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7F69B" w14:textId="77777777" w:rsidR="00F82A24" w:rsidRPr="00782E7E" w:rsidRDefault="00F82A24" w:rsidP="009C1F67">
      <w:pPr>
        <w:jc w:val="both"/>
        <w:rPr>
          <w:rFonts w:ascii="Arial" w:hAnsi="Arial" w:cs="Arial"/>
          <w:color w:val="000000"/>
          <w:sz w:val="18"/>
          <w:szCs w:val="18"/>
          <w:cs/>
        </w:rPr>
      </w:pPr>
    </w:p>
    <w:tbl>
      <w:tblPr>
        <w:tblW w:w="9461" w:type="dxa"/>
        <w:tblInd w:w="108" w:type="dxa"/>
        <w:shd w:val="clear" w:color="auto" w:fill="FFA543"/>
        <w:tblLook w:val="04A0" w:firstRow="1" w:lastRow="0" w:firstColumn="1" w:lastColumn="0" w:noHBand="0" w:noVBand="1"/>
      </w:tblPr>
      <w:tblGrid>
        <w:gridCol w:w="9461"/>
      </w:tblGrid>
      <w:tr w:rsidR="00F82A24" w:rsidRPr="00782E7E" w14:paraId="63E81E44" w14:textId="77777777" w:rsidTr="00AE3F04">
        <w:trPr>
          <w:trHeight w:val="386"/>
        </w:trPr>
        <w:tc>
          <w:tcPr>
            <w:tcW w:w="9461" w:type="dxa"/>
            <w:shd w:val="clear" w:color="auto" w:fill="FFA543"/>
            <w:vAlign w:val="center"/>
          </w:tcPr>
          <w:p w14:paraId="48BF09CF" w14:textId="77777777" w:rsidR="00F82A24" w:rsidRPr="00782E7E" w:rsidRDefault="00F82A24" w:rsidP="00AE3F04">
            <w:pPr>
              <w:tabs>
                <w:tab w:val="left" w:pos="432"/>
              </w:tabs>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1</w:t>
            </w:r>
            <w:r w:rsidRPr="00782E7E">
              <w:rPr>
                <w:rFonts w:ascii="Arial" w:eastAsia="Arial Unicode MS" w:hAnsi="Arial" w:cs="Arial"/>
                <w:b/>
                <w:bCs/>
                <w:color w:val="FFFFFF"/>
                <w:sz w:val="18"/>
                <w:szCs w:val="18"/>
              </w:rPr>
              <w:tab/>
              <w:t xml:space="preserve">General information </w:t>
            </w:r>
          </w:p>
        </w:tc>
      </w:tr>
    </w:tbl>
    <w:p w14:paraId="5ADE0F43" w14:textId="77777777" w:rsidR="00F82A24" w:rsidRPr="00782E7E" w:rsidRDefault="00F82A24" w:rsidP="00F82A24">
      <w:pPr>
        <w:jc w:val="both"/>
        <w:rPr>
          <w:rFonts w:ascii="Arial" w:hAnsi="Arial" w:cs="Arial"/>
          <w:color w:val="000000"/>
          <w:sz w:val="18"/>
          <w:szCs w:val="18"/>
        </w:rPr>
      </w:pPr>
    </w:p>
    <w:p w14:paraId="13FC6126" w14:textId="77777777" w:rsidR="00F82A24" w:rsidRPr="00782E7E" w:rsidRDefault="00F82A24" w:rsidP="00F82A24">
      <w:pPr>
        <w:jc w:val="both"/>
        <w:rPr>
          <w:rFonts w:ascii="Arial" w:hAnsi="Arial" w:cs="Arial"/>
          <w:color w:val="000000"/>
          <w:sz w:val="18"/>
          <w:szCs w:val="18"/>
        </w:rPr>
      </w:pPr>
      <w:r w:rsidRPr="00782E7E">
        <w:rPr>
          <w:rFonts w:ascii="Arial" w:hAnsi="Arial" w:cs="Arial"/>
          <w:color w:val="000000"/>
          <w:spacing w:val="-6"/>
          <w:sz w:val="18"/>
          <w:szCs w:val="18"/>
        </w:rPr>
        <w:t>Thonburi Healthcare Group Public Company Limited (“the Company”) is a public company which listed in the Stock Exchange</w:t>
      </w:r>
      <w:r w:rsidRPr="00782E7E">
        <w:rPr>
          <w:rFonts w:ascii="Arial" w:hAnsi="Arial" w:cs="Arial"/>
          <w:color w:val="000000"/>
          <w:sz w:val="18"/>
          <w:szCs w:val="18"/>
        </w:rPr>
        <w:t xml:space="preserve"> </w:t>
      </w:r>
      <w:r w:rsidRPr="00782E7E">
        <w:rPr>
          <w:rFonts w:ascii="Arial" w:hAnsi="Arial" w:cs="Arial"/>
          <w:color w:val="000000"/>
          <w:spacing w:val="-4"/>
          <w:sz w:val="18"/>
          <w:szCs w:val="18"/>
        </w:rPr>
        <w:t>of Thailand. The Company is incorporated and domiciled in Thailand. The addresses of the Company’s registered offices are</w:t>
      </w:r>
      <w:r w:rsidRPr="00782E7E">
        <w:rPr>
          <w:rFonts w:ascii="Arial" w:hAnsi="Arial" w:cs="Arial"/>
          <w:color w:val="000000"/>
          <w:sz w:val="18"/>
          <w:szCs w:val="18"/>
        </w:rPr>
        <w:t xml:space="preserve"> as follows: </w:t>
      </w:r>
    </w:p>
    <w:p w14:paraId="5427A02E" w14:textId="77777777" w:rsidR="00F82A24" w:rsidRPr="00782E7E" w:rsidRDefault="00F82A24" w:rsidP="00F82A24">
      <w:pPr>
        <w:jc w:val="both"/>
        <w:rPr>
          <w:rFonts w:ascii="Arial" w:hAnsi="Arial" w:cs="Arial"/>
          <w:color w:val="000000"/>
          <w:sz w:val="18"/>
          <w:szCs w:val="18"/>
        </w:rPr>
      </w:pPr>
    </w:p>
    <w:p w14:paraId="0F38F974" w14:textId="77777777" w:rsidR="00F82A24" w:rsidRPr="00782E7E" w:rsidRDefault="00F82A24" w:rsidP="00F82A24">
      <w:pPr>
        <w:tabs>
          <w:tab w:val="left" w:pos="1080"/>
          <w:tab w:val="left" w:pos="1350"/>
        </w:tabs>
        <w:jc w:val="both"/>
        <w:rPr>
          <w:rFonts w:ascii="Arial" w:hAnsi="Arial" w:cs="Arial"/>
          <w:color w:val="000000"/>
          <w:sz w:val="18"/>
          <w:szCs w:val="18"/>
        </w:rPr>
      </w:pPr>
      <w:r w:rsidRPr="00782E7E">
        <w:rPr>
          <w:rFonts w:ascii="Arial" w:hAnsi="Arial" w:cs="Arial"/>
          <w:color w:val="000000"/>
          <w:sz w:val="18"/>
          <w:szCs w:val="18"/>
        </w:rPr>
        <w:t>Head office</w:t>
      </w:r>
      <w:r w:rsidRPr="00782E7E">
        <w:rPr>
          <w:rFonts w:ascii="Arial" w:hAnsi="Arial" w:cs="Arial"/>
          <w:color w:val="000000"/>
          <w:sz w:val="18"/>
          <w:szCs w:val="18"/>
        </w:rPr>
        <w:tab/>
        <w:t>:</w:t>
      </w:r>
      <w:r w:rsidRPr="00782E7E">
        <w:rPr>
          <w:rFonts w:ascii="Arial" w:hAnsi="Arial" w:cs="Arial"/>
          <w:color w:val="000000"/>
          <w:sz w:val="18"/>
          <w:szCs w:val="18"/>
        </w:rPr>
        <w:tab/>
      </w:r>
      <w:r w:rsidRPr="00782E7E">
        <w:rPr>
          <w:rFonts w:ascii="Arial" w:hAnsi="Arial" w:cs="Arial"/>
          <w:color w:val="000000"/>
          <w:sz w:val="18"/>
          <w:szCs w:val="18"/>
          <w:lang w:val="en-GB"/>
        </w:rPr>
        <w:t>34</w:t>
      </w:r>
      <w:r w:rsidRPr="00782E7E">
        <w:rPr>
          <w:rFonts w:ascii="Arial" w:hAnsi="Arial" w:cs="Arial"/>
          <w:color w:val="000000"/>
          <w:sz w:val="18"/>
          <w:szCs w:val="18"/>
        </w:rPr>
        <w:t>/</w:t>
      </w:r>
      <w:r w:rsidRPr="00782E7E">
        <w:rPr>
          <w:rFonts w:ascii="Arial" w:hAnsi="Arial" w:cs="Arial"/>
          <w:color w:val="000000"/>
          <w:sz w:val="18"/>
          <w:szCs w:val="18"/>
          <w:lang w:val="en-GB"/>
        </w:rPr>
        <w:t>1</w:t>
      </w:r>
      <w:r w:rsidRPr="00782E7E">
        <w:rPr>
          <w:rFonts w:ascii="Arial" w:hAnsi="Arial" w:cs="Arial"/>
          <w:color w:val="000000"/>
          <w:sz w:val="18"/>
          <w:szCs w:val="18"/>
        </w:rPr>
        <w:t xml:space="preserve">, </w:t>
      </w:r>
      <w:proofErr w:type="spellStart"/>
      <w:r w:rsidRPr="00782E7E">
        <w:rPr>
          <w:rFonts w:ascii="Arial" w:hAnsi="Arial" w:cs="Arial"/>
          <w:color w:val="000000"/>
          <w:sz w:val="18"/>
          <w:szCs w:val="18"/>
        </w:rPr>
        <w:t>Issaraphap</w:t>
      </w:r>
      <w:proofErr w:type="spellEnd"/>
      <w:r w:rsidRPr="00782E7E">
        <w:rPr>
          <w:rFonts w:ascii="Arial" w:hAnsi="Arial" w:cs="Arial"/>
          <w:color w:val="000000"/>
          <w:sz w:val="18"/>
          <w:szCs w:val="18"/>
        </w:rPr>
        <w:t xml:space="preserve"> Road, </w:t>
      </w:r>
      <w:proofErr w:type="spellStart"/>
      <w:r w:rsidRPr="00782E7E">
        <w:rPr>
          <w:rFonts w:ascii="Arial" w:hAnsi="Arial" w:cs="Arial"/>
          <w:color w:val="000000"/>
          <w:sz w:val="18"/>
          <w:szCs w:val="18"/>
        </w:rPr>
        <w:t>Banchanglor</w:t>
      </w:r>
      <w:proofErr w:type="spellEnd"/>
      <w:r w:rsidRPr="00782E7E">
        <w:rPr>
          <w:rFonts w:ascii="Arial" w:hAnsi="Arial" w:cs="Arial"/>
          <w:color w:val="000000"/>
          <w:sz w:val="18"/>
          <w:szCs w:val="18"/>
        </w:rPr>
        <w:t xml:space="preserve">, </w:t>
      </w:r>
      <w:proofErr w:type="spellStart"/>
      <w:r w:rsidRPr="00782E7E">
        <w:rPr>
          <w:rFonts w:ascii="Arial" w:hAnsi="Arial" w:cs="Arial"/>
          <w:color w:val="000000"/>
          <w:sz w:val="18"/>
          <w:szCs w:val="18"/>
        </w:rPr>
        <w:t>Bangkoknoi</w:t>
      </w:r>
      <w:proofErr w:type="spellEnd"/>
      <w:r w:rsidRPr="00782E7E">
        <w:rPr>
          <w:rFonts w:ascii="Arial" w:hAnsi="Arial" w:cs="Arial"/>
          <w:color w:val="000000"/>
          <w:sz w:val="18"/>
          <w:szCs w:val="18"/>
        </w:rPr>
        <w:t xml:space="preserve">, Bangkok </w:t>
      </w:r>
      <w:r w:rsidRPr="00782E7E">
        <w:rPr>
          <w:rFonts w:ascii="Arial" w:hAnsi="Arial" w:cs="Arial"/>
          <w:color w:val="000000"/>
          <w:sz w:val="18"/>
          <w:szCs w:val="18"/>
          <w:lang w:val="en-GB"/>
        </w:rPr>
        <w:t>10700</w:t>
      </w:r>
    </w:p>
    <w:p w14:paraId="17C68A78" w14:textId="77777777" w:rsidR="00F82A24" w:rsidRPr="00782E7E" w:rsidRDefault="00F82A24" w:rsidP="00F82A24">
      <w:pPr>
        <w:tabs>
          <w:tab w:val="left" w:pos="1080"/>
          <w:tab w:val="left" w:pos="1350"/>
        </w:tabs>
        <w:jc w:val="both"/>
        <w:rPr>
          <w:rFonts w:ascii="Arial" w:hAnsi="Arial" w:cs="Arial"/>
          <w:color w:val="000000"/>
          <w:sz w:val="18"/>
          <w:szCs w:val="18"/>
        </w:rPr>
      </w:pPr>
      <w:r w:rsidRPr="00782E7E">
        <w:rPr>
          <w:rFonts w:ascii="Arial" w:hAnsi="Arial" w:cs="Arial"/>
          <w:color w:val="000000"/>
          <w:sz w:val="18"/>
          <w:szCs w:val="18"/>
        </w:rPr>
        <w:t xml:space="preserve">Branch </w:t>
      </w:r>
      <w:r w:rsidRPr="00782E7E">
        <w:rPr>
          <w:rFonts w:ascii="Arial" w:hAnsi="Arial" w:cs="Arial"/>
          <w:color w:val="000000"/>
          <w:sz w:val="18"/>
          <w:szCs w:val="18"/>
          <w:lang w:val="en-GB"/>
        </w:rPr>
        <w:t>1</w:t>
      </w:r>
      <w:r w:rsidRPr="00782E7E">
        <w:rPr>
          <w:rFonts w:ascii="Arial" w:hAnsi="Arial" w:cs="Arial"/>
          <w:color w:val="000000"/>
          <w:sz w:val="18"/>
          <w:szCs w:val="18"/>
        </w:rPr>
        <w:t xml:space="preserve"> </w:t>
      </w:r>
      <w:r w:rsidRPr="00782E7E">
        <w:rPr>
          <w:rFonts w:ascii="Arial" w:hAnsi="Arial" w:cs="Arial"/>
          <w:color w:val="000000"/>
          <w:sz w:val="18"/>
          <w:szCs w:val="18"/>
        </w:rPr>
        <w:tab/>
        <w:t>:</w:t>
      </w:r>
      <w:r w:rsidRPr="00782E7E">
        <w:rPr>
          <w:rFonts w:ascii="Arial" w:hAnsi="Arial" w:cs="Arial"/>
          <w:color w:val="000000"/>
          <w:sz w:val="18"/>
          <w:szCs w:val="18"/>
        </w:rPr>
        <w:tab/>
      </w:r>
      <w:r w:rsidRPr="00782E7E">
        <w:rPr>
          <w:rFonts w:ascii="Arial" w:hAnsi="Arial" w:cs="Arial"/>
          <w:color w:val="000000"/>
          <w:sz w:val="18"/>
          <w:szCs w:val="18"/>
          <w:lang w:val="en-GB"/>
        </w:rPr>
        <w:t>43</w:t>
      </w:r>
      <w:r w:rsidRPr="00782E7E">
        <w:rPr>
          <w:rFonts w:ascii="Arial" w:hAnsi="Arial" w:cs="Arial"/>
          <w:color w:val="000000"/>
          <w:sz w:val="18"/>
          <w:szCs w:val="18"/>
        </w:rPr>
        <w:t>/</w:t>
      </w:r>
      <w:r w:rsidRPr="00782E7E">
        <w:rPr>
          <w:rFonts w:ascii="Arial" w:hAnsi="Arial" w:cs="Arial"/>
          <w:color w:val="000000"/>
          <w:sz w:val="18"/>
          <w:szCs w:val="18"/>
          <w:lang w:val="en-GB"/>
        </w:rPr>
        <w:t>4</w:t>
      </w:r>
      <w:r w:rsidRPr="00782E7E">
        <w:rPr>
          <w:rFonts w:ascii="Arial" w:hAnsi="Arial" w:cs="Arial"/>
          <w:color w:val="000000"/>
          <w:sz w:val="18"/>
          <w:szCs w:val="18"/>
        </w:rPr>
        <w:t xml:space="preserve">, </w:t>
      </w:r>
      <w:proofErr w:type="spellStart"/>
      <w:r w:rsidRPr="00782E7E">
        <w:rPr>
          <w:rFonts w:ascii="Arial" w:hAnsi="Arial" w:cs="Arial"/>
          <w:color w:val="000000"/>
          <w:sz w:val="18"/>
          <w:szCs w:val="18"/>
        </w:rPr>
        <w:t>Borommaratchachonnani</w:t>
      </w:r>
      <w:proofErr w:type="spellEnd"/>
      <w:r w:rsidRPr="00782E7E">
        <w:rPr>
          <w:rFonts w:ascii="Arial" w:hAnsi="Arial" w:cs="Arial"/>
          <w:color w:val="000000"/>
          <w:sz w:val="18"/>
          <w:szCs w:val="18"/>
        </w:rPr>
        <w:t xml:space="preserve"> Road, </w:t>
      </w:r>
      <w:proofErr w:type="spellStart"/>
      <w:r w:rsidRPr="00782E7E">
        <w:rPr>
          <w:rFonts w:ascii="Arial" w:hAnsi="Arial" w:cs="Arial"/>
          <w:color w:val="000000"/>
          <w:sz w:val="18"/>
          <w:szCs w:val="18"/>
        </w:rPr>
        <w:t>Salathamasop</w:t>
      </w:r>
      <w:proofErr w:type="spellEnd"/>
      <w:r w:rsidRPr="00782E7E">
        <w:rPr>
          <w:rFonts w:ascii="Arial" w:hAnsi="Arial" w:cs="Arial"/>
          <w:color w:val="000000"/>
          <w:sz w:val="18"/>
          <w:szCs w:val="18"/>
        </w:rPr>
        <w:t xml:space="preserve">, </w:t>
      </w:r>
      <w:proofErr w:type="spellStart"/>
      <w:r w:rsidRPr="00782E7E">
        <w:rPr>
          <w:rFonts w:ascii="Arial" w:hAnsi="Arial" w:cs="Arial"/>
          <w:color w:val="000000"/>
          <w:sz w:val="18"/>
          <w:szCs w:val="18"/>
        </w:rPr>
        <w:t>Thawiwatthana</w:t>
      </w:r>
      <w:proofErr w:type="spellEnd"/>
      <w:r w:rsidRPr="00782E7E">
        <w:rPr>
          <w:rFonts w:ascii="Arial" w:hAnsi="Arial" w:cs="Arial"/>
          <w:color w:val="000000"/>
          <w:sz w:val="18"/>
          <w:szCs w:val="18"/>
        </w:rPr>
        <w:t xml:space="preserve">, Bangkok </w:t>
      </w:r>
      <w:r w:rsidRPr="00782E7E">
        <w:rPr>
          <w:rFonts w:ascii="Arial" w:hAnsi="Arial" w:cs="Arial"/>
          <w:color w:val="000000"/>
          <w:sz w:val="18"/>
          <w:szCs w:val="18"/>
          <w:lang w:val="en-GB"/>
        </w:rPr>
        <w:t>10170</w:t>
      </w:r>
    </w:p>
    <w:p w14:paraId="36BAE154" w14:textId="4761286E" w:rsidR="00F82A24" w:rsidRPr="00782E7E" w:rsidRDefault="00F82A24" w:rsidP="00F82A24">
      <w:pPr>
        <w:tabs>
          <w:tab w:val="left" w:pos="1080"/>
          <w:tab w:val="left" w:pos="1350"/>
        </w:tabs>
        <w:jc w:val="both"/>
        <w:rPr>
          <w:rFonts w:ascii="Arial" w:hAnsi="Arial" w:cs="Arial"/>
          <w:color w:val="000000"/>
          <w:sz w:val="18"/>
          <w:szCs w:val="18"/>
          <w:lang w:val="en-GB"/>
        </w:rPr>
      </w:pPr>
      <w:r w:rsidRPr="00782E7E">
        <w:rPr>
          <w:rFonts w:ascii="Arial" w:hAnsi="Arial" w:cs="Arial"/>
          <w:color w:val="000000"/>
          <w:sz w:val="18"/>
          <w:szCs w:val="18"/>
        </w:rPr>
        <w:t xml:space="preserve">Branch </w:t>
      </w:r>
      <w:r w:rsidRPr="00782E7E">
        <w:rPr>
          <w:rFonts w:ascii="Arial" w:hAnsi="Arial" w:cs="Arial"/>
          <w:color w:val="000000"/>
          <w:sz w:val="18"/>
          <w:szCs w:val="18"/>
          <w:lang w:val="en-GB"/>
        </w:rPr>
        <w:t>2</w:t>
      </w:r>
      <w:r w:rsidRPr="00782E7E">
        <w:rPr>
          <w:rFonts w:ascii="Arial" w:hAnsi="Arial" w:cs="Arial"/>
          <w:color w:val="000000"/>
          <w:sz w:val="18"/>
          <w:szCs w:val="18"/>
        </w:rPr>
        <w:tab/>
        <w:t>:</w:t>
      </w:r>
      <w:r w:rsidRPr="00782E7E">
        <w:rPr>
          <w:rFonts w:ascii="Arial" w:hAnsi="Arial" w:cs="Arial"/>
          <w:color w:val="000000"/>
          <w:sz w:val="18"/>
          <w:szCs w:val="18"/>
        </w:rPr>
        <w:tab/>
      </w:r>
      <w:r w:rsidR="00F61298" w:rsidRPr="00782E7E">
        <w:rPr>
          <w:rFonts w:ascii="Arial" w:hAnsi="Arial" w:cs="Arial"/>
          <w:color w:val="000000"/>
          <w:sz w:val="18"/>
          <w:szCs w:val="18"/>
          <w:lang w:val="en-GB"/>
        </w:rPr>
        <w:t xml:space="preserve">8/21, Soi </w:t>
      </w:r>
      <w:proofErr w:type="spellStart"/>
      <w:r w:rsidR="00F61298" w:rsidRPr="00782E7E">
        <w:rPr>
          <w:rFonts w:ascii="Arial" w:hAnsi="Arial" w:cs="Arial"/>
          <w:color w:val="000000"/>
          <w:sz w:val="18"/>
          <w:szCs w:val="18"/>
          <w:lang w:val="en-GB"/>
        </w:rPr>
        <w:t>Saphanhin</w:t>
      </w:r>
      <w:proofErr w:type="spellEnd"/>
      <w:r w:rsidRPr="00782E7E">
        <w:rPr>
          <w:rFonts w:ascii="Arial" w:hAnsi="Arial" w:cs="Arial"/>
          <w:color w:val="000000"/>
          <w:sz w:val="18"/>
          <w:szCs w:val="18"/>
        </w:rPr>
        <w:t xml:space="preserve">, </w:t>
      </w:r>
      <w:proofErr w:type="spellStart"/>
      <w:r w:rsidRPr="00782E7E">
        <w:rPr>
          <w:rFonts w:ascii="Arial" w:hAnsi="Arial" w:cs="Arial"/>
          <w:color w:val="000000"/>
          <w:sz w:val="18"/>
          <w:szCs w:val="18"/>
        </w:rPr>
        <w:t>Taladyai</w:t>
      </w:r>
      <w:proofErr w:type="spellEnd"/>
      <w:r w:rsidRPr="00782E7E">
        <w:rPr>
          <w:rFonts w:ascii="Arial" w:hAnsi="Arial" w:cs="Arial"/>
          <w:color w:val="000000"/>
          <w:sz w:val="18"/>
          <w:szCs w:val="18"/>
        </w:rPr>
        <w:t xml:space="preserve">, Mueang Phuket, Phuket </w:t>
      </w:r>
      <w:r w:rsidRPr="00782E7E">
        <w:rPr>
          <w:rFonts w:ascii="Arial" w:hAnsi="Arial" w:cs="Arial"/>
          <w:color w:val="000000"/>
          <w:sz w:val="18"/>
          <w:szCs w:val="18"/>
          <w:lang w:val="en-GB"/>
        </w:rPr>
        <w:t>83000</w:t>
      </w:r>
      <w:r w:rsidR="002464E9" w:rsidRPr="00782E7E">
        <w:rPr>
          <w:rFonts w:ascii="Arial" w:hAnsi="Arial" w:cs="Arial"/>
          <w:color w:val="000000"/>
          <w:sz w:val="18"/>
          <w:szCs w:val="18"/>
          <w:lang w:val="en-GB"/>
        </w:rPr>
        <w:t xml:space="preserve"> </w:t>
      </w:r>
    </w:p>
    <w:p w14:paraId="3A633526" w14:textId="77777777" w:rsidR="00F82A24" w:rsidRPr="00782E7E" w:rsidRDefault="00F82A24" w:rsidP="00F82A24">
      <w:pPr>
        <w:tabs>
          <w:tab w:val="left" w:pos="1080"/>
          <w:tab w:val="left" w:pos="1350"/>
        </w:tabs>
        <w:jc w:val="both"/>
        <w:rPr>
          <w:rFonts w:ascii="Arial" w:hAnsi="Arial" w:cs="Arial"/>
          <w:color w:val="000000"/>
          <w:sz w:val="18"/>
          <w:szCs w:val="18"/>
        </w:rPr>
      </w:pPr>
      <w:r w:rsidRPr="00782E7E">
        <w:rPr>
          <w:rFonts w:ascii="Arial" w:hAnsi="Arial" w:cs="Arial"/>
          <w:color w:val="000000"/>
          <w:sz w:val="18"/>
          <w:szCs w:val="18"/>
        </w:rPr>
        <w:t xml:space="preserve">Branch </w:t>
      </w:r>
      <w:r w:rsidRPr="00782E7E">
        <w:rPr>
          <w:rFonts w:ascii="Arial" w:hAnsi="Arial" w:cs="Arial"/>
          <w:color w:val="000000"/>
          <w:sz w:val="18"/>
          <w:szCs w:val="18"/>
          <w:lang w:val="en-GB"/>
        </w:rPr>
        <w:t>3</w:t>
      </w:r>
      <w:r w:rsidRPr="00782E7E">
        <w:rPr>
          <w:rFonts w:ascii="Arial" w:hAnsi="Arial" w:cs="Arial"/>
          <w:color w:val="000000"/>
          <w:sz w:val="18"/>
          <w:szCs w:val="18"/>
        </w:rPr>
        <w:tab/>
        <w:t>:</w:t>
      </w:r>
      <w:r w:rsidRPr="00782E7E">
        <w:rPr>
          <w:rFonts w:ascii="Arial" w:hAnsi="Arial" w:cs="Arial"/>
          <w:color w:val="000000"/>
          <w:sz w:val="18"/>
          <w:szCs w:val="18"/>
        </w:rPr>
        <w:tab/>
      </w:r>
      <w:r w:rsidRPr="00782E7E">
        <w:rPr>
          <w:rFonts w:ascii="Arial" w:hAnsi="Arial" w:cs="Arial"/>
          <w:color w:val="000000"/>
          <w:sz w:val="18"/>
          <w:szCs w:val="18"/>
          <w:lang w:val="en-GB"/>
        </w:rPr>
        <w:t>261</w:t>
      </w:r>
      <w:r w:rsidRPr="00782E7E">
        <w:rPr>
          <w:rFonts w:ascii="Arial" w:hAnsi="Arial" w:cs="Arial"/>
          <w:color w:val="000000"/>
          <w:sz w:val="18"/>
          <w:szCs w:val="18"/>
        </w:rPr>
        <w:t>/</w:t>
      </w:r>
      <w:r w:rsidRPr="00782E7E">
        <w:rPr>
          <w:rFonts w:ascii="Arial" w:hAnsi="Arial" w:cs="Arial"/>
          <w:color w:val="000000"/>
          <w:sz w:val="18"/>
          <w:szCs w:val="18"/>
          <w:lang w:val="en-GB"/>
        </w:rPr>
        <w:t>40</w:t>
      </w:r>
      <w:r w:rsidRPr="00782E7E">
        <w:rPr>
          <w:rFonts w:ascii="Arial" w:hAnsi="Arial" w:cs="Arial"/>
          <w:color w:val="000000"/>
          <w:sz w:val="18"/>
          <w:szCs w:val="18"/>
        </w:rPr>
        <w:t xml:space="preserve"> Moo </w:t>
      </w:r>
      <w:r w:rsidRPr="00782E7E">
        <w:rPr>
          <w:rFonts w:ascii="Arial" w:hAnsi="Arial" w:cs="Arial"/>
          <w:color w:val="000000"/>
          <w:sz w:val="18"/>
          <w:szCs w:val="18"/>
          <w:lang w:val="en-GB"/>
        </w:rPr>
        <w:t>10</w:t>
      </w:r>
      <w:r w:rsidRPr="00782E7E">
        <w:rPr>
          <w:rFonts w:ascii="Arial" w:hAnsi="Arial" w:cs="Arial"/>
          <w:color w:val="000000"/>
          <w:sz w:val="18"/>
          <w:szCs w:val="18"/>
        </w:rPr>
        <w:t xml:space="preserve">, </w:t>
      </w:r>
      <w:proofErr w:type="spellStart"/>
      <w:r w:rsidRPr="00782E7E">
        <w:rPr>
          <w:rFonts w:ascii="Arial" w:hAnsi="Arial" w:cs="Arial"/>
          <w:color w:val="000000"/>
          <w:sz w:val="18"/>
          <w:szCs w:val="18"/>
        </w:rPr>
        <w:t>Nongprue</w:t>
      </w:r>
      <w:proofErr w:type="spellEnd"/>
      <w:r w:rsidRPr="00782E7E">
        <w:rPr>
          <w:rFonts w:ascii="Arial" w:hAnsi="Arial" w:cs="Arial"/>
          <w:color w:val="000000"/>
          <w:sz w:val="18"/>
          <w:szCs w:val="18"/>
        </w:rPr>
        <w:t xml:space="preserve">, </w:t>
      </w:r>
      <w:proofErr w:type="spellStart"/>
      <w:r w:rsidRPr="00782E7E">
        <w:rPr>
          <w:rFonts w:ascii="Arial" w:hAnsi="Arial" w:cs="Arial"/>
          <w:color w:val="000000"/>
          <w:sz w:val="18"/>
          <w:szCs w:val="18"/>
        </w:rPr>
        <w:t>Banglamung</w:t>
      </w:r>
      <w:proofErr w:type="spellEnd"/>
      <w:r w:rsidRPr="00782E7E">
        <w:rPr>
          <w:rFonts w:ascii="Arial" w:hAnsi="Arial" w:cs="Arial"/>
          <w:color w:val="000000"/>
          <w:sz w:val="18"/>
          <w:szCs w:val="18"/>
        </w:rPr>
        <w:t xml:space="preserve">, Chonburi </w:t>
      </w:r>
      <w:r w:rsidRPr="00782E7E">
        <w:rPr>
          <w:rFonts w:ascii="Arial" w:hAnsi="Arial" w:cs="Arial"/>
          <w:color w:val="000000"/>
          <w:sz w:val="18"/>
          <w:szCs w:val="18"/>
          <w:lang w:val="en-GB"/>
        </w:rPr>
        <w:t>20150</w:t>
      </w:r>
    </w:p>
    <w:p w14:paraId="0AFAC049" w14:textId="77777777" w:rsidR="00F82A24" w:rsidRPr="00782E7E" w:rsidRDefault="00F82A24" w:rsidP="00F82A24">
      <w:pPr>
        <w:tabs>
          <w:tab w:val="left" w:pos="1530"/>
          <w:tab w:val="left" w:pos="1710"/>
        </w:tabs>
        <w:jc w:val="both"/>
        <w:rPr>
          <w:rFonts w:ascii="Arial" w:hAnsi="Arial" w:cs="Arial"/>
          <w:color w:val="000000"/>
          <w:sz w:val="18"/>
          <w:szCs w:val="18"/>
        </w:rPr>
      </w:pPr>
    </w:p>
    <w:p w14:paraId="50AF5CF4" w14:textId="69D9DF0E" w:rsidR="00F82A24" w:rsidRPr="00782E7E" w:rsidRDefault="00F82A24" w:rsidP="00F82A24">
      <w:pPr>
        <w:tabs>
          <w:tab w:val="left" w:pos="1530"/>
          <w:tab w:val="left" w:pos="1710"/>
        </w:tabs>
        <w:jc w:val="both"/>
        <w:rPr>
          <w:rFonts w:ascii="Arial" w:hAnsi="Arial" w:cs="Arial"/>
          <w:color w:val="000000"/>
          <w:sz w:val="18"/>
          <w:szCs w:val="18"/>
        </w:rPr>
      </w:pPr>
      <w:r w:rsidRPr="00782E7E">
        <w:rPr>
          <w:rFonts w:ascii="Arial" w:hAnsi="Arial" w:cs="Arial"/>
          <w:color w:val="000000"/>
          <w:spacing w:val="-6"/>
          <w:sz w:val="18"/>
          <w:szCs w:val="18"/>
        </w:rPr>
        <w:t>The Company’s principal business operation is to provide hospital operations. The Company’s subsidiaries’ principal business</w:t>
      </w:r>
      <w:r w:rsidRPr="00782E7E">
        <w:rPr>
          <w:rFonts w:ascii="Arial" w:hAnsi="Arial" w:cs="Arial"/>
          <w:color w:val="000000"/>
          <w:sz w:val="18"/>
          <w:szCs w:val="18"/>
        </w:rPr>
        <w:t xml:space="preserve"> </w:t>
      </w:r>
      <w:r w:rsidRPr="00782E7E">
        <w:rPr>
          <w:rFonts w:ascii="Arial" w:hAnsi="Arial" w:cs="Arial"/>
          <w:color w:val="000000"/>
          <w:spacing w:val="-4"/>
          <w:sz w:val="18"/>
          <w:szCs w:val="18"/>
        </w:rPr>
        <w:t xml:space="preserve">operations are described in Note </w:t>
      </w:r>
      <w:r w:rsidR="00635394" w:rsidRPr="00782E7E">
        <w:rPr>
          <w:rFonts w:ascii="Arial" w:hAnsi="Arial" w:cs="Arial"/>
          <w:color w:val="000000"/>
          <w:spacing w:val="-4"/>
          <w:sz w:val="18"/>
          <w:szCs w:val="18"/>
        </w:rPr>
        <w:t>1</w:t>
      </w:r>
      <w:r w:rsidR="00750642" w:rsidRPr="00782E7E">
        <w:rPr>
          <w:rFonts w:ascii="Arial" w:hAnsi="Arial" w:cs="Arial"/>
          <w:color w:val="000000"/>
          <w:spacing w:val="-4"/>
          <w:sz w:val="18"/>
          <w:szCs w:val="18"/>
        </w:rPr>
        <w:t>9</w:t>
      </w:r>
      <w:r w:rsidRPr="00782E7E">
        <w:rPr>
          <w:rFonts w:ascii="Arial" w:hAnsi="Arial" w:cs="Arial"/>
          <w:color w:val="000000"/>
          <w:spacing w:val="-4"/>
          <w:sz w:val="18"/>
          <w:szCs w:val="18"/>
        </w:rPr>
        <w:t>.  For reporting purpose, the Company and its subsidiaries are referred as “the Group”.</w:t>
      </w:r>
    </w:p>
    <w:p w14:paraId="728DCB76" w14:textId="77777777" w:rsidR="00F82A24" w:rsidRPr="00782E7E" w:rsidRDefault="00F82A24" w:rsidP="00035464">
      <w:pPr>
        <w:jc w:val="both"/>
        <w:rPr>
          <w:rFonts w:ascii="Arial" w:hAnsi="Arial" w:cs="Arial"/>
          <w:color w:val="000000"/>
          <w:sz w:val="18"/>
          <w:szCs w:val="18"/>
          <w:cs/>
        </w:rPr>
      </w:pPr>
    </w:p>
    <w:p w14:paraId="44C3715E" w14:textId="35C00EB7" w:rsidR="00F82A24" w:rsidRPr="00782E7E" w:rsidRDefault="00F82A24" w:rsidP="00F82A24">
      <w:pPr>
        <w:jc w:val="both"/>
        <w:rPr>
          <w:rFonts w:ascii="Arial" w:hAnsi="Arial" w:cs="Arial"/>
          <w:color w:val="000000"/>
          <w:spacing w:val="-6"/>
          <w:sz w:val="18"/>
          <w:szCs w:val="18"/>
        </w:rPr>
      </w:pPr>
      <w:r w:rsidRPr="00782E7E">
        <w:rPr>
          <w:rFonts w:ascii="Arial" w:hAnsi="Arial" w:cs="Arial"/>
          <w:color w:val="000000"/>
          <w:spacing w:val="-6"/>
          <w:sz w:val="18"/>
          <w:szCs w:val="18"/>
        </w:rPr>
        <w:t xml:space="preserve">The consolidated and separate financial statements were </w:t>
      </w:r>
      <w:proofErr w:type="spellStart"/>
      <w:r w:rsidRPr="00782E7E">
        <w:rPr>
          <w:rFonts w:ascii="Arial" w:hAnsi="Arial" w:cs="Arial"/>
          <w:color w:val="000000"/>
          <w:spacing w:val="-6"/>
          <w:sz w:val="18"/>
          <w:szCs w:val="18"/>
        </w:rPr>
        <w:t>authorised</w:t>
      </w:r>
      <w:proofErr w:type="spellEnd"/>
      <w:r w:rsidRPr="00782E7E">
        <w:rPr>
          <w:rFonts w:ascii="Arial" w:hAnsi="Arial" w:cs="Arial"/>
          <w:color w:val="000000"/>
          <w:spacing w:val="-6"/>
          <w:sz w:val="18"/>
          <w:szCs w:val="18"/>
        </w:rPr>
        <w:t xml:space="preserve"> for issue by the Board of Directors on</w:t>
      </w:r>
      <w:r w:rsidRPr="00782E7E">
        <w:rPr>
          <w:rFonts w:ascii="Arial" w:hAnsi="Arial" w:cs="Arial"/>
          <w:color w:val="000000"/>
          <w:spacing w:val="-6"/>
          <w:sz w:val="18"/>
          <w:szCs w:val="18"/>
          <w:lang w:val="en-GB"/>
        </w:rPr>
        <w:t xml:space="preserve"> </w:t>
      </w:r>
      <w:r w:rsidR="00416C6D" w:rsidRPr="00782E7E">
        <w:rPr>
          <w:rFonts w:ascii="Arial" w:hAnsi="Arial" w:cs="Arial"/>
          <w:color w:val="000000"/>
          <w:spacing w:val="-6"/>
          <w:sz w:val="18"/>
          <w:szCs w:val="18"/>
          <w:lang w:val="en-GB"/>
        </w:rPr>
        <w:t xml:space="preserve">23 February </w:t>
      </w:r>
      <w:r w:rsidRPr="00782E7E">
        <w:rPr>
          <w:rFonts w:ascii="Arial" w:hAnsi="Arial" w:cs="Arial"/>
          <w:color w:val="000000"/>
          <w:spacing w:val="-6"/>
          <w:sz w:val="18"/>
          <w:szCs w:val="18"/>
          <w:lang w:val="en-GB"/>
        </w:rPr>
        <w:t>202</w:t>
      </w:r>
      <w:r w:rsidR="005F699C" w:rsidRPr="00782E7E">
        <w:rPr>
          <w:rFonts w:ascii="Arial" w:hAnsi="Arial" w:cs="Arial"/>
          <w:color w:val="000000"/>
          <w:spacing w:val="-6"/>
          <w:sz w:val="18"/>
          <w:szCs w:val="18"/>
          <w:lang w:val="en-GB"/>
        </w:rPr>
        <w:t>3</w:t>
      </w:r>
      <w:r w:rsidRPr="00782E7E">
        <w:rPr>
          <w:rFonts w:ascii="Arial" w:hAnsi="Arial" w:cs="Arial"/>
          <w:color w:val="000000"/>
          <w:spacing w:val="-6"/>
          <w:sz w:val="18"/>
          <w:szCs w:val="18"/>
        </w:rPr>
        <w:t>.</w:t>
      </w:r>
    </w:p>
    <w:p w14:paraId="09145612" w14:textId="063FFD19" w:rsidR="00F82A24" w:rsidRPr="00782E7E" w:rsidRDefault="00F82A24" w:rsidP="00F82A24">
      <w:pPr>
        <w:jc w:val="both"/>
        <w:rPr>
          <w:rFonts w:ascii="Arial" w:hAnsi="Arial" w:cs="Arial"/>
          <w:color w:val="000000"/>
          <w:sz w:val="18"/>
          <w:szCs w:val="18"/>
        </w:rPr>
      </w:pPr>
    </w:p>
    <w:p w14:paraId="2BA59F0B" w14:textId="77777777" w:rsidR="00F82A24" w:rsidRPr="00782E7E" w:rsidRDefault="00F82A24" w:rsidP="00F82A24">
      <w:pPr>
        <w:jc w:val="thaiDistribute"/>
        <w:rPr>
          <w:rFonts w:ascii="Arial" w:hAnsi="Arial" w:cs="Arial"/>
          <w:spacing w:val="-8"/>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782E7E" w14:paraId="3E373146" w14:textId="77777777" w:rsidTr="00AE3F04">
        <w:trPr>
          <w:trHeight w:val="386"/>
        </w:trPr>
        <w:tc>
          <w:tcPr>
            <w:tcW w:w="9461" w:type="dxa"/>
            <w:shd w:val="clear" w:color="auto" w:fill="FFA543"/>
            <w:vAlign w:val="center"/>
          </w:tcPr>
          <w:p w14:paraId="0BD324CB" w14:textId="0876D36D" w:rsidR="00F82A24" w:rsidRPr="00782E7E" w:rsidRDefault="00750642" w:rsidP="00AE3F04">
            <w:pPr>
              <w:tabs>
                <w:tab w:val="left" w:pos="432"/>
              </w:tabs>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2</w:t>
            </w:r>
            <w:r w:rsidR="00F82A24" w:rsidRPr="00782E7E">
              <w:rPr>
                <w:rFonts w:ascii="Arial" w:eastAsia="Arial Unicode MS" w:hAnsi="Arial" w:cs="Arial"/>
                <w:b/>
                <w:bCs/>
                <w:color w:val="FFFFFF"/>
                <w:sz w:val="18"/>
                <w:szCs w:val="18"/>
              </w:rPr>
              <w:tab/>
              <w:t>Basis of preparation</w:t>
            </w:r>
          </w:p>
        </w:tc>
      </w:tr>
    </w:tbl>
    <w:p w14:paraId="666A26BD" w14:textId="77777777" w:rsidR="00F82A24" w:rsidRPr="00782E7E" w:rsidRDefault="00F82A24" w:rsidP="00F82A24">
      <w:pPr>
        <w:jc w:val="both"/>
        <w:rPr>
          <w:rFonts w:ascii="Arial" w:hAnsi="Arial" w:cs="Arial"/>
          <w:color w:val="000000"/>
          <w:sz w:val="18"/>
          <w:szCs w:val="18"/>
        </w:rPr>
      </w:pPr>
    </w:p>
    <w:p w14:paraId="115D1879" w14:textId="77777777" w:rsidR="00F82A24" w:rsidRPr="00782E7E" w:rsidRDefault="00F82A24" w:rsidP="00F82A24">
      <w:pPr>
        <w:pStyle w:val="BlockText"/>
        <w:ind w:left="0" w:right="0" w:firstLine="0"/>
        <w:rPr>
          <w:rFonts w:ascii="Arial" w:hAnsi="Arial" w:cs="Arial"/>
          <w:color w:val="000000"/>
          <w:spacing w:val="-6"/>
          <w:sz w:val="18"/>
          <w:szCs w:val="18"/>
          <w:lang w:val="en-US"/>
        </w:rPr>
      </w:pPr>
      <w:r w:rsidRPr="00782E7E">
        <w:rPr>
          <w:rFonts w:ascii="Arial" w:hAnsi="Arial" w:cs="Arial"/>
          <w:color w:val="000000"/>
          <w:spacing w:val="-6"/>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3B809E71" w14:textId="7BEA115F" w:rsidR="00F82A24" w:rsidRPr="00782E7E" w:rsidRDefault="00F82A24" w:rsidP="00F82A24">
      <w:pPr>
        <w:pStyle w:val="BlockText"/>
        <w:ind w:left="0" w:right="0" w:firstLine="0"/>
        <w:rPr>
          <w:rFonts w:ascii="Arial" w:hAnsi="Arial" w:cs="Arial"/>
          <w:color w:val="000000"/>
          <w:sz w:val="18"/>
          <w:szCs w:val="18"/>
          <w:lang w:val="en-GB"/>
        </w:rPr>
      </w:pPr>
    </w:p>
    <w:p w14:paraId="504B2FA3" w14:textId="77777777" w:rsidR="00F82A24" w:rsidRPr="00782E7E" w:rsidRDefault="00F82A24" w:rsidP="00F82A24">
      <w:pPr>
        <w:pStyle w:val="BlockText"/>
        <w:ind w:left="0" w:right="0" w:firstLine="0"/>
        <w:rPr>
          <w:rFonts w:ascii="Arial" w:hAnsi="Arial" w:cs="Arial"/>
          <w:spacing w:val="-2"/>
          <w:sz w:val="18"/>
          <w:szCs w:val="18"/>
          <w:lang w:val="en-GB"/>
        </w:rPr>
      </w:pPr>
      <w:r w:rsidRPr="00782E7E">
        <w:rPr>
          <w:rFonts w:ascii="Arial" w:hAnsi="Arial" w:cs="Arial"/>
          <w:spacing w:val="-4"/>
          <w:sz w:val="18"/>
          <w:szCs w:val="18"/>
          <w:lang w:val="en-GB"/>
        </w:rPr>
        <w:t>The consolidated and separate financial statements have been prepared under the historical cost convention except where</w:t>
      </w:r>
      <w:r w:rsidRPr="00782E7E">
        <w:rPr>
          <w:rFonts w:ascii="Arial" w:hAnsi="Arial" w:cs="Arial"/>
          <w:spacing w:val="-2"/>
          <w:sz w:val="18"/>
          <w:szCs w:val="18"/>
          <w:lang w:val="en-GB"/>
        </w:rPr>
        <w:t xml:space="preserve"> otherwise disclosed in the accounting policies.</w:t>
      </w:r>
    </w:p>
    <w:p w14:paraId="6F6F7134" w14:textId="77777777" w:rsidR="00F82A24" w:rsidRPr="00782E7E" w:rsidRDefault="00F82A24" w:rsidP="00F82A24">
      <w:pPr>
        <w:pStyle w:val="BlockText"/>
        <w:ind w:left="0" w:right="0" w:firstLine="0"/>
        <w:rPr>
          <w:rFonts w:ascii="Arial" w:hAnsi="Arial" w:cs="Arial"/>
          <w:spacing w:val="-2"/>
          <w:sz w:val="18"/>
          <w:szCs w:val="18"/>
          <w:lang w:val="en-GB"/>
        </w:rPr>
      </w:pPr>
    </w:p>
    <w:p w14:paraId="2156D4CC" w14:textId="10F04FF9" w:rsidR="00F82A24" w:rsidRPr="00782E7E" w:rsidRDefault="00F82A24" w:rsidP="00F82A24">
      <w:pPr>
        <w:pStyle w:val="BlockText"/>
        <w:ind w:left="0" w:right="0" w:firstLine="0"/>
        <w:rPr>
          <w:rFonts w:ascii="Arial" w:hAnsi="Arial" w:cs="Arial"/>
          <w:spacing w:val="-2"/>
          <w:sz w:val="18"/>
          <w:szCs w:val="18"/>
          <w:lang w:val="en-GB"/>
        </w:rPr>
      </w:pPr>
      <w:r w:rsidRPr="00782E7E">
        <w:rPr>
          <w:rFonts w:ascii="Arial" w:hAnsi="Arial" w:cs="Arial"/>
          <w:spacing w:val="-4"/>
          <w:sz w:val="18"/>
          <w:szCs w:val="18"/>
          <w:lang w:val="en-GB"/>
        </w:rPr>
        <w:t>The preparation of the consolidated and separate financial statements in conformity with Thai generally accepted accounting</w:t>
      </w:r>
      <w:r w:rsidRPr="00782E7E">
        <w:rPr>
          <w:rFonts w:ascii="Arial" w:hAnsi="Arial" w:cs="Arial"/>
          <w:spacing w:val="-2"/>
          <w:sz w:val="18"/>
          <w:szCs w:val="18"/>
          <w:lang w:val="en-GB"/>
        </w:rPr>
        <w:t xml:space="preserve"> principles </w:t>
      </w:r>
      <w:proofErr w:type="gramStart"/>
      <w:r w:rsidRPr="00782E7E">
        <w:rPr>
          <w:rFonts w:ascii="Arial" w:hAnsi="Arial" w:cs="Arial"/>
          <w:spacing w:val="-2"/>
          <w:sz w:val="18"/>
          <w:szCs w:val="18"/>
          <w:lang w:val="en-GB"/>
        </w:rPr>
        <w:t>requires</w:t>
      </w:r>
      <w:proofErr w:type="gramEnd"/>
      <w:r w:rsidRPr="00782E7E">
        <w:rPr>
          <w:rFonts w:ascii="Arial" w:hAnsi="Arial" w:cs="Arial"/>
          <w:spacing w:val="-2"/>
          <w:sz w:val="18"/>
          <w:szCs w:val="18"/>
          <w:lang w:val="en-GB"/>
        </w:rPr>
        <w:t xml:space="preserve"> the use of certain critical accounting estimates. It also requires management to exercise its judgement </w:t>
      </w:r>
      <w:r w:rsidRPr="00782E7E">
        <w:rPr>
          <w:rFonts w:ascii="Arial" w:hAnsi="Arial" w:cs="Arial"/>
          <w:spacing w:val="-4"/>
          <w:sz w:val="18"/>
          <w:szCs w:val="18"/>
          <w:lang w:val="en-GB"/>
        </w:rPr>
        <w:t>in the process of applying the Group’s accounting policies. The areas involving a higher degree of judgement or complexity,</w:t>
      </w:r>
      <w:r w:rsidRPr="00782E7E">
        <w:rPr>
          <w:rFonts w:ascii="Arial" w:hAnsi="Arial" w:cs="Arial"/>
          <w:spacing w:val="-2"/>
          <w:sz w:val="18"/>
          <w:szCs w:val="18"/>
          <w:lang w:val="en-GB"/>
        </w:rPr>
        <w:t xml:space="preserve"> and areas where assumptions and estimates are significant to the consolidated and separate financial statements are disclosed in Note </w:t>
      </w:r>
      <w:r w:rsidR="00750642" w:rsidRPr="00782E7E">
        <w:rPr>
          <w:rFonts w:ascii="Arial" w:hAnsi="Arial" w:cs="Arial"/>
          <w:spacing w:val="-2"/>
          <w:sz w:val="18"/>
          <w:szCs w:val="18"/>
          <w:lang w:val="en-GB"/>
        </w:rPr>
        <w:t>7</w:t>
      </w:r>
      <w:r w:rsidRPr="00782E7E">
        <w:rPr>
          <w:rFonts w:ascii="Arial" w:hAnsi="Arial" w:cs="Arial"/>
          <w:spacing w:val="-2"/>
          <w:sz w:val="18"/>
          <w:szCs w:val="18"/>
          <w:lang w:val="en-GB"/>
        </w:rPr>
        <w:t>.</w:t>
      </w:r>
    </w:p>
    <w:p w14:paraId="6EA2D509" w14:textId="77777777" w:rsidR="00F82A24" w:rsidRPr="00782E7E" w:rsidRDefault="00F82A24" w:rsidP="00F82A24">
      <w:pPr>
        <w:pStyle w:val="BlockText"/>
        <w:ind w:left="0" w:right="0" w:firstLine="0"/>
        <w:rPr>
          <w:rFonts w:ascii="Arial" w:hAnsi="Arial" w:cs="Arial"/>
          <w:sz w:val="18"/>
          <w:szCs w:val="18"/>
          <w:lang w:val="en-GB"/>
        </w:rPr>
      </w:pPr>
    </w:p>
    <w:p w14:paraId="77D3AE41" w14:textId="77777777" w:rsidR="00F82A24" w:rsidRPr="00782E7E" w:rsidRDefault="00F82A24" w:rsidP="00F82A24">
      <w:pPr>
        <w:pStyle w:val="BlockText"/>
        <w:ind w:left="0" w:right="0" w:firstLine="0"/>
        <w:rPr>
          <w:rFonts w:ascii="Arial" w:hAnsi="Arial" w:cs="Arial"/>
          <w:spacing w:val="-2"/>
          <w:sz w:val="18"/>
          <w:szCs w:val="18"/>
          <w:lang w:val="en-GB"/>
        </w:rPr>
      </w:pPr>
      <w:r w:rsidRPr="00782E7E">
        <w:rPr>
          <w:rFonts w:ascii="Arial" w:hAnsi="Arial" w:cs="Arial"/>
          <w:spacing w:val="-2"/>
          <w:sz w:val="18"/>
          <w:szCs w:val="18"/>
          <w:lang w:val="en-GB"/>
        </w:rPr>
        <w:t xml:space="preserve">An English version of the consolidated and separate financial statements have been prepared from the statutory financial </w:t>
      </w:r>
      <w:r w:rsidRPr="00782E7E">
        <w:rPr>
          <w:rFonts w:ascii="Arial" w:hAnsi="Arial" w:cs="Arial"/>
          <w:spacing w:val="-6"/>
          <w:sz w:val="18"/>
          <w:szCs w:val="18"/>
          <w:lang w:val="en-GB"/>
        </w:rPr>
        <w:t>statements that are in the Thai language. In the event of a conflict or a difference in interpretation between the two languages,</w:t>
      </w:r>
      <w:r w:rsidRPr="00782E7E">
        <w:rPr>
          <w:rFonts w:ascii="Arial" w:hAnsi="Arial" w:cs="Arial"/>
          <w:spacing w:val="-2"/>
          <w:sz w:val="18"/>
          <w:szCs w:val="18"/>
          <w:lang w:val="en-GB"/>
        </w:rPr>
        <w:t xml:space="preserve"> the Thai language statutory financial statements shall prevail.</w:t>
      </w:r>
    </w:p>
    <w:p w14:paraId="0ED0FAB6" w14:textId="77777777" w:rsidR="00F82A24" w:rsidRPr="00782E7E" w:rsidRDefault="00F82A24" w:rsidP="00F82A24">
      <w:pPr>
        <w:pStyle w:val="BlockText"/>
        <w:ind w:left="0" w:right="0" w:firstLine="0"/>
        <w:rPr>
          <w:rFonts w:ascii="Arial" w:hAnsi="Arial" w:cs="Arial"/>
          <w:spacing w:val="-2"/>
          <w:sz w:val="18"/>
          <w:szCs w:val="18"/>
          <w:lang w:val="en-GB"/>
        </w:rPr>
      </w:pPr>
    </w:p>
    <w:p w14:paraId="2C8DA2D0" w14:textId="17B061E6" w:rsidR="00AE3F04" w:rsidRPr="00782E7E" w:rsidRDefault="00F82A24" w:rsidP="00F82A24">
      <w:pPr>
        <w:pStyle w:val="BlockText"/>
        <w:ind w:left="0" w:right="0" w:firstLine="0"/>
        <w:rPr>
          <w:rFonts w:ascii="Arial" w:hAnsi="Arial" w:cs="Arial"/>
          <w:spacing w:val="-2"/>
          <w:sz w:val="18"/>
          <w:szCs w:val="18"/>
          <w:lang w:val="en-GB"/>
        </w:rPr>
      </w:pPr>
      <w:r w:rsidRPr="00782E7E">
        <w:rPr>
          <w:rFonts w:ascii="Arial" w:hAnsi="Arial" w:cs="Arial"/>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F82A24" w:rsidRPr="00782E7E" w14:paraId="2ABE407B" w14:textId="77777777" w:rsidTr="00AE3F04">
        <w:trPr>
          <w:trHeight w:val="386"/>
        </w:trPr>
        <w:tc>
          <w:tcPr>
            <w:tcW w:w="9461" w:type="dxa"/>
            <w:shd w:val="clear" w:color="auto" w:fill="FFA543"/>
            <w:vAlign w:val="center"/>
          </w:tcPr>
          <w:p w14:paraId="3DB3833B" w14:textId="11D7349A" w:rsidR="00F82A24" w:rsidRPr="00782E7E" w:rsidRDefault="00750642" w:rsidP="00AE3F04">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3</w:t>
            </w:r>
            <w:r w:rsidR="00F82A24" w:rsidRPr="00782E7E">
              <w:rPr>
                <w:rFonts w:ascii="Arial" w:eastAsia="Arial Unicode MS" w:hAnsi="Arial" w:cs="Arial"/>
                <w:b/>
                <w:bCs/>
                <w:color w:val="FFFFFF"/>
                <w:sz w:val="18"/>
                <w:szCs w:val="18"/>
              </w:rPr>
              <w:tab/>
              <w:t>New</w:t>
            </w:r>
            <w:r w:rsidR="004A108E" w:rsidRPr="00782E7E">
              <w:rPr>
                <w:rFonts w:ascii="Arial" w:eastAsia="Arial Unicode MS" w:hAnsi="Arial" w:cs="Arial"/>
                <w:b/>
                <w:bCs/>
                <w:color w:val="FFFFFF"/>
                <w:sz w:val="18"/>
                <w:szCs w:val="18"/>
              </w:rPr>
              <w:t xml:space="preserve"> and amended</w:t>
            </w:r>
            <w:r w:rsidR="00F82A24" w:rsidRPr="00782E7E">
              <w:rPr>
                <w:rFonts w:ascii="Arial" w:eastAsia="Arial Unicode MS" w:hAnsi="Arial" w:cs="Arial"/>
                <w:b/>
                <w:bCs/>
                <w:color w:val="FFFFFF"/>
                <w:sz w:val="18"/>
                <w:szCs w:val="18"/>
              </w:rPr>
              <w:t xml:space="preserve"> financial reporting standards</w:t>
            </w:r>
          </w:p>
        </w:tc>
      </w:tr>
    </w:tbl>
    <w:p w14:paraId="5FBC848D" w14:textId="77777777" w:rsidR="00F82A24" w:rsidRPr="00782E7E" w:rsidRDefault="00F82A24" w:rsidP="00F82A24">
      <w:pPr>
        <w:jc w:val="both"/>
        <w:rPr>
          <w:rFonts w:ascii="Arial" w:hAnsi="Arial" w:cs="Arial"/>
          <w:spacing w:val="-4"/>
          <w:sz w:val="18"/>
          <w:szCs w:val="18"/>
        </w:rPr>
      </w:pPr>
    </w:p>
    <w:p w14:paraId="5E35F534" w14:textId="76A318A9" w:rsidR="00F82A24" w:rsidRPr="00782E7E" w:rsidRDefault="00750642" w:rsidP="00F82A24">
      <w:pPr>
        <w:ind w:left="540" w:hanging="540"/>
        <w:jc w:val="both"/>
        <w:rPr>
          <w:rFonts w:ascii="Arial" w:eastAsia="Arial Unicode MS" w:hAnsi="Arial" w:cs="Arial"/>
          <w:b/>
          <w:bCs/>
          <w:color w:val="CF4A02"/>
          <w:sz w:val="18"/>
          <w:szCs w:val="18"/>
          <w:lang w:val="en-GB"/>
        </w:rPr>
      </w:pPr>
      <w:r w:rsidRPr="00782E7E">
        <w:rPr>
          <w:rFonts w:ascii="Arial" w:eastAsia="PMingLiU" w:hAnsi="Arial" w:cs="Arial"/>
          <w:b/>
          <w:bCs/>
          <w:color w:val="CF4A02"/>
          <w:sz w:val="18"/>
          <w:szCs w:val="18"/>
        </w:rPr>
        <w:t>3</w:t>
      </w:r>
      <w:r w:rsidR="00F82A24" w:rsidRPr="00782E7E">
        <w:rPr>
          <w:rFonts w:ascii="Arial" w:eastAsia="PMingLiU" w:hAnsi="Arial" w:cs="Arial"/>
          <w:b/>
          <w:bCs/>
          <w:color w:val="CF4A02"/>
          <w:sz w:val="18"/>
          <w:szCs w:val="18"/>
          <w:lang w:val="en-GB"/>
        </w:rPr>
        <w:t>.1</w:t>
      </w:r>
      <w:r w:rsidR="00F82A24" w:rsidRPr="00782E7E">
        <w:rPr>
          <w:rFonts w:ascii="Arial" w:eastAsia="PMingLiU" w:hAnsi="Arial" w:cs="Arial"/>
          <w:b/>
          <w:bCs/>
          <w:color w:val="CF4A02"/>
          <w:sz w:val="18"/>
          <w:szCs w:val="18"/>
        </w:rPr>
        <w:tab/>
      </w:r>
      <w:r w:rsidR="00F82A24" w:rsidRPr="00782E7E">
        <w:rPr>
          <w:rFonts w:ascii="Arial" w:hAnsi="Arial" w:cs="Arial"/>
          <w:b/>
          <w:bCs/>
          <w:color w:val="CF4A02"/>
          <w:spacing w:val="-4"/>
          <w:sz w:val="18"/>
          <w:szCs w:val="18"/>
        </w:rPr>
        <w:t xml:space="preserve">New and amended financial reporting standards that are effective for accounting period beginning </w:t>
      </w:r>
      <w:r w:rsidR="008078AA" w:rsidRPr="00782E7E">
        <w:rPr>
          <w:rFonts w:ascii="Arial" w:hAnsi="Arial" w:cs="Arial"/>
          <w:b/>
          <w:bCs/>
          <w:color w:val="CF4A02"/>
          <w:spacing w:val="-4"/>
          <w:sz w:val="18"/>
          <w:szCs w:val="18"/>
        </w:rPr>
        <w:t xml:space="preserve">on </w:t>
      </w:r>
      <w:r w:rsidR="00F82A24" w:rsidRPr="00782E7E">
        <w:rPr>
          <w:rFonts w:ascii="Arial" w:hAnsi="Arial" w:cs="Arial"/>
          <w:b/>
          <w:bCs/>
          <w:color w:val="CF4A02"/>
          <w:spacing w:val="-4"/>
          <w:sz w:val="18"/>
          <w:szCs w:val="18"/>
        </w:rPr>
        <w:t>or after</w:t>
      </w:r>
      <w:r w:rsidR="00F82A24" w:rsidRPr="00782E7E">
        <w:rPr>
          <w:rFonts w:ascii="Arial" w:hAnsi="Arial" w:cs="Arial"/>
          <w:b/>
          <w:bCs/>
          <w:color w:val="CF4A02"/>
          <w:sz w:val="18"/>
          <w:szCs w:val="18"/>
        </w:rPr>
        <w:t xml:space="preserve"> 1 January </w:t>
      </w:r>
      <w:r w:rsidR="00D81430" w:rsidRPr="00782E7E">
        <w:rPr>
          <w:rFonts w:ascii="Arial" w:hAnsi="Arial" w:cs="Arial"/>
          <w:b/>
          <w:bCs/>
          <w:color w:val="CF4A02"/>
          <w:sz w:val="18"/>
          <w:szCs w:val="18"/>
          <w:lang w:val="en-GB"/>
        </w:rPr>
        <w:t>2022</w:t>
      </w:r>
      <w:r w:rsidR="00504900" w:rsidRPr="00782E7E">
        <w:rPr>
          <w:rFonts w:ascii="Arial" w:hAnsi="Arial" w:cs="Arial"/>
          <w:b/>
          <w:bCs/>
          <w:color w:val="CF4A02"/>
          <w:sz w:val="18"/>
          <w:szCs w:val="18"/>
        </w:rPr>
        <w:t xml:space="preserve"> and relevant to the Group</w:t>
      </w:r>
    </w:p>
    <w:p w14:paraId="16A0225B" w14:textId="7D6FF8D6" w:rsidR="00635394" w:rsidRPr="00782E7E" w:rsidRDefault="00635394" w:rsidP="00A62D15">
      <w:pPr>
        <w:ind w:left="540"/>
        <w:jc w:val="both"/>
        <w:rPr>
          <w:rFonts w:ascii="Arial" w:eastAsia="Arial Unicode MS" w:hAnsi="Arial" w:cs="Arial"/>
          <w:color w:val="CF4A02"/>
          <w:sz w:val="18"/>
          <w:szCs w:val="18"/>
          <w:lang w:val="en-GB"/>
        </w:rPr>
      </w:pPr>
    </w:p>
    <w:p w14:paraId="572F7C15" w14:textId="77777777" w:rsidR="00001C38" w:rsidRPr="00782E7E" w:rsidRDefault="00001C38" w:rsidP="00A62D15">
      <w:pPr>
        <w:pStyle w:val="ListParagraph"/>
        <w:shd w:val="clear" w:color="auto" w:fill="FFFFFF"/>
        <w:spacing w:after="0" w:line="240" w:lineRule="auto"/>
        <w:ind w:left="540"/>
        <w:jc w:val="both"/>
        <w:rPr>
          <w:rFonts w:ascii="Arial" w:eastAsia="Times New Roman" w:hAnsi="Arial" w:cs="Arial"/>
          <w:sz w:val="18"/>
          <w:szCs w:val="18"/>
          <w:lang w:val="en-GB" w:eastAsia="en-GB"/>
        </w:rPr>
      </w:pPr>
      <w:r w:rsidRPr="00782E7E">
        <w:rPr>
          <w:rFonts w:ascii="Arial" w:eastAsia="Times New Roman" w:hAnsi="Arial" w:cs="Arial"/>
          <w:b/>
          <w:bCs/>
          <w:color w:val="CF4A02"/>
          <w:sz w:val="18"/>
          <w:szCs w:val="18"/>
          <w:lang w:val="en-GB" w:eastAsia="en-GB"/>
        </w:rPr>
        <w:t>Interest rate benchmark (IBOR) reform - phase 2, amendments to TFRS 9, TFRS 7, TFRS 16 and TFRS 4, and accounting guidance</w:t>
      </w:r>
      <w:r w:rsidRPr="00782E7E">
        <w:rPr>
          <w:rFonts w:ascii="Arial" w:eastAsia="Times New Roman" w:hAnsi="Arial" w:cs="Arial"/>
          <w:b/>
          <w:bCs/>
          <w:color w:val="CF4A02"/>
          <w:sz w:val="18"/>
          <w:szCs w:val="18"/>
          <w:lang w:eastAsia="en-GB"/>
        </w:rPr>
        <w:t xml:space="preserve">, </w:t>
      </w:r>
      <w:r w:rsidRPr="00782E7E">
        <w:rPr>
          <w:rFonts w:ascii="Arial" w:eastAsia="Times New Roman" w:hAnsi="Arial" w:cs="Arial"/>
          <w:b/>
          <w:bCs/>
          <w:color w:val="CF4A02"/>
          <w:sz w:val="18"/>
          <w:szCs w:val="18"/>
          <w:lang w:val="en-GB" w:eastAsia="en-GB"/>
        </w:rPr>
        <w:t>financial instruments and disclosures for insurance business</w:t>
      </w:r>
      <w:r w:rsidRPr="00782E7E">
        <w:rPr>
          <w:rFonts w:ascii="Arial" w:eastAsia="Times New Roman" w:hAnsi="Arial" w:cs="Arial"/>
          <w:color w:val="000000"/>
          <w:sz w:val="18"/>
          <w:szCs w:val="18"/>
          <w:lang w:val="en-GB" w:eastAsia="en-GB"/>
        </w:rPr>
        <w:t xml:space="preserve"> provide relief </w:t>
      </w:r>
      <w:r w:rsidRPr="00782E7E">
        <w:rPr>
          <w:rFonts w:ascii="Arial" w:eastAsia="Times New Roman" w:hAnsi="Arial" w:cs="Arial"/>
          <w:color w:val="000000"/>
          <w:spacing w:val="-6"/>
          <w:sz w:val="18"/>
          <w:szCs w:val="18"/>
          <w:lang w:val="en-GB" w:eastAsia="en-GB"/>
        </w:rPr>
        <w:t>measures addressing issues that might affect financial reporting during the reform, including the effects of changes</w:t>
      </w:r>
      <w:r w:rsidRPr="00782E7E">
        <w:rPr>
          <w:rFonts w:ascii="Arial" w:eastAsia="Times New Roman" w:hAnsi="Arial" w:cs="Arial"/>
          <w:color w:val="000000"/>
          <w:sz w:val="18"/>
          <w:szCs w:val="18"/>
          <w:lang w:val="en-GB" w:eastAsia="en-GB"/>
        </w:rPr>
        <w:t xml:space="preserve"> to </w:t>
      </w:r>
      <w:r w:rsidRPr="00782E7E">
        <w:rPr>
          <w:rFonts w:ascii="Arial" w:eastAsia="Times New Roman" w:hAnsi="Arial" w:cs="Arial"/>
          <w:color w:val="000000"/>
          <w:spacing w:val="-6"/>
          <w:sz w:val="18"/>
          <w:szCs w:val="18"/>
          <w:lang w:val="en-GB" w:eastAsia="en-GB"/>
        </w:rPr>
        <w:t>contractual cash flows or hedging relationship arising from the replacement of one benchmark with an alternative benchmark.</w:t>
      </w:r>
    </w:p>
    <w:p w14:paraId="166E1316" w14:textId="77777777" w:rsidR="00A62D15" w:rsidRPr="00782E7E" w:rsidRDefault="00A62D15" w:rsidP="00A62D15">
      <w:pPr>
        <w:shd w:val="clear" w:color="auto" w:fill="FFFFFF"/>
        <w:ind w:left="540"/>
        <w:rPr>
          <w:rFonts w:ascii="Arial" w:hAnsi="Arial" w:cs="Arial"/>
          <w:color w:val="000000"/>
          <w:sz w:val="18"/>
          <w:szCs w:val="18"/>
          <w:lang w:val="en-GB"/>
        </w:rPr>
      </w:pPr>
    </w:p>
    <w:p w14:paraId="0FA706B4" w14:textId="118E2D57" w:rsidR="00001C38" w:rsidRPr="00782E7E" w:rsidRDefault="00001C38" w:rsidP="00A62D15">
      <w:pPr>
        <w:shd w:val="clear" w:color="auto" w:fill="FFFFFF"/>
        <w:ind w:left="540"/>
        <w:rPr>
          <w:rFonts w:ascii="Arial" w:hAnsi="Arial" w:cs="Arial"/>
          <w:color w:val="000000"/>
          <w:sz w:val="18"/>
          <w:szCs w:val="18"/>
          <w:lang w:val="en-GB"/>
        </w:rPr>
      </w:pPr>
      <w:r w:rsidRPr="00782E7E">
        <w:rPr>
          <w:rFonts w:ascii="Arial" w:hAnsi="Arial" w:cs="Arial"/>
          <w:color w:val="000000"/>
          <w:sz w:val="18"/>
          <w:szCs w:val="18"/>
          <w:lang w:val="en-GB"/>
        </w:rPr>
        <w:t>Key relief measures of the phase 2 amendments are as follows:</w:t>
      </w:r>
    </w:p>
    <w:p w14:paraId="15B8D147" w14:textId="3C767973" w:rsidR="00001C38" w:rsidRPr="00782E7E" w:rsidRDefault="00001C38" w:rsidP="00A62D15">
      <w:pPr>
        <w:numPr>
          <w:ilvl w:val="0"/>
          <w:numId w:val="23"/>
        </w:numPr>
        <w:shd w:val="clear" w:color="auto" w:fill="FFFFFF"/>
        <w:tabs>
          <w:tab w:val="clear" w:pos="720"/>
          <w:tab w:val="left" w:pos="900"/>
        </w:tabs>
        <w:overflowPunct/>
        <w:autoSpaceDE/>
        <w:autoSpaceDN/>
        <w:adjustRightInd/>
        <w:ind w:left="900" w:hanging="333"/>
        <w:jc w:val="both"/>
        <w:rPr>
          <w:rFonts w:ascii="Arial" w:hAnsi="Arial" w:cs="Arial"/>
          <w:color w:val="000000"/>
          <w:sz w:val="18"/>
          <w:szCs w:val="18"/>
          <w:lang w:val="en-GB"/>
        </w:rPr>
      </w:pPr>
      <w:r w:rsidRPr="00782E7E">
        <w:rPr>
          <w:rFonts w:ascii="Arial" w:hAnsi="Arial" w:cs="Arial"/>
          <w:color w:val="000000"/>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782E7E">
        <w:rPr>
          <w:rFonts w:ascii="Arial" w:hAnsi="Arial" w:cs="Arial"/>
          <w:color w:val="000000"/>
          <w:sz w:val="18"/>
          <w:szCs w:val="18"/>
          <w:lang w:val="en-GB"/>
        </w:rPr>
        <w:t>as a result of</w:t>
      </w:r>
      <w:proofErr w:type="gramEnd"/>
      <w:r w:rsidRPr="00782E7E">
        <w:rPr>
          <w:rFonts w:ascii="Arial" w:hAnsi="Arial" w:cs="Arial"/>
          <w:color w:val="000000"/>
          <w:sz w:val="18"/>
          <w:szCs w:val="18"/>
          <w:lang w:val="en-GB"/>
        </w:rPr>
        <w:t xml:space="preserve"> the IBOR reform.</w:t>
      </w:r>
    </w:p>
    <w:p w14:paraId="6E4158DF" w14:textId="24F450C7" w:rsidR="00001C38" w:rsidRPr="00782E7E" w:rsidRDefault="00001C38" w:rsidP="00A62D15">
      <w:pPr>
        <w:numPr>
          <w:ilvl w:val="0"/>
          <w:numId w:val="23"/>
        </w:numPr>
        <w:shd w:val="clear" w:color="auto" w:fill="FFFFFF"/>
        <w:tabs>
          <w:tab w:val="clear" w:pos="720"/>
          <w:tab w:val="left" w:pos="900"/>
        </w:tabs>
        <w:overflowPunct/>
        <w:autoSpaceDE/>
        <w:autoSpaceDN/>
        <w:adjustRightInd/>
        <w:ind w:left="900" w:hanging="333"/>
        <w:jc w:val="both"/>
        <w:rPr>
          <w:rFonts w:ascii="Arial" w:hAnsi="Arial" w:cs="Arial"/>
          <w:color w:val="000000"/>
          <w:sz w:val="18"/>
          <w:szCs w:val="18"/>
          <w:lang w:val="en-GB"/>
        </w:rPr>
      </w:pPr>
      <w:r w:rsidRPr="00782E7E">
        <w:rPr>
          <w:rFonts w:ascii="Arial" w:hAnsi="Arial" w:cs="Arial"/>
          <w:color w:val="000000"/>
          <w:sz w:val="18"/>
          <w:szCs w:val="18"/>
          <w:lang w:val="en-GB"/>
        </w:rPr>
        <w:t>Hedge accounting relief measures will allow most TFRS 9 hedge relationships that are directly affected by the IBOR reform to continue. However, additional ineffectiveness might need to be recorded.</w:t>
      </w:r>
    </w:p>
    <w:p w14:paraId="5BFB592C" w14:textId="77777777" w:rsidR="00001C38" w:rsidRPr="00782E7E" w:rsidRDefault="00001C38" w:rsidP="00001C38">
      <w:pPr>
        <w:shd w:val="clear" w:color="auto" w:fill="FFFFFF"/>
        <w:ind w:left="851" w:hanging="284"/>
        <w:jc w:val="both"/>
        <w:rPr>
          <w:rFonts w:ascii="Arial" w:hAnsi="Arial" w:cs="Arial"/>
          <w:color w:val="000000"/>
          <w:sz w:val="18"/>
          <w:szCs w:val="18"/>
          <w:lang w:val="en-GB"/>
        </w:rPr>
      </w:pPr>
    </w:p>
    <w:p w14:paraId="5498D80E" w14:textId="77777777" w:rsidR="00001C38" w:rsidRPr="00782E7E" w:rsidRDefault="00001C38" w:rsidP="00001C38">
      <w:pPr>
        <w:shd w:val="clear" w:color="auto" w:fill="FFFFFF"/>
        <w:ind w:left="851" w:hanging="284"/>
        <w:jc w:val="both"/>
        <w:rPr>
          <w:rFonts w:ascii="Arial" w:hAnsi="Arial" w:cs="Arial"/>
          <w:color w:val="000000"/>
          <w:sz w:val="18"/>
          <w:szCs w:val="18"/>
          <w:lang w:val="en-GB"/>
        </w:rPr>
      </w:pPr>
      <w:r w:rsidRPr="00782E7E">
        <w:rPr>
          <w:rFonts w:ascii="Arial" w:hAnsi="Arial" w:cs="Arial"/>
          <w:color w:val="000000"/>
          <w:sz w:val="18"/>
          <w:szCs w:val="18"/>
          <w:lang w:val="en-GB"/>
        </w:rPr>
        <w:t>TFRS 7 requires additional disclosure about:</w:t>
      </w:r>
    </w:p>
    <w:p w14:paraId="16429266" w14:textId="77777777" w:rsidR="00001C38" w:rsidRPr="00782E7E" w:rsidRDefault="00001C38" w:rsidP="00A62D15">
      <w:pPr>
        <w:numPr>
          <w:ilvl w:val="0"/>
          <w:numId w:val="23"/>
        </w:numPr>
        <w:shd w:val="clear" w:color="auto" w:fill="FFFFFF"/>
        <w:tabs>
          <w:tab w:val="clear" w:pos="720"/>
          <w:tab w:val="left" w:pos="900"/>
        </w:tabs>
        <w:overflowPunct/>
        <w:autoSpaceDE/>
        <w:autoSpaceDN/>
        <w:adjustRightInd/>
        <w:ind w:left="900" w:hanging="333"/>
        <w:jc w:val="both"/>
        <w:rPr>
          <w:rFonts w:ascii="Arial" w:hAnsi="Arial" w:cs="Arial"/>
          <w:color w:val="000000"/>
          <w:sz w:val="18"/>
          <w:szCs w:val="18"/>
          <w:lang w:val="en-GB"/>
        </w:rPr>
      </w:pPr>
      <w:r w:rsidRPr="00782E7E">
        <w:rPr>
          <w:rFonts w:ascii="Arial" w:hAnsi="Arial" w:cs="Arial"/>
          <w:color w:val="000000"/>
          <w:sz w:val="18"/>
          <w:szCs w:val="18"/>
          <w:lang w:val="en-GB"/>
        </w:rPr>
        <w:t>the nature and extent of risks arising from the IBOR reform to which the entity is exposed to</w:t>
      </w:r>
    </w:p>
    <w:p w14:paraId="12F7045C" w14:textId="77777777" w:rsidR="00001C38" w:rsidRPr="00782E7E" w:rsidRDefault="00001C38" w:rsidP="00A62D15">
      <w:pPr>
        <w:numPr>
          <w:ilvl w:val="0"/>
          <w:numId w:val="23"/>
        </w:numPr>
        <w:shd w:val="clear" w:color="auto" w:fill="FFFFFF"/>
        <w:tabs>
          <w:tab w:val="clear" w:pos="720"/>
          <w:tab w:val="left" w:pos="900"/>
        </w:tabs>
        <w:overflowPunct/>
        <w:autoSpaceDE/>
        <w:autoSpaceDN/>
        <w:adjustRightInd/>
        <w:ind w:left="900" w:hanging="333"/>
        <w:jc w:val="both"/>
        <w:rPr>
          <w:rFonts w:ascii="Arial" w:hAnsi="Arial" w:cs="Arial"/>
          <w:color w:val="000000"/>
          <w:sz w:val="18"/>
          <w:szCs w:val="18"/>
          <w:lang w:val="en-GB"/>
        </w:rPr>
      </w:pPr>
      <w:r w:rsidRPr="00782E7E">
        <w:rPr>
          <w:rFonts w:ascii="Arial" w:hAnsi="Arial" w:cs="Arial"/>
          <w:color w:val="000000"/>
          <w:sz w:val="18"/>
          <w:szCs w:val="18"/>
          <w:lang w:val="en-GB"/>
        </w:rPr>
        <w:t>how the entity manages those risks</w:t>
      </w:r>
    </w:p>
    <w:p w14:paraId="296F04D5" w14:textId="77777777" w:rsidR="00001C38" w:rsidRPr="00782E7E" w:rsidRDefault="00001C38" w:rsidP="00A62D15">
      <w:pPr>
        <w:numPr>
          <w:ilvl w:val="0"/>
          <w:numId w:val="23"/>
        </w:numPr>
        <w:shd w:val="clear" w:color="auto" w:fill="FFFFFF"/>
        <w:tabs>
          <w:tab w:val="clear" w:pos="720"/>
          <w:tab w:val="left" w:pos="900"/>
        </w:tabs>
        <w:overflowPunct/>
        <w:autoSpaceDE/>
        <w:autoSpaceDN/>
        <w:adjustRightInd/>
        <w:ind w:left="900" w:hanging="333"/>
        <w:jc w:val="both"/>
        <w:rPr>
          <w:rFonts w:ascii="Arial" w:hAnsi="Arial" w:cs="Arial"/>
          <w:color w:val="000000"/>
          <w:sz w:val="18"/>
          <w:szCs w:val="18"/>
          <w:lang w:val="en-GB" w:eastAsia="en-GB"/>
        </w:rPr>
      </w:pPr>
      <w:r w:rsidRPr="00782E7E">
        <w:rPr>
          <w:rFonts w:ascii="Arial" w:hAnsi="Arial" w:cs="Arial"/>
          <w:color w:val="000000"/>
          <w:spacing w:val="-6"/>
          <w:sz w:val="18"/>
          <w:szCs w:val="18"/>
          <w:lang w:val="en-GB"/>
        </w:rPr>
        <w:t>the entity's</w:t>
      </w:r>
      <w:r w:rsidRPr="00782E7E">
        <w:rPr>
          <w:rFonts w:ascii="Arial" w:hAnsi="Arial" w:cs="Arial"/>
          <w:color w:val="000000"/>
          <w:spacing w:val="-6"/>
          <w:sz w:val="18"/>
          <w:szCs w:val="18"/>
          <w:lang w:val="en-GB" w:eastAsia="en-GB"/>
        </w:rPr>
        <w:t xml:space="preserve"> progress in transitioning from the IBOR to alternative benchmark rates and how the entity is managing</w:t>
      </w:r>
      <w:r w:rsidRPr="00782E7E">
        <w:rPr>
          <w:rFonts w:ascii="Arial" w:hAnsi="Arial" w:cs="Arial"/>
          <w:color w:val="000000"/>
          <w:sz w:val="18"/>
          <w:szCs w:val="18"/>
          <w:lang w:val="en-GB" w:eastAsia="en-GB"/>
        </w:rPr>
        <w:t xml:space="preserve"> this transition.</w:t>
      </w:r>
    </w:p>
    <w:p w14:paraId="79F32B16" w14:textId="1F4C6F1B" w:rsidR="00F82A24" w:rsidRPr="00782E7E" w:rsidRDefault="00F82A24" w:rsidP="00A62D15">
      <w:pPr>
        <w:ind w:left="567"/>
        <w:jc w:val="both"/>
        <w:rPr>
          <w:rFonts w:ascii="Arial" w:eastAsia="Arial Unicode MS" w:hAnsi="Arial" w:cs="Arial"/>
          <w:sz w:val="18"/>
          <w:szCs w:val="18"/>
          <w:lang w:val="en-GB"/>
        </w:rPr>
      </w:pPr>
    </w:p>
    <w:p w14:paraId="524F23BE" w14:textId="3A1DCAAE" w:rsidR="004926DF" w:rsidRPr="00782E7E" w:rsidRDefault="004926DF" w:rsidP="00A62D15">
      <w:pPr>
        <w:ind w:left="567"/>
        <w:jc w:val="both"/>
        <w:rPr>
          <w:rFonts w:ascii="Arial" w:eastAsia="Arial Unicode MS" w:hAnsi="Arial" w:cs="Arial"/>
          <w:sz w:val="18"/>
          <w:szCs w:val="18"/>
          <w:lang w:val="en-GB"/>
        </w:rPr>
      </w:pPr>
      <w:r w:rsidRPr="00782E7E">
        <w:rPr>
          <w:rFonts w:ascii="Arial" w:eastAsia="Arial Unicode MS" w:hAnsi="Arial" w:cs="Arial"/>
          <w:sz w:val="18"/>
          <w:szCs w:val="18"/>
          <w:lang w:val="en-GB"/>
        </w:rPr>
        <w:t>The a</w:t>
      </w:r>
      <w:r w:rsidR="00B31414" w:rsidRPr="00782E7E">
        <w:rPr>
          <w:rFonts w:ascii="Arial" w:eastAsia="Arial Unicode MS" w:hAnsi="Arial" w:cs="Arial"/>
          <w:sz w:val="18"/>
          <w:szCs w:val="18"/>
          <w:lang w:val="en-GB"/>
        </w:rPr>
        <w:t>mended</w:t>
      </w:r>
      <w:r w:rsidRPr="00782E7E">
        <w:rPr>
          <w:rFonts w:ascii="Arial" w:eastAsia="Arial Unicode MS" w:hAnsi="Arial" w:cs="Arial"/>
          <w:sz w:val="18"/>
          <w:szCs w:val="18"/>
          <w:lang w:val="en-GB"/>
        </w:rPr>
        <w:t xml:space="preserve"> financial reporting standards </w:t>
      </w:r>
      <w:r w:rsidR="00B31414" w:rsidRPr="00782E7E">
        <w:rPr>
          <w:rFonts w:ascii="Arial" w:eastAsia="Arial Unicode MS" w:hAnsi="Arial" w:cs="Arial"/>
          <w:sz w:val="18"/>
          <w:szCs w:val="18"/>
          <w:lang w:val="en-GB"/>
        </w:rPr>
        <w:t>do not have material</w:t>
      </w:r>
      <w:r w:rsidRPr="00782E7E">
        <w:rPr>
          <w:rFonts w:ascii="Arial" w:eastAsia="Arial Unicode MS" w:hAnsi="Arial" w:cs="Arial"/>
          <w:sz w:val="18"/>
          <w:szCs w:val="18"/>
          <w:lang w:val="en-GB"/>
        </w:rPr>
        <w:t xml:space="preserve"> impact </w:t>
      </w:r>
      <w:r w:rsidR="00B31414" w:rsidRPr="00782E7E">
        <w:rPr>
          <w:rFonts w:ascii="Arial" w:eastAsia="Arial Unicode MS" w:hAnsi="Arial" w:cs="Arial"/>
          <w:sz w:val="18"/>
          <w:szCs w:val="18"/>
          <w:lang w:val="en-GB"/>
        </w:rPr>
        <w:t>to the Group</w:t>
      </w:r>
      <w:r w:rsidRPr="00782E7E">
        <w:rPr>
          <w:rFonts w:ascii="Arial" w:eastAsia="Arial Unicode MS" w:hAnsi="Arial" w:cs="Arial"/>
          <w:sz w:val="18"/>
          <w:szCs w:val="18"/>
          <w:lang w:val="en-GB"/>
        </w:rPr>
        <w:t>.</w:t>
      </w:r>
    </w:p>
    <w:p w14:paraId="45F72DB7" w14:textId="77777777" w:rsidR="004926DF" w:rsidRPr="00782E7E" w:rsidRDefault="004926DF" w:rsidP="00A62D15">
      <w:pPr>
        <w:ind w:left="567"/>
        <w:jc w:val="both"/>
        <w:rPr>
          <w:rFonts w:ascii="Arial" w:eastAsia="Arial Unicode MS" w:hAnsi="Arial" w:cs="Arial"/>
          <w:sz w:val="18"/>
          <w:szCs w:val="18"/>
          <w:lang w:val="en-GB"/>
        </w:rPr>
      </w:pPr>
    </w:p>
    <w:p w14:paraId="798C3E81" w14:textId="1EFF8024" w:rsidR="002251D5" w:rsidRPr="00782E7E" w:rsidRDefault="00750642" w:rsidP="00A62D15">
      <w:pPr>
        <w:ind w:left="540" w:hanging="540"/>
        <w:jc w:val="both"/>
        <w:rPr>
          <w:rFonts w:ascii="Arial" w:eastAsia="PMingLiU" w:hAnsi="Arial" w:cs="Arial"/>
          <w:b/>
          <w:bCs/>
          <w:color w:val="CF4A02"/>
          <w:spacing w:val="-4"/>
          <w:sz w:val="18"/>
          <w:szCs w:val="18"/>
          <w:lang w:val="en-GB"/>
        </w:rPr>
      </w:pPr>
      <w:r w:rsidRPr="00782E7E">
        <w:rPr>
          <w:rFonts w:ascii="Arial" w:eastAsia="PMingLiU" w:hAnsi="Arial" w:cs="Arial"/>
          <w:b/>
          <w:bCs/>
          <w:color w:val="CF4A02"/>
          <w:sz w:val="18"/>
          <w:szCs w:val="18"/>
          <w:lang w:val="en-GB"/>
        </w:rPr>
        <w:t>3</w:t>
      </w:r>
      <w:r w:rsidR="00F82A24" w:rsidRPr="00782E7E">
        <w:rPr>
          <w:rFonts w:ascii="Arial" w:eastAsia="PMingLiU" w:hAnsi="Arial" w:cs="Arial"/>
          <w:b/>
          <w:bCs/>
          <w:color w:val="CF4A02"/>
          <w:sz w:val="18"/>
          <w:szCs w:val="18"/>
          <w:lang w:val="en-GB"/>
        </w:rPr>
        <w:t>.2</w:t>
      </w:r>
      <w:r w:rsidR="00F82A24" w:rsidRPr="00782E7E">
        <w:rPr>
          <w:rFonts w:ascii="Arial" w:eastAsia="PMingLiU" w:hAnsi="Arial" w:cs="Arial"/>
          <w:b/>
          <w:bCs/>
          <w:color w:val="CF4A02"/>
          <w:sz w:val="18"/>
          <w:szCs w:val="18"/>
          <w:lang w:val="en-GB"/>
        </w:rPr>
        <w:tab/>
      </w:r>
      <w:r w:rsidR="00001C38" w:rsidRPr="00782E7E">
        <w:rPr>
          <w:rFonts w:ascii="Arial" w:eastAsia="PMingLiU" w:hAnsi="Arial" w:cs="Arial"/>
          <w:b/>
          <w:bCs/>
          <w:color w:val="CF4A02"/>
          <w:spacing w:val="-8"/>
          <w:sz w:val="18"/>
          <w:szCs w:val="18"/>
          <w:lang w:val="en-GB"/>
        </w:rPr>
        <w:t>Amended financial reporting standards that are effective for accounting period beginning or after 1 January 2023</w:t>
      </w:r>
      <w:r w:rsidR="00001C38" w:rsidRPr="00782E7E">
        <w:rPr>
          <w:rFonts w:ascii="Arial" w:eastAsia="PMingLiU" w:hAnsi="Arial" w:cs="Arial"/>
          <w:b/>
          <w:bCs/>
          <w:color w:val="CF4A02"/>
          <w:spacing w:val="-4"/>
          <w:sz w:val="18"/>
          <w:szCs w:val="18"/>
          <w:lang w:val="en-GB"/>
        </w:rPr>
        <w:t xml:space="preserve"> and have significant impacts to the Group</w:t>
      </w:r>
    </w:p>
    <w:p w14:paraId="66F54BCB" w14:textId="77777777" w:rsidR="00A62D15" w:rsidRPr="00782E7E" w:rsidRDefault="00A62D15" w:rsidP="00A62D15">
      <w:pPr>
        <w:ind w:left="567"/>
        <w:jc w:val="both"/>
        <w:rPr>
          <w:rFonts w:ascii="Arial" w:hAnsi="Arial" w:cs="Arial"/>
          <w:spacing w:val="-4"/>
          <w:sz w:val="18"/>
          <w:szCs w:val="18"/>
          <w:lang w:val="en-GB"/>
        </w:rPr>
      </w:pPr>
    </w:p>
    <w:p w14:paraId="6D7A043D" w14:textId="00D78426" w:rsidR="006D7EED" w:rsidRPr="00782E7E" w:rsidRDefault="006D7EED" w:rsidP="00A62D15">
      <w:pPr>
        <w:ind w:left="567"/>
        <w:jc w:val="both"/>
        <w:rPr>
          <w:rFonts w:ascii="Arial" w:hAnsi="Arial" w:cs="Arial"/>
          <w:spacing w:val="-4"/>
          <w:sz w:val="18"/>
          <w:szCs w:val="18"/>
          <w:lang w:val="en-GB"/>
        </w:rPr>
      </w:pPr>
      <w:r w:rsidRPr="00782E7E">
        <w:rPr>
          <w:rFonts w:ascii="Arial" w:hAnsi="Arial" w:cs="Arial"/>
          <w:spacing w:val="-4"/>
          <w:sz w:val="18"/>
          <w:szCs w:val="18"/>
          <w:lang w:val="en-GB"/>
        </w:rPr>
        <w:t>Certain amended TFRSs have been issued that are not mandatory for the current reporting period and have not been early adopted by the Group and the Company.</w:t>
      </w:r>
    </w:p>
    <w:p w14:paraId="403C6DFB" w14:textId="2D597540" w:rsidR="00F82A24" w:rsidRPr="00782E7E" w:rsidRDefault="00F82A24" w:rsidP="00A62D15">
      <w:pPr>
        <w:ind w:left="567"/>
        <w:jc w:val="thaiDistribute"/>
        <w:rPr>
          <w:rFonts w:ascii="Arial" w:hAnsi="Arial" w:cs="Arial"/>
          <w:sz w:val="18"/>
          <w:szCs w:val="18"/>
          <w:lang w:val="en-GB"/>
        </w:rPr>
      </w:pPr>
    </w:p>
    <w:p w14:paraId="39C504DA" w14:textId="74BC8F6F" w:rsidR="00001C38" w:rsidRPr="00782E7E" w:rsidRDefault="00001C38" w:rsidP="00A62D15">
      <w:pPr>
        <w:pStyle w:val="NormalWeb"/>
        <w:shd w:val="clear" w:color="auto" w:fill="FFFFFF"/>
        <w:spacing w:before="0" w:beforeAutospacing="0" w:after="0" w:afterAutospacing="0"/>
        <w:ind w:left="567" w:hanging="567"/>
        <w:jc w:val="both"/>
        <w:rPr>
          <w:rFonts w:ascii="Arial" w:hAnsi="Arial" w:cs="Arial"/>
          <w:b/>
          <w:bCs/>
          <w:color w:val="CF4A02"/>
          <w:sz w:val="18"/>
          <w:szCs w:val="18"/>
        </w:rPr>
      </w:pPr>
      <w:r w:rsidRPr="00782E7E">
        <w:rPr>
          <w:rFonts w:ascii="Arial" w:hAnsi="Arial" w:cs="Arial"/>
          <w:b/>
          <w:bCs/>
          <w:color w:val="CF4A02"/>
          <w:sz w:val="18"/>
          <w:szCs w:val="18"/>
        </w:rPr>
        <w:t>a)</w:t>
      </w:r>
      <w:r w:rsidRPr="00782E7E">
        <w:rPr>
          <w:rFonts w:ascii="Arial" w:hAnsi="Arial" w:cs="Arial"/>
          <w:b/>
          <w:bCs/>
          <w:color w:val="CF4A02"/>
          <w:sz w:val="18"/>
          <w:szCs w:val="18"/>
        </w:rPr>
        <w:tab/>
        <w:t>Amendment to TAS 16 - Property, plant and equipment</w:t>
      </w:r>
      <w:r w:rsidRPr="00782E7E">
        <w:rPr>
          <w:rFonts w:ascii="Arial" w:hAnsi="Arial" w:cs="Arial"/>
          <w:color w:val="222222"/>
          <w:sz w:val="18"/>
          <w:szCs w:val="18"/>
          <w:cs/>
        </w:rPr>
        <w:t xml:space="preserve"> </w:t>
      </w:r>
      <w:r w:rsidRPr="00782E7E">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5657FA9B" w14:textId="6B69881B" w:rsidR="00001C38" w:rsidRPr="00782E7E" w:rsidRDefault="00001C38" w:rsidP="00A62D15">
      <w:pPr>
        <w:pStyle w:val="NormalWeb"/>
        <w:shd w:val="clear" w:color="auto" w:fill="FFFFFF"/>
        <w:spacing w:before="0" w:beforeAutospacing="0" w:after="0" w:afterAutospacing="0"/>
        <w:ind w:left="567" w:hanging="567"/>
        <w:jc w:val="both"/>
        <w:rPr>
          <w:rFonts w:ascii="Arial" w:hAnsi="Arial" w:cs="Arial"/>
          <w:color w:val="000000"/>
          <w:sz w:val="18"/>
          <w:szCs w:val="18"/>
          <w:cs/>
        </w:rPr>
      </w:pPr>
      <w:r w:rsidRPr="00782E7E">
        <w:rPr>
          <w:rFonts w:ascii="Arial" w:hAnsi="Arial" w:cs="Arial"/>
          <w:b/>
          <w:bCs/>
          <w:color w:val="CF4A02"/>
          <w:sz w:val="18"/>
          <w:szCs w:val="18"/>
        </w:rPr>
        <w:t>b)</w:t>
      </w:r>
      <w:r w:rsidRPr="00782E7E">
        <w:rPr>
          <w:rFonts w:ascii="Arial" w:hAnsi="Arial" w:cs="Arial"/>
          <w:b/>
          <w:bCs/>
          <w:color w:val="5B9BD5"/>
          <w:sz w:val="18"/>
          <w:szCs w:val="18"/>
        </w:rPr>
        <w:tab/>
      </w:r>
      <w:r w:rsidRPr="00782E7E">
        <w:rPr>
          <w:rFonts w:ascii="Arial" w:hAnsi="Arial" w:cs="Arial"/>
          <w:b/>
          <w:bCs/>
          <w:color w:val="CF4A02"/>
          <w:spacing w:val="-6"/>
          <w:sz w:val="18"/>
          <w:szCs w:val="18"/>
        </w:rPr>
        <w:t>Amendment to TAS 37 - Provisions, contingent liabilities and contingent assets</w:t>
      </w:r>
      <w:r w:rsidRPr="00782E7E">
        <w:rPr>
          <w:rFonts w:ascii="Arial" w:hAnsi="Arial" w:cs="Arial"/>
          <w:color w:val="222222"/>
          <w:spacing w:val="-6"/>
          <w:sz w:val="18"/>
          <w:szCs w:val="18"/>
        </w:rPr>
        <w:t xml:space="preserve"> c</w:t>
      </w:r>
      <w:r w:rsidRPr="00782E7E">
        <w:rPr>
          <w:rFonts w:ascii="Arial" w:hAnsi="Arial" w:cs="Arial"/>
          <w:color w:val="000000"/>
          <w:spacing w:val="-6"/>
          <w:sz w:val="18"/>
          <w:szCs w:val="18"/>
        </w:rPr>
        <w:t>larified that, in considering</w:t>
      </w:r>
      <w:r w:rsidRPr="00782E7E">
        <w:rPr>
          <w:rFonts w:ascii="Arial" w:hAnsi="Arial" w:cs="Arial"/>
          <w:color w:val="000000"/>
          <w:sz w:val="18"/>
          <w:szCs w:val="18"/>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835FD3B" w14:textId="46DD7C56" w:rsidR="00001C38" w:rsidRPr="00782E7E" w:rsidRDefault="00001C38" w:rsidP="00A62D15">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782E7E">
        <w:rPr>
          <w:rFonts w:ascii="Arial" w:hAnsi="Arial" w:cs="Arial"/>
          <w:b/>
          <w:bCs/>
          <w:color w:val="CF4A02"/>
          <w:sz w:val="18"/>
          <w:szCs w:val="18"/>
        </w:rPr>
        <w:t>c)</w:t>
      </w:r>
      <w:r w:rsidRPr="00782E7E">
        <w:rPr>
          <w:rFonts w:ascii="Arial" w:hAnsi="Arial" w:cs="Arial"/>
          <w:color w:val="5B9BD5"/>
          <w:sz w:val="18"/>
          <w:szCs w:val="18"/>
          <w:cs/>
        </w:rPr>
        <w:tab/>
      </w:r>
      <w:r w:rsidRPr="00782E7E">
        <w:rPr>
          <w:rFonts w:ascii="Arial" w:hAnsi="Arial" w:cs="Arial"/>
          <w:b/>
          <w:bCs/>
          <w:color w:val="CF4A02"/>
          <w:spacing w:val="-6"/>
          <w:sz w:val="18"/>
          <w:szCs w:val="18"/>
        </w:rPr>
        <w:t>Amendment to TAS 41 Agriculture</w:t>
      </w:r>
      <w:r w:rsidRPr="00782E7E">
        <w:rPr>
          <w:rFonts w:ascii="Arial" w:hAnsi="Arial" w:cs="Arial"/>
          <w:color w:val="222222"/>
          <w:spacing w:val="-6"/>
          <w:sz w:val="18"/>
          <w:szCs w:val="18"/>
        </w:rPr>
        <w:t xml:space="preserve"> c</w:t>
      </w:r>
      <w:r w:rsidRPr="00782E7E">
        <w:rPr>
          <w:rFonts w:ascii="Arial" w:hAnsi="Arial" w:cs="Arial"/>
          <w:color w:val="000000"/>
          <w:spacing w:val="-6"/>
          <w:sz w:val="18"/>
          <w:szCs w:val="18"/>
        </w:rPr>
        <w:t>larified about removal of the requirement for entities to exclude cash flows</w:t>
      </w:r>
      <w:r w:rsidRPr="00782E7E">
        <w:rPr>
          <w:rFonts w:ascii="Arial" w:hAnsi="Arial" w:cs="Arial"/>
          <w:color w:val="000000"/>
          <w:sz w:val="18"/>
          <w:szCs w:val="18"/>
        </w:rPr>
        <w:t xml:space="preserve"> for taxation when measuring fair value of biological asset. </w:t>
      </w:r>
    </w:p>
    <w:p w14:paraId="1A4069A6" w14:textId="585C45DA" w:rsidR="00001C38" w:rsidRPr="00782E7E" w:rsidRDefault="00001C38" w:rsidP="00A62D15">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782E7E">
        <w:rPr>
          <w:rFonts w:ascii="Arial" w:hAnsi="Arial" w:cs="Arial"/>
          <w:b/>
          <w:bCs/>
          <w:color w:val="CF4A02"/>
          <w:sz w:val="18"/>
          <w:szCs w:val="18"/>
        </w:rPr>
        <w:t>d)</w:t>
      </w:r>
      <w:r w:rsidRPr="00782E7E">
        <w:rPr>
          <w:rFonts w:ascii="Arial" w:hAnsi="Arial" w:cs="Arial"/>
          <w:color w:val="5B9BD5"/>
          <w:sz w:val="18"/>
          <w:szCs w:val="18"/>
          <w:cs/>
        </w:rPr>
        <w:tab/>
      </w:r>
      <w:r w:rsidRPr="00782E7E">
        <w:rPr>
          <w:rFonts w:ascii="Arial" w:hAnsi="Arial" w:cs="Arial"/>
          <w:b/>
          <w:bCs/>
          <w:color w:val="CF4A02"/>
          <w:sz w:val="18"/>
          <w:szCs w:val="18"/>
        </w:rPr>
        <w:t>Amendment to TFRS 3 - Business combinations</w:t>
      </w:r>
      <w:r w:rsidRPr="00782E7E">
        <w:rPr>
          <w:rFonts w:ascii="Arial" w:hAnsi="Arial" w:cs="Arial"/>
          <w:color w:val="222222"/>
          <w:sz w:val="18"/>
          <w:szCs w:val="18"/>
        </w:rPr>
        <w:t xml:space="preserve"> c</w:t>
      </w:r>
      <w:r w:rsidRPr="00782E7E">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3421B509" w14:textId="1EBFA89C" w:rsidR="00001C38" w:rsidRPr="00782E7E" w:rsidRDefault="00001C38" w:rsidP="00A62D15">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782E7E">
        <w:rPr>
          <w:rFonts w:ascii="Arial" w:hAnsi="Arial" w:cs="Arial"/>
          <w:b/>
          <w:bCs/>
          <w:color w:val="CF4A02"/>
          <w:sz w:val="18"/>
          <w:szCs w:val="18"/>
        </w:rPr>
        <w:t>e)</w:t>
      </w:r>
      <w:r w:rsidRPr="00782E7E">
        <w:rPr>
          <w:rFonts w:ascii="Arial" w:hAnsi="Arial" w:cs="Arial"/>
          <w:color w:val="5B9BD5"/>
          <w:sz w:val="18"/>
          <w:szCs w:val="18"/>
          <w:cs/>
        </w:rPr>
        <w:tab/>
      </w:r>
      <w:r w:rsidRPr="00782E7E">
        <w:rPr>
          <w:rFonts w:ascii="Arial" w:hAnsi="Arial" w:cs="Arial"/>
          <w:b/>
          <w:bCs/>
          <w:color w:val="CF4A02"/>
          <w:sz w:val="18"/>
          <w:szCs w:val="18"/>
        </w:rPr>
        <w:t>Amendment to TFRS 9 - Financial Instruments</w:t>
      </w:r>
      <w:r w:rsidRPr="00782E7E">
        <w:rPr>
          <w:rFonts w:ascii="Arial" w:hAnsi="Arial" w:cs="Arial"/>
          <w:color w:val="222222"/>
          <w:sz w:val="18"/>
          <w:szCs w:val="18"/>
        </w:rPr>
        <w:t xml:space="preserve"> c</w:t>
      </w:r>
      <w:r w:rsidRPr="00782E7E">
        <w:rPr>
          <w:rFonts w:ascii="Arial" w:hAnsi="Arial" w:cs="Arial"/>
          <w:color w:val="000000"/>
          <w:sz w:val="18"/>
          <w:szCs w:val="18"/>
        </w:rPr>
        <w:t>larified which fees should be included in the 10% test for the derecognition of financial liabilities. It should only include fees between the borrower and lender. </w:t>
      </w:r>
    </w:p>
    <w:p w14:paraId="5BF3F2FD" w14:textId="77777777" w:rsidR="00001C38" w:rsidRPr="00782E7E" w:rsidRDefault="00001C38" w:rsidP="00A62D15">
      <w:pPr>
        <w:ind w:left="567"/>
        <w:jc w:val="thaiDistribute"/>
        <w:rPr>
          <w:rFonts w:ascii="Arial" w:hAnsi="Arial" w:cs="Arial"/>
          <w:sz w:val="18"/>
          <w:szCs w:val="18"/>
          <w:lang w:val="en-GB"/>
        </w:rPr>
      </w:pPr>
    </w:p>
    <w:p w14:paraId="1503A298" w14:textId="528B1738" w:rsidR="00F82A24" w:rsidRPr="00782E7E" w:rsidRDefault="004926DF" w:rsidP="00A62D15">
      <w:pPr>
        <w:ind w:left="567"/>
        <w:jc w:val="both"/>
        <w:rPr>
          <w:rFonts w:ascii="Arial" w:hAnsi="Arial" w:cs="Arial"/>
          <w:spacing w:val="-4"/>
          <w:sz w:val="18"/>
          <w:szCs w:val="18"/>
        </w:rPr>
      </w:pPr>
      <w:r w:rsidRPr="00782E7E">
        <w:rPr>
          <w:rFonts w:ascii="Arial" w:hAnsi="Arial" w:cs="Arial"/>
          <w:spacing w:val="-4"/>
          <w:sz w:val="18"/>
          <w:szCs w:val="18"/>
        </w:rPr>
        <w:t xml:space="preserve">The Group's management considers that the </w:t>
      </w:r>
      <w:r w:rsidR="00B31414" w:rsidRPr="00782E7E">
        <w:rPr>
          <w:rFonts w:ascii="Arial" w:hAnsi="Arial" w:cs="Arial"/>
          <w:spacing w:val="-4"/>
          <w:sz w:val="18"/>
          <w:szCs w:val="18"/>
        </w:rPr>
        <w:t>impact of adoption of these</w:t>
      </w:r>
      <w:r w:rsidRPr="00782E7E">
        <w:rPr>
          <w:rFonts w:ascii="Arial" w:hAnsi="Arial" w:cs="Arial"/>
          <w:spacing w:val="-4"/>
          <w:sz w:val="18"/>
          <w:szCs w:val="18"/>
        </w:rPr>
        <w:t xml:space="preserve"> standard</w:t>
      </w:r>
      <w:r w:rsidR="00B31414" w:rsidRPr="00782E7E">
        <w:rPr>
          <w:rFonts w:ascii="Arial" w:hAnsi="Arial" w:cs="Arial"/>
          <w:spacing w:val="-4"/>
          <w:sz w:val="18"/>
          <w:szCs w:val="18"/>
        </w:rPr>
        <w:t>s</w:t>
      </w:r>
      <w:r w:rsidRPr="00782E7E">
        <w:rPr>
          <w:rFonts w:ascii="Arial" w:hAnsi="Arial" w:cs="Arial"/>
          <w:spacing w:val="-4"/>
          <w:sz w:val="18"/>
          <w:szCs w:val="18"/>
        </w:rPr>
        <w:t xml:space="preserve"> </w:t>
      </w:r>
      <w:r w:rsidR="00B31414" w:rsidRPr="00782E7E">
        <w:rPr>
          <w:rFonts w:ascii="Arial" w:hAnsi="Arial" w:cs="Arial"/>
          <w:spacing w:val="-4"/>
          <w:sz w:val="18"/>
          <w:szCs w:val="18"/>
        </w:rPr>
        <w:t>is not significant to</w:t>
      </w:r>
      <w:r w:rsidRPr="00782E7E">
        <w:rPr>
          <w:rFonts w:ascii="Arial" w:hAnsi="Arial" w:cs="Arial"/>
          <w:spacing w:val="-4"/>
          <w:sz w:val="18"/>
          <w:szCs w:val="18"/>
        </w:rPr>
        <w:t xml:space="preserve"> the Group.</w:t>
      </w:r>
    </w:p>
    <w:p w14:paraId="485801A6" w14:textId="0A318627" w:rsidR="00C67F46" w:rsidRPr="00782E7E" w:rsidRDefault="00C67F46" w:rsidP="00C67F46">
      <w:pPr>
        <w:jc w:val="both"/>
        <w:rPr>
          <w:rFonts w:ascii="Arial" w:eastAsia="Arial Unicode MS" w:hAnsi="Arial" w:cs="Arial"/>
          <w:b/>
          <w:bCs/>
          <w:color w:val="DC6900"/>
          <w:sz w:val="18"/>
          <w:szCs w:val="18"/>
          <w:lang w:val="en-GB"/>
        </w:rPr>
      </w:pPr>
      <w:r w:rsidRPr="00782E7E">
        <w:rPr>
          <w:rFonts w:ascii="Arial" w:eastAsia="Arial Unicode MS" w:hAnsi="Arial" w:cs="Arial"/>
          <w:b/>
          <w:bCs/>
          <w:color w:val="DC69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F82A24" w:rsidRPr="00782E7E" w14:paraId="0D2B21E2" w14:textId="77777777" w:rsidTr="00AE3F04">
        <w:trPr>
          <w:trHeight w:val="386"/>
        </w:trPr>
        <w:tc>
          <w:tcPr>
            <w:tcW w:w="9461" w:type="dxa"/>
            <w:shd w:val="clear" w:color="auto" w:fill="FFA543"/>
            <w:vAlign w:val="center"/>
          </w:tcPr>
          <w:p w14:paraId="1CFC1129" w14:textId="1C4004A5" w:rsidR="00F82A24" w:rsidRPr="00782E7E" w:rsidRDefault="00750642" w:rsidP="00AE3F04">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4</w:t>
            </w:r>
            <w:r w:rsidR="00F82A24" w:rsidRPr="00782E7E">
              <w:rPr>
                <w:rFonts w:ascii="Arial" w:eastAsia="Arial Unicode MS" w:hAnsi="Arial" w:cs="Arial"/>
                <w:b/>
                <w:bCs/>
                <w:color w:val="FFFFFF"/>
                <w:sz w:val="18"/>
                <w:szCs w:val="18"/>
              </w:rPr>
              <w:tab/>
              <w:t>Accounting policies</w:t>
            </w:r>
          </w:p>
        </w:tc>
      </w:tr>
    </w:tbl>
    <w:p w14:paraId="4ABF9DFA" w14:textId="77777777" w:rsidR="00F82A24" w:rsidRPr="00782E7E" w:rsidRDefault="00F82A24" w:rsidP="00F82A24">
      <w:pPr>
        <w:pStyle w:val="BlockText"/>
        <w:ind w:left="0" w:right="0" w:firstLine="0"/>
        <w:rPr>
          <w:rFonts w:ascii="Arial" w:hAnsi="Arial" w:cs="Arial"/>
          <w:color w:val="000000"/>
          <w:sz w:val="18"/>
          <w:szCs w:val="18"/>
          <w:lang w:val="en-GB"/>
        </w:rPr>
      </w:pPr>
    </w:p>
    <w:p w14:paraId="341C4ADD" w14:textId="77777777" w:rsidR="00F82A24" w:rsidRPr="00782E7E" w:rsidRDefault="00F82A24" w:rsidP="00F82A24">
      <w:pPr>
        <w:jc w:val="both"/>
        <w:rPr>
          <w:rFonts w:ascii="Arial" w:hAnsi="Arial" w:cs="Arial"/>
          <w:color w:val="000000"/>
          <w:sz w:val="18"/>
          <w:szCs w:val="18"/>
        </w:rPr>
      </w:pPr>
      <w:r w:rsidRPr="00782E7E">
        <w:rPr>
          <w:rFonts w:ascii="Arial" w:hAnsi="Arial" w:cs="Arial"/>
          <w:color w:val="000000"/>
          <w:spacing w:val="-4"/>
          <w:sz w:val="18"/>
          <w:szCs w:val="18"/>
        </w:rPr>
        <w:t>The principal accounting policies adopted in the preparation of these consolidated and separate financial statements are</w:t>
      </w:r>
      <w:r w:rsidRPr="00782E7E">
        <w:rPr>
          <w:rFonts w:ascii="Arial" w:hAnsi="Arial" w:cs="Arial"/>
          <w:color w:val="000000"/>
          <w:sz w:val="18"/>
          <w:szCs w:val="18"/>
        </w:rPr>
        <w:t xml:space="preserve"> set out below:</w:t>
      </w:r>
    </w:p>
    <w:p w14:paraId="3C70C392" w14:textId="77777777" w:rsidR="00F82A24" w:rsidRPr="00782E7E" w:rsidRDefault="00F82A24" w:rsidP="00F82A24">
      <w:pPr>
        <w:jc w:val="both"/>
        <w:rPr>
          <w:rFonts w:ascii="Arial" w:hAnsi="Arial" w:cs="Arial"/>
          <w:color w:val="000000"/>
          <w:sz w:val="18"/>
          <w:szCs w:val="18"/>
        </w:rPr>
      </w:pPr>
    </w:p>
    <w:p w14:paraId="508EEEE9" w14:textId="72B03C53"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.1</w:t>
      </w:r>
      <w:r w:rsidR="00F82A24" w:rsidRPr="00782E7E">
        <w:rPr>
          <w:rFonts w:ascii="Arial" w:eastAsia="Cordia New" w:hAnsi="Arial" w:cs="Arial"/>
          <w:b/>
          <w:bCs/>
          <w:color w:val="CF4A02"/>
          <w:sz w:val="18"/>
          <w:szCs w:val="18"/>
          <w:lang w:val="en-GB"/>
        </w:rPr>
        <w:tab/>
        <w:t>Foreign currency translation</w:t>
      </w:r>
    </w:p>
    <w:p w14:paraId="16703132" w14:textId="77777777" w:rsidR="00F82A24" w:rsidRPr="00782E7E" w:rsidRDefault="00F82A24" w:rsidP="00F82A24">
      <w:pPr>
        <w:suppressAutoHyphens/>
        <w:jc w:val="thaiDistribute"/>
        <w:rPr>
          <w:rFonts w:ascii="Arial" w:hAnsi="Arial" w:cs="Arial"/>
          <w:color w:val="000000"/>
          <w:sz w:val="18"/>
          <w:szCs w:val="18"/>
        </w:rPr>
      </w:pPr>
    </w:p>
    <w:p w14:paraId="691C08C1" w14:textId="77777777" w:rsidR="00F82A24" w:rsidRPr="00782E7E" w:rsidRDefault="00F82A24" w:rsidP="00F82A24">
      <w:pPr>
        <w:suppressAutoHyphens/>
        <w:ind w:left="1080" w:hanging="540"/>
        <w:jc w:val="thaiDistribute"/>
        <w:rPr>
          <w:rFonts w:ascii="Arial" w:hAnsi="Arial" w:cs="Arial"/>
          <w:color w:val="CF4A02"/>
          <w:sz w:val="18"/>
          <w:szCs w:val="18"/>
        </w:rPr>
      </w:pPr>
      <w:r w:rsidRPr="00782E7E">
        <w:rPr>
          <w:rFonts w:ascii="Arial" w:hAnsi="Arial" w:cs="Arial"/>
          <w:color w:val="CF4A02"/>
          <w:sz w:val="18"/>
          <w:szCs w:val="18"/>
        </w:rPr>
        <w:t>a)</w:t>
      </w:r>
      <w:r w:rsidRPr="00782E7E">
        <w:rPr>
          <w:rFonts w:ascii="Arial" w:hAnsi="Arial" w:cs="Arial"/>
          <w:color w:val="CF4A02"/>
          <w:sz w:val="18"/>
          <w:szCs w:val="18"/>
        </w:rPr>
        <w:tab/>
        <w:t>Functional and presentation currency</w:t>
      </w:r>
    </w:p>
    <w:p w14:paraId="7388B9CA" w14:textId="77777777" w:rsidR="00F82A24" w:rsidRPr="00782E7E" w:rsidRDefault="00F82A24" w:rsidP="00F82A24">
      <w:pPr>
        <w:suppressAutoHyphens/>
        <w:ind w:left="1080"/>
        <w:jc w:val="thaiDistribute"/>
        <w:rPr>
          <w:rFonts w:ascii="Arial" w:hAnsi="Arial" w:cs="Arial"/>
          <w:color w:val="000000"/>
          <w:sz w:val="18"/>
          <w:szCs w:val="18"/>
        </w:rPr>
      </w:pPr>
    </w:p>
    <w:p w14:paraId="5F4C66E1" w14:textId="59338CA9" w:rsidR="00F82A24" w:rsidRPr="00782E7E" w:rsidRDefault="00F82A24" w:rsidP="00F82A24">
      <w:pPr>
        <w:suppressAutoHyphens/>
        <w:ind w:left="1080"/>
        <w:jc w:val="thaiDistribute"/>
        <w:rPr>
          <w:rFonts w:ascii="Arial" w:hAnsi="Arial" w:cs="Arial"/>
          <w:color w:val="000000"/>
          <w:sz w:val="18"/>
          <w:szCs w:val="18"/>
        </w:rPr>
      </w:pPr>
      <w:r w:rsidRPr="00782E7E">
        <w:rPr>
          <w:rFonts w:ascii="Arial" w:hAnsi="Arial" w:cs="Arial"/>
          <w:color w:val="000000"/>
          <w:sz w:val="18"/>
          <w:szCs w:val="18"/>
        </w:rPr>
        <w:t xml:space="preserve">The financial statements are presented in Thai Baht, which is the Group’s and the Company’s functional and presentation currency. </w:t>
      </w:r>
    </w:p>
    <w:p w14:paraId="1113A02E" w14:textId="77777777" w:rsidR="00F82A24" w:rsidRPr="00782E7E" w:rsidRDefault="00F82A24" w:rsidP="00F82A24">
      <w:pPr>
        <w:suppressAutoHyphens/>
        <w:ind w:left="1080"/>
        <w:jc w:val="thaiDistribute"/>
        <w:rPr>
          <w:rFonts w:ascii="Arial" w:hAnsi="Arial" w:cs="Arial"/>
          <w:color w:val="000000"/>
          <w:sz w:val="18"/>
          <w:szCs w:val="18"/>
        </w:rPr>
      </w:pPr>
    </w:p>
    <w:p w14:paraId="38F4C167" w14:textId="77777777" w:rsidR="00F82A24" w:rsidRPr="00782E7E" w:rsidRDefault="00F82A24" w:rsidP="00F82A24">
      <w:pPr>
        <w:suppressAutoHyphens/>
        <w:ind w:left="1080" w:hanging="540"/>
        <w:jc w:val="thaiDistribute"/>
        <w:rPr>
          <w:rFonts w:ascii="Arial" w:hAnsi="Arial" w:cs="Arial"/>
          <w:color w:val="CF4A02"/>
          <w:sz w:val="18"/>
          <w:szCs w:val="18"/>
        </w:rPr>
      </w:pPr>
      <w:r w:rsidRPr="00782E7E">
        <w:rPr>
          <w:rFonts w:ascii="Arial" w:hAnsi="Arial" w:cs="Arial"/>
          <w:color w:val="CF4A02"/>
          <w:sz w:val="18"/>
          <w:szCs w:val="18"/>
        </w:rPr>
        <w:t>b)</w:t>
      </w:r>
      <w:r w:rsidRPr="00782E7E">
        <w:rPr>
          <w:rFonts w:ascii="Arial" w:hAnsi="Arial" w:cs="Arial"/>
          <w:color w:val="CF4A02"/>
          <w:sz w:val="18"/>
          <w:szCs w:val="18"/>
        </w:rPr>
        <w:tab/>
        <w:t>Transactions and balances</w:t>
      </w:r>
    </w:p>
    <w:p w14:paraId="20AC6B34" w14:textId="77777777" w:rsidR="00F82A24" w:rsidRPr="00782E7E" w:rsidRDefault="00F82A24" w:rsidP="00F82A24">
      <w:pPr>
        <w:suppressAutoHyphens/>
        <w:ind w:left="1080"/>
        <w:jc w:val="thaiDistribute"/>
        <w:rPr>
          <w:rFonts w:ascii="Arial" w:hAnsi="Arial" w:cs="Arial"/>
          <w:color w:val="000000"/>
          <w:spacing w:val="-8"/>
          <w:sz w:val="18"/>
          <w:szCs w:val="18"/>
        </w:rPr>
      </w:pPr>
    </w:p>
    <w:p w14:paraId="11997B1E" w14:textId="77777777" w:rsidR="00F82A24" w:rsidRPr="00782E7E" w:rsidRDefault="00F82A24" w:rsidP="00F82A24">
      <w:pPr>
        <w:suppressAutoHyphens/>
        <w:ind w:left="1080"/>
        <w:jc w:val="thaiDistribute"/>
        <w:rPr>
          <w:rFonts w:ascii="Arial" w:hAnsi="Arial" w:cs="Arial"/>
          <w:color w:val="000000"/>
          <w:spacing w:val="-8"/>
          <w:sz w:val="18"/>
          <w:szCs w:val="18"/>
        </w:rPr>
      </w:pPr>
      <w:r w:rsidRPr="00782E7E">
        <w:rPr>
          <w:rFonts w:ascii="Arial" w:hAnsi="Arial" w:cs="Arial"/>
          <w:color w:val="000000"/>
          <w:spacing w:val="-8"/>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Pr="00782E7E">
        <w:rPr>
          <w:rFonts w:ascii="Arial" w:hAnsi="Arial" w:cs="Arial"/>
          <w:color w:val="000000"/>
          <w:spacing w:val="-8"/>
          <w:sz w:val="18"/>
          <w:szCs w:val="18"/>
        </w:rPr>
        <w:t>recognised</w:t>
      </w:r>
      <w:proofErr w:type="spellEnd"/>
      <w:r w:rsidRPr="00782E7E">
        <w:rPr>
          <w:rFonts w:ascii="Arial" w:hAnsi="Arial" w:cs="Arial"/>
          <w:color w:val="000000"/>
          <w:spacing w:val="-8"/>
          <w:sz w:val="18"/>
          <w:szCs w:val="18"/>
        </w:rPr>
        <w:t xml:space="preserve"> in the profit or loss.</w:t>
      </w:r>
    </w:p>
    <w:p w14:paraId="4814DD7A" w14:textId="77777777" w:rsidR="00F82A24" w:rsidRPr="00782E7E" w:rsidRDefault="00F82A24" w:rsidP="00F82A24">
      <w:pPr>
        <w:suppressAutoHyphens/>
        <w:ind w:left="1080"/>
        <w:jc w:val="thaiDistribute"/>
        <w:rPr>
          <w:rFonts w:ascii="Arial" w:hAnsi="Arial" w:cs="Arial"/>
          <w:color w:val="000000"/>
          <w:spacing w:val="-8"/>
          <w:sz w:val="18"/>
          <w:szCs w:val="18"/>
        </w:rPr>
      </w:pPr>
    </w:p>
    <w:p w14:paraId="63817845" w14:textId="77777777" w:rsidR="00F82A24" w:rsidRPr="00782E7E" w:rsidRDefault="00F82A24" w:rsidP="00F82A24">
      <w:pPr>
        <w:suppressAutoHyphens/>
        <w:ind w:left="1080"/>
        <w:jc w:val="thaiDistribute"/>
        <w:rPr>
          <w:rFonts w:ascii="Arial" w:hAnsi="Arial" w:cs="Arial"/>
          <w:color w:val="000000"/>
          <w:spacing w:val="-8"/>
          <w:sz w:val="18"/>
          <w:szCs w:val="18"/>
        </w:rPr>
      </w:pPr>
      <w:r w:rsidRPr="00782E7E">
        <w:rPr>
          <w:rFonts w:ascii="Arial" w:hAnsi="Arial" w:cs="Arial"/>
          <w:color w:val="000000"/>
          <w:spacing w:val="-10"/>
          <w:sz w:val="18"/>
          <w:szCs w:val="18"/>
        </w:rPr>
        <w:t xml:space="preserve">When a gain or loss on a non-monetary item is </w:t>
      </w:r>
      <w:proofErr w:type="spellStart"/>
      <w:r w:rsidRPr="00782E7E">
        <w:rPr>
          <w:rFonts w:ascii="Arial" w:hAnsi="Arial" w:cs="Arial"/>
          <w:color w:val="000000"/>
          <w:spacing w:val="-10"/>
          <w:sz w:val="18"/>
          <w:szCs w:val="18"/>
        </w:rPr>
        <w:t>recognised</w:t>
      </w:r>
      <w:proofErr w:type="spellEnd"/>
      <w:r w:rsidRPr="00782E7E">
        <w:rPr>
          <w:rFonts w:ascii="Arial" w:hAnsi="Arial" w:cs="Arial"/>
          <w:color w:val="000000"/>
          <w:spacing w:val="-10"/>
          <w:sz w:val="18"/>
          <w:szCs w:val="18"/>
        </w:rPr>
        <w:t xml:space="preserve"> in other comprehensive income, any exchange component</w:t>
      </w:r>
      <w:r w:rsidRPr="00782E7E">
        <w:rPr>
          <w:rFonts w:ascii="Arial" w:hAnsi="Arial" w:cs="Arial"/>
          <w:color w:val="000000"/>
          <w:spacing w:val="-8"/>
          <w:sz w:val="18"/>
          <w:szCs w:val="18"/>
        </w:rPr>
        <w:t xml:space="preserve"> </w:t>
      </w:r>
      <w:r w:rsidRPr="00782E7E">
        <w:rPr>
          <w:rFonts w:ascii="Arial" w:hAnsi="Arial" w:cs="Arial"/>
          <w:color w:val="000000"/>
          <w:spacing w:val="-10"/>
          <w:sz w:val="18"/>
          <w:szCs w:val="18"/>
        </w:rPr>
        <w:t xml:space="preserve">of that gain or loss is </w:t>
      </w:r>
      <w:proofErr w:type="spellStart"/>
      <w:r w:rsidRPr="00782E7E">
        <w:rPr>
          <w:rFonts w:ascii="Arial" w:hAnsi="Arial" w:cs="Arial"/>
          <w:color w:val="000000"/>
          <w:spacing w:val="-10"/>
          <w:sz w:val="18"/>
          <w:szCs w:val="18"/>
        </w:rPr>
        <w:t>recognised</w:t>
      </w:r>
      <w:proofErr w:type="spellEnd"/>
      <w:r w:rsidRPr="00782E7E">
        <w:rPr>
          <w:rFonts w:ascii="Arial" w:hAnsi="Arial" w:cs="Arial"/>
          <w:color w:val="000000"/>
          <w:spacing w:val="-10"/>
          <w:sz w:val="18"/>
          <w:szCs w:val="18"/>
        </w:rPr>
        <w:t xml:space="preserve"> in other comprehensive income. Conversely, when a gain or loss on a non-monetary</w:t>
      </w:r>
      <w:r w:rsidRPr="00782E7E">
        <w:rPr>
          <w:rFonts w:ascii="Arial" w:hAnsi="Arial" w:cs="Arial"/>
          <w:color w:val="000000"/>
          <w:spacing w:val="-8"/>
          <w:sz w:val="18"/>
          <w:szCs w:val="18"/>
        </w:rPr>
        <w:t xml:space="preserve"> item is </w:t>
      </w:r>
      <w:proofErr w:type="spellStart"/>
      <w:r w:rsidRPr="00782E7E">
        <w:rPr>
          <w:rFonts w:ascii="Arial" w:hAnsi="Arial" w:cs="Arial"/>
          <w:color w:val="000000"/>
          <w:spacing w:val="-8"/>
          <w:sz w:val="18"/>
          <w:szCs w:val="18"/>
        </w:rPr>
        <w:t>recognised</w:t>
      </w:r>
      <w:proofErr w:type="spellEnd"/>
      <w:r w:rsidRPr="00782E7E">
        <w:rPr>
          <w:rFonts w:ascii="Arial" w:hAnsi="Arial" w:cs="Arial"/>
          <w:color w:val="000000"/>
          <w:spacing w:val="-8"/>
          <w:sz w:val="18"/>
          <w:szCs w:val="18"/>
        </w:rPr>
        <w:t xml:space="preserve"> in profit or loss, any exchange component of that gain or loss is </w:t>
      </w:r>
      <w:proofErr w:type="spellStart"/>
      <w:r w:rsidRPr="00782E7E">
        <w:rPr>
          <w:rFonts w:ascii="Arial" w:hAnsi="Arial" w:cs="Arial"/>
          <w:color w:val="000000"/>
          <w:spacing w:val="-8"/>
          <w:sz w:val="18"/>
          <w:szCs w:val="18"/>
        </w:rPr>
        <w:t>recognised</w:t>
      </w:r>
      <w:proofErr w:type="spellEnd"/>
      <w:r w:rsidRPr="00782E7E">
        <w:rPr>
          <w:rFonts w:ascii="Arial" w:hAnsi="Arial" w:cs="Arial"/>
          <w:color w:val="000000"/>
          <w:spacing w:val="-8"/>
          <w:sz w:val="18"/>
          <w:szCs w:val="18"/>
        </w:rPr>
        <w:t xml:space="preserve"> in the profit or loss.</w:t>
      </w:r>
    </w:p>
    <w:p w14:paraId="78EFDEEE" w14:textId="79514176" w:rsidR="00F82A24" w:rsidRPr="00782E7E" w:rsidRDefault="00F82A24" w:rsidP="00F82A24">
      <w:pPr>
        <w:suppressAutoHyphens/>
        <w:ind w:left="1080"/>
        <w:jc w:val="thaiDistribute"/>
        <w:rPr>
          <w:rFonts w:ascii="Arial" w:hAnsi="Arial" w:cs="Arial"/>
          <w:color w:val="000000"/>
          <w:spacing w:val="-8"/>
          <w:sz w:val="18"/>
          <w:szCs w:val="18"/>
        </w:rPr>
      </w:pPr>
    </w:p>
    <w:p w14:paraId="254857EF" w14:textId="77777777" w:rsidR="00F82A24" w:rsidRPr="00782E7E" w:rsidRDefault="00F82A24" w:rsidP="00F82A24">
      <w:pPr>
        <w:suppressAutoHyphens/>
        <w:ind w:left="1080" w:hanging="540"/>
        <w:jc w:val="thaiDistribute"/>
        <w:rPr>
          <w:rFonts w:ascii="Arial" w:hAnsi="Arial" w:cs="Arial"/>
          <w:color w:val="CF4A02"/>
          <w:sz w:val="18"/>
          <w:szCs w:val="18"/>
        </w:rPr>
      </w:pPr>
      <w:r w:rsidRPr="00782E7E">
        <w:rPr>
          <w:rFonts w:ascii="Arial" w:hAnsi="Arial" w:cs="Arial"/>
          <w:color w:val="CF4A02"/>
          <w:sz w:val="18"/>
          <w:szCs w:val="18"/>
        </w:rPr>
        <w:t>c)</w:t>
      </w:r>
      <w:r w:rsidRPr="00782E7E">
        <w:rPr>
          <w:rFonts w:ascii="Arial" w:hAnsi="Arial" w:cs="Arial"/>
          <w:color w:val="CF4A02"/>
          <w:sz w:val="18"/>
          <w:szCs w:val="18"/>
        </w:rPr>
        <w:tab/>
        <w:t>Group companies</w:t>
      </w:r>
    </w:p>
    <w:p w14:paraId="63622EE2" w14:textId="77777777" w:rsidR="00F82A24" w:rsidRPr="00782E7E" w:rsidRDefault="00F82A24" w:rsidP="00F82A24">
      <w:pPr>
        <w:suppressAutoHyphens/>
        <w:ind w:left="1080"/>
        <w:jc w:val="thaiDistribute"/>
        <w:rPr>
          <w:rFonts w:ascii="Arial" w:hAnsi="Arial" w:cs="Arial"/>
          <w:color w:val="000000"/>
          <w:spacing w:val="-8"/>
          <w:sz w:val="18"/>
          <w:szCs w:val="18"/>
        </w:rPr>
      </w:pPr>
    </w:p>
    <w:p w14:paraId="48AD83BF" w14:textId="77777777" w:rsidR="00F82A24" w:rsidRPr="00782E7E" w:rsidRDefault="00F82A24" w:rsidP="00F82A24">
      <w:pPr>
        <w:suppressAutoHyphens/>
        <w:ind w:left="1080"/>
        <w:jc w:val="thaiDistribute"/>
        <w:rPr>
          <w:rFonts w:ascii="Arial" w:hAnsi="Arial" w:cs="Arial"/>
          <w:color w:val="000000"/>
          <w:spacing w:val="-8"/>
          <w:sz w:val="18"/>
          <w:szCs w:val="18"/>
        </w:rPr>
      </w:pPr>
      <w:r w:rsidRPr="00782E7E">
        <w:rPr>
          <w:rFonts w:ascii="Arial" w:hAnsi="Arial" w:cs="Arial"/>
          <w:color w:val="000000"/>
          <w:spacing w:val="-8"/>
          <w:sz w:val="18"/>
          <w:szCs w:val="18"/>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3A40297" w14:textId="77777777" w:rsidR="00F82A24" w:rsidRPr="00782E7E" w:rsidRDefault="00F82A24" w:rsidP="00F82A24">
      <w:pPr>
        <w:suppressAutoHyphens/>
        <w:ind w:left="1080"/>
        <w:jc w:val="thaiDistribute"/>
        <w:rPr>
          <w:rFonts w:ascii="Arial" w:hAnsi="Arial" w:cs="Arial"/>
          <w:color w:val="000000"/>
          <w:spacing w:val="-8"/>
          <w:sz w:val="18"/>
          <w:szCs w:val="18"/>
        </w:rPr>
      </w:pPr>
    </w:p>
    <w:p w14:paraId="06042A49" w14:textId="77777777" w:rsidR="00F82A24" w:rsidRPr="00782E7E" w:rsidRDefault="00F82A24" w:rsidP="00F82A24">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Assets and liabilities for each statement of financial position presented are translated at the closing rate at the date of that statement of financial position</w:t>
      </w:r>
    </w:p>
    <w:p w14:paraId="68D6D44F" w14:textId="77777777" w:rsidR="00F82A24" w:rsidRPr="00782E7E" w:rsidRDefault="00F82A24" w:rsidP="00F82A24">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782E7E">
        <w:rPr>
          <w:rFonts w:ascii="Arial" w:hAnsi="Arial" w:cs="Arial"/>
          <w:color w:val="000000"/>
          <w:spacing w:val="-4"/>
          <w:sz w:val="18"/>
          <w:szCs w:val="18"/>
          <w:lang w:val="en-GB"/>
        </w:rPr>
        <w:t>Income and expenses for each statement of comprehensive income are translated at average exchange</w:t>
      </w:r>
      <w:r w:rsidRPr="00782E7E">
        <w:rPr>
          <w:rFonts w:ascii="Arial" w:hAnsi="Arial" w:cs="Arial"/>
          <w:color w:val="000000"/>
          <w:spacing w:val="-2"/>
          <w:sz w:val="18"/>
          <w:szCs w:val="18"/>
          <w:lang w:val="en-GB"/>
        </w:rPr>
        <w:t xml:space="preserve"> rates and</w:t>
      </w:r>
    </w:p>
    <w:p w14:paraId="149BD7D5" w14:textId="77777777" w:rsidR="00F82A24" w:rsidRPr="00782E7E" w:rsidRDefault="00F82A24" w:rsidP="00F82A24">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All resulting exchange differences are recognised as a separate component of equity in the statement of comprehensive income.</w:t>
      </w:r>
    </w:p>
    <w:p w14:paraId="39B3C6E5" w14:textId="77777777" w:rsidR="00F82A24" w:rsidRPr="00782E7E" w:rsidRDefault="00F82A24" w:rsidP="00F82A24">
      <w:pPr>
        <w:suppressAutoHyphens/>
        <w:ind w:left="1080"/>
        <w:jc w:val="thaiDistribute"/>
        <w:rPr>
          <w:rFonts w:ascii="Arial" w:hAnsi="Arial" w:cs="Arial"/>
          <w:color w:val="000000"/>
          <w:spacing w:val="-8"/>
          <w:sz w:val="18"/>
          <w:szCs w:val="18"/>
        </w:rPr>
      </w:pPr>
    </w:p>
    <w:p w14:paraId="11427829" w14:textId="266CA331"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.2</w:t>
      </w:r>
      <w:r w:rsidR="00F82A24" w:rsidRPr="00782E7E">
        <w:rPr>
          <w:rFonts w:ascii="Arial" w:eastAsia="Cordia New" w:hAnsi="Arial" w:cs="Arial"/>
          <w:b/>
          <w:bCs/>
          <w:color w:val="CF4A02"/>
          <w:sz w:val="18"/>
          <w:szCs w:val="18"/>
          <w:lang w:val="en-GB"/>
        </w:rPr>
        <w:tab/>
        <w:t>Cash and cash equivalents</w:t>
      </w:r>
    </w:p>
    <w:p w14:paraId="3E0889B2" w14:textId="77777777" w:rsidR="00F82A24" w:rsidRPr="00782E7E" w:rsidRDefault="00F82A24" w:rsidP="00F82A24">
      <w:pPr>
        <w:overflowPunct/>
        <w:ind w:left="540"/>
        <w:jc w:val="thaiDistribute"/>
        <w:textAlignment w:val="auto"/>
        <w:rPr>
          <w:rFonts w:ascii="Arial" w:eastAsia="Cordia New" w:hAnsi="Arial" w:cs="Arial"/>
          <w:b/>
          <w:bCs/>
          <w:color w:val="CF4A02"/>
          <w:sz w:val="18"/>
          <w:szCs w:val="18"/>
          <w:lang w:val="en-GB"/>
        </w:rPr>
      </w:pPr>
    </w:p>
    <w:p w14:paraId="68975278" w14:textId="77777777" w:rsidR="00F82A24" w:rsidRPr="00782E7E" w:rsidRDefault="00F82A24" w:rsidP="00F82A24">
      <w:pPr>
        <w:ind w:left="540"/>
        <w:jc w:val="thaiDistribute"/>
        <w:rPr>
          <w:rFonts w:ascii="Arial" w:hAnsi="Arial" w:cs="Arial"/>
          <w:color w:val="000000"/>
          <w:sz w:val="18"/>
          <w:szCs w:val="18"/>
        </w:rPr>
      </w:pPr>
      <w:r w:rsidRPr="00782E7E">
        <w:rPr>
          <w:rFonts w:ascii="Arial" w:hAnsi="Arial" w:cs="Arial"/>
          <w:color w:val="000000"/>
          <w:spacing w:val="-4"/>
          <w:sz w:val="18"/>
          <w:szCs w:val="18"/>
        </w:rPr>
        <w:t>In the consolidated and separate statement of cash flows, cash and cash equivalents includes cash on hand, deposits held at call with banks, other short-term highly liquid investments with maturities of three months or less</w:t>
      </w:r>
      <w:r w:rsidRPr="00782E7E">
        <w:rPr>
          <w:rFonts w:ascii="Arial" w:hAnsi="Arial" w:cs="Arial"/>
          <w:color w:val="000000"/>
          <w:sz w:val="18"/>
          <w:szCs w:val="18"/>
        </w:rPr>
        <w:t xml:space="preserve"> from date of acquisition and are not used as collateral.</w:t>
      </w:r>
    </w:p>
    <w:p w14:paraId="1043B983" w14:textId="77777777" w:rsidR="00F82A24" w:rsidRPr="00782E7E" w:rsidRDefault="00F82A24" w:rsidP="00F82A24">
      <w:pPr>
        <w:suppressAutoHyphens/>
        <w:ind w:left="540"/>
        <w:jc w:val="thaiDistribute"/>
        <w:rPr>
          <w:rFonts w:ascii="Arial" w:hAnsi="Arial" w:cs="Arial"/>
          <w:color w:val="000000"/>
          <w:sz w:val="18"/>
          <w:szCs w:val="18"/>
        </w:rPr>
      </w:pPr>
    </w:p>
    <w:p w14:paraId="113089FE" w14:textId="77777777" w:rsidR="00F82A24" w:rsidRPr="00782E7E" w:rsidRDefault="00F82A24" w:rsidP="00F82A24">
      <w:pPr>
        <w:suppressAutoHyphens/>
        <w:ind w:left="540"/>
        <w:jc w:val="both"/>
        <w:rPr>
          <w:rFonts w:ascii="Arial" w:hAnsi="Arial" w:cs="Arial"/>
          <w:color w:val="000000"/>
          <w:spacing w:val="-6"/>
          <w:sz w:val="18"/>
          <w:szCs w:val="18"/>
        </w:rPr>
      </w:pPr>
      <w:r w:rsidRPr="00782E7E">
        <w:rPr>
          <w:rFonts w:ascii="Arial" w:hAnsi="Arial" w:cs="Arial"/>
          <w:color w:val="000000"/>
          <w:spacing w:val="-6"/>
          <w:sz w:val="18"/>
          <w:szCs w:val="18"/>
        </w:rPr>
        <w:t>In the consolidated and separate statement of financial position, bank overdrafts are shown within borrowings in current liabilities.</w:t>
      </w:r>
    </w:p>
    <w:p w14:paraId="0E2A9FFB" w14:textId="77777777" w:rsidR="00F82A24" w:rsidRPr="00782E7E" w:rsidRDefault="00F82A24" w:rsidP="00F82A24">
      <w:pPr>
        <w:overflowPunct/>
        <w:ind w:left="540"/>
        <w:jc w:val="thaiDistribute"/>
        <w:textAlignment w:val="auto"/>
        <w:rPr>
          <w:rFonts w:ascii="Arial" w:eastAsia="Cordia New" w:hAnsi="Arial" w:cs="Arial"/>
          <w:b/>
          <w:bCs/>
          <w:color w:val="CF4A02"/>
          <w:sz w:val="18"/>
          <w:szCs w:val="18"/>
        </w:rPr>
      </w:pPr>
    </w:p>
    <w:p w14:paraId="14481755" w14:textId="67D26D65"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.3</w:t>
      </w:r>
      <w:r w:rsidR="00F82A24" w:rsidRPr="00782E7E">
        <w:rPr>
          <w:rFonts w:ascii="Arial" w:eastAsia="Cordia New" w:hAnsi="Arial" w:cs="Arial"/>
          <w:b/>
          <w:bCs/>
          <w:color w:val="CF4A02"/>
          <w:sz w:val="18"/>
          <w:szCs w:val="18"/>
          <w:lang w:val="en-GB"/>
        </w:rPr>
        <w:tab/>
        <w:t xml:space="preserve">Trade accounts receivable </w:t>
      </w:r>
    </w:p>
    <w:p w14:paraId="2CB3E5BB" w14:textId="77777777" w:rsidR="00F82A24" w:rsidRPr="00782E7E" w:rsidRDefault="00F82A24" w:rsidP="00AE3F04">
      <w:pPr>
        <w:suppressAutoHyphens/>
        <w:ind w:left="540"/>
        <w:jc w:val="thaiDistribute"/>
        <w:rPr>
          <w:rFonts w:ascii="Arial" w:hAnsi="Arial" w:cs="Arial"/>
          <w:color w:val="000000"/>
          <w:spacing w:val="-6"/>
          <w:sz w:val="18"/>
          <w:szCs w:val="18"/>
        </w:rPr>
      </w:pPr>
    </w:p>
    <w:p w14:paraId="0C810636" w14:textId="33FE3EC9" w:rsidR="00F82A24" w:rsidRPr="00782E7E" w:rsidRDefault="00F82A24" w:rsidP="00AE3F04">
      <w:pPr>
        <w:tabs>
          <w:tab w:val="left" w:pos="567"/>
        </w:tabs>
        <w:ind w:left="540"/>
        <w:jc w:val="both"/>
        <w:rPr>
          <w:rFonts w:ascii="Arial" w:hAnsi="Arial" w:cs="Arial"/>
          <w:sz w:val="18"/>
          <w:szCs w:val="18"/>
          <w:lang w:val="en-GB"/>
        </w:rPr>
      </w:pPr>
      <w:r w:rsidRPr="00782E7E">
        <w:rPr>
          <w:rFonts w:ascii="Arial" w:hAnsi="Arial" w:cs="Arial"/>
          <w:sz w:val="18"/>
          <w:szCs w:val="18"/>
          <w:lang w:val="en-GB"/>
        </w:rPr>
        <w:t xml:space="preserve">Trade receivables are amounts due from customers for goods sold or services performed in the ordinary course </w:t>
      </w:r>
      <w:r w:rsidRPr="00782E7E">
        <w:rPr>
          <w:rFonts w:ascii="Arial" w:hAnsi="Arial" w:cs="Arial"/>
          <w:color w:val="000000"/>
          <w:spacing w:val="-4"/>
          <w:sz w:val="18"/>
          <w:szCs w:val="18"/>
          <w:lang w:val="en-GB"/>
        </w:rPr>
        <w:t xml:space="preserve">of business. They are generally due for settlement within </w:t>
      </w:r>
      <w:r w:rsidR="00A256CF" w:rsidRPr="00782E7E">
        <w:rPr>
          <w:rFonts w:ascii="Arial" w:hAnsi="Arial" w:cs="Arial"/>
          <w:color w:val="000000"/>
          <w:spacing w:val="-4"/>
          <w:sz w:val="18"/>
          <w:szCs w:val="18"/>
          <w:lang w:val="en-GB"/>
        </w:rPr>
        <w:t>30 - 120</w:t>
      </w:r>
      <w:r w:rsidRPr="00782E7E">
        <w:rPr>
          <w:rFonts w:ascii="Arial" w:hAnsi="Arial" w:cs="Arial"/>
          <w:color w:val="000000"/>
          <w:spacing w:val="-4"/>
          <w:sz w:val="18"/>
          <w:szCs w:val="18"/>
          <w:lang w:val="en-GB"/>
        </w:rPr>
        <w:t xml:space="preserve"> days and therefore are all classified as current.</w:t>
      </w:r>
      <w:r w:rsidRPr="00782E7E">
        <w:rPr>
          <w:rFonts w:ascii="Arial" w:hAnsi="Arial" w:cs="Arial"/>
          <w:sz w:val="18"/>
          <w:szCs w:val="18"/>
          <w:lang w:val="en-GB"/>
        </w:rPr>
        <w:t xml:space="preserve"> </w:t>
      </w:r>
    </w:p>
    <w:p w14:paraId="4CD7FFD6" w14:textId="77777777" w:rsidR="00F82A24" w:rsidRPr="00782E7E" w:rsidRDefault="00F82A24" w:rsidP="00AE3F04">
      <w:pPr>
        <w:tabs>
          <w:tab w:val="left" w:pos="567"/>
        </w:tabs>
        <w:ind w:left="540"/>
        <w:jc w:val="both"/>
        <w:rPr>
          <w:rFonts w:ascii="Arial" w:hAnsi="Arial" w:cs="Arial"/>
          <w:sz w:val="18"/>
          <w:szCs w:val="18"/>
          <w:lang w:val="en-GB"/>
        </w:rPr>
      </w:pPr>
    </w:p>
    <w:p w14:paraId="157E93C1" w14:textId="77777777" w:rsidR="00F82A24" w:rsidRPr="00782E7E" w:rsidRDefault="00F82A24" w:rsidP="00AE3F04">
      <w:pPr>
        <w:tabs>
          <w:tab w:val="left" w:pos="567"/>
        </w:tabs>
        <w:ind w:left="540"/>
        <w:jc w:val="both"/>
        <w:rPr>
          <w:rFonts w:ascii="Arial" w:hAnsi="Arial" w:cs="Arial"/>
          <w:sz w:val="18"/>
          <w:szCs w:val="18"/>
          <w:lang w:val="en-GB"/>
        </w:rPr>
      </w:pPr>
      <w:r w:rsidRPr="00782E7E">
        <w:rPr>
          <w:rFonts w:ascii="Arial" w:hAnsi="Arial" w:cs="Arial"/>
          <w:color w:val="000000"/>
          <w:spacing w:val="-8"/>
          <w:sz w:val="18"/>
          <w:szCs w:val="18"/>
          <w:lang w:val="en-GB"/>
        </w:rPr>
        <w:t>Trade receivables are recognised initially at the amount of consideration that is unconditional unless they contain</w:t>
      </w:r>
      <w:r w:rsidRPr="00782E7E">
        <w:rPr>
          <w:rFonts w:ascii="Arial" w:hAnsi="Arial" w:cs="Arial"/>
          <w:spacing w:val="-8"/>
          <w:sz w:val="18"/>
          <w:szCs w:val="18"/>
          <w:lang w:val="en-GB"/>
        </w:rPr>
        <w:t xml:space="preserve"> significant</w:t>
      </w:r>
      <w:r w:rsidRPr="00782E7E">
        <w:rPr>
          <w:rFonts w:ascii="Arial" w:hAnsi="Arial" w:cs="Arial"/>
          <w:sz w:val="18"/>
          <w:szCs w:val="18"/>
          <w:lang w:val="en-GB"/>
        </w:rPr>
        <w:t xml:space="preserve"> </w:t>
      </w:r>
      <w:r w:rsidRPr="00782E7E">
        <w:rPr>
          <w:rFonts w:ascii="Arial" w:hAnsi="Arial" w:cs="Arial"/>
          <w:spacing w:val="-2"/>
          <w:sz w:val="18"/>
          <w:szCs w:val="18"/>
          <w:lang w:val="en-GB"/>
        </w:rPr>
        <w:t>financing components, they are recognised at fair value. The Group holds the trade receivables with the objective to</w:t>
      </w:r>
      <w:r w:rsidRPr="00782E7E">
        <w:rPr>
          <w:rFonts w:ascii="Arial" w:hAnsi="Arial" w:cs="Arial"/>
          <w:sz w:val="18"/>
          <w:szCs w:val="18"/>
          <w:lang w:val="en-GB"/>
        </w:rPr>
        <w:t xml:space="preserve"> collect the contractual cash flows and therefore measures them subsequently at amortised cost. </w:t>
      </w:r>
    </w:p>
    <w:p w14:paraId="33F712E1" w14:textId="77777777" w:rsidR="00F82A24" w:rsidRPr="00782E7E" w:rsidRDefault="00F82A24" w:rsidP="00AE3F04">
      <w:pPr>
        <w:tabs>
          <w:tab w:val="left" w:pos="567"/>
        </w:tabs>
        <w:ind w:left="540"/>
        <w:jc w:val="both"/>
        <w:rPr>
          <w:rFonts w:ascii="Arial" w:hAnsi="Arial" w:cs="Arial"/>
          <w:sz w:val="18"/>
          <w:szCs w:val="18"/>
          <w:lang w:val="en-GB"/>
        </w:rPr>
      </w:pPr>
    </w:p>
    <w:p w14:paraId="289C0B52" w14:textId="4EF1023B" w:rsidR="00F82A24" w:rsidRPr="00782E7E" w:rsidRDefault="00F82A24" w:rsidP="00AE3F04">
      <w:pPr>
        <w:tabs>
          <w:tab w:val="left" w:pos="567"/>
        </w:tabs>
        <w:ind w:left="540"/>
        <w:jc w:val="both"/>
        <w:rPr>
          <w:rFonts w:ascii="Arial" w:hAnsi="Arial" w:cs="Arial"/>
          <w:sz w:val="18"/>
          <w:szCs w:val="18"/>
          <w:lang w:val="en-GB"/>
        </w:rPr>
      </w:pPr>
      <w:r w:rsidRPr="00782E7E">
        <w:rPr>
          <w:rFonts w:ascii="Arial" w:hAnsi="Arial" w:cs="Arial"/>
          <w:sz w:val="18"/>
          <w:szCs w:val="18"/>
          <w:lang w:val="en-GB"/>
        </w:rPr>
        <w:t xml:space="preserve">The impairment of trade receivables </w:t>
      </w:r>
      <w:proofErr w:type="gramStart"/>
      <w:r w:rsidRPr="00782E7E">
        <w:rPr>
          <w:rFonts w:ascii="Arial" w:hAnsi="Arial" w:cs="Arial"/>
          <w:sz w:val="18"/>
          <w:szCs w:val="18"/>
          <w:lang w:val="en-GB"/>
        </w:rPr>
        <w:t>are</w:t>
      </w:r>
      <w:proofErr w:type="gramEnd"/>
      <w:r w:rsidRPr="00782E7E">
        <w:rPr>
          <w:rFonts w:ascii="Arial" w:hAnsi="Arial" w:cs="Arial"/>
          <w:sz w:val="18"/>
          <w:szCs w:val="18"/>
          <w:lang w:val="en-GB"/>
        </w:rPr>
        <w:t xml:space="preserve"> disclosed in Note </w:t>
      </w:r>
      <w:r w:rsidR="00750642" w:rsidRPr="00782E7E">
        <w:rPr>
          <w:rFonts w:ascii="Arial" w:hAnsi="Arial" w:cs="Arial"/>
          <w:sz w:val="18"/>
          <w:szCs w:val="18"/>
          <w:lang w:val="en-GB"/>
        </w:rPr>
        <w:t>4</w:t>
      </w:r>
      <w:r w:rsidR="00E04B38" w:rsidRPr="00782E7E">
        <w:rPr>
          <w:rFonts w:ascii="Arial" w:hAnsi="Arial" w:cs="Arial"/>
          <w:sz w:val="18"/>
          <w:szCs w:val="18"/>
          <w:lang w:val="en-GB"/>
        </w:rPr>
        <w:t>.9 f)</w:t>
      </w:r>
    </w:p>
    <w:p w14:paraId="704C906E" w14:textId="72D449B5" w:rsidR="00B14269" w:rsidRPr="00782E7E" w:rsidRDefault="00B14269">
      <w:pPr>
        <w:overflowPunct/>
        <w:autoSpaceDE/>
        <w:autoSpaceDN/>
        <w:adjustRightInd/>
        <w:textAlignment w:val="auto"/>
        <w:rPr>
          <w:rFonts w:ascii="Arial" w:hAnsi="Arial" w:cs="Arial"/>
          <w:sz w:val="18"/>
          <w:szCs w:val="18"/>
          <w:lang w:val="en-GB"/>
        </w:rPr>
      </w:pPr>
      <w:r w:rsidRPr="00782E7E">
        <w:rPr>
          <w:rFonts w:ascii="Arial" w:hAnsi="Arial" w:cs="Arial"/>
          <w:sz w:val="18"/>
          <w:szCs w:val="18"/>
          <w:lang w:val="en-GB"/>
        </w:rPr>
        <w:br w:type="page"/>
      </w:r>
    </w:p>
    <w:p w14:paraId="767EB5CD" w14:textId="12E4A33E"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ab/>
        <w:t xml:space="preserve">Inventories </w:t>
      </w:r>
    </w:p>
    <w:p w14:paraId="7611697D" w14:textId="77777777" w:rsidR="00F82A24" w:rsidRPr="00782E7E" w:rsidRDefault="00F82A24" w:rsidP="00F82A24">
      <w:pPr>
        <w:suppressAutoHyphens/>
        <w:ind w:left="540"/>
        <w:jc w:val="thaiDistribute"/>
        <w:rPr>
          <w:rFonts w:ascii="Arial" w:hAnsi="Arial" w:cs="Arial"/>
          <w:color w:val="000000"/>
          <w:sz w:val="18"/>
          <w:szCs w:val="18"/>
        </w:rPr>
      </w:pPr>
    </w:p>
    <w:p w14:paraId="1508CF88" w14:textId="77777777" w:rsidR="00F82A24" w:rsidRPr="00782E7E" w:rsidRDefault="00F82A24" w:rsidP="00F82A24">
      <w:pPr>
        <w:suppressAutoHyphens/>
        <w:ind w:left="540"/>
        <w:jc w:val="thaiDistribute"/>
        <w:rPr>
          <w:rFonts w:ascii="Arial" w:hAnsi="Arial" w:cs="Arial"/>
          <w:color w:val="000000"/>
          <w:sz w:val="18"/>
          <w:szCs w:val="18"/>
        </w:rPr>
      </w:pPr>
      <w:r w:rsidRPr="00782E7E">
        <w:rPr>
          <w:rFonts w:ascii="Arial" w:hAnsi="Arial" w:cs="Arial"/>
          <w:color w:val="000000"/>
          <w:sz w:val="18"/>
          <w:szCs w:val="18"/>
        </w:rPr>
        <w:t>Inventories are stated in the statement of financial position on the following basis:</w:t>
      </w:r>
    </w:p>
    <w:p w14:paraId="0E0E5646" w14:textId="77777777" w:rsidR="00F82A24" w:rsidRPr="00782E7E" w:rsidRDefault="00F82A24" w:rsidP="00F82A24">
      <w:pPr>
        <w:suppressAutoHyphens/>
        <w:ind w:left="540"/>
        <w:jc w:val="thaiDistribute"/>
        <w:rPr>
          <w:rFonts w:ascii="Arial" w:hAnsi="Arial" w:cs="Arial"/>
          <w:color w:val="000000"/>
          <w:sz w:val="18"/>
          <w:szCs w:val="18"/>
        </w:rPr>
      </w:pPr>
    </w:p>
    <w:p w14:paraId="571061F1" w14:textId="77777777" w:rsidR="00F82A24" w:rsidRPr="00782E7E" w:rsidRDefault="00F82A24" w:rsidP="00F82A24">
      <w:pPr>
        <w:ind w:left="851" w:hanging="284"/>
        <w:jc w:val="thaiDistribute"/>
        <w:rPr>
          <w:rFonts w:ascii="Arial" w:hAnsi="Arial" w:cs="Arial"/>
          <w:color w:val="000000"/>
          <w:spacing w:val="-4"/>
          <w:sz w:val="18"/>
          <w:szCs w:val="18"/>
        </w:rPr>
      </w:pPr>
      <w:r w:rsidRPr="00782E7E">
        <w:rPr>
          <w:rFonts w:ascii="Arial" w:hAnsi="Arial" w:cs="Arial"/>
          <w:color w:val="000000"/>
          <w:sz w:val="18"/>
          <w:szCs w:val="18"/>
        </w:rPr>
        <w:t>•</w:t>
      </w:r>
      <w:r w:rsidRPr="00782E7E">
        <w:rPr>
          <w:rFonts w:ascii="Arial" w:hAnsi="Arial" w:cs="Arial"/>
          <w:color w:val="000000"/>
          <w:sz w:val="18"/>
          <w:szCs w:val="18"/>
        </w:rPr>
        <w:tab/>
      </w:r>
      <w:r w:rsidRPr="00782E7E">
        <w:rPr>
          <w:rFonts w:ascii="Arial" w:hAnsi="Arial" w:cs="Arial"/>
          <w:color w:val="000000"/>
          <w:spacing w:val="-4"/>
          <w:sz w:val="18"/>
          <w:szCs w:val="18"/>
        </w:rPr>
        <w:t xml:space="preserve">Medicines and medical supplies and medical equipment are stated at the lower of weighted average cost or net </w:t>
      </w:r>
      <w:proofErr w:type="spellStart"/>
      <w:r w:rsidRPr="00782E7E">
        <w:rPr>
          <w:rFonts w:ascii="Arial" w:hAnsi="Arial" w:cs="Arial"/>
          <w:color w:val="000000"/>
          <w:spacing w:val="-4"/>
          <w:sz w:val="18"/>
          <w:szCs w:val="18"/>
        </w:rPr>
        <w:t>realisable</w:t>
      </w:r>
      <w:proofErr w:type="spellEnd"/>
      <w:r w:rsidRPr="00782E7E">
        <w:rPr>
          <w:rFonts w:ascii="Arial" w:hAnsi="Arial" w:cs="Arial"/>
          <w:color w:val="000000"/>
          <w:spacing w:val="-4"/>
          <w:sz w:val="18"/>
          <w:szCs w:val="18"/>
        </w:rPr>
        <w:t xml:space="preserve"> value.</w:t>
      </w:r>
    </w:p>
    <w:p w14:paraId="2A8A4254" w14:textId="77777777" w:rsidR="00F82A24" w:rsidRPr="00782E7E" w:rsidRDefault="00F82A24" w:rsidP="00F82A24">
      <w:pPr>
        <w:ind w:left="851" w:hanging="284"/>
        <w:jc w:val="thaiDistribute"/>
        <w:rPr>
          <w:rFonts w:ascii="Arial" w:hAnsi="Arial" w:cs="Arial"/>
          <w:color w:val="000000"/>
          <w:sz w:val="18"/>
          <w:szCs w:val="18"/>
          <w:lang w:val="en-GB"/>
        </w:rPr>
      </w:pPr>
      <w:r w:rsidRPr="00782E7E">
        <w:rPr>
          <w:rFonts w:ascii="Arial" w:hAnsi="Arial" w:cs="Arial"/>
          <w:color w:val="000000"/>
          <w:sz w:val="18"/>
          <w:szCs w:val="18"/>
        </w:rPr>
        <w:t>•</w:t>
      </w:r>
      <w:r w:rsidRPr="00782E7E">
        <w:rPr>
          <w:rFonts w:ascii="Arial" w:hAnsi="Arial" w:cs="Arial"/>
          <w:color w:val="000000"/>
          <w:sz w:val="18"/>
          <w:szCs w:val="18"/>
        </w:rPr>
        <w:tab/>
      </w:r>
      <w:r w:rsidRPr="00782E7E">
        <w:rPr>
          <w:rFonts w:ascii="Arial" w:hAnsi="Arial" w:cs="Arial"/>
          <w:color w:val="000000"/>
          <w:spacing w:val="-10"/>
          <w:sz w:val="18"/>
          <w:szCs w:val="18"/>
        </w:rPr>
        <w:t xml:space="preserve">Supplies are stated at weighted average cost and </w:t>
      </w:r>
      <w:proofErr w:type="spellStart"/>
      <w:r w:rsidRPr="00782E7E">
        <w:rPr>
          <w:rFonts w:ascii="Arial" w:hAnsi="Arial" w:cs="Arial"/>
          <w:color w:val="000000"/>
          <w:spacing w:val="-10"/>
          <w:sz w:val="18"/>
          <w:szCs w:val="18"/>
        </w:rPr>
        <w:t>recognised</w:t>
      </w:r>
      <w:proofErr w:type="spellEnd"/>
      <w:r w:rsidRPr="00782E7E">
        <w:rPr>
          <w:rFonts w:ascii="Arial" w:hAnsi="Arial" w:cs="Arial"/>
          <w:color w:val="000000"/>
          <w:spacing w:val="-10"/>
          <w:sz w:val="18"/>
          <w:szCs w:val="18"/>
        </w:rPr>
        <w:t xml:space="preserve"> in cost of hospital operations whenever consumed.</w:t>
      </w:r>
    </w:p>
    <w:p w14:paraId="151F59F3" w14:textId="77777777" w:rsidR="00F82A24" w:rsidRPr="00782E7E" w:rsidRDefault="00F82A24" w:rsidP="00F82A24">
      <w:pPr>
        <w:ind w:left="851" w:hanging="284"/>
        <w:jc w:val="thaiDistribute"/>
        <w:rPr>
          <w:rFonts w:ascii="Arial" w:hAnsi="Arial" w:cs="Arial"/>
          <w:color w:val="000000"/>
          <w:spacing w:val="-2"/>
          <w:sz w:val="18"/>
          <w:szCs w:val="18"/>
          <w:lang w:val="en-GB"/>
        </w:rPr>
      </w:pPr>
      <w:r w:rsidRPr="00782E7E">
        <w:rPr>
          <w:rFonts w:ascii="Arial" w:hAnsi="Arial" w:cs="Arial"/>
          <w:color w:val="000000"/>
          <w:spacing w:val="-2"/>
          <w:sz w:val="18"/>
          <w:szCs w:val="18"/>
        </w:rPr>
        <w:t>•</w:t>
      </w:r>
      <w:r w:rsidRPr="00782E7E">
        <w:rPr>
          <w:rFonts w:ascii="Arial" w:hAnsi="Arial" w:cs="Arial"/>
          <w:color w:val="000000"/>
          <w:spacing w:val="-2"/>
          <w:sz w:val="18"/>
          <w:szCs w:val="18"/>
        </w:rPr>
        <w:tab/>
        <w:t>Finished goods are</w:t>
      </w:r>
      <w:r w:rsidRPr="00782E7E">
        <w:rPr>
          <w:rFonts w:ascii="Arial" w:hAnsi="Arial" w:cs="Arial"/>
          <w:color w:val="000000"/>
          <w:spacing w:val="-2"/>
          <w:sz w:val="18"/>
          <w:szCs w:val="18"/>
          <w:lang w:val="en-GB"/>
        </w:rPr>
        <w:t xml:space="preserve"> stated at the lower of weighted average cost or net realisable value.</w:t>
      </w:r>
    </w:p>
    <w:p w14:paraId="6ECA730D" w14:textId="77777777" w:rsidR="00F82A24" w:rsidRPr="00782E7E" w:rsidRDefault="00F82A24" w:rsidP="00F82A24">
      <w:pPr>
        <w:ind w:left="851" w:hanging="284"/>
        <w:jc w:val="thaiDistribute"/>
        <w:rPr>
          <w:rFonts w:ascii="Arial" w:hAnsi="Arial" w:cs="Arial"/>
          <w:color w:val="000000"/>
          <w:spacing w:val="-2"/>
          <w:sz w:val="18"/>
          <w:szCs w:val="18"/>
          <w:lang w:val="en-GB"/>
        </w:rPr>
      </w:pPr>
      <w:r w:rsidRPr="00782E7E">
        <w:rPr>
          <w:rFonts w:ascii="Arial" w:hAnsi="Arial" w:cs="Arial"/>
          <w:color w:val="000000"/>
          <w:spacing w:val="-2"/>
          <w:sz w:val="18"/>
          <w:szCs w:val="18"/>
        </w:rPr>
        <w:t>•</w:t>
      </w:r>
      <w:r w:rsidRPr="00782E7E">
        <w:rPr>
          <w:rFonts w:ascii="Arial" w:hAnsi="Arial" w:cs="Arial"/>
          <w:color w:val="000000"/>
          <w:spacing w:val="-2"/>
          <w:sz w:val="18"/>
          <w:szCs w:val="18"/>
        </w:rPr>
        <w:tab/>
        <w:t xml:space="preserve">Condominium unit for sales are stated at the lower of specific cost method or net </w:t>
      </w:r>
      <w:proofErr w:type="spellStart"/>
      <w:r w:rsidRPr="00782E7E">
        <w:rPr>
          <w:rFonts w:ascii="Arial" w:hAnsi="Arial" w:cs="Arial"/>
          <w:color w:val="000000"/>
          <w:spacing w:val="-2"/>
          <w:sz w:val="18"/>
          <w:szCs w:val="18"/>
        </w:rPr>
        <w:t>realisable</w:t>
      </w:r>
      <w:proofErr w:type="spellEnd"/>
      <w:r w:rsidRPr="00782E7E">
        <w:rPr>
          <w:rFonts w:ascii="Arial" w:hAnsi="Arial" w:cs="Arial"/>
          <w:color w:val="000000"/>
          <w:spacing w:val="-2"/>
          <w:sz w:val="18"/>
          <w:szCs w:val="18"/>
        </w:rPr>
        <w:t xml:space="preserve"> value.</w:t>
      </w:r>
    </w:p>
    <w:p w14:paraId="67ACA744" w14:textId="77777777" w:rsidR="00F82A24" w:rsidRPr="00782E7E" w:rsidRDefault="00F82A24" w:rsidP="00F82A24">
      <w:pPr>
        <w:ind w:left="540"/>
        <w:jc w:val="thaiDistribute"/>
        <w:rPr>
          <w:rFonts w:ascii="Arial" w:hAnsi="Arial" w:cs="Arial"/>
          <w:color w:val="000000"/>
          <w:sz w:val="18"/>
          <w:szCs w:val="18"/>
          <w:lang w:val="en-GB"/>
        </w:rPr>
      </w:pPr>
    </w:p>
    <w:p w14:paraId="6599CB1F" w14:textId="77777777" w:rsidR="00F82A24" w:rsidRPr="00782E7E" w:rsidRDefault="00F82A24" w:rsidP="00F82A24">
      <w:pPr>
        <w:suppressAutoHyphens/>
        <w:ind w:left="540"/>
        <w:jc w:val="thaiDistribute"/>
        <w:rPr>
          <w:rFonts w:ascii="Arial" w:hAnsi="Arial" w:cs="Arial"/>
          <w:color w:val="000000"/>
          <w:sz w:val="18"/>
          <w:szCs w:val="18"/>
        </w:rPr>
      </w:pPr>
      <w:r w:rsidRPr="00782E7E">
        <w:rPr>
          <w:rFonts w:ascii="Arial" w:hAnsi="Arial" w:cs="Arial"/>
          <w:color w:val="000000"/>
          <w:spacing w:val="-10"/>
          <w:sz w:val="18"/>
          <w:szCs w:val="18"/>
        </w:rPr>
        <w:t>The cost of purchase comprises both the purchase price, construction cost and other direct cost which related to construction</w:t>
      </w:r>
      <w:r w:rsidRPr="00782E7E">
        <w:rPr>
          <w:rFonts w:ascii="Arial" w:hAnsi="Arial" w:cs="Arial"/>
          <w:color w:val="000000"/>
          <w:spacing w:val="-6"/>
          <w:sz w:val="18"/>
          <w:szCs w:val="18"/>
        </w:rPr>
        <w:t xml:space="preserve"> and costs directly attributable to the acquisition of the inventory, such as import duties and transportation charges, less all </w:t>
      </w:r>
      <w:r w:rsidRPr="00782E7E">
        <w:rPr>
          <w:rFonts w:ascii="Arial" w:hAnsi="Arial" w:cs="Arial"/>
          <w:color w:val="000000"/>
          <w:spacing w:val="-7"/>
          <w:sz w:val="18"/>
          <w:szCs w:val="18"/>
        </w:rPr>
        <w:t xml:space="preserve">attributable discounts, </w:t>
      </w:r>
      <w:proofErr w:type="gramStart"/>
      <w:r w:rsidRPr="00782E7E">
        <w:rPr>
          <w:rFonts w:ascii="Arial" w:hAnsi="Arial" w:cs="Arial"/>
          <w:color w:val="000000"/>
          <w:spacing w:val="-7"/>
          <w:sz w:val="18"/>
          <w:szCs w:val="18"/>
        </w:rPr>
        <w:t>allowances</w:t>
      </w:r>
      <w:proofErr w:type="gramEnd"/>
      <w:r w:rsidRPr="00782E7E">
        <w:rPr>
          <w:rFonts w:ascii="Arial" w:hAnsi="Arial" w:cs="Arial"/>
          <w:color w:val="000000"/>
          <w:spacing w:val="-7"/>
          <w:sz w:val="18"/>
          <w:szCs w:val="18"/>
        </w:rPr>
        <w:t xml:space="preserve"> or rebate from discount coupon.  Net </w:t>
      </w:r>
      <w:proofErr w:type="spellStart"/>
      <w:r w:rsidRPr="00782E7E">
        <w:rPr>
          <w:rFonts w:ascii="Arial" w:hAnsi="Arial" w:cs="Arial"/>
          <w:color w:val="000000"/>
          <w:spacing w:val="-7"/>
          <w:sz w:val="18"/>
          <w:szCs w:val="18"/>
        </w:rPr>
        <w:t>realisable</w:t>
      </w:r>
      <w:proofErr w:type="spellEnd"/>
      <w:r w:rsidRPr="00782E7E">
        <w:rPr>
          <w:rFonts w:ascii="Arial" w:hAnsi="Arial" w:cs="Arial"/>
          <w:color w:val="000000"/>
          <w:spacing w:val="-7"/>
          <w:sz w:val="18"/>
          <w:szCs w:val="18"/>
        </w:rPr>
        <w:t xml:space="preserve"> value is the estimate of the selling price</w:t>
      </w:r>
      <w:r w:rsidRPr="00782E7E">
        <w:rPr>
          <w:rFonts w:ascii="Arial" w:hAnsi="Arial" w:cs="Arial"/>
          <w:color w:val="000000"/>
          <w:sz w:val="18"/>
          <w:szCs w:val="18"/>
        </w:rPr>
        <w:t xml:space="preserve"> </w:t>
      </w:r>
      <w:r w:rsidRPr="00782E7E">
        <w:rPr>
          <w:rFonts w:ascii="Arial" w:hAnsi="Arial" w:cs="Arial"/>
          <w:color w:val="000000"/>
          <w:spacing w:val="-6"/>
          <w:sz w:val="18"/>
          <w:szCs w:val="18"/>
        </w:rPr>
        <w:t>in the ordinary course of business less cost of completions and selling expenses. Allowance is made, where necessary,</w:t>
      </w:r>
      <w:r w:rsidRPr="00782E7E">
        <w:rPr>
          <w:rFonts w:ascii="Arial" w:hAnsi="Arial" w:cs="Arial"/>
          <w:color w:val="000000"/>
          <w:sz w:val="18"/>
          <w:szCs w:val="18"/>
        </w:rPr>
        <w:t xml:space="preserve"> </w:t>
      </w:r>
      <w:r w:rsidRPr="00782E7E">
        <w:rPr>
          <w:rFonts w:ascii="Arial" w:hAnsi="Arial" w:cs="Arial"/>
          <w:color w:val="000000"/>
          <w:spacing w:val="-6"/>
          <w:sz w:val="18"/>
          <w:szCs w:val="18"/>
        </w:rPr>
        <w:t xml:space="preserve">for obsolete, slow-moving and defective inventories and </w:t>
      </w:r>
      <w:proofErr w:type="spellStart"/>
      <w:r w:rsidRPr="00782E7E">
        <w:rPr>
          <w:rFonts w:ascii="Arial" w:hAnsi="Arial" w:cs="Arial"/>
          <w:color w:val="000000"/>
          <w:spacing w:val="-6"/>
          <w:sz w:val="18"/>
          <w:szCs w:val="18"/>
        </w:rPr>
        <w:t>recognised</w:t>
      </w:r>
      <w:proofErr w:type="spellEnd"/>
      <w:r w:rsidRPr="00782E7E">
        <w:rPr>
          <w:rFonts w:ascii="Arial" w:hAnsi="Arial" w:cs="Arial"/>
          <w:color w:val="000000"/>
          <w:spacing w:val="-6"/>
          <w:sz w:val="18"/>
          <w:szCs w:val="18"/>
        </w:rPr>
        <w:t xml:space="preserve"> within cost of hospital operations, cost of goods </w:t>
      </w:r>
      <w:proofErr w:type="gramStart"/>
      <w:r w:rsidRPr="00782E7E">
        <w:rPr>
          <w:rFonts w:ascii="Arial" w:hAnsi="Arial" w:cs="Arial"/>
          <w:color w:val="000000"/>
          <w:spacing w:val="-6"/>
          <w:sz w:val="18"/>
          <w:szCs w:val="18"/>
        </w:rPr>
        <w:t>sold</w:t>
      </w:r>
      <w:proofErr w:type="gramEnd"/>
      <w:r w:rsidRPr="00782E7E">
        <w:rPr>
          <w:rFonts w:ascii="Arial" w:hAnsi="Arial" w:cs="Arial"/>
          <w:color w:val="000000"/>
          <w:sz w:val="18"/>
          <w:szCs w:val="18"/>
        </w:rPr>
        <w:t xml:space="preserve"> and cost of condominium unit sold.</w:t>
      </w:r>
    </w:p>
    <w:p w14:paraId="581241EC" w14:textId="77777777" w:rsidR="00F82A24" w:rsidRPr="00782E7E" w:rsidRDefault="00F82A24" w:rsidP="00F82A24">
      <w:pPr>
        <w:suppressAutoHyphens/>
        <w:ind w:left="540"/>
        <w:jc w:val="thaiDistribute"/>
        <w:rPr>
          <w:rFonts w:ascii="Arial" w:hAnsi="Arial" w:cs="Arial"/>
          <w:color w:val="000000"/>
          <w:sz w:val="18"/>
          <w:szCs w:val="18"/>
        </w:rPr>
      </w:pPr>
    </w:p>
    <w:p w14:paraId="4F77D685" w14:textId="746554FF"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.5</w:t>
      </w:r>
      <w:r w:rsidR="00F82A24" w:rsidRPr="00782E7E">
        <w:rPr>
          <w:rFonts w:ascii="Arial" w:eastAsia="Cordia New" w:hAnsi="Arial" w:cs="Arial"/>
          <w:b/>
          <w:bCs/>
          <w:color w:val="CF4A02"/>
          <w:sz w:val="18"/>
          <w:szCs w:val="18"/>
          <w:lang w:val="en-GB"/>
        </w:rPr>
        <w:tab/>
        <w:t xml:space="preserve">Cost of developing holistic care project </w:t>
      </w:r>
    </w:p>
    <w:p w14:paraId="436D99B6" w14:textId="77777777" w:rsidR="00F82A24" w:rsidRPr="00782E7E" w:rsidRDefault="00F82A24" w:rsidP="00F82A24">
      <w:pPr>
        <w:suppressAutoHyphens/>
        <w:ind w:left="540"/>
        <w:jc w:val="thaiDistribute"/>
        <w:rPr>
          <w:rFonts w:ascii="Arial" w:hAnsi="Arial" w:cs="Arial"/>
          <w:color w:val="000000"/>
          <w:spacing w:val="-2"/>
          <w:sz w:val="18"/>
          <w:szCs w:val="18"/>
        </w:rPr>
      </w:pPr>
    </w:p>
    <w:p w14:paraId="5EAEBC73" w14:textId="77777777" w:rsidR="00F82A24" w:rsidRPr="00782E7E" w:rsidRDefault="00F82A24" w:rsidP="00F82A24">
      <w:pPr>
        <w:suppressAutoHyphens/>
        <w:ind w:left="540"/>
        <w:jc w:val="thaiDistribute"/>
        <w:rPr>
          <w:rFonts w:ascii="Arial" w:hAnsi="Arial" w:cs="Arial"/>
          <w:color w:val="000000"/>
          <w:spacing w:val="-2"/>
          <w:sz w:val="18"/>
          <w:szCs w:val="18"/>
        </w:rPr>
      </w:pPr>
      <w:r w:rsidRPr="00782E7E">
        <w:rPr>
          <w:rFonts w:ascii="Arial" w:hAnsi="Arial" w:cs="Arial"/>
          <w:color w:val="000000"/>
          <w:spacing w:val="-6"/>
          <w:sz w:val="18"/>
          <w:szCs w:val="18"/>
        </w:rPr>
        <w:t>Cost of developing holistic care project is stated at cost less allowance for loss on projects.  Costs include cost of land,</w:t>
      </w:r>
      <w:r w:rsidRPr="00782E7E">
        <w:rPr>
          <w:rFonts w:ascii="Arial" w:hAnsi="Arial" w:cs="Arial"/>
          <w:color w:val="000000"/>
          <w:spacing w:val="-2"/>
          <w:sz w:val="18"/>
          <w:szCs w:val="18"/>
        </w:rPr>
        <w:t xml:space="preserve"> </w:t>
      </w:r>
      <w:r w:rsidRPr="00782E7E">
        <w:rPr>
          <w:rFonts w:ascii="Arial" w:hAnsi="Arial" w:cs="Arial"/>
          <w:color w:val="000000"/>
          <w:spacing w:val="-6"/>
          <w:sz w:val="18"/>
          <w:szCs w:val="18"/>
        </w:rPr>
        <w:t>cost of land development, costs of constructions of real estate projects and infrastructure and related borrowing costs.</w:t>
      </w:r>
    </w:p>
    <w:p w14:paraId="70805FBE" w14:textId="77777777" w:rsidR="00F82A24" w:rsidRPr="00782E7E" w:rsidRDefault="00F82A24" w:rsidP="00F82A24">
      <w:pPr>
        <w:suppressAutoHyphens/>
        <w:ind w:left="540"/>
        <w:jc w:val="thaiDistribute"/>
        <w:rPr>
          <w:rFonts w:ascii="Arial" w:hAnsi="Arial" w:cs="Arial"/>
          <w:color w:val="000000"/>
          <w:spacing w:val="-2"/>
          <w:sz w:val="18"/>
          <w:szCs w:val="18"/>
        </w:rPr>
      </w:pPr>
    </w:p>
    <w:p w14:paraId="07E5DF4F" w14:textId="77777777" w:rsidR="00F82A24" w:rsidRPr="00782E7E" w:rsidRDefault="00F82A24" w:rsidP="00F82A24">
      <w:pPr>
        <w:suppressAutoHyphens/>
        <w:ind w:left="540"/>
        <w:jc w:val="thaiDistribute"/>
        <w:rPr>
          <w:rFonts w:ascii="Arial" w:hAnsi="Arial" w:cs="Arial"/>
          <w:color w:val="000000"/>
          <w:spacing w:val="-4"/>
          <w:sz w:val="18"/>
          <w:szCs w:val="18"/>
        </w:rPr>
      </w:pPr>
      <w:r w:rsidRPr="00782E7E">
        <w:rPr>
          <w:rFonts w:ascii="Arial" w:hAnsi="Arial" w:cs="Arial"/>
          <w:color w:val="000000"/>
          <w:spacing w:val="-4"/>
          <w:sz w:val="18"/>
          <w:szCs w:val="18"/>
        </w:rPr>
        <w:t xml:space="preserve">The Group </w:t>
      </w:r>
      <w:proofErr w:type="spellStart"/>
      <w:r w:rsidRPr="00782E7E">
        <w:rPr>
          <w:rFonts w:ascii="Arial" w:hAnsi="Arial" w:cs="Arial"/>
          <w:color w:val="000000"/>
          <w:spacing w:val="-4"/>
          <w:sz w:val="18"/>
          <w:szCs w:val="18"/>
        </w:rPr>
        <w:t>recognises</w:t>
      </w:r>
      <w:proofErr w:type="spellEnd"/>
      <w:r w:rsidRPr="00782E7E">
        <w:rPr>
          <w:rFonts w:ascii="Arial" w:hAnsi="Arial" w:cs="Arial"/>
          <w:color w:val="000000"/>
          <w:spacing w:val="-4"/>
          <w:sz w:val="18"/>
          <w:szCs w:val="18"/>
        </w:rPr>
        <w:t xml:space="preserve"> the transfer from cost of developing holistic care project into inventories when the construction is completed.</w:t>
      </w:r>
    </w:p>
    <w:p w14:paraId="18B480BD" w14:textId="77777777" w:rsidR="00F82A24" w:rsidRPr="00782E7E" w:rsidRDefault="00F82A24" w:rsidP="00F82A24">
      <w:pPr>
        <w:suppressAutoHyphens/>
        <w:ind w:left="540"/>
        <w:jc w:val="thaiDistribute"/>
        <w:rPr>
          <w:rFonts w:ascii="Arial" w:hAnsi="Arial" w:cs="Arial"/>
          <w:color w:val="000000"/>
          <w:sz w:val="18"/>
          <w:szCs w:val="18"/>
        </w:rPr>
      </w:pPr>
    </w:p>
    <w:p w14:paraId="5FBB9E7C" w14:textId="74EBA106"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.6</w:t>
      </w:r>
      <w:r w:rsidR="00F82A24" w:rsidRPr="00782E7E">
        <w:rPr>
          <w:rFonts w:ascii="Arial" w:eastAsia="Cordia New" w:hAnsi="Arial" w:cs="Arial"/>
          <w:b/>
          <w:bCs/>
          <w:color w:val="CF4A02"/>
          <w:sz w:val="18"/>
          <w:szCs w:val="18"/>
          <w:lang w:val="en-GB"/>
        </w:rPr>
        <w:tab/>
      </w:r>
      <w:proofErr w:type="gramStart"/>
      <w:r w:rsidR="00F82A24" w:rsidRPr="00782E7E">
        <w:rPr>
          <w:rFonts w:ascii="Arial" w:eastAsia="Cordia New" w:hAnsi="Arial" w:cs="Arial"/>
          <w:b/>
          <w:bCs/>
          <w:color w:val="CF4A02"/>
          <w:sz w:val="18"/>
          <w:szCs w:val="18"/>
          <w:lang w:val="en-GB"/>
        </w:rPr>
        <w:t>Non-current</w:t>
      </w:r>
      <w:proofErr w:type="gramEnd"/>
      <w:r w:rsidR="00F82A24" w:rsidRPr="00782E7E">
        <w:rPr>
          <w:rFonts w:ascii="Arial" w:eastAsia="Cordia New" w:hAnsi="Arial" w:cs="Arial"/>
          <w:b/>
          <w:bCs/>
          <w:color w:val="CF4A02"/>
          <w:sz w:val="18"/>
          <w:szCs w:val="18"/>
          <w:lang w:val="en-GB"/>
        </w:rPr>
        <w:t xml:space="preserve"> assets classified as held-for-sale</w:t>
      </w:r>
    </w:p>
    <w:p w14:paraId="3BBBF45B" w14:textId="77777777" w:rsidR="00F82A24" w:rsidRPr="00782E7E" w:rsidRDefault="00F82A24" w:rsidP="00F82A24">
      <w:pPr>
        <w:suppressAutoHyphens/>
        <w:ind w:left="540"/>
        <w:jc w:val="thaiDistribute"/>
        <w:rPr>
          <w:rFonts w:ascii="Arial" w:hAnsi="Arial" w:cs="Arial"/>
          <w:color w:val="000000"/>
          <w:sz w:val="18"/>
          <w:szCs w:val="18"/>
        </w:rPr>
      </w:pPr>
    </w:p>
    <w:p w14:paraId="349A23D2" w14:textId="77777777" w:rsidR="00F82A24" w:rsidRPr="00782E7E" w:rsidRDefault="00F82A24" w:rsidP="00F82A24">
      <w:pPr>
        <w:suppressAutoHyphens/>
        <w:ind w:left="540"/>
        <w:jc w:val="thaiDistribute"/>
        <w:rPr>
          <w:rFonts w:ascii="Arial" w:hAnsi="Arial" w:cs="Arial"/>
          <w:color w:val="000000"/>
          <w:sz w:val="18"/>
          <w:szCs w:val="18"/>
        </w:rPr>
      </w:pPr>
      <w:r w:rsidRPr="00782E7E">
        <w:rPr>
          <w:rFonts w:ascii="Arial" w:hAnsi="Arial" w:cs="Arial"/>
          <w:color w:val="000000"/>
          <w:spacing w:val="-7"/>
          <w:sz w:val="18"/>
          <w:szCs w:val="18"/>
        </w:rPr>
        <w:t>Non-current assets are classified as assets held-for-sale when their carrying amount is to be recovered principally through</w:t>
      </w:r>
      <w:r w:rsidRPr="00782E7E">
        <w:rPr>
          <w:rFonts w:ascii="Arial" w:hAnsi="Arial" w:cs="Arial"/>
          <w:color w:val="000000"/>
          <w:sz w:val="18"/>
          <w:szCs w:val="18"/>
        </w:rPr>
        <w:t xml:space="preserve"> </w:t>
      </w:r>
      <w:r w:rsidRPr="00782E7E">
        <w:rPr>
          <w:rFonts w:ascii="Arial" w:hAnsi="Arial" w:cs="Arial"/>
          <w:color w:val="000000"/>
          <w:spacing w:val="-4"/>
          <w:sz w:val="18"/>
          <w:szCs w:val="18"/>
        </w:rPr>
        <w:t>a sale transaction and a sale is considered highly probable.</w:t>
      </w:r>
      <w:r w:rsidRPr="00782E7E">
        <w:rPr>
          <w:rFonts w:ascii="Arial" w:hAnsi="Arial" w:cs="Arial"/>
          <w:color w:val="000000"/>
          <w:spacing w:val="-4"/>
          <w:sz w:val="18"/>
          <w:szCs w:val="18"/>
          <w:cs/>
        </w:rPr>
        <w:t xml:space="preserve"> </w:t>
      </w:r>
      <w:r w:rsidRPr="00782E7E">
        <w:rPr>
          <w:rFonts w:ascii="Arial" w:hAnsi="Arial" w:cs="Arial"/>
          <w:color w:val="000000"/>
          <w:spacing w:val="-4"/>
          <w:sz w:val="18"/>
          <w:szCs w:val="18"/>
        </w:rPr>
        <w:t>They are stated at the lower of the carrying amount and</w:t>
      </w:r>
      <w:r w:rsidRPr="00782E7E">
        <w:rPr>
          <w:rFonts w:ascii="Arial" w:hAnsi="Arial" w:cs="Arial"/>
          <w:color w:val="000000"/>
          <w:sz w:val="18"/>
          <w:szCs w:val="18"/>
        </w:rPr>
        <w:t xml:space="preserve"> fair value less cost to sell.</w:t>
      </w:r>
    </w:p>
    <w:p w14:paraId="781CB350" w14:textId="77777777" w:rsidR="00AE3F04" w:rsidRPr="00782E7E" w:rsidRDefault="00AE3F04" w:rsidP="00F82A24">
      <w:pPr>
        <w:suppressAutoHyphens/>
        <w:ind w:left="540"/>
        <w:jc w:val="thaiDistribute"/>
        <w:rPr>
          <w:rFonts w:ascii="Arial" w:hAnsi="Arial" w:cs="Arial"/>
          <w:color w:val="000000"/>
          <w:sz w:val="18"/>
          <w:szCs w:val="18"/>
        </w:rPr>
      </w:pPr>
    </w:p>
    <w:p w14:paraId="2D15C800" w14:textId="5E1C9B86"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.7</w:t>
      </w:r>
      <w:r w:rsidR="00F82A24" w:rsidRPr="00782E7E">
        <w:rPr>
          <w:rFonts w:ascii="Arial" w:eastAsia="Cordia New" w:hAnsi="Arial" w:cs="Arial"/>
          <w:b/>
          <w:bCs/>
          <w:color w:val="CF4A02"/>
          <w:sz w:val="18"/>
          <w:szCs w:val="18"/>
          <w:lang w:val="en-GB"/>
        </w:rPr>
        <w:tab/>
        <w:t>Principles of consolidation and equity accounting</w:t>
      </w:r>
    </w:p>
    <w:p w14:paraId="37A683DD" w14:textId="77777777" w:rsidR="00F82A24" w:rsidRPr="00782E7E" w:rsidRDefault="00F82A24" w:rsidP="00F82A24">
      <w:pPr>
        <w:suppressAutoHyphens/>
        <w:ind w:left="1080"/>
        <w:rPr>
          <w:rFonts w:ascii="Arial" w:hAnsi="Arial" w:cs="Arial"/>
          <w:color w:val="000000"/>
          <w:sz w:val="18"/>
          <w:szCs w:val="18"/>
        </w:rPr>
      </w:pPr>
    </w:p>
    <w:p w14:paraId="0A1D834A" w14:textId="77777777" w:rsidR="00F82A24" w:rsidRPr="00782E7E" w:rsidRDefault="00F82A24" w:rsidP="00F82A24">
      <w:pPr>
        <w:ind w:left="1080" w:hanging="540"/>
        <w:jc w:val="both"/>
        <w:rPr>
          <w:rFonts w:ascii="Arial" w:hAnsi="Arial" w:cs="Arial"/>
          <w:b/>
          <w:bCs/>
          <w:color w:val="CF4A02"/>
          <w:sz w:val="18"/>
          <w:szCs w:val="18"/>
          <w:lang w:val="en-GB"/>
        </w:rPr>
      </w:pPr>
      <w:r w:rsidRPr="00782E7E">
        <w:rPr>
          <w:rFonts w:ascii="Arial" w:hAnsi="Arial" w:cs="Arial"/>
          <w:b/>
          <w:bCs/>
          <w:color w:val="CF4A02"/>
          <w:sz w:val="18"/>
          <w:szCs w:val="18"/>
          <w:lang w:val="en-GB"/>
        </w:rPr>
        <w:t>a)</w:t>
      </w:r>
      <w:r w:rsidRPr="00782E7E">
        <w:rPr>
          <w:rFonts w:ascii="Arial" w:hAnsi="Arial" w:cs="Arial"/>
          <w:b/>
          <w:bCs/>
          <w:color w:val="CF4A02"/>
          <w:sz w:val="18"/>
          <w:szCs w:val="18"/>
          <w:lang w:val="en-GB"/>
        </w:rPr>
        <w:tab/>
        <w:t>Subsidiaries</w:t>
      </w:r>
    </w:p>
    <w:p w14:paraId="07BBB91C" w14:textId="77777777" w:rsidR="00B14269" w:rsidRPr="00782E7E" w:rsidRDefault="00B14269" w:rsidP="00F82A24">
      <w:pPr>
        <w:ind w:left="1080"/>
        <w:jc w:val="both"/>
        <w:rPr>
          <w:rFonts w:ascii="Arial" w:hAnsi="Arial" w:cs="Arial"/>
          <w:sz w:val="18"/>
          <w:szCs w:val="18"/>
          <w:lang w:val="en-GB"/>
        </w:rPr>
      </w:pPr>
    </w:p>
    <w:p w14:paraId="731F3245" w14:textId="01ADE876" w:rsidR="00F82A24" w:rsidRPr="00782E7E" w:rsidRDefault="00F82A24" w:rsidP="00F82A24">
      <w:pPr>
        <w:ind w:left="1080"/>
        <w:jc w:val="both"/>
        <w:rPr>
          <w:rFonts w:ascii="Arial" w:hAnsi="Arial" w:cs="Arial"/>
          <w:sz w:val="18"/>
          <w:szCs w:val="18"/>
          <w:lang w:val="en-GB"/>
        </w:rPr>
      </w:pPr>
      <w:r w:rsidRPr="00782E7E">
        <w:rPr>
          <w:rFonts w:ascii="Arial" w:hAnsi="Arial" w:cs="Arial"/>
          <w:spacing w:val="-4"/>
          <w:sz w:val="18"/>
          <w:szCs w:val="18"/>
          <w:lang w:val="en-GB"/>
        </w:rPr>
        <w:t xml:space="preserve">Subsidiaries are all entities over which the Group has control. The Group controls an entity when the Group is </w:t>
      </w:r>
      <w:r w:rsidRPr="00782E7E">
        <w:rPr>
          <w:rFonts w:ascii="Arial" w:hAnsi="Arial" w:cs="Arial"/>
          <w:spacing w:val="-6"/>
          <w:sz w:val="18"/>
          <w:szCs w:val="18"/>
          <w:lang w:val="en-GB"/>
        </w:rPr>
        <w:t xml:space="preserve">exposed to, or has rights to, variable returns from its involvement with the entity and </w:t>
      </w:r>
      <w:proofErr w:type="gramStart"/>
      <w:r w:rsidRPr="00782E7E">
        <w:rPr>
          <w:rFonts w:ascii="Arial" w:hAnsi="Arial" w:cs="Arial"/>
          <w:spacing w:val="-6"/>
          <w:sz w:val="18"/>
          <w:szCs w:val="18"/>
          <w:lang w:val="en-GB"/>
        </w:rPr>
        <w:t>has the ability to</w:t>
      </w:r>
      <w:proofErr w:type="gramEnd"/>
      <w:r w:rsidRPr="00782E7E">
        <w:rPr>
          <w:rFonts w:ascii="Arial" w:hAnsi="Arial" w:cs="Arial"/>
          <w:spacing w:val="-6"/>
          <w:sz w:val="18"/>
          <w:szCs w:val="18"/>
          <w:lang w:val="en-GB"/>
        </w:rPr>
        <w:t xml:space="preserve"> affect those</w:t>
      </w:r>
      <w:r w:rsidRPr="00782E7E">
        <w:rPr>
          <w:rFonts w:ascii="Arial" w:hAnsi="Arial" w:cs="Arial"/>
          <w:spacing w:val="-4"/>
          <w:sz w:val="18"/>
          <w:szCs w:val="18"/>
          <w:lang w:val="en-GB"/>
        </w:rPr>
        <w:t xml:space="preserve"> </w:t>
      </w:r>
      <w:r w:rsidRPr="00782E7E">
        <w:rPr>
          <w:rFonts w:ascii="Arial" w:hAnsi="Arial" w:cs="Arial"/>
          <w:spacing w:val="-8"/>
          <w:sz w:val="18"/>
          <w:szCs w:val="18"/>
          <w:lang w:val="en-GB"/>
        </w:rPr>
        <w:t>returns through its power over the entity. Subsidiaries are consolidated from the date on which control is transferred</w:t>
      </w:r>
      <w:r w:rsidRPr="00782E7E">
        <w:rPr>
          <w:rFonts w:ascii="Arial" w:hAnsi="Arial" w:cs="Arial"/>
          <w:sz w:val="18"/>
          <w:szCs w:val="18"/>
          <w:lang w:val="en-GB"/>
        </w:rPr>
        <w:t xml:space="preserve"> to the Group until the date that control ceases.</w:t>
      </w:r>
    </w:p>
    <w:p w14:paraId="0ED88731" w14:textId="77777777" w:rsidR="00F82A24" w:rsidRPr="00782E7E" w:rsidRDefault="00F82A24" w:rsidP="00F82A24">
      <w:pPr>
        <w:ind w:left="1080"/>
        <w:jc w:val="both"/>
        <w:rPr>
          <w:rFonts w:ascii="Arial" w:hAnsi="Arial" w:cs="Arial"/>
          <w:sz w:val="18"/>
          <w:szCs w:val="18"/>
          <w:lang w:val="en-GB"/>
        </w:rPr>
      </w:pPr>
    </w:p>
    <w:p w14:paraId="23C71BAC" w14:textId="45231349" w:rsidR="00F82A24" w:rsidRPr="00782E7E" w:rsidRDefault="00F82A24" w:rsidP="00F82A24">
      <w:pPr>
        <w:ind w:left="1080"/>
        <w:jc w:val="both"/>
        <w:rPr>
          <w:rFonts w:ascii="Arial" w:hAnsi="Arial" w:cs="Arial"/>
          <w:color w:val="000000"/>
          <w:sz w:val="18"/>
          <w:szCs w:val="18"/>
          <w:lang w:val="en-GB"/>
        </w:rPr>
      </w:pPr>
      <w:r w:rsidRPr="00782E7E">
        <w:rPr>
          <w:rFonts w:ascii="Arial" w:hAnsi="Arial" w:cs="Arial"/>
          <w:color w:val="000000"/>
          <w:sz w:val="18"/>
          <w:szCs w:val="18"/>
          <w:lang w:val="en-GB"/>
        </w:rPr>
        <w:t>In the separate financial statements, investments in subsidiaries are accounted for using cost method.</w:t>
      </w:r>
    </w:p>
    <w:p w14:paraId="6DA7A43E" w14:textId="77777777" w:rsidR="00632086" w:rsidRPr="00782E7E" w:rsidRDefault="00632086" w:rsidP="00F82A24">
      <w:pPr>
        <w:ind w:left="1080"/>
        <w:jc w:val="both"/>
        <w:rPr>
          <w:rFonts w:ascii="Arial" w:hAnsi="Arial" w:cs="Arial"/>
          <w:sz w:val="18"/>
          <w:szCs w:val="18"/>
          <w:lang w:val="en-GB"/>
        </w:rPr>
      </w:pPr>
    </w:p>
    <w:p w14:paraId="6E5E3DBF" w14:textId="77777777" w:rsidR="00F82A24" w:rsidRPr="00782E7E" w:rsidRDefault="00F82A24" w:rsidP="00F82A24">
      <w:pPr>
        <w:ind w:left="1080" w:hanging="540"/>
        <w:jc w:val="both"/>
        <w:rPr>
          <w:rFonts w:ascii="Arial" w:hAnsi="Arial" w:cs="Arial"/>
          <w:b/>
          <w:bCs/>
          <w:color w:val="CF4A02"/>
          <w:sz w:val="18"/>
          <w:szCs w:val="18"/>
          <w:lang w:val="en-GB"/>
        </w:rPr>
      </w:pPr>
      <w:r w:rsidRPr="00782E7E">
        <w:rPr>
          <w:rFonts w:ascii="Arial" w:hAnsi="Arial" w:cs="Arial"/>
          <w:b/>
          <w:bCs/>
          <w:color w:val="CF4A02"/>
          <w:sz w:val="18"/>
          <w:szCs w:val="18"/>
          <w:lang w:val="en-GB"/>
        </w:rPr>
        <w:t>b)</w:t>
      </w:r>
      <w:r w:rsidRPr="00782E7E">
        <w:rPr>
          <w:rFonts w:ascii="Arial" w:hAnsi="Arial" w:cs="Arial"/>
          <w:b/>
          <w:bCs/>
          <w:color w:val="CF4A02"/>
          <w:sz w:val="18"/>
          <w:szCs w:val="18"/>
          <w:lang w:val="en-GB"/>
        </w:rPr>
        <w:tab/>
        <w:t>Associates</w:t>
      </w:r>
    </w:p>
    <w:p w14:paraId="3073B196" w14:textId="77777777" w:rsidR="00F82A24" w:rsidRPr="00782E7E" w:rsidRDefault="00F82A24" w:rsidP="00F82A24">
      <w:pPr>
        <w:pBdr>
          <w:top w:val="nil"/>
          <w:left w:val="nil"/>
          <w:bottom w:val="nil"/>
          <w:right w:val="nil"/>
          <w:between w:val="nil"/>
        </w:pBdr>
        <w:ind w:left="1080"/>
        <w:jc w:val="both"/>
        <w:rPr>
          <w:rFonts w:ascii="Arial" w:hAnsi="Arial" w:cs="Arial"/>
          <w:color w:val="CF4A02"/>
          <w:sz w:val="18"/>
          <w:szCs w:val="18"/>
          <w:lang w:val="en-GB"/>
        </w:rPr>
      </w:pPr>
    </w:p>
    <w:p w14:paraId="6170A23B"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z w:val="18"/>
          <w:szCs w:val="18"/>
          <w:lang w:val="en-GB"/>
        </w:rPr>
        <w:t>Associates are all entities over which the Group has significant influence but not control or joint control. Investments in associates are accounted for using the equity method of accounting.</w:t>
      </w:r>
    </w:p>
    <w:p w14:paraId="390C8A00"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3116F04D" w14:textId="5DE94664"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z w:val="18"/>
          <w:szCs w:val="18"/>
          <w:lang w:val="en-GB"/>
        </w:rPr>
        <w:t>In the separate financial statements, investments in associates are accounted for using cost method.</w:t>
      </w:r>
    </w:p>
    <w:p w14:paraId="593E467D" w14:textId="77777777" w:rsidR="00632086" w:rsidRPr="00782E7E" w:rsidRDefault="00632086" w:rsidP="00F82A24">
      <w:pPr>
        <w:pBdr>
          <w:top w:val="nil"/>
          <w:left w:val="nil"/>
          <w:bottom w:val="nil"/>
          <w:right w:val="nil"/>
          <w:between w:val="nil"/>
        </w:pBdr>
        <w:ind w:left="1080"/>
        <w:jc w:val="both"/>
        <w:rPr>
          <w:rFonts w:ascii="Arial" w:hAnsi="Arial" w:cs="Arial"/>
          <w:color w:val="000000"/>
          <w:sz w:val="18"/>
          <w:szCs w:val="18"/>
          <w:lang w:val="en-GB"/>
        </w:rPr>
      </w:pPr>
    </w:p>
    <w:p w14:paraId="1ADB5086" w14:textId="77777777" w:rsidR="00F82A24" w:rsidRPr="00782E7E" w:rsidRDefault="00F82A24" w:rsidP="00F82A24">
      <w:pPr>
        <w:ind w:left="1080" w:hanging="540"/>
        <w:rPr>
          <w:rFonts w:ascii="Arial" w:hAnsi="Arial" w:cs="Arial"/>
          <w:b/>
          <w:bCs/>
          <w:color w:val="CF4A02"/>
          <w:sz w:val="18"/>
          <w:szCs w:val="18"/>
          <w:lang w:val="en-GB"/>
        </w:rPr>
      </w:pPr>
      <w:r w:rsidRPr="00782E7E">
        <w:rPr>
          <w:rFonts w:ascii="Arial" w:hAnsi="Arial" w:cs="Arial"/>
          <w:b/>
          <w:bCs/>
          <w:color w:val="CF4A02"/>
          <w:sz w:val="18"/>
          <w:szCs w:val="18"/>
          <w:lang w:val="en-GB"/>
        </w:rPr>
        <w:t>c)</w:t>
      </w:r>
      <w:r w:rsidRPr="00782E7E">
        <w:rPr>
          <w:rFonts w:ascii="Arial" w:hAnsi="Arial" w:cs="Arial"/>
          <w:b/>
          <w:bCs/>
          <w:color w:val="CF4A02"/>
          <w:sz w:val="18"/>
          <w:szCs w:val="18"/>
          <w:lang w:val="en-GB"/>
        </w:rPr>
        <w:tab/>
        <w:t>Joint arrangements</w:t>
      </w:r>
    </w:p>
    <w:p w14:paraId="6AACDF92"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0509DB67"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spacing w:val="-4"/>
          <w:sz w:val="18"/>
          <w:szCs w:val="18"/>
          <w:lang w:val="en-GB"/>
        </w:rPr>
        <w:t>Investments in joint arrangements are classified as either joint operations or joint ventures depending on the</w:t>
      </w:r>
      <w:r w:rsidRPr="00782E7E">
        <w:rPr>
          <w:rFonts w:ascii="Arial" w:hAnsi="Arial" w:cs="Arial"/>
          <w:color w:val="000000"/>
          <w:sz w:val="18"/>
          <w:szCs w:val="18"/>
          <w:lang w:val="en-GB"/>
        </w:rPr>
        <w:t xml:space="preserve"> </w:t>
      </w:r>
      <w:r w:rsidRPr="00782E7E">
        <w:rPr>
          <w:rFonts w:ascii="Arial" w:hAnsi="Arial" w:cs="Arial"/>
          <w:spacing w:val="-4"/>
          <w:sz w:val="18"/>
          <w:szCs w:val="18"/>
          <w:lang w:val="en-GB"/>
        </w:rPr>
        <w:t>contractual rights and obligations of each investor, rather than the legal structure of the joint arrangements.</w:t>
      </w:r>
    </w:p>
    <w:p w14:paraId="6632BF74"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43E7B875" w14:textId="77777777" w:rsidR="00F82A24" w:rsidRPr="00782E7E" w:rsidRDefault="00F82A24" w:rsidP="00F82A24">
      <w:pPr>
        <w:pBdr>
          <w:top w:val="nil"/>
          <w:left w:val="nil"/>
          <w:bottom w:val="nil"/>
          <w:right w:val="nil"/>
          <w:between w:val="nil"/>
        </w:pBdr>
        <w:ind w:left="1080"/>
        <w:jc w:val="both"/>
        <w:rPr>
          <w:rFonts w:ascii="Arial" w:hAnsi="Arial" w:cs="Arial"/>
          <w:i/>
          <w:color w:val="CF4A02"/>
          <w:sz w:val="18"/>
          <w:szCs w:val="18"/>
          <w:lang w:val="en-GB"/>
        </w:rPr>
      </w:pPr>
      <w:r w:rsidRPr="00782E7E">
        <w:rPr>
          <w:rFonts w:ascii="Arial" w:hAnsi="Arial" w:cs="Arial"/>
          <w:i/>
          <w:color w:val="CF4A02"/>
          <w:sz w:val="18"/>
          <w:szCs w:val="18"/>
          <w:lang w:val="en-GB"/>
        </w:rPr>
        <w:t>Joint ventures</w:t>
      </w:r>
    </w:p>
    <w:p w14:paraId="2B9C28E3"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20D951C7"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4C22F371"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73E22012"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z w:val="18"/>
          <w:szCs w:val="18"/>
          <w:lang w:val="en-GB"/>
        </w:rPr>
        <w:t>In the separate financial statements, investments in joint ventures are accounted for using cost method.</w:t>
      </w:r>
    </w:p>
    <w:p w14:paraId="44F55391" w14:textId="47B90A2A" w:rsidR="00B14269" w:rsidRPr="00782E7E" w:rsidRDefault="00B14269">
      <w:pPr>
        <w:overflowPunct/>
        <w:autoSpaceDE/>
        <w:autoSpaceDN/>
        <w:adjustRightInd/>
        <w:textAlignment w:val="auto"/>
        <w:rPr>
          <w:rFonts w:ascii="Arial" w:hAnsi="Arial" w:cs="Arial"/>
          <w:color w:val="000000"/>
          <w:sz w:val="18"/>
          <w:szCs w:val="18"/>
          <w:lang w:val="en-GB"/>
        </w:rPr>
      </w:pPr>
      <w:r w:rsidRPr="00782E7E">
        <w:rPr>
          <w:rFonts w:ascii="Arial" w:hAnsi="Arial" w:cs="Arial"/>
          <w:color w:val="000000"/>
          <w:sz w:val="18"/>
          <w:szCs w:val="18"/>
          <w:lang w:val="en-GB"/>
        </w:rPr>
        <w:br w:type="page"/>
      </w:r>
    </w:p>
    <w:p w14:paraId="1293B36D" w14:textId="77777777" w:rsidR="00F82A24" w:rsidRPr="00782E7E" w:rsidRDefault="00F82A24" w:rsidP="00F82A24">
      <w:pPr>
        <w:ind w:left="1080" w:hanging="540"/>
        <w:jc w:val="both"/>
        <w:rPr>
          <w:rFonts w:ascii="Arial" w:hAnsi="Arial" w:cs="Arial"/>
          <w:b/>
          <w:bCs/>
          <w:color w:val="CF4A02"/>
          <w:sz w:val="18"/>
          <w:szCs w:val="18"/>
          <w:lang w:val="en-GB"/>
        </w:rPr>
      </w:pPr>
      <w:r w:rsidRPr="00782E7E">
        <w:rPr>
          <w:rFonts w:ascii="Arial" w:hAnsi="Arial" w:cs="Arial"/>
          <w:b/>
          <w:bCs/>
          <w:color w:val="CF4A02"/>
          <w:sz w:val="18"/>
          <w:szCs w:val="18"/>
          <w:lang w:val="en-GB"/>
        </w:rPr>
        <w:t>d)</w:t>
      </w:r>
      <w:r w:rsidRPr="00782E7E">
        <w:rPr>
          <w:rFonts w:ascii="Arial" w:hAnsi="Arial" w:cs="Arial"/>
          <w:b/>
          <w:bCs/>
          <w:color w:val="CF4A02"/>
          <w:sz w:val="18"/>
          <w:szCs w:val="18"/>
          <w:lang w:val="en-GB"/>
        </w:rPr>
        <w:tab/>
        <w:t>Equity method</w:t>
      </w:r>
    </w:p>
    <w:p w14:paraId="47571698" w14:textId="77777777" w:rsidR="00F82A24" w:rsidRPr="00782E7E" w:rsidRDefault="00F82A24" w:rsidP="00F82A24">
      <w:pPr>
        <w:pBdr>
          <w:top w:val="nil"/>
          <w:left w:val="nil"/>
          <w:bottom w:val="nil"/>
          <w:right w:val="nil"/>
          <w:between w:val="nil"/>
        </w:pBdr>
        <w:ind w:left="1080"/>
        <w:jc w:val="both"/>
        <w:rPr>
          <w:rFonts w:ascii="Arial" w:hAnsi="Arial" w:cs="Arial"/>
          <w:color w:val="A44E00"/>
          <w:sz w:val="18"/>
          <w:szCs w:val="18"/>
          <w:lang w:val="en-GB"/>
        </w:rPr>
      </w:pPr>
    </w:p>
    <w:p w14:paraId="730A8F52"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z w:val="18"/>
          <w:szCs w:val="18"/>
          <w:lang w:val="en-GB"/>
        </w:rPr>
        <w:t>The investment is initially recognised at cost which is consideration paid and directly attributable costs.</w:t>
      </w:r>
    </w:p>
    <w:p w14:paraId="5F0F96B3" w14:textId="77777777" w:rsidR="00B14269" w:rsidRPr="00782E7E" w:rsidRDefault="00B14269" w:rsidP="00F82A24">
      <w:pPr>
        <w:pBdr>
          <w:top w:val="nil"/>
          <w:left w:val="nil"/>
          <w:bottom w:val="nil"/>
          <w:right w:val="nil"/>
          <w:between w:val="nil"/>
        </w:pBdr>
        <w:ind w:left="1080"/>
        <w:jc w:val="both"/>
        <w:rPr>
          <w:rFonts w:ascii="Arial" w:hAnsi="Arial" w:cs="Arial"/>
          <w:color w:val="000000"/>
          <w:sz w:val="18"/>
          <w:szCs w:val="18"/>
          <w:lang w:val="en-GB"/>
        </w:rPr>
      </w:pPr>
    </w:p>
    <w:p w14:paraId="0207A59E" w14:textId="2873018F"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pacing w:val="-4"/>
          <w:sz w:val="18"/>
          <w:szCs w:val="18"/>
          <w:lang w:val="en-GB"/>
        </w:rPr>
        <w:t>The Group’s subsequently recognises shares of its associates and joint ventures’ profits or losses and other</w:t>
      </w:r>
      <w:r w:rsidRPr="00782E7E">
        <w:rPr>
          <w:rFonts w:ascii="Arial" w:hAnsi="Arial" w:cs="Arial"/>
          <w:color w:val="000000"/>
          <w:sz w:val="18"/>
          <w:szCs w:val="18"/>
          <w:lang w:val="en-GB"/>
        </w:rPr>
        <w:t xml:space="preserve"> </w:t>
      </w:r>
      <w:r w:rsidRPr="00782E7E">
        <w:rPr>
          <w:rFonts w:ascii="Arial" w:hAnsi="Arial" w:cs="Arial"/>
          <w:color w:val="000000"/>
          <w:spacing w:val="-10"/>
          <w:sz w:val="18"/>
          <w:szCs w:val="18"/>
          <w:lang w:val="en-GB"/>
        </w:rPr>
        <w:t>comprehensive income in the profit or loss and other comprehensive income, respectively. The subsequent cumulative</w:t>
      </w:r>
      <w:r w:rsidRPr="00782E7E">
        <w:rPr>
          <w:rFonts w:ascii="Arial" w:hAnsi="Arial" w:cs="Arial"/>
          <w:color w:val="000000"/>
          <w:sz w:val="18"/>
          <w:szCs w:val="18"/>
          <w:lang w:val="en-GB"/>
        </w:rPr>
        <w:t xml:space="preserve"> movements are adjusted against the carrying amount of the investment. </w:t>
      </w:r>
    </w:p>
    <w:p w14:paraId="6EC64E07" w14:textId="77777777" w:rsidR="00B14269" w:rsidRPr="00782E7E" w:rsidRDefault="00B14269" w:rsidP="00F82A24">
      <w:pPr>
        <w:pBdr>
          <w:top w:val="nil"/>
          <w:left w:val="nil"/>
          <w:bottom w:val="nil"/>
          <w:right w:val="nil"/>
          <w:between w:val="nil"/>
        </w:pBdr>
        <w:ind w:left="1080"/>
        <w:jc w:val="both"/>
        <w:rPr>
          <w:rFonts w:ascii="Arial" w:hAnsi="Arial" w:cs="Arial"/>
          <w:color w:val="000000"/>
          <w:sz w:val="18"/>
          <w:szCs w:val="18"/>
          <w:lang w:val="en-GB"/>
        </w:rPr>
      </w:pPr>
    </w:p>
    <w:p w14:paraId="33716754" w14:textId="7415435D"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pacing w:val="-6"/>
          <w:sz w:val="18"/>
          <w:szCs w:val="18"/>
          <w:lang w:val="en-GB"/>
        </w:rPr>
        <w:t>When the Group’s share of losses in associates and joint ventures equals or exceeds its interest in the associates</w:t>
      </w:r>
      <w:r w:rsidRPr="00782E7E">
        <w:rPr>
          <w:rFonts w:ascii="Arial" w:hAnsi="Arial" w:cs="Arial"/>
          <w:color w:val="000000"/>
          <w:sz w:val="18"/>
          <w:szCs w:val="18"/>
          <w:lang w:val="en-GB"/>
        </w:rPr>
        <w:t xml:space="preserve"> </w:t>
      </w:r>
      <w:r w:rsidRPr="00782E7E">
        <w:rPr>
          <w:rFonts w:ascii="Arial" w:hAnsi="Arial" w:cs="Arial"/>
          <w:color w:val="000000"/>
          <w:spacing w:val="-8"/>
          <w:sz w:val="18"/>
          <w:szCs w:val="18"/>
          <w:lang w:val="en-GB"/>
        </w:rPr>
        <w:t>and joint ventures, the Group does not recognise further losses, unless it has incurred obligations or made payments</w:t>
      </w:r>
      <w:r w:rsidRPr="00782E7E">
        <w:rPr>
          <w:rFonts w:ascii="Arial" w:hAnsi="Arial" w:cs="Arial"/>
          <w:color w:val="000000"/>
          <w:sz w:val="18"/>
          <w:szCs w:val="18"/>
          <w:lang w:val="en-GB"/>
        </w:rPr>
        <w:t xml:space="preserve"> on behalf of the associates and joint ventures.</w:t>
      </w:r>
    </w:p>
    <w:p w14:paraId="2095D882"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2F9FC8A5" w14:textId="77777777" w:rsidR="00F82A24" w:rsidRPr="00782E7E" w:rsidRDefault="00F82A24" w:rsidP="00F82A24">
      <w:pPr>
        <w:ind w:left="1080" w:hanging="540"/>
        <w:jc w:val="both"/>
        <w:rPr>
          <w:rFonts w:ascii="Arial" w:hAnsi="Arial" w:cs="Arial"/>
          <w:b/>
          <w:bCs/>
          <w:color w:val="CF4A02"/>
          <w:sz w:val="18"/>
          <w:szCs w:val="18"/>
          <w:lang w:val="en-GB"/>
        </w:rPr>
      </w:pPr>
      <w:r w:rsidRPr="00782E7E">
        <w:rPr>
          <w:rFonts w:ascii="Arial" w:hAnsi="Arial" w:cs="Arial"/>
          <w:b/>
          <w:bCs/>
          <w:color w:val="CF4A02"/>
          <w:sz w:val="18"/>
          <w:szCs w:val="18"/>
          <w:lang w:val="en-GB"/>
        </w:rPr>
        <w:t>e)</w:t>
      </w:r>
      <w:r w:rsidRPr="00782E7E">
        <w:rPr>
          <w:rFonts w:ascii="Arial" w:hAnsi="Arial" w:cs="Arial"/>
          <w:b/>
          <w:bCs/>
          <w:color w:val="CF4A02"/>
          <w:sz w:val="18"/>
          <w:szCs w:val="18"/>
          <w:lang w:val="en-GB"/>
        </w:rPr>
        <w:tab/>
        <w:t>Changes in ownership interests</w:t>
      </w:r>
    </w:p>
    <w:p w14:paraId="1FE13E7B" w14:textId="77777777" w:rsidR="00F82A24" w:rsidRPr="00782E7E" w:rsidRDefault="00F82A24" w:rsidP="00F82A24">
      <w:pPr>
        <w:ind w:left="1080"/>
        <w:jc w:val="both"/>
        <w:rPr>
          <w:rFonts w:ascii="Arial" w:hAnsi="Arial" w:cs="Arial"/>
          <w:sz w:val="18"/>
          <w:szCs w:val="18"/>
          <w:lang w:val="en-GB"/>
        </w:rPr>
      </w:pPr>
    </w:p>
    <w:p w14:paraId="1F26B4AD" w14:textId="5E4D6A9D" w:rsidR="00F82A24" w:rsidRPr="00782E7E" w:rsidRDefault="00F82A24" w:rsidP="00F82A24">
      <w:pPr>
        <w:ind w:left="1080"/>
        <w:jc w:val="both"/>
        <w:rPr>
          <w:rFonts w:ascii="Arial" w:hAnsi="Arial" w:cs="Arial"/>
          <w:spacing w:val="-6"/>
          <w:sz w:val="18"/>
          <w:szCs w:val="18"/>
          <w:lang w:val="en-GB"/>
        </w:rPr>
      </w:pPr>
      <w:r w:rsidRPr="00782E7E">
        <w:rPr>
          <w:rFonts w:ascii="Arial" w:hAnsi="Arial" w:cs="Arial"/>
          <w:spacing w:val="-6"/>
          <w:sz w:val="18"/>
          <w:szCs w:val="18"/>
          <w:lang w:val="en-GB"/>
        </w:rPr>
        <w:t>The Group treats transactions with non-controlling interests that do not result in a loss of control as transactions</w:t>
      </w:r>
      <w:r w:rsidRPr="00782E7E">
        <w:rPr>
          <w:rFonts w:ascii="Arial" w:hAnsi="Arial" w:cs="Arial"/>
          <w:sz w:val="18"/>
          <w:szCs w:val="18"/>
          <w:lang w:val="en-GB"/>
        </w:rPr>
        <w:t xml:space="preserve"> </w:t>
      </w:r>
      <w:r w:rsidRPr="00782E7E">
        <w:rPr>
          <w:rFonts w:ascii="Arial" w:hAnsi="Arial" w:cs="Arial"/>
          <w:spacing w:val="-6"/>
          <w:sz w:val="18"/>
          <w:szCs w:val="18"/>
          <w:lang w:val="en-GB"/>
        </w:rPr>
        <w:t>with equity owners of the Group. A difference between the amount of the adjustment to non-</w:t>
      </w:r>
      <w:r w:rsidRPr="00782E7E">
        <w:rPr>
          <w:rFonts w:ascii="Arial" w:hAnsi="Arial" w:cs="Arial"/>
          <w:color w:val="000000"/>
          <w:spacing w:val="-6"/>
          <w:sz w:val="18"/>
          <w:szCs w:val="18"/>
          <w:lang w:val="en-GB"/>
        </w:rPr>
        <w:t>controlling interests to reflect their relative interest in the subsidiary and any consideration paid or received</w:t>
      </w:r>
      <w:r w:rsidRPr="00782E7E">
        <w:rPr>
          <w:rFonts w:ascii="Arial" w:hAnsi="Arial" w:cs="Arial"/>
          <w:spacing w:val="-6"/>
          <w:sz w:val="18"/>
          <w:szCs w:val="18"/>
          <w:lang w:val="en-GB"/>
        </w:rPr>
        <w:t xml:space="preserve"> is recognised within equity.</w:t>
      </w:r>
    </w:p>
    <w:p w14:paraId="2AEE08F8" w14:textId="77777777" w:rsidR="00F82A24" w:rsidRPr="00782E7E" w:rsidRDefault="00F82A24" w:rsidP="00F82A24">
      <w:pPr>
        <w:ind w:left="1080"/>
        <w:jc w:val="both"/>
        <w:rPr>
          <w:rFonts w:ascii="Arial" w:hAnsi="Arial" w:cs="Arial"/>
          <w:sz w:val="18"/>
          <w:szCs w:val="18"/>
          <w:lang w:val="en-GB"/>
        </w:rPr>
      </w:pPr>
    </w:p>
    <w:p w14:paraId="08DAEDCF" w14:textId="77777777" w:rsidR="00F82A24" w:rsidRPr="00782E7E"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782E7E">
        <w:rPr>
          <w:rFonts w:ascii="Arial" w:hAnsi="Arial" w:cs="Arial"/>
          <w:color w:val="000000"/>
          <w:spacing w:val="-2"/>
          <w:sz w:val="18"/>
          <w:szCs w:val="18"/>
          <w:lang w:val="en-GB"/>
        </w:rPr>
        <w:t>If the ownership interest in associates and joint ventures is reduced but significant influence and joint control</w:t>
      </w:r>
      <w:r w:rsidRPr="00782E7E">
        <w:rPr>
          <w:rFonts w:ascii="Arial" w:hAnsi="Arial" w:cs="Arial"/>
          <w:color w:val="000000"/>
          <w:spacing w:val="-6"/>
          <w:sz w:val="18"/>
          <w:szCs w:val="18"/>
          <w:lang w:val="en-GB"/>
        </w:rPr>
        <w:t xml:space="preserve"> is retained, only a proportionate share of the amounts previously recognised in other comprehensive income</w:t>
      </w:r>
      <w:r w:rsidRPr="00782E7E">
        <w:rPr>
          <w:rFonts w:ascii="Arial" w:hAnsi="Arial" w:cs="Arial"/>
          <w:color w:val="000000"/>
          <w:sz w:val="18"/>
          <w:szCs w:val="18"/>
          <w:lang w:val="en-GB"/>
        </w:rPr>
        <w:t xml:space="preserve"> is </w:t>
      </w:r>
      <w:r w:rsidRPr="00782E7E">
        <w:rPr>
          <w:rFonts w:ascii="Arial" w:hAnsi="Arial" w:cs="Arial"/>
          <w:color w:val="000000"/>
          <w:spacing w:val="-4"/>
          <w:sz w:val="18"/>
          <w:szCs w:val="18"/>
          <w:lang w:val="en-GB"/>
        </w:rPr>
        <w:t>reclassified to profit or loss where appropriate. Profit or loss from reduce of the ownership interest in associates</w:t>
      </w:r>
      <w:r w:rsidRPr="00782E7E">
        <w:rPr>
          <w:rFonts w:ascii="Arial" w:hAnsi="Arial" w:cs="Arial"/>
          <w:color w:val="000000"/>
          <w:sz w:val="18"/>
          <w:szCs w:val="18"/>
          <w:lang w:val="en-GB"/>
        </w:rPr>
        <w:t xml:space="preserve"> and joint ventures is recognise in profit or loss.</w:t>
      </w:r>
    </w:p>
    <w:p w14:paraId="51E1DE43" w14:textId="77777777" w:rsidR="00F82A24" w:rsidRPr="00782E7E" w:rsidRDefault="00F82A24" w:rsidP="00F82A24">
      <w:pPr>
        <w:ind w:left="1080"/>
        <w:jc w:val="both"/>
        <w:rPr>
          <w:rFonts w:ascii="Arial" w:hAnsi="Arial" w:cs="Arial"/>
          <w:sz w:val="18"/>
          <w:szCs w:val="18"/>
          <w:lang w:val="en-GB"/>
        </w:rPr>
      </w:pPr>
    </w:p>
    <w:p w14:paraId="611895CB" w14:textId="77777777" w:rsidR="00F82A24" w:rsidRPr="00782E7E" w:rsidRDefault="00F82A24" w:rsidP="00F82A24">
      <w:pPr>
        <w:ind w:left="1080"/>
        <w:jc w:val="both"/>
        <w:rPr>
          <w:rFonts w:ascii="Arial" w:hAnsi="Arial" w:cs="Arial"/>
          <w:sz w:val="18"/>
          <w:szCs w:val="18"/>
          <w:lang w:val="en-GB"/>
        </w:rPr>
      </w:pPr>
      <w:r w:rsidRPr="00782E7E">
        <w:rPr>
          <w:rFonts w:ascii="Arial" w:hAnsi="Arial" w:cs="Arial"/>
          <w:sz w:val="18"/>
          <w:szCs w:val="18"/>
          <w:lang w:val="en-GB"/>
        </w:rPr>
        <w:t>W</w:t>
      </w:r>
      <w:r w:rsidRPr="00782E7E">
        <w:rPr>
          <w:rFonts w:ascii="Arial" w:hAnsi="Arial" w:cs="Arial"/>
          <w:color w:val="000000"/>
          <w:spacing w:val="-6"/>
          <w:sz w:val="18"/>
          <w:szCs w:val="18"/>
          <w:lang w:val="en-GB"/>
        </w:rPr>
        <w:t>hen the Group losses control, joint control or significant influence over investments, any retained interest</w:t>
      </w:r>
      <w:r w:rsidRPr="00782E7E">
        <w:rPr>
          <w:rFonts w:ascii="Arial" w:hAnsi="Arial" w:cs="Arial"/>
          <w:sz w:val="18"/>
          <w:szCs w:val="18"/>
          <w:lang w:val="en-GB"/>
        </w:rPr>
        <w:t xml:space="preserve"> in the investment is remeasured to its fair value, with the change in carrying amount recognised in profit or loss. </w:t>
      </w:r>
      <w:r w:rsidRPr="00782E7E">
        <w:rPr>
          <w:rFonts w:ascii="Arial" w:hAnsi="Arial" w:cs="Arial"/>
          <w:color w:val="000000"/>
          <w:spacing w:val="-6"/>
          <w:sz w:val="18"/>
          <w:szCs w:val="18"/>
          <w:lang w:val="en-GB"/>
        </w:rPr>
        <w:t>The fair value becomes the initial carrying amount of the retained interest which is reclassified to investment</w:t>
      </w:r>
      <w:r w:rsidRPr="00782E7E">
        <w:rPr>
          <w:rFonts w:ascii="Arial" w:hAnsi="Arial" w:cs="Arial"/>
          <w:sz w:val="18"/>
          <w:szCs w:val="18"/>
          <w:lang w:val="en-GB"/>
        </w:rPr>
        <w:t xml:space="preserve"> in an associate, or a joint venture or a financial asset accordingly. </w:t>
      </w:r>
    </w:p>
    <w:p w14:paraId="07376457" w14:textId="77777777" w:rsidR="00F82A24" w:rsidRPr="00782E7E" w:rsidRDefault="00F82A24" w:rsidP="00A62D15">
      <w:pPr>
        <w:ind w:left="1080"/>
        <w:jc w:val="both"/>
        <w:rPr>
          <w:rFonts w:ascii="Arial" w:hAnsi="Arial" w:cs="Arial"/>
          <w:sz w:val="18"/>
          <w:szCs w:val="18"/>
          <w:lang w:val="en-GB"/>
        </w:rPr>
      </w:pPr>
    </w:p>
    <w:p w14:paraId="73111E0A" w14:textId="77777777" w:rsidR="00F82A24" w:rsidRPr="00782E7E" w:rsidRDefault="00F82A24" w:rsidP="00F82A24">
      <w:pPr>
        <w:ind w:left="1080" w:hanging="540"/>
        <w:jc w:val="both"/>
        <w:rPr>
          <w:rFonts w:ascii="Arial" w:hAnsi="Arial" w:cs="Arial"/>
          <w:b/>
          <w:bCs/>
          <w:color w:val="CF4A02"/>
          <w:sz w:val="18"/>
          <w:szCs w:val="18"/>
          <w:lang w:val="en-GB"/>
        </w:rPr>
      </w:pPr>
      <w:r w:rsidRPr="00782E7E">
        <w:rPr>
          <w:rFonts w:ascii="Arial" w:hAnsi="Arial" w:cs="Arial"/>
          <w:b/>
          <w:bCs/>
          <w:color w:val="CF4A02"/>
          <w:sz w:val="18"/>
          <w:szCs w:val="18"/>
          <w:lang w:val="en-GB"/>
        </w:rPr>
        <w:t>f)</w:t>
      </w:r>
      <w:r w:rsidRPr="00782E7E">
        <w:rPr>
          <w:rFonts w:ascii="Arial" w:hAnsi="Arial" w:cs="Arial"/>
          <w:b/>
          <w:bCs/>
          <w:color w:val="CF4A02"/>
          <w:sz w:val="18"/>
          <w:szCs w:val="18"/>
          <w:lang w:val="en-GB"/>
        </w:rPr>
        <w:tab/>
        <w:t>Intercompany transactions on consolidation</w:t>
      </w:r>
    </w:p>
    <w:p w14:paraId="72BA6DED" w14:textId="77777777" w:rsidR="00F82A24" w:rsidRPr="00782E7E" w:rsidRDefault="00F82A24" w:rsidP="00F82A24">
      <w:pPr>
        <w:ind w:left="1080"/>
        <w:jc w:val="both"/>
        <w:rPr>
          <w:rFonts w:ascii="Arial" w:hAnsi="Arial" w:cs="Arial"/>
          <w:sz w:val="18"/>
          <w:szCs w:val="18"/>
          <w:lang w:val="en-GB"/>
        </w:rPr>
      </w:pPr>
    </w:p>
    <w:p w14:paraId="75180685" w14:textId="77777777" w:rsidR="00F82A24" w:rsidRPr="00782E7E" w:rsidRDefault="00F82A24" w:rsidP="00F82A24">
      <w:pPr>
        <w:ind w:left="1080"/>
        <w:jc w:val="both"/>
        <w:rPr>
          <w:rFonts w:ascii="Arial" w:hAnsi="Arial" w:cs="Arial"/>
          <w:sz w:val="18"/>
          <w:szCs w:val="18"/>
          <w:lang w:val="en-GB"/>
        </w:rPr>
      </w:pPr>
      <w:r w:rsidRPr="00782E7E">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E9E088E" w14:textId="7BF01152" w:rsidR="00AE3F04" w:rsidRPr="00782E7E" w:rsidRDefault="00AE3F04" w:rsidP="00F82A24">
      <w:pPr>
        <w:suppressAutoHyphens/>
        <w:jc w:val="thaiDistribute"/>
        <w:rPr>
          <w:rFonts w:ascii="Arial" w:hAnsi="Arial" w:cs="Arial"/>
          <w:color w:val="000000"/>
          <w:sz w:val="18"/>
          <w:szCs w:val="18"/>
        </w:rPr>
      </w:pPr>
    </w:p>
    <w:p w14:paraId="07812FA2" w14:textId="038BEF42" w:rsidR="00F82A24" w:rsidRPr="00782E7E" w:rsidRDefault="00750642" w:rsidP="00F82A24">
      <w:pPr>
        <w:pStyle w:val="Heading2"/>
        <w:tabs>
          <w:tab w:val="left" w:pos="567"/>
        </w:tabs>
        <w:rPr>
          <w:rFonts w:ascii="Arial" w:hAnsi="Arial" w:cs="Arial"/>
          <w:b/>
          <w:bCs/>
          <w:color w:val="CF4A02"/>
          <w:sz w:val="18"/>
          <w:szCs w:val="18"/>
          <w:lang w:val="en-GB"/>
        </w:rPr>
      </w:pPr>
      <w:bookmarkStart w:id="0" w:name="_Toc48736014"/>
      <w:r w:rsidRPr="00782E7E">
        <w:rPr>
          <w:rFonts w:ascii="Arial" w:hAnsi="Arial" w:cs="Arial"/>
          <w:b/>
          <w:bCs/>
          <w:color w:val="CF4A02"/>
          <w:sz w:val="18"/>
          <w:szCs w:val="18"/>
          <w:lang w:val="en-GB"/>
        </w:rPr>
        <w:t>4</w:t>
      </w:r>
      <w:r w:rsidR="00F82A24" w:rsidRPr="00782E7E">
        <w:rPr>
          <w:rFonts w:ascii="Arial" w:hAnsi="Arial" w:cs="Arial"/>
          <w:b/>
          <w:bCs/>
          <w:color w:val="CF4A02"/>
          <w:sz w:val="18"/>
          <w:szCs w:val="18"/>
          <w:lang w:val="en-GB"/>
        </w:rPr>
        <w:t>.8</w:t>
      </w:r>
      <w:r w:rsidR="00F82A24" w:rsidRPr="00782E7E">
        <w:rPr>
          <w:rFonts w:ascii="Arial" w:hAnsi="Arial" w:cs="Arial"/>
          <w:b/>
          <w:bCs/>
          <w:color w:val="CF4A02"/>
          <w:sz w:val="18"/>
          <w:szCs w:val="18"/>
          <w:lang w:val="en-GB"/>
        </w:rPr>
        <w:tab/>
        <w:t>Business combination</w:t>
      </w:r>
      <w:bookmarkEnd w:id="0"/>
    </w:p>
    <w:p w14:paraId="020D150D" w14:textId="77777777" w:rsidR="00F82A24" w:rsidRPr="00782E7E" w:rsidRDefault="00F82A24" w:rsidP="00F82A24">
      <w:pPr>
        <w:ind w:left="540"/>
        <w:jc w:val="both"/>
        <w:rPr>
          <w:rFonts w:ascii="Arial" w:hAnsi="Arial" w:cs="Arial"/>
          <w:sz w:val="18"/>
          <w:szCs w:val="18"/>
          <w:lang w:val="en-GB"/>
        </w:rPr>
      </w:pPr>
    </w:p>
    <w:p w14:paraId="4AED33DE" w14:textId="77777777" w:rsidR="00F82A24" w:rsidRPr="00782E7E" w:rsidRDefault="00F82A24" w:rsidP="00F82A24">
      <w:pPr>
        <w:ind w:left="540"/>
        <w:jc w:val="both"/>
        <w:rPr>
          <w:rFonts w:ascii="Arial" w:hAnsi="Arial" w:cs="Arial"/>
          <w:sz w:val="18"/>
          <w:szCs w:val="18"/>
          <w:lang w:val="en-GB"/>
        </w:rPr>
      </w:pPr>
      <w:r w:rsidRPr="00782E7E">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08EBA292" w14:textId="77777777" w:rsidR="00F82A24" w:rsidRPr="00782E7E" w:rsidRDefault="00F82A24" w:rsidP="00F82A24">
      <w:pPr>
        <w:ind w:left="540"/>
        <w:jc w:val="both"/>
        <w:rPr>
          <w:rFonts w:ascii="Arial" w:hAnsi="Arial" w:cs="Arial"/>
          <w:sz w:val="18"/>
          <w:szCs w:val="18"/>
          <w:lang w:val="en-GB"/>
        </w:rPr>
      </w:pPr>
    </w:p>
    <w:p w14:paraId="52C87A21" w14:textId="77777777" w:rsidR="00F82A24" w:rsidRPr="00782E7E" w:rsidRDefault="00F82A24" w:rsidP="00AE3F04">
      <w:pPr>
        <w:numPr>
          <w:ilvl w:val="0"/>
          <w:numId w:val="16"/>
        </w:numPr>
        <w:pBdr>
          <w:top w:val="nil"/>
          <w:left w:val="nil"/>
          <w:bottom w:val="nil"/>
          <w:right w:val="nil"/>
          <w:between w:val="nil"/>
        </w:pBdr>
        <w:overflowPunct/>
        <w:autoSpaceDE/>
        <w:autoSpaceDN/>
        <w:adjustRightInd/>
        <w:ind w:left="851" w:hanging="311"/>
        <w:jc w:val="both"/>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fair value of the assets transferred, </w:t>
      </w:r>
    </w:p>
    <w:p w14:paraId="70021B94" w14:textId="77777777" w:rsidR="00F82A24" w:rsidRPr="00782E7E" w:rsidRDefault="00F82A24" w:rsidP="00AE3F04">
      <w:pPr>
        <w:numPr>
          <w:ilvl w:val="0"/>
          <w:numId w:val="16"/>
        </w:numPr>
        <w:pBdr>
          <w:top w:val="nil"/>
          <w:left w:val="nil"/>
          <w:bottom w:val="nil"/>
          <w:right w:val="nil"/>
          <w:between w:val="nil"/>
        </w:pBdr>
        <w:overflowPunct/>
        <w:autoSpaceDE/>
        <w:autoSpaceDN/>
        <w:adjustRightInd/>
        <w:ind w:left="851" w:hanging="311"/>
        <w:jc w:val="both"/>
        <w:textAlignment w:val="auto"/>
        <w:rPr>
          <w:rFonts w:ascii="Arial" w:hAnsi="Arial" w:cs="Arial"/>
          <w:color w:val="000000"/>
          <w:sz w:val="18"/>
          <w:szCs w:val="18"/>
          <w:lang w:val="en-GB"/>
        </w:rPr>
      </w:pPr>
      <w:r w:rsidRPr="00782E7E">
        <w:rPr>
          <w:rFonts w:ascii="Arial" w:hAnsi="Arial" w:cs="Arial"/>
          <w:color w:val="000000"/>
          <w:sz w:val="18"/>
          <w:szCs w:val="18"/>
          <w:lang w:val="en-GB"/>
        </w:rPr>
        <w:t>liabilities incurred to the former owners of the acquiree</w:t>
      </w:r>
    </w:p>
    <w:p w14:paraId="1BE8E392" w14:textId="77777777" w:rsidR="00F82A24" w:rsidRPr="00782E7E" w:rsidRDefault="00F82A24" w:rsidP="00AE3F04">
      <w:pPr>
        <w:numPr>
          <w:ilvl w:val="0"/>
          <w:numId w:val="16"/>
        </w:numPr>
        <w:pBdr>
          <w:top w:val="nil"/>
          <w:left w:val="nil"/>
          <w:bottom w:val="nil"/>
          <w:right w:val="nil"/>
          <w:between w:val="nil"/>
        </w:pBdr>
        <w:overflowPunct/>
        <w:autoSpaceDE/>
        <w:autoSpaceDN/>
        <w:adjustRightInd/>
        <w:ind w:left="851" w:hanging="311"/>
        <w:jc w:val="both"/>
        <w:textAlignment w:val="auto"/>
        <w:rPr>
          <w:rFonts w:ascii="Arial" w:hAnsi="Arial" w:cs="Arial"/>
          <w:color w:val="000000"/>
          <w:sz w:val="18"/>
          <w:szCs w:val="18"/>
          <w:lang w:val="en-GB"/>
        </w:rPr>
      </w:pPr>
      <w:r w:rsidRPr="00782E7E">
        <w:rPr>
          <w:rFonts w:ascii="Arial" w:hAnsi="Arial" w:cs="Arial"/>
          <w:color w:val="000000"/>
          <w:sz w:val="18"/>
          <w:szCs w:val="18"/>
          <w:lang w:val="en-GB"/>
        </w:rPr>
        <w:t>equity interests issued by the Group</w:t>
      </w:r>
    </w:p>
    <w:p w14:paraId="506F139B" w14:textId="77777777" w:rsidR="00F82A24" w:rsidRPr="00782E7E" w:rsidRDefault="00F82A24" w:rsidP="00AE3F04">
      <w:pPr>
        <w:pBdr>
          <w:top w:val="nil"/>
          <w:left w:val="nil"/>
          <w:bottom w:val="nil"/>
          <w:right w:val="nil"/>
          <w:between w:val="nil"/>
        </w:pBdr>
        <w:ind w:left="540"/>
        <w:jc w:val="both"/>
        <w:rPr>
          <w:rFonts w:ascii="Arial" w:hAnsi="Arial" w:cs="Arial"/>
          <w:color w:val="000000"/>
          <w:sz w:val="18"/>
          <w:szCs w:val="18"/>
          <w:lang w:val="en-GB"/>
        </w:rPr>
      </w:pPr>
    </w:p>
    <w:p w14:paraId="50500AA8" w14:textId="77777777" w:rsidR="00F82A24" w:rsidRPr="00782E7E" w:rsidRDefault="00F82A24" w:rsidP="00AE3F04">
      <w:pPr>
        <w:pBdr>
          <w:top w:val="nil"/>
          <w:left w:val="nil"/>
          <w:bottom w:val="nil"/>
          <w:right w:val="nil"/>
          <w:between w:val="nil"/>
        </w:pBdr>
        <w:ind w:left="540"/>
        <w:jc w:val="both"/>
        <w:rPr>
          <w:rFonts w:ascii="Arial" w:hAnsi="Arial" w:cs="Arial"/>
          <w:color w:val="000000"/>
          <w:sz w:val="18"/>
          <w:szCs w:val="18"/>
          <w:lang w:val="en-GB"/>
        </w:rPr>
      </w:pPr>
      <w:r w:rsidRPr="00782E7E">
        <w:rPr>
          <w:rFonts w:ascii="Arial" w:hAnsi="Arial" w:cs="Arial"/>
          <w:color w:val="000000"/>
          <w:spacing w:val="-4"/>
          <w:sz w:val="18"/>
          <w:szCs w:val="18"/>
          <w:lang w:val="en-GB"/>
        </w:rPr>
        <w:t xml:space="preserve">Identifiable assets and liabilities </w:t>
      </w:r>
      <w:proofErr w:type="gramStart"/>
      <w:r w:rsidRPr="00782E7E">
        <w:rPr>
          <w:rFonts w:ascii="Arial" w:hAnsi="Arial" w:cs="Arial"/>
          <w:color w:val="000000"/>
          <w:spacing w:val="-4"/>
          <w:sz w:val="18"/>
          <w:szCs w:val="18"/>
          <w:lang w:val="en-GB"/>
        </w:rPr>
        <w:t>acquired</w:t>
      </w:r>
      <w:proofErr w:type="gramEnd"/>
      <w:r w:rsidRPr="00782E7E">
        <w:rPr>
          <w:rFonts w:ascii="Arial" w:hAnsi="Arial" w:cs="Arial"/>
          <w:color w:val="000000"/>
          <w:spacing w:val="-4"/>
          <w:sz w:val="18"/>
          <w:szCs w:val="18"/>
          <w:lang w:val="en-GB"/>
        </w:rPr>
        <w:t xml:space="preserve"> and contingent liabilities assumed in a business combination are measured</w:t>
      </w:r>
      <w:r w:rsidRPr="00782E7E">
        <w:rPr>
          <w:rFonts w:ascii="Arial" w:hAnsi="Arial" w:cs="Arial"/>
          <w:color w:val="000000"/>
          <w:sz w:val="18"/>
          <w:szCs w:val="18"/>
          <w:lang w:val="en-GB"/>
        </w:rPr>
        <w:t xml:space="preserve"> initially at their fair values at the acquisition date.</w:t>
      </w:r>
    </w:p>
    <w:p w14:paraId="29B5B7B5" w14:textId="77777777" w:rsidR="00F82A24" w:rsidRPr="00782E7E" w:rsidRDefault="00F82A24" w:rsidP="00AE3F04">
      <w:pPr>
        <w:pBdr>
          <w:top w:val="nil"/>
          <w:left w:val="nil"/>
          <w:bottom w:val="nil"/>
          <w:right w:val="nil"/>
          <w:between w:val="nil"/>
        </w:pBdr>
        <w:ind w:left="540"/>
        <w:jc w:val="both"/>
        <w:rPr>
          <w:rFonts w:ascii="Arial" w:hAnsi="Arial" w:cs="Arial"/>
          <w:color w:val="000000"/>
          <w:sz w:val="18"/>
          <w:szCs w:val="18"/>
          <w:lang w:val="en-GB"/>
        </w:rPr>
      </w:pPr>
    </w:p>
    <w:p w14:paraId="3B556B14" w14:textId="77777777" w:rsidR="00F82A24" w:rsidRPr="00782E7E" w:rsidRDefault="00F82A24" w:rsidP="00AE3F04">
      <w:pPr>
        <w:pBdr>
          <w:top w:val="nil"/>
          <w:left w:val="nil"/>
          <w:bottom w:val="nil"/>
          <w:right w:val="nil"/>
          <w:between w:val="nil"/>
        </w:pBdr>
        <w:ind w:left="540"/>
        <w:jc w:val="both"/>
        <w:rPr>
          <w:rFonts w:ascii="Arial" w:hAnsi="Arial" w:cs="Arial"/>
          <w:color w:val="000000"/>
          <w:sz w:val="18"/>
          <w:szCs w:val="18"/>
          <w:lang w:val="en-GB"/>
        </w:rPr>
      </w:pPr>
      <w:r w:rsidRPr="00782E7E">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6F9AD50" w14:textId="77777777" w:rsidR="00F82A24" w:rsidRPr="00782E7E" w:rsidRDefault="00F82A24" w:rsidP="00AE3F04">
      <w:pPr>
        <w:ind w:left="540"/>
        <w:jc w:val="both"/>
        <w:rPr>
          <w:rFonts w:ascii="Arial" w:hAnsi="Arial" w:cs="Arial"/>
          <w:sz w:val="18"/>
          <w:szCs w:val="18"/>
          <w:lang w:val="en-GB"/>
        </w:rPr>
      </w:pPr>
    </w:p>
    <w:p w14:paraId="437AC81A" w14:textId="77777777" w:rsidR="00F82A24" w:rsidRPr="00782E7E" w:rsidRDefault="00F82A24" w:rsidP="00AE3F04">
      <w:pPr>
        <w:ind w:left="540"/>
        <w:jc w:val="both"/>
        <w:rPr>
          <w:rFonts w:ascii="Arial" w:hAnsi="Arial" w:cs="Arial"/>
          <w:sz w:val="18"/>
          <w:szCs w:val="18"/>
          <w:lang w:val="en-GB"/>
        </w:rPr>
      </w:pPr>
      <w:r w:rsidRPr="00782E7E">
        <w:rPr>
          <w:rFonts w:ascii="Arial"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782E7E">
        <w:rPr>
          <w:rFonts w:ascii="Arial" w:hAnsi="Arial" w:cs="Arial"/>
          <w:color w:val="000000"/>
          <w:spacing w:val="-8"/>
          <w:sz w:val="18"/>
          <w:szCs w:val="18"/>
          <w:lang w:val="en-GB"/>
        </w:rPr>
        <w:t>stages) over the fair value of the identifiable net assets acquired is recorded as goodwill. In the case of a bargain</w:t>
      </w:r>
      <w:r w:rsidRPr="00782E7E">
        <w:rPr>
          <w:rFonts w:ascii="Arial" w:hAnsi="Arial" w:cs="Arial"/>
          <w:spacing w:val="-8"/>
          <w:sz w:val="18"/>
          <w:szCs w:val="18"/>
          <w:lang w:val="en-GB"/>
        </w:rPr>
        <w:t xml:space="preserve"> purchase,</w:t>
      </w:r>
      <w:r w:rsidRPr="00782E7E">
        <w:rPr>
          <w:rFonts w:ascii="Arial" w:hAnsi="Arial" w:cs="Arial"/>
          <w:sz w:val="18"/>
          <w:szCs w:val="18"/>
          <w:lang w:val="en-GB"/>
        </w:rPr>
        <w:t xml:space="preserve"> the difference is recognised directly in profit or loss.</w:t>
      </w:r>
    </w:p>
    <w:p w14:paraId="585B78D1" w14:textId="77777777" w:rsidR="00F82A24" w:rsidRPr="00782E7E" w:rsidRDefault="00F82A24" w:rsidP="00AE3F04">
      <w:pPr>
        <w:ind w:left="540"/>
        <w:jc w:val="both"/>
        <w:rPr>
          <w:rFonts w:ascii="Arial" w:hAnsi="Arial" w:cs="Arial"/>
          <w:sz w:val="18"/>
          <w:szCs w:val="18"/>
          <w:lang w:val="en-GB"/>
        </w:rPr>
      </w:pPr>
    </w:p>
    <w:p w14:paraId="4836CEEE" w14:textId="77777777" w:rsidR="00F82A24" w:rsidRPr="00782E7E" w:rsidRDefault="00F82A24" w:rsidP="00AE3F04">
      <w:pPr>
        <w:ind w:left="540"/>
        <w:jc w:val="both"/>
        <w:rPr>
          <w:rFonts w:ascii="Arial" w:hAnsi="Arial" w:cs="Arial"/>
          <w:i/>
          <w:color w:val="CF4A02"/>
          <w:sz w:val="18"/>
          <w:szCs w:val="18"/>
          <w:lang w:val="en-GB"/>
        </w:rPr>
      </w:pPr>
      <w:r w:rsidRPr="00782E7E">
        <w:rPr>
          <w:rFonts w:ascii="Arial" w:hAnsi="Arial" w:cs="Arial"/>
          <w:i/>
          <w:color w:val="CF4A02"/>
          <w:sz w:val="18"/>
          <w:szCs w:val="18"/>
          <w:lang w:val="en-GB"/>
        </w:rPr>
        <w:t>Acquisition-related cost</w:t>
      </w:r>
    </w:p>
    <w:p w14:paraId="79AD549A" w14:textId="77777777" w:rsidR="00F82A24" w:rsidRPr="00782E7E" w:rsidRDefault="00F82A24" w:rsidP="00AE3F04">
      <w:pPr>
        <w:ind w:left="540"/>
        <w:jc w:val="both"/>
        <w:rPr>
          <w:rFonts w:ascii="Arial" w:hAnsi="Arial" w:cs="Arial"/>
          <w:sz w:val="18"/>
          <w:szCs w:val="18"/>
          <w:lang w:val="en-GB"/>
        </w:rPr>
      </w:pPr>
    </w:p>
    <w:p w14:paraId="0993977A" w14:textId="77777777" w:rsidR="00F82A24" w:rsidRPr="00782E7E" w:rsidRDefault="00F82A24" w:rsidP="00AE3F04">
      <w:pPr>
        <w:ind w:left="540"/>
        <w:jc w:val="both"/>
        <w:rPr>
          <w:rFonts w:ascii="Arial" w:hAnsi="Arial" w:cs="Arial"/>
          <w:sz w:val="18"/>
          <w:szCs w:val="18"/>
          <w:lang w:val="en-GB"/>
        </w:rPr>
      </w:pPr>
      <w:r w:rsidRPr="00782E7E">
        <w:rPr>
          <w:rFonts w:ascii="Arial" w:hAnsi="Arial" w:cs="Arial"/>
          <w:sz w:val="18"/>
          <w:szCs w:val="18"/>
          <w:lang w:val="en-GB"/>
        </w:rPr>
        <w:t>Acquisition-related cost are recognised as expenses in consolidated financial statements</w:t>
      </w:r>
    </w:p>
    <w:p w14:paraId="7E26DCC9" w14:textId="77777777" w:rsidR="00F82A24" w:rsidRPr="00782E7E" w:rsidRDefault="00F82A24" w:rsidP="00AE3F04">
      <w:pPr>
        <w:ind w:left="540"/>
        <w:jc w:val="both"/>
        <w:rPr>
          <w:rFonts w:ascii="Arial" w:hAnsi="Arial" w:cs="Arial"/>
          <w:sz w:val="18"/>
          <w:szCs w:val="18"/>
          <w:lang w:val="en-GB"/>
        </w:rPr>
      </w:pPr>
    </w:p>
    <w:p w14:paraId="33F11770" w14:textId="77777777" w:rsidR="00F82A24" w:rsidRPr="00782E7E" w:rsidRDefault="00F82A24" w:rsidP="00AE3F04">
      <w:pPr>
        <w:ind w:left="540"/>
        <w:jc w:val="both"/>
        <w:rPr>
          <w:rFonts w:ascii="Arial" w:hAnsi="Arial" w:cs="Arial"/>
          <w:i/>
          <w:color w:val="CF4A02"/>
          <w:sz w:val="18"/>
          <w:szCs w:val="18"/>
          <w:lang w:val="en-GB"/>
        </w:rPr>
      </w:pPr>
      <w:r w:rsidRPr="00782E7E">
        <w:rPr>
          <w:rFonts w:ascii="Arial" w:hAnsi="Arial" w:cs="Arial"/>
          <w:i/>
          <w:color w:val="CF4A02"/>
          <w:sz w:val="18"/>
          <w:szCs w:val="18"/>
          <w:lang w:val="en-GB"/>
        </w:rPr>
        <w:t>Step-up acquisition</w:t>
      </w:r>
    </w:p>
    <w:p w14:paraId="431CE673" w14:textId="77777777" w:rsidR="00F82A24" w:rsidRPr="00782E7E" w:rsidRDefault="00F82A24" w:rsidP="00AE3F04">
      <w:pPr>
        <w:ind w:left="540"/>
        <w:jc w:val="both"/>
        <w:rPr>
          <w:rFonts w:ascii="Arial" w:hAnsi="Arial" w:cs="Arial"/>
          <w:sz w:val="18"/>
          <w:szCs w:val="18"/>
          <w:lang w:val="en-GB"/>
        </w:rPr>
      </w:pPr>
    </w:p>
    <w:p w14:paraId="46C19D8C" w14:textId="77777777" w:rsidR="00F82A24" w:rsidRPr="00782E7E" w:rsidRDefault="00F82A24" w:rsidP="00AE3F04">
      <w:pPr>
        <w:ind w:left="540"/>
        <w:jc w:val="both"/>
        <w:rPr>
          <w:rFonts w:ascii="Arial" w:hAnsi="Arial" w:cs="Arial"/>
          <w:sz w:val="18"/>
          <w:szCs w:val="18"/>
          <w:lang w:val="en-GB"/>
        </w:rPr>
      </w:pPr>
      <w:r w:rsidRPr="00782E7E">
        <w:rPr>
          <w:rFonts w:ascii="Arial" w:hAnsi="Arial" w:cs="Arial"/>
          <w:sz w:val="18"/>
          <w:szCs w:val="18"/>
          <w:lang w:val="en-GB"/>
        </w:rPr>
        <w:t xml:space="preserve">If the business combination is achieved in stages, the acquisition date carrying value of the acquirer’s previously </w:t>
      </w:r>
      <w:r w:rsidRPr="00782E7E">
        <w:rPr>
          <w:rFonts w:ascii="Arial" w:hAnsi="Arial" w:cs="Arial"/>
          <w:spacing w:val="-4"/>
          <w:sz w:val="18"/>
          <w:szCs w:val="18"/>
          <w:lang w:val="en-GB"/>
        </w:rPr>
        <w:t>held equity interest in the acquiree is re-measured to fair value at the acquisition date; any gains or losses arising</w:t>
      </w:r>
      <w:r w:rsidRPr="00782E7E">
        <w:rPr>
          <w:rFonts w:ascii="Arial" w:hAnsi="Arial" w:cs="Arial"/>
          <w:sz w:val="18"/>
          <w:szCs w:val="18"/>
          <w:lang w:val="en-GB"/>
        </w:rPr>
        <w:t xml:space="preserve"> from such re-measured are recognised in profit or loss.</w:t>
      </w:r>
    </w:p>
    <w:p w14:paraId="0CC5E08D" w14:textId="237D3202" w:rsidR="00574D85" w:rsidRPr="00782E7E" w:rsidRDefault="00574D85">
      <w:pPr>
        <w:overflowPunct/>
        <w:autoSpaceDE/>
        <w:autoSpaceDN/>
        <w:adjustRightInd/>
        <w:textAlignment w:val="auto"/>
        <w:rPr>
          <w:rFonts w:ascii="Arial" w:hAnsi="Arial" w:cs="Arial"/>
          <w:sz w:val="18"/>
          <w:szCs w:val="18"/>
          <w:lang w:val="en-GB"/>
        </w:rPr>
      </w:pPr>
      <w:r w:rsidRPr="00782E7E">
        <w:rPr>
          <w:rFonts w:ascii="Arial" w:hAnsi="Arial" w:cs="Arial"/>
          <w:sz w:val="18"/>
          <w:szCs w:val="18"/>
          <w:lang w:val="en-GB"/>
        </w:rPr>
        <w:br w:type="page"/>
      </w:r>
    </w:p>
    <w:p w14:paraId="1E4428CA" w14:textId="77777777" w:rsidR="00F82A24" w:rsidRPr="00782E7E" w:rsidRDefault="00F82A24" w:rsidP="00AE3F04">
      <w:pPr>
        <w:ind w:left="540"/>
        <w:jc w:val="both"/>
        <w:rPr>
          <w:rFonts w:ascii="Arial" w:hAnsi="Arial" w:cs="Arial"/>
          <w:i/>
          <w:color w:val="CF4A02"/>
          <w:sz w:val="18"/>
          <w:szCs w:val="18"/>
          <w:lang w:val="en-GB"/>
        </w:rPr>
      </w:pPr>
      <w:r w:rsidRPr="00782E7E">
        <w:rPr>
          <w:rFonts w:ascii="Arial" w:hAnsi="Arial" w:cs="Arial"/>
          <w:i/>
          <w:color w:val="CF4A02"/>
          <w:sz w:val="18"/>
          <w:szCs w:val="18"/>
          <w:lang w:val="en-GB"/>
        </w:rPr>
        <w:t>Changes in fair value of contingent consideration paid/received</w:t>
      </w:r>
    </w:p>
    <w:p w14:paraId="37DD7D43" w14:textId="77777777" w:rsidR="00F82A24" w:rsidRPr="00782E7E" w:rsidRDefault="00F82A24" w:rsidP="00AE3F04">
      <w:pPr>
        <w:ind w:left="540"/>
        <w:jc w:val="both"/>
        <w:rPr>
          <w:rFonts w:ascii="Arial" w:hAnsi="Arial" w:cs="Arial"/>
          <w:sz w:val="18"/>
          <w:szCs w:val="18"/>
          <w:lang w:val="en-GB"/>
        </w:rPr>
      </w:pPr>
    </w:p>
    <w:p w14:paraId="471B4FCD" w14:textId="77777777" w:rsidR="00F82A24" w:rsidRPr="00782E7E" w:rsidRDefault="00F82A24" w:rsidP="00AE3F04">
      <w:pPr>
        <w:ind w:left="540"/>
        <w:jc w:val="both"/>
        <w:rPr>
          <w:rFonts w:ascii="Arial" w:hAnsi="Arial" w:cs="Arial"/>
          <w:sz w:val="18"/>
          <w:szCs w:val="18"/>
          <w:lang w:val="en-GB"/>
        </w:rPr>
      </w:pPr>
      <w:r w:rsidRPr="00782E7E">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7DD14ADA" w14:textId="77777777" w:rsidR="00F82A24" w:rsidRPr="00782E7E" w:rsidRDefault="00F82A24" w:rsidP="00AE3F04">
      <w:pPr>
        <w:ind w:left="540"/>
        <w:jc w:val="both"/>
        <w:rPr>
          <w:rFonts w:ascii="Arial" w:hAnsi="Arial" w:cs="Arial"/>
          <w:sz w:val="18"/>
          <w:szCs w:val="18"/>
          <w:lang w:val="en-GB"/>
        </w:rPr>
      </w:pPr>
    </w:p>
    <w:p w14:paraId="6131962A" w14:textId="77777777" w:rsidR="00F82A24" w:rsidRPr="00782E7E" w:rsidRDefault="00F82A24" w:rsidP="00AE3F04">
      <w:pPr>
        <w:ind w:left="540"/>
        <w:jc w:val="both"/>
        <w:rPr>
          <w:rFonts w:ascii="Arial" w:hAnsi="Arial" w:cs="Arial"/>
          <w:i/>
          <w:color w:val="CF4A02"/>
          <w:sz w:val="18"/>
          <w:szCs w:val="18"/>
          <w:lang w:val="en-GB"/>
        </w:rPr>
      </w:pPr>
      <w:r w:rsidRPr="00782E7E">
        <w:rPr>
          <w:rFonts w:ascii="Arial" w:hAnsi="Arial" w:cs="Arial"/>
          <w:i/>
          <w:color w:val="CF4A02"/>
          <w:sz w:val="18"/>
          <w:szCs w:val="18"/>
          <w:lang w:val="en-GB"/>
        </w:rPr>
        <w:t>Business combination under common control</w:t>
      </w:r>
    </w:p>
    <w:p w14:paraId="465AA498" w14:textId="77777777" w:rsidR="00F82A24" w:rsidRPr="00782E7E" w:rsidRDefault="00F82A24" w:rsidP="00AE3F04">
      <w:pPr>
        <w:ind w:left="540"/>
        <w:jc w:val="both"/>
        <w:rPr>
          <w:rFonts w:ascii="Arial" w:hAnsi="Arial" w:cs="Arial"/>
          <w:sz w:val="18"/>
          <w:szCs w:val="18"/>
          <w:lang w:val="en-GB"/>
        </w:rPr>
      </w:pPr>
    </w:p>
    <w:p w14:paraId="1E69452B" w14:textId="77777777" w:rsidR="00F82A24" w:rsidRPr="00782E7E" w:rsidRDefault="00F82A24" w:rsidP="00AE3F04">
      <w:pPr>
        <w:ind w:left="540"/>
        <w:jc w:val="both"/>
        <w:rPr>
          <w:rFonts w:ascii="Arial" w:hAnsi="Arial" w:cs="Arial"/>
          <w:spacing w:val="-4"/>
          <w:sz w:val="18"/>
          <w:szCs w:val="18"/>
          <w:lang w:val="en-GB"/>
        </w:rPr>
      </w:pPr>
      <w:r w:rsidRPr="00782E7E">
        <w:rPr>
          <w:rFonts w:ascii="Arial" w:hAnsi="Arial" w:cs="Arial"/>
          <w:spacing w:val="-4"/>
          <w:sz w:val="18"/>
          <w:szCs w:val="18"/>
          <w:lang w:val="en-GB"/>
        </w:rPr>
        <w:t>The Group accounts for business combination under common control by measuring acquired assets and liabilities</w:t>
      </w:r>
      <w:r w:rsidRPr="00782E7E">
        <w:rPr>
          <w:rFonts w:ascii="Arial" w:hAnsi="Arial" w:cs="Arial"/>
          <w:sz w:val="18"/>
          <w:szCs w:val="18"/>
          <w:lang w:val="en-GB"/>
        </w:rPr>
        <w:t xml:space="preserve"> of </w:t>
      </w:r>
      <w:r w:rsidRPr="00782E7E">
        <w:rPr>
          <w:rFonts w:ascii="Arial" w:hAnsi="Arial" w:cs="Arial"/>
          <w:spacing w:val="-4"/>
          <w:sz w:val="18"/>
          <w:szCs w:val="18"/>
          <w:lang w:val="en-GB"/>
        </w:rPr>
        <w:t>the acquiree at their carrying values presented in the highest level of the consolidation. The Group retrospectively</w:t>
      </w:r>
      <w:r w:rsidRPr="00782E7E">
        <w:rPr>
          <w:rFonts w:ascii="Arial" w:hAnsi="Arial" w:cs="Arial"/>
          <w:sz w:val="18"/>
          <w:szCs w:val="18"/>
          <w:lang w:val="en-GB"/>
        </w:rPr>
        <w:t xml:space="preserve"> </w:t>
      </w:r>
      <w:r w:rsidRPr="00782E7E">
        <w:rPr>
          <w:rFonts w:ascii="Arial" w:hAnsi="Arial" w:cs="Arial"/>
          <w:spacing w:val="-4"/>
          <w:sz w:val="18"/>
          <w:szCs w:val="18"/>
          <w:lang w:val="en-GB"/>
        </w:rPr>
        <w:t>adjusted the business combination under common control transactions as if the combination had occurred on the later</w:t>
      </w:r>
      <w:r w:rsidRPr="00782E7E">
        <w:rPr>
          <w:rFonts w:ascii="Arial" w:hAnsi="Arial" w:cs="Arial"/>
          <w:sz w:val="18"/>
          <w:szCs w:val="18"/>
          <w:lang w:val="en-GB"/>
        </w:rPr>
        <w:t xml:space="preserve"> </w:t>
      </w:r>
      <w:r w:rsidRPr="00782E7E">
        <w:rPr>
          <w:rFonts w:ascii="Arial" w:hAnsi="Arial" w:cs="Arial"/>
          <w:spacing w:val="-4"/>
          <w:sz w:val="18"/>
          <w:szCs w:val="18"/>
          <w:lang w:val="en-GB"/>
        </w:rPr>
        <w:t>of the beginning of the preceding comparative period and the date the acquiree has become under common control.</w:t>
      </w:r>
    </w:p>
    <w:p w14:paraId="478F5651" w14:textId="77777777" w:rsidR="00F82A24" w:rsidRPr="00782E7E" w:rsidRDefault="00F82A24" w:rsidP="00AE3F04">
      <w:pPr>
        <w:ind w:left="540"/>
        <w:jc w:val="both"/>
        <w:rPr>
          <w:rFonts w:ascii="Arial" w:hAnsi="Arial" w:cs="Arial"/>
          <w:sz w:val="18"/>
          <w:szCs w:val="18"/>
          <w:lang w:val="en-GB"/>
        </w:rPr>
      </w:pPr>
    </w:p>
    <w:p w14:paraId="60EF3724" w14:textId="77777777" w:rsidR="00F82A24" w:rsidRPr="00782E7E" w:rsidRDefault="00F82A24" w:rsidP="00AE3F04">
      <w:pPr>
        <w:ind w:left="540"/>
        <w:jc w:val="both"/>
        <w:rPr>
          <w:rFonts w:ascii="Arial" w:hAnsi="Arial" w:cs="Arial"/>
          <w:sz w:val="18"/>
          <w:szCs w:val="18"/>
          <w:lang w:val="en-GB"/>
        </w:rPr>
      </w:pPr>
      <w:r w:rsidRPr="00782E7E">
        <w:rPr>
          <w:rFonts w:ascii="Arial" w:hAnsi="Arial" w:cs="Arial"/>
          <w:sz w:val="18"/>
          <w:szCs w:val="18"/>
          <w:lang w:val="en-GB"/>
        </w:rPr>
        <w:t xml:space="preserve">Consideration of business combination under common control are the aggregated amount of fair value of assets transferred, liabilities </w:t>
      </w:r>
      <w:proofErr w:type="gramStart"/>
      <w:r w:rsidRPr="00782E7E">
        <w:rPr>
          <w:rFonts w:ascii="Arial" w:hAnsi="Arial" w:cs="Arial"/>
          <w:sz w:val="18"/>
          <w:szCs w:val="18"/>
          <w:lang w:val="en-GB"/>
        </w:rPr>
        <w:t>incurred</w:t>
      </w:r>
      <w:proofErr w:type="gramEnd"/>
      <w:r w:rsidRPr="00782E7E">
        <w:rPr>
          <w:rFonts w:ascii="Arial" w:hAnsi="Arial" w:cs="Arial"/>
          <w:sz w:val="18"/>
          <w:szCs w:val="18"/>
          <w:lang w:val="en-GB"/>
        </w:rPr>
        <w:t xml:space="preserve"> and equity instruments issued by the acquirer at the date of which the exchange in control occurs.</w:t>
      </w:r>
    </w:p>
    <w:p w14:paraId="5423587D" w14:textId="77777777" w:rsidR="00F82A24" w:rsidRPr="00782E7E" w:rsidRDefault="00F82A24" w:rsidP="00AE3F04">
      <w:pPr>
        <w:ind w:left="540"/>
        <w:jc w:val="both"/>
        <w:rPr>
          <w:rFonts w:ascii="Arial" w:hAnsi="Arial" w:cs="Arial"/>
          <w:sz w:val="18"/>
          <w:szCs w:val="18"/>
          <w:lang w:val="en-GB"/>
        </w:rPr>
      </w:pPr>
    </w:p>
    <w:p w14:paraId="6B068947" w14:textId="77777777" w:rsidR="00F82A24" w:rsidRPr="00782E7E" w:rsidRDefault="00F82A24" w:rsidP="00AE3F04">
      <w:pPr>
        <w:ind w:left="540"/>
        <w:jc w:val="both"/>
        <w:rPr>
          <w:rFonts w:ascii="Arial" w:hAnsi="Arial" w:cs="Arial"/>
          <w:sz w:val="18"/>
          <w:szCs w:val="18"/>
          <w:lang w:val="en-GB"/>
        </w:rPr>
      </w:pPr>
      <w:r w:rsidRPr="00782E7E">
        <w:rPr>
          <w:rFonts w:ascii="Arial" w:hAnsi="Arial" w:cs="Arial"/>
          <w:spacing w:val="-4"/>
          <w:sz w:val="18"/>
          <w:szCs w:val="18"/>
          <w:lang w:val="en-GB"/>
        </w:rPr>
        <w:t>The difference between consideration under business combination under common control and the acquirer’s interests</w:t>
      </w:r>
      <w:r w:rsidRPr="00782E7E">
        <w:rPr>
          <w:rFonts w:ascii="Arial" w:hAnsi="Arial" w:cs="Arial"/>
          <w:sz w:val="18"/>
          <w:szCs w:val="18"/>
          <w:lang w:val="en-GB"/>
        </w:rPr>
        <w:t xml:space="preserve"> </w:t>
      </w:r>
      <w:r w:rsidRPr="00782E7E">
        <w:rPr>
          <w:rFonts w:ascii="Arial" w:hAnsi="Arial" w:cs="Arial"/>
          <w:spacing w:val="-6"/>
          <w:sz w:val="18"/>
          <w:szCs w:val="18"/>
          <w:lang w:val="en-GB"/>
        </w:rPr>
        <w:t>in the carrying value of the acquiree is presented as “surplus arising from business combination under common control”</w:t>
      </w:r>
      <w:r w:rsidRPr="00782E7E">
        <w:rPr>
          <w:rFonts w:ascii="Arial" w:hAnsi="Arial" w:cs="Arial"/>
          <w:sz w:val="18"/>
          <w:szCs w:val="18"/>
          <w:lang w:val="en-GB"/>
        </w:rPr>
        <w:t xml:space="preserve"> in equity and is derecognised when the investment is disposed of by transferred to retained earnings.</w:t>
      </w:r>
    </w:p>
    <w:p w14:paraId="3AA977A7" w14:textId="77777777" w:rsidR="00AE3F04" w:rsidRPr="00782E7E" w:rsidRDefault="00AE3F04" w:rsidP="00AE3F04">
      <w:pPr>
        <w:suppressAutoHyphens/>
        <w:ind w:left="540"/>
        <w:jc w:val="thaiDistribute"/>
        <w:rPr>
          <w:rFonts w:ascii="Arial" w:eastAsia="Cordia New" w:hAnsi="Arial" w:cs="Arial"/>
          <w:b/>
          <w:bCs/>
          <w:color w:val="CF4A02"/>
          <w:sz w:val="18"/>
          <w:szCs w:val="18"/>
          <w:lang w:val="en-GB"/>
        </w:rPr>
      </w:pPr>
    </w:p>
    <w:p w14:paraId="489E430D" w14:textId="33D2AF8D"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.9</w:t>
      </w:r>
      <w:r w:rsidR="00F82A24" w:rsidRPr="00782E7E">
        <w:rPr>
          <w:rFonts w:ascii="Arial" w:eastAsia="Cordia New" w:hAnsi="Arial" w:cs="Arial"/>
          <w:b/>
          <w:bCs/>
          <w:color w:val="CF4A02"/>
          <w:sz w:val="18"/>
          <w:szCs w:val="18"/>
          <w:lang w:val="en-GB"/>
        </w:rPr>
        <w:tab/>
        <w:t>Financial assets</w:t>
      </w:r>
    </w:p>
    <w:p w14:paraId="736268C2" w14:textId="77777777" w:rsidR="006D7EED" w:rsidRPr="00782E7E" w:rsidRDefault="006D7EED" w:rsidP="00A62D15">
      <w:pPr>
        <w:suppressAutoHyphens/>
        <w:ind w:left="540"/>
        <w:jc w:val="thaiDistribute"/>
        <w:rPr>
          <w:rFonts w:ascii="Arial" w:eastAsia="Cordia New" w:hAnsi="Arial" w:cs="Arial"/>
          <w:b/>
          <w:bCs/>
          <w:color w:val="CF4A02"/>
          <w:sz w:val="18"/>
          <w:szCs w:val="18"/>
          <w:lang w:val="en-GB"/>
        </w:rPr>
      </w:pPr>
    </w:p>
    <w:p w14:paraId="0A4F8D43" w14:textId="77777777" w:rsidR="00F82A24" w:rsidRPr="00782E7E" w:rsidRDefault="00F82A24" w:rsidP="00F82A24">
      <w:pPr>
        <w:ind w:left="1080" w:hanging="540"/>
        <w:rPr>
          <w:rFonts w:ascii="Arial" w:eastAsia="Ink Free" w:hAnsi="Arial" w:cs="Arial"/>
          <w:color w:val="CF4A02"/>
          <w:sz w:val="18"/>
          <w:szCs w:val="18"/>
          <w:lang w:eastAsia="en-GB"/>
        </w:rPr>
      </w:pPr>
      <w:r w:rsidRPr="00782E7E">
        <w:rPr>
          <w:rFonts w:ascii="Arial" w:eastAsia="Ink Free" w:hAnsi="Arial" w:cs="Arial"/>
          <w:color w:val="CF4A02"/>
          <w:sz w:val="18"/>
          <w:szCs w:val="18"/>
          <w:lang w:val="en-GB" w:eastAsia="en-GB"/>
        </w:rPr>
        <w:t>a)</w:t>
      </w:r>
      <w:r w:rsidRPr="00782E7E">
        <w:rPr>
          <w:rFonts w:ascii="Arial" w:eastAsia="Ink Free" w:hAnsi="Arial" w:cs="Arial"/>
          <w:color w:val="CF4A02"/>
          <w:sz w:val="18"/>
          <w:szCs w:val="18"/>
          <w:lang w:val="en-GB" w:eastAsia="en-GB"/>
        </w:rPr>
        <w:tab/>
      </w:r>
      <w:r w:rsidRPr="00782E7E">
        <w:rPr>
          <w:rFonts w:ascii="Arial" w:eastAsia="Ink Free" w:hAnsi="Arial" w:cs="Arial"/>
          <w:color w:val="CF4A02"/>
          <w:sz w:val="18"/>
          <w:szCs w:val="18"/>
          <w:lang w:eastAsia="en-GB"/>
        </w:rPr>
        <w:t>Classification</w:t>
      </w:r>
    </w:p>
    <w:p w14:paraId="28EAEB5A" w14:textId="77777777" w:rsidR="00F82A24" w:rsidRPr="00782E7E" w:rsidRDefault="00F82A24" w:rsidP="00AE3F04">
      <w:pPr>
        <w:ind w:left="1080"/>
        <w:rPr>
          <w:rFonts w:ascii="Arial" w:hAnsi="Arial" w:cs="Arial"/>
          <w:sz w:val="18"/>
          <w:szCs w:val="18"/>
        </w:rPr>
      </w:pPr>
    </w:p>
    <w:p w14:paraId="5753B562" w14:textId="3B0A4AF9" w:rsidR="00F82A24" w:rsidRPr="00782E7E" w:rsidRDefault="006D7EED" w:rsidP="00AE3F04">
      <w:pPr>
        <w:ind w:left="1080"/>
        <w:jc w:val="thaiDistribute"/>
        <w:rPr>
          <w:rFonts w:ascii="Arial" w:hAnsi="Arial" w:cs="Arial"/>
          <w:sz w:val="18"/>
          <w:szCs w:val="18"/>
        </w:rPr>
      </w:pPr>
      <w:r w:rsidRPr="00782E7E">
        <w:rPr>
          <w:rFonts w:ascii="Arial" w:hAnsi="Arial" w:cs="Arial"/>
          <w:spacing w:val="-4"/>
          <w:sz w:val="18"/>
          <w:szCs w:val="18"/>
        </w:rPr>
        <w:t>T</w:t>
      </w:r>
      <w:r w:rsidR="00F82A24" w:rsidRPr="00782E7E">
        <w:rPr>
          <w:rFonts w:ascii="Arial" w:hAnsi="Arial" w:cs="Arial"/>
          <w:spacing w:val="-4"/>
          <w:sz w:val="18"/>
          <w:szCs w:val="18"/>
        </w:rPr>
        <w:t>he Group classifies its debt instrument financial assets in the following measurement</w:t>
      </w:r>
      <w:r w:rsidR="00F82A24" w:rsidRPr="00782E7E">
        <w:rPr>
          <w:rFonts w:ascii="Arial" w:hAnsi="Arial" w:cs="Arial"/>
          <w:sz w:val="18"/>
          <w:szCs w:val="18"/>
        </w:rPr>
        <w:t xml:space="preserve"> categories depending on </w:t>
      </w:r>
      <w:proofErr w:type="spellStart"/>
      <w:r w:rsidR="00F82A24" w:rsidRPr="00782E7E">
        <w:rPr>
          <w:rFonts w:ascii="Arial" w:hAnsi="Arial" w:cs="Arial"/>
          <w:sz w:val="18"/>
          <w:szCs w:val="18"/>
        </w:rPr>
        <w:t>i</w:t>
      </w:r>
      <w:proofErr w:type="spellEnd"/>
      <w:r w:rsidR="00F82A24" w:rsidRPr="00782E7E">
        <w:rPr>
          <w:rFonts w:ascii="Arial" w:hAnsi="Arial" w:cs="Arial"/>
          <w:sz w:val="18"/>
          <w:szCs w:val="18"/>
        </w:rPr>
        <w:t xml:space="preserve">) business model for managing the asset and ii) the cash flow characteristics of the asset whether they represent solely payments of principal and interest (SPPI). </w:t>
      </w:r>
    </w:p>
    <w:p w14:paraId="41625AB3" w14:textId="77777777" w:rsidR="00F82A24" w:rsidRPr="00782E7E" w:rsidRDefault="00F82A24" w:rsidP="00AE3F04">
      <w:pPr>
        <w:tabs>
          <w:tab w:val="left" w:pos="1350"/>
        </w:tabs>
        <w:ind w:left="1080"/>
        <w:jc w:val="thaiDistribute"/>
        <w:rPr>
          <w:rFonts w:ascii="Arial" w:hAnsi="Arial" w:cs="Arial"/>
          <w:sz w:val="18"/>
          <w:szCs w:val="18"/>
        </w:rPr>
      </w:pPr>
    </w:p>
    <w:p w14:paraId="753E66A8" w14:textId="77777777" w:rsidR="00F82A24" w:rsidRPr="00782E7E" w:rsidRDefault="00F82A24" w:rsidP="00F82A24">
      <w:pPr>
        <w:numPr>
          <w:ilvl w:val="0"/>
          <w:numId w:val="14"/>
        </w:numPr>
        <w:tabs>
          <w:tab w:val="left" w:pos="1350"/>
        </w:tabs>
        <w:overflowPunct/>
        <w:autoSpaceDE/>
        <w:autoSpaceDN/>
        <w:adjustRightInd/>
        <w:ind w:left="1354" w:hanging="274"/>
        <w:jc w:val="thaiDistribute"/>
        <w:textAlignment w:val="auto"/>
        <w:rPr>
          <w:rFonts w:ascii="Arial" w:hAnsi="Arial" w:cs="Arial"/>
          <w:sz w:val="18"/>
          <w:szCs w:val="18"/>
        </w:rPr>
      </w:pPr>
      <w:r w:rsidRPr="00782E7E">
        <w:rPr>
          <w:rFonts w:ascii="Arial" w:hAnsi="Arial" w:cs="Arial"/>
          <w:spacing w:val="-6"/>
          <w:sz w:val="18"/>
          <w:szCs w:val="18"/>
        </w:rPr>
        <w:t>those to be measured subsequently at fair value (either through other comprehensive income or through profit</w:t>
      </w:r>
      <w:r w:rsidRPr="00782E7E">
        <w:rPr>
          <w:rFonts w:ascii="Arial" w:hAnsi="Arial" w:cs="Arial"/>
          <w:sz w:val="18"/>
          <w:szCs w:val="18"/>
        </w:rPr>
        <w:t xml:space="preserve"> or loss); and</w:t>
      </w:r>
    </w:p>
    <w:p w14:paraId="75F52EDE" w14:textId="77777777" w:rsidR="00F82A24" w:rsidRPr="00782E7E" w:rsidRDefault="00F82A24" w:rsidP="00F82A24">
      <w:pPr>
        <w:numPr>
          <w:ilvl w:val="0"/>
          <w:numId w:val="14"/>
        </w:numPr>
        <w:tabs>
          <w:tab w:val="left" w:pos="1350"/>
        </w:tabs>
        <w:overflowPunct/>
        <w:autoSpaceDE/>
        <w:autoSpaceDN/>
        <w:adjustRightInd/>
        <w:ind w:left="1354" w:hanging="274"/>
        <w:jc w:val="thaiDistribute"/>
        <w:textAlignment w:val="auto"/>
        <w:rPr>
          <w:rFonts w:ascii="Arial" w:hAnsi="Arial" w:cs="Arial"/>
          <w:sz w:val="18"/>
          <w:szCs w:val="18"/>
        </w:rPr>
      </w:pPr>
      <w:r w:rsidRPr="00782E7E">
        <w:rPr>
          <w:rFonts w:ascii="Arial" w:hAnsi="Arial" w:cs="Arial"/>
          <w:sz w:val="18"/>
          <w:szCs w:val="18"/>
        </w:rPr>
        <w:t xml:space="preserve">those to be measured at </w:t>
      </w:r>
      <w:proofErr w:type="spellStart"/>
      <w:r w:rsidRPr="00782E7E">
        <w:rPr>
          <w:rFonts w:ascii="Arial" w:hAnsi="Arial" w:cs="Arial"/>
          <w:sz w:val="18"/>
          <w:szCs w:val="18"/>
        </w:rPr>
        <w:t>amortised</w:t>
      </w:r>
      <w:proofErr w:type="spellEnd"/>
      <w:r w:rsidRPr="00782E7E">
        <w:rPr>
          <w:rFonts w:ascii="Arial" w:hAnsi="Arial" w:cs="Arial"/>
          <w:sz w:val="18"/>
          <w:szCs w:val="18"/>
        </w:rPr>
        <w:t xml:space="preserve"> cost.</w:t>
      </w:r>
    </w:p>
    <w:p w14:paraId="5A13F3F5" w14:textId="77777777" w:rsidR="00F82A24" w:rsidRPr="00782E7E" w:rsidRDefault="00F82A24" w:rsidP="00F82A24">
      <w:pPr>
        <w:ind w:left="1080"/>
        <w:jc w:val="thaiDistribute"/>
        <w:rPr>
          <w:rFonts w:ascii="Arial" w:hAnsi="Arial" w:cs="Arial"/>
          <w:sz w:val="18"/>
          <w:szCs w:val="18"/>
        </w:rPr>
      </w:pPr>
    </w:p>
    <w:p w14:paraId="4A82DAD7" w14:textId="77777777" w:rsidR="00F82A24" w:rsidRPr="00782E7E" w:rsidRDefault="00F82A24" w:rsidP="00F82A24">
      <w:pPr>
        <w:ind w:left="1080"/>
        <w:jc w:val="thaiDistribute"/>
        <w:rPr>
          <w:rFonts w:ascii="Arial" w:hAnsi="Arial" w:cs="Arial"/>
          <w:sz w:val="18"/>
          <w:szCs w:val="18"/>
        </w:rPr>
      </w:pPr>
      <w:r w:rsidRPr="00782E7E">
        <w:rPr>
          <w:rFonts w:ascii="Arial" w:hAnsi="Arial" w:cs="Arial"/>
          <w:spacing w:val="-4"/>
          <w:sz w:val="18"/>
          <w:szCs w:val="18"/>
        </w:rPr>
        <w:t>The Group reclassifies debt investments when and only when its business model for managing those assets</w:t>
      </w:r>
      <w:r w:rsidRPr="00782E7E">
        <w:rPr>
          <w:rFonts w:ascii="Arial" w:hAnsi="Arial" w:cs="Arial"/>
          <w:sz w:val="18"/>
          <w:szCs w:val="18"/>
        </w:rPr>
        <w:t xml:space="preserve"> changes. </w:t>
      </w:r>
    </w:p>
    <w:p w14:paraId="191245F8" w14:textId="77777777" w:rsidR="00F82A24" w:rsidRPr="00782E7E" w:rsidRDefault="00F82A24" w:rsidP="00F82A24">
      <w:pPr>
        <w:ind w:left="1080"/>
        <w:jc w:val="thaiDistribute"/>
        <w:rPr>
          <w:rFonts w:ascii="Arial" w:hAnsi="Arial" w:cs="Arial"/>
          <w:sz w:val="18"/>
          <w:szCs w:val="18"/>
        </w:rPr>
      </w:pPr>
    </w:p>
    <w:p w14:paraId="6D130917" w14:textId="126019C9" w:rsidR="00F82A24" w:rsidRPr="00782E7E" w:rsidRDefault="00F82A24" w:rsidP="00F82A24">
      <w:pPr>
        <w:ind w:left="1080"/>
        <w:jc w:val="thaiDistribute"/>
        <w:rPr>
          <w:rFonts w:ascii="Arial" w:hAnsi="Arial" w:cs="Arial"/>
          <w:sz w:val="18"/>
          <w:szCs w:val="18"/>
        </w:rPr>
      </w:pPr>
      <w:r w:rsidRPr="00782E7E">
        <w:rPr>
          <w:rFonts w:ascii="Arial" w:hAnsi="Arial" w:cs="Arial"/>
          <w:spacing w:val="-4"/>
          <w:sz w:val="18"/>
          <w:szCs w:val="18"/>
        </w:rPr>
        <w:t>For investments in equity instruments, the Group has an irrevocable election at the time of initial recognition</w:t>
      </w:r>
      <w:r w:rsidRPr="00782E7E">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0BC9FEE0" w14:textId="77777777" w:rsidR="00AE3F04" w:rsidRPr="00782E7E" w:rsidRDefault="00AE3F04" w:rsidP="00F82A24">
      <w:pPr>
        <w:ind w:left="1080"/>
        <w:jc w:val="thaiDistribute"/>
        <w:rPr>
          <w:rFonts w:ascii="Arial" w:hAnsi="Arial" w:cs="Arial"/>
          <w:sz w:val="18"/>
          <w:szCs w:val="18"/>
        </w:rPr>
      </w:pPr>
    </w:p>
    <w:p w14:paraId="4A2014CD" w14:textId="77777777" w:rsidR="00F82A24" w:rsidRPr="00782E7E" w:rsidRDefault="00F82A24" w:rsidP="00F82A24">
      <w:pPr>
        <w:ind w:left="1080" w:hanging="540"/>
        <w:rPr>
          <w:rFonts w:ascii="Arial" w:eastAsia="Ink Free" w:hAnsi="Arial" w:cs="Arial"/>
          <w:color w:val="CF4A02"/>
          <w:sz w:val="18"/>
          <w:szCs w:val="18"/>
          <w:lang w:val="en-GB" w:eastAsia="en-GB"/>
        </w:rPr>
      </w:pPr>
      <w:r w:rsidRPr="00782E7E">
        <w:rPr>
          <w:rFonts w:ascii="Arial" w:eastAsia="Ink Free" w:hAnsi="Arial" w:cs="Arial"/>
          <w:color w:val="CF4A02"/>
          <w:sz w:val="18"/>
          <w:szCs w:val="18"/>
          <w:lang w:val="en-GB" w:eastAsia="en-GB"/>
        </w:rPr>
        <w:t>b)</w:t>
      </w:r>
      <w:r w:rsidRPr="00782E7E">
        <w:rPr>
          <w:rFonts w:ascii="Arial" w:eastAsia="Ink Free" w:hAnsi="Arial" w:cs="Arial"/>
          <w:color w:val="CF4A02"/>
          <w:sz w:val="18"/>
          <w:szCs w:val="18"/>
          <w:lang w:val="en-GB" w:eastAsia="en-GB"/>
        </w:rPr>
        <w:tab/>
        <w:t>Recognition and derecognition</w:t>
      </w:r>
    </w:p>
    <w:p w14:paraId="4BCADC3B" w14:textId="77777777" w:rsidR="00F82A24" w:rsidRPr="00782E7E" w:rsidRDefault="00F82A24" w:rsidP="00F82A24">
      <w:pPr>
        <w:ind w:left="1080"/>
        <w:rPr>
          <w:rFonts w:ascii="Arial" w:eastAsia="Ink Free" w:hAnsi="Arial" w:cs="Arial"/>
          <w:sz w:val="18"/>
          <w:szCs w:val="18"/>
          <w:lang w:val="en-GB" w:eastAsia="en-GB"/>
        </w:rPr>
      </w:pPr>
    </w:p>
    <w:p w14:paraId="406FA285" w14:textId="77777777" w:rsidR="00F82A24" w:rsidRPr="00782E7E" w:rsidRDefault="00F82A24" w:rsidP="00F82A24">
      <w:pPr>
        <w:ind w:left="1080"/>
        <w:jc w:val="thaiDistribute"/>
        <w:rPr>
          <w:rFonts w:ascii="Arial" w:eastAsia="Ink Free" w:hAnsi="Arial" w:cs="Arial"/>
          <w:sz w:val="18"/>
          <w:szCs w:val="18"/>
          <w:lang w:val="en-GB" w:eastAsia="en-GB"/>
        </w:rPr>
      </w:pPr>
      <w:r w:rsidRPr="00782E7E">
        <w:rPr>
          <w:rFonts w:ascii="Arial" w:eastAsia="Ink Free" w:hAnsi="Arial" w:cs="Arial"/>
          <w:sz w:val="18"/>
          <w:szCs w:val="18"/>
          <w:lang w:val="en-GB" w:eastAsia="en-GB"/>
        </w:rPr>
        <w:t xml:space="preserve">Regular way purchases, acquires and sales of financial assets are recognised on trade-date, the date on </w:t>
      </w:r>
      <w:r w:rsidRPr="00782E7E">
        <w:rPr>
          <w:rFonts w:ascii="Arial" w:eastAsia="Ink Free" w:hAnsi="Arial" w:cs="Arial"/>
          <w:spacing w:val="-2"/>
          <w:sz w:val="18"/>
          <w:szCs w:val="18"/>
          <w:lang w:val="en-GB" w:eastAsia="en-GB"/>
        </w:rPr>
        <w:t>which the Group commits to purchase or sell the asset. Financial assets are derecognised when the rights</w:t>
      </w:r>
      <w:r w:rsidRPr="00782E7E">
        <w:rPr>
          <w:rFonts w:ascii="Arial" w:eastAsia="Ink Free" w:hAnsi="Arial" w:cs="Arial"/>
          <w:sz w:val="18"/>
          <w:szCs w:val="18"/>
          <w:lang w:val="en-GB" w:eastAsia="en-GB"/>
        </w:rPr>
        <w:t xml:space="preserve"> to receive cash flows from the financial assets have expired or have been transferred and the Group has transferred substantially all the risks and rewards of ownership. </w:t>
      </w:r>
    </w:p>
    <w:p w14:paraId="15BA8F0D" w14:textId="77777777" w:rsidR="00F82A24" w:rsidRPr="00782E7E" w:rsidRDefault="00F82A24" w:rsidP="00F82A24">
      <w:pPr>
        <w:ind w:left="1080"/>
        <w:rPr>
          <w:rFonts w:ascii="Arial" w:eastAsia="Ink Free" w:hAnsi="Arial" w:cs="Arial"/>
          <w:sz w:val="18"/>
          <w:szCs w:val="18"/>
          <w:lang w:val="en-GB" w:eastAsia="en-GB"/>
        </w:rPr>
      </w:pPr>
    </w:p>
    <w:p w14:paraId="310EAB2F" w14:textId="77777777" w:rsidR="00F82A24" w:rsidRPr="00782E7E" w:rsidRDefault="00F82A24" w:rsidP="00F82A24">
      <w:pPr>
        <w:ind w:left="1080" w:hanging="540"/>
        <w:rPr>
          <w:rFonts w:ascii="Arial" w:eastAsia="Ink Free" w:hAnsi="Arial" w:cs="Arial"/>
          <w:color w:val="CF4A02"/>
          <w:sz w:val="18"/>
          <w:szCs w:val="18"/>
          <w:lang w:val="en-GB" w:eastAsia="en-GB"/>
        </w:rPr>
      </w:pPr>
      <w:r w:rsidRPr="00782E7E">
        <w:rPr>
          <w:rFonts w:ascii="Arial" w:eastAsia="Ink Free" w:hAnsi="Arial" w:cs="Arial"/>
          <w:color w:val="CF4A02"/>
          <w:sz w:val="18"/>
          <w:szCs w:val="18"/>
          <w:lang w:val="en-GB" w:eastAsia="en-GB"/>
        </w:rPr>
        <w:t>c)</w:t>
      </w:r>
      <w:r w:rsidRPr="00782E7E">
        <w:rPr>
          <w:rFonts w:ascii="Arial" w:eastAsia="Ink Free" w:hAnsi="Arial" w:cs="Arial"/>
          <w:color w:val="CF4A02"/>
          <w:sz w:val="18"/>
          <w:szCs w:val="18"/>
          <w:lang w:val="en-GB" w:eastAsia="en-GB"/>
        </w:rPr>
        <w:tab/>
        <w:t>Measurement</w:t>
      </w:r>
    </w:p>
    <w:p w14:paraId="1AC9EC2A" w14:textId="77777777" w:rsidR="00F82A24" w:rsidRPr="00782E7E" w:rsidRDefault="00F82A24" w:rsidP="00AE3F04">
      <w:pPr>
        <w:ind w:left="1080"/>
        <w:rPr>
          <w:rFonts w:ascii="Arial" w:eastAsia="Ink Free" w:hAnsi="Arial" w:cs="Arial"/>
          <w:sz w:val="18"/>
          <w:szCs w:val="18"/>
          <w:lang w:val="en-GB" w:eastAsia="en-GB"/>
        </w:rPr>
      </w:pPr>
    </w:p>
    <w:p w14:paraId="4F75C2AD" w14:textId="77777777" w:rsidR="00F82A24" w:rsidRPr="00782E7E" w:rsidRDefault="00F82A24" w:rsidP="00AE3F04">
      <w:pPr>
        <w:ind w:left="1080"/>
        <w:jc w:val="thaiDistribute"/>
        <w:rPr>
          <w:rFonts w:ascii="Arial" w:eastAsia="Ink Free" w:hAnsi="Arial" w:cs="Arial"/>
          <w:sz w:val="18"/>
          <w:szCs w:val="18"/>
          <w:lang w:val="en-GB" w:eastAsia="en-GB"/>
        </w:rPr>
      </w:pPr>
      <w:r w:rsidRPr="00782E7E">
        <w:rPr>
          <w:rFonts w:ascii="Arial" w:eastAsia="Ink Free" w:hAnsi="Arial" w:cs="Arial"/>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3BA4242" w14:textId="77777777" w:rsidR="00F82A24" w:rsidRPr="00782E7E" w:rsidRDefault="00F82A24" w:rsidP="00AE3F04">
      <w:pPr>
        <w:ind w:left="1080"/>
        <w:jc w:val="thaiDistribute"/>
        <w:rPr>
          <w:rFonts w:ascii="Arial" w:eastAsia="Ink Free" w:hAnsi="Arial" w:cs="Arial"/>
          <w:sz w:val="18"/>
          <w:szCs w:val="18"/>
          <w:lang w:val="en-GB" w:eastAsia="en-GB"/>
        </w:rPr>
      </w:pPr>
    </w:p>
    <w:p w14:paraId="4B8CCEE5" w14:textId="77777777" w:rsidR="00F82A24" w:rsidRPr="00782E7E" w:rsidRDefault="00F82A24" w:rsidP="00AE3F04">
      <w:pPr>
        <w:ind w:left="1080"/>
        <w:jc w:val="thaiDistribute"/>
        <w:rPr>
          <w:rFonts w:ascii="Arial" w:eastAsia="Ink Free" w:hAnsi="Arial" w:cs="Arial"/>
          <w:sz w:val="18"/>
          <w:szCs w:val="18"/>
          <w:lang w:val="en-GB" w:eastAsia="en-GB"/>
        </w:rPr>
      </w:pPr>
      <w:r w:rsidRPr="00782E7E">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w:t>
      </w:r>
    </w:p>
    <w:p w14:paraId="0EB41DDA" w14:textId="28F44CD4" w:rsidR="00957C8A" w:rsidRPr="00782E7E" w:rsidRDefault="00957C8A" w:rsidP="002251D5">
      <w:pPr>
        <w:overflowPunct/>
        <w:autoSpaceDE/>
        <w:autoSpaceDN/>
        <w:adjustRightInd/>
        <w:textAlignment w:val="auto"/>
        <w:rPr>
          <w:rFonts w:ascii="Arial" w:hAnsi="Arial" w:cs="Arial"/>
          <w:sz w:val="18"/>
          <w:szCs w:val="18"/>
          <w:lang w:val="en-GB"/>
        </w:rPr>
      </w:pPr>
      <w:r w:rsidRPr="00782E7E">
        <w:rPr>
          <w:rFonts w:ascii="Arial" w:hAnsi="Arial" w:cs="Arial"/>
          <w:sz w:val="18"/>
          <w:szCs w:val="18"/>
          <w:lang w:val="en-GB"/>
        </w:rPr>
        <w:br w:type="page"/>
      </w:r>
    </w:p>
    <w:p w14:paraId="71AF732A" w14:textId="77777777" w:rsidR="00F82A24" w:rsidRPr="00782E7E" w:rsidRDefault="00F82A24" w:rsidP="00F82A24">
      <w:pPr>
        <w:pStyle w:val="NoSpacing"/>
        <w:ind w:left="1080" w:hanging="540"/>
        <w:outlineLvl w:val="3"/>
        <w:rPr>
          <w:rFonts w:ascii="Arial" w:hAnsi="Arial" w:cs="Arial"/>
          <w:color w:val="CF4A02"/>
          <w:sz w:val="18"/>
          <w:szCs w:val="18"/>
        </w:rPr>
      </w:pPr>
      <w:r w:rsidRPr="00782E7E">
        <w:rPr>
          <w:rFonts w:ascii="Arial" w:hAnsi="Arial" w:cs="Arial"/>
          <w:color w:val="CF4A02"/>
          <w:sz w:val="18"/>
          <w:szCs w:val="18"/>
          <w:lang w:val="en-GB"/>
        </w:rPr>
        <w:t>d)</w:t>
      </w:r>
      <w:r w:rsidRPr="00782E7E">
        <w:rPr>
          <w:rFonts w:ascii="Arial" w:hAnsi="Arial" w:cs="Arial"/>
          <w:color w:val="CF4A02"/>
          <w:sz w:val="18"/>
          <w:szCs w:val="18"/>
          <w:lang w:val="en-GB"/>
        </w:rPr>
        <w:tab/>
      </w:r>
      <w:r w:rsidRPr="00782E7E">
        <w:rPr>
          <w:rFonts w:ascii="Arial" w:hAnsi="Arial" w:cs="Arial"/>
          <w:color w:val="CF4A02"/>
          <w:sz w:val="18"/>
          <w:szCs w:val="18"/>
        </w:rPr>
        <w:t>Debt instruments</w:t>
      </w:r>
    </w:p>
    <w:p w14:paraId="72E2032C" w14:textId="77777777" w:rsidR="00F82A24" w:rsidRPr="00782E7E" w:rsidRDefault="00F82A24" w:rsidP="00AE3F04">
      <w:pPr>
        <w:pStyle w:val="NoSpacing"/>
        <w:ind w:left="1080"/>
        <w:jc w:val="both"/>
        <w:rPr>
          <w:rFonts w:ascii="Arial" w:hAnsi="Arial" w:cs="Arial"/>
          <w:sz w:val="16"/>
          <w:szCs w:val="16"/>
          <w:lang w:val="en-GB"/>
        </w:rPr>
      </w:pPr>
    </w:p>
    <w:p w14:paraId="63A0A4FF" w14:textId="77777777" w:rsidR="00F82A24" w:rsidRPr="00782E7E" w:rsidRDefault="00F82A24" w:rsidP="00AE3F04">
      <w:pPr>
        <w:ind w:left="1080"/>
        <w:jc w:val="both"/>
        <w:rPr>
          <w:rFonts w:ascii="Arial" w:hAnsi="Arial" w:cs="Arial"/>
          <w:sz w:val="18"/>
          <w:szCs w:val="18"/>
        </w:rPr>
      </w:pPr>
      <w:r w:rsidRPr="00782E7E">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4E6A7C6" w14:textId="77777777" w:rsidR="00F82A24" w:rsidRPr="00782E7E" w:rsidRDefault="00F82A24" w:rsidP="00A62D15">
      <w:pPr>
        <w:pStyle w:val="NoSpacing"/>
        <w:ind w:left="1080"/>
        <w:jc w:val="both"/>
        <w:rPr>
          <w:rFonts w:ascii="Arial" w:hAnsi="Arial" w:cs="Arial"/>
          <w:sz w:val="16"/>
          <w:szCs w:val="16"/>
          <w:lang w:val="en-GB"/>
        </w:rPr>
      </w:pPr>
    </w:p>
    <w:p w14:paraId="3FBF284D" w14:textId="77777777" w:rsidR="00F82A24" w:rsidRPr="00782E7E" w:rsidRDefault="00F82A24" w:rsidP="00F82A24">
      <w:pPr>
        <w:pStyle w:val="ListParagraph"/>
        <w:numPr>
          <w:ilvl w:val="0"/>
          <w:numId w:val="17"/>
        </w:numPr>
        <w:spacing w:after="0" w:line="240" w:lineRule="auto"/>
        <w:ind w:left="1418" w:hanging="284"/>
        <w:jc w:val="both"/>
        <w:rPr>
          <w:rFonts w:ascii="Arial" w:hAnsi="Arial" w:cs="Arial"/>
          <w:sz w:val="18"/>
          <w:szCs w:val="18"/>
        </w:rPr>
      </w:pPr>
      <w:proofErr w:type="spellStart"/>
      <w:r w:rsidRPr="00782E7E">
        <w:rPr>
          <w:rFonts w:ascii="Arial" w:hAnsi="Arial" w:cs="Arial"/>
          <w:spacing w:val="-6"/>
          <w:sz w:val="18"/>
          <w:szCs w:val="18"/>
        </w:rPr>
        <w:t>Amortised</w:t>
      </w:r>
      <w:proofErr w:type="spellEnd"/>
      <w:r w:rsidRPr="00782E7E">
        <w:rPr>
          <w:rFonts w:ascii="Arial" w:hAnsi="Arial" w:cs="Arial"/>
          <w:spacing w:val="-6"/>
          <w:sz w:val="18"/>
          <w:szCs w:val="18"/>
        </w:rPr>
        <w:t xml:space="preserve"> cost: Financial assets that are held for collection of contractual cash flows where those cash flows</w:t>
      </w:r>
      <w:r w:rsidRPr="00782E7E">
        <w:rPr>
          <w:rFonts w:ascii="Arial" w:hAnsi="Arial" w:cs="Arial"/>
          <w:sz w:val="18"/>
          <w:szCs w:val="18"/>
        </w:rPr>
        <w:t xml:space="preserve"> </w:t>
      </w:r>
      <w:r w:rsidRPr="00782E7E">
        <w:rPr>
          <w:rFonts w:ascii="Arial" w:hAnsi="Arial" w:cs="Arial"/>
          <w:spacing w:val="-4"/>
          <w:sz w:val="18"/>
          <w:szCs w:val="18"/>
        </w:rPr>
        <w:t xml:space="preserve">represent solely payments of principal and interest are measured at </w:t>
      </w:r>
      <w:proofErr w:type="spellStart"/>
      <w:r w:rsidRPr="00782E7E">
        <w:rPr>
          <w:rFonts w:ascii="Arial" w:hAnsi="Arial" w:cs="Arial"/>
          <w:spacing w:val="-4"/>
          <w:sz w:val="18"/>
          <w:szCs w:val="18"/>
        </w:rPr>
        <w:t>amortised</w:t>
      </w:r>
      <w:proofErr w:type="spellEnd"/>
      <w:r w:rsidRPr="00782E7E">
        <w:rPr>
          <w:rFonts w:ascii="Arial" w:hAnsi="Arial" w:cs="Arial"/>
          <w:spacing w:val="-4"/>
          <w:sz w:val="18"/>
          <w:szCs w:val="18"/>
        </w:rPr>
        <w:t xml:space="preserve"> cost. Interest income from</w:t>
      </w:r>
      <w:r w:rsidRPr="00782E7E">
        <w:rPr>
          <w:rFonts w:ascii="Arial" w:hAnsi="Arial" w:cs="Arial"/>
          <w:sz w:val="18"/>
          <w:szCs w:val="18"/>
        </w:rPr>
        <w:t xml:space="preserve"> </w:t>
      </w:r>
      <w:r w:rsidRPr="00782E7E">
        <w:rPr>
          <w:rFonts w:ascii="Arial" w:hAnsi="Arial" w:cs="Arial"/>
          <w:spacing w:val="-4"/>
          <w:sz w:val="18"/>
          <w:szCs w:val="18"/>
        </w:rPr>
        <w:t>these financial assets is included in other income using the effective interest rate method. Any gain or loss</w:t>
      </w:r>
      <w:r w:rsidRPr="00782E7E">
        <w:rPr>
          <w:rFonts w:ascii="Arial" w:hAnsi="Arial" w:cs="Arial"/>
          <w:sz w:val="18"/>
          <w:szCs w:val="18"/>
        </w:rPr>
        <w:t xml:space="preserve"> arising on derecognition is </w:t>
      </w:r>
      <w:proofErr w:type="spellStart"/>
      <w:r w:rsidRPr="00782E7E">
        <w:rPr>
          <w:rFonts w:ascii="Arial" w:hAnsi="Arial" w:cs="Arial"/>
          <w:sz w:val="18"/>
          <w:szCs w:val="18"/>
        </w:rPr>
        <w:t>recognised</w:t>
      </w:r>
      <w:proofErr w:type="spellEnd"/>
      <w:r w:rsidRPr="00782E7E">
        <w:rPr>
          <w:rFonts w:ascii="Arial" w:hAnsi="Arial" w:cs="Arial"/>
          <w:sz w:val="18"/>
          <w:szCs w:val="18"/>
        </w:rPr>
        <w:t xml:space="preserve"> directly in profit or loss and </w:t>
      </w:r>
      <w:r w:rsidRPr="00782E7E">
        <w:rPr>
          <w:rFonts w:ascii="Arial" w:hAnsi="Arial" w:cs="Arial"/>
          <w:spacing w:val="-4"/>
          <w:sz w:val="18"/>
          <w:szCs w:val="18"/>
        </w:rPr>
        <w:t>presented in other gains/(losses) together with foreign exchange gains and losses. Impairment losses are presented as a separate line item</w:t>
      </w:r>
      <w:r w:rsidRPr="00782E7E">
        <w:rPr>
          <w:rFonts w:ascii="Arial" w:hAnsi="Arial" w:cs="Arial"/>
          <w:sz w:val="18"/>
          <w:szCs w:val="18"/>
        </w:rPr>
        <w:t xml:space="preserve"> in the statement of comprehensive income.</w:t>
      </w:r>
    </w:p>
    <w:p w14:paraId="2379F5DB" w14:textId="77777777" w:rsidR="00F82A24" w:rsidRPr="00782E7E" w:rsidRDefault="00F82A24" w:rsidP="00A62D15">
      <w:pPr>
        <w:pStyle w:val="NoSpacing"/>
        <w:ind w:left="1080"/>
        <w:jc w:val="both"/>
        <w:rPr>
          <w:rFonts w:ascii="Arial" w:hAnsi="Arial" w:cs="Arial"/>
          <w:sz w:val="16"/>
          <w:szCs w:val="16"/>
          <w:lang w:val="en-GB"/>
        </w:rPr>
      </w:pPr>
    </w:p>
    <w:p w14:paraId="18D98AE8" w14:textId="77777777" w:rsidR="00F82A24" w:rsidRPr="00782E7E" w:rsidRDefault="00F82A24" w:rsidP="00F82A24">
      <w:pPr>
        <w:pStyle w:val="ListParagraph"/>
        <w:numPr>
          <w:ilvl w:val="0"/>
          <w:numId w:val="17"/>
        </w:numPr>
        <w:spacing w:after="0" w:line="240" w:lineRule="auto"/>
        <w:ind w:left="1418" w:hanging="284"/>
        <w:jc w:val="both"/>
        <w:rPr>
          <w:rFonts w:ascii="Arial" w:hAnsi="Arial" w:cs="Arial"/>
          <w:sz w:val="18"/>
          <w:szCs w:val="18"/>
        </w:rPr>
      </w:pPr>
      <w:r w:rsidRPr="00782E7E">
        <w:rPr>
          <w:rFonts w:ascii="Arial" w:hAnsi="Arial" w:cs="Arial"/>
          <w:sz w:val="18"/>
          <w:szCs w:val="18"/>
        </w:rPr>
        <w:t xml:space="preserve">FVOCI: Financial assets that are held for </w:t>
      </w:r>
      <w:proofErr w:type="spellStart"/>
      <w:r w:rsidRPr="00782E7E">
        <w:rPr>
          <w:rFonts w:ascii="Arial" w:hAnsi="Arial" w:cs="Arial"/>
          <w:sz w:val="18"/>
          <w:szCs w:val="18"/>
        </w:rPr>
        <w:t>i</w:t>
      </w:r>
      <w:proofErr w:type="spellEnd"/>
      <w:r w:rsidRPr="00782E7E">
        <w:rPr>
          <w:rFonts w:ascii="Arial" w:hAnsi="Arial" w:cs="Arial"/>
          <w:sz w:val="18"/>
          <w:szCs w:val="18"/>
        </w:rPr>
        <w:t xml:space="preserve">) collection of contractual cash flows; and ii) for selling the </w:t>
      </w:r>
      <w:r w:rsidRPr="00782E7E">
        <w:rPr>
          <w:rFonts w:ascii="Arial" w:hAnsi="Arial" w:cs="Arial"/>
          <w:spacing w:val="-4"/>
          <w:sz w:val="18"/>
          <w:szCs w:val="18"/>
        </w:rPr>
        <w:t xml:space="preserve">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782E7E">
        <w:rPr>
          <w:rFonts w:ascii="Arial" w:hAnsi="Arial" w:cs="Arial"/>
          <w:spacing w:val="-4"/>
          <w:sz w:val="18"/>
          <w:szCs w:val="18"/>
        </w:rPr>
        <w:t>recognised</w:t>
      </w:r>
      <w:proofErr w:type="spellEnd"/>
      <w:r w:rsidRPr="00782E7E">
        <w:rPr>
          <w:rFonts w:ascii="Arial" w:hAnsi="Arial" w:cs="Arial"/>
          <w:spacing w:val="-4"/>
          <w:sz w:val="18"/>
          <w:szCs w:val="18"/>
        </w:rPr>
        <w:t xml:space="preserve"> in profit or loss.</w:t>
      </w:r>
      <w:r w:rsidRPr="00782E7E">
        <w:rPr>
          <w:rFonts w:ascii="Arial" w:hAnsi="Arial" w:cs="Arial"/>
          <w:sz w:val="18"/>
          <w:szCs w:val="18"/>
        </w:rPr>
        <w:t xml:space="preserve"> When the financial assets </w:t>
      </w:r>
      <w:proofErr w:type="gramStart"/>
      <w:r w:rsidRPr="00782E7E">
        <w:rPr>
          <w:rFonts w:ascii="Arial" w:hAnsi="Arial" w:cs="Arial"/>
          <w:sz w:val="18"/>
          <w:szCs w:val="18"/>
        </w:rPr>
        <w:t>is</w:t>
      </w:r>
      <w:proofErr w:type="gramEnd"/>
      <w:r w:rsidRPr="00782E7E">
        <w:rPr>
          <w:rFonts w:ascii="Arial" w:hAnsi="Arial" w:cs="Arial"/>
          <w:sz w:val="18"/>
          <w:szCs w:val="18"/>
        </w:rPr>
        <w:t xml:space="preserve"> </w:t>
      </w:r>
      <w:proofErr w:type="spellStart"/>
      <w:r w:rsidRPr="00782E7E">
        <w:rPr>
          <w:rFonts w:ascii="Arial" w:hAnsi="Arial" w:cs="Arial"/>
          <w:sz w:val="18"/>
          <w:szCs w:val="18"/>
        </w:rPr>
        <w:t>derecognised</w:t>
      </w:r>
      <w:proofErr w:type="spellEnd"/>
      <w:r w:rsidRPr="00782E7E">
        <w:rPr>
          <w:rFonts w:ascii="Arial" w:hAnsi="Arial" w:cs="Arial"/>
          <w:sz w:val="18"/>
          <w:szCs w:val="18"/>
        </w:rPr>
        <w:t xml:space="preserve">, the cumulative gain or loss previously </w:t>
      </w:r>
      <w:proofErr w:type="spellStart"/>
      <w:r w:rsidRPr="00782E7E">
        <w:rPr>
          <w:rFonts w:ascii="Arial" w:hAnsi="Arial" w:cs="Arial"/>
          <w:sz w:val="18"/>
          <w:szCs w:val="18"/>
        </w:rPr>
        <w:t>recognised</w:t>
      </w:r>
      <w:proofErr w:type="spellEnd"/>
      <w:r w:rsidRPr="00782E7E">
        <w:rPr>
          <w:rFonts w:ascii="Arial" w:hAnsi="Arial" w:cs="Arial"/>
          <w:sz w:val="18"/>
          <w:szCs w:val="18"/>
        </w:rPr>
        <w:t xml:space="preserve"> in </w:t>
      </w:r>
      <w:r w:rsidRPr="00782E7E">
        <w:rPr>
          <w:rFonts w:ascii="Arial" w:hAnsi="Arial" w:cs="Arial"/>
          <w:spacing w:val="-4"/>
          <w:sz w:val="18"/>
          <w:szCs w:val="18"/>
        </w:rPr>
        <w:t xml:space="preserve">OCI is reclassified from equity to profit or loss and </w:t>
      </w:r>
      <w:proofErr w:type="spellStart"/>
      <w:r w:rsidRPr="00782E7E">
        <w:rPr>
          <w:rFonts w:ascii="Arial" w:hAnsi="Arial" w:cs="Arial"/>
          <w:spacing w:val="-4"/>
          <w:sz w:val="18"/>
          <w:szCs w:val="18"/>
        </w:rPr>
        <w:t>recognised</w:t>
      </w:r>
      <w:proofErr w:type="spellEnd"/>
      <w:r w:rsidRPr="00782E7E">
        <w:rPr>
          <w:rFonts w:ascii="Arial" w:hAnsi="Arial" w:cs="Arial"/>
          <w:spacing w:val="-4"/>
          <w:sz w:val="18"/>
          <w:szCs w:val="18"/>
        </w:rPr>
        <w:t xml:space="preserve"> in other gains/(losses). Interest income is included in other income</w:t>
      </w:r>
      <w:r w:rsidRPr="00782E7E">
        <w:rPr>
          <w:rFonts w:ascii="Arial" w:hAnsi="Arial" w:cs="Arial"/>
          <w:sz w:val="18"/>
          <w:szCs w:val="18"/>
        </w:rPr>
        <w:t>. Impairment expenses are presented separately in the statement of comprehensive income.</w:t>
      </w:r>
    </w:p>
    <w:p w14:paraId="6CB2B088" w14:textId="77777777" w:rsidR="00F82A24" w:rsidRPr="00782E7E" w:rsidRDefault="00F82A24" w:rsidP="00A62D15">
      <w:pPr>
        <w:pStyle w:val="NoSpacing"/>
        <w:ind w:left="1080"/>
        <w:jc w:val="both"/>
        <w:rPr>
          <w:rFonts w:ascii="Arial" w:hAnsi="Arial" w:cs="Arial"/>
          <w:sz w:val="16"/>
          <w:szCs w:val="16"/>
          <w:lang w:val="en-GB"/>
        </w:rPr>
      </w:pPr>
    </w:p>
    <w:p w14:paraId="1E2B51D6" w14:textId="77777777" w:rsidR="00F82A24" w:rsidRPr="00782E7E" w:rsidRDefault="00F82A24" w:rsidP="00AE3F04">
      <w:pPr>
        <w:pStyle w:val="ListParagraph"/>
        <w:numPr>
          <w:ilvl w:val="0"/>
          <w:numId w:val="17"/>
        </w:numPr>
        <w:spacing w:after="0" w:line="240" w:lineRule="auto"/>
        <w:ind w:left="1418" w:hanging="284"/>
        <w:jc w:val="both"/>
        <w:rPr>
          <w:rFonts w:ascii="Arial" w:hAnsi="Arial" w:cs="Arial"/>
          <w:sz w:val="18"/>
          <w:szCs w:val="18"/>
        </w:rPr>
      </w:pPr>
      <w:r w:rsidRPr="00782E7E">
        <w:rPr>
          <w:rFonts w:ascii="Arial" w:hAnsi="Arial" w:cs="Arial"/>
          <w:spacing w:val="-4"/>
          <w:sz w:val="18"/>
          <w:szCs w:val="18"/>
        </w:rPr>
        <w:t xml:space="preserve">FVPL: Financial assets that do not meet the criteria for </w:t>
      </w:r>
      <w:proofErr w:type="spellStart"/>
      <w:r w:rsidRPr="00782E7E">
        <w:rPr>
          <w:rFonts w:ascii="Arial" w:hAnsi="Arial" w:cs="Arial"/>
          <w:spacing w:val="-4"/>
          <w:sz w:val="18"/>
          <w:szCs w:val="18"/>
        </w:rPr>
        <w:t>amortised</w:t>
      </w:r>
      <w:proofErr w:type="spellEnd"/>
      <w:r w:rsidRPr="00782E7E">
        <w:rPr>
          <w:rFonts w:ascii="Arial" w:hAnsi="Arial" w:cs="Arial"/>
          <w:spacing w:val="-4"/>
          <w:sz w:val="18"/>
          <w:szCs w:val="18"/>
        </w:rPr>
        <w:t xml:space="preserve"> cost or FVOCI are measured at FVPL.</w:t>
      </w:r>
      <w:r w:rsidRPr="00782E7E">
        <w:rPr>
          <w:rFonts w:ascii="Arial" w:hAnsi="Arial" w:cs="Arial"/>
          <w:sz w:val="18"/>
          <w:szCs w:val="18"/>
        </w:rPr>
        <w:t xml:space="preserve"> A gain or loss on a debt investment that is subsequently measured at FVPL is </w:t>
      </w:r>
      <w:proofErr w:type="spellStart"/>
      <w:r w:rsidRPr="00782E7E">
        <w:rPr>
          <w:rFonts w:ascii="Arial" w:hAnsi="Arial" w:cs="Arial"/>
          <w:sz w:val="18"/>
          <w:szCs w:val="18"/>
        </w:rPr>
        <w:t>recognised</w:t>
      </w:r>
      <w:proofErr w:type="spellEnd"/>
      <w:r w:rsidRPr="00782E7E">
        <w:rPr>
          <w:rFonts w:ascii="Arial" w:hAnsi="Arial" w:cs="Arial"/>
          <w:sz w:val="18"/>
          <w:szCs w:val="18"/>
        </w:rPr>
        <w:t xml:space="preserve"> in profit or loss and presented net within other gains/(losses) in the period in which it arises.</w:t>
      </w:r>
    </w:p>
    <w:p w14:paraId="6F4C1456" w14:textId="77777777" w:rsidR="00C615D7" w:rsidRPr="00782E7E" w:rsidRDefault="00C615D7" w:rsidP="00A62D15">
      <w:pPr>
        <w:pStyle w:val="NoSpacing"/>
        <w:ind w:left="1080"/>
        <w:jc w:val="both"/>
        <w:rPr>
          <w:rFonts w:ascii="Arial" w:hAnsi="Arial" w:cs="Arial"/>
          <w:sz w:val="16"/>
          <w:szCs w:val="16"/>
          <w:lang w:val="en-GB"/>
        </w:rPr>
      </w:pPr>
    </w:p>
    <w:p w14:paraId="6B88994F" w14:textId="77777777" w:rsidR="00F82A24" w:rsidRPr="00782E7E" w:rsidRDefault="00F82A24" w:rsidP="00F82A24">
      <w:pPr>
        <w:pStyle w:val="NoSpacing"/>
        <w:ind w:left="1080" w:hanging="540"/>
        <w:outlineLvl w:val="3"/>
        <w:rPr>
          <w:rFonts w:ascii="Arial" w:hAnsi="Arial" w:cs="Arial"/>
          <w:color w:val="CF4A02"/>
          <w:sz w:val="18"/>
          <w:szCs w:val="18"/>
        </w:rPr>
      </w:pPr>
      <w:r w:rsidRPr="00782E7E">
        <w:rPr>
          <w:rFonts w:ascii="Arial" w:hAnsi="Arial" w:cs="Arial"/>
          <w:color w:val="CF4A02"/>
          <w:sz w:val="18"/>
          <w:szCs w:val="18"/>
          <w:lang w:val="en-GB"/>
        </w:rPr>
        <w:t>e)</w:t>
      </w:r>
      <w:r w:rsidRPr="00782E7E">
        <w:rPr>
          <w:rFonts w:ascii="Arial" w:hAnsi="Arial" w:cs="Arial"/>
          <w:color w:val="CF4A02"/>
          <w:sz w:val="18"/>
          <w:szCs w:val="18"/>
          <w:lang w:val="en-GB"/>
        </w:rPr>
        <w:tab/>
      </w:r>
      <w:r w:rsidRPr="00782E7E">
        <w:rPr>
          <w:rFonts w:ascii="Arial" w:hAnsi="Arial" w:cs="Arial"/>
          <w:color w:val="CF4A02"/>
          <w:sz w:val="18"/>
          <w:szCs w:val="18"/>
        </w:rPr>
        <w:t>Equity instruments</w:t>
      </w:r>
    </w:p>
    <w:p w14:paraId="267AC56B" w14:textId="77777777" w:rsidR="00AE3F04" w:rsidRPr="00782E7E" w:rsidRDefault="00AE3F04" w:rsidP="00A62D15">
      <w:pPr>
        <w:pStyle w:val="NoSpacing"/>
        <w:ind w:left="1080"/>
        <w:jc w:val="both"/>
        <w:rPr>
          <w:rFonts w:ascii="Arial" w:hAnsi="Arial" w:cs="Arial"/>
          <w:sz w:val="16"/>
          <w:szCs w:val="16"/>
          <w:lang w:val="en-GB"/>
        </w:rPr>
      </w:pPr>
    </w:p>
    <w:p w14:paraId="0F0C273D" w14:textId="12140E71" w:rsidR="00F82A24" w:rsidRPr="00782E7E" w:rsidRDefault="00F82A24" w:rsidP="00AE3F04">
      <w:pPr>
        <w:ind w:left="1080"/>
        <w:jc w:val="both"/>
        <w:rPr>
          <w:rFonts w:ascii="Arial" w:hAnsi="Arial" w:cs="Arial"/>
          <w:sz w:val="18"/>
          <w:szCs w:val="18"/>
        </w:rPr>
      </w:pPr>
      <w:r w:rsidRPr="00782E7E">
        <w:rPr>
          <w:rFonts w:ascii="Arial" w:hAnsi="Arial" w:cs="Arial"/>
          <w:spacing w:val="-2"/>
          <w:sz w:val="18"/>
          <w:szCs w:val="18"/>
        </w:rPr>
        <w:t>The Group measures all equity investments at fair value. Where the Group has elected to present fair value</w:t>
      </w:r>
      <w:r w:rsidRPr="00782E7E">
        <w:rPr>
          <w:rFonts w:ascii="Arial" w:hAnsi="Arial" w:cs="Arial"/>
          <w:spacing w:val="-4"/>
          <w:sz w:val="18"/>
          <w:szCs w:val="18"/>
        </w:rPr>
        <w:t xml:space="preserve"> gains and losses on equity instruments in OCI, there is no subsequent reclassification of fair value gains</w:t>
      </w:r>
      <w:r w:rsidRPr="00782E7E">
        <w:rPr>
          <w:rFonts w:ascii="Arial" w:hAnsi="Arial" w:cs="Arial"/>
          <w:sz w:val="18"/>
          <w:szCs w:val="18"/>
        </w:rPr>
        <w:t xml:space="preserve"> </w:t>
      </w:r>
      <w:r w:rsidRPr="00782E7E">
        <w:rPr>
          <w:rFonts w:ascii="Arial" w:hAnsi="Arial" w:cs="Arial"/>
          <w:spacing w:val="-4"/>
          <w:sz w:val="18"/>
          <w:szCs w:val="18"/>
        </w:rPr>
        <w:t>and losses to profit or loss following the derecognition of the investment. Dividends from such investments</w:t>
      </w:r>
      <w:r w:rsidRPr="00782E7E">
        <w:rPr>
          <w:rFonts w:ascii="Arial" w:hAnsi="Arial" w:cs="Arial"/>
          <w:sz w:val="18"/>
          <w:szCs w:val="18"/>
        </w:rPr>
        <w:t xml:space="preserve"> c</w:t>
      </w:r>
      <w:r w:rsidRPr="00782E7E">
        <w:rPr>
          <w:rFonts w:ascii="Arial" w:hAnsi="Arial" w:cs="Arial"/>
          <w:spacing w:val="-4"/>
          <w:sz w:val="18"/>
          <w:szCs w:val="18"/>
        </w:rPr>
        <w:t xml:space="preserve">ontinue to be </w:t>
      </w:r>
      <w:proofErr w:type="spellStart"/>
      <w:r w:rsidRPr="00782E7E">
        <w:rPr>
          <w:rFonts w:ascii="Arial" w:hAnsi="Arial" w:cs="Arial"/>
          <w:spacing w:val="-4"/>
          <w:sz w:val="18"/>
          <w:szCs w:val="18"/>
        </w:rPr>
        <w:t>recognised</w:t>
      </w:r>
      <w:proofErr w:type="spellEnd"/>
      <w:r w:rsidRPr="00782E7E">
        <w:rPr>
          <w:rFonts w:ascii="Arial" w:hAnsi="Arial" w:cs="Arial"/>
          <w:spacing w:val="-4"/>
          <w:sz w:val="18"/>
          <w:szCs w:val="18"/>
        </w:rPr>
        <w:t xml:space="preserve"> in profit or loss as other income when the right to receive payments is established.</w:t>
      </w:r>
      <w:r w:rsidRPr="00782E7E">
        <w:rPr>
          <w:rFonts w:ascii="Arial" w:hAnsi="Arial" w:cs="Arial"/>
          <w:sz w:val="18"/>
          <w:szCs w:val="18"/>
        </w:rPr>
        <w:t xml:space="preserve"> </w:t>
      </w:r>
    </w:p>
    <w:p w14:paraId="604A18F6" w14:textId="77777777" w:rsidR="00F82A24" w:rsidRPr="00782E7E" w:rsidRDefault="00F82A24" w:rsidP="00A62D15">
      <w:pPr>
        <w:pStyle w:val="NoSpacing"/>
        <w:ind w:left="1080"/>
        <w:jc w:val="both"/>
        <w:rPr>
          <w:rFonts w:ascii="Arial" w:hAnsi="Arial" w:cs="Arial"/>
          <w:sz w:val="16"/>
          <w:szCs w:val="16"/>
          <w:lang w:val="en-GB"/>
        </w:rPr>
      </w:pPr>
    </w:p>
    <w:p w14:paraId="15AC925A" w14:textId="77777777" w:rsidR="00F82A24" w:rsidRPr="00782E7E" w:rsidRDefault="00F82A24" w:rsidP="00AE3F04">
      <w:pPr>
        <w:ind w:left="1080"/>
        <w:jc w:val="both"/>
        <w:rPr>
          <w:rFonts w:ascii="Arial" w:hAnsi="Arial" w:cs="Arial"/>
          <w:sz w:val="18"/>
          <w:szCs w:val="18"/>
        </w:rPr>
      </w:pPr>
      <w:r w:rsidRPr="00782E7E">
        <w:rPr>
          <w:rFonts w:ascii="Arial" w:hAnsi="Arial" w:cs="Arial"/>
          <w:spacing w:val="-4"/>
          <w:sz w:val="18"/>
          <w:szCs w:val="18"/>
        </w:rPr>
        <w:t xml:space="preserve">Changes in the fair value of financial assets at FVPL are </w:t>
      </w:r>
      <w:proofErr w:type="spellStart"/>
      <w:r w:rsidRPr="00782E7E">
        <w:rPr>
          <w:rFonts w:ascii="Arial" w:hAnsi="Arial" w:cs="Arial"/>
          <w:spacing w:val="-4"/>
          <w:sz w:val="18"/>
          <w:szCs w:val="18"/>
        </w:rPr>
        <w:t>recognised</w:t>
      </w:r>
      <w:proofErr w:type="spellEnd"/>
      <w:r w:rsidRPr="00782E7E">
        <w:rPr>
          <w:rFonts w:ascii="Arial" w:hAnsi="Arial" w:cs="Arial"/>
          <w:spacing w:val="-4"/>
          <w:sz w:val="18"/>
          <w:szCs w:val="18"/>
        </w:rPr>
        <w:t xml:space="preserve"> in other gains/(losses) in the statement</w:t>
      </w:r>
      <w:r w:rsidRPr="00782E7E">
        <w:rPr>
          <w:rFonts w:ascii="Arial" w:hAnsi="Arial" w:cs="Arial"/>
          <w:sz w:val="18"/>
          <w:szCs w:val="18"/>
        </w:rPr>
        <w:t xml:space="preserve"> of comprehensive income. </w:t>
      </w:r>
    </w:p>
    <w:p w14:paraId="18773946" w14:textId="77777777" w:rsidR="00F82A24" w:rsidRPr="00782E7E" w:rsidRDefault="00F82A24" w:rsidP="00A62D15">
      <w:pPr>
        <w:pStyle w:val="NoSpacing"/>
        <w:ind w:left="1080"/>
        <w:jc w:val="both"/>
        <w:rPr>
          <w:rFonts w:ascii="Arial" w:hAnsi="Arial" w:cs="Arial"/>
          <w:sz w:val="16"/>
          <w:szCs w:val="16"/>
          <w:lang w:val="en-GB"/>
        </w:rPr>
      </w:pPr>
    </w:p>
    <w:p w14:paraId="30DCFD36" w14:textId="77777777" w:rsidR="00F82A24" w:rsidRPr="00782E7E" w:rsidRDefault="00F82A24" w:rsidP="00AE3F04">
      <w:pPr>
        <w:ind w:left="1080"/>
        <w:jc w:val="both"/>
        <w:rPr>
          <w:rFonts w:ascii="Arial" w:hAnsi="Arial" w:cs="Arial"/>
          <w:sz w:val="18"/>
          <w:szCs w:val="18"/>
        </w:rPr>
      </w:pPr>
      <w:r w:rsidRPr="00782E7E">
        <w:rPr>
          <w:rFonts w:ascii="Arial" w:hAnsi="Arial" w:cs="Arial"/>
          <w:spacing w:val="-6"/>
          <w:sz w:val="18"/>
          <w:szCs w:val="18"/>
        </w:rPr>
        <w:t>Impairment losses (and reversal of impairment losses) on equity investments are reported together with changes</w:t>
      </w:r>
      <w:r w:rsidRPr="00782E7E">
        <w:rPr>
          <w:rFonts w:ascii="Arial" w:hAnsi="Arial" w:cs="Arial"/>
          <w:sz w:val="18"/>
          <w:szCs w:val="18"/>
        </w:rPr>
        <w:t xml:space="preserve"> in fair value. </w:t>
      </w:r>
    </w:p>
    <w:p w14:paraId="28EABEBC" w14:textId="77777777" w:rsidR="00F82A24" w:rsidRPr="00782E7E" w:rsidRDefault="00F82A24" w:rsidP="00A62D15">
      <w:pPr>
        <w:pStyle w:val="NoSpacing"/>
        <w:ind w:left="1080"/>
        <w:jc w:val="both"/>
        <w:rPr>
          <w:rFonts w:ascii="Arial" w:hAnsi="Arial" w:cs="Arial"/>
          <w:sz w:val="16"/>
          <w:szCs w:val="16"/>
          <w:lang w:val="en-GB"/>
        </w:rPr>
      </w:pPr>
    </w:p>
    <w:p w14:paraId="6391FCDC" w14:textId="77777777" w:rsidR="00F82A24" w:rsidRPr="00782E7E" w:rsidRDefault="00F82A24" w:rsidP="00F82A24">
      <w:pPr>
        <w:ind w:left="1080" w:hanging="540"/>
        <w:rPr>
          <w:rFonts w:ascii="Arial" w:eastAsia="Ink Free" w:hAnsi="Arial" w:cs="Arial"/>
          <w:color w:val="CF4A02"/>
          <w:sz w:val="18"/>
          <w:szCs w:val="18"/>
          <w:lang w:val="en-GB" w:eastAsia="en-GB"/>
        </w:rPr>
      </w:pPr>
      <w:r w:rsidRPr="00782E7E">
        <w:rPr>
          <w:rFonts w:ascii="Arial" w:eastAsia="Ink Free" w:hAnsi="Arial" w:cs="Arial"/>
          <w:color w:val="CF4A02"/>
          <w:sz w:val="18"/>
          <w:szCs w:val="18"/>
          <w:lang w:val="en-GB" w:eastAsia="en-GB"/>
        </w:rPr>
        <w:t>f)</w:t>
      </w:r>
      <w:r w:rsidRPr="00782E7E">
        <w:rPr>
          <w:rFonts w:ascii="Arial" w:eastAsia="Ink Free" w:hAnsi="Arial" w:cs="Arial"/>
          <w:color w:val="CF4A02"/>
          <w:sz w:val="18"/>
          <w:szCs w:val="18"/>
          <w:lang w:val="en-GB" w:eastAsia="en-GB"/>
        </w:rPr>
        <w:tab/>
        <w:t>Impairment</w:t>
      </w:r>
    </w:p>
    <w:p w14:paraId="729E74B0" w14:textId="77777777" w:rsidR="00F82A24" w:rsidRPr="00782E7E" w:rsidRDefault="00F82A24" w:rsidP="00A62D15">
      <w:pPr>
        <w:pStyle w:val="NoSpacing"/>
        <w:ind w:left="1080"/>
        <w:jc w:val="both"/>
        <w:rPr>
          <w:rFonts w:ascii="Arial" w:hAnsi="Arial" w:cs="Arial"/>
          <w:sz w:val="16"/>
          <w:szCs w:val="16"/>
          <w:lang w:val="en-GB"/>
        </w:rPr>
      </w:pPr>
    </w:p>
    <w:p w14:paraId="43EF6BF0" w14:textId="27C4B5E3" w:rsidR="00F82A24" w:rsidRPr="00782E7E" w:rsidRDefault="006D7EED" w:rsidP="00A62D15">
      <w:pPr>
        <w:ind w:left="1080"/>
        <w:jc w:val="thaiDistribute"/>
        <w:outlineLvl w:val="3"/>
        <w:rPr>
          <w:rFonts w:ascii="Arial" w:eastAsia="Ink Free" w:hAnsi="Arial" w:cs="Arial"/>
          <w:sz w:val="18"/>
          <w:szCs w:val="18"/>
          <w:lang w:eastAsia="en-GB"/>
        </w:rPr>
      </w:pPr>
      <w:r w:rsidRPr="00782E7E">
        <w:rPr>
          <w:rFonts w:ascii="Arial" w:eastAsia="Ink Free" w:hAnsi="Arial" w:cs="Arial"/>
          <w:spacing w:val="-4"/>
          <w:sz w:val="18"/>
          <w:szCs w:val="18"/>
          <w:lang w:eastAsia="en-GB"/>
        </w:rPr>
        <w:t>The</w:t>
      </w:r>
      <w:r w:rsidR="00F82A24" w:rsidRPr="00782E7E">
        <w:rPr>
          <w:rFonts w:ascii="Arial" w:eastAsia="Ink Free" w:hAnsi="Arial" w:cs="Arial"/>
          <w:spacing w:val="-4"/>
          <w:sz w:val="18"/>
          <w:szCs w:val="18"/>
          <w:lang w:eastAsia="en-GB"/>
        </w:rPr>
        <w:t xml:space="preserve"> Group applies the TFRS 9 simplified approach in measuring the impairment of trade</w:t>
      </w:r>
      <w:r w:rsidR="00F82A24" w:rsidRPr="00782E7E">
        <w:rPr>
          <w:rFonts w:ascii="Arial" w:eastAsia="Ink Free" w:hAnsi="Arial" w:cs="Arial"/>
          <w:sz w:val="18"/>
          <w:szCs w:val="18"/>
          <w:lang w:eastAsia="en-GB"/>
        </w:rPr>
        <w:t xml:space="preserve"> receivables, which applies lifetime expected credit loss, from initial recognition, for all trade receivables. </w:t>
      </w:r>
    </w:p>
    <w:p w14:paraId="530CB485" w14:textId="77777777" w:rsidR="00F82A24" w:rsidRPr="00782E7E" w:rsidRDefault="00F82A24" w:rsidP="00A62D15">
      <w:pPr>
        <w:ind w:left="1080"/>
        <w:jc w:val="thaiDistribute"/>
        <w:outlineLvl w:val="3"/>
        <w:rPr>
          <w:rFonts w:ascii="Arial" w:eastAsia="Ink Free" w:hAnsi="Arial" w:cs="Arial"/>
          <w:sz w:val="16"/>
          <w:szCs w:val="16"/>
          <w:lang w:eastAsia="en-GB"/>
        </w:rPr>
      </w:pPr>
    </w:p>
    <w:p w14:paraId="29764675" w14:textId="3D5B1DFB" w:rsidR="00F82A24" w:rsidRPr="00782E7E" w:rsidRDefault="00F82A24" w:rsidP="00A62D15">
      <w:pPr>
        <w:ind w:left="1080"/>
        <w:jc w:val="thaiDistribute"/>
        <w:outlineLvl w:val="3"/>
        <w:rPr>
          <w:rFonts w:ascii="Arial" w:eastAsia="Ink Free" w:hAnsi="Arial" w:cs="Arial"/>
          <w:spacing w:val="-6"/>
          <w:sz w:val="18"/>
          <w:szCs w:val="18"/>
          <w:lang w:eastAsia="en-GB"/>
        </w:rPr>
      </w:pPr>
      <w:r w:rsidRPr="00782E7E">
        <w:rPr>
          <w:rFonts w:ascii="Arial" w:eastAsia="Ink Free" w:hAnsi="Arial" w:cs="Arial"/>
          <w:sz w:val="18"/>
          <w:szCs w:val="18"/>
          <w:lang w:eastAsia="en-GB"/>
        </w:rPr>
        <w:t xml:space="preserve">To measure the expected credit losses, </w:t>
      </w:r>
      <w:r w:rsidR="003906E3" w:rsidRPr="00782E7E">
        <w:rPr>
          <w:rFonts w:ascii="Arial" w:eastAsia="Ink Free" w:hAnsi="Arial" w:cs="Arial"/>
          <w:sz w:val="18"/>
          <w:szCs w:val="18"/>
          <w:lang w:eastAsia="en-GB"/>
        </w:rPr>
        <w:t xml:space="preserve">trade accounts </w:t>
      </w:r>
      <w:r w:rsidRPr="00782E7E">
        <w:rPr>
          <w:rFonts w:ascii="Arial" w:eastAsia="Ink Free" w:hAnsi="Arial" w:cs="Arial"/>
          <w:sz w:val="18"/>
          <w:szCs w:val="18"/>
          <w:lang w:eastAsia="en-GB"/>
        </w:rPr>
        <w:t>receivable</w:t>
      </w:r>
      <w:r w:rsidR="003906E3" w:rsidRPr="00782E7E">
        <w:rPr>
          <w:rFonts w:ascii="Arial" w:eastAsia="Ink Free" w:hAnsi="Arial" w:cs="Arial"/>
          <w:sz w:val="18"/>
          <w:szCs w:val="18"/>
          <w:lang w:eastAsia="en-GB"/>
        </w:rPr>
        <w:t xml:space="preserve"> </w:t>
      </w:r>
      <w:proofErr w:type="gramStart"/>
      <w:r w:rsidRPr="00782E7E">
        <w:rPr>
          <w:rFonts w:ascii="Arial" w:eastAsia="Ink Free" w:hAnsi="Arial" w:cs="Arial"/>
          <w:sz w:val="18"/>
          <w:szCs w:val="18"/>
          <w:lang w:eastAsia="en-GB"/>
        </w:rPr>
        <w:t>have</w:t>
      </w:r>
      <w:proofErr w:type="gramEnd"/>
      <w:r w:rsidRPr="00782E7E">
        <w:rPr>
          <w:rFonts w:ascii="Arial" w:eastAsia="Ink Free" w:hAnsi="Arial" w:cs="Arial"/>
          <w:sz w:val="18"/>
          <w:szCs w:val="18"/>
          <w:lang w:eastAsia="en-GB"/>
        </w:rPr>
        <w:t xml:space="preserve"> been grouped based on shared </w:t>
      </w:r>
      <w:r w:rsidRPr="00782E7E">
        <w:rPr>
          <w:rFonts w:ascii="Arial" w:eastAsia="Ink Free" w:hAnsi="Arial" w:cs="Arial"/>
          <w:spacing w:val="-4"/>
          <w:sz w:val="18"/>
          <w:szCs w:val="18"/>
          <w:lang w:eastAsia="en-GB"/>
        </w:rPr>
        <w:t xml:space="preserve">credit risk characteristics and the days past </w:t>
      </w:r>
      <w:r w:rsidR="003906E3" w:rsidRPr="00782E7E">
        <w:rPr>
          <w:rFonts w:ascii="Arial" w:eastAsia="Ink Free" w:hAnsi="Arial" w:cs="Arial"/>
          <w:spacing w:val="-4"/>
          <w:sz w:val="18"/>
          <w:szCs w:val="18"/>
          <w:lang w:eastAsia="en-GB"/>
        </w:rPr>
        <w:t>d</w:t>
      </w:r>
      <w:r w:rsidRPr="00782E7E">
        <w:rPr>
          <w:rFonts w:ascii="Arial" w:eastAsia="Ink Free" w:hAnsi="Arial" w:cs="Arial"/>
          <w:spacing w:val="-4"/>
          <w:sz w:val="18"/>
          <w:szCs w:val="18"/>
          <w:lang w:eastAsia="en-GB"/>
        </w:rPr>
        <w:t>ue. The expected credit loss rates are based on payment profiles,</w:t>
      </w:r>
      <w:r w:rsidRPr="00782E7E">
        <w:rPr>
          <w:rFonts w:ascii="Arial" w:eastAsia="Ink Free" w:hAnsi="Arial" w:cs="Arial"/>
          <w:sz w:val="18"/>
          <w:szCs w:val="18"/>
          <w:lang w:eastAsia="en-GB"/>
        </w:rPr>
        <w:t xml:space="preserve"> </w:t>
      </w:r>
      <w:r w:rsidRPr="00782E7E">
        <w:rPr>
          <w:rFonts w:ascii="Arial" w:eastAsia="Ink Free" w:hAnsi="Arial" w:cs="Arial"/>
          <w:spacing w:val="-6"/>
          <w:sz w:val="18"/>
          <w:szCs w:val="18"/>
          <w:lang w:eastAsia="en-GB"/>
        </w:rPr>
        <w:t>historical credit losses and factors that may affect the ability of the customers to settle the outstanding balances.</w:t>
      </w:r>
    </w:p>
    <w:p w14:paraId="42954F8D" w14:textId="67464405" w:rsidR="00F82A24" w:rsidRPr="00782E7E" w:rsidRDefault="00F82A24" w:rsidP="00A62D15">
      <w:pPr>
        <w:overflowPunct/>
        <w:autoSpaceDE/>
        <w:autoSpaceDN/>
        <w:adjustRightInd/>
        <w:ind w:left="1080"/>
        <w:textAlignment w:val="auto"/>
        <w:rPr>
          <w:rFonts w:ascii="Arial" w:eastAsia="Ink Free" w:hAnsi="Arial" w:cs="Arial"/>
          <w:spacing w:val="-2"/>
          <w:sz w:val="16"/>
          <w:szCs w:val="16"/>
          <w:lang w:val="en-GB" w:eastAsia="en-GB"/>
        </w:rPr>
      </w:pPr>
    </w:p>
    <w:p w14:paraId="7519BDDE" w14:textId="4EEEB4BA" w:rsidR="00F82A24" w:rsidRPr="00782E7E" w:rsidRDefault="00F82A24" w:rsidP="00A62D15">
      <w:pPr>
        <w:ind w:left="1080"/>
        <w:jc w:val="thaiDistribute"/>
        <w:rPr>
          <w:rFonts w:ascii="Arial" w:hAnsi="Arial" w:cs="Arial"/>
          <w:spacing w:val="-11"/>
          <w:sz w:val="18"/>
          <w:szCs w:val="18"/>
          <w:lang w:val="en-GB"/>
        </w:rPr>
      </w:pPr>
      <w:r w:rsidRPr="00782E7E">
        <w:rPr>
          <w:rFonts w:ascii="Arial" w:eastAsia="Ink Free" w:hAnsi="Arial" w:cs="Arial"/>
          <w:spacing w:val="-4"/>
          <w:sz w:val="18"/>
          <w:szCs w:val="18"/>
          <w:lang w:val="en-GB" w:eastAsia="en-GB"/>
        </w:rPr>
        <w:t>For other financial assets carried at amortised cos</w:t>
      </w:r>
      <w:r w:rsidR="004A108E" w:rsidRPr="00782E7E">
        <w:rPr>
          <w:rFonts w:ascii="Arial" w:eastAsia="Ink Free" w:hAnsi="Arial" w:cs="Arial"/>
          <w:spacing w:val="-4"/>
          <w:sz w:val="18"/>
          <w:szCs w:val="18"/>
          <w:lang w:val="en-GB" w:eastAsia="en-GB"/>
        </w:rPr>
        <w:t>t</w:t>
      </w:r>
      <w:r w:rsidRPr="00782E7E">
        <w:rPr>
          <w:rFonts w:ascii="Arial" w:eastAsia="Ink Free" w:hAnsi="Arial" w:cs="Arial"/>
          <w:spacing w:val="-4"/>
          <w:sz w:val="18"/>
          <w:szCs w:val="18"/>
          <w:lang w:val="en-GB" w:eastAsia="en-GB"/>
        </w:rPr>
        <w:t>, the Group applies TFRS 9 general approach</w:t>
      </w:r>
      <w:r w:rsidRPr="00782E7E">
        <w:rPr>
          <w:rFonts w:ascii="Arial" w:eastAsia="Ink Free" w:hAnsi="Arial" w:cs="Arial"/>
          <w:spacing w:val="-2"/>
          <w:sz w:val="18"/>
          <w:szCs w:val="18"/>
          <w:lang w:val="en-GB" w:eastAsia="en-GB"/>
        </w:rPr>
        <w:t xml:space="preserve"> in measuring the impairment of those financial assets. Under the general </w:t>
      </w:r>
      <w:r w:rsidRPr="00782E7E">
        <w:rPr>
          <w:rFonts w:ascii="Arial" w:hAnsi="Arial" w:cs="Arial"/>
          <w:spacing w:val="-2"/>
          <w:sz w:val="18"/>
          <w:szCs w:val="18"/>
          <w:lang w:val="en-GB"/>
        </w:rPr>
        <w:t xml:space="preserve">approach, the 12-month or the lifetime expected </w:t>
      </w:r>
      <w:r w:rsidRPr="00782E7E">
        <w:rPr>
          <w:rFonts w:ascii="Arial" w:hAnsi="Arial" w:cs="Arial"/>
          <w:spacing w:val="-11"/>
          <w:sz w:val="18"/>
          <w:szCs w:val="18"/>
          <w:lang w:val="en-GB"/>
        </w:rPr>
        <w:t xml:space="preserve">credit loss is applied depending on whether there </w:t>
      </w:r>
      <w:r w:rsidRPr="00782E7E">
        <w:rPr>
          <w:rFonts w:ascii="Arial" w:hAnsi="Arial" w:cs="Arial"/>
          <w:spacing w:val="-11"/>
          <w:sz w:val="18"/>
          <w:szCs w:val="18"/>
        </w:rPr>
        <w:t xml:space="preserve">has been a significant increase in credit risk since the initial recognition. </w:t>
      </w:r>
    </w:p>
    <w:p w14:paraId="7795F232" w14:textId="77777777" w:rsidR="00F82A24" w:rsidRPr="00782E7E" w:rsidRDefault="00F82A24" w:rsidP="00A62D15">
      <w:pPr>
        <w:ind w:left="1080"/>
        <w:jc w:val="thaiDistribute"/>
        <w:rPr>
          <w:rFonts w:ascii="Arial" w:hAnsi="Arial" w:cs="Arial"/>
          <w:sz w:val="16"/>
          <w:szCs w:val="16"/>
        </w:rPr>
      </w:pPr>
    </w:p>
    <w:p w14:paraId="4E794E71" w14:textId="77777777" w:rsidR="00F82A24" w:rsidRPr="00782E7E" w:rsidRDefault="00F82A24" w:rsidP="00A62D15">
      <w:pPr>
        <w:ind w:left="1080"/>
        <w:jc w:val="thaiDistribute"/>
        <w:rPr>
          <w:rFonts w:ascii="Arial" w:hAnsi="Arial" w:cs="Arial"/>
          <w:sz w:val="18"/>
          <w:szCs w:val="18"/>
          <w:lang w:val="en-GB"/>
        </w:rPr>
      </w:pPr>
      <w:r w:rsidRPr="00782E7E">
        <w:rPr>
          <w:rFonts w:ascii="Arial" w:hAnsi="Arial" w:cs="Arial"/>
          <w:spacing w:val="-4"/>
          <w:sz w:val="18"/>
          <w:szCs w:val="18"/>
          <w:lang w:val="en-GB"/>
        </w:rPr>
        <w:t>The significant increase in credit risk (from initial recognition) assessment is performed every end of reporting</w:t>
      </w:r>
      <w:r w:rsidRPr="00782E7E">
        <w:rPr>
          <w:rFonts w:ascii="Arial" w:hAnsi="Arial" w:cs="Arial"/>
          <w:sz w:val="18"/>
          <w:szCs w:val="18"/>
          <w:lang w:val="en-GB"/>
        </w:rPr>
        <w:t xml:space="preserve"> </w:t>
      </w:r>
      <w:r w:rsidRPr="00782E7E">
        <w:rPr>
          <w:rFonts w:ascii="Arial" w:hAnsi="Arial" w:cs="Arial"/>
          <w:spacing w:val="-6"/>
          <w:sz w:val="18"/>
          <w:szCs w:val="18"/>
          <w:lang w:val="en-GB"/>
        </w:rPr>
        <w:t xml:space="preserve">period by comparing </w:t>
      </w:r>
      <w:proofErr w:type="spellStart"/>
      <w:r w:rsidRPr="00782E7E">
        <w:rPr>
          <w:rFonts w:ascii="Arial" w:hAnsi="Arial" w:cs="Arial"/>
          <w:spacing w:val="-6"/>
          <w:sz w:val="18"/>
          <w:szCs w:val="18"/>
          <w:lang w:val="en-GB"/>
        </w:rPr>
        <w:t>i</w:t>
      </w:r>
      <w:proofErr w:type="spellEnd"/>
      <w:r w:rsidRPr="00782E7E">
        <w:rPr>
          <w:rFonts w:ascii="Arial" w:hAnsi="Arial" w:cs="Arial"/>
          <w:spacing w:val="-6"/>
          <w:sz w:val="18"/>
          <w:szCs w:val="18"/>
          <w:lang w:val="en-GB"/>
        </w:rPr>
        <w:t>) expected risk of default as of the reporting date and ii) estimated risk of default on the date</w:t>
      </w:r>
      <w:r w:rsidRPr="00782E7E">
        <w:rPr>
          <w:rFonts w:ascii="Arial" w:hAnsi="Arial" w:cs="Arial"/>
          <w:sz w:val="18"/>
          <w:szCs w:val="18"/>
          <w:lang w:val="en-GB"/>
        </w:rPr>
        <w:t xml:space="preserve"> of initial recognition. </w:t>
      </w:r>
    </w:p>
    <w:p w14:paraId="55672289" w14:textId="77777777" w:rsidR="00E6293D" w:rsidRPr="00782E7E" w:rsidRDefault="00E6293D" w:rsidP="00D8469C">
      <w:pPr>
        <w:ind w:left="1080"/>
        <w:jc w:val="thaiDistribute"/>
        <w:rPr>
          <w:rFonts w:ascii="Arial" w:hAnsi="Arial" w:cs="Arial"/>
          <w:sz w:val="16"/>
          <w:szCs w:val="16"/>
        </w:rPr>
      </w:pPr>
    </w:p>
    <w:p w14:paraId="1EB1B92C" w14:textId="77777777" w:rsidR="00F82A24" w:rsidRPr="00782E7E" w:rsidRDefault="00F82A24" w:rsidP="00A62D15">
      <w:pPr>
        <w:ind w:left="1080"/>
        <w:jc w:val="both"/>
        <w:rPr>
          <w:rFonts w:ascii="Arial" w:hAnsi="Arial" w:cs="Arial"/>
          <w:sz w:val="18"/>
          <w:szCs w:val="18"/>
        </w:rPr>
      </w:pPr>
      <w:r w:rsidRPr="00782E7E">
        <w:rPr>
          <w:rFonts w:ascii="Arial" w:hAnsi="Arial" w:cs="Arial"/>
          <w:sz w:val="18"/>
          <w:szCs w:val="18"/>
        </w:rPr>
        <w:t>The Group assesses expected credit loss by taking into consideration forward-looking information and past experiences. The expected credit loss is a probability-weighted estimate of credit losses (probability-</w:t>
      </w:r>
      <w:r w:rsidRPr="00782E7E">
        <w:rPr>
          <w:rFonts w:ascii="Arial" w:hAnsi="Arial" w:cs="Arial"/>
          <w:spacing w:val="-4"/>
          <w:sz w:val="18"/>
          <w:szCs w:val="18"/>
        </w:rPr>
        <w:t>weighted present value of estimated cash shortfall). The cash shortfall is the difference between all contractual</w:t>
      </w:r>
      <w:r w:rsidRPr="00782E7E">
        <w:rPr>
          <w:rFonts w:ascii="Arial" w:hAnsi="Arial" w:cs="Arial"/>
          <w:sz w:val="18"/>
          <w:szCs w:val="18"/>
        </w:rPr>
        <w:t xml:space="preserve"> </w:t>
      </w:r>
      <w:r w:rsidRPr="00782E7E">
        <w:rPr>
          <w:rFonts w:ascii="Arial" w:hAnsi="Arial" w:cs="Arial"/>
          <w:spacing w:val="-4"/>
          <w:sz w:val="18"/>
          <w:szCs w:val="18"/>
        </w:rPr>
        <w:t>cash flows that are due to the Group and all cash flows expected to receive, discounted at the original effective</w:t>
      </w:r>
      <w:r w:rsidRPr="00782E7E">
        <w:rPr>
          <w:rFonts w:ascii="Arial" w:hAnsi="Arial" w:cs="Arial"/>
          <w:sz w:val="18"/>
          <w:szCs w:val="18"/>
        </w:rPr>
        <w:t xml:space="preserve"> interest rate. </w:t>
      </w:r>
    </w:p>
    <w:p w14:paraId="23198FF9" w14:textId="77777777" w:rsidR="00F82A24" w:rsidRPr="00782E7E" w:rsidRDefault="00F82A24" w:rsidP="00D8469C">
      <w:pPr>
        <w:ind w:left="1080"/>
        <w:jc w:val="thaiDistribute"/>
        <w:rPr>
          <w:rFonts w:ascii="Arial" w:hAnsi="Arial" w:cs="Arial"/>
          <w:sz w:val="16"/>
          <w:szCs w:val="16"/>
        </w:rPr>
      </w:pPr>
    </w:p>
    <w:p w14:paraId="26B505C5" w14:textId="77777777" w:rsidR="00F82A24" w:rsidRPr="00782E7E" w:rsidRDefault="00F82A24" w:rsidP="00A62D15">
      <w:pPr>
        <w:ind w:left="1080"/>
        <w:jc w:val="both"/>
        <w:rPr>
          <w:rFonts w:ascii="Arial" w:hAnsi="Arial" w:cs="Arial"/>
          <w:sz w:val="18"/>
          <w:szCs w:val="18"/>
        </w:rPr>
      </w:pPr>
      <w:r w:rsidRPr="00782E7E">
        <w:rPr>
          <w:rFonts w:ascii="Arial" w:hAnsi="Arial" w:cs="Arial"/>
          <w:sz w:val="18"/>
          <w:szCs w:val="18"/>
        </w:rPr>
        <w:t>When measuring expected credit losses, the Group reflects the following:</w:t>
      </w:r>
    </w:p>
    <w:p w14:paraId="05FFC7E2" w14:textId="77777777" w:rsidR="00F82A24" w:rsidRPr="00782E7E" w:rsidRDefault="00F82A24" w:rsidP="00F82A24">
      <w:pPr>
        <w:ind w:left="1134"/>
        <w:rPr>
          <w:rFonts w:ascii="Arial" w:hAnsi="Arial" w:cs="Arial"/>
          <w:sz w:val="18"/>
          <w:szCs w:val="18"/>
        </w:rPr>
      </w:pPr>
      <w:r w:rsidRPr="00782E7E">
        <w:rPr>
          <w:rFonts w:ascii="Arial" w:hAnsi="Arial" w:cs="Arial"/>
          <w:sz w:val="18"/>
          <w:szCs w:val="18"/>
        </w:rPr>
        <w:t>•</w:t>
      </w:r>
      <w:r w:rsidRPr="00782E7E">
        <w:rPr>
          <w:rFonts w:ascii="Arial" w:hAnsi="Arial" w:cs="Arial"/>
          <w:sz w:val="18"/>
          <w:szCs w:val="18"/>
        </w:rPr>
        <w:tab/>
        <w:t>probability-weighted estimated uncollectible amounts</w:t>
      </w:r>
    </w:p>
    <w:p w14:paraId="40A3CE6B" w14:textId="77777777" w:rsidR="00F82A24" w:rsidRPr="00782E7E" w:rsidRDefault="00F82A24" w:rsidP="00F82A24">
      <w:pPr>
        <w:ind w:left="1134"/>
        <w:rPr>
          <w:rFonts w:ascii="Arial" w:hAnsi="Arial" w:cs="Arial"/>
          <w:sz w:val="18"/>
          <w:szCs w:val="18"/>
        </w:rPr>
      </w:pPr>
      <w:r w:rsidRPr="00782E7E">
        <w:rPr>
          <w:rFonts w:ascii="Arial" w:hAnsi="Arial" w:cs="Arial"/>
          <w:sz w:val="18"/>
          <w:szCs w:val="18"/>
        </w:rPr>
        <w:t>•</w:t>
      </w:r>
      <w:r w:rsidRPr="00782E7E">
        <w:rPr>
          <w:rFonts w:ascii="Arial" w:hAnsi="Arial" w:cs="Arial"/>
          <w:sz w:val="18"/>
          <w:szCs w:val="18"/>
        </w:rPr>
        <w:tab/>
        <w:t xml:space="preserve">time value of money; and </w:t>
      </w:r>
    </w:p>
    <w:p w14:paraId="6732A3E1" w14:textId="77777777" w:rsidR="00F82A24" w:rsidRPr="00782E7E" w:rsidRDefault="00F82A24" w:rsidP="00F82A24">
      <w:pPr>
        <w:ind w:left="1134"/>
        <w:rPr>
          <w:rFonts w:ascii="Arial" w:hAnsi="Arial" w:cs="Arial"/>
          <w:sz w:val="18"/>
          <w:szCs w:val="18"/>
        </w:rPr>
      </w:pPr>
      <w:r w:rsidRPr="00782E7E">
        <w:rPr>
          <w:rFonts w:ascii="Arial" w:hAnsi="Arial" w:cs="Arial"/>
          <w:sz w:val="18"/>
          <w:szCs w:val="18"/>
        </w:rPr>
        <w:t>•</w:t>
      </w:r>
      <w:r w:rsidRPr="00782E7E">
        <w:rPr>
          <w:rFonts w:ascii="Arial" w:hAnsi="Arial" w:cs="Arial"/>
          <w:sz w:val="18"/>
          <w:szCs w:val="18"/>
        </w:rPr>
        <w:tab/>
        <w:t xml:space="preserve">supportable and reasonable information as of the reporting date about </w:t>
      </w:r>
      <w:proofErr w:type="gramStart"/>
      <w:r w:rsidRPr="00782E7E">
        <w:rPr>
          <w:rFonts w:ascii="Arial" w:hAnsi="Arial" w:cs="Arial"/>
          <w:sz w:val="18"/>
          <w:szCs w:val="18"/>
        </w:rPr>
        <w:t>past experience</w:t>
      </w:r>
      <w:proofErr w:type="gramEnd"/>
      <w:r w:rsidRPr="00782E7E">
        <w:rPr>
          <w:rFonts w:ascii="Arial" w:hAnsi="Arial" w:cs="Arial"/>
          <w:sz w:val="18"/>
          <w:szCs w:val="18"/>
        </w:rPr>
        <w:t xml:space="preserve">, current </w:t>
      </w:r>
    </w:p>
    <w:p w14:paraId="1CC5D3BE" w14:textId="77777777" w:rsidR="00F82A24" w:rsidRPr="00782E7E" w:rsidRDefault="00F82A24" w:rsidP="00F82A24">
      <w:pPr>
        <w:ind w:left="1418"/>
        <w:rPr>
          <w:rFonts w:ascii="Arial" w:hAnsi="Arial" w:cs="Arial"/>
          <w:sz w:val="18"/>
          <w:szCs w:val="18"/>
        </w:rPr>
      </w:pPr>
      <w:r w:rsidRPr="00782E7E">
        <w:rPr>
          <w:rFonts w:ascii="Arial" w:hAnsi="Arial" w:cs="Arial"/>
          <w:sz w:val="18"/>
          <w:szCs w:val="18"/>
        </w:rPr>
        <w:t>conditions and forecasts of future situations.</w:t>
      </w:r>
    </w:p>
    <w:p w14:paraId="6C58F42A" w14:textId="77777777" w:rsidR="00F82A24" w:rsidRPr="00782E7E" w:rsidRDefault="00F82A24" w:rsidP="00D8469C">
      <w:pPr>
        <w:ind w:left="1080"/>
        <w:jc w:val="thaiDistribute"/>
        <w:rPr>
          <w:rFonts w:ascii="Arial" w:hAnsi="Arial" w:cs="Arial"/>
          <w:sz w:val="14"/>
          <w:szCs w:val="14"/>
        </w:rPr>
      </w:pPr>
    </w:p>
    <w:p w14:paraId="2B9BEECA" w14:textId="7CE4EDCF" w:rsidR="00D8469C" w:rsidRPr="00782E7E" w:rsidRDefault="00F82A24" w:rsidP="00E6293D">
      <w:pPr>
        <w:ind w:left="1080"/>
        <w:rPr>
          <w:rFonts w:ascii="Arial" w:hAnsi="Arial" w:cs="Arial"/>
          <w:sz w:val="18"/>
          <w:szCs w:val="18"/>
        </w:rPr>
      </w:pPr>
      <w:r w:rsidRPr="00782E7E">
        <w:rPr>
          <w:rFonts w:ascii="Arial" w:hAnsi="Arial" w:cs="Arial"/>
          <w:sz w:val="18"/>
          <w:szCs w:val="18"/>
        </w:rPr>
        <w:t xml:space="preserve">Impairment (and reversal of impairment) losses are </w:t>
      </w:r>
      <w:proofErr w:type="spellStart"/>
      <w:r w:rsidRPr="00782E7E">
        <w:rPr>
          <w:rFonts w:ascii="Arial" w:hAnsi="Arial" w:cs="Arial"/>
          <w:sz w:val="18"/>
          <w:szCs w:val="18"/>
        </w:rPr>
        <w:t>recognised</w:t>
      </w:r>
      <w:proofErr w:type="spellEnd"/>
      <w:r w:rsidRPr="00782E7E">
        <w:rPr>
          <w:rFonts w:ascii="Arial" w:hAnsi="Arial" w:cs="Arial"/>
          <w:sz w:val="18"/>
          <w:szCs w:val="18"/>
        </w:rPr>
        <w:t xml:space="preserve"> in profit or loss</w:t>
      </w:r>
      <w:r w:rsidR="003906E3" w:rsidRPr="00782E7E">
        <w:rPr>
          <w:rFonts w:ascii="Arial" w:hAnsi="Arial" w:cs="Arial"/>
          <w:sz w:val="18"/>
          <w:szCs w:val="18"/>
        </w:rPr>
        <w:t xml:space="preserve"> as a separate line item.</w:t>
      </w:r>
    </w:p>
    <w:p w14:paraId="441CB084" w14:textId="758427EA" w:rsidR="00E6293D" w:rsidRPr="00782E7E" w:rsidRDefault="00D8469C" w:rsidP="00174744">
      <w:pPr>
        <w:ind w:left="540"/>
        <w:rPr>
          <w:rFonts w:ascii="Arial" w:hAnsi="Arial" w:cs="Arial"/>
          <w:color w:val="000000"/>
          <w:spacing w:val="-4"/>
          <w:sz w:val="18"/>
          <w:szCs w:val="18"/>
        </w:rPr>
      </w:pPr>
      <w:r w:rsidRPr="00782E7E">
        <w:rPr>
          <w:rFonts w:ascii="Arial" w:hAnsi="Arial" w:cs="Arial"/>
          <w:sz w:val="18"/>
          <w:szCs w:val="18"/>
        </w:rPr>
        <w:br w:type="page"/>
      </w:r>
    </w:p>
    <w:p w14:paraId="613A3F68" w14:textId="4AA19784"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.10</w:t>
      </w:r>
      <w:r w:rsidR="00F82A24" w:rsidRPr="00782E7E">
        <w:rPr>
          <w:rFonts w:ascii="Arial" w:eastAsia="Cordia New" w:hAnsi="Arial" w:cs="Arial"/>
          <w:b/>
          <w:bCs/>
          <w:color w:val="CF4A02"/>
          <w:sz w:val="18"/>
          <w:szCs w:val="18"/>
          <w:lang w:val="en-GB"/>
        </w:rPr>
        <w:tab/>
        <w:t>Investment Property</w:t>
      </w:r>
    </w:p>
    <w:p w14:paraId="129F61E9" w14:textId="77777777" w:rsidR="00F82A24" w:rsidRPr="00782E7E" w:rsidRDefault="00F82A24" w:rsidP="00E6293D">
      <w:pPr>
        <w:ind w:left="540"/>
        <w:jc w:val="both"/>
        <w:rPr>
          <w:rFonts w:ascii="Arial" w:hAnsi="Arial" w:cs="Arial"/>
          <w:color w:val="000000"/>
          <w:sz w:val="18"/>
          <w:szCs w:val="18"/>
        </w:rPr>
      </w:pPr>
    </w:p>
    <w:p w14:paraId="077BD50E" w14:textId="77777777" w:rsidR="00F82A24" w:rsidRPr="00782E7E" w:rsidRDefault="00F82A24" w:rsidP="00E6293D">
      <w:pPr>
        <w:ind w:left="540"/>
        <w:jc w:val="both"/>
        <w:rPr>
          <w:rFonts w:ascii="Arial" w:hAnsi="Arial" w:cs="Arial"/>
          <w:color w:val="000000"/>
          <w:sz w:val="18"/>
          <w:szCs w:val="18"/>
        </w:rPr>
      </w:pPr>
      <w:r w:rsidRPr="00782E7E">
        <w:rPr>
          <w:rFonts w:ascii="Arial" w:hAnsi="Arial" w:cs="Arial"/>
          <w:color w:val="000000"/>
          <w:sz w:val="18"/>
          <w:szCs w:val="18"/>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34A93069" w14:textId="77777777" w:rsidR="00F82A24" w:rsidRPr="00782E7E" w:rsidRDefault="00F82A24" w:rsidP="00E6293D">
      <w:pPr>
        <w:ind w:left="540"/>
        <w:jc w:val="both"/>
        <w:rPr>
          <w:rFonts w:ascii="Arial" w:hAnsi="Arial" w:cs="Arial"/>
          <w:color w:val="000000"/>
          <w:sz w:val="18"/>
          <w:szCs w:val="18"/>
        </w:rPr>
      </w:pPr>
    </w:p>
    <w:p w14:paraId="59B2FA12" w14:textId="77777777" w:rsidR="00F82A24" w:rsidRPr="00782E7E" w:rsidRDefault="00F82A24" w:rsidP="00E6293D">
      <w:pPr>
        <w:ind w:left="540"/>
        <w:jc w:val="both"/>
        <w:rPr>
          <w:rFonts w:ascii="Arial" w:hAnsi="Arial" w:cs="Arial"/>
          <w:color w:val="000000"/>
          <w:sz w:val="18"/>
          <w:szCs w:val="18"/>
        </w:rPr>
      </w:pPr>
      <w:r w:rsidRPr="00782E7E">
        <w:rPr>
          <w:rFonts w:ascii="Arial" w:hAnsi="Arial" w:cs="Arial"/>
          <w:color w:val="000000"/>
          <w:sz w:val="18"/>
          <w:szCs w:val="18"/>
        </w:rPr>
        <w:t>Investment property</w:t>
      </w:r>
      <w:r w:rsidRPr="00782E7E">
        <w:rPr>
          <w:rFonts w:ascii="Arial" w:hAnsi="Arial" w:cs="Arial"/>
          <w:color w:val="000000"/>
          <w:sz w:val="18"/>
          <w:szCs w:val="18"/>
          <w:lang w:val="en-GB"/>
        </w:rPr>
        <w:t xml:space="preserve"> is measured initially at cost, including directly attributable </w:t>
      </w:r>
      <w:proofErr w:type="gramStart"/>
      <w:r w:rsidRPr="00782E7E">
        <w:rPr>
          <w:rFonts w:ascii="Arial" w:hAnsi="Arial" w:cs="Arial"/>
          <w:color w:val="000000"/>
          <w:sz w:val="18"/>
          <w:szCs w:val="18"/>
          <w:lang w:val="en-GB"/>
        </w:rPr>
        <w:t>costs</w:t>
      </w:r>
      <w:proofErr w:type="gramEnd"/>
      <w:r w:rsidRPr="00782E7E">
        <w:rPr>
          <w:rFonts w:ascii="Arial" w:hAnsi="Arial" w:cs="Arial"/>
          <w:color w:val="000000"/>
          <w:sz w:val="18"/>
          <w:szCs w:val="18"/>
          <w:lang w:val="en-GB"/>
        </w:rPr>
        <w:t xml:space="preserve"> and borrowing costs.</w:t>
      </w:r>
    </w:p>
    <w:p w14:paraId="42305AC8" w14:textId="77777777" w:rsidR="00F82A24" w:rsidRPr="00782E7E" w:rsidRDefault="00F82A24" w:rsidP="00E6293D">
      <w:pPr>
        <w:ind w:left="540"/>
        <w:jc w:val="both"/>
        <w:rPr>
          <w:rFonts w:ascii="Arial" w:hAnsi="Arial" w:cs="Arial"/>
          <w:color w:val="000000"/>
          <w:sz w:val="18"/>
          <w:szCs w:val="18"/>
        </w:rPr>
      </w:pPr>
    </w:p>
    <w:p w14:paraId="5417871E" w14:textId="77777777" w:rsidR="00F82A24" w:rsidRPr="00782E7E" w:rsidRDefault="00F82A24" w:rsidP="00E6293D">
      <w:pPr>
        <w:ind w:left="540"/>
        <w:jc w:val="both"/>
        <w:rPr>
          <w:rFonts w:ascii="Arial" w:hAnsi="Arial" w:cs="Arial"/>
          <w:color w:val="000000"/>
          <w:sz w:val="18"/>
          <w:szCs w:val="18"/>
        </w:rPr>
      </w:pPr>
      <w:r w:rsidRPr="00782E7E">
        <w:rPr>
          <w:rFonts w:ascii="Arial" w:hAnsi="Arial" w:cs="Arial"/>
          <w:color w:val="000000"/>
          <w:spacing w:val="-4"/>
          <w:sz w:val="18"/>
          <w:szCs w:val="18"/>
        </w:rPr>
        <w:t xml:space="preserve">Subsequent expenditure </w:t>
      </w:r>
      <w:r w:rsidRPr="00782E7E">
        <w:rPr>
          <w:rFonts w:ascii="Arial" w:hAnsi="Arial" w:cs="Arial"/>
          <w:color w:val="000000"/>
          <w:spacing w:val="-4"/>
          <w:sz w:val="18"/>
          <w:szCs w:val="18"/>
          <w:lang w:val="en-GB"/>
        </w:rPr>
        <w:t>is capitalised to the asset’s carrying amount only when it is probable that future economic</w:t>
      </w:r>
      <w:r w:rsidRPr="00782E7E">
        <w:rPr>
          <w:rFonts w:ascii="Arial" w:hAnsi="Arial" w:cs="Arial"/>
          <w:color w:val="000000"/>
          <w:sz w:val="18"/>
          <w:szCs w:val="18"/>
          <w:lang w:val="en-GB"/>
        </w:rPr>
        <w:t xml:space="preserve"> </w:t>
      </w:r>
      <w:r w:rsidRPr="00782E7E">
        <w:rPr>
          <w:rFonts w:ascii="Arial" w:hAnsi="Arial" w:cs="Arial"/>
          <w:color w:val="000000"/>
          <w:spacing w:val="-4"/>
          <w:sz w:val="18"/>
          <w:szCs w:val="18"/>
          <w:lang w:val="en-GB"/>
        </w:rPr>
        <w:t>benefits associated with the expenditure will flow to the Group and the cost of the item can be measured reliably.</w:t>
      </w:r>
      <w:r w:rsidRPr="00782E7E">
        <w:rPr>
          <w:rFonts w:ascii="Arial" w:hAnsi="Arial" w:cs="Arial"/>
          <w:color w:val="000000"/>
          <w:sz w:val="18"/>
          <w:szCs w:val="18"/>
          <w:lang w:val="en-GB"/>
        </w:rPr>
        <w:t xml:space="preserve"> All </w:t>
      </w:r>
      <w:r w:rsidRPr="00782E7E">
        <w:rPr>
          <w:rFonts w:ascii="Arial" w:hAnsi="Arial" w:cs="Arial"/>
          <w:color w:val="000000"/>
          <w:spacing w:val="-4"/>
          <w:sz w:val="18"/>
          <w:szCs w:val="18"/>
          <w:lang w:val="en-GB"/>
        </w:rPr>
        <w:t>other repairs and maintenance costs are expensed when incurred. When part of an investment property is replaced,</w:t>
      </w:r>
      <w:r w:rsidRPr="00782E7E">
        <w:rPr>
          <w:rFonts w:ascii="Arial" w:hAnsi="Arial" w:cs="Arial"/>
          <w:color w:val="000000"/>
          <w:sz w:val="18"/>
          <w:szCs w:val="18"/>
          <w:lang w:val="en-GB"/>
        </w:rPr>
        <w:t xml:space="preserve"> the carrying amount of the replaced part is derecognised.</w:t>
      </w:r>
    </w:p>
    <w:p w14:paraId="25A76949" w14:textId="06E42548" w:rsidR="00F82A24" w:rsidRPr="00782E7E" w:rsidRDefault="00F82A24" w:rsidP="00E6293D">
      <w:pPr>
        <w:ind w:left="540"/>
        <w:jc w:val="both"/>
        <w:rPr>
          <w:rFonts w:ascii="Arial" w:hAnsi="Arial" w:cs="Arial"/>
          <w:color w:val="000000"/>
          <w:sz w:val="18"/>
          <w:szCs w:val="18"/>
        </w:rPr>
      </w:pPr>
    </w:p>
    <w:p w14:paraId="227ED1C4" w14:textId="77777777" w:rsidR="00F82A24" w:rsidRPr="00782E7E" w:rsidRDefault="00F82A24" w:rsidP="00E6293D">
      <w:pPr>
        <w:ind w:left="540"/>
        <w:jc w:val="both"/>
        <w:rPr>
          <w:rFonts w:ascii="Arial" w:hAnsi="Arial" w:cs="Arial"/>
          <w:color w:val="000000"/>
          <w:sz w:val="18"/>
          <w:szCs w:val="18"/>
        </w:rPr>
      </w:pPr>
      <w:r w:rsidRPr="00782E7E">
        <w:rPr>
          <w:rFonts w:ascii="Arial" w:hAnsi="Arial" w:cs="Arial"/>
          <w:color w:val="000000"/>
          <w:spacing w:val="-4"/>
          <w:sz w:val="18"/>
          <w:szCs w:val="18"/>
        </w:rPr>
        <w:t>After initial recognition, investment property is carried at cost less any accumulated depreciation and any accumulated</w:t>
      </w:r>
      <w:r w:rsidRPr="00782E7E">
        <w:rPr>
          <w:rFonts w:ascii="Arial" w:hAnsi="Arial" w:cs="Arial"/>
          <w:color w:val="000000"/>
          <w:sz w:val="18"/>
          <w:szCs w:val="18"/>
        </w:rPr>
        <w:t xml:space="preserve"> impairment losses.</w:t>
      </w:r>
    </w:p>
    <w:p w14:paraId="7642012D" w14:textId="77777777" w:rsidR="00F82A24" w:rsidRPr="00782E7E" w:rsidRDefault="00F82A24" w:rsidP="00E6293D">
      <w:pPr>
        <w:ind w:left="540"/>
        <w:jc w:val="both"/>
        <w:rPr>
          <w:rFonts w:ascii="Arial" w:hAnsi="Arial" w:cs="Arial"/>
          <w:color w:val="000000"/>
          <w:sz w:val="18"/>
          <w:szCs w:val="18"/>
        </w:rPr>
      </w:pPr>
    </w:p>
    <w:p w14:paraId="5D34054B" w14:textId="186E8DF9" w:rsidR="00F82A24" w:rsidRPr="00782E7E" w:rsidRDefault="00F82A24" w:rsidP="00E6293D">
      <w:pPr>
        <w:ind w:left="540"/>
        <w:jc w:val="both"/>
        <w:rPr>
          <w:rFonts w:ascii="Arial" w:hAnsi="Arial" w:cs="Arial"/>
          <w:color w:val="000000"/>
          <w:sz w:val="18"/>
          <w:szCs w:val="18"/>
        </w:rPr>
      </w:pPr>
      <w:r w:rsidRPr="00782E7E">
        <w:rPr>
          <w:rFonts w:ascii="Arial" w:hAnsi="Arial" w:cs="Arial"/>
          <w:color w:val="000000"/>
          <w:sz w:val="18"/>
          <w:szCs w:val="18"/>
        </w:rPr>
        <w:t xml:space="preserve">Land is not depreciated. Depreciation on other investment properties is calculated using the </w:t>
      </w:r>
      <w:proofErr w:type="gramStart"/>
      <w:r w:rsidRPr="00782E7E">
        <w:rPr>
          <w:rFonts w:ascii="Arial" w:hAnsi="Arial" w:cs="Arial"/>
          <w:color w:val="000000"/>
          <w:sz w:val="18"/>
          <w:szCs w:val="18"/>
        </w:rPr>
        <w:t>straight line</w:t>
      </w:r>
      <w:proofErr w:type="gramEnd"/>
      <w:r w:rsidRPr="00782E7E">
        <w:rPr>
          <w:rFonts w:ascii="Arial" w:hAnsi="Arial" w:cs="Arial"/>
          <w:color w:val="000000"/>
          <w:sz w:val="18"/>
          <w:szCs w:val="18"/>
        </w:rPr>
        <w:t xml:space="preserve"> method to allocate their cost to their residual values over their estimated useful lives, as follows:</w:t>
      </w:r>
    </w:p>
    <w:p w14:paraId="2FBC0875" w14:textId="77777777" w:rsidR="00F82A24" w:rsidRPr="00782E7E" w:rsidRDefault="00F82A24" w:rsidP="00D8469C">
      <w:pPr>
        <w:ind w:left="547"/>
        <w:jc w:val="both"/>
        <w:rPr>
          <w:rFonts w:ascii="Arial" w:hAnsi="Arial" w:cs="Arial"/>
          <w:color w:val="000000"/>
          <w:sz w:val="18"/>
          <w:szCs w:val="18"/>
        </w:rPr>
      </w:pPr>
    </w:p>
    <w:p w14:paraId="5B9D2DCB" w14:textId="77777777" w:rsidR="00F82A24" w:rsidRPr="00782E7E" w:rsidRDefault="00F82A24" w:rsidP="00D8469C">
      <w:pPr>
        <w:tabs>
          <w:tab w:val="right" w:pos="9450"/>
        </w:tabs>
        <w:ind w:left="547"/>
        <w:jc w:val="both"/>
        <w:rPr>
          <w:rFonts w:ascii="Arial" w:hAnsi="Arial" w:cs="Arial"/>
          <w:color w:val="000000"/>
          <w:sz w:val="18"/>
          <w:szCs w:val="18"/>
        </w:rPr>
      </w:pPr>
      <w:r w:rsidRPr="00782E7E">
        <w:rPr>
          <w:rFonts w:ascii="Arial" w:hAnsi="Arial" w:cs="Arial"/>
          <w:color w:val="000000"/>
          <w:sz w:val="18"/>
          <w:szCs w:val="18"/>
        </w:rPr>
        <w:t>Buildings</w:t>
      </w:r>
      <w:r w:rsidRPr="00782E7E">
        <w:rPr>
          <w:rFonts w:ascii="Arial" w:hAnsi="Arial" w:cs="Arial"/>
          <w:color w:val="000000"/>
          <w:sz w:val="18"/>
          <w:szCs w:val="18"/>
        </w:rPr>
        <w:tab/>
      </w:r>
      <w:r w:rsidRPr="00782E7E">
        <w:rPr>
          <w:rFonts w:ascii="Arial" w:hAnsi="Arial" w:cs="Arial"/>
          <w:color w:val="000000"/>
          <w:sz w:val="18"/>
          <w:szCs w:val="18"/>
          <w:lang w:val="en-GB"/>
        </w:rPr>
        <w:t>20</w:t>
      </w:r>
      <w:r w:rsidRPr="00782E7E">
        <w:rPr>
          <w:rFonts w:ascii="Arial" w:hAnsi="Arial" w:cs="Arial"/>
          <w:color w:val="000000"/>
          <w:sz w:val="18"/>
          <w:szCs w:val="18"/>
        </w:rPr>
        <w:t xml:space="preserve"> Years</w:t>
      </w:r>
      <w:r w:rsidRPr="00782E7E">
        <w:rPr>
          <w:rFonts w:ascii="Arial" w:hAnsi="Arial" w:cs="Arial"/>
          <w:color w:val="000000"/>
          <w:sz w:val="18"/>
          <w:szCs w:val="18"/>
        </w:rPr>
        <w:cr/>
      </w:r>
    </w:p>
    <w:p w14:paraId="37F2B4EA" w14:textId="47088BDE" w:rsidR="00F82A24" w:rsidRPr="00782E7E" w:rsidRDefault="00F82A24" w:rsidP="00D8469C">
      <w:pPr>
        <w:tabs>
          <w:tab w:val="right" w:pos="9450"/>
        </w:tabs>
        <w:ind w:left="547"/>
        <w:jc w:val="both"/>
        <w:rPr>
          <w:rFonts w:ascii="Arial" w:hAnsi="Arial" w:cs="Arial"/>
          <w:color w:val="000000"/>
          <w:sz w:val="18"/>
          <w:szCs w:val="18"/>
        </w:rPr>
      </w:pPr>
      <w:r w:rsidRPr="00782E7E">
        <w:rPr>
          <w:rFonts w:ascii="Arial" w:hAnsi="Arial" w:cs="Arial"/>
          <w:color w:val="000000"/>
          <w:spacing w:val="-2"/>
          <w:sz w:val="18"/>
          <w:szCs w:val="18"/>
        </w:rPr>
        <w:t>The assets’ residual values and useful lives are reviewed, and adjusted if appropriate, at the end of each reporting</w:t>
      </w:r>
      <w:r w:rsidRPr="00782E7E">
        <w:rPr>
          <w:rFonts w:ascii="Arial" w:hAnsi="Arial" w:cs="Arial"/>
          <w:color w:val="000000"/>
          <w:sz w:val="18"/>
          <w:szCs w:val="18"/>
        </w:rPr>
        <w:t xml:space="preserve"> period.</w:t>
      </w:r>
    </w:p>
    <w:p w14:paraId="75134B9F" w14:textId="77777777" w:rsidR="00F82A24" w:rsidRPr="00782E7E" w:rsidRDefault="00F82A24" w:rsidP="00E6293D">
      <w:pPr>
        <w:ind w:left="540"/>
        <w:jc w:val="both"/>
        <w:rPr>
          <w:rFonts w:ascii="Arial" w:hAnsi="Arial" w:cs="Arial"/>
          <w:color w:val="000000"/>
          <w:sz w:val="18"/>
          <w:szCs w:val="18"/>
        </w:rPr>
      </w:pPr>
    </w:p>
    <w:p w14:paraId="00491212" w14:textId="5BB3B003"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.11</w:t>
      </w:r>
      <w:r w:rsidR="00F82A24" w:rsidRPr="00782E7E">
        <w:rPr>
          <w:rFonts w:ascii="Arial" w:eastAsia="Cordia New" w:hAnsi="Arial" w:cs="Arial"/>
          <w:b/>
          <w:bCs/>
          <w:color w:val="CF4A02"/>
          <w:sz w:val="18"/>
          <w:szCs w:val="18"/>
          <w:lang w:val="en-GB"/>
        </w:rPr>
        <w:tab/>
        <w:t xml:space="preserve">Property, </w:t>
      </w:r>
      <w:proofErr w:type="gramStart"/>
      <w:r w:rsidR="00F82A24" w:rsidRPr="00782E7E">
        <w:rPr>
          <w:rFonts w:ascii="Arial" w:eastAsia="Cordia New" w:hAnsi="Arial" w:cs="Arial"/>
          <w:b/>
          <w:bCs/>
          <w:color w:val="CF4A02"/>
          <w:sz w:val="18"/>
          <w:szCs w:val="18"/>
          <w:lang w:val="en-GB"/>
        </w:rPr>
        <w:t>plant</w:t>
      </w:r>
      <w:proofErr w:type="gramEnd"/>
      <w:r w:rsidR="00F82A24" w:rsidRPr="00782E7E">
        <w:rPr>
          <w:rFonts w:ascii="Arial" w:eastAsia="Cordia New" w:hAnsi="Arial" w:cs="Arial"/>
          <w:b/>
          <w:bCs/>
          <w:color w:val="CF4A02"/>
          <w:sz w:val="18"/>
          <w:szCs w:val="18"/>
          <w:lang w:val="en-GB"/>
        </w:rPr>
        <w:t xml:space="preserve"> and equipment</w:t>
      </w:r>
    </w:p>
    <w:p w14:paraId="0E46E108" w14:textId="77777777" w:rsidR="00F82A24" w:rsidRPr="00782E7E" w:rsidRDefault="00F82A24" w:rsidP="00F82A24">
      <w:pPr>
        <w:overflowPunct/>
        <w:ind w:left="540"/>
        <w:jc w:val="thaiDistribute"/>
        <w:textAlignment w:val="auto"/>
        <w:rPr>
          <w:rFonts w:ascii="Arial" w:eastAsia="Cordia New" w:hAnsi="Arial" w:cs="Arial"/>
          <w:b/>
          <w:bCs/>
          <w:color w:val="CF4A02"/>
          <w:sz w:val="18"/>
          <w:szCs w:val="18"/>
          <w:lang w:val="en-GB"/>
        </w:rPr>
      </w:pPr>
    </w:p>
    <w:p w14:paraId="5033B4FE" w14:textId="77777777" w:rsidR="00F82A24" w:rsidRPr="00782E7E" w:rsidRDefault="00F82A24" w:rsidP="00F82A24">
      <w:pPr>
        <w:suppressAutoHyphens/>
        <w:ind w:left="540"/>
        <w:jc w:val="both"/>
        <w:rPr>
          <w:rFonts w:ascii="Arial" w:hAnsi="Arial" w:cs="Arial"/>
          <w:color w:val="000000"/>
          <w:sz w:val="18"/>
          <w:szCs w:val="18"/>
        </w:rPr>
      </w:pPr>
      <w:r w:rsidRPr="00782E7E">
        <w:rPr>
          <w:rFonts w:ascii="Arial" w:hAnsi="Arial" w:cs="Arial"/>
          <w:color w:val="000000"/>
          <w:spacing w:val="-4"/>
          <w:sz w:val="18"/>
          <w:szCs w:val="18"/>
        </w:rPr>
        <w:t xml:space="preserve">Property, </w:t>
      </w:r>
      <w:proofErr w:type="gramStart"/>
      <w:r w:rsidRPr="00782E7E">
        <w:rPr>
          <w:rFonts w:ascii="Arial" w:hAnsi="Arial" w:cs="Arial"/>
          <w:color w:val="000000"/>
          <w:spacing w:val="-4"/>
          <w:sz w:val="18"/>
          <w:szCs w:val="18"/>
        </w:rPr>
        <w:t>plant</w:t>
      </w:r>
      <w:proofErr w:type="gramEnd"/>
      <w:r w:rsidRPr="00782E7E">
        <w:rPr>
          <w:rFonts w:ascii="Arial" w:hAnsi="Arial" w:cs="Arial"/>
          <w:color w:val="000000"/>
          <w:spacing w:val="-4"/>
          <w:sz w:val="18"/>
          <w:szCs w:val="18"/>
        </w:rPr>
        <w:t xml:space="preserve"> and equipment are stated at historical cost less accumulated depreciation and</w:t>
      </w:r>
      <w:r w:rsidRPr="00782E7E">
        <w:rPr>
          <w:rFonts w:ascii="Arial" w:hAnsi="Arial" w:cs="Arial"/>
          <w:color w:val="000000"/>
          <w:sz w:val="18"/>
          <w:szCs w:val="18"/>
        </w:rPr>
        <w:t xml:space="preserve"> </w:t>
      </w:r>
      <w:r w:rsidRPr="00782E7E">
        <w:rPr>
          <w:rFonts w:ascii="Arial" w:hAnsi="Arial" w:cs="Arial"/>
          <w:color w:val="000000"/>
          <w:spacing w:val="-6"/>
          <w:sz w:val="18"/>
          <w:szCs w:val="18"/>
        </w:rPr>
        <w:t>impairment losses.  Initial cost included other direct cost related to assets acquisition</w:t>
      </w:r>
      <w:r w:rsidRPr="00782E7E">
        <w:rPr>
          <w:rFonts w:ascii="Arial" w:hAnsi="Arial" w:cs="Arial"/>
          <w:color w:val="000000"/>
          <w:sz w:val="18"/>
          <w:szCs w:val="18"/>
        </w:rPr>
        <w:t xml:space="preserve">. </w:t>
      </w:r>
    </w:p>
    <w:p w14:paraId="6AB3483F" w14:textId="77777777" w:rsidR="00F82A24" w:rsidRPr="00782E7E" w:rsidRDefault="00F82A24" w:rsidP="00F82A24">
      <w:pPr>
        <w:suppressAutoHyphens/>
        <w:ind w:left="540"/>
        <w:jc w:val="both"/>
        <w:rPr>
          <w:rFonts w:ascii="Arial" w:hAnsi="Arial" w:cs="Arial"/>
          <w:color w:val="000000"/>
          <w:sz w:val="18"/>
          <w:szCs w:val="18"/>
        </w:rPr>
      </w:pPr>
    </w:p>
    <w:p w14:paraId="7AE79258" w14:textId="77777777" w:rsidR="00F82A24" w:rsidRPr="00782E7E" w:rsidRDefault="00F82A24" w:rsidP="00F82A24">
      <w:pPr>
        <w:pStyle w:val="BodyText"/>
        <w:spacing w:after="0"/>
        <w:ind w:left="540"/>
        <w:jc w:val="both"/>
        <w:rPr>
          <w:rFonts w:ascii="Arial" w:hAnsi="Arial" w:cs="Arial"/>
          <w:color w:val="000000"/>
          <w:sz w:val="18"/>
          <w:szCs w:val="18"/>
        </w:rPr>
      </w:pPr>
      <w:r w:rsidRPr="00782E7E">
        <w:rPr>
          <w:rFonts w:ascii="Arial" w:hAnsi="Arial" w:cs="Arial"/>
          <w:color w:val="000000"/>
          <w:spacing w:val="-6"/>
          <w:sz w:val="18"/>
          <w:szCs w:val="18"/>
        </w:rPr>
        <w:t>Subsequent costs are included in the asset’s carrying amount only when it is probable that future economic benefits</w:t>
      </w:r>
      <w:r w:rsidRPr="00782E7E">
        <w:rPr>
          <w:rFonts w:ascii="Arial" w:hAnsi="Arial" w:cs="Arial"/>
          <w:color w:val="000000"/>
          <w:sz w:val="18"/>
          <w:szCs w:val="18"/>
        </w:rPr>
        <w:t xml:space="preserve"> associated with the item will flow to the Group and the cost of the item can be measured reliably.  The carrying amount of the replaced part is </w:t>
      </w:r>
      <w:proofErr w:type="spellStart"/>
      <w:r w:rsidRPr="00782E7E">
        <w:rPr>
          <w:rFonts w:ascii="Arial" w:hAnsi="Arial" w:cs="Arial"/>
          <w:color w:val="000000"/>
          <w:sz w:val="18"/>
          <w:szCs w:val="18"/>
        </w:rPr>
        <w:t>derecognised</w:t>
      </w:r>
      <w:proofErr w:type="spellEnd"/>
      <w:r w:rsidRPr="00782E7E">
        <w:rPr>
          <w:rFonts w:ascii="Arial" w:hAnsi="Arial" w:cs="Arial"/>
          <w:color w:val="000000"/>
          <w:sz w:val="18"/>
          <w:szCs w:val="18"/>
        </w:rPr>
        <w:t>.  All other repairs and maintenance are charged to profit or loss during the financial period in which they are incurred.</w:t>
      </w:r>
    </w:p>
    <w:p w14:paraId="20E624AB" w14:textId="77777777" w:rsidR="00F82A24" w:rsidRPr="00782E7E" w:rsidRDefault="00F82A24" w:rsidP="00F82A24">
      <w:pPr>
        <w:ind w:left="540"/>
        <w:jc w:val="both"/>
        <w:rPr>
          <w:rFonts w:ascii="Arial" w:hAnsi="Arial" w:cs="Arial"/>
          <w:color w:val="000000"/>
          <w:sz w:val="18"/>
          <w:szCs w:val="18"/>
        </w:rPr>
      </w:pPr>
    </w:p>
    <w:p w14:paraId="381980C6" w14:textId="14395C5F" w:rsidR="00F82A24" w:rsidRPr="00782E7E" w:rsidRDefault="00F82A24" w:rsidP="00F82A24">
      <w:pPr>
        <w:ind w:left="540"/>
        <w:jc w:val="both"/>
        <w:rPr>
          <w:rFonts w:ascii="Arial" w:hAnsi="Arial" w:cs="Arial"/>
          <w:color w:val="000000"/>
          <w:spacing w:val="-6"/>
          <w:sz w:val="18"/>
          <w:szCs w:val="18"/>
        </w:rPr>
      </w:pPr>
      <w:r w:rsidRPr="00782E7E">
        <w:rPr>
          <w:rFonts w:ascii="Arial" w:hAnsi="Arial" w:cs="Arial"/>
          <w:color w:val="000000"/>
          <w:spacing w:val="-6"/>
          <w:sz w:val="18"/>
          <w:szCs w:val="18"/>
        </w:rPr>
        <w:t xml:space="preserve">Land and </w:t>
      </w:r>
      <w:proofErr w:type="spellStart"/>
      <w:r w:rsidRPr="00782E7E">
        <w:rPr>
          <w:rFonts w:ascii="Arial" w:hAnsi="Arial" w:cs="Arial"/>
          <w:color w:val="000000"/>
          <w:spacing w:val="-6"/>
          <w:sz w:val="18"/>
          <w:szCs w:val="18"/>
        </w:rPr>
        <w:t>unutilised</w:t>
      </w:r>
      <w:proofErr w:type="spellEnd"/>
      <w:r w:rsidRPr="00782E7E">
        <w:rPr>
          <w:rFonts w:ascii="Arial" w:hAnsi="Arial" w:cs="Arial"/>
          <w:color w:val="000000"/>
          <w:spacing w:val="-6"/>
          <w:sz w:val="18"/>
          <w:szCs w:val="18"/>
        </w:rPr>
        <w:t xml:space="preserve"> land in operation have not been depreciated. Depreciation of other assets is calculated using the straight-line method to write off the cost of each asset to their residual value over the estimate useful lives as follows:</w:t>
      </w:r>
    </w:p>
    <w:p w14:paraId="456DFECD" w14:textId="77777777" w:rsidR="00F82A24" w:rsidRPr="00782E7E" w:rsidRDefault="00F82A24" w:rsidP="00F82A24">
      <w:pPr>
        <w:suppressAutoHyphens/>
        <w:ind w:left="540"/>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6570"/>
        <w:gridCol w:w="2880"/>
      </w:tblGrid>
      <w:tr w:rsidR="00F82A24" w:rsidRPr="00782E7E" w14:paraId="707B1D96" w14:textId="77777777" w:rsidTr="00AE3F04">
        <w:tc>
          <w:tcPr>
            <w:tcW w:w="6570" w:type="dxa"/>
          </w:tcPr>
          <w:p w14:paraId="27D4D444" w14:textId="77777777" w:rsidR="00F82A24" w:rsidRPr="00782E7E" w:rsidRDefault="00F82A24" w:rsidP="00E6293D">
            <w:pPr>
              <w:ind w:left="435"/>
              <w:jc w:val="thaiDistribute"/>
              <w:rPr>
                <w:rFonts w:ascii="Arial" w:hAnsi="Arial" w:cs="Arial"/>
                <w:color w:val="000000"/>
                <w:sz w:val="18"/>
                <w:szCs w:val="18"/>
              </w:rPr>
            </w:pPr>
            <w:r w:rsidRPr="00782E7E">
              <w:rPr>
                <w:rFonts w:ascii="Arial" w:hAnsi="Arial" w:cs="Arial"/>
                <w:color w:val="000000"/>
                <w:sz w:val="18"/>
                <w:szCs w:val="18"/>
              </w:rPr>
              <w:t>Buildings</w:t>
            </w:r>
          </w:p>
        </w:tc>
        <w:tc>
          <w:tcPr>
            <w:tcW w:w="2880" w:type="dxa"/>
          </w:tcPr>
          <w:p w14:paraId="2AE00DB8" w14:textId="77777777" w:rsidR="00F82A24" w:rsidRPr="00782E7E" w:rsidRDefault="00F82A24" w:rsidP="00E6293D">
            <w:pPr>
              <w:ind w:left="567"/>
              <w:jc w:val="right"/>
              <w:rPr>
                <w:rFonts w:ascii="Arial" w:hAnsi="Arial" w:cs="Arial"/>
                <w:color w:val="000000"/>
                <w:sz w:val="18"/>
                <w:szCs w:val="18"/>
              </w:rPr>
            </w:pPr>
            <w:r w:rsidRPr="00782E7E">
              <w:rPr>
                <w:rFonts w:ascii="Arial" w:hAnsi="Arial" w:cs="Arial"/>
                <w:color w:val="000000"/>
                <w:sz w:val="18"/>
                <w:szCs w:val="18"/>
                <w:lang w:val="en-GB"/>
              </w:rPr>
              <w:t>10</w:t>
            </w:r>
            <w:r w:rsidRPr="00782E7E">
              <w:rPr>
                <w:rFonts w:ascii="Arial" w:hAnsi="Arial" w:cs="Arial"/>
                <w:color w:val="000000"/>
                <w:sz w:val="18"/>
                <w:szCs w:val="18"/>
              </w:rPr>
              <w:t xml:space="preserve"> - </w:t>
            </w:r>
            <w:r w:rsidRPr="00782E7E">
              <w:rPr>
                <w:rFonts w:ascii="Arial" w:hAnsi="Arial" w:cs="Arial"/>
                <w:color w:val="000000"/>
                <w:sz w:val="18"/>
                <w:szCs w:val="18"/>
                <w:lang w:val="en-GB"/>
              </w:rPr>
              <w:t>50</w:t>
            </w:r>
            <w:r w:rsidRPr="00782E7E">
              <w:rPr>
                <w:rFonts w:ascii="Arial" w:hAnsi="Arial" w:cs="Arial"/>
                <w:color w:val="000000"/>
                <w:sz w:val="18"/>
                <w:szCs w:val="18"/>
              </w:rPr>
              <w:t xml:space="preserve"> Years</w:t>
            </w:r>
          </w:p>
        </w:tc>
      </w:tr>
      <w:tr w:rsidR="00F82A24" w:rsidRPr="00782E7E" w14:paraId="1D1699DD" w14:textId="77777777" w:rsidTr="00AE3F04">
        <w:tc>
          <w:tcPr>
            <w:tcW w:w="6570" w:type="dxa"/>
          </w:tcPr>
          <w:p w14:paraId="3E2B0A37" w14:textId="15153BA7" w:rsidR="00F82A24" w:rsidRPr="00782E7E" w:rsidRDefault="00F82A24" w:rsidP="005A00E6">
            <w:pPr>
              <w:ind w:left="435"/>
              <w:jc w:val="thaiDistribute"/>
              <w:rPr>
                <w:rFonts w:ascii="Arial" w:hAnsi="Arial" w:cs="Arial"/>
                <w:color w:val="000000"/>
                <w:sz w:val="18"/>
                <w:szCs w:val="18"/>
              </w:rPr>
            </w:pPr>
            <w:r w:rsidRPr="00782E7E">
              <w:rPr>
                <w:rFonts w:ascii="Arial" w:hAnsi="Arial" w:cs="Arial"/>
                <w:color w:val="000000"/>
                <w:sz w:val="18"/>
                <w:szCs w:val="18"/>
              </w:rPr>
              <w:t>Building improvement and utilities systems</w:t>
            </w:r>
          </w:p>
        </w:tc>
        <w:tc>
          <w:tcPr>
            <w:tcW w:w="2880" w:type="dxa"/>
          </w:tcPr>
          <w:p w14:paraId="1433AA3D" w14:textId="77777777" w:rsidR="00F82A24" w:rsidRPr="00782E7E" w:rsidRDefault="00F82A24" w:rsidP="00E6293D">
            <w:pPr>
              <w:ind w:left="567"/>
              <w:jc w:val="right"/>
              <w:rPr>
                <w:rFonts w:ascii="Arial" w:hAnsi="Arial" w:cs="Arial"/>
                <w:color w:val="000000"/>
                <w:sz w:val="18"/>
                <w:szCs w:val="18"/>
              </w:rPr>
            </w:pPr>
            <w:r w:rsidRPr="00782E7E">
              <w:rPr>
                <w:rFonts w:ascii="Arial" w:hAnsi="Arial" w:cs="Arial"/>
                <w:color w:val="000000"/>
                <w:sz w:val="18"/>
                <w:szCs w:val="18"/>
              </w:rPr>
              <w:t xml:space="preserve"> </w:t>
            </w:r>
            <w:r w:rsidRPr="00782E7E">
              <w:rPr>
                <w:rFonts w:ascii="Arial" w:hAnsi="Arial" w:cs="Arial"/>
                <w:color w:val="000000"/>
                <w:sz w:val="18"/>
                <w:szCs w:val="18"/>
                <w:lang w:val="en-GB"/>
              </w:rPr>
              <w:t>5</w:t>
            </w:r>
            <w:r w:rsidRPr="00782E7E">
              <w:rPr>
                <w:rFonts w:ascii="Arial" w:hAnsi="Arial" w:cs="Arial"/>
                <w:color w:val="000000"/>
                <w:sz w:val="18"/>
                <w:szCs w:val="18"/>
              </w:rPr>
              <w:t xml:space="preserve"> - </w:t>
            </w:r>
            <w:r w:rsidRPr="00782E7E">
              <w:rPr>
                <w:rFonts w:ascii="Arial" w:hAnsi="Arial" w:cs="Arial"/>
                <w:color w:val="000000"/>
                <w:sz w:val="18"/>
                <w:szCs w:val="18"/>
                <w:lang w:val="en-GB"/>
              </w:rPr>
              <w:t>20</w:t>
            </w:r>
            <w:r w:rsidRPr="00782E7E">
              <w:rPr>
                <w:rFonts w:ascii="Arial" w:hAnsi="Arial" w:cs="Arial"/>
                <w:color w:val="000000"/>
                <w:sz w:val="18"/>
                <w:szCs w:val="18"/>
              </w:rPr>
              <w:t xml:space="preserve"> Years</w:t>
            </w:r>
          </w:p>
        </w:tc>
      </w:tr>
      <w:tr w:rsidR="00F82A24" w:rsidRPr="00782E7E" w14:paraId="5EE38464" w14:textId="77777777" w:rsidTr="00AE3F04">
        <w:tc>
          <w:tcPr>
            <w:tcW w:w="6570" w:type="dxa"/>
          </w:tcPr>
          <w:p w14:paraId="07197381" w14:textId="77777777" w:rsidR="00F82A24" w:rsidRPr="00782E7E" w:rsidRDefault="00F82A24" w:rsidP="00E6293D">
            <w:pPr>
              <w:ind w:left="435"/>
              <w:jc w:val="thaiDistribute"/>
              <w:rPr>
                <w:rFonts w:ascii="Arial" w:hAnsi="Arial" w:cs="Arial"/>
                <w:color w:val="000000"/>
                <w:sz w:val="18"/>
                <w:szCs w:val="18"/>
              </w:rPr>
            </w:pPr>
            <w:r w:rsidRPr="00782E7E">
              <w:rPr>
                <w:rFonts w:ascii="Arial" w:hAnsi="Arial" w:cs="Arial"/>
                <w:color w:val="000000"/>
                <w:sz w:val="18"/>
                <w:szCs w:val="18"/>
              </w:rPr>
              <w:t xml:space="preserve">Medical tools and equipment </w:t>
            </w:r>
          </w:p>
        </w:tc>
        <w:tc>
          <w:tcPr>
            <w:tcW w:w="2880" w:type="dxa"/>
          </w:tcPr>
          <w:p w14:paraId="7670C286" w14:textId="07B86A85" w:rsidR="00F82A24" w:rsidRPr="00782E7E" w:rsidRDefault="004A46E0" w:rsidP="00E6293D">
            <w:pPr>
              <w:ind w:left="567"/>
              <w:jc w:val="right"/>
              <w:rPr>
                <w:rFonts w:ascii="Arial" w:hAnsi="Arial" w:cs="Arial"/>
                <w:color w:val="000000"/>
                <w:sz w:val="18"/>
                <w:szCs w:val="18"/>
              </w:rPr>
            </w:pPr>
            <w:r w:rsidRPr="00782E7E">
              <w:rPr>
                <w:rFonts w:ascii="Arial" w:hAnsi="Arial" w:cs="Arial"/>
                <w:color w:val="000000"/>
                <w:sz w:val="18"/>
                <w:szCs w:val="18"/>
                <w:lang w:val="en-GB"/>
              </w:rPr>
              <w:t>2</w:t>
            </w:r>
            <w:r w:rsidR="00F82A24" w:rsidRPr="00782E7E">
              <w:rPr>
                <w:rFonts w:ascii="Arial" w:hAnsi="Arial" w:cs="Arial"/>
                <w:color w:val="000000"/>
                <w:sz w:val="18"/>
                <w:szCs w:val="18"/>
              </w:rPr>
              <w:t xml:space="preserve"> - </w:t>
            </w:r>
            <w:r w:rsidRPr="00782E7E">
              <w:rPr>
                <w:rFonts w:ascii="Arial" w:hAnsi="Arial" w:cs="Arial"/>
                <w:color w:val="000000"/>
                <w:sz w:val="18"/>
                <w:szCs w:val="18"/>
              </w:rPr>
              <w:t>2</w:t>
            </w:r>
            <w:r w:rsidR="00F82A24" w:rsidRPr="00782E7E">
              <w:rPr>
                <w:rFonts w:ascii="Arial" w:hAnsi="Arial" w:cs="Arial"/>
                <w:color w:val="000000"/>
                <w:sz w:val="18"/>
                <w:szCs w:val="18"/>
                <w:lang w:val="en-GB"/>
              </w:rPr>
              <w:t>0</w:t>
            </w:r>
            <w:r w:rsidR="00F82A24" w:rsidRPr="00782E7E">
              <w:rPr>
                <w:rFonts w:ascii="Arial" w:hAnsi="Arial" w:cs="Arial"/>
                <w:color w:val="000000"/>
                <w:sz w:val="18"/>
                <w:szCs w:val="18"/>
              </w:rPr>
              <w:t xml:space="preserve"> Years</w:t>
            </w:r>
          </w:p>
        </w:tc>
      </w:tr>
      <w:tr w:rsidR="00F82A24" w:rsidRPr="00782E7E" w14:paraId="75102384" w14:textId="77777777" w:rsidTr="00AE3F04">
        <w:tc>
          <w:tcPr>
            <w:tcW w:w="6570" w:type="dxa"/>
          </w:tcPr>
          <w:p w14:paraId="595AD7F4" w14:textId="77777777" w:rsidR="00F82A24" w:rsidRPr="00782E7E" w:rsidRDefault="00F82A24" w:rsidP="00E6293D">
            <w:pPr>
              <w:ind w:left="435"/>
              <w:jc w:val="thaiDistribute"/>
              <w:rPr>
                <w:rFonts w:ascii="Arial" w:hAnsi="Arial" w:cs="Arial"/>
                <w:color w:val="000000"/>
                <w:sz w:val="18"/>
                <w:szCs w:val="18"/>
              </w:rPr>
            </w:pPr>
            <w:r w:rsidRPr="00782E7E">
              <w:rPr>
                <w:rFonts w:ascii="Arial" w:hAnsi="Arial" w:cs="Arial"/>
                <w:color w:val="000000"/>
                <w:sz w:val="18"/>
                <w:szCs w:val="18"/>
              </w:rPr>
              <w:t xml:space="preserve">Tools and equipment </w:t>
            </w:r>
          </w:p>
        </w:tc>
        <w:tc>
          <w:tcPr>
            <w:tcW w:w="2880" w:type="dxa"/>
          </w:tcPr>
          <w:p w14:paraId="0D1B8D80" w14:textId="77777777" w:rsidR="00F82A24" w:rsidRPr="00782E7E" w:rsidRDefault="00F82A24" w:rsidP="00E6293D">
            <w:pPr>
              <w:ind w:left="567"/>
              <w:jc w:val="right"/>
              <w:rPr>
                <w:rFonts w:ascii="Arial" w:hAnsi="Arial" w:cs="Arial"/>
                <w:color w:val="000000"/>
                <w:sz w:val="18"/>
                <w:szCs w:val="18"/>
              </w:rPr>
            </w:pPr>
            <w:r w:rsidRPr="00782E7E">
              <w:rPr>
                <w:rFonts w:ascii="Arial" w:hAnsi="Arial" w:cs="Arial"/>
                <w:color w:val="000000"/>
                <w:sz w:val="18"/>
                <w:szCs w:val="18"/>
                <w:lang w:val="en-GB"/>
              </w:rPr>
              <w:t>5</w:t>
            </w:r>
            <w:r w:rsidRPr="00782E7E">
              <w:rPr>
                <w:rFonts w:ascii="Arial" w:hAnsi="Arial" w:cs="Arial"/>
                <w:color w:val="000000"/>
                <w:sz w:val="18"/>
                <w:szCs w:val="18"/>
              </w:rPr>
              <w:t xml:space="preserve"> - </w:t>
            </w:r>
            <w:r w:rsidRPr="00782E7E">
              <w:rPr>
                <w:rFonts w:ascii="Arial" w:hAnsi="Arial" w:cs="Arial"/>
                <w:color w:val="000000"/>
                <w:sz w:val="18"/>
                <w:szCs w:val="18"/>
                <w:lang w:val="en-GB"/>
              </w:rPr>
              <w:t>10</w:t>
            </w:r>
            <w:r w:rsidRPr="00782E7E">
              <w:rPr>
                <w:rFonts w:ascii="Arial" w:hAnsi="Arial" w:cs="Arial"/>
                <w:color w:val="000000"/>
                <w:sz w:val="18"/>
                <w:szCs w:val="18"/>
              </w:rPr>
              <w:t xml:space="preserve"> Years</w:t>
            </w:r>
          </w:p>
        </w:tc>
      </w:tr>
      <w:tr w:rsidR="00F82A24" w:rsidRPr="00782E7E" w14:paraId="209AC99A" w14:textId="77777777" w:rsidTr="00AE3F04">
        <w:tc>
          <w:tcPr>
            <w:tcW w:w="6570" w:type="dxa"/>
          </w:tcPr>
          <w:p w14:paraId="072F6BC1" w14:textId="77777777" w:rsidR="00F82A24" w:rsidRPr="00782E7E" w:rsidRDefault="00F82A24" w:rsidP="00E6293D">
            <w:pPr>
              <w:ind w:left="435"/>
              <w:jc w:val="thaiDistribute"/>
              <w:rPr>
                <w:rFonts w:ascii="Arial" w:hAnsi="Arial" w:cs="Arial"/>
                <w:color w:val="000000"/>
                <w:sz w:val="18"/>
                <w:szCs w:val="18"/>
              </w:rPr>
            </w:pPr>
            <w:r w:rsidRPr="00782E7E">
              <w:rPr>
                <w:rFonts w:ascii="Arial" w:hAnsi="Arial" w:cs="Arial"/>
                <w:color w:val="000000"/>
                <w:sz w:val="18"/>
                <w:szCs w:val="18"/>
              </w:rPr>
              <w:t>Furniture and office equipment</w:t>
            </w:r>
          </w:p>
        </w:tc>
        <w:tc>
          <w:tcPr>
            <w:tcW w:w="2880" w:type="dxa"/>
          </w:tcPr>
          <w:p w14:paraId="414574B3" w14:textId="77777777" w:rsidR="00F82A24" w:rsidRPr="00782E7E" w:rsidRDefault="00F82A24" w:rsidP="00E6293D">
            <w:pPr>
              <w:ind w:left="567"/>
              <w:jc w:val="right"/>
              <w:rPr>
                <w:rFonts w:ascii="Arial" w:hAnsi="Arial" w:cs="Arial"/>
                <w:color w:val="000000"/>
                <w:sz w:val="18"/>
                <w:szCs w:val="18"/>
              </w:rPr>
            </w:pPr>
            <w:r w:rsidRPr="00782E7E">
              <w:rPr>
                <w:rFonts w:ascii="Arial" w:hAnsi="Arial" w:cs="Arial"/>
                <w:color w:val="000000"/>
                <w:sz w:val="18"/>
                <w:szCs w:val="18"/>
                <w:lang w:val="en-GB"/>
              </w:rPr>
              <w:t>3</w:t>
            </w:r>
            <w:r w:rsidRPr="00782E7E">
              <w:rPr>
                <w:rFonts w:ascii="Arial" w:hAnsi="Arial" w:cs="Arial"/>
                <w:color w:val="000000"/>
                <w:sz w:val="18"/>
                <w:szCs w:val="18"/>
              </w:rPr>
              <w:t xml:space="preserve"> - </w:t>
            </w:r>
            <w:r w:rsidRPr="00782E7E">
              <w:rPr>
                <w:rFonts w:ascii="Arial" w:hAnsi="Arial" w:cs="Arial"/>
                <w:color w:val="000000"/>
                <w:sz w:val="18"/>
                <w:szCs w:val="18"/>
                <w:lang w:val="en-GB"/>
              </w:rPr>
              <w:t>10</w:t>
            </w:r>
            <w:r w:rsidRPr="00782E7E">
              <w:rPr>
                <w:rFonts w:ascii="Arial" w:hAnsi="Arial" w:cs="Arial"/>
                <w:color w:val="000000"/>
                <w:sz w:val="18"/>
                <w:szCs w:val="18"/>
              </w:rPr>
              <w:t xml:space="preserve"> Years</w:t>
            </w:r>
          </w:p>
        </w:tc>
      </w:tr>
      <w:tr w:rsidR="00F82A24" w:rsidRPr="00782E7E" w14:paraId="3B705C45" w14:textId="77777777" w:rsidTr="00AE3F04">
        <w:tc>
          <w:tcPr>
            <w:tcW w:w="6570" w:type="dxa"/>
          </w:tcPr>
          <w:p w14:paraId="6D34D2DD" w14:textId="77777777" w:rsidR="00F82A24" w:rsidRPr="00782E7E" w:rsidRDefault="00F82A24" w:rsidP="00E6293D">
            <w:pPr>
              <w:ind w:left="435"/>
              <w:jc w:val="thaiDistribute"/>
              <w:rPr>
                <w:rFonts w:ascii="Arial" w:hAnsi="Arial" w:cs="Arial"/>
                <w:color w:val="000000"/>
                <w:sz w:val="18"/>
                <w:szCs w:val="18"/>
              </w:rPr>
            </w:pPr>
            <w:r w:rsidRPr="00782E7E">
              <w:rPr>
                <w:rFonts w:ascii="Arial" w:hAnsi="Arial" w:cs="Arial"/>
                <w:color w:val="000000"/>
                <w:sz w:val="18"/>
                <w:szCs w:val="18"/>
              </w:rPr>
              <w:t>Computer</w:t>
            </w:r>
          </w:p>
        </w:tc>
        <w:tc>
          <w:tcPr>
            <w:tcW w:w="2880" w:type="dxa"/>
          </w:tcPr>
          <w:p w14:paraId="1E8A51C9" w14:textId="77777777" w:rsidR="00F82A24" w:rsidRPr="00782E7E" w:rsidRDefault="00F82A24" w:rsidP="00E6293D">
            <w:pPr>
              <w:ind w:left="567"/>
              <w:jc w:val="right"/>
              <w:rPr>
                <w:rFonts w:ascii="Arial" w:hAnsi="Arial" w:cs="Arial"/>
                <w:color w:val="000000"/>
                <w:sz w:val="18"/>
                <w:szCs w:val="18"/>
              </w:rPr>
            </w:pPr>
            <w:r w:rsidRPr="00782E7E">
              <w:rPr>
                <w:rFonts w:ascii="Arial" w:hAnsi="Arial" w:cs="Arial"/>
                <w:color w:val="000000"/>
                <w:sz w:val="18"/>
                <w:szCs w:val="18"/>
                <w:lang w:val="en-GB"/>
              </w:rPr>
              <w:t>3</w:t>
            </w:r>
            <w:r w:rsidRPr="00782E7E">
              <w:rPr>
                <w:rFonts w:ascii="Arial" w:hAnsi="Arial" w:cs="Arial"/>
                <w:color w:val="000000"/>
                <w:sz w:val="18"/>
                <w:szCs w:val="18"/>
              </w:rPr>
              <w:t xml:space="preserve"> - </w:t>
            </w:r>
            <w:r w:rsidRPr="00782E7E">
              <w:rPr>
                <w:rFonts w:ascii="Arial" w:hAnsi="Arial" w:cs="Arial"/>
                <w:color w:val="000000"/>
                <w:sz w:val="18"/>
                <w:szCs w:val="18"/>
                <w:lang w:val="en-GB"/>
              </w:rPr>
              <w:t>10</w:t>
            </w:r>
            <w:r w:rsidRPr="00782E7E">
              <w:rPr>
                <w:rFonts w:ascii="Arial" w:hAnsi="Arial" w:cs="Arial"/>
                <w:color w:val="000000"/>
                <w:sz w:val="18"/>
                <w:szCs w:val="18"/>
              </w:rPr>
              <w:t xml:space="preserve"> Years</w:t>
            </w:r>
          </w:p>
        </w:tc>
      </w:tr>
      <w:tr w:rsidR="00F82A24" w:rsidRPr="00782E7E" w14:paraId="6D1EFEF1" w14:textId="77777777" w:rsidTr="00AE3F04">
        <w:tc>
          <w:tcPr>
            <w:tcW w:w="6570" w:type="dxa"/>
          </w:tcPr>
          <w:p w14:paraId="60908B25" w14:textId="77777777" w:rsidR="00F82A24" w:rsidRPr="00782E7E" w:rsidRDefault="00F82A24" w:rsidP="00E6293D">
            <w:pPr>
              <w:ind w:left="435"/>
              <w:jc w:val="thaiDistribute"/>
              <w:rPr>
                <w:rFonts w:ascii="Arial" w:hAnsi="Arial" w:cs="Arial"/>
                <w:color w:val="000000"/>
                <w:sz w:val="18"/>
                <w:szCs w:val="18"/>
              </w:rPr>
            </w:pPr>
            <w:r w:rsidRPr="00782E7E">
              <w:rPr>
                <w:rFonts w:ascii="Arial" w:hAnsi="Arial" w:cs="Arial"/>
                <w:color w:val="000000"/>
                <w:sz w:val="18"/>
                <w:szCs w:val="18"/>
              </w:rPr>
              <w:t>Motor vehicles</w:t>
            </w:r>
          </w:p>
        </w:tc>
        <w:tc>
          <w:tcPr>
            <w:tcW w:w="2880" w:type="dxa"/>
          </w:tcPr>
          <w:p w14:paraId="2437009B" w14:textId="77777777" w:rsidR="00F82A24" w:rsidRPr="00782E7E" w:rsidRDefault="00F82A24" w:rsidP="00E6293D">
            <w:pPr>
              <w:ind w:left="567"/>
              <w:jc w:val="right"/>
              <w:rPr>
                <w:rFonts w:ascii="Arial" w:hAnsi="Arial" w:cs="Arial"/>
                <w:color w:val="000000"/>
                <w:sz w:val="18"/>
                <w:szCs w:val="18"/>
              </w:rPr>
            </w:pPr>
            <w:r w:rsidRPr="00782E7E">
              <w:rPr>
                <w:rFonts w:ascii="Arial" w:hAnsi="Arial" w:cs="Arial"/>
                <w:color w:val="000000"/>
                <w:sz w:val="18"/>
                <w:szCs w:val="18"/>
                <w:lang w:val="en-GB"/>
              </w:rPr>
              <w:t>5</w:t>
            </w:r>
            <w:r w:rsidRPr="00782E7E">
              <w:rPr>
                <w:rFonts w:ascii="Arial" w:hAnsi="Arial" w:cs="Arial"/>
                <w:color w:val="000000"/>
                <w:sz w:val="18"/>
                <w:szCs w:val="18"/>
              </w:rPr>
              <w:t xml:space="preserve"> - </w:t>
            </w:r>
            <w:r w:rsidRPr="00782E7E">
              <w:rPr>
                <w:rFonts w:ascii="Arial" w:hAnsi="Arial" w:cs="Arial"/>
                <w:color w:val="000000"/>
                <w:sz w:val="18"/>
                <w:szCs w:val="18"/>
                <w:lang w:val="en-GB"/>
              </w:rPr>
              <w:t>10</w:t>
            </w:r>
            <w:r w:rsidRPr="00782E7E">
              <w:rPr>
                <w:rFonts w:ascii="Arial" w:hAnsi="Arial" w:cs="Arial"/>
                <w:color w:val="000000"/>
                <w:sz w:val="18"/>
                <w:szCs w:val="18"/>
              </w:rPr>
              <w:t xml:space="preserve"> Years</w:t>
            </w:r>
          </w:p>
        </w:tc>
      </w:tr>
    </w:tbl>
    <w:p w14:paraId="59274C13" w14:textId="77777777" w:rsidR="00F82A24" w:rsidRPr="00782E7E" w:rsidRDefault="00F82A24" w:rsidP="00D8469C">
      <w:pPr>
        <w:ind w:left="540"/>
        <w:jc w:val="thaiDistribute"/>
        <w:rPr>
          <w:rFonts w:ascii="Arial" w:hAnsi="Arial" w:cs="Arial"/>
          <w:color w:val="000000"/>
          <w:sz w:val="18"/>
          <w:szCs w:val="18"/>
        </w:rPr>
      </w:pPr>
    </w:p>
    <w:p w14:paraId="539E5DBA" w14:textId="77777777" w:rsidR="00F82A24" w:rsidRPr="00782E7E" w:rsidRDefault="00F82A24" w:rsidP="00D8469C">
      <w:pPr>
        <w:ind w:left="540"/>
        <w:jc w:val="thaiDistribute"/>
        <w:rPr>
          <w:rFonts w:ascii="Arial" w:hAnsi="Arial" w:cs="Arial"/>
          <w:color w:val="000000"/>
          <w:spacing w:val="-8"/>
          <w:sz w:val="18"/>
          <w:szCs w:val="18"/>
        </w:rPr>
      </w:pPr>
      <w:r w:rsidRPr="00782E7E">
        <w:rPr>
          <w:rFonts w:ascii="Arial" w:hAnsi="Arial" w:cs="Arial"/>
          <w:color w:val="000000"/>
          <w:spacing w:val="-8"/>
          <w:sz w:val="18"/>
          <w:szCs w:val="18"/>
        </w:rPr>
        <w:t xml:space="preserve">The assets’ residual values and useful lives are reviewed, and adjusted if appropriate, at the end of each reporting period.  </w:t>
      </w:r>
    </w:p>
    <w:p w14:paraId="7D7E86D4" w14:textId="77777777" w:rsidR="00F82A24" w:rsidRPr="00782E7E" w:rsidRDefault="00F82A24" w:rsidP="00D8469C">
      <w:pPr>
        <w:suppressAutoHyphens/>
        <w:ind w:left="540"/>
        <w:jc w:val="thaiDistribute"/>
        <w:rPr>
          <w:rFonts w:ascii="Arial" w:hAnsi="Arial" w:cs="Arial"/>
          <w:color w:val="000000"/>
          <w:sz w:val="18"/>
          <w:szCs w:val="18"/>
        </w:rPr>
      </w:pPr>
    </w:p>
    <w:p w14:paraId="7A07602F" w14:textId="77777777" w:rsidR="00F82A24" w:rsidRPr="00782E7E" w:rsidRDefault="00F82A24" w:rsidP="00D8469C">
      <w:pPr>
        <w:ind w:left="540"/>
        <w:jc w:val="thaiDistribute"/>
        <w:rPr>
          <w:rFonts w:ascii="Arial" w:hAnsi="Arial" w:cs="Arial"/>
          <w:color w:val="000000"/>
          <w:sz w:val="18"/>
          <w:szCs w:val="18"/>
        </w:rPr>
      </w:pPr>
      <w:r w:rsidRPr="00782E7E">
        <w:rPr>
          <w:rFonts w:ascii="Arial" w:hAnsi="Arial" w:cs="Arial"/>
          <w:color w:val="000000"/>
          <w:spacing w:val="-6"/>
          <w:sz w:val="18"/>
          <w:szCs w:val="18"/>
        </w:rPr>
        <w:t>Where the carrying amount of an asset is greater than its estimated recoverable amount, it is written down immediately</w:t>
      </w:r>
      <w:r w:rsidRPr="00782E7E">
        <w:rPr>
          <w:rFonts w:ascii="Arial" w:hAnsi="Arial" w:cs="Arial"/>
          <w:color w:val="000000"/>
          <w:sz w:val="18"/>
          <w:szCs w:val="18"/>
        </w:rPr>
        <w:t xml:space="preserve"> to its recoverable amount.</w:t>
      </w:r>
    </w:p>
    <w:p w14:paraId="0801DDF1" w14:textId="77777777" w:rsidR="00F82A24" w:rsidRPr="00782E7E" w:rsidRDefault="00F82A24" w:rsidP="00D8469C">
      <w:pPr>
        <w:suppressAutoHyphens/>
        <w:ind w:left="540"/>
        <w:jc w:val="thaiDistribute"/>
        <w:rPr>
          <w:rFonts w:ascii="Arial" w:hAnsi="Arial" w:cs="Arial"/>
          <w:color w:val="000000"/>
          <w:sz w:val="18"/>
          <w:szCs w:val="18"/>
        </w:rPr>
      </w:pPr>
    </w:p>
    <w:p w14:paraId="4AAC2B8F" w14:textId="7976ECAE" w:rsidR="00F82A24" w:rsidRPr="00782E7E" w:rsidRDefault="00F82A24" w:rsidP="00D8469C">
      <w:pPr>
        <w:ind w:left="540"/>
        <w:jc w:val="thaiDistribute"/>
        <w:rPr>
          <w:rFonts w:ascii="Arial" w:hAnsi="Arial" w:cs="Arial"/>
          <w:color w:val="000000"/>
          <w:sz w:val="18"/>
          <w:szCs w:val="18"/>
        </w:rPr>
      </w:pPr>
      <w:r w:rsidRPr="00782E7E">
        <w:rPr>
          <w:rFonts w:ascii="Arial" w:hAnsi="Arial" w:cs="Arial"/>
          <w:color w:val="000000"/>
          <w:sz w:val="18"/>
          <w:szCs w:val="18"/>
        </w:rPr>
        <w:t xml:space="preserve">Gains and losses on disposal of property, plant and equipment are calculated by comparing net proceeds </w:t>
      </w:r>
      <w:r w:rsidRPr="00782E7E">
        <w:rPr>
          <w:rFonts w:ascii="Arial" w:hAnsi="Arial" w:cs="Arial"/>
          <w:color w:val="000000"/>
          <w:spacing w:val="-2"/>
          <w:sz w:val="18"/>
          <w:szCs w:val="18"/>
        </w:rPr>
        <w:t>from disposal of assets with assets’ carrying amount and are taken into</w:t>
      </w:r>
      <w:r w:rsidRPr="00782E7E">
        <w:rPr>
          <w:rFonts w:ascii="Arial" w:hAnsi="Arial" w:cs="Arial"/>
          <w:color w:val="000000"/>
          <w:sz w:val="18"/>
          <w:szCs w:val="18"/>
        </w:rPr>
        <w:t xml:space="preserve"> the profit or loss. </w:t>
      </w:r>
    </w:p>
    <w:p w14:paraId="7C9A7483" w14:textId="27F46227" w:rsidR="00E6293D" w:rsidRPr="00782E7E" w:rsidRDefault="00E6293D" w:rsidP="00D8469C">
      <w:pPr>
        <w:overflowPunct/>
        <w:ind w:left="540"/>
        <w:jc w:val="thaiDistribute"/>
        <w:textAlignment w:val="auto"/>
        <w:rPr>
          <w:rFonts w:ascii="Arial" w:eastAsia="Cordia New" w:hAnsi="Arial" w:cs="Arial"/>
          <w:b/>
          <w:bCs/>
          <w:color w:val="CF4A02"/>
          <w:sz w:val="18"/>
          <w:szCs w:val="18"/>
          <w:lang w:val="en-GB"/>
        </w:rPr>
      </w:pPr>
    </w:p>
    <w:p w14:paraId="0B658530" w14:textId="64014939"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.12</w:t>
      </w:r>
      <w:r w:rsidR="00F82A24" w:rsidRPr="00782E7E">
        <w:rPr>
          <w:rFonts w:ascii="Arial" w:eastAsia="Cordia New" w:hAnsi="Arial" w:cs="Arial"/>
          <w:b/>
          <w:bCs/>
          <w:color w:val="CF4A02"/>
          <w:sz w:val="18"/>
          <w:szCs w:val="18"/>
          <w:lang w:val="en-GB"/>
        </w:rPr>
        <w:tab/>
        <w:t>Goodwill</w:t>
      </w:r>
    </w:p>
    <w:p w14:paraId="37088C2A" w14:textId="77777777" w:rsidR="00E6293D" w:rsidRPr="00782E7E" w:rsidRDefault="00E6293D" w:rsidP="00F82A24">
      <w:pPr>
        <w:overflowPunct/>
        <w:ind w:left="540"/>
        <w:jc w:val="thaiDistribute"/>
        <w:textAlignment w:val="auto"/>
        <w:rPr>
          <w:rFonts w:ascii="Arial" w:hAnsi="Arial" w:cs="Arial"/>
          <w:sz w:val="18"/>
          <w:szCs w:val="18"/>
          <w:lang w:val="en-GB"/>
        </w:rPr>
      </w:pPr>
    </w:p>
    <w:p w14:paraId="07085999" w14:textId="4C74C724" w:rsidR="00F82A24" w:rsidRPr="00782E7E" w:rsidRDefault="00F82A24" w:rsidP="00F82A24">
      <w:pPr>
        <w:overflowPunct/>
        <w:ind w:left="540"/>
        <w:jc w:val="thaiDistribute"/>
        <w:textAlignment w:val="auto"/>
        <w:rPr>
          <w:rFonts w:ascii="Arial" w:hAnsi="Arial" w:cs="Arial"/>
          <w:sz w:val="18"/>
          <w:szCs w:val="18"/>
          <w:lang w:val="en-GB"/>
        </w:rPr>
      </w:pPr>
      <w:r w:rsidRPr="00782E7E">
        <w:rPr>
          <w:rFonts w:ascii="Arial" w:hAnsi="Arial" w:cs="Arial"/>
          <w:spacing w:val="-4"/>
          <w:sz w:val="18"/>
          <w:szCs w:val="18"/>
          <w:lang w:val="en-GB"/>
        </w:rPr>
        <w:t>Goodwill is tested for impairment annually, or more frequently if events or changes in circumstances indicate that</w:t>
      </w:r>
      <w:r w:rsidRPr="00782E7E">
        <w:rPr>
          <w:rFonts w:ascii="Arial" w:hAnsi="Arial" w:cs="Arial"/>
          <w:sz w:val="18"/>
          <w:szCs w:val="18"/>
          <w:lang w:val="en-GB"/>
        </w:rPr>
        <w:t xml:space="preserve"> it might be impaired. It is carried at cost less accumulated impairment losses. </w:t>
      </w:r>
    </w:p>
    <w:p w14:paraId="6661E712" w14:textId="77777777" w:rsidR="00F82A24" w:rsidRPr="00782E7E" w:rsidRDefault="00F82A24" w:rsidP="00F82A24">
      <w:pPr>
        <w:ind w:left="567"/>
        <w:jc w:val="both"/>
        <w:rPr>
          <w:rFonts w:ascii="Arial" w:hAnsi="Arial" w:cs="Arial"/>
          <w:sz w:val="18"/>
          <w:szCs w:val="18"/>
          <w:lang w:val="en-GB"/>
        </w:rPr>
      </w:pPr>
    </w:p>
    <w:p w14:paraId="54EA88FC" w14:textId="77777777" w:rsidR="00F82A24" w:rsidRPr="00782E7E" w:rsidRDefault="00F82A24" w:rsidP="00F82A24">
      <w:pPr>
        <w:ind w:left="540"/>
        <w:jc w:val="thaiDistribute"/>
        <w:rPr>
          <w:rFonts w:ascii="Arial" w:hAnsi="Arial" w:cs="Arial"/>
          <w:sz w:val="18"/>
          <w:szCs w:val="18"/>
          <w:lang w:val="en-GB"/>
        </w:rPr>
      </w:pPr>
      <w:proofErr w:type="gramStart"/>
      <w:r w:rsidRPr="00782E7E">
        <w:rPr>
          <w:rFonts w:ascii="Arial" w:hAnsi="Arial" w:cs="Arial"/>
          <w:spacing w:val="-10"/>
          <w:sz w:val="18"/>
          <w:szCs w:val="18"/>
          <w:lang w:val="en-GB"/>
        </w:rPr>
        <w:t>For the purpose of</w:t>
      </w:r>
      <w:proofErr w:type="gramEnd"/>
      <w:r w:rsidRPr="00782E7E">
        <w:rPr>
          <w:rFonts w:ascii="Arial" w:hAnsi="Arial" w:cs="Arial"/>
          <w:spacing w:val="-10"/>
          <w:sz w:val="18"/>
          <w:szCs w:val="18"/>
          <w:lang w:val="en-GB"/>
        </w:rPr>
        <w:t xml:space="preserve"> impairment testing, goodwill is allocated to cash-generating units or groups of cash-generating units that are expected to benefit from the business combination in which the goodwill arose. The units or groups of units are identified</w:t>
      </w:r>
      <w:r w:rsidRPr="00782E7E">
        <w:rPr>
          <w:rFonts w:ascii="Arial" w:hAnsi="Arial" w:cs="Arial"/>
          <w:sz w:val="18"/>
          <w:szCs w:val="18"/>
          <w:lang w:val="en-GB"/>
        </w:rPr>
        <w:t xml:space="preserve"> at the lowest level at which goodwill is monitored for internal management purposes.</w:t>
      </w:r>
    </w:p>
    <w:p w14:paraId="44961785" w14:textId="01E4C567" w:rsidR="00F82A24" w:rsidRPr="00782E7E" w:rsidRDefault="00F82A24" w:rsidP="00F82A24">
      <w:pPr>
        <w:ind w:left="540"/>
        <w:jc w:val="thaiDistribute"/>
        <w:rPr>
          <w:rFonts w:ascii="Arial" w:hAnsi="Arial" w:cs="Arial"/>
          <w:color w:val="000000"/>
          <w:sz w:val="18"/>
          <w:szCs w:val="18"/>
        </w:rPr>
      </w:pPr>
    </w:p>
    <w:p w14:paraId="4075A7E8" w14:textId="7CB73E8E" w:rsidR="00D8469C" w:rsidRPr="00782E7E" w:rsidRDefault="00D8469C" w:rsidP="00F82A24">
      <w:pPr>
        <w:ind w:left="540"/>
        <w:jc w:val="thaiDistribute"/>
        <w:rPr>
          <w:rFonts w:ascii="Arial" w:hAnsi="Arial" w:cs="Arial"/>
          <w:color w:val="000000"/>
          <w:sz w:val="18"/>
          <w:szCs w:val="18"/>
        </w:rPr>
      </w:pPr>
      <w:r w:rsidRPr="00782E7E">
        <w:rPr>
          <w:rFonts w:ascii="Arial" w:hAnsi="Arial" w:cs="Arial"/>
          <w:color w:val="000000"/>
          <w:sz w:val="18"/>
          <w:szCs w:val="18"/>
          <w:cs/>
        </w:rPr>
        <w:br w:type="page"/>
      </w:r>
    </w:p>
    <w:p w14:paraId="4D111957" w14:textId="0F753CB7"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.13</w:t>
      </w:r>
      <w:r w:rsidR="00F82A24" w:rsidRPr="00782E7E">
        <w:rPr>
          <w:rFonts w:ascii="Arial" w:eastAsia="Cordia New" w:hAnsi="Arial" w:cs="Arial"/>
          <w:b/>
          <w:bCs/>
          <w:color w:val="CF4A02"/>
          <w:sz w:val="18"/>
          <w:szCs w:val="18"/>
          <w:lang w:val="en-GB"/>
        </w:rPr>
        <w:tab/>
        <w:t>Intangible assets</w:t>
      </w:r>
    </w:p>
    <w:p w14:paraId="2405F826" w14:textId="77777777" w:rsidR="00F82A24" w:rsidRPr="00782E7E" w:rsidRDefault="00F82A24" w:rsidP="00D8469C">
      <w:pPr>
        <w:suppressAutoHyphens/>
        <w:ind w:left="540"/>
        <w:jc w:val="thaiDistribute"/>
        <w:rPr>
          <w:rFonts w:ascii="Arial" w:hAnsi="Arial" w:cs="Arial"/>
          <w:color w:val="000000"/>
          <w:sz w:val="18"/>
          <w:szCs w:val="18"/>
          <w:u w:val="single"/>
        </w:rPr>
      </w:pPr>
    </w:p>
    <w:p w14:paraId="140D7F9B" w14:textId="77777777" w:rsidR="00F82A24" w:rsidRPr="00782E7E" w:rsidRDefault="00F82A24" w:rsidP="00D8469C">
      <w:pPr>
        <w:suppressAutoHyphens/>
        <w:ind w:left="540"/>
        <w:jc w:val="thaiDistribute"/>
        <w:rPr>
          <w:rFonts w:ascii="Arial" w:hAnsi="Arial" w:cs="Arial"/>
          <w:color w:val="000000"/>
          <w:sz w:val="18"/>
          <w:szCs w:val="18"/>
          <w:u w:val="single"/>
        </w:rPr>
      </w:pPr>
      <w:r w:rsidRPr="00782E7E">
        <w:rPr>
          <w:rFonts w:ascii="Arial" w:hAnsi="Arial" w:cs="Arial"/>
          <w:color w:val="000000"/>
          <w:sz w:val="18"/>
          <w:szCs w:val="18"/>
          <w:u w:val="single"/>
        </w:rPr>
        <w:t>Computer software</w:t>
      </w:r>
    </w:p>
    <w:p w14:paraId="64E520D1" w14:textId="77777777" w:rsidR="00F82A24" w:rsidRPr="00782E7E" w:rsidRDefault="00F82A24" w:rsidP="00D8469C">
      <w:pPr>
        <w:suppressAutoHyphens/>
        <w:ind w:left="540"/>
        <w:jc w:val="thaiDistribute"/>
        <w:rPr>
          <w:rFonts w:ascii="Arial" w:hAnsi="Arial" w:cs="Arial"/>
          <w:color w:val="000000"/>
          <w:sz w:val="18"/>
          <w:szCs w:val="18"/>
        </w:rPr>
      </w:pPr>
    </w:p>
    <w:p w14:paraId="4528E504" w14:textId="77777777" w:rsidR="00F82A24" w:rsidRPr="00782E7E" w:rsidRDefault="00F82A24" w:rsidP="00D8469C">
      <w:pPr>
        <w:suppressAutoHyphens/>
        <w:ind w:left="540"/>
        <w:jc w:val="thaiDistribute"/>
        <w:rPr>
          <w:rFonts w:ascii="Arial" w:hAnsi="Arial" w:cs="Arial"/>
          <w:color w:val="000000"/>
          <w:spacing w:val="-6"/>
          <w:sz w:val="18"/>
          <w:szCs w:val="18"/>
        </w:rPr>
      </w:pPr>
      <w:r w:rsidRPr="00782E7E">
        <w:rPr>
          <w:rFonts w:ascii="Arial" w:hAnsi="Arial" w:cs="Arial"/>
          <w:color w:val="000000"/>
          <w:spacing w:val="-9"/>
          <w:sz w:val="18"/>
          <w:szCs w:val="18"/>
        </w:rPr>
        <w:t xml:space="preserve">Costs associated with maintaining computer software </w:t>
      </w:r>
      <w:proofErr w:type="spellStart"/>
      <w:r w:rsidRPr="00782E7E">
        <w:rPr>
          <w:rFonts w:ascii="Arial" w:hAnsi="Arial" w:cs="Arial"/>
          <w:color w:val="000000"/>
          <w:spacing w:val="-9"/>
          <w:sz w:val="18"/>
          <w:szCs w:val="18"/>
        </w:rPr>
        <w:t>programmes</w:t>
      </w:r>
      <w:proofErr w:type="spellEnd"/>
      <w:r w:rsidRPr="00782E7E">
        <w:rPr>
          <w:rFonts w:ascii="Arial" w:hAnsi="Arial" w:cs="Arial"/>
          <w:color w:val="000000"/>
          <w:spacing w:val="-9"/>
          <w:sz w:val="18"/>
          <w:szCs w:val="18"/>
        </w:rPr>
        <w:t xml:space="preserve"> are </w:t>
      </w:r>
      <w:proofErr w:type="spellStart"/>
      <w:r w:rsidRPr="00782E7E">
        <w:rPr>
          <w:rFonts w:ascii="Arial" w:hAnsi="Arial" w:cs="Arial"/>
          <w:color w:val="000000"/>
          <w:spacing w:val="-9"/>
          <w:sz w:val="18"/>
          <w:szCs w:val="18"/>
        </w:rPr>
        <w:t>recognised</w:t>
      </w:r>
      <w:proofErr w:type="spellEnd"/>
      <w:r w:rsidRPr="00782E7E">
        <w:rPr>
          <w:rFonts w:ascii="Arial" w:hAnsi="Arial" w:cs="Arial"/>
          <w:color w:val="000000"/>
          <w:spacing w:val="-9"/>
          <w:sz w:val="18"/>
          <w:szCs w:val="18"/>
        </w:rPr>
        <w:t xml:space="preserve"> as an expense as incurred. Development</w:t>
      </w:r>
      <w:r w:rsidRPr="00782E7E">
        <w:rPr>
          <w:rFonts w:ascii="Arial" w:hAnsi="Arial" w:cs="Arial"/>
          <w:color w:val="000000"/>
          <w:spacing w:val="-6"/>
          <w:sz w:val="18"/>
          <w:szCs w:val="18"/>
        </w:rPr>
        <w:t xml:space="preserve"> costs that are directly attributable to the design and testing of identifiable and unique software products controlled by the Group are </w:t>
      </w:r>
      <w:proofErr w:type="spellStart"/>
      <w:r w:rsidRPr="00782E7E">
        <w:rPr>
          <w:rFonts w:ascii="Arial" w:hAnsi="Arial" w:cs="Arial"/>
          <w:color w:val="000000"/>
          <w:spacing w:val="-6"/>
          <w:sz w:val="18"/>
          <w:szCs w:val="18"/>
        </w:rPr>
        <w:t>recognised</w:t>
      </w:r>
      <w:proofErr w:type="spellEnd"/>
      <w:r w:rsidRPr="00782E7E">
        <w:rPr>
          <w:rFonts w:ascii="Arial" w:hAnsi="Arial" w:cs="Arial"/>
          <w:color w:val="000000"/>
          <w:spacing w:val="-6"/>
          <w:sz w:val="18"/>
          <w:szCs w:val="18"/>
        </w:rPr>
        <w:t xml:space="preserve"> as intangible assets when the following criteria are met:</w:t>
      </w:r>
    </w:p>
    <w:p w14:paraId="4CE6A44B" w14:textId="77777777" w:rsidR="00F82A24" w:rsidRPr="00782E7E" w:rsidRDefault="00F82A24" w:rsidP="00D8469C">
      <w:pPr>
        <w:suppressAutoHyphens/>
        <w:ind w:left="540"/>
        <w:jc w:val="thaiDistribute"/>
        <w:rPr>
          <w:rFonts w:ascii="Arial" w:hAnsi="Arial" w:cs="Arial"/>
          <w:color w:val="000000"/>
          <w:sz w:val="18"/>
          <w:szCs w:val="18"/>
        </w:rPr>
      </w:pPr>
    </w:p>
    <w:p w14:paraId="4739A2EB" w14:textId="77777777" w:rsidR="00F82A24" w:rsidRPr="00782E7E"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82E7E">
        <w:rPr>
          <w:rFonts w:ascii="Arial" w:hAnsi="Arial" w:cs="Arial"/>
          <w:color w:val="000000"/>
          <w:sz w:val="18"/>
          <w:szCs w:val="18"/>
          <w:lang w:val="en-GB"/>
        </w:rPr>
        <w:t xml:space="preserve">It is technically feasible to complete the software product so that it will be available for </w:t>
      </w:r>
      <w:proofErr w:type="gramStart"/>
      <w:r w:rsidRPr="00782E7E">
        <w:rPr>
          <w:rFonts w:ascii="Arial" w:hAnsi="Arial" w:cs="Arial"/>
          <w:color w:val="000000"/>
          <w:sz w:val="18"/>
          <w:szCs w:val="18"/>
          <w:lang w:val="en-GB"/>
        </w:rPr>
        <w:t>use;</w:t>
      </w:r>
      <w:proofErr w:type="gramEnd"/>
    </w:p>
    <w:p w14:paraId="092BEAC4" w14:textId="77777777" w:rsidR="00F82A24" w:rsidRPr="00782E7E"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82E7E">
        <w:rPr>
          <w:rFonts w:ascii="Arial" w:hAnsi="Arial" w:cs="Arial"/>
          <w:color w:val="000000"/>
          <w:sz w:val="18"/>
          <w:szCs w:val="18"/>
          <w:lang w:val="en-GB"/>
        </w:rPr>
        <w:t xml:space="preserve">Management intends to complete the software product and use or sell </w:t>
      </w:r>
      <w:proofErr w:type="gramStart"/>
      <w:r w:rsidRPr="00782E7E">
        <w:rPr>
          <w:rFonts w:ascii="Arial" w:hAnsi="Arial" w:cs="Arial"/>
          <w:color w:val="000000"/>
          <w:sz w:val="18"/>
          <w:szCs w:val="18"/>
          <w:lang w:val="en-GB"/>
        </w:rPr>
        <w:t>it;</w:t>
      </w:r>
      <w:proofErr w:type="gramEnd"/>
    </w:p>
    <w:p w14:paraId="74DA0910" w14:textId="77777777" w:rsidR="00F82A24" w:rsidRPr="00782E7E"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82E7E">
        <w:rPr>
          <w:rFonts w:ascii="Arial" w:hAnsi="Arial" w:cs="Arial"/>
          <w:color w:val="000000"/>
          <w:sz w:val="18"/>
          <w:szCs w:val="18"/>
          <w:lang w:val="en-GB"/>
        </w:rPr>
        <w:t xml:space="preserve">There is an ability to use or sell the software </w:t>
      </w:r>
      <w:proofErr w:type="gramStart"/>
      <w:r w:rsidRPr="00782E7E">
        <w:rPr>
          <w:rFonts w:ascii="Arial" w:hAnsi="Arial" w:cs="Arial"/>
          <w:color w:val="000000"/>
          <w:sz w:val="18"/>
          <w:szCs w:val="18"/>
          <w:lang w:val="en-GB"/>
        </w:rPr>
        <w:t>product;</w:t>
      </w:r>
      <w:proofErr w:type="gramEnd"/>
    </w:p>
    <w:p w14:paraId="6B9A9CED" w14:textId="77777777" w:rsidR="00F82A24" w:rsidRPr="00782E7E"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82E7E">
        <w:rPr>
          <w:rFonts w:ascii="Arial" w:hAnsi="Arial" w:cs="Arial"/>
          <w:color w:val="000000"/>
          <w:sz w:val="18"/>
          <w:szCs w:val="18"/>
          <w:lang w:val="en-GB"/>
        </w:rPr>
        <w:t xml:space="preserve">It can be demonstrated how the software product will generate probable future economic </w:t>
      </w:r>
      <w:proofErr w:type="gramStart"/>
      <w:r w:rsidRPr="00782E7E">
        <w:rPr>
          <w:rFonts w:ascii="Arial" w:hAnsi="Arial" w:cs="Arial"/>
          <w:color w:val="000000"/>
          <w:sz w:val="18"/>
          <w:szCs w:val="18"/>
          <w:lang w:val="en-GB"/>
        </w:rPr>
        <w:t>benefits;</w:t>
      </w:r>
      <w:proofErr w:type="gramEnd"/>
    </w:p>
    <w:p w14:paraId="25832284" w14:textId="6B9381F5" w:rsidR="00F82A24" w:rsidRPr="00782E7E"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782E7E">
        <w:rPr>
          <w:rFonts w:ascii="Arial" w:hAnsi="Arial" w:cs="Arial"/>
          <w:color w:val="000000"/>
          <w:spacing w:val="-2"/>
          <w:sz w:val="18"/>
          <w:szCs w:val="18"/>
          <w:lang w:val="en-GB"/>
        </w:rPr>
        <w:t xml:space="preserve">Adequate technical, </w:t>
      </w:r>
      <w:proofErr w:type="gramStart"/>
      <w:r w:rsidRPr="00782E7E">
        <w:rPr>
          <w:rFonts w:ascii="Arial" w:hAnsi="Arial" w:cs="Arial"/>
          <w:color w:val="000000"/>
          <w:spacing w:val="-2"/>
          <w:sz w:val="18"/>
          <w:szCs w:val="18"/>
          <w:lang w:val="en-GB"/>
        </w:rPr>
        <w:t>financial</w:t>
      </w:r>
      <w:proofErr w:type="gramEnd"/>
      <w:r w:rsidRPr="00782E7E">
        <w:rPr>
          <w:rFonts w:ascii="Arial" w:hAnsi="Arial" w:cs="Arial"/>
          <w:color w:val="000000"/>
          <w:spacing w:val="-2"/>
          <w:sz w:val="18"/>
          <w:szCs w:val="18"/>
          <w:lang w:val="en-GB"/>
        </w:rPr>
        <w:t xml:space="preserve"> and other resources to complete the development and to use or sell the</w:t>
      </w:r>
      <w:r w:rsidR="00C8284F"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lang w:val="en-GB"/>
        </w:rPr>
        <w:t>software</w:t>
      </w:r>
      <w:r w:rsidRPr="00782E7E">
        <w:rPr>
          <w:rFonts w:ascii="Arial" w:hAnsi="Arial" w:cs="Arial"/>
          <w:color w:val="000000"/>
          <w:sz w:val="18"/>
          <w:szCs w:val="18"/>
          <w:lang w:val="en-GB"/>
        </w:rPr>
        <w:t xml:space="preserve"> product are available; and</w:t>
      </w:r>
    </w:p>
    <w:p w14:paraId="32CFE384" w14:textId="77777777" w:rsidR="00F82A24" w:rsidRPr="00782E7E"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pacing w:val="-4"/>
          <w:sz w:val="18"/>
          <w:szCs w:val="18"/>
        </w:rPr>
      </w:pPr>
      <w:r w:rsidRPr="00782E7E">
        <w:rPr>
          <w:rFonts w:ascii="Arial" w:hAnsi="Arial" w:cs="Arial"/>
          <w:color w:val="000000"/>
          <w:spacing w:val="-4"/>
          <w:sz w:val="18"/>
          <w:szCs w:val="18"/>
          <w:lang w:val="en-GB"/>
        </w:rPr>
        <w:t>T</w:t>
      </w:r>
      <w:r w:rsidRPr="00782E7E">
        <w:rPr>
          <w:rFonts w:ascii="Arial" w:hAnsi="Arial" w:cs="Arial"/>
          <w:color w:val="000000"/>
          <w:spacing w:val="-4"/>
          <w:sz w:val="18"/>
          <w:szCs w:val="18"/>
        </w:rPr>
        <w:t>he expenditure attributable to the software product during its development can be reliably measured.</w:t>
      </w:r>
    </w:p>
    <w:p w14:paraId="6C581651" w14:textId="77777777" w:rsidR="00F82A24" w:rsidRPr="00782E7E" w:rsidRDefault="00F82A24" w:rsidP="00D8469C">
      <w:pPr>
        <w:suppressAutoHyphens/>
        <w:ind w:left="540"/>
        <w:jc w:val="both"/>
        <w:rPr>
          <w:rFonts w:ascii="Arial" w:hAnsi="Arial" w:cs="Arial"/>
          <w:color w:val="000000"/>
          <w:sz w:val="18"/>
          <w:szCs w:val="18"/>
        </w:rPr>
      </w:pPr>
    </w:p>
    <w:p w14:paraId="0A5D19B0" w14:textId="77777777" w:rsidR="00F82A24" w:rsidRPr="00782E7E" w:rsidRDefault="00F82A24" w:rsidP="00D8469C">
      <w:pPr>
        <w:suppressAutoHyphens/>
        <w:ind w:left="540"/>
        <w:jc w:val="both"/>
        <w:rPr>
          <w:rFonts w:ascii="Arial" w:hAnsi="Arial" w:cs="Arial"/>
          <w:color w:val="000000"/>
          <w:sz w:val="18"/>
          <w:szCs w:val="18"/>
        </w:rPr>
      </w:pPr>
      <w:r w:rsidRPr="00782E7E">
        <w:rPr>
          <w:rFonts w:ascii="Arial" w:hAnsi="Arial" w:cs="Arial"/>
          <w:color w:val="000000"/>
          <w:spacing w:val="-6"/>
          <w:sz w:val="18"/>
          <w:szCs w:val="18"/>
        </w:rPr>
        <w:t xml:space="preserve">Directly attributable costs that are </w:t>
      </w:r>
      <w:proofErr w:type="spellStart"/>
      <w:r w:rsidRPr="00782E7E">
        <w:rPr>
          <w:rFonts w:ascii="Arial" w:hAnsi="Arial" w:cs="Arial"/>
          <w:color w:val="000000"/>
          <w:spacing w:val="-6"/>
          <w:sz w:val="18"/>
          <w:szCs w:val="18"/>
        </w:rPr>
        <w:t>capitalised</w:t>
      </w:r>
      <w:proofErr w:type="spellEnd"/>
      <w:r w:rsidRPr="00782E7E">
        <w:rPr>
          <w:rFonts w:ascii="Arial" w:hAnsi="Arial" w:cs="Arial"/>
          <w:color w:val="000000"/>
          <w:spacing w:val="-6"/>
          <w:sz w:val="18"/>
          <w:szCs w:val="18"/>
        </w:rPr>
        <w:t xml:space="preserve"> as part of the software product include the software development employee</w:t>
      </w:r>
      <w:r w:rsidRPr="00782E7E">
        <w:rPr>
          <w:rFonts w:ascii="Arial" w:hAnsi="Arial" w:cs="Arial"/>
          <w:color w:val="000000"/>
          <w:sz w:val="18"/>
          <w:szCs w:val="18"/>
        </w:rPr>
        <w:t xml:space="preserve"> costs and an appropriate portion of relevant overheads.</w:t>
      </w:r>
    </w:p>
    <w:p w14:paraId="30AF3CF2" w14:textId="77777777" w:rsidR="00F82A24" w:rsidRPr="00782E7E" w:rsidRDefault="00F82A24" w:rsidP="00D8469C">
      <w:pPr>
        <w:suppressAutoHyphens/>
        <w:ind w:left="540"/>
        <w:jc w:val="both"/>
        <w:rPr>
          <w:rFonts w:ascii="Arial" w:hAnsi="Arial" w:cs="Arial"/>
          <w:color w:val="000000"/>
          <w:sz w:val="18"/>
          <w:szCs w:val="18"/>
        </w:rPr>
      </w:pPr>
    </w:p>
    <w:p w14:paraId="4DC1D8BE" w14:textId="77777777" w:rsidR="00F82A24" w:rsidRPr="00782E7E" w:rsidRDefault="00F82A24" w:rsidP="00D8469C">
      <w:pPr>
        <w:suppressAutoHyphens/>
        <w:ind w:left="540"/>
        <w:jc w:val="both"/>
        <w:rPr>
          <w:rFonts w:ascii="Arial" w:hAnsi="Arial" w:cs="Arial"/>
          <w:color w:val="000000"/>
          <w:spacing w:val="-7"/>
          <w:sz w:val="18"/>
          <w:szCs w:val="18"/>
        </w:rPr>
      </w:pPr>
      <w:r w:rsidRPr="00782E7E">
        <w:rPr>
          <w:rFonts w:ascii="Arial" w:hAnsi="Arial" w:cs="Arial"/>
          <w:color w:val="000000"/>
          <w:spacing w:val="-7"/>
          <w:sz w:val="18"/>
          <w:szCs w:val="18"/>
        </w:rPr>
        <w:t xml:space="preserve">Other development expenditures that do not meet these criteria are </w:t>
      </w:r>
      <w:proofErr w:type="spellStart"/>
      <w:r w:rsidRPr="00782E7E">
        <w:rPr>
          <w:rFonts w:ascii="Arial" w:hAnsi="Arial" w:cs="Arial"/>
          <w:color w:val="000000"/>
          <w:spacing w:val="-7"/>
          <w:sz w:val="18"/>
          <w:szCs w:val="18"/>
        </w:rPr>
        <w:t>recognised</w:t>
      </w:r>
      <w:proofErr w:type="spellEnd"/>
      <w:r w:rsidRPr="00782E7E">
        <w:rPr>
          <w:rFonts w:ascii="Arial" w:hAnsi="Arial" w:cs="Arial"/>
          <w:color w:val="000000"/>
          <w:spacing w:val="-7"/>
          <w:sz w:val="18"/>
          <w:szCs w:val="18"/>
        </w:rPr>
        <w:t xml:space="preserve"> as an expense as incurred. Development costs previously </w:t>
      </w:r>
      <w:proofErr w:type="spellStart"/>
      <w:r w:rsidRPr="00782E7E">
        <w:rPr>
          <w:rFonts w:ascii="Arial" w:hAnsi="Arial" w:cs="Arial"/>
          <w:color w:val="000000"/>
          <w:spacing w:val="-7"/>
          <w:sz w:val="18"/>
          <w:szCs w:val="18"/>
        </w:rPr>
        <w:t>recognised</w:t>
      </w:r>
      <w:proofErr w:type="spellEnd"/>
      <w:r w:rsidRPr="00782E7E">
        <w:rPr>
          <w:rFonts w:ascii="Arial" w:hAnsi="Arial" w:cs="Arial"/>
          <w:color w:val="000000"/>
          <w:spacing w:val="-7"/>
          <w:sz w:val="18"/>
          <w:szCs w:val="18"/>
        </w:rPr>
        <w:t xml:space="preserve"> as an expense are not </w:t>
      </w:r>
      <w:proofErr w:type="spellStart"/>
      <w:r w:rsidRPr="00782E7E">
        <w:rPr>
          <w:rFonts w:ascii="Arial" w:hAnsi="Arial" w:cs="Arial"/>
          <w:color w:val="000000"/>
          <w:spacing w:val="-7"/>
          <w:sz w:val="18"/>
          <w:szCs w:val="18"/>
        </w:rPr>
        <w:t>recognised</w:t>
      </w:r>
      <w:proofErr w:type="spellEnd"/>
      <w:r w:rsidRPr="00782E7E">
        <w:rPr>
          <w:rFonts w:ascii="Arial" w:hAnsi="Arial" w:cs="Arial"/>
          <w:color w:val="000000"/>
          <w:spacing w:val="-7"/>
          <w:sz w:val="18"/>
          <w:szCs w:val="18"/>
        </w:rPr>
        <w:t xml:space="preserve"> as an intangible asset in a subsequent period.</w:t>
      </w:r>
    </w:p>
    <w:p w14:paraId="20A4E025" w14:textId="77777777" w:rsidR="00F82A24" w:rsidRPr="00782E7E" w:rsidRDefault="00F82A24" w:rsidP="00D8469C">
      <w:pPr>
        <w:suppressAutoHyphens/>
        <w:ind w:left="540"/>
        <w:jc w:val="both"/>
        <w:rPr>
          <w:rFonts w:ascii="Arial" w:hAnsi="Arial" w:cs="Arial"/>
          <w:color w:val="000000"/>
          <w:sz w:val="18"/>
          <w:szCs w:val="18"/>
        </w:rPr>
      </w:pPr>
    </w:p>
    <w:p w14:paraId="7037AD3A" w14:textId="096DE9A8" w:rsidR="00F82A24" w:rsidRPr="00782E7E" w:rsidRDefault="00F82A24" w:rsidP="00D8469C">
      <w:pPr>
        <w:suppressAutoHyphens/>
        <w:ind w:left="540"/>
        <w:jc w:val="both"/>
        <w:rPr>
          <w:rFonts w:ascii="Arial" w:hAnsi="Arial" w:cs="Arial"/>
          <w:color w:val="000000"/>
          <w:sz w:val="18"/>
          <w:szCs w:val="18"/>
        </w:rPr>
      </w:pPr>
      <w:r w:rsidRPr="00782E7E">
        <w:rPr>
          <w:rFonts w:ascii="Arial" w:hAnsi="Arial" w:cs="Arial"/>
          <w:color w:val="000000"/>
          <w:spacing w:val="-4"/>
          <w:sz w:val="18"/>
          <w:szCs w:val="18"/>
        </w:rPr>
        <w:t xml:space="preserve">Computer software development costs </w:t>
      </w:r>
      <w:proofErr w:type="spellStart"/>
      <w:r w:rsidRPr="00782E7E">
        <w:rPr>
          <w:rFonts w:ascii="Arial" w:hAnsi="Arial" w:cs="Arial"/>
          <w:color w:val="000000"/>
          <w:spacing w:val="-4"/>
          <w:sz w:val="18"/>
          <w:szCs w:val="18"/>
        </w:rPr>
        <w:t>recognised</w:t>
      </w:r>
      <w:proofErr w:type="spellEnd"/>
      <w:r w:rsidRPr="00782E7E">
        <w:rPr>
          <w:rFonts w:ascii="Arial" w:hAnsi="Arial" w:cs="Arial"/>
          <w:color w:val="000000"/>
          <w:spacing w:val="-4"/>
          <w:sz w:val="18"/>
          <w:szCs w:val="18"/>
        </w:rPr>
        <w:t xml:space="preserve"> as intangible assets are </w:t>
      </w:r>
      <w:proofErr w:type="spellStart"/>
      <w:r w:rsidRPr="00782E7E">
        <w:rPr>
          <w:rFonts w:ascii="Arial" w:hAnsi="Arial" w:cs="Arial"/>
          <w:color w:val="000000"/>
          <w:spacing w:val="-4"/>
          <w:sz w:val="18"/>
          <w:szCs w:val="18"/>
        </w:rPr>
        <w:t>amortised</w:t>
      </w:r>
      <w:proofErr w:type="spellEnd"/>
      <w:r w:rsidRPr="00782E7E">
        <w:rPr>
          <w:rFonts w:ascii="Arial" w:hAnsi="Arial" w:cs="Arial"/>
          <w:color w:val="000000"/>
          <w:spacing w:val="-4"/>
          <w:sz w:val="18"/>
          <w:szCs w:val="18"/>
        </w:rPr>
        <w:t xml:space="preserve"> using the straight-line</w:t>
      </w:r>
      <w:r w:rsidRPr="00782E7E">
        <w:rPr>
          <w:rFonts w:ascii="Arial" w:hAnsi="Arial" w:cs="Arial"/>
          <w:color w:val="000000"/>
          <w:sz w:val="18"/>
          <w:szCs w:val="18"/>
        </w:rPr>
        <w:t xml:space="preserve"> method over their estimated useful lives, which does not exceed </w:t>
      </w:r>
      <w:r w:rsidR="00B91BFF" w:rsidRPr="00782E7E">
        <w:rPr>
          <w:rFonts w:ascii="Arial" w:hAnsi="Arial" w:cs="Arial"/>
          <w:color w:val="000000"/>
          <w:sz w:val="18"/>
          <w:szCs w:val="18"/>
        </w:rPr>
        <w:t>3</w:t>
      </w:r>
      <w:r w:rsidRPr="00782E7E">
        <w:rPr>
          <w:rFonts w:ascii="Arial" w:hAnsi="Arial" w:cs="Arial"/>
          <w:color w:val="000000"/>
          <w:sz w:val="18"/>
          <w:szCs w:val="18"/>
        </w:rPr>
        <w:t xml:space="preserve"> to </w:t>
      </w:r>
      <w:r w:rsidRPr="00782E7E">
        <w:rPr>
          <w:rFonts w:ascii="Arial" w:hAnsi="Arial" w:cs="Arial"/>
          <w:color w:val="000000"/>
          <w:sz w:val="18"/>
          <w:szCs w:val="18"/>
          <w:lang w:val="en-GB"/>
        </w:rPr>
        <w:t>10</w:t>
      </w:r>
      <w:r w:rsidRPr="00782E7E">
        <w:rPr>
          <w:rFonts w:ascii="Arial" w:hAnsi="Arial" w:cs="Arial"/>
          <w:color w:val="000000"/>
          <w:sz w:val="18"/>
          <w:szCs w:val="18"/>
        </w:rPr>
        <w:t xml:space="preserve"> years.</w:t>
      </w:r>
    </w:p>
    <w:p w14:paraId="58A97DB7" w14:textId="7948AB58" w:rsidR="000949FF" w:rsidRPr="00782E7E" w:rsidRDefault="000949FF" w:rsidP="00D8469C">
      <w:pPr>
        <w:suppressAutoHyphens/>
        <w:ind w:left="540"/>
        <w:jc w:val="both"/>
        <w:rPr>
          <w:rFonts w:ascii="Arial" w:hAnsi="Arial" w:cs="Arial"/>
          <w:color w:val="000000"/>
          <w:sz w:val="18"/>
          <w:szCs w:val="18"/>
        </w:rPr>
      </w:pPr>
    </w:p>
    <w:p w14:paraId="275CFD67" w14:textId="31C5C344" w:rsidR="000949FF" w:rsidRPr="00782E7E" w:rsidRDefault="000949FF" w:rsidP="000949FF">
      <w:pPr>
        <w:suppressAutoHyphens/>
        <w:ind w:left="540"/>
        <w:jc w:val="thaiDistribute"/>
        <w:rPr>
          <w:rFonts w:ascii="Arial" w:hAnsi="Arial" w:cs="Arial"/>
          <w:color w:val="000000"/>
          <w:sz w:val="18"/>
          <w:szCs w:val="22"/>
          <w:u w:val="single"/>
          <w:lang w:val="en-GB"/>
        </w:rPr>
      </w:pPr>
      <w:r w:rsidRPr="00782E7E">
        <w:rPr>
          <w:rFonts w:ascii="Arial" w:hAnsi="Arial" w:cs="Arial"/>
          <w:color w:val="000000"/>
          <w:sz w:val="18"/>
          <w:szCs w:val="18"/>
          <w:u w:val="single"/>
        </w:rPr>
        <w:t>Customer relationships</w:t>
      </w:r>
    </w:p>
    <w:p w14:paraId="73E25550" w14:textId="77777777" w:rsidR="000949FF" w:rsidRPr="00782E7E" w:rsidRDefault="000949FF" w:rsidP="00D8469C">
      <w:pPr>
        <w:suppressAutoHyphens/>
        <w:ind w:left="540"/>
        <w:jc w:val="both"/>
        <w:rPr>
          <w:rFonts w:ascii="Arial" w:hAnsi="Arial" w:cs="Arial"/>
          <w:color w:val="000000"/>
          <w:sz w:val="18"/>
          <w:szCs w:val="18"/>
        </w:rPr>
      </w:pPr>
    </w:p>
    <w:p w14:paraId="6C3A7B6E" w14:textId="1E75D949" w:rsidR="00E66570" w:rsidRPr="00782E7E" w:rsidRDefault="00E66570" w:rsidP="00E66570">
      <w:pPr>
        <w:suppressAutoHyphens/>
        <w:ind w:left="540"/>
        <w:jc w:val="both"/>
        <w:rPr>
          <w:rFonts w:ascii="Arial" w:hAnsi="Arial" w:cs="Arial"/>
          <w:color w:val="000000"/>
          <w:sz w:val="18"/>
          <w:szCs w:val="18"/>
        </w:rPr>
      </w:pPr>
      <w:r w:rsidRPr="00782E7E">
        <w:rPr>
          <w:rFonts w:ascii="Arial" w:hAnsi="Arial" w:cs="Arial"/>
          <w:color w:val="000000"/>
          <w:spacing w:val="-2"/>
          <w:sz w:val="18"/>
          <w:szCs w:val="18"/>
        </w:rPr>
        <w:t xml:space="preserve">Customer relationships is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as intangible assets separately from goodwill from acquisition of a subsidiary </w:t>
      </w:r>
      <w:r w:rsidRPr="00782E7E">
        <w:rPr>
          <w:rFonts w:ascii="Arial" w:hAnsi="Arial" w:cs="Arial"/>
          <w:color w:val="000000"/>
          <w:spacing w:val="-4"/>
          <w:sz w:val="18"/>
          <w:szCs w:val="18"/>
        </w:rPr>
        <w:t xml:space="preserve">and is </w:t>
      </w:r>
      <w:proofErr w:type="spellStart"/>
      <w:r w:rsidRPr="00782E7E">
        <w:rPr>
          <w:rFonts w:ascii="Arial" w:hAnsi="Arial" w:cs="Arial"/>
          <w:color w:val="000000"/>
          <w:spacing w:val="-4"/>
          <w:sz w:val="18"/>
          <w:szCs w:val="18"/>
        </w:rPr>
        <w:t>amortised</w:t>
      </w:r>
      <w:proofErr w:type="spellEnd"/>
      <w:r w:rsidRPr="00782E7E">
        <w:rPr>
          <w:rFonts w:ascii="Arial" w:hAnsi="Arial" w:cs="Arial"/>
          <w:color w:val="000000"/>
          <w:spacing w:val="-4"/>
          <w:sz w:val="18"/>
          <w:szCs w:val="18"/>
        </w:rPr>
        <w:t xml:space="preserve"> using the straight-line method over its </w:t>
      </w:r>
      <w:r w:rsidR="00420992" w:rsidRPr="00782E7E">
        <w:rPr>
          <w:rFonts w:ascii="Arial" w:hAnsi="Arial" w:cs="Arial"/>
          <w:color w:val="000000"/>
          <w:spacing w:val="-4"/>
          <w:sz w:val="18"/>
          <w:szCs w:val="22"/>
          <w:lang w:val="en-GB"/>
        </w:rPr>
        <w:t xml:space="preserve">estimated </w:t>
      </w:r>
      <w:r w:rsidRPr="00782E7E">
        <w:rPr>
          <w:rFonts w:ascii="Arial" w:hAnsi="Arial" w:cs="Arial"/>
          <w:color w:val="000000"/>
          <w:spacing w:val="-4"/>
          <w:sz w:val="18"/>
          <w:szCs w:val="18"/>
        </w:rPr>
        <w:t xml:space="preserve">useful lives, which does not exceed 10 to </w:t>
      </w:r>
      <w:r w:rsidRPr="00782E7E">
        <w:rPr>
          <w:rFonts w:ascii="Arial" w:hAnsi="Arial" w:cs="Arial"/>
          <w:color w:val="000000"/>
          <w:spacing w:val="-4"/>
          <w:sz w:val="18"/>
          <w:szCs w:val="18"/>
          <w:lang w:val="en-GB"/>
        </w:rPr>
        <w:t>13</w:t>
      </w:r>
      <w:r w:rsidRPr="00782E7E">
        <w:rPr>
          <w:rFonts w:ascii="Arial" w:hAnsi="Arial" w:cs="Arial"/>
          <w:color w:val="000000"/>
          <w:spacing w:val="-4"/>
          <w:sz w:val="18"/>
          <w:szCs w:val="18"/>
        </w:rPr>
        <w:t xml:space="preserve"> years.</w:t>
      </w:r>
    </w:p>
    <w:p w14:paraId="6D2006DC" w14:textId="1A9E2685" w:rsidR="000949FF" w:rsidRPr="00782E7E" w:rsidRDefault="000949FF" w:rsidP="00D8469C">
      <w:pPr>
        <w:suppressAutoHyphens/>
        <w:ind w:left="540"/>
        <w:jc w:val="both"/>
        <w:rPr>
          <w:rFonts w:ascii="Arial" w:hAnsi="Arial" w:cs="Arial"/>
          <w:color w:val="000000"/>
          <w:spacing w:val="-2"/>
          <w:sz w:val="18"/>
          <w:szCs w:val="18"/>
        </w:rPr>
      </w:pPr>
    </w:p>
    <w:p w14:paraId="70B1D393" w14:textId="5FF39BFA"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.14</w:t>
      </w:r>
      <w:r w:rsidR="00F82A24" w:rsidRPr="00782E7E">
        <w:rPr>
          <w:rFonts w:ascii="Arial" w:eastAsia="Cordia New" w:hAnsi="Arial" w:cs="Arial"/>
          <w:b/>
          <w:bCs/>
          <w:color w:val="CF4A02"/>
          <w:sz w:val="18"/>
          <w:szCs w:val="18"/>
          <w:lang w:val="en-GB"/>
        </w:rPr>
        <w:tab/>
        <w:t>Impairment of assets</w:t>
      </w:r>
    </w:p>
    <w:p w14:paraId="710EA4C9" w14:textId="77777777" w:rsidR="00F82A24" w:rsidRPr="00782E7E" w:rsidRDefault="00F82A24" w:rsidP="00F82A24">
      <w:pPr>
        <w:overflowPunct/>
        <w:ind w:left="540"/>
        <w:jc w:val="thaiDistribute"/>
        <w:textAlignment w:val="auto"/>
        <w:rPr>
          <w:rFonts w:ascii="Arial" w:eastAsia="Cordia New" w:hAnsi="Arial" w:cs="Arial"/>
          <w:b/>
          <w:bCs/>
          <w:color w:val="CF4A02"/>
          <w:sz w:val="18"/>
          <w:szCs w:val="18"/>
          <w:lang w:val="en-GB"/>
        </w:rPr>
      </w:pPr>
    </w:p>
    <w:p w14:paraId="59D4B2EC" w14:textId="5DF60A29" w:rsidR="00F82A24" w:rsidRPr="00782E7E" w:rsidRDefault="00F82A24" w:rsidP="00F82A24">
      <w:pPr>
        <w:pBdr>
          <w:top w:val="nil"/>
          <w:left w:val="nil"/>
          <w:bottom w:val="nil"/>
          <w:right w:val="nil"/>
          <w:between w:val="nil"/>
        </w:pBdr>
        <w:ind w:left="540"/>
        <w:jc w:val="both"/>
        <w:rPr>
          <w:rFonts w:ascii="Arial" w:hAnsi="Arial" w:cs="Arial"/>
          <w:color w:val="000000"/>
          <w:sz w:val="18"/>
          <w:szCs w:val="18"/>
          <w:lang w:val="en-GB"/>
        </w:rPr>
      </w:pPr>
      <w:r w:rsidRPr="00782E7E">
        <w:rPr>
          <w:rFonts w:ascii="Arial" w:hAnsi="Arial" w:cs="Arial"/>
          <w:color w:val="000000"/>
          <w:spacing w:val="-4"/>
          <w:sz w:val="18"/>
          <w:szCs w:val="18"/>
          <w:lang w:val="en-GB"/>
        </w:rPr>
        <w:t>Assets that have an indefinite useful life are tested annually for impairment, or more frequently if events</w:t>
      </w:r>
      <w:r w:rsidRPr="00782E7E">
        <w:rPr>
          <w:rFonts w:ascii="Arial" w:hAnsi="Arial" w:cs="Arial"/>
          <w:color w:val="000000"/>
          <w:sz w:val="18"/>
          <w:szCs w:val="18"/>
          <w:lang w:val="en-GB"/>
        </w:rPr>
        <w:t xml:space="preserve"> or changes in </w:t>
      </w:r>
      <w:r w:rsidRPr="00782E7E">
        <w:rPr>
          <w:rFonts w:ascii="Arial" w:hAnsi="Arial" w:cs="Arial"/>
          <w:color w:val="000000"/>
          <w:spacing w:val="-4"/>
          <w:sz w:val="18"/>
          <w:szCs w:val="18"/>
          <w:lang w:val="en-GB"/>
        </w:rPr>
        <w:t>circumstances indicate that it might be impaired. Assets that are subject to amortisation are reviewed for impairment</w:t>
      </w:r>
      <w:r w:rsidRPr="00782E7E">
        <w:rPr>
          <w:rFonts w:ascii="Arial" w:hAnsi="Arial" w:cs="Arial"/>
          <w:color w:val="000000"/>
          <w:sz w:val="18"/>
          <w:szCs w:val="18"/>
          <w:lang w:val="en-GB"/>
        </w:rPr>
        <w:t xml:space="preserve"> </w:t>
      </w:r>
      <w:r w:rsidRPr="00782E7E">
        <w:rPr>
          <w:rFonts w:ascii="Arial" w:hAnsi="Arial" w:cs="Arial"/>
          <w:color w:val="000000"/>
          <w:spacing w:val="-4"/>
          <w:sz w:val="18"/>
          <w:szCs w:val="18"/>
          <w:lang w:val="en-GB"/>
        </w:rPr>
        <w:t>whenever there is an indication of impairment. An impairment loss is recognised for the amount by which the carrying</w:t>
      </w:r>
      <w:r w:rsidRPr="00782E7E">
        <w:rPr>
          <w:rFonts w:ascii="Arial" w:hAnsi="Arial" w:cs="Arial"/>
          <w:color w:val="000000"/>
          <w:sz w:val="18"/>
          <w:szCs w:val="18"/>
          <w:lang w:val="en-GB"/>
        </w:rPr>
        <w:t xml:space="preserve"> </w:t>
      </w:r>
      <w:r w:rsidRPr="00782E7E">
        <w:rPr>
          <w:rFonts w:ascii="Arial" w:hAnsi="Arial" w:cs="Arial"/>
          <w:color w:val="000000"/>
          <w:spacing w:val="-4"/>
          <w:sz w:val="18"/>
          <w:szCs w:val="18"/>
          <w:lang w:val="en-GB"/>
        </w:rPr>
        <w:t>amount of the assets exceeds its recoverable amount. The recoverable amount is the higher of an asset’s fair value</w:t>
      </w:r>
      <w:r w:rsidRPr="00782E7E">
        <w:rPr>
          <w:rFonts w:ascii="Arial" w:hAnsi="Arial" w:cs="Arial"/>
          <w:color w:val="000000"/>
          <w:sz w:val="18"/>
          <w:szCs w:val="18"/>
          <w:lang w:val="en-GB"/>
        </w:rPr>
        <w:t xml:space="preserve"> less costs of disposal and value in use. </w:t>
      </w:r>
    </w:p>
    <w:p w14:paraId="4FE0E3F8" w14:textId="77777777" w:rsidR="00F82A24" w:rsidRPr="00782E7E" w:rsidRDefault="00F82A24" w:rsidP="00F82A24">
      <w:pPr>
        <w:pBdr>
          <w:top w:val="nil"/>
          <w:left w:val="nil"/>
          <w:bottom w:val="nil"/>
          <w:right w:val="nil"/>
          <w:between w:val="nil"/>
        </w:pBdr>
        <w:ind w:left="540"/>
        <w:jc w:val="both"/>
        <w:rPr>
          <w:rFonts w:ascii="Arial" w:hAnsi="Arial" w:cs="Arial"/>
          <w:color w:val="000000"/>
          <w:sz w:val="18"/>
          <w:szCs w:val="18"/>
          <w:lang w:val="en-GB"/>
        </w:rPr>
      </w:pPr>
    </w:p>
    <w:p w14:paraId="019691F1" w14:textId="77777777" w:rsidR="00F82A24" w:rsidRPr="00782E7E" w:rsidRDefault="00F82A24" w:rsidP="00F82A24">
      <w:pPr>
        <w:overflowPunct/>
        <w:ind w:left="540"/>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Where the reasons for previously recognised impairments no longer exist, the impairment losses on the assets concerned other than goodwill is reversed.</w:t>
      </w:r>
    </w:p>
    <w:p w14:paraId="6607EE37" w14:textId="115EEE2F" w:rsidR="00E6293D" w:rsidRPr="00782E7E" w:rsidRDefault="00E6293D" w:rsidP="00F82A24">
      <w:pPr>
        <w:overflowPunct/>
        <w:ind w:left="540"/>
        <w:jc w:val="thaiDistribute"/>
        <w:textAlignment w:val="auto"/>
        <w:rPr>
          <w:rFonts w:ascii="Arial" w:hAnsi="Arial" w:cs="Arial"/>
          <w:color w:val="000000"/>
          <w:sz w:val="18"/>
          <w:szCs w:val="18"/>
          <w:lang w:val="en-GB"/>
        </w:rPr>
      </w:pPr>
    </w:p>
    <w:p w14:paraId="29A0574A" w14:textId="4DE90F8D"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.15</w:t>
      </w:r>
      <w:r w:rsidR="00F82A24" w:rsidRPr="00782E7E">
        <w:rPr>
          <w:rFonts w:ascii="Arial" w:eastAsia="Cordia New" w:hAnsi="Arial" w:cs="Arial"/>
          <w:b/>
          <w:bCs/>
          <w:color w:val="CF4A02"/>
          <w:sz w:val="18"/>
          <w:szCs w:val="18"/>
          <w:lang w:val="en-GB"/>
        </w:rPr>
        <w:tab/>
        <w:t>Leases</w:t>
      </w:r>
    </w:p>
    <w:p w14:paraId="074172B3" w14:textId="77777777" w:rsidR="00F82A24" w:rsidRPr="00782E7E" w:rsidRDefault="00F82A24" w:rsidP="00E6293D">
      <w:pPr>
        <w:overflowPunct/>
        <w:ind w:left="547"/>
        <w:jc w:val="both"/>
        <w:textAlignment w:val="auto"/>
        <w:rPr>
          <w:rFonts w:ascii="Arial" w:eastAsia="Cordia New" w:hAnsi="Arial" w:cs="Arial"/>
          <w:b/>
          <w:bCs/>
          <w:color w:val="CF4A02"/>
          <w:sz w:val="18"/>
          <w:szCs w:val="18"/>
          <w:lang w:val="en-GB"/>
        </w:rPr>
      </w:pPr>
    </w:p>
    <w:p w14:paraId="689BAEA5" w14:textId="56B645C5" w:rsidR="00F82A24" w:rsidRPr="00782E7E" w:rsidRDefault="00F82A24" w:rsidP="00E6293D">
      <w:pPr>
        <w:pStyle w:val="Heading4"/>
        <w:ind w:left="547"/>
        <w:jc w:val="both"/>
        <w:rPr>
          <w:rFonts w:ascii="Arial" w:hAnsi="Arial" w:cs="Arial"/>
          <w:b/>
          <w:color w:val="CF4A02"/>
          <w:sz w:val="18"/>
          <w:szCs w:val="18"/>
          <w:u w:val="none"/>
          <w:lang w:val="en-GB"/>
        </w:rPr>
      </w:pPr>
      <w:r w:rsidRPr="00782E7E">
        <w:rPr>
          <w:rFonts w:ascii="Arial" w:hAnsi="Arial" w:cs="Arial"/>
          <w:b/>
          <w:color w:val="CF4A02"/>
          <w:sz w:val="18"/>
          <w:szCs w:val="18"/>
          <w:u w:val="none"/>
          <w:lang w:val="en-GB"/>
        </w:rPr>
        <w:t>Leases - where the Group is the lessee</w:t>
      </w:r>
    </w:p>
    <w:p w14:paraId="3787DA91" w14:textId="77777777" w:rsidR="00F82A24" w:rsidRPr="00782E7E" w:rsidRDefault="00F82A24" w:rsidP="00E6293D">
      <w:pPr>
        <w:ind w:left="547"/>
        <w:jc w:val="both"/>
        <w:rPr>
          <w:rFonts w:ascii="Arial" w:hAnsi="Arial" w:cs="Arial"/>
          <w:color w:val="000000"/>
          <w:sz w:val="18"/>
          <w:szCs w:val="18"/>
          <w:u w:val="single"/>
        </w:rPr>
      </w:pPr>
    </w:p>
    <w:p w14:paraId="71D8B25B" w14:textId="77777777" w:rsidR="00F82A24" w:rsidRPr="00782E7E" w:rsidRDefault="00F82A24" w:rsidP="00E6293D">
      <w:pPr>
        <w:tabs>
          <w:tab w:val="left" w:pos="9781"/>
        </w:tabs>
        <w:ind w:left="547"/>
        <w:jc w:val="both"/>
        <w:rPr>
          <w:rFonts w:ascii="Arial" w:hAnsi="Arial" w:cs="Arial"/>
          <w:spacing w:val="-6"/>
          <w:sz w:val="18"/>
          <w:szCs w:val="18"/>
        </w:rPr>
      </w:pPr>
      <w:r w:rsidRPr="00782E7E">
        <w:rPr>
          <w:rFonts w:ascii="Arial" w:hAnsi="Arial" w:cs="Arial"/>
          <w:spacing w:val="-6"/>
          <w:sz w:val="18"/>
          <w:szCs w:val="18"/>
        </w:rPr>
        <w:t xml:space="preserve">Leases are </w:t>
      </w:r>
      <w:proofErr w:type="spellStart"/>
      <w:r w:rsidRPr="00782E7E">
        <w:rPr>
          <w:rFonts w:ascii="Arial" w:hAnsi="Arial" w:cs="Arial"/>
          <w:spacing w:val="-6"/>
          <w:sz w:val="18"/>
          <w:szCs w:val="18"/>
        </w:rPr>
        <w:t>recognised</w:t>
      </w:r>
      <w:proofErr w:type="spellEnd"/>
      <w:r w:rsidRPr="00782E7E">
        <w:rPr>
          <w:rFonts w:ascii="Arial" w:hAnsi="Arial" w:cs="Arial"/>
          <w:spacing w:val="-6"/>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82E7E">
        <w:rPr>
          <w:rFonts w:ascii="Arial" w:hAnsi="Arial" w:cs="Arial"/>
          <w:spacing w:val="-6"/>
          <w:sz w:val="18"/>
          <w:szCs w:val="18"/>
        </w:rPr>
        <w:t>so as to</w:t>
      </w:r>
      <w:proofErr w:type="gramEnd"/>
      <w:r w:rsidRPr="00782E7E">
        <w:rPr>
          <w:rFonts w:ascii="Arial" w:hAnsi="Arial" w:cs="Arial"/>
          <w:spacing w:val="-6"/>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213F4A6A" w14:textId="77777777" w:rsidR="00F82A24" w:rsidRPr="00782E7E" w:rsidRDefault="00F82A24" w:rsidP="00E6293D">
      <w:pPr>
        <w:pStyle w:val="ListParagraph"/>
        <w:spacing w:after="0" w:line="240" w:lineRule="auto"/>
        <w:ind w:left="547"/>
        <w:contextualSpacing w:val="0"/>
        <w:jc w:val="both"/>
        <w:rPr>
          <w:rFonts w:ascii="Arial" w:hAnsi="Arial" w:cs="Arial"/>
          <w:sz w:val="18"/>
          <w:szCs w:val="18"/>
        </w:rPr>
      </w:pPr>
    </w:p>
    <w:p w14:paraId="14169A01" w14:textId="77777777" w:rsidR="00F82A24" w:rsidRPr="00782E7E" w:rsidRDefault="00F82A24" w:rsidP="00E6293D">
      <w:pPr>
        <w:pStyle w:val="ListParagraph"/>
        <w:spacing w:after="0" w:line="240" w:lineRule="auto"/>
        <w:ind w:left="547"/>
        <w:contextualSpacing w:val="0"/>
        <w:jc w:val="both"/>
        <w:rPr>
          <w:rFonts w:ascii="Arial" w:eastAsia="Cordia New" w:hAnsi="Arial" w:cs="Arial"/>
          <w:spacing w:val="-6"/>
          <w:sz w:val="18"/>
          <w:szCs w:val="18"/>
        </w:rPr>
      </w:pPr>
      <w:r w:rsidRPr="00782E7E">
        <w:rPr>
          <w:rFonts w:ascii="Arial" w:eastAsia="Cordia New" w:hAnsi="Arial" w:cs="Arial"/>
          <w:spacing w:val="-6"/>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21ED581" w14:textId="77777777" w:rsidR="00F82A24" w:rsidRPr="00782E7E" w:rsidRDefault="00F82A24" w:rsidP="00F82A24">
      <w:pPr>
        <w:pStyle w:val="ListParagraph"/>
        <w:spacing w:after="0" w:line="240" w:lineRule="auto"/>
        <w:ind w:left="540"/>
        <w:contextualSpacing w:val="0"/>
        <w:jc w:val="both"/>
        <w:rPr>
          <w:rFonts w:ascii="Arial" w:eastAsia="Cordia New" w:hAnsi="Arial" w:cs="Arial"/>
          <w:spacing w:val="-6"/>
          <w:sz w:val="18"/>
          <w:szCs w:val="18"/>
        </w:rPr>
      </w:pPr>
    </w:p>
    <w:p w14:paraId="33F19818" w14:textId="77777777" w:rsidR="00F82A24" w:rsidRPr="00782E7E" w:rsidRDefault="00F82A24" w:rsidP="00F82A24">
      <w:pPr>
        <w:pStyle w:val="ListParagraph"/>
        <w:spacing w:after="0" w:line="240" w:lineRule="auto"/>
        <w:ind w:left="540"/>
        <w:contextualSpacing w:val="0"/>
        <w:jc w:val="both"/>
        <w:rPr>
          <w:rFonts w:ascii="Arial" w:eastAsia="Cordia New" w:hAnsi="Arial" w:cs="Arial"/>
          <w:spacing w:val="-6"/>
          <w:sz w:val="18"/>
          <w:szCs w:val="18"/>
        </w:rPr>
      </w:pPr>
      <w:r w:rsidRPr="00782E7E">
        <w:rPr>
          <w:rFonts w:ascii="Arial" w:eastAsia="Cordia New" w:hAnsi="Arial" w:cs="Arial"/>
          <w:spacing w:val="-6"/>
          <w:sz w:val="18"/>
          <w:szCs w:val="18"/>
        </w:rPr>
        <w:t>Assets and liabilities arising from a lease are initially measured on a present value basis. Lease liabilities include the net present value of the following lease payments:</w:t>
      </w:r>
    </w:p>
    <w:p w14:paraId="5664AF94" w14:textId="77777777" w:rsidR="00F82A24" w:rsidRPr="00782E7E" w:rsidRDefault="00F82A24" w:rsidP="00F82A24">
      <w:pPr>
        <w:pStyle w:val="ListParagraph"/>
        <w:spacing w:after="0" w:line="240" w:lineRule="auto"/>
        <w:ind w:left="540"/>
        <w:contextualSpacing w:val="0"/>
        <w:jc w:val="both"/>
        <w:rPr>
          <w:rFonts w:ascii="Arial" w:hAnsi="Arial" w:cs="Arial"/>
          <w:sz w:val="18"/>
          <w:szCs w:val="18"/>
        </w:rPr>
      </w:pPr>
    </w:p>
    <w:p w14:paraId="6FB098F4" w14:textId="77777777" w:rsidR="00F82A24" w:rsidRPr="00782E7E"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fixed payments (including in-substance fixed payments), less any lease incentives receivable</w:t>
      </w:r>
    </w:p>
    <w:p w14:paraId="64E8C0D3" w14:textId="77777777" w:rsidR="00F82A24" w:rsidRPr="00782E7E"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variable lease payment that are based on an index or a rate</w:t>
      </w:r>
    </w:p>
    <w:p w14:paraId="503A45FA" w14:textId="77777777" w:rsidR="00F82A24" w:rsidRPr="00782E7E"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amounts expected to be payable by the lessee under residual value guarantees</w:t>
      </w:r>
    </w:p>
    <w:p w14:paraId="669B742A" w14:textId="77777777" w:rsidR="00F82A24" w:rsidRPr="00782E7E"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the exercise price of a purchase option if the lessee is reasonably certain to exercise that option, and</w:t>
      </w:r>
    </w:p>
    <w:p w14:paraId="74C4621F" w14:textId="77777777" w:rsidR="00F82A24" w:rsidRPr="00782E7E"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payments of penalties for terminating the lease, if the lease term reflects the lessee exercising that option.</w:t>
      </w:r>
    </w:p>
    <w:p w14:paraId="2CF52A8F" w14:textId="01E43B13" w:rsidR="00F82A24" w:rsidRPr="00782E7E" w:rsidRDefault="00F82A24" w:rsidP="00F82A24">
      <w:pPr>
        <w:pStyle w:val="ListParagraph"/>
        <w:spacing w:after="0" w:line="240" w:lineRule="auto"/>
        <w:ind w:left="540"/>
        <w:contextualSpacing w:val="0"/>
        <w:jc w:val="both"/>
        <w:rPr>
          <w:rFonts w:ascii="Arial" w:hAnsi="Arial" w:cs="Arial"/>
          <w:sz w:val="18"/>
          <w:szCs w:val="18"/>
        </w:rPr>
      </w:pPr>
    </w:p>
    <w:p w14:paraId="2BBAEBA5" w14:textId="3CEEE512" w:rsidR="00D8469C" w:rsidRPr="00782E7E" w:rsidRDefault="00D8469C" w:rsidP="00F82A24">
      <w:pPr>
        <w:pStyle w:val="ListParagraph"/>
        <w:spacing w:after="0" w:line="240" w:lineRule="auto"/>
        <w:ind w:left="540"/>
        <w:contextualSpacing w:val="0"/>
        <w:jc w:val="both"/>
        <w:rPr>
          <w:rFonts w:ascii="Arial" w:hAnsi="Arial" w:cs="Arial"/>
          <w:sz w:val="18"/>
          <w:szCs w:val="18"/>
        </w:rPr>
      </w:pPr>
      <w:r w:rsidRPr="00782E7E">
        <w:rPr>
          <w:rFonts w:ascii="Arial" w:hAnsi="Arial" w:cs="Arial"/>
          <w:sz w:val="18"/>
          <w:szCs w:val="18"/>
          <w:cs/>
        </w:rPr>
        <w:br w:type="page"/>
      </w:r>
    </w:p>
    <w:p w14:paraId="546E8DFC" w14:textId="77777777" w:rsidR="00F82A24" w:rsidRPr="00782E7E" w:rsidRDefault="00F82A24" w:rsidP="00F82A24">
      <w:pPr>
        <w:pStyle w:val="ListParagraph"/>
        <w:spacing w:after="0" w:line="240" w:lineRule="auto"/>
        <w:ind w:left="540"/>
        <w:contextualSpacing w:val="0"/>
        <w:jc w:val="both"/>
        <w:rPr>
          <w:rFonts w:ascii="Arial" w:eastAsia="Cordia New" w:hAnsi="Arial" w:cs="Arial"/>
          <w:sz w:val="18"/>
          <w:szCs w:val="18"/>
        </w:rPr>
      </w:pPr>
      <w:r w:rsidRPr="00782E7E">
        <w:rPr>
          <w:rFonts w:ascii="Arial" w:eastAsia="Cordia New" w:hAnsi="Arial" w:cs="Arial"/>
          <w:sz w:val="18"/>
          <w:szCs w:val="18"/>
        </w:rPr>
        <w:t>Lease payments to be made under reasonably certain extension options are also included in the measurement of the liability.</w:t>
      </w:r>
    </w:p>
    <w:p w14:paraId="3049D4D0" w14:textId="77777777" w:rsidR="00F82A24" w:rsidRPr="00782E7E" w:rsidRDefault="00F82A24" w:rsidP="00F82A24">
      <w:pPr>
        <w:pStyle w:val="ListParagraph"/>
        <w:spacing w:after="0" w:line="240" w:lineRule="auto"/>
        <w:ind w:left="540"/>
        <w:contextualSpacing w:val="0"/>
        <w:jc w:val="both"/>
        <w:rPr>
          <w:rFonts w:ascii="Arial" w:hAnsi="Arial" w:cs="Arial"/>
          <w:spacing w:val="-4"/>
          <w:sz w:val="18"/>
          <w:szCs w:val="18"/>
        </w:rPr>
      </w:pPr>
    </w:p>
    <w:p w14:paraId="1B76085B" w14:textId="7E579D22" w:rsidR="00F82A24" w:rsidRPr="00782E7E" w:rsidRDefault="00F82A24" w:rsidP="00E800BA">
      <w:pPr>
        <w:pStyle w:val="ListParagraph"/>
        <w:spacing w:after="0" w:line="240" w:lineRule="auto"/>
        <w:ind w:left="540"/>
        <w:contextualSpacing w:val="0"/>
        <w:jc w:val="both"/>
        <w:rPr>
          <w:rFonts w:ascii="Arial" w:eastAsia="Cordia New" w:hAnsi="Arial" w:cs="Arial"/>
          <w:sz w:val="18"/>
          <w:szCs w:val="18"/>
        </w:rPr>
      </w:pPr>
      <w:r w:rsidRPr="00782E7E">
        <w:rPr>
          <w:rFonts w:ascii="Arial" w:eastAsia="Cordia New" w:hAnsi="Arial" w:cs="Arial"/>
          <w:sz w:val="18"/>
          <w:szCs w:val="18"/>
        </w:rPr>
        <w:t xml:space="preserve">The lease payments are discounted using the interest rate implicit in the lease. </w:t>
      </w:r>
      <w:r w:rsidRPr="00782E7E">
        <w:rPr>
          <w:rFonts w:ascii="Arial" w:eastAsia="Cordia New" w:hAnsi="Arial" w:cs="Arial"/>
          <w:spacing w:val="-4"/>
          <w:sz w:val="18"/>
          <w:szCs w:val="18"/>
        </w:rPr>
        <w:t xml:space="preserve">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C73ADA0" w14:textId="77777777" w:rsidR="003A725A" w:rsidRPr="00782E7E" w:rsidRDefault="003A725A" w:rsidP="00F82A24">
      <w:pPr>
        <w:ind w:left="540"/>
        <w:rPr>
          <w:rFonts w:ascii="Arial" w:hAnsi="Arial" w:cs="Arial"/>
          <w:spacing w:val="-4"/>
          <w:sz w:val="18"/>
          <w:szCs w:val="18"/>
        </w:rPr>
      </w:pPr>
    </w:p>
    <w:p w14:paraId="1A2B47E7" w14:textId="454AAA4A" w:rsidR="00F82A24" w:rsidRPr="00782E7E" w:rsidRDefault="00F82A24" w:rsidP="00F82A24">
      <w:pPr>
        <w:ind w:left="540"/>
        <w:rPr>
          <w:rFonts w:ascii="Arial" w:hAnsi="Arial" w:cs="Arial"/>
          <w:spacing w:val="-4"/>
          <w:sz w:val="18"/>
          <w:szCs w:val="18"/>
        </w:rPr>
      </w:pPr>
      <w:r w:rsidRPr="00782E7E">
        <w:rPr>
          <w:rFonts w:ascii="Arial" w:hAnsi="Arial" w:cs="Arial"/>
          <w:spacing w:val="-4"/>
          <w:sz w:val="18"/>
          <w:szCs w:val="18"/>
        </w:rPr>
        <w:t>Right-of-use assets are measured at cost comprising the following:</w:t>
      </w:r>
    </w:p>
    <w:p w14:paraId="09722F47" w14:textId="77777777" w:rsidR="00F82A24" w:rsidRPr="00782E7E" w:rsidRDefault="00F82A24" w:rsidP="00F82A24">
      <w:pPr>
        <w:ind w:left="540"/>
        <w:rPr>
          <w:rFonts w:ascii="Arial" w:hAnsi="Arial" w:cs="Arial"/>
          <w:spacing w:val="-4"/>
          <w:sz w:val="18"/>
          <w:szCs w:val="18"/>
        </w:rPr>
      </w:pPr>
    </w:p>
    <w:p w14:paraId="7C8C7FC5" w14:textId="77777777" w:rsidR="00F82A24" w:rsidRPr="00782E7E"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the amount of the initial measurement of lease liability</w:t>
      </w:r>
    </w:p>
    <w:p w14:paraId="350EA59F" w14:textId="77777777" w:rsidR="00F82A24" w:rsidRPr="00782E7E"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any lease payments made at or before the commencement date less any lease incentives received</w:t>
      </w:r>
    </w:p>
    <w:p w14:paraId="0DF4A4C0" w14:textId="77777777" w:rsidR="00F82A24" w:rsidRPr="00782E7E"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any initial direct costs, and</w:t>
      </w:r>
    </w:p>
    <w:p w14:paraId="7D610102" w14:textId="77777777" w:rsidR="00F82A24" w:rsidRPr="00782E7E"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782E7E">
        <w:rPr>
          <w:rFonts w:ascii="Arial" w:hAnsi="Arial" w:cs="Arial"/>
          <w:spacing w:val="-4"/>
          <w:sz w:val="18"/>
          <w:szCs w:val="18"/>
        </w:rPr>
        <w:t xml:space="preserve">restoration costs. </w:t>
      </w:r>
    </w:p>
    <w:p w14:paraId="0D70B0D3" w14:textId="77777777" w:rsidR="00F82A24" w:rsidRPr="00782E7E" w:rsidRDefault="00F82A24" w:rsidP="00E6293D">
      <w:pPr>
        <w:pStyle w:val="ListParagraph"/>
        <w:spacing w:after="0" w:line="240" w:lineRule="auto"/>
        <w:ind w:left="540"/>
        <w:contextualSpacing w:val="0"/>
        <w:jc w:val="both"/>
        <w:rPr>
          <w:rFonts w:ascii="Arial" w:hAnsi="Arial" w:cs="Arial"/>
          <w:spacing w:val="-4"/>
          <w:sz w:val="18"/>
          <w:szCs w:val="18"/>
        </w:rPr>
      </w:pPr>
    </w:p>
    <w:p w14:paraId="373C5550" w14:textId="69E65B55" w:rsidR="00F82A24" w:rsidRPr="00782E7E" w:rsidRDefault="00F82A24" w:rsidP="003A725A">
      <w:pPr>
        <w:ind w:left="540"/>
        <w:jc w:val="both"/>
        <w:rPr>
          <w:rFonts w:ascii="Arial" w:hAnsi="Arial" w:cs="Arial"/>
          <w:spacing w:val="-4"/>
          <w:sz w:val="18"/>
          <w:szCs w:val="18"/>
        </w:rPr>
      </w:pPr>
      <w:r w:rsidRPr="00782E7E">
        <w:rPr>
          <w:rFonts w:ascii="Arial" w:hAnsi="Arial" w:cs="Arial"/>
          <w:spacing w:val="-4"/>
          <w:sz w:val="18"/>
          <w:szCs w:val="18"/>
        </w:rPr>
        <w:t xml:space="preserve">Payments associated with short-term leases and leases of low-value assets are </w:t>
      </w:r>
      <w:proofErr w:type="spellStart"/>
      <w:r w:rsidRPr="00782E7E">
        <w:rPr>
          <w:rFonts w:ascii="Arial" w:hAnsi="Arial" w:cs="Arial"/>
          <w:spacing w:val="-4"/>
          <w:sz w:val="18"/>
          <w:szCs w:val="18"/>
        </w:rPr>
        <w:t>recognised</w:t>
      </w:r>
      <w:proofErr w:type="spellEnd"/>
      <w:r w:rsidRPr="00782E7E">
        <w:rPr>
          <w:rFonts w:ascii="Arial" w:hAnsi="Arial" w:cs="Arial"/>
          <w:spacing w:val="-4"/>
          <w:sz w:val="18"/>
          <w:szCs w:val="18"/>
        </w:rPr>
        <w:t xml:space="preserve"> on a straight-line basis as an expense in profit or loss. Short-term leases are leases with a lease term of </w:t>
      </w:r>
      <w:r w:rsidRPr="00782E7E">
        <w:rPr>
          <w:rFonts w:ascii="Arial" w:hAnsi="Arial" w:cs="Arial"/>
          <w:spacing w:val="-4"/>
          <w:sz w:val="18"/>
          <w:szCs w:val="18"/>
          <w:lang w:val="en-GB"/>
        </w:rPr>
        <w:t>12</w:t>
      </w:r>
      <w:r w:rsidRPr="00782E7E">
        <w:rPr>
          <w:rFonts w:ascii="Arial" w:hAnsi="Arial" w:cs="Arial"/>
          <w:spacing w:val="-4"/>
          <w:sz w:val="18"/>
          <w:szCs w:val="18"/>
        </w:rPr>
        <w:t xml:space="preserve"> months or less. Low-value assets comprise some of office</w:t>
      </w:r>
      <w:r w:rsidR="003A725A" w:rsidRPr="00782E7E">
        <w:rPr>
          <w:rFonts w:ascii="Arial" w:hAnsi="Arial" w:cs="Arial"/>
          <w:spacing w:val="-4"/>
          <w:sz w:val="18"/>
          <w:szCs w:val="18"/>
        </w:rPr>
        <w:t xml:space="preserve"> </w:t>
      </w:r>
      <w:r w:rsidRPr="00782E7E">
        <w:rPr>
          <w:rFonts w:ascii="Arial" w:hAnsi="Arial" w:cs="Arial"/>
          <w:spacing w:val="-4"/>
          <w:sz w:val="18"/>
          <w:szCs w:val="18"/>
        </w:rPr>
        <w:t>equipment and computer.</w:t>
      </w:r>
    </w:p>
    <w:p w14:paraId="20A19C8E" w14:textId="77777777" w:rsidR="00F82A24" w:rsidRPr="00782E7E" w:rsidRDefault="00F82A24" w:rsidP="00E6293D">
      <w:pPr>
        <w:ind w:left="540"/>
        <w:rPr>
          <w:rFonts w:ascii="Arial" w:hAnsi="Arial" w:cs="Arial"/>
          <w:spacing w:val="-4"/>
          <w:sz w:val="18"/>
          <w:szCs w:val="18"/>
        </w:rPr>
      </w:pPr>
    </w:p>
    <w:p w14:paraId="72FFB9CA" w14:textId="77777777" w:rsidR="00F82A24" w:rsidRPr="00782E7E" w:rsidRDefault="00F82A24" w:rsidP="00E6293D">
      <w:pPr>
        <w:pStyle w:val="Heading4"/>
        <w:ind w:left="540"/>
        <w:jc w:val="left"/>
        <w:rPr>
          <w:rFonts w:ascii="Arial" w:hAnsi="Arial" w:cs="Arial"/>
          <w:b/>
          <w:color w:val="CF4A02"/>
          <w:sz w:val="18"/>
          <w:szCs w:val="18"/>
          <w:u w:val="none"/>
          <w:lang w:val="en-GB"/>
        </w:rPr>
      </w:pPr>
      <w:r w:rsidRPr="00782E7E">
        <w:rPr>
          <w:rFonts w:ascii="Arial" w:hAnsi="Arial" w:cs="Arial"/>
          <w:b/>
          <w:color w:val="CF4A02"/>
          <w:sz w:val="18"/>
          <w:szCs w:val="18"/>
          <w:u w:val="none"/>
          <w:lang w:val="en-GB"/>
        </w:rPr>
        <w:t>Leases - where the Group is the lessor</w:t>
      </w:r>
    </w:p>
    <w:p w14:paraId="57878227" w14:textId="77777777" w:rsidR="00F82A24" w:rsidRPr="00782E7E" w:rsidRDefault="00F82A24" w:rsidP="00E6293D">
      <w:pPr>
        <w:ind w:left="540"/>
        <w:rPr>
          <w:rFonts w:ascii="Arial" w:eastAsia="Cordia New" w:hAnsi="Arial" w:cs="Arial"/>
          <w:sz w:val="18"/>
          <w:szCs w:val="18"/>
          <w:lang w:val="en-GB" w:eastAsia="x-none"/>
        </w:rPr>
      </w:pPr>
    </w:p>
    <w:p w14:paraId="0498F11B" w14:textId="77777777" w:rsidR="00F82A24" w:rsidRPr="00782E7E" w:rsidRDefault="00F82A24" w:rsidP="00E6293D">
      <w:pPr>
        <w:pStyle w:val="ListParagraph"/>
        <w:spacing w:after="0" w:line="240" w:lineRule="auto"/>
        <w:ind w:left="540"/>
        <w:jc w:val="both"/>
        <w:rPr>
          <w:rFonts w:ascii="Arial" w:hAnsi="Arial" w:cs="Arial"/>
          <w:color w:val="000000"/>
          <w:spacing w:val="-2"/>
          <w:sz w:val="18"/>
          <w:szCs w:val="18"/>
        </w:rPr>
      </w:pPr>
      <w:r w:rsidRPr="00782E7E">
        <w:rPr>
          <w:rFonts w:ascii="Arial" w:hAnsi="Arial" w:cs="Arial"/>
          <w:color w:val="000000"/>
          <w:spacing w:val="-2"/>
          <w:sz w:val="18"/>
          <w:szCs w:val="18"/>
        </w:rPr>
        <w:t xml:space="preserve">When assets are leased out under a finance lease, the present value of the lease payments is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as a receivable. The difference between the gross receivable and the present value of the receivable is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as unearned finance income. Lease income is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over the lease term.</w:t>
      </w:r>
    </w:p>
    <w:p w14:paraId="7A66519A" w14:textId="77777777" w:rsidR="00F82A24" w:rsidRPr="00782E7E" w:rsidRDefault="00F82A24" w:rsidP="00E6293D">
      <w:pPr>
        <w:pStyle w:val="ListParagraph"/>
        <w:spacing w:after="0" w:line="240" w:lineRule="auto"/>
        <w:ind w:left="540"/>
        <w:jc w:val="both"/>
        <w:rPr>
          <w:rFonts w:ascii="Arial" w:hAnsi="Arial" w:cs="Arial"/>
          <w:color w:val="000000"/>
          <w:spacing w:val="-2"/>
          <w:sz w:val="18"/>
          <w:szCs w:val="18"/>
        </w:rPr>
      </w:pPr>
    </w:p>
    <w:p w14:paraId="42557502" w14:textId="77777777" w:rsidR="00F82A24" w:rsidRPr="00782E7E" w:rsidRDefault="00F82A24" w:rsidP="00E6293D">
      <w:pPr>
        <w:pStyle w:val="ListParagraph"/>
        <w:spacing w:after="0" w:line="240" w:lineRule="auto"/>
        <w:ind w:left="540"/>
        <w:jc w:val="both"/>
        <w:rPr>
          <w:rFonts w:ascii="Arial" w:hAnsi="Arial" w:cs="Arial"/>
          <w:color w:val="000000"/>
          <w:spacing w:val="-2"/>
          <w:sz w:val="18"/>
          <w:szCs w:val="18"/>
        </w:rPr>
      </w:pPr>
      <w:r w:rsidRPr="00782E7E">
        <w:rPr>
          <w:rFonts w:ascii="Arial" w:hAnsi="Arial" w:cs="Arial"/>
          <w:color w:val="000000"/>
          <w:spacing w:val="-2"/>
          <w:sz w:val="18"/>
          <w:szCs w:val="18"/>
        </w:rPr>
        <w:t xml:space="preserve">Rental income under operating leases (net of any incentives given to lessees) is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on a straight-line basis over the lease term. Initial direct costs incurred in obtaining an operating lease are added to the carrying amount of </w:t>
      </w:r>
      <w:r w:rsidRPr="00782E7E">
        <w:rPr>
          <w:rFonts w:ascii="Arial" w:hAnsi="Arial" w:cs="Arial"/>
          <w:color w:val="000000"/>
          <w:spacing w:val="-6"/>
          <w:sz w:val="18"/>
          <w:szCs w:val="18"/>
        </w:rPr>
        <w:t xml:space="preserve">the underlying asset and </w:t>
      </w:r>
      <w:proofErr w:type="spellStart"/>
      <w:r w:rsidRPr="00782E7E">
        <w:rPr>
          <w:rFonts w:ascii="Arial" w:hAnsi="Arial" w:cs="Arial"/>
          <w:color w:val="000000"/>
          <w:spacing w:val="-6"/>
          <w:sz w:val="18"/>
          <w:szCs w:val="18"/>
        </w:rPr>
        <w:t>recognised</w:t>
      </w:r>
      <w:proofErr w:type="spellEnd"/>
      <w:r w:rsidRPr="00782E7E">
        <w:rPr>
          <w:rFonts w:ascii="Arial" w:hAnsi="Arial" w:cs="Arial"/>
          <w:color w:val="000000"/>
          <w:spacing w:val="-6"/>
          <w:sz w:val="18"/>
          <w:szCs w:val="18"/>
        </w:rPr>
        <w:t xml:space="preserve"> as expense over the lease term on the same basis as lease income. The respective</w:t>
      </w:r>
      <w:r w:rsidRPr="00782E7E">
        <w:rPr>
          <w:rFonts w:ascii="Arial" w:hAnsi="Arial" w:cs="Arial"/>
          <w:color w:val="000000"/>
          <w:spacing w:val="-2"/>
          <w:sz w:val="18"/>
          <w:szCs w:val="18"/>
        </w:rPr>
        <w:t xml:space="preserve"> leased assets are included in the statement of financial position based on their nature.</w:t>
      </w:r>
    </w:p>
    <w:p w14:paraId="6376B580" w14:textId="559AA1AA" w:rsidR="00F82A24" w:rsidRPr="00782E7E" w:rsidRDefault="00F82A24" w:rsidP="00E6293D">
      <w:pPr>
        <w:ind w:left="540"/>
        <w:rPr>
          <w:rFonts w:ascii="Arial" w:hAnsi="Arial" w:cs="Arial"/>
          <w:spacing w:val="-4"/>
          <w:sz w:val="18"/>
          <w:szCs w:val="18"/>
          <w:lang w:val="en-GB"/>
        </w:rPr>
      </w:pPr>
    </w:p>
    <w:p w14:paraId="7CC9C7F6" w14:textId="6EFB4A82"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.16</w:t>
      </w:r>
      <w:r w:rsidR="00F82A24" w:rsidRPr="00782E7E">
        <w:rPr>
          <w:rFonts w:ascii="Arial" w:eastAsia="Cordia New" w:hAnsi="Arial" w:cs="Arial"/>
          <w:b/>
          <w:bCs/>
          <w:color w:val="CF4A02"/>
          <w:sz w:val="18"/>
          <w:szCs w:val="18"/>
          <w:lang w:val="en-GB"/>
        </w:rPr>
        <w:tab/>
        <w:t>Financial liabilities</w:t>
      </w:r>
    </w:p>
    <w:p w14:paraId="3A7CF9C1" w14:textId="77777777" w:rsidR="00E6293D" w:rsidRPr="00782E7E" w:rsidRDefault="00E6293D" w:rsidP="00F82A24">
      <w:pPr>
        <w:ind w:left="538"/>
        <w:jc w:val="both"/>
        <w:rPr>
          <w:rFonts w:ascii="Arial" w:hAnsi="Arial" w:cs="Arial"/>
          <w:sz w:val="18"/>
          <w:szCs w:val="18"/>
          <w:u w:val="single"/>
          <w:lang w:val="en-GB"/>
        </w:rPr>
      </w:pPr>
    </w:p>
    <w:p w14:paraId="604169D3" w14:textId="55BDB0FA" w:rsidR="00F82A24" w:rsidRPr="00782E7E" w:rsidRDefault="00F82A24" w:rsidP="00C615D7">
      <w:pPr>
        <w:pStyle w:val="NoSpacing"/>
        <w:numPr>
          <w:ilvl w:val="0"/>
          <w:numId w:val="19"/>
        </w:numPr>
        <w:tabs>
          <w:tab w:val="left" w:pos="900"/>
        </w:tabs>
        <w:rPr>
          <w:rFonts w:ascii="Arial" w:hAnsi="Arial" w:cs="Arial"/>
          <w:color w:val="CF4A02"/>
          <w:sz w:val="18"/>
          <w:szCs w:val="18"/>
        </w:rPr>
      </w:pPr>
      <w:r w:rsidRPr="00782E7E">
        <w:rPr>
          <w:rFonts w:ascii="Arial" w:hAnsi="Arial" w:cs="Arial"/>
          <w:color w:val="CF4A02"/>
          <w:sz w:val="18"/>
          <w:szCs w:val="18"/>
        </w:rPr>
        <w:t>Classification</w:t>
      </w:r>
    </w:p>
    <w:p w14:paraId="4885A0A3" w14:textId="77777777" w:rsidR="00F82A24" w:rsidRPr="00782E7E" w:rsidRDefault="00F82A24" w:rsidP="00C615D7">
      <w:pPr>
        <w:pStyle w:val="NoSpacing"/>
        <w:ind w:left="900"/>
        <w:rPr>
          <w:rFonts w:ascii="Arial" w:hAnsi="Arial" w:cs="Arial"/>
          <w:color w:val="CF4A02"/>
          <w:sz w:val="18"/>
          <w:szCs w:val="18"/>
        </w:rPr>
      </w:pPr>
    </w:p>
    <w:p w14:paraId="49707703" w14:textId="77777777" w:rsidR="00F82A24" w:rsidRPr="00782E7E" w:rsidRDefault="00F82A24" w:rsidP="00484413">
      <w:pPr>
        <w:pStyle w:val="NoSpacing"/>
        <w:ind w:left="900"/>
        <w:jc w:val="both"/>
        <w:rPr>
          <w:rFonts w:ascii="Arial" w:hAnsi="Arial" w:cs="Arial"/>
          <w:color w:val="CF4A02"/>
          <w:sz w:val="18"/>
          <w:szCs w:val="18"/>
        </w:rPr>
      </w:pPr>
      <w:r w:rsidRPr="00782E7E">
        <w:rPr>
          <w:rFonts w:ascii="Arial" w:hAnsi="Arial" w:cs="Arial"/>
          <w:sz w:val="18"/>
          <w:szCs w:val="18"/>
        </w:rPr>
        <w:t>Financial instruments issued by the Group are classified as either financial liabilities or equity securities by considering contractual obligations.</w:t>
      </w:r>
    </w:p>
    <w:p w14:paraId="7A929A35" w14:textId="77777777" w:rsidR="00F82A24" w:rsidRPr="00782E7E" w:rsidRDefault="00F82A24" w:rsidP="00457097">
      <w:pPr>
        <w:pStyle w:val="NoSpacing"/>
        <w:tabs>
          <w:tab w:val="left" w:pos="1260"/>
        </w:tabs>
        <w:ind w:left="1260" w:hanging="360"/>
        <w:rPr>
          <w:rFonts w:ascii="Arial" w:hAnsi="Arial" w:cs="Arial"/>
          <w:sz w:val="18"/>
          <w:szCs w:val="18"/>
        </w:rPr>
      </w:pPr>
    </w:p>
    <w:p w14:paraId="6532E793" w14:textId="77777777" w:rsidR="00F82A24" w:rsidRPr="00782E7E" w:rsidRDefault="00F82A24" w:rsidP="00457097">
      <w:pPr>
        <w:pStyle w:val="ListParagraph"/>
        <w:numPr>
          <w:ilvl w:val="0"/>
          <w:numId w:val="18"/>
        </w:numPr>
        <w:tabs>
          <w:tab w:val="left" w:pos="1260"/>
          <w:tab w:val="left" w:pos="1440"/>
        </w:tabs>
        <w:spacing w:after="0" w:line="240" w:lineRule="auto"/>
        <w:ind w:left="1260"/>
        <w:jc w:val="both"/>
        <w:rPr>
          <w:rFonts w:ascii="Arial" w:hAnsi="Arial" w:cs="Arial"/>
          <w:spacing w:val="-4"/>
          <w:sz w:val="18"/>
          <w:szCs w:val="18"/>
        </w:rPr>
      </w:pPr>
      <w:r w:rsidRPr="00782E7E">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CEAEA36" w14:textId="77777777" w:rsidR="00F82A24" w:rsidRPr="00782E7E" w:rsidRDefault="00F82A24" w:rsidP="00457097">
      <w:pPr>
        <w:pStyle w:val="ListParagraph"/>
        <w:tabs>
          <w:tab w:val="left" w:pos="1260"/>
          <w:tab w:val="left" w:pos="1440"/>
        </w:tabs>
        <w:ind w:left="1260" w:hanging="360"/>
        <w:jc w:val="both"/>
        <w:rPr>
          <w:rFonts w:ascii="Arial" w:hAnsi="Arial" w:cs="Arial"/>
          <w:sz w:val="18"/>
          <w:szCs w:val="18"/>
        </w:rPr>
      </w:pPr>
    </w:p>
    <w:p w14:paraId="0B280478" w14:textId="77777777" w:rsidR="00F82A24" w:rsidRPr="00782E7E" w:rsidRDefault="00F82A24" w:rsidP="00457097">
      <w:pPr>
        <w:pStyle w:val="ListParagraph"/>
        <w:numPr>
          <w:ilvl w:val="0"/>
          <w:numId w:val="18"/>
        </w:numPr>
        <w:tabs>
          <w:tab w:val="left" w:pos="1260"/>
          <w:tab w:val="left" w:pos="1440"/>
        </w:tabs>
        <w:spacing w:after="0" w:line="240" w:lineRule="auto"/>
        <w:ind w:left="1260"/>
        <w:jc w:val="both"/>
        <w:rPr>
          <w:rFonts w:ascii="Arial" w:hAnsi="Arial" w:cs="Arial"/>
          <w:spacing w:val="-4"/>
          <w:sz w:val="18"/>
          <w:szCs w:val="18"/>
        </w:rPr>
      </w:pPr>
      <w:r w:rsidRPr="00782E7E">
        <w:rPr>
          <w:rFonts w:ascii="Arial" w:hAnsi="Arial" w:cs="Arial"/>
          <w:spacing w:val="-6"/>
          <w:sz w:val="18"/>
          <w:szCs w:val="18"/>
        </w:rPr>
        <w:t>Where the Group has no contractual obligation or has an unconditional right to avoid delivering cash or another</w:t>
      </w:r>
      <w:r w:rsidRPr="00782E7E">
        <w:rPr>
          <w:rFonts w:ascii="Arial" w:hAnsi="Arial" w:cs="Arial"/>
          <w:spacing w:val="-4"/>
          <w:sz w:val="18"/>
          <w:szCs w:val="18"/>
        </w:rPr>
        <w:t xml:space="preserve"> financial asset in settlement of the obligation, it is considered an equity instrument.</w:t>
      </w:r>
    </w:p>
    <w:p w14:paraId="2229247B" w14:textId="77777777" w:rsidR="00E6293D" w:rsidRPr="00782E7E" w:rsidRDefault="00E6293D" w:rsidP="00457097">
      <w:pPr>
        <w:tabs>
          <w:tab w:val="left" w:pos="1260"/>
        </w:tabs>
        <w:overflowPunct/>
        <w:ind w:left="900"/>
        <w:jc w:val="thaiDistribute"/>
        <w:textAlignment w:val="auto"/>
        <w:rPr>
          <w:rFonts w:ascii="Arial" w:hAnsi="Arial" w:cs="Arial"/>
          <w:color w:val="000000"/>
          <w:sz w:val="18"/>
          <w:szCs w:val="18"/>
          <w:lang w:val="en-GB"/>
        </w:rPr>
      </w:pPr>
    </w:p>
    <w:p w14:paraId="4CB0B9A9" w14:textId="67863196" w:rsidR="00F82A24" w:rsidRPr="00782E7E" w:rsidRDefault="00F82A24" w:rsidP="00C615D7">
      <w:pPr>
        <w:overflowPunct/>
        <w:ind w:left="900"/>
        <w:jc w:val="thaiDistribute"/>
        <w:textAlignment w:val="auto"/>
        <w:rPr>
          <w:rFonts w:ascii="Arial" w:eastAsia="Cordia New" w:hAnsi="Arial" w:cs="Arial"/>
          <w:b/>
          <w:bCs/>
          <w:color w:val="CF4A02"/>
          <w:sz w:val="18"/>
          <w:szCs w:val="18"/>
          <w:lang w:val="en-GB"/>
        </w:rPr>
      </w:pPr>
      <w:r w:rsidRPr="00782E7E">
        <w:rPr>
          <w:rFonts w:ascii="Arial" w:hAnsi="Arial" w:cs="Arial"/>
          <w:color w:val="000000"/>
          <w:spacing w:val="-4"/>
          <w:sz w:val="18"/>
          <w:szCs w:val="18"/>
          <w:lang w:val="en-GB"/>
        </w:rPr>
        <w:t>Borrowings are classified as current liabilities unless the Group has an unconditional right to defer settlement</w:t>
      </w:r>
      <w:r w:rsidRPr="00782E7E">
        <w:rPr>
          <w:rFonts w:ascii="Arial" w:hAnsi="Arial" w:cs="Arial"/>
          <w:color w:val="000000"/>
          <w:sz w:val="18"/>
          <w:szCs w:val="18"/>
          <w:lang w:val="en-GB"/>
        </w:rPr>
        <w:t xml:space="preserve"> of the liability for at least 12 months after the reporting date.</w:t>
      </w:r>
    </w:p>
    <w:p w14:paraId="32CF56B2" w14:textId="77777777" w:rsidR="00F82A24" w:rsidRPr="00782E7E" w:rsidRDefault="00F82A24" w:rsidP="00C615D7">
      <w:pPr>
        <w:ind w:left="900"/>
        <w:jc w:val="both"/>
        <w:rPr>
          <w:rFonts w:ascii="Arial" w:hAnsi="Arial" w:cs="Arial"/>
          <w:sz w:val="18"/>
          <w:szCs w:val="18"/>
          <w:lang w:val="en-GB"/>
        </w:rPr>
      </w:pPr>
    </w:p>
    <w:p w14:paraId="573DBD62" w14:textId="33FA814E" w:rsidR="00F82A24" w:rsidRPr="00782E7E" w:rsidRDefault="00C615D7" w:rsidP="00C615D7">
      <w:pPr>
        <w:pStyle w:val="NoSpacing"/>
        <w:numPr>
          <w:ilvl w:val="0"/>
          <w:numId w:val="19"/>
        </w:numPr>
        <w:ind w:left="900" w:hanging="360"/>
        <w:rPr>
          <w:rFonts w:ascii="Arial" w:hAnsi="Arial" w:cs="Arial"/>
          <w:color w:val="CF4A02"/>
          <w:sz w:val="18"/>
          <w:szCs w:val="18"/>
        </w:rPr>
      </w:pPr>
      <w:r w:rsidRPr="00782E7E">
        <w:rPr>
          <w:rFonts w:ascii="Arial" w:hAnsi="Arial" w:cs="Arial"/>
          <w:color w:val="CF4A02"/>
          <w:sz w:val="18"/>
          <w:szCs w:val="18"/>
        </w:rPr>
        <w:tab/>
      </w:r>
      <w:r w:rsidR="00F82A24" w:rsidRPr="00782E7E">
        <w:rPr>
          <w:rFonts w:ascii="Arial" w:hAnsi="Arial" w:cs="Arial"/>
          <w:color w:val="CF4A02"/>
          <w:sz w:val="18"/>
          <w:szCs w:val="18"/>
        </w:rPr>
        <w:t>Measurement</w:t>
      </w:r>
    </w:p>
    <w:p w14:paraId="769746D1" w14:textId="77777777" w:rsidR="00F82A24" w:rsidRPr="00782E7E" w:rsidRDefault="00F82A24" w:rsidP="00D8469C">
      <w:pPr>
        <w:ind w:left="900"/>
        <w:jc w:val="both"/>
        <w:rPr>
          <w:rFonts w:ascii="Arial" w:hAnsi="Arial" w:cs="Arial"/>
          <w:sz w:val="18"/>
          <w:szCs w:val="18"/>
          <w:lang w:val="en-GB"/>
        </w:rPr>
      </w:pPr>
    </w:p>
    <w:p w14:paraId="6A6D8B37" w14:textId="116CBDDE" w:rsidR="00E6293D" w:rsidRPr="00782E7E" w:rsidRDefault="00F82A24" w:rsidP="00D8469C">
      <w:pPr>
        <w:overflowPunct/>
        <w:ind w:left="900"/>
        <w:jc w:val="thaiDistribute"/>
        <w:textAlignment w:val="auto"/>
        <w:rPr>
          <w:rFonts w:ascii="Arial" w:hAnsi="Arial" w:cs="Arial"/>
          <w:sz w:val="18"/>
          <w:szCs w:val="18"/>
        </w:rPr>
      </w:pPr>
      <w:r w:rsidRPr="00782E7E">
        <w:rPr>
          <w:rFonts w:ascii="Arial" w:hAnsi="Arial" w:cs="Arial"/>
          <w:sz w:val="18"/>
          <w:szCs w:val="18"/>
        </w:rPr>
        <w:t xml:space="preserve">Financial liabilities are initially </w:t>
      </w:r>
      <w:proofErr w:type="spellStart"/>
      <w:r w:rsidRPr="00782E7E">
        <w:rPr>
          <w:rFonts w:ascii="Arial" w:hAnsi="Arial" w:cs="Arial"/>
          <w:sz w:val="18"/>
          <w:szCs w:val="18"/>
        </w:rPr>
        <w:t>recognised</w:t>
      </w:r>
      <w:proofErr w:type="spellEnd"/>
      <w:r w:rsidRPr="00782E7E">
        <w:rPr>
          <w:rFonts w:ascii="Arial" w:hAnsi="Arial" w:cs="Arial"/>
          <w:sz w:val="18"/>
          <w:szCs w:val="18"/>
        </w:rPr>
        <w:t xml:space="preserve"> at fair value and are subsequently measured at </w:t>
      </w:r>
      <w:proofErr w:type="spellStart"/>
      <w:r w:rsidRPr="00782E7E">
        <w:rPr>
          <w:rFonts w:ascii="Arial" w:hAnsi="Arial" w:cs="Arial"/>
          <w:sz w:val="18"/>
          <w:szCs w:val="18"/>
        </w:rPr>
        <w:t>amortised</w:t>
      </w:r>
      <w:proofErr w:type="spellEnd"/>
      <w:r w:rsidRPr="00782E7E">
        <w:rPr>
          <w:rFonts w:ascii="Arial" w:hAnsi="Arial" w:cs="Arial"/>
          <w:sz w:val="18"/>
          <w:szCs w:val="18"/>
        </w:rPr>
        <w:t xml:space="preserve"> cost.</w:t>
      </w:r>
    </w:p>
    <w:p w14:paraId="3A05CF43" w14:textId="77777777" w:rsidR="00E6293D" w:rsidRPr="00782E7E" w:rsidRDefault="00E6293D" w:rsidP="00D8469C">
      <w:pPr>
        <w:overflowPunct/>
        <w:ind w:left="900"/>
        <w:jc w:val="thaiDistribute"/>
        <w:textAlignment w:val="auto"/>
        <w:rPr>
          <w:rFonts w:ascii="Arial" w:hAnsi="Arial" w:cs="Arial"/>
          <w:sz w:val="18"/>
          <w:szCs w:val="18"/>
        </w:rPr>
      </w:pPr>
    </w:p>
    <w:p w14:paraId="26C776B4" w14:textId="207ABC32" w:rsidR="00F82A24" w:rsidRPr="00782E7E" w:rsidRDefault="00F82A24" w:rsidP="00C615D7">
      <w:pPr>
        <w:pStyle w:val="NoSpacing"/>
        <w:numPr>
          <w:ilvl w:val="0"/>
          <w:numId w:val="19"/>
        </w:numPr>
        <w:tabs>
          <w:tab w:val="left" w:pos="900"/>
        </w:tabs>
        <w:ind w:left="900" w:hanging="360"/>
        <w:rPr>
          <w:rFonts w:ascii="Arial" w:hAnsi="Arial" w:cs="Arial"/>
          <w:color w:val="CF4A02"/>
          <w:sz w:val="18"/>
          <w:szCs w:val="18"/>
        </w:rPr>
      </w:pPr>
      <w:r w:rsidRPr="00782E7E">
        <w:rPr>
          <w:rFonts w:ascii="Arial" w:hAnsi="Arial" w:cs="Arial"/>
          <w:color w:val="CF4A02"/>
          <w:sz w:val="18"/>
          <w:szCs w:val="18"/>
        </w:rPr>
        <w:t>Derecognition and modification</w:t>
      </w:r>
    </w:p>
    <w:p w14:paraId="6F651C81" w14:textId="77777777" w:rsidR="00E6293D" w:rsidRPr="00782E7E" w:rsidRDefault="00E6293D" w:rsidP="00C615D7">
      <w:pPr>
        <w:overflowPunct/>
        <w:ind w:left="900"/>
        <w:jc w:val="thaiDistribute"/>
        <w:textAlignment w:val="auto"/>
        <w:rPr>
          <w:rFonts w:ascii="Arial" w:hAnsi="Arial" w:cs="Arial"/>
          <w:sz w:val="18"/>
          <w:szCs w:val="18"/>
        </w:rPr>
      </w:pPr>
    </w:p>
    <w:p w14:paraId="1D6E5A94" w14:textId="73506CA6" w:rsidR="00F82A24" w:rsidRPr="00782E7E" w:rsidRDefault="00F82A24" w:rsidP="00C615D7">
      <w:pPr>
        <w:overflowPunct/>
        <w:ind w:left="900"/>
        <w:jc w:val="thaiDistribute"/>
        <w:textAlignment w:val="auto"/>
        <w:rPr>
          <w:rFonts w:ascii="Arial" w:hAnsi="Arial" w:cs="Arial"/>
          <w:sz w:val="18"/>
          <w:szCs w:val="18"/>
        </w:rPr>
      </w:pPr>
      <w:r w:rsidRPr="00782E7E">
        <w:rPr>
          <w:rFonts w:ascii="Arial" w:hAnsi="Arial" w:cs="Arial"/>
          <w:sz w:val="18"/>
          <w:szCs w:val="18"/>
        </w:rPr>
        <w:t xml:space="preserve">Financial liabilities are </w:t>
      </w:r>
      <w:proofErr w:type="spellStart"/>
      <w:r w:rsidRPr="00782E7E">
        <w:rPr>
          <w:rFonts w:ascii="Arial" w:hAnsi="Arial" w:cs="Arial"/>
          <w:sz w:val="18"/>
          <w:szCs w:val="18"/>
        </w:rPr>
        <w:t>derecognised</w:t>
      </w:r>
      <w:proofErr w:type="spellEnd"/>
      <w:r w:rsidRPr="00782E7E">
        <w:rPr>
          <w:rFonts w:ascii="Arial" w:hAnsi="Arial" w:cs="Arial"/>
          <w:sz w:val="18"/>
          <w:szCs w:val="18"/>
        </w:rPr>
        <w:t xml:space="preserve"> when the obligation specified in the contract is discharged, cancelled, or expired.</w:t>
      </w:r>
    </w:p>
    <w:p w14:paraId="2D959E08" w14:textId="77777777" w:rsidR="00F82A24" w:rsidRPr="00782E7E" w:rsidRDefault="00F82A24" w:rsidP="00C615D7">
      <w:pPr>
        <w:overflowPunct/>
        <w:ind w:left="900"/>
        <w:jc w:val="thaiDistribute"/>
        <w:textAlignment w:val="auto"/>
        <w:rPr>
          <w:rFonts w:ascii="Arial" w:hAnsi="Arial" w:cs="Arial"/>
          <w:sz w:val="18"/>
          <w:szCs w:val="18"/>
        </w:rPr>
      </w:pPr>
    </w:p>
    <w:p w14:paraId="5FDC7092" w14:textId="77777777" w:rsidR="00F82A24" w:rsidRPr="00782E7E" w:rsidRDefault="00F82A24" w:rsidP="00C615D7">
      <w:pPr>
        <w:overflowPunct/>
        <w:ind w:left="900"/>
        <w:jc w:val="thaiDistribute"/>
        <w:textAlignment w:val="auto"/>
        <w:rPr>
          <w:rFonts w:ascii="Arial" w:hAnsi="Arial" w:cs="Arial"/>
          <w:spacing w:val="-6"/>
          <w:sz w:val="18"/>
          <w:szCs w:val="18"/>
        </w:rPr>
      </w:pPr>
      <w:r w:rsidRPr="00782E7E">
        <w:rPr>
          <w:rFonts w:ascii="Arial" w:hAnsi="Arial" w:cs="Arial"/>
          <w:spacing w:val="-4"/>
          <w:sz w:val="18"/>
          <w:szCs w:val="18"/>
        </w:rPr>
        <w:t>Where the terms of a financial liability are renegotiated/modified, the Group assesses whether the renegotiation /</w:t>
      </w:r>
      <w:r w:rsidRPr="00782E7E">
        <w:rPr>
          <w:rFonts w:ascii="Arial" w:hAnsi="Arial" w:cs="Arial"/>
          <w:sz w:val="18"/>
          <w:szCs w:val="18"/>
        </w:rPr>
        <w:t xml:space="preserve"> </w:t>
      </w:r>
      <w:r w:rsidRPr="00782E7E">
        <w:rPr>
          <w:rFonts w:ascii="Arial" w:hAnsi="Arial" w:cs="Arial"/>
          <w:spacing w:val="-6"/>
          <w:sz w:val="18"/>
          <w:szCs w:val="18"/>
        </w:rPr>
        <w:t>modification results in the derecognition of that financial liability. Where the modification results in an extinguishment,</w:t>
      </w:r>
      <w:r w:rsidRPr="00782E7E">
        <w:rPr>
          <w:rFonts w:ascii="Arial" w:hAnsi="Arial" w:cs="Arial"/>
          <w:sz w:val="18"/>
          <w:szCs w:val="18"/>
        </w:rPr>
        <w:t xml:space="preserve"> </w:t>
      </w:r>
      <w:r w:rsidRPr="00782E7E">
        <w:rPr>
          <w:rFonts w:ascii="Arial" w:hAnsi="Arial" w:cs="Arial"/>
          <w:spacing w:val="-7"/>
          <w:sz w:val="18"/>
          <w:szCs w:val="18"/>
        </w:rPr>
        <w:t xml:space="preserve">the new financial liability is </w:t>
      </w:r>
      <w:proofErr w:type="spellStart"/>
      <w:r w:rsidRPr="00782E7E">
        <w:rPr>
          <w:rFonts w:ascii="Arial" w:hAnsi="Arial" w:cs="Arial"/>
          <w:spacing w:val="-7"/>
          <w:sz w:val="18"/>
          <w:szCs w:val="18"/>
        </w:rPr>
        <w:t>recognised</w:t>
      </w:r>
      <w:proofErr w:type="spellEnd"/>
      <w:r w:rsidRPr="00782E7E">
        <w:rPr>
          <w:rFonts w:ascii="Arial" w:hAnsi="Arial" w:cs="Arial"/>
          <w:spacing w:val="-7"/>
          <w:sz w:val="18"/>
          <w:szCs w:val="18"/>
        </w:rPr>
        <w:t xml:space="preserve"> based on fair value of its obligation. The remaining carrying amount of financial</w:t>
      </w:r>
      <w:r w:rsidRPr="00782E7E">
        <w:rPr>
          <w:rFonts w:ascii="Arial" w:hAnsi="Arial" w:cs="Arial"/>
          <w:sz w:val="18"/>
          <w:szCs w:val="18"/>
        </w:rPr>
        <w:t xml:space="preserve"> </w:t>
      </w:r>
      <w:r w:rsidRPr="00782E7E">
        <w:rPr>
          <w:rFonts w:ascii="Arial" w:hAnsi="Arial" w:cs="Arial"/>
          <w:spacing w:val="-6"/>
          <w:sz w:val="18"/>
          <w:szCs w:val="18"/>
        </w:rPr>
        <w:t xml:space="preserve">liability is </w:t>
      </w:r>
      <w:proofErr w:type="spellStart"/>
      <w:r w:rsidRPr="00782E7E">
        <w:rPr>
          <w:rFonts w:ascii="Arial" w:hAnsi="Arial" w:cs="Arial"/>
          <w:spacing w:val="-6"/>
          <w:sz w:val="18"/>
          <w:szCs w:val="18"/>
        </w:rPr>
        <w:t>derecognised</w:t>
      </w:r>
      <w:proofErr w:type="spellEnd"/>
      <w:r w:rsidRPr="00782E7E">
        <w:rPr>
          <w:rFonts w:ascii="Arial" w:hAnsi="Arial" w:cs="Arial"/>
          <w:spacing w:val="-6"/>
          <w:sz w:val="18"/>
          <w:szCs w:val="18"/>
        </w:rPr>
        <w:t xml:space="preserve">. The difference as well as proceed paid is </w:t>
      </w:r>
      <w:proofErr w:type="spellStart"/>
      <w:r w:rsidRPr="00782E7E">
        <w:rPr>
          <w:rFonts w:ascii="Arial" w:hAnsi="Arial" w:cs="Arial"/>
          <w:spacing w:val="-6"/>
          <w:sz w:val="18"/>
          <w:szCs w:val="18"/>
        </w:rPr>
        <w:t>recognised</w:t>
      </w:r>
      <w:proofErr w:type="spellEnd"/>
      <w:r w:rsidRPr="00782E7E">
        <w:rPr>
          <w:rFonts w:ascii="Arial" w:hAnsi="Arial" w:cs="Arial"/>
          <w:spacing w:val="-6"/>
          <w:sz w:val="18"/>
          <w:szCs w:val="18"/>
        </w:rPr>
        <w:t xml:space="preserve"> as other gains/(losses) in profit or loss.</w:t>
      </w:r>
    </w:p>
    <w:p w14:paraId="26D77ED0" w14:textId="77777777" w:rsidR="00F82A24" w:rsidRPr="00782E7E" w:rsidRDefault="00F82A24" w:rsidP="00C615D7">
      <w:pPr>
        <w:overflowPunct/>
        <w:ind w:left="900"/>
        <w:jc w:val="thaiDistribute"/>
        <w:textAlignment w:val="auto"/>
        <w:rPr>
          <w:rFonts w:ascii="Arial" w:hAnsi="Arial" w:cs="Arial"/>
          <w:sz w:val="18"/>
          <w:szCs w:val="18"/>
        </w:rPr>
      </w:pPr>
    </w:p>
    <w:p w14:paraId="3428A903" w14:textId="77777777" w:rsidR="00F82A24" w:rsidRPr="00782E7E" w:rsidRDefault="00F82A24" w:rsidP="00C615D7">
      <w:pPr>
        <w:overflowPunct/>
        <w:ind w:left="900"/>
        <w:jc w:val="thaiDistribute"/>
        <w:textAlignment w:val="auto"/>
        <w:rPr>
          <w:rFonts w:ascii="Arial" w:hAnsi="Arial" w:cs="Arial"/>
          <w:sz w:val="18"/>
          <w:szCs w:val="18"/>
        </w:rPr>
      </w:pPr>
      <w:r w:rsidRPr="00782E7E">
        <w:rPr>
          <w:rFonts w:ascii="Arial" w:hAnsi="Arial" w:cs="Arial"/>
          <w:sz w:val="18"/>
          <w:szCs w:val="18"/>
        </w:rPr>
        <w:t xml:space="preserve">Where the modification does not result in the derecognition of the financial liability, the carrying amount of </w:t>
      </w:r>
      <w:r w:rsidRPr="00782E7E">
        <w:rPr>
          <w:rFonts w:ascii="Arial" w:hAnsi="Arial" w:cs="Arial"/>
          <w:spacing w:val="-4"/>
          <w:sz w:val="18"/>
          <w:szCs w:val="18"/>
        </w:rPr>
        <w:t>the financial liability is recalculated as the present value of the renegotiated / modified contractual cash flows</w:t>
      </w:r>
      <w:r w:rsidRPr="00782E7E">
        <w:rPr>
          <w:rFonts w:ascii="Arial" w:hAnsi="Arial" w:cs="Arial"/>
          <w:sz w:val="18"/>
          <w:szCs w:val="18"/>
        </w:rPr>
        <w:t xml:space="preserve"> </w:t>
      </w:r>
      <w:r w:rsidRPr="00782E7E">
        <w:rPr>
          <w:rFonts w:ascii="Arial" w:hAnsi="Arial" w:cs="Arial"/>
          <w:spacing w:val="-6"/>
          <w:sz w:val="18"/>
          <w:szCs w:val="18"/>
        </w:rPr>
        <w:t xml:space="preserve">discounted at its original effective interest rate. The difference is </w:t>
      </w:r>
      <w:proofErr w:type="spellStart"/>
      <w:r w:rsidRPr="00782E7E">
        <w:rPr>
          <w:rFonts w:ascii="Arial" w:hAnsi="Arial" w:cs="Arial"/>
          <w:spacing w:val="-6"/>
          <w:sz w:val="18"/>
          <w:szCs w:val="18"/>
        </w:rPr>
        <w:t>recognised</w:t>
      </w:r>
      <w:proofErr w:type="spellEnd"/>
      <w:r w:rsidRPr="00782E7E">
        <w:rPr>
          <w:rFonts w:ascii="Arial" w:hAnsi="Arial" w:cs="Arial"/>
          <w:spacing w:val="-6"/>
          <w:sz w:val="18"/>
          <w:szCs w:val="18"/>
        </w:rPr>
        <w:t xml:space="preserve"> in other gains/(losses) in profit or loss.</w:t>
      </w:r>
    </w:p>
    <w:p w14:paraId="16E89B74" w14:textId="51039A36" w:rsidR="00F82A24" w:rsidRPr="00782E7E" w:rsidRDefault="00D8469C" w:rsidP="00D8469C">
      <w:pPr>
        <w:overflowPunct/>
        <w:ind w:left="540"/>
        <w:jc w:val="thaiDistribute"/>
        <w:textAlignment w:val="auto"/>
        <w:rPr>
          <w:rFonts w:ascii="Arial" w:hAnsi="Arial" w:cs="Arial"/>
          <w:sz w:val="18"/>
          <w:szCs w:val="18"/>
        </w:rPr>
      </w:pPr>
      <w:r w:rsidRPr="00782E7E">
        <w:rPr>
          <w:rFonts w:ascii="Arial" w:hAnsi="Arial" w:cs="Arial"/>
          <w:sz w:val="18"/>
          <w:szCs w:val="18"/>
          <w:cs/>
        </w:rPr>
        <w:br w:type="page"/>
      </w:r>
    </w:p>
    <w:p w14:paraId="780BA262" w14:textId="2455221E"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.17</w:t>
      </w:r>
      <w:r w:rsidR="00F82A24" w:rsidRPr="00782E7E">
        <w:rPr>
          <w:rFonts w:ascii="Arial" w:eastAsia="Cordia New" w:hAnsi="Arial" w:cs="Arial"/>
          <w:b/>
          <w:bCs/>
          <w:color w:val="CF4A02"/>
          <w:sz w:val="18"/>
          <w:szCs w:val="18"/>
          <w:lang w:val="en-GB"/>
        </w:rPr>
        <w:tab/>
        <w:t>Borrowing costs</w:t>
      </w:r>
    </w:p>
    <w:p w14:paraId="71617B57" w14:textId="77777777" w:rsidR="00F82A24" w:rsidRPr="00782E7E" w:rsidRDefault="00F82A24" w:rsidP="00D8469C">
      <w:pPr>
        <w:ind w:left="540"/>
        <w:jc w:val="both"/>
        <w:rPr>
          <w:rFonts w:ascii="Arial" w:hAnsi="Arial" w:cs="Arial"/>
          <w:color w:val="000000"/>
          <w:spacing w:val="-2"/>
          <w:sz w:val="18"/>
          <w:szCs w:val="18"/>
        </w:rPr>
      </w:pPr>
    </w:p>
    <w:p w14:paraId="43C5AE9E" w14:textId="77777777" w:rsidR="00F82A24" w:rsidRPr="00782E7E" w:rsidRDefault="00F82A24" w:rsidP="00D8469C">
      <w:pPr>
        <w:ind w:left="540"/>
        <w:jc w:val="both"/>
        <w:rPr>
          <w:rFonts w:ascii="Arial" w:hAnsi="Arial" w:cs="Arial"/>
          <w:color w:val="000000"/>
          <w:spacing w:val="-2"/>
          <w:sz w:val="18"/>
          <w:szCs w:val="18"/>
        </w:rPr>
      </w:pPr>
      <w:r w:rsidRPr="00782E7E">
        <w:rPr>
          <w:rFonts w:ascii="Arial" w:hAnsi="Arial" w:cs="Arial"/>
          <w:color w:val="000000"/>
          <w:spacing w:val="-2"/>
          <w:sz w:val="18"/>
          <w:szCs w:val="18"/>
        </w:rPr>
        <w:t xml:space="preserve">General and specific borrowing costs directly attributable to the acquisition, construction or production of qualifying </w:t>
      </w:r>
      <w:r w:rsidRPr="00782E7E">
        <w:rPr>
          <w:rFonts w:ascii="Arial" w:hAnsi="Arial" w:cs="Arial"/>
          <w:color w:val="000000"/>
          <w:spacing w:val="-6"/>
          <w:sz w:val="18"/>
          <w:szCs w:val="18"/>
        </w:rPr>
        <w:t>assets, which are assets that necessarily take a substantial period of time to get ready for their intended use or sale,</w:t>
      </w:r>
      <w:r w:rsidRPr="00782E7E">
        <w:rPr>
          <w:rFonts w:ascii="Arial" w:hAnsi="Arial" w:cs="Arial"/>
          <w:color w:val="000000"/>
          <w:spacing w:val="-2"/>
          <w:sz w:val="18"/>
          <w:szCs w:val="18"/>
        </w:rPr>
        <w:t xml:space="preserve"> are </w:t>
      </w:r>
      <w:r w:rsidRPr="00782E7E">
        <w:rPr>
          <w:rFonts w:ascii="Arial" w:hAnsi="Arial" w:cs="Arial"/>
          <w:color w:val="000000"/>
          <w:spacing w:val="-6"/>
          <w:sz w:val="18"/>
          <w:szCs w:val="18"/>
        </w:rPr>
        <w:t xml:space="preserve">added to the cost of those assets, until such time as the assets </w:t>
      </w:r>
      <w:proofErr w:type="gramStart"/>
      <w:r w:rsidRPr="00782E7E">
        <w:rPr>
          <w:rFonts w:ascii="Arial" w:hAnsi="Arial" w:cs="Arial"/>
          <w:color w:val="000000"/>
          <w:spacing w:val="-6"/>
          <w:sz w:val="18"/>
          <w:szCs w:val="18"/>
        </w:rPr>
        <w:t>are</w:t>
      </w:r>
      <w:proofErr w:type="gramEnd"/>
      <w:r w:rsidRPr="00782E7E">
        <w:rPr>
          <w:rFonts w:ascii="Arial" w:hAnsi="Arial" w:cs="Arial"/>
          <w:color w:val="000000"/>
          <w:spacing w:val="-6"/>
          <w:sz w:val="18"/>
          <w:szCs w:val="18"/>
        </w:rPr>
        <w:t xml:space="preserve"> substantially ready for their intended use or sale.</w:t>
      </w:r>
    </w:p>
    <w:p w14:paraId="11C8C08A" w14:textId="77777777" w:rsidR="00F82A24" w:rsidRPr="00782E7E" w:rsidRDefault="00F82A24" w:rsidP="00D8469C">
      <w:pPr>
        <w:ind w:left="540"/>
        <w:jc w:val="both"/>
        <w:rPr>
          <w:rFonts w:ascii="Arial" w:hAnsi="Arial" w:cs="Arial"/>
          <w:color w:val="000000"/>
          <w:sz w:val="18"/>
          <w:szCs w:val="18"/>
        </w:rPr>
      </w:pPr>
    </w:p>
    <w:p w14:paraId="5D8F1924" w14:textId="77777777" w:rsidR="00F82A24" w:rsidRPr="00782E7E" w:rsidRDefault="00F82A24" w:rsidP="00D8469C">
      <w:pPr>
        <w:ind w:left="540"/>
        <w:jc w:val="both"/>
        <w:rPr>
          <w:rFonts w:ascii="Arial" w:hAnsi="Arial" w:cs="Arial"/>
          <w:color w:val="000000"/>
          <w:sz w:val="18"/>
          <w:szCs w:val="18"/>
        </w:rPr>
      </w:pPr>
      <w:r w:rsidRPr="00782E7E">
        <w:rPr>
          <w:rFonts w:ascii="Arial" w:hAnsi="Arial" w:cs="Arial"/>
          <w:color w:val="000000"/>
          <w:spacing w:val="-10"/>
          <w:sz w:val="18"/>
          <w:szCs w:val="18"/>
        </w:rPr>
        <w:t>Investment income earned on the temporary investment of specific borrowings pending their expenditure on qualifying assets</w:t>
      </w:r>
      <w:r w:rsidRPr="00782E7E">
        <w:rPr>
          <w:rFonts w:ascii="Arial" w:hAnsi="Arial" w:cs="Arial"/>
          <w:color w:val="000000"/>
          <w:sz w:val="18"/>
          <w:szCs w:val="18"/>
        </w:rPr>
        <w:t xml:space="preserve"> is deducted from the borrowing costs eligible for </w:t>
      </w:r>
      <w:proofErr w:type="spellStart"/>
      <w:r w:rsidRPr="00782E7E">
        <w:rPr>
          <w:rFonts w:ascii="Arial" w:hAnsi="Arial" w:cs="Arial"/>
          <w:color w:val="000000"/>
          <w:sz w:val="18"/>
          <w:szCs w:val="18"/>
        </w:rPr>
        <w:t>capitalisation</w:t>
      </w:r>
      <w:proofErr w:type="spellEnd"/>
      <w:r w:rsidRPr="00782E7E">
        <w:rPr>
          <w:rFonts w:ascii="Arial" w:hAnsi="Arial" w:cs="Arial"/>
          <w:color w:val="000000"/>
          <w:sz w:val="18"/>
          <w:szCs w:val="18"/>
        </w:rPr>
        <w:t>.</w:t>
      </w:r>
    </w:p>
    <w:p w14:paraId="55C45DF5" w14:textId="77777777" w:rsidR="00F82A24" w:rsidRPr="00782E7E" w:rsidRDefault="00F82A24" w:rsidP="00D8469C">
      <w:pPr>
        <w:ind w:left="540"/>
        <w:jc w:val="both"/>
        <w:rPr>
          <w:rFonts w:ascii="Arial" w:hAnsi="Arial" w:cs="Arial"/>
          <w:color w:val="000000"/>
          <w:sz w:val="18"/>
          <w:szCs w:val="18"/>
        </w:rPr>
      </w:pPr>
    </w:p>
    <w:p w14:paraId="69555EB6" w14:textId="77777777" w:rsidR="00F82A24" w:rsidRPr="00782E7E" w:rsidRDefault="00F82A24" w:rsidP="00D8469C">
      <w:pPr>
        <w:ind w:left="540"/>
        <w:jc w:val="both"/>
        <w:rPr>
          <w:rFonts w:ascii="Arial" w:hAnsi="Arial" w:cs="Arial"/>
          <w:color w:val="000000"/>
          <w:sz w:val="18"/>
          <w:szCs w:val="18"/>
        </w:rPr>
      </w:pPr>
      <w:r w:rsidRPr="00782E7E">
        <w:rPr>
          <w:rFonts w:ascii="Arial" w:hAnsi="Arial" w:cs="Arial"/>
          <w:color w:val="000000"/>
          <w:sz w:val="18"/>
          <w:szCs w:val="18"/>
        </w:rPr>
        <w:t xml:space="preserve">All other borrowing costs are </w:t>
      </w:r>
      <w:proofErr w:type="spellStart"/>
      <w:r w:rsidRPr="00782E7E">
        <w:rPr>
          <w:rFonts w:ascii="Arial" w:hAnsi="Arial" w:cs="Arial"/>
          <w:color w:val="000000"/>
          <w:sz w:val="18"/>
          <w:szCs w:val="18"/>
        </w:rPr>
        <w:t>recognised</w:t>
      </w:r>
      <w:proofErr w:type="spellEnd"/>
      <w:r w:rsidRPr="00782E7E">
        <w:rPr>
          <w:rFonts w:ascii="Arial" w:hAnsi="Arial" w:cs="Arial"/>
          <w:color w:val="000000"/>
          <w:sz w:val="18"/>
          <w:szCs w:val="18"/>
        </w:rPr>
        <w:t xml:space="preserve"> in profit or loss in the period in which they are incurred.</w:t>
      </w:r>
    </w:p>
    <w:p w14:paraId="0B1F5CBD" w14:textId="77777777" w:rsidR="00F82A24" w:rsidRPr="00782E7E" w:rsidRDefault="00F82A24" w:rsidP="00D8469C">
      <w:pPr>
        <w:ind w:left="540"/>
        <w:jc w:val="both"/>
        <w:rPr>
          <w:rFonts w:ascii="Arial" w:hAnsi="Arial" w:cs="Arial"/>
          <w:color w:val="000000"/>
          <w:sz w:val="18"/>
          <w:szCs w:val="18"/>
        </w:rPr>
      </w:pPr>
    </w:p>
    <w:p w14:paraId="4D35725C" w14:textId="13C7D22F" w:rsidR="00F82A24" w:rsidRPr="00782E7E" w:rsidRDefault="00F82A24" w:rsidP="00D8469C">
      <w:pPr>
        <w:ind w:left="540"/>
        <w:jc w:val="both"/>
        <w:rPr>
          <w:rFonts w:ascii="Arial" w:hAnsi="Arial" w:cs="Arial"/>
          <w:color w:val="000000"/>
          <w:spacing w:val="-4"/>
          <w:sz w:val="18"/>
          <w:szCs w:val="18"/>
        </w:rPr>
      </w:pPr>
      <w:r w:rsidRPr="00782E7E">
        <w:rPr>
          <w:rFonts w:ascii="Arial" w:hAnsi="Arial" w:cs="Arial"/>
          <w:color w:val="000000"/>
          <w:spacing w:val="-4"/>
          <w:sz w:val="18"/>
          <w:szCs w:val="18"/>
        </w:rPr>
        <w:t xml:space="preserve">The </w:t>
      </w:r>
      <w:proofErr w:type="spellStart"/>
      <w:r w:rsidRPr="00782E7E">
        <w:rPr>
          <w:rFonts w:ascii="Arial" w:hAnsi="Arial" w:cs="Arial"/>
          <w:color w:val="000000"/>
          <w:spacing w:val="-4"/>
          <w:sz w:val="18"/>
          <w:szCs w:val="18"/>
        </w:rPr>
        <w:t>capitalisation</w:t>
      </w:r>
      <w:proofErr w:type="spellEnd"/>
      <w:r w:rsidRPr="00782E7E">
        <w:rPr>
          <w:rFonts w:ascii="Arial" w:hAnsi="Arial" w:cs="Arial"/>
          <w:color w:val="000000"/>
          <w:spacing w:val="-4"/>
          <w:sz w:val="18"/>
          <w:szCs w:val="18"/>
        </w:rPr>
        <w:t xml:space="preserve"> rate used to determine the amount of borrowing cost to be </w:t>
      </w:r>
      <w:proofErr w:type="spellStart"/>
      <w:r w:rsidRPr="00782E7E">
        <w:rPr>
          <w:rFonts w:ascii="Arial" w:hAnsi="Arial" w:cs="Arial"/>
          <w:color w:val="000000"/>
          <w:spacing w:val="-4"/>
          <w:sz w:val="18"/>
          <w:szCs w:val="18"/>
        </w:rPr>
        <w:t>capitalised</w:t>
      </w:r>
      <w:proofErr w:type="spellEnd"/>
      <w:r w:rsidRPr="00782E7E">
        <w:rPr>
          <w:rFonts w:ascii="Arial" w:hAnsi="Arial" w:cs="Arial"/>
          <w:color w:val="000000"/>
          <w:spacing w:val="-4"/>
          <w:sz w:val="18"/>
          <w:szCs w:val="18"/>
        </w:rPr>
        <w:t xml:space="preserve"> is a weighted average interest rate applicable to the outstanding borrowings during the year. Where funds are borrowed specifically for the acquisition, construction or production of assets, the amount of borrowing costs eligible for </w:t>
      </w:r>
      <w:proofErr w:type="spellStart"/>
      <w:r w:rsidRPr="00782E7E">
        <w:rPr>
          <w:rFonts w:ascii="Arial" w:hAnsi="Arial" w:cs="Arial"/>
          <w:color w:val="000000"/>
          <w:spacing w:val="-4"/>
          <w:sz w:val="18"/>
          <w:szCs w:val="18"/>
        </w:rPr>
        <w:t>capitalisation</w:t>
      </w:r>
      <w:proofErr w:type="spellEnd"/>
      <w:r w:rsidRPr="00782E7E">
        <w:rPr>
          <w:rFonts w:ascii="Arial" w:hAnsi="Arial" w:cs="Arial"/>
          <w:color w:val="000000"/>
          <w:spacing w:val="-4"/>
          <w:sz w:val="18"/>
          <w:szCs w:val="18"/>
        </w:rPr>
        <w:t xml:space="preserve"> on the asset is determined at the actual borrowing cost incurred on the borrowing during the period less any investment income on the temporary investments of those borrowings.</w:t>
      </w:r>
    </w:p>
    <w:p w14:paraId="73D6FE6F" w14:textId="19EBCC5B" w:rsidR="00D8469C" w:rsidRPr="00782E7E" w:rsidRDefault="00D8469C" w:rsidP="00D8469C">
      <w:pPr>
        <w:ind w:left="540"/>
        <w:jc w:val="both"/>
        <w:rPr>
          <w:rFonts w:ascii="Arial" w:hAnsi="Arial" w:cs="Arial"/>
          <w:color w:val="000000"/>
          <w:spacing w:val="-4"/>
          <w:sz w:val="18"/>
          <w:szCs w:val="18"/>
        </w:rPr>
      </w:pPr>
    </w:p>
    <w:p w14:paraId="5A21BEE4" w14:textId="3F8F4FD4"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.18</w:t>
      </w:r>
      <w:r w:rsidR="00F82A24" w:rsidRPr="00782E7E">
        <w:rPr>
          <w:rFonts w:ascii="Arial" w:eastAsia="Cordia New" w:hAnsi="Arial" w:cs="Arial"/>
          <w:b/>
          <w:bCs/>
          <w:color w:val="CF4A02"/>
          <w:sz w:val="18"/>
          <w:szCs w:val="18"/>
          <w:lang w:val="en-GB"/>
        </w:rPr>
        <w:tab/>
        <w:t>Current and deferred income taxes</w:t>
      </w:r>
    </w:p>
    <w:p w14:paraId="110BB88D" w14:textId="77777777" w:rsidR="00E6293D" w:rsidRPr="00782E7E" w:rsidRDefault="00E6293D" w:rsidP="00D8469C">
      <w:pPr>
        <w:suppressAutoHyphens/>
        <w:ind w:left="540"/>
        <w:jc w:val="thaiDistribute"/>
        <w:rPr>
          <w:rFonts w:ascii="Arial" w:hAnsi="Arial" w:cs="Arial"/>
          <w:color w:val="000000"/>
          <w:spacing w:val="-4"/>
          <w:sz w:val="18"/>
          <w:szCs w:val="18"/>
        </w:rPr>
      </w:pPr>
    </w:p>
    <w:p w14:paraId="67A51C20" w14:textId="31E09D9F" w:rsidR="00F82A24" w:rsidRPr="00782E7E" w:rsidRDefault="00F82A24" w:rsidP="00D8469C">
      <w:pPr>
        <w:suppressAutoHyphens/>
        <w:ind w:left="540"/>
        <w:jc w:val="thaiDistribute"/>
        <w:rPr>
          <w:rFonts w:ascii="Arial" w:hAnsi="Arial" w:cs="Arial"/>
          <w:color w:val="000000"/>
          <w:spacing w:val="-4"/>
          <w:sz w:val="18"/>
          <w:szCs w:val="18"/>
        </w:rPr>
      </w:pPr>
      <w:r w:rsidRPr="00782E7E">
        <w:rPr>
          <w:rFonts w:ascii="Arial" w:hAnsi="Arial" w:cs="Arial"/>
          <w:color w:val="000000"/>
          <w:spacing w:val="-4"/>
          <w:sz w:val="18"/>
          <w:szCs w:val="18"/>
        </w:rPr>
        <w:t xml:space="preserve">The tax expense for the period comprises current and deferred tax. Tax is </w:t>
      </w:r>
      <w:proofErr w:type="spellStart"/>
      <w:r w:rsidRPr="00782E7E">
        <w:rPr>
          <w:rFonts w:ascii="Arial" w:hAnsi="Arial" w:cs="Arial"/>
          <w:color w:val="000000"/>
          <w:spacing w:val="-4"/>
          <w:sz w:val="18"/>
          <w:szCs w:val="18"/>
        </w:rPr>
        <w:t>recognised</w:t>
      </w:r>
      <w:proofErr w:type="spellEnd"/>
      <w:r w:rsidRPr="00782E7E">
        <w:rPr>
          <w:rFonts w:ascii="Arial" w:hAnsi="Arial" w:cs="Arial"/>
          <w:color w:val="000000"/>
          <w:spacing w:val="-4"/>
          <w:sz w:val="18"/>
          <w:szCs w:val="18"/>
        </w:rPr>
        <w:t xml:space="preserve"> in profit or loss, except to the extent that it relates to items </w:t>
      </w:r>
      <w:proofErr w:type="spellStart"/>
      <w:r w:rsidRPr="00782E7E">
        <w:rPr>
          <w:rFonts w:ascii="Arial" w:hAnsi="Arial" w:cs="Arial"/>
          <w:color w:val="000000"/>
          <w:spacing w:val="-4"/>
          <w:sz w:val="18"/>
          <w:szCs w:val="18"/>
        </w:rPr>
        <w:t>recognised</w:t>
      </w:r>
      <w:proofErr w:type="spellEnd"/>
      <w:r w:rsidRPr="00782E7E">
        <w:rPr>
          <w:rFonts w:ascii="Arial" w:hAnsi="Arial" w:cs="Arial"/>
          <w:color w:val="000000"/>
          <w:spacing w:val="-4"/>
          <w:sz w:val="18"/>
          <w:szCs w:val="18"/>
        </w:rPr>
        <w:t xml:space="preserve"> in other comprehensive income or directly in equity.</w:t>
      </w:r>
    </w:p>
    <w:p w14:paraId="4434DE21" w14:textId="77777777" w:rsidR="00F82A24" w:rsidRPr="00782E7E" w:rsidRDefault="00F82A24" w:rsidP="00D8469C">
      <w:pPr>
        <w:suppressAutoHyphens/>
        <w:ind w:left="540"/>
        <w:jc w:val="thaiDistribute"/>
        <w:rPr>
          <w:rFonts w:ascii="Arial" w:hAnsi="Arial" w:cs="Arial"/>
          <w:color w:val="000000"/>
          <w:sz w:val="18"/>
          <w:szCs w:val="18"/>
        </w:rPr>
      </w:pPr>
    </w:p>
    <w:p w14:paraId="3B3A5E0C" w14:textId="77777777" w:rsidR="00F82A24" w:rsidRPr="00782E7E" w:rsidRDefault="00F82A24" w:rsidP="00D8469C">
      <w:pPr>
        <w:suppressAutoHyphens/>
        <w:ind w:left="540"/>
        <w:jc w:val="thaiDistribute"/>
        <w:rPr>
          <w:rFonts w:ascii="Arial" w:hAnsi="Arial" w:cs="Arial"/>
          <w:color w:val="000000"/>
          <w:sz w:val="18"/>
          <w:szCs w:val="18"/>
          <w:u w:val="single"/>
        </w:rPr>
      </w:pPr>
      <w:r w:rsidRPr="00782E7E">
        <w:rPr>
          <w:rFonts w:ascii="Arial" w:hAnsi="Arial" w:cs="Arial"/>
          <w:color w:val="000000"/>
          <w:sz w:val="18"/>
          <w:szCs w:val="18"/>
          <w:u w:val="single"/>
        </w:rPr>
        <w:t>Current tax</w:t>
      </w:r>
    </w:p>
    <w:p w14:paraId="4936C5D4" w14:textId="77777777" w:rsidR="00F82A24" w:rsidRPr="00782E7E" w:rsidRDefault="00F82A24" w:rsidP="00D8469C">
      <w:pPr>
        <w:suppressAutoHyphens/>
        <w:ind w:left="540"/>
        <w:jc w:val="thaiDistribute"/>
        <w:rPr>
          <w:rFonts w:ascii="Arial" w:hAnsi="Arial" w:cs="Arial"/>
          <w:color w:val="000000"/>
          <w:sz w:val="18"/>
          <w:szCs w:val="18"/>
        </w:rPr>
      </w:pPr>
    </w:p>
    <w:p w14:paraId="55503D31" w14:textId="77777777" w:rsidR="00F82A24" w:rsidRPr="00782E7E" w:rsidRDefault="00F82A24" w:rsidP="00D8469C">
      <w:pPr>
        <w:suppressAutoHyphens/>
        <w:ind w:left="540"/>
        <w:jc w:val="thaiDistribute"/>
        <w:rPr>
          <w:rFonts w:ascii="Arial" w:hAnsi="Arial" w:cs="Arial"/>
          <w:color w:val="000000"/>
          <w:sz w:val="18"/>
          <w:szCs w:val="18"/>
        </w:rPr>
      </w:pPr>
      <w:r w:rsidRPr="00782E7E">
        <w:rPr>
          <w:rFonts w:ascii="Arial" w:hAnsi="Arial" w:cs="Arial"/>
          <w:color w:val="000000"/>
          <w:spacing w:val="-4"/>
          <w:sz w:val="18"/>
          <w:szCs w:val="18"/>
        </w:rPr>
        <w:t xml:space="preserve">The current income tax is calculated </w:t>
      </w:r>
      <w:proofErr w:type="gramStart"/>
      <w:r w:rsidRPr="00782E7E">
        <w:rPr>
          <w:rFonts w:ascii="Arial" w:hAnsi="Arial" w:cs="Arial"/>
          <w:color w:val="000000"/>
          <w:spacing w:val="-4"/>
          <w:sz w:val="18"/>
          <w:szCs w:val="18"/>
        </w:rPr>
        <w:t>on the basis of</w:t>
      </w:r>
      <w:proofErr w:type="gramEnd"/>
      <w:r w:rsidRPr="00782E7E">
        <w:rPr>
          <w:rFonts w:ascii="Arial" w:hAnsi="Arial" w:cs="Arial"/>
          <w:color w:val="000000"/>
          <w:spacing w:val="-4"/>
          <w:sz w:val="18"/>
          <w:szCs w:val="18"/>
        </w:rPr>
        <w:t xml:space="preserve"> the tax laws enacted or substantively</w:t>
      </w:r>
      <w:r w:rsidRPr="00782E7E">
        <w:rPr>
          <w:rFonts w:ascii="Arial" w:hAnsi="Arial" w:cs="Arial"/>
          <w:color w:val="000000"/>
          <w:sz w:val="18"/>
          <w:szCs w:val="18"/>
        </w:rPr>
        <w:t xml:space="preserve"> enacted at the end of reporting period</w:t>
      </w:r>
      <w:r w:rsidRPr="00782E7E">
        <w:rPr>
          <w:rFonts w:ascii="Arial" w:hAnsi="Arial" w:cs="Arial"/>
          <w:color w:val="000000"/>
          <w:spacing w:val="-4"/>
          <w:sz w:val="18"/>
          <w:szCs w:val="18"/>
        </w:rPr>
        <w:t>. Management periodically evaluates positions</w:t>
      </w:r>
      <w:r w:rsidRPr="00782E7E">
        <w:rPr>
          <w:rFonts w:ascii="Arial" w:hAnsi="Arial" w:cs="Arial"/>
          <w:color w:val="000000"/>
          <w:sz w:val="18"/>
          <w:szCs w:val="18"/>
        </w:rPr>
        <w:t xml:space="preserve"> taken in tax returns with respect to situations in which applicable tax regulation is subject to interpretation. The Group establishes provisions where appropriate </w:t>
      </w:r>
      <w:proofErr w:type="gramStart"/>
      <w:r w:rsidRPr="00782E7E">
        <w:rPr>
          <w:rFonts w:ascii="Arial" w:hAnsi="Arial" w:cs="Arial"/>
          <w:color w:val="000000"/>
          <w:sz w:val="18"/>
          <w:szCs w:val="18"/>
        </w:rPr>
        <w:t>on the basis of</w:t>
      </w:r>
      <w:proofErr w:type="gramEnd"/>
      <w:r w:rsidRPr="00782E7E">
        <w:rPr>
          <w:rFonts w:ascii="Arial" w:hAnsi="Arial" w:cs="Arial"/>
          <w:color w:val="000000"/>
          <w:sz w:val="18"/>
          <w:szCs w:val="18"/>
        </w:rPr>
        <w:t xml:space="preserve"> amounts expected to be paid to the tax authorities.</w:t>
      </w:r>
    </w:p>
    <w:p w14:paraId="02485F37" w14:textId="77777777" w:rsidR="00F82A24" w:rsidRPr="00782E7E" w:rsidRDefault="00F82A24" w:rsidP="00D8469C">
      <w:pPr>
        <w:suppressAutoHyphens/>
        <w:ind w:left="540"/>
        <w:jc w:val="thaiDistribute"/>
        <w:rPr>
          <w:rFonts w:ascii="Arial" w:hAnsi="Arial" w:cs="Arial"/>
          <w:color w:val="000000"/>
          <w:sz w:val="18"/>
          <w:szCs w:val="18"/>
        </w:rPr>
      </w:pPr>
    </w:p>
    <w:p w14:paraId="2D796F5D" w14:textId="77777777" w:rsidR="00F82A24" w:rsidRPr="00782E7E" w:rsidRDefault="00F82A24" w:rsidP="00D8469C">
      <w:pPr>
        <w:suppressAutoHyphens/>
        <w:ind w:left="540"/>
        <w:jc w:val="thaiDistribute"/>
        <w:rPr>
          <w:rFonts w:ascii="Arial" w:hAnsi="Arial" w:cs="Arial"/>
          <w:color w:val="000000"/>
          <w:sz w:val="18"/>
          <w:szCs w:val="18"/>
          <w:u w:val="single"/>
        </w:rPr>
      </w:pPr>
      <w:r w:rsidRPr="00782E7E">
        <w:rPr>
          <w:rFonts w:ascii="Arial" w:hAnsi="Arial" w:cs="Arial"/>
          <w:color w:val="000000"/>
          <w:sz w:val="18"/>
          <w:szCs w:val="18"/>
          <w:u w:val="single"/>
        </w:rPr>
        <w:t>Deferred income tax</w:t>
      </w:r>
    </w:p>
    <w:p w14:paraId="26B206F9" w14:textId="77777777" w:rsidR="00F82A24" w:rsidRPr="00782E7E" w:rsidRDefault="00F82A24" w:rsidP="00D8469C">
      <w:pPr>
        <w:suppressAutoHyphens/>
        <w:ind w:left="540"/>
        <w:jc w:val="thaiDistribute"/>
        <w:rPr>
          <w:rFonts w:ascii="Arial" w:hAnsi="Arial" w:cs="Arial"/>
          <w:color w:val="000000"/>
          <w:sz w:val="18"/>
          <w:szCs w:val="18"/>
        </w:rPr>
      </w:pPr>
    </w:p>
    <w:p w14:paraId="16C2542E" w14:textId="77777777" w:rsidR="00F82A24" w:rsidRPr="00782E7E" w:rsidRDefault="00F82A24" w:rsidP="00D8469C">
      <w:pPr>
        <w:suppressAutoHyphens/>
        <w:ind w:left="540"/>
        <w:jc w:val="thaiDistribute"/>
        <w:rPr>
          <w:rFonts w:ascii="Arial" w:hAnsi="Arial" w:cs="Arial"/>
          <w:color w:val="000000"/>
          <w:sz w:val="18"/>
          <w:szCs w:val="18"/>
        </w:rPr>
      </w:pPr>
      <w:r w:rsidRPr="00782E7E">
        <w:rPr>
          <w:rFonts w:ascii="Arial" w:hAnsi="Arial" w:cs="Arial"/>
          <w:color w:val="000000"/>
          <w:spacing w:val="-4"/>
          <w:sz w:val="18"/>
          <w:szCs w:val="18"/>
        </w:rPr>
        <w:t xml:space="preserve">Deferred income tax is </w:t>
      </w:r>
      <w:proofErr w:type="spellStart"/>
      <w:r w:rsidRPr="00782E7E">
        <w:rPr>
          <w:rFonts w:ascii="Arial" w:hAnsi="Arial" w:cs="Arial"/>
          <w:color w:val="000000"/>
          <w:spacing w:val="-4"/>
          <w:sz w:val="18"/>
          <w:szCs w:val="18"/>
        </w:rPr>
        <w:t>recognised</w:t>
      </w:r>
      <w:proofErr w:type="spellEnd"/>
      <w:r w:rsidRPr="00782E7E">
        <w:rPr>
          <w:rFonts w:ascii="Arial" w:hAnsi="Arial" w:cs="Arial"/>
          <w:color w:val="000000"/>
          <w:spacing w:val="-4"/>
          <w:sz w:val="18"/>
          <w:szCs w:val="18"/>
        </w:rPr>
        <w:t xml:space="preserve"> on temporary differences arising from differences between the tax base of assets</w:t>
      </w:r>
      <w:r w:rsidRPr="00782E7E">
        <w:rPr>
          <w:rFonts w:ascii="Arial" w:hAnsi="Arial" w:cs="Arial"/>
          <w:color w:val="000000"/>
          <w:sz w:val="18"/>
          <w:szCs w:val="18"/>
        </w:rPr>
        <w:t xml:space="preserve"> and liabilities and their carrying amounts in the financial statements.</w:t>
      </w:r>
    </w:p>
    <w:p w14:paraId="38241465" w14:textId="77777777" w:rsidR="00F82A24" w:rsidRPr="00782E7E" w:rsidRDefault="00F82A24" w:rsidP="00D8469C">
      <w:pPr>
        <w:suppressAutoHyphens/>
        <w:ind w:left="540"/>
        <w:jc w:val="thaiDistribute"/>
        <w:rPr>
          <w:rFonts w:ascii="Arial" w:hAnsi="Arial" w:cs="Arial"/>
          <w:color w:val="000000"/>
          <w:sz w:val="18"/>
          <w:szCs w:val="18"/>
        </w:rPr>
      </w:pPr>
    </w:p>
    <w:p w14:paraId="5B2F3C8F" w14:textId="77777777" w:rsidR="00F82A24" w:rsidRPr="00782E7E" w:rsidRDefault="00F82A24" w:rsidP="00D8469C">
      <w:pPr>
        <w:suppressAutoHyphens/>
        <w:ind w:left="540"/>
        <w:jc w:val="thaiDistribute"/>
        <w:rPr>
          <w:rFonts w:ascii="Arial" w:hAnsi="Arial" w:cs="Arial"/>
          <w:color w:val="000000"/>
          <w:sz w:val="18"/>
          <w:szCs w:val="18"/>
        </w:rPr>
      </w:pPr>
      <w:r w:rsidRPr="00782E7E">
        <w:rPr>
          <w:rFonts w:ascii="Arial" w:hAnsi="Arial" w:cs="Arial"/>
          <w:color w:val="000000"/>
          <w:sz w:val="18"/>
          <w:szCs w:val="18"/>
        </w:rPr>
        <w:t xml:space="preserve">However, deferred income tax is not </w:t>
      </w:r>
      <w:proofErr w:type="spellStart"/>
      <w:r w:rsidRPr="00782E7E">
        <w:rPr>
          <w:rFonts w:ascii="Arial" w:hAnsi="Arial" w:cs="Arial"/>
          <w:color w:val="000000"/>
          <w:sz w:val="18"/>
          <w:szCs w:val="18"/>
        </w:rPr>
        <w:t>recogrised</w:t>
      </w:r>
      <w:proofErr w:type="spellEnd"/>
      <w:r w:rsidRPr="00782E7E">
        <w:rPr>
          <w:rFonts w:ascii="Arial" w:hAnsi="Arial" w:cs="Arial"/>
          <w:color w:val="000000"/>
          <w:sz w:val="18"/>
          <w:szCs w:val="18"/>
        </w:rPr>
        <w:t xml:space="preserve"> for temporary differences arise from:</w:t>
      </w:r>
    </w:p>
    <w:p w14:paraId="3E3319EF" w14:textId="77777777" w:rsidR="00F82A24" w:rsidRPr="00782E7E" w:rsidRDefault="00F82A24" w:rsidP="00D8469C">
      <w:pPr>
        <w:tabs>
          <w:tab w:val="left" w:pos="900"/>
        </w:tabs>
        <w:suppressAutoHyphens/>
        <w:ind w:left="540"/>
        <w:jc w:val="thaiDistribute"/>
        <w:rPr>
          <w:rFonts w:ascii="Arial" w:hAnsi="Arial" w:cs="Arial"/>
          <w:color w:val="000000"/>
          <w:sz w:val="18"/>
          <w:szCs w:val="18"/>
        </w:rPr>
      </w:pPr>
    </w:p>
    <w:p w14:paraId="4976B373" w14:textId="77777777" w:rsidR="00F82A24" w:rsidRPr="00782E7E" w:rsidRDefault="00F82A24" w:rsidP="00F82A24">
      <w:pPr>
        <w:numPr>
          <w:ilvl w:val="0"/>
          <w:numId w:val="8"/>
        </w:numPr>
        <w:tabs>
          <w:tab w:val="left" w:pos="900"/>
          <w:tab w:val="left" w:pos="1440"/>
        </w:tabs>
        <w:suppressAutoHyphens/>
        <w:ind w:left="900"/>
        <w:jc w:val="thaiDistribute"/>
        <w:rPr>
          <w:rFonts w:ascii="Arial" w:hAnsi="Arial" w:cs="Arial"/>
          <w:color w:val="000000"/>
          <w:sz w:val="18"/>
          <w:szCs w:val="18"/>
        </w:rPr>
      </w:pPr>
      <w:r w:rsidRPr="00782E7E">
        <w:rPr>
          <w:rFonts w:ascii="Arial" w:hAnsi="Arial" w:cs="Arial"/>
          <w:color w:val="000000"/>
          <w:spacing w:val="-4"/>
          <w:sz w:val="18"/>
          <w:szCs w:val="18"/>
        </w:rPr>
        <w:t>Initial recognition of an asset or liability in a transaction other than a business combination that affects</w:t>
      </w:r>
      <w:r w:rsidRPr="00782E7E">
        <w:rPr>
          <w:rFonts w:ascii="Arial" w:hAnsi="Arial" w:cs="Arial"/>
          <w:color w:val="000000"/>
          <w:sz w:val="18"/>
          <w:szCs w:val="18"/>
        </w:rPr>
        <w:t xml:space="preserve"> neither accounting nor taxable profit or loss is not </w:t>
      </w:r>
      <w:proofErr w:type="spellStart"/>
      <w:r w:rsidRPr="00782E7E">
        <w:rPr>
          <w:rFonts w:ascii="Arial" w:hAnsi="Arial" w:cs="Arial"/>
          <w:color w:val="000000"/>
          <w:sz w:val="18"/>
          <w:szCs w:val="18"/>
        </w:rPr>
        <w:t>recogrised</w:t>
      </w:r>
      <w:proofErr w:type="spellEnd"/>
      <w:r w:rsidRPr="00782E7E">
        <w:rPr>
          <w:rFonts w:ascii="Arial" w:hAnsi="Arial" w:cs="Arial"/>
          <w:color w:val="000000"/>
          <w:sz w:val="18"/>
          <w:szCs w:val="18"/>
        </w:rPr>
        <w:t>.</w:t>
      </w:r>
    </w:p>
    <w:p w14:paraId="69CF2382" w14:textId="77777777" w:rsidR="00F82A24" w:rsidRPr="00782E7E" w:rsidRDefault="00F82A24" w:rsidP="00F82A24">
      <w:pPr>
        <w:numPr>
          <w:ilvl w:val="0"/>
          <w:numId w:val="8"/>
        </w:numPr>
        <w:tabs>
          <w:tab w:val="left" w:pos="900"/>
          <w:tab w:val="left" w:pos="1440"/>
        </w:tabs>
        <w:suppressAutoHyphens/>
        <w:ind w:left="900"/>
        <w:jc w:val="thaiDistribute"/>
        <w:rPr>
          <w:rFonts w:ascii="Arial" w:hAnsi="Arial" w:cs="Arial"/>
          <w:color w:val="000000"/>
          <w:spacing w:val="-11"/>
          <w:sz w:val="18"/>
          <w:szCs w:val="18"/>
        </w:rPr>
      </w:pPr>
      <w:r w:rsidRPr="00782E7E">
        <w:rPr>
          <w:rFonts w:ascii="Arial" w:hAnsi="Arial" w:cs="Arial"/>
          <w:color w:val="000000"/>
          <w:spacing w:val="-4"/>
          <w:sz w:val="18"/>
          <w:szCs w:val="18"/>
        </w:rPr>
        <w:t xml:space="preserve">Investments in subsidiaries, </w:t>
      </w:r>
      <w:proofErr w:type="gramStart"/>
      <w:r w:rsidRPr="00782E7E">
        <w:rPr>
          <w:rFonts w:ascii="Arial" w:hAnsi="Arial" w:cs="Arial"/>
          <w:color w:val="000000"/>
          <w:spacing w:val="-4"/>
          <w:sz w:val="18"/>
          <w:szCs w:val="18"/>
        </w:rPr>
        <w:t>associates</w:t>
      </w:r>
      <w:proofErr w:type="gramEnd"/>
      <w:r w:rsidRPr="00782E7E">
        <w:rPr>
          <w:rFonts w:ascii="Arial" w:hAnsi="Arial" w:cs="Arial"/>
          <w:color w:val="000000"/>
          <w:spacing w:val="-4"/>
          <w:sz w:val="18"/>
          <w:szCs w:val="18"/>
        </w:rPr>
        <w:t xml:space="preserve"> and joint arrangements where the timing of the reversal of the temporary</w:t>
      </w:r>
      <w:r w:rsidRPr="00782E7E">
        <w:rPr>
          <w:rFonts w:ascii="Arial" w:hAnsi="Arial" w:cs="Arial"/>
          <w:color w:val="000000"/>
          <w:sz w:val="18"/>
          <w:szCs w:val="18"/>
        </w:rPr>
        <w:t xml:space="preserve"> </w:t>
      </w:r>
      <w:r w:rsidRPr="00782E7E">
        <w:rPr>
          <w:rFonts w:ascii="Arial" w:hAnsi="Arial" w:cs="Arial"/>
          <w:color w:val="000000"/>
          <w:spacing w:val="-11"/>
          <w:sz w:val="18"/>
          <w:szCs w:val="18"/>
        </w:rPr>
        <w:t>difference is controlled by the Group and it is probable that the temporary difference will not reverse in the foreseeable future.</w:t>
      </w:r>
    </w:p>
    <w:p w14:paraId="4A921F2C" w14:textId="77777777" w:rsidR="00F82A24" w:rsidRPr="00782E7E" w:rsidRDefault="00F82A24" w:rsidP="00F82A24">
      <w:pPr>
        <w:suppressAutoHyphens/>
        <w:ind w:left="540"/>
        <w:jc w:val="thaiDistribute"/>
        <w:rPr>
          <w:rFonts w:ascii="Arial" w:hAnsi="Arial" w:cs="Arial"/>
          <w:color w:val="000000"/>
          <w:sz w:val="18"/>
          <w:szCs w:val="18"/>
        </w:rPr>
      </w:pPr>
    </w:p>
    <w:p w14:paraId="62C2B8DE" w14:textId="77777777" w:rsidR="00F82A24" w:rsidRPr="00782E7E" w:rsidRDefault="00F82A24" w:rsidP="00F82A24">
      <w:pPr>
        <w:suppressAutoHyphens/>
        <w:ind w:left="540"/>
        <w:jc w:val="thaiDistribute"/>
        <w:rPr>
          <w:rFonts w:ascii="Arial" w:hAnsi="Arial" w:cs="Arial"/>
          <w:color w:val="000000"/>
          <w:sz w:val="18"/>
          <w:szCs w:val="18"/>
        </w:rPr>
      </w:pPr>
      <w:r w:rsidRPr="00782E7E">
        <w:rPr>
          <w:rFonts w:ascii="Arial" w:hAnsi="Arial" w:cs="Arial"/>
          <w:color w:val="000000"/>
          <w:spacing w:val="-6"/>
          <w:sz w:val="18"/>
          <w:szCs w:val="18"/>
        </w:rPr>
        <w:t xml:space="preserve">Deferred income tax is measured using tax rates of the period in which temporary difference is expected </w:t>
      </w:r>
      <w:proofErr w:type="gramStart"/>
      <w:r w:rsidRPr="00782E7E">
        <w:rPr>
          <w:rFonts w:ascii="Arial" w:hAnsi="Arial" w:cs="Arial"/>
          <w:color w:val="000000"/>
          <w:spacing w:val="-6"/>
          <w:sz w:val="18"/>
          <w:szCs w:val="18"/>
        </w:rPr>
        <w:t>to  be</w:t>
      </w:r>
      <w:proofErr w:type="gramEnd"/>
      <w:r w:rsidRPr="00782E7E">
        <w:rPr>
          <w:rFonts w:ascii="Arial" w:hAnsi="Arial" w:cs="Arial"/>
          <w:color w:val="000000"/>
          <w:spacing w:val="-6"/>
          <w:sz w:val="18"/>
          <w:szCs w:val="18"/>
        </w:rPr>
        <w:t xml:space="preserve"> reversed,</w:t>
      </w:r>
      <w:r w:rsidRPr="00782E7E">
        <w:rPr>
          <w:rFonts w:ascii="Arial" w:hAnsi="Arial" w:cs="Arial"/>
          <w:color w:val="000000"/>
          <w:sz w:val="18"/>
          <w:szCs w:val="18"/>
        </w:rPr>
        <w:t xml:space="preserve"> based on tax rates and laws that have been enacted or substantially enacted by the end of the reporting period.</w:t>
      </w:r>
    </w:p>
    <w:p w14:paraId="633B0D57" w14:textId="77777777" w:rsidR="00F82A24" w:rsidRPr="00782E7E" w:rsidRDefault="00F82A24" w:rsidP="00F82A24">
      <w:pPr>
        <w:suppressAutoHyphens/>
        <w:ind w:left="540"/>
        <w:jc w:val="thaiDistribute"/>
        <w:rPr>
          <w:rFonts w:ascii="Arial" w:hAnsi="Arial" w:cs="Arial"/>
          <w:color w:val="000000"/>
          <w:sz w:val="18"/>
          <w:szCs w:val="18"/>
        </w:rPr>
      </w:pPr>
    </w:p>
    <w:p w14:paraId="6B7BA3A3" w14:textId="77777777" w:rsidR="00F82A24" w:rsidRPr="00782E7E" w:rsidRDefault="00F82A24" w:rsidP="00F82A24">
      <w:pPr>
        <w:suppressAutoHyphens/>
        <w:ind w:left="540"/>
        <w:jc w:val="thaiDistribute"/>
        <w:rPr>
          <w:rFonts w:ascii="Arial" w:hAnsi="Arial" w:cs="Arial"/>
          <w:color w:val="000000"/>
          <w:sz w:val="18"/>
          <w:szCs w:val="18"/>
        </w:rPr>
      </w:pPr>
      <w:r w:rsidRPr="00782E7E">
        <w:rPr>
          <w:rFonts w:ascii="Arial" w:hAnsi="Arial" w:cs="Arial"/>
          <w:color w:val="000000"/>
          <w:sz w:val="18"/>
          <w:szCs w:val="18"/>
        </w:rPr>
        <w:t xml:space="preserve">Deferred tax assets are </w:t>
      </w:r>
      <w:proofErr w:type="spellStart"/>
      <w:r w:rsidRPr="00782E7E">
        <w:rPr>
          <w:rFonts w:ascii="Arial" w:hAnsi="Arial" w:cs="Arial"/>
          <w:color w:val="000000"/>
          <w:sz w:val="18"/>
          <w:szCs w:val="18"/>
        </w:rPr>
        <w:t>recogrised</w:t>
      </w:r>
      <w:proofErr w:type="spellEnd"/>
      <w:r w:rsidRPr="00782E7E">
        <w:rPr>
          <w:rFonts w:ascii="Arial" w:hAnsi="Arial" w:cs="Arial"/>
          <w:color w:val="000000"/>
          <w:sz w:val="18"/>
          <w:szCs w:val="18"/>
        </w:rPr>
        <w:t xml:space="preserve"> only to the extent that it is probable that future taxable profit will be available against which the temporary differences can be </w:t>
      </w:r>
      <w:proofErr w:type="spellStart"/>
      <w:r w:rsidRPr="00782E7E">
        <w:rPr>
          <w:rFonts w:ascii="Arial" w:hAnsi="Arial" w:cs="Arial"/>
          <w:color w:val="000000"/>
          <w:sz w:val="18"/>
          <w:szCs w:val="18"/>
        </w:rPr>
        <w:t>utilised</w:t>
      </w:r>
      <w:proofErr w:type="spellEnd"/>
      <w:r w:rsidRPr="00782E7E">
        <w:rPr>
          <w:rFonts w:ascii="Arial" w:hAnsi="Arial" w:cs="Arial"/>
          <w:color w:val="000000"/>
          <w:sz w:val="18"/>
          <w:szCs w:val="18"/>
        </w:rPr>
        <w:t>.</w:t>
      </w:r>
    </w:p>
    <w:p w14:paraId="014186AD" w14:textId="77777777" w:rsidR="00F82A24" w:rsidRPr="00782E7E" w:rsidRDefault="00F82A24" w:rsidP="00F82A24">
      <w:pPr>
        <w:suppressAutoHyphens/>
        <w:ind w:left="540"/>
        <w:jc w:val="thaiDistribute"/>
        <w:rPr>
          <w:rFonts w:ascii="Arial" w:hAnsi="Arial" w:cs="Arial"/>
          <w:color w:val="000000"/>
          <w:sz w:val="18"/>
          <w:szCs w:val="18"/>
        </w:rPr>
      </w:pPr>
    </w:p>
    <w:p w14:paraId="49D84209" w14:textId="77777777" w:rsidR="00F82A24" w:rsidRPr="00782E7E" w:rsidRDefault="00F82A24" w:rsidP="00F82A24">
      <w:pPr>
        <w:suppressAutoHyphens/>
        <w:ind w:left="540"/>
        <w:jc w:val="thaiDistribute"/>
        <w:rPr>
          <w:rFonts w:ascii="Arial" w:hAnsi="Arial" w:cs="Arial"/>
          <w:color w:val="000000"/>
          <w:sz w:val="18"/>
          <w:szCs w:val="18"/>
        </w:rPr>
      </w:pPr>
      <w:r w:rsidRPr="00782E7E">
        <w:rPr>
          <w:rFonts w:ascii="Arial" w:hAnsi="Arial" w:cs="Arial"/>
          <w:color w:val="000000"/>
          <w:sz w:val="18"/>
          <w:szCs w:val="18"/>
        </w:rPr>
        <w:t xml:space="preserve">Deferred tax assets and liabilities are offset when there is a legally enforceable right to offset current tax assets </w:t>
      </w:r>
      <w:r w:rsidRPr="00782E7E">
        <w:rPr>
          <w:rFonts w:ascii="Arial" w:hAnsi="Arial" w:cs="Arial"/>
          <w:color w:val="000000"/>
          <w:spacing w:val="-6"/>
          <w:sz w:val="18"/>
          <w:szCs w:val="18"/>
        </w:rPr>
        <w:t>against current tax liabilities and when the deferred income tax assets and liabilities relate to income taxes levied</w:t>
      </w:r>
      <w:r w:rsidRPr="00782E7E">
        <w:rPr>
          <w:rFonts w:ascii="Arial" w:hAnsi="Arial" w:cs="Arial"/>
          <w:color w:val="000000"/>
          <w:sz w:val="18"/>
          <w:szCs w:val="18"/>
        </w:rPr>
        <w:t xml:space="preserve"> by the same taxation authority where there is an intention to settle the balances on a net basis.</w:t>
      </w:r>
    </w:p>
    <w:p w14:paraId="086A2D0A" w14:textId="131D2B0F" w:rsidR="00F82A24" w:rsidRPr="00782E7E" w:rsidRDefault="00F82A24" w:rsidP="00F82A24">
      <w:pPr>
        <w:suppressAutoHyphens/>
        <w:ind w:left="540"/>
        <w:jc w:val="thaiDistribute"/>
        <w:rPr>
          <w:rFonts w:ascii="Arial" w:hAnsi="Arial" w:cs="Arial"/>
          <w:color w:val="000000"/>
          <w:sz w:val="18"/>
          <w:szCs w:val="18"/>
        </w:rPr>
      </w:pPr>
    </w:p>
    <w:p w14:paraId="6109A9AD" w14:textId="4ABF39C6" w:rsidR="00D8469C" w:rsidRPr="00782E7E" w:rsidRDefault="00D8469C" w:rsidP="00F82A24">
      <w:pPr>
        <w:suppressAutoHyphens/>
        <w:ind w:left="540"/>
        <w:jc w:val="thaiDistribute"/>
        <w:rPr>
          <w:rFonts w:ascii="Arial" w:hAnsi="Arial" w:cs="Arial"/>
          <w:color w:val="000000"/>
          <w:sz w:val="18"/>
          <w:szCs w:val="18"/>
        </w:rPr>
      </w:pPr>
      <w:r w:rsidRPr="00782E7E">
        <w:rPr>
          <w:rFonts w:ascii="Arial" w:hAnsi="Arial" w:cs="Arial"/>
          <w:color w:val="000000"/>
          <w:sz w:val="18"/>
          <w:szCs w:val="18"/>
          <w:cs/>
        </w:rPr>
        <w:br w:type="page"/>
      </w:r>
    </w:p>
    <w:p w14:paraId="6C4E886F" w14:textId="3E9B1CA5" w:rsidR="00F82A24" w:rsidRPr="00782E7E" w:rsidRDefault="00750642"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.19</w:t>
      </w:r>
      <w:r w:rsidR="00F82A24" w:rsidRPr="00782E7E">
        <w:rPr>
          <w:rFonts w:ascii="Arial" w:eastAsia="Cordia New" w:hAnsi="Arial" w:cs="Arial"/>
          <w:b/>
          <w:bCs/>
          <w:color w:val="CF4A02"/>
          <w:sz w:val="18"/>
          <w:szCs w:val="18"/>
          <w:lang w:val="en-GB"/>
        </w:rPr>
        <w:tab/>
        <w:t>Employee benefits</w:t>
      </w:r>
    </w:p>
    <w:p w14:paraId="1BD5062F" w14:textId="77777777" w:rsidR="00F82A24" w:rsidRPr="00782E7E" w:rsidRDefault="00F82A24" w:rsidP="00F82A24">
      <w:pPr>
        <w:suppressAutoHyphens/>
        <w:ind w:left="540"/>
        <w:jc w:val="thaiDistribute"/>
        <w:rPr>
          <w:rFonts w:ascii="Arial" w:hAnsi="Arial" w:cs="Arial"/>
          <w:color w:val="000000"/>
          <w:spacing w:val="-9"/>
          <w:sz w:val="18"/>
          <w:szCs w:val="18"/>
        </w:rPr>
      </w:pPr>
    </w:p>
    <w:p w14:paraId="565AF64A" w14:textId="77777777" w:rsidR="00F82A24" w:rsidRPr="00782E7E" w:rsidRDefault="00F82A24" w:rsidP="00E6293D">
      <w:pPr>
        <w:pBdr>
          <w:top w:val="nil"/>
          <w:left w:val="nil"/>
          <w:bottom w:val="nil"/>
          <w:right w:val="nil"/>
          <w:between w:val="nil"/>
        </w:pBdr>
        <w:ind w:left="900" w:hanging="360"/>
        <w:jc w:val="both"/>
        <w:rPr>
          <w:rFonts w:ascii="Arial" w:hAnsi="Arial" w:cs="Arial"/>
          <w:iCs/>
          <w:color w:val="CF4A02"/>
          <w:sz w:val="18"/>
          <w:szCs w:val="18"/>
          <w:lang w:val="en-GB"/>
        </w:rPr>
      </w:pPr>
      <w:r w:rsidRPr="00782E7E">
        <w:rPr>
          <w:rFonts w:ascii="Arial" w:hAnsi="Arial" w:cs="Arial"/>
          <w:iCs/>
          <w:color w:val="CF4A02"/>
          <w:sz w:val="18"/>
          <w:szCs w:val="18"/>
          <w:lang w:val="en-GB"/>
        </w:rPr>
        <w:t>a)</w:t>
      </w:r>
      <w:r w:rsidRPr="00782E7E">
        <w:rPr>
          <w:rFonts w:ascii="Arial" w:hAnsi="Arial" w:cs="Arial"/>
          <w:iCs/>
          <w:color w:val="CF4A02"/>
          <w:sz w:val="18"/>
          <w:szCs w:val="18"/>
          <w:lang w:val="en-GB"/>
        </w:rPr>
        <w:tab/>
        <w:t>Short-term employee benefits</w:t>
      </w:r>
    </w:p>
    <w:p w14:paraId="7AA75E14" w14:textId="77777777" w:rsidR="00F82A24" w:rsidRPr="00782E7E" w:rsidRDefault="00F82A24" w:rsidP="00E6293D">
      <w:pPr>
        <w:pBdr>
          <w:top w:val="nil"/>
          <w:left w:val="nil"/>
          <w:bottom w:val="nil"/>
          <w:right w:val="nil"/>
          <w:between w:val="nil"/>
        </w:pBdr>
        <w:ind w:left="900"/>
        <w:jc w:val="both"/>
        <w:rPr>
          <w:rFonts w:ascii="Arial" w:hAnsi="Arial" w:cs="Arial"/>
          <w:i/>
          <w:color w:val="CF4A02"/>
          <w:sz w:val="18"/>
          <w:szCs w:val="18"/>
          <w:lang w:val="en-GB"/>
        </w:rPr>
      </w:pPr>
    </w:p>
    <w:p w14:paraId="01D1265F"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r w:rsidRPr="00782E7E">
        <w:rPr>
          <w:rFonts w:ascii="Arial" w:hAnsi="Arial" w:cs="Arial"/>
          <w:spacing w:val="-4"/>
          <w:sz w:val="18"/>
          <w:szCs w:val="18"/>
          <w:lang w:val="en-GB"/>
        </w:rPr>
        <w:t>Liabilities for short-term employee benefits such as wages, salaries, and medical care that are expected to be</w:t>
      </w:r>
      <w:r w:rsidRPr="00782E7E">
        <w:rPr>
          <w:rFonts w:ascii="Arial" w:hAnsi="Arial" w:cs="Arial"/>
          <w:sz w:val="18"/>
          <w:szCs w:val="18"/>
          <w:lang w:val="en-GB"/>
        </w:rPr>
        <w:t xml:space="preserve"> settled wholly within 12 months after the end of the period are recognised in respect of employees’ service up to the end of the reporting period. They are measured at the amount expected to be paid.</w:t>
      </w:r>
    </w:p>
    <w:p w14:paraId="4FB9BCCA" w14:textId="36E7DBE3" w:rsidR="00F82A24" w:rsidRPr="00782E7E" w:rsidRDefault="00F82A24" w:rsidP="00E6293D">
      <w:pPr>
        <w:suppressAutoHyphens/>
        <w:ind w:left="900"/>
        <w:jc w:val="thaiDistribute"/>
        <w:rPr>
          <w:rFonts w:ascii="Arial" w:hAnsi="Arial" w:cs="Arial"/>
          <w:color w:val="000000"/>
          <w:sz w:val="18"/>
          <w:szCs w:val="18"/>
        </w:rPr>
      </w:pPr>
    </w:p>
    <w:p w14:paraId="238C66A8" w14:textId="77777777" w:rsidR="00F82A24" w:rsidRPr="00782E7E" w:rsidRDefault="00F82A24" w:rsidP="00E6293D">
      <w:pPr>
        <w:pBdr>
          <w:top w:val="nil"/>
          <w:left w:val="nil"/>
          <w:bottom w:val="nil"/>
          <w:right w:val="nil"/>
          <w:between w:val="nil"/>
        </w:pBdr>
        <w:ind w:left="900" w:hanging="360"/>
        <w:jc w:val="both"/>
        <w:rPr>
          <w:rFonts w:ascii="Arial" w:hAnsi="Arial" w:cs="Arial"/>
          <w:iCs/>
          <w:color w:val="CF4A02"/>
          <w:sz w:val="18"/>
          <w:szCs w:val="18"/>
          <w:lang w:val="en-GB"/>
        </w:rPr>
      </w:pPr>
      <w:r w:rsidRPr="00782E7E">
        <w:rPr>
          <w:rFonts w:ascii="Arial" w:hAnsi="Arial" w:cs="Arial"/>
          <w:iCs/>
          <w:color w:val="CF4A02"/>
          <w:sz w:val="18"/>
          <w:szCs w:val="18"/>
          <w:lang w:val="en-GB"/>
        </w:rPr>
        <w:t>b)</w:t>
      </w:r>
      <w:r w:rsidRPr="00782E7E">
        <w:rPr>
          <w:rFonts w:ascii="Arial" w:hAnsi="Arial" w:cs="Arial"/>
          <w:iCs/>
          <w:color w:val="CF4A02"/>
          <w:sz w:val="18"/>
          <w:szCs w:val="18"/>
          <w:lang w:val="en-GB"/>
        </w:rPr>
        <w:tab/>
        <w:t>Defined contribution plans</w:t>
      </w:r>
    </w:p>
    <w:p w14:paraId="5C4AFA45" w14:textId="77777777" w:rsidR="00F82A24" w:rsidRPr="00782E7E" w:rsidRDefault="00F82A24" w:rsidP="00E6293D">
      <w:pPr>
        <w:pBdr>
          <w:top w:val="nil"/>
          <w:left w:val="nil"/>
          <w:bottom w:val="nil"/>
          <w:right w:val="nil"/>
          <w:between w:val="nil"/>
        </w:pBdr>
        <w:ind w:left="900"/>
        <w:jc w:val="both"/>
        <w:rPr>
          <w:rFonts w:ascii="Arial" w:hAnsi="Arial" w:cs="Arial"/>
          <w:i/>
          <w:color w:val="CF4A02"/>
          <w:sz w:val="18"/>
          <w:szCs w:val="18"/>
          <w:lang w:val="en-GB"/>
        </w:rPr>
      </w:pPr>
    </w:p>
    <w:p w14:paraId="3CECBBC7" w14:textId="2E8F74F1" w:rsidR="00F82A24" w:rsidRPr="00782E7E" w:rsidRDefault="00F82A24" w:rsidP="00E6293D">
      <w:pPr>
        <w:pBdr>
          <w:top w:val="nil"/>
          <w:left w:val="nil"/>
          <w:bottom w:val="nil"/>
          <w:right w:val="nil"/>
          <w:between w:val="nil"/>
        </w:pBdr>
        <w:ind w:left="900"/>
        <w:jc w:val="both"/>
        <w:rPr>
          <w:rFonts w:ascii="Arial" w:hAnsi="Arial" w:cs="Arial"/>
          <w:sz w:val="18"/>
          <w:szCs w:val="18"/>
          <w:cs/>
          <w:lang w:val="en-GB"/>
        </w:rPr>
      </w:pPr>
      <w:r w:rsidRPr="00782E7E">
        <w:rPr>
          <w:rFonts w:ascii="Arial" w:hAnsi="Arial" w:cs="Arial"/>
          <w:sz w:val="18"/>
          <w:szCs w:val="18"/>
          <w:lang w:val="en-GB"/>
        </w:rPr>
        <w:t xml:space="preserve">The Group established a contributory registered provident fund, in accordance with the Provident Fund Act </w:t>
      </w:r>
      <w:r w:rsidRPr="00782E7E">
        <w:rPr>
          <w:rFonts w:ascii="Arial" w:hAnsi="Arial" w:cs="Arial"/>
          <w:spacing w:val="-2"/>
          <w:sz w:val="18"/>
          <w:szCs w:val="18"/>
          <w:lang w:val="en-GB"/>
        </w:rPr>
        <w:t>B.E. 2530 by joining a registered - pooled fund which was approved by Ministry of Finance. The fund</w:t>
      </w:r>
      <w:r w:rsidR="00E62B2B" w:rsidRPr="00782E7E">
        <w:rPr>
          <w:rFonts w:ascii="Arial" w:hAnsi="Arial" w:cs="Arial"/>
          <w:spacing w:val="-2"/>
          <w:sz w:val="18"/>
          <w:szCs w:val="18"/>
          <w:lang w:val="en-GB"/>
        </w:rPr>
        <w:t xml:space="preserve"> </w:t>
      </w:r>
      <w:r w:rsidRPr="00782E7E">
        <w:rPr>
          <w:rFonts w:ascii="Arial" w:hAnsi="Arial" w:cs="Arial"/>
          <w:spacing w:val="-2"/>
          <w:sz w:val="18"/>
          <w:szCs w:val="18"/>
          <w:lang w:val="en-GB"/>
        </w:rPr>
        <w:t>is held</w:t>
      </w:r>
      <w:r w:rsidRPr="00782E7E">
        <w:rPr>
          <w:rFonts w:ascii="Arial" w:hAnsi="Arial" w:cs="Arial"/>
          <w:sz w:val="18"/>
          <w:szCs w:val="18"/>
          <w:lang w:val="en-GB"/>
        </w:rPr>
        <w:t xml:space="preserve"> in a </w:t>
      </w:r>
      <w:r w:rsidRPr="00782E7E">
        <w:rPr>
          <w:rFonts w:ascii="Arial" w:hAnsi="Arial" w:cs="Arial"/>
          <w:spacing w:val="-2"/>
          <w:sz w:val="18"/>
          <w:szCs w:val="18"/>
          <w:lang w:val="en-GB"/>
        </w:rPr>
        <w:t>separate trustee - administered fund. The Group has no legal or constructive obligations to pay further contributions</w:t>
      </w:r>
      <w:r w:rsidRPr="00782E7E">
        <w:rPr>
          <w:rFonts w:ascii="Arial" w:hAnsi="Arial" w:cs="Arial"/>
          <w:sz w:val="18"/>
          <w:szCs w:val="18"/>
          <w:lang w:val="en-GB"/>
        </w:rPr>
        <w:t xml:space="preserve"> once the contributions have been paid. The contributions are recognised as employee benefits expense once the amount is due. </w:t>
      </w:r>
    </w:p>
    <w:p w14:paraId="60ECA3F9"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p>
    <w:p w14:paraId="715B69C3"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r w:rsidRPr="00782E7E">
        <w:rPr>
          <w:rFonts w:ascii="Arial" w:hAnsi="Arial" w:cs="Arial"/>
          <w:sz w:val="18"/>
          <w:szCs w:val="18"/>
          <w:lang w:val="en-GB"/>
        </w:rPr>
        <w:t xml:space="preserve">Under the provident fund plan, the employees must contribute 3%, 4% and 5% of their basic salary and the </w:t>
      </w:r>
      <w:r w:rsidRPr="00782E7E">
        <w:rPr>
          <w:rFonts w:ascii="Arial" w:hAnsi="Arial" w:cs="Arial"/>
          <w:spacing w:val="-2"/>
          <w:sz w:val="18"/>
          <w:szCs w:val="18"/>
          <w:lang w:val="en-GB"/>
        </w:rPr>
        <w:t>Group also contributes 3%, 4% and 5% of the employees’ basic salary. The fund appointed a fund manager</w:t>
      </w:r>
      <w:r w:rsidRPr="00782E7E">
        <w:rPr>
          <w:rFonts w:ascii="Arial" w:hAnsi="Arial" w:cs="Arial"/>
          <w:sz w:val="18"/>
          <w:szCs w:val="18"/>
          <w:lang w:val="en-GB"/>
        </w:rPr>
        <w:t xml:space="preserve"> to manage the fund in accordance with the terms and conditions prescribed in the Ministerial Regulations issued under the Provident Fund Act B.E. 2530</w:t>
      </w:r>
    </w:p>
    <w:p w14:paraId="5AF543AB"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p>
    <w:p w14:paraId="0E31CB45"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r w:rsidRPr="00782E7E">
        <w:rPr>
          <w:rFonts w:ascii="Arial" w:hAnsi="Arial" w:cs="Arial"/>
          <w:sz w:val="18"/>
          <w:szCs w:val="18"/>
          <w:lang w:val="en-GB"/>
        </w:rPr>
        <w:t>The Group’s contributions to the provident fund are charged to profit or loss in the year to which they relate.</w:t>
      </w:r>
    </w:p>
    <w:p w14:paraId="274FC8DF" w14:textId="03E74DAD"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p>
    <w:p w14:paraId="3AD9CC55" w14:textId="77777777" w:rsidR="00F82A24" w:rsidRPr="00782E7E" w:rsidRDefault="00F82A24" w:rsidP="00E6293D">
      <w:pPr>
        <w:pBdr>
          <w:top w:val="nil"/>
          <w:left w:val="nil"/>
          <w:bottom w:val="nil"/>
          <w:right w:val="nil"/>
          <w:between w:val="nil"/>
        </w:pBdr>
        <w:ind w:left="900" w:hanging="360"/>
        <w:jc w:val="both"/>
        <w:rPr>
          <w:rFonts w:ascii="Arial" w:hAnsi="Arial" w:cs="Arial"/>
          <w:iCs/>
          <w:color w:val="CF4A02"/>
          <w:sz w:val="18"/>
          <w:szCs w:val="18"/>
          <w:lang w:val="en-GB"/>
        </w:rPr>
      </w:pPr>
      <w:r w:rsidRPr="00782E7E">
        <w:rPr>
          <w:rFonts w:ascii="Arial" w:hAnsi="Arial" w:cs="Arial"/>
          <w:iCs/>
          <w:color w:val="CF4A02"/>
          <w:sz w:val="18"/>
          <w:szCs w:val="18"/>
          <w:lang w:val="en-GB"/>
        </w:rPr>
        <w:t>c)</w:t>
      </w:r>
      <w:r w:rsidRPr="00782E7E">
        <w:rPr>
          <w:rFonts w:ascii="Arial" w:hAnsi="Arial" w:cs="Arial"/>
          <w:iCs/>
          <w:color w:val="CF4A02"/>
          <w:sz w:val="18"/>
          <w:szCs w:val="18"/>
          <w:lang w:val="en-GB"/>
        </w:rPr>
        <w:tab/>
        <w:t>Defined benefit plans</w:t>
      </w:r>
    </w:p>
    <w:p w14:paraId="5080B0FE" w14:textId="77777777" w:rsidR="00F82A24" w:rsidRPr="00782E7E" w:rsidRDefault="00F82A24" w:rsidP="00E6293D">
      <w:pPr>
        <w:pBdr>
          <w:top w:val="nil"/>
          <w:left w:val="nil"/>
          <w:bottom w:val="nil"/>
          <w:right w:val="nil"/>
          <w:between w:val="nil"/>
        </w:pBdr>
        <w:ind w:left="900"/>
        <w:jc w:val="both"/>
        <w:rPr>
          <w:rFonts w:ascii="Arial" w:hAnsi="Arial" w:cs="Arial"/>
          <w:i/>
          <w:color w:val="CF4A02"/>
          <w:sz w:val="18"/>
          <w:szCs w:val="18"/>
          <w:lang w:val="en-GB"/>
        </w:rPr>
      </w:pPr>
    </w:p>
    <w:p w14:paraId="7412F17D"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r w:rsidRPr="00782E7E">
        <w:rPr>
          <w:rFonts w:ascii="Arial" w:hAnsi="Arial" w:cs="Arial"/>
          <w:spacing w:val="-6"/>
          <w:sz w:val="18"/>
          <w:szCs w:val="18"/>
          <w:lang w:val="en-GB"/>
        </w:rPr>
        <w:t>Amount of retirement benefits is defined by the agreed benefits the employees will receive after the completion</w:t>
      </w:r>
      <w:r w:rsidRPr="00782E7E">
        <w:rPr>
          <w:rFonts w:ascii="Arial" w:hAnsi="Arial" w:cs="Arial"/>
          <w:sz w:val="18"/>
          <w:szCs w:val="18"/>
          <w:lang w:val="en-GB"/>
        </w:rPr>
        <w:t xml:space="preserve"> of </w:t>
      </w:r>
      <w:r w:rsidRPr="00782E7E">
        <w:rPr>
          <w:rFonts w:ascii="Arial" w:hAnsi="Arial" w:cs="Arial"/>
          <w:spacing w:val="-6"/>
          <w:sz w:val="18"/>
          <w:szCs w:val="18"/>
          <w:lang w:val="en-GB"/>
        </w:rPr>
        <w:t>employment. It usually depends on factors such as age, years of service and an employee’s latest compensation</w:t>
      </w:r>
      <w:r w:rsidRPr="00782E7E">
        <w:rPr>
          <w:rFonts w:ascii="Arial" w:hAnsi="Arial" w:cs="Arial"/>
          <w:sz w:val="18"/>
          <w:szCs w:val="18"/>
          <w:lang w:val="en-GB"/>
        </w:rPr>
        <w:t xml:space="preserve"> at retirement.</w:t>
      </w:r>
    </w:p>
    <w:p w14:paraId="15C733DC"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p>
    <w:p w14:paraId="161D44AF"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r w:rsidRPr="00782E7E">
        <w:rPr>
          <w:rFonts w:ascii="Arial" w:hAnsi="Arial" w:cs="Arial"/>
          <w:spacing w:val="-8"/>
          <w:sz w:val="18"/>
          <w:szCs w:val="18"/>
          <w:lang w:val="en-GB"/>
        </w:rPr>
        <w:t>The defined benefit obligation is calculated annually by an independent actuary using the projected unit credit method.</w:t>
      </w:r>
      <w:r w:rsidRPr="00782E7E">
        <w:rPr>
          <w:rFonts w:ascii="Arial" w:hAnsi="Arial" w:cs="Arial"/>
          <w:sz w:val="18"/>
          <w:szCs w:val="18"/>
          <w:lang w:val="en-GB"/>
        </w:rPr>
        <w:t xml:space="preserve"> </w:t>
      </w:r>
      <w:r w:rsidRPr="00782E7E">
        <w:rPr>
          <w:rFonts w:ascii="Arial" w:hAnsi="Arial" w:cs="Arial"/>
          <w:spacing w:val="-6"/>
          <w:sz w:val="18"/>
          <w:szCs w:val="18"/>
          <w:lang w:val="en-GB"/>
        </w:rPr>
        <w:t>The present value of the defined benefit obligation is determined by discounting the estimated future cash outflows using market yield of government bonds that matches the terms and currency of the expected</w:t>
      </w:r>
      <w:r w:rsidRPr="00782E7E">
        <w:rPr>
          <w:rFonts w:ascii="Arial" w:hAnsi="Arial" w:cs="Arial"/>
          <w:sz w:val="18"/>
          <w:szCs w:val="18"/>
          <w:lang w:val="en-GB"/>
        </w:rPr>
        <w:t xml:space="preserve"> cash outflows.</w:t>
      </w:r>
    </w:p>
    <w:p w14:paraId="7BE0A52B"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p>
    <w:p w14:paraId="742D5A47"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r w:rsidRPr="00782E7E">
        <w:rPr>
          <w:rFonts w:ascii="Arial" w:hAnsi="Arial" w:cs="Arial"/>
          <w:spacing w:val="-4"/>
          <w:sz w:val="18"/>
          <w:szCs w:val="18"/>
          <w:lang w:val="en-GB"/>
        </w:rPr>
        <w:t>Remeasurement gains and losses are recognised directly to other comprehensive income in the period in which</w:t>
      </w:r>
      <w:r w:rsidRPr="00782E7E">
        <w:rPr>
          <w:rFonts w:ascii="Arial" w:hAnsi="Arial" w:cs="Arial"/>
          <w:sz w:val="18"/>
          <w:szCs w:val="18"/>
          <w:lang w:val="en-GB"/>
        </w:rPr>
        <w:t xml:space="preserve"> they arise. They are included in retained earnings in the statements of changes in equity.</w:t>
      </w:r>
    </w:p>
    <w:p w14:paraId="0AED5925"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p>
    <w:p w14:paraId="4E81A3F4" w14:textId="77777777"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r w:rsidRPr="00782E7E">
        <w:rPr>
          <w:rFonts w:ascii="Arial" w:hAnsi="Arial" w:cs="Arial"/>
          <w:sz w:val="18"/>
          <w:szCs w:val="18"/>
          <w:lang w:val="en-GB"/>
        </w:rPr>
        <w:t>Past-service costs are recognised immediately in profit or loss.</w:t>
      </w:r>
    </w:p>
    <w:p w14:paraId="1ED1624E" w14:textId="4E7CEB63" w:rsidR="00F82A24" w:rsidRPr="00782E7E" w:rsidRDefault="00F82A24" w:rsidP="00E6293D">
      <w:pPr>
        <w:pBdr>
          <w:top w:val="nil"/>
          <w:left w:val="nil"/>
          <w:bottom w:val="nil"/>
          <w:right w:val="nil"/>
          <w:between w:val="nil"/>
        </w:pBdr>
        <w:ind w:left="900"/>
        <w:jc w:val="both"/>
        <w:rPr>
          <w:rFonts w:ascii="Arial" w:hAnsi="Arial" w:cs="Arial"/>
          <w:sz w:val="18"/>
          <w:szCs w:val="18"/>
          <w:lang w:val="en-GB"/>
        </w:rPr>
      </w:pPr>
    </w:p>
    <w:p w14:paraId="30B38784" w14:textId="1CD89928" w:rsidR="00F82A24" w:rsidRPr="00782E7E" w:rsidRDefault="00750642" w:rsidP="00F82A24">
      <w:pPr>
        <w:overflowPunct/>
        <w:ind w:left="540" w:hanging="540"/>
        <w:jc w:val="thaiDistribute"/>
        <w:textAlignment w:val="auto"/>
        <w:rPr>
          <w:rFonts w:ascii="Arial" w:hAnsi="Arial" w:cs="Arial"/>
          <w:color w:val="000000"/>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.20</w:t>
      </w:r>
      <w:r w:rsidR="00F82A24" w:rsidRPr="00782E7E">
        <w:rPr>
          <w:rFonts w:ascii="Arial" w:eastAsia="Cordia New" w:hAnsi="Arial" w:cs="Arial"/>
          <w:b/>
          <w:bCs/>
          <w:color w:val="CF4A02"/>
          <w:sz w:val="18"/>
          <w:szCs w:val="18"/>
          <w:lang w:val="en-GB"/>
        </w:rPr>
        <w:tab/>
        <w:t>Provisions - general</w:t>
      </w:r>
    </w:p>
    <w:p w14:paraId="72628E12" w14:textId="77777777" w:rsidR="00F82A24" w:rsidRPr="00782E7E" w:rsidRDefault="00F82A24" w:rsidP="00F82A24">
      <w:pPr>
        <w:ind w:left="540"/>
        <w:jc w:val="thaiDistribute"/>
        <w:rPr>
          <w:rFonts w:ascii="Arial" w:hAnsi="Arial" w:cs="Arial"/>
          <w:color w:val="000000"/>
          <w:sz w:val="18"/>
          <w:szCs w:val="18"/>
        </w:rPr>
      </w:pPr>
    </w:p>
    <w:p w14:paraId="49F13CD4" w14:textId="77777777" w:rsidR="00F82A24" w:rsidRPr="00782E7E" w:rsidRDefault="00F82A24" w:rsidP="00F82A24">
      <w:pPr>
        <w:ind w:left="540"/>
        <w:jc w:val="thaiDistribute"/>
        <w:rPr>
          <w:rFonts w:ascii="Arial" w:hAnsi="Arial" w:cs="Arial"/>
          <w:color w:val="000000"/>
          <w:sz w:val="18"/>
          <w:szCs w:val="18"/>
        </w:rPr>
      </w:pPr>
      <w:r w:rsidRPr="00782E7E">
        <w:rPr>
          <w:rFonts w:ascii="Arial" w:hAnsi="Arial" w:cs="Arial"/>
          <w:color w:val="000000"/>
          <w:sz w:val="18"/>
          <w:szCs w:val="18"/>
        </w:rPr>
        <w:t xml:space="preserve">The Group has a present legal or constructive obligation </w:t>
      </w:r>
      <w:proofErr w:type="gramStart"/>
      <w:r w:rsidRPr="00782E7E">
        <w:rPr>
          <w:rFonts w:ascii="Arial" w:hAnsi="Arial" w:cs="Arial"/>
          <w:color w:val="000000"/>
          <w:sz w:val="18"/>
          <w:szCs w:val="18"/>
        </w:rPr>
        <w:t>as a result of</w:t>
      </w:r>
      <w:proofErr w:type="gramEnd"/>
      <w:r w:rsidRPr="00782E7E">
        <w:rPr>
          <w:rFonts w:ascii="Arial" w:hAnsi="Arial" w:cs="Arial"/>
          <w:color w:val="000000"/>
          <w:sz w:val="18"/>
          <w:szCs w:val="18"/>
        </w:rPr>
        <w:t xml:space="preserve"> past events; it is probable that an outflow of resources will be required to settle the obligation; and the amount has been reliably estimated. </w:t>
      </w:r>
    </w:p>
    <w:p w14:paraId="46B76742" w14:textId="77777777" w:rsidR="00F82A24" w:rsidRPr="00782E7E" w:rsidRDefault="00F82A24" w:rsidP="00F82A24">
      <w:pPr>
        <w:ind w:left="540"/>
        <w:jc w:val="thaiDistribute"/>
        <w:rPr>
          <w:rFonts w:ascii="Arial" w:hAnsi="Arial" w:cs="Arial"/>
          <w:color w:val="000000"/>
          <w:sz w:val="18"/>
          <w:szCs w:val="18"/>
        </w:rPr>
      </w:pPr>
    </w:p>
    <w:p w14:paraId="05012B71" w14:textId="77777777" w:rsidR="00F82A24" w:rsidRPr="00782E7E" w:rsidRDefault="00F82A24" w:rsidP="00F82A24">
      <w:pPr>
        <w:ind w:left="540"/>
        <w:jc w:val="thaiDistribute"/>
        <w:rPr>
          <w:rFonts w:ascii="Arial" w:hAnsi="Arial" w:cs="Arial"/>
          <w:color w:val="000000"/>
          <w:sz w:val="18"/>
          <w:szCs w:val="18"/>
        </w:rPr>
      </w:pPr>
      <w:r w:rsidRPr="00782E7E">
        <w:rPr>
          <w:rFonts w:ascii="Arial" w:hAnsi="Arial" w:cs="Arial"/>
          <w:color w:val="000000"/>
          <w:spacing w:val="-4"/>
          <w:sz w:val="18"/>
          <w:szCs w:val="18"/>
        </w:rPr>
        <w:t>Provisions are measured at the present value of the expenditures expected to be required to settle the obligation.</w:t>
      </w:r>
      <w:r w:rsidRPr="00782E7E">
        <w:rPr>
          <w:rFonts w:ascii="Arial" w:hAnsi="Arial" w:cs="Arial"/>
          <w:color w:val="000000"/>
          <w:sz w:val="18"/>
          <w:szCs w:val="18"/>
        </w:rPr>
        <w:t xml:space="preserve">  The increase in the provision due to passage of time is </w:t>
      </w:r>
      <w:proofErr w:type="spellStart"/>
      <w:r w:rsidRPr="00782E7E">
        <w:rPr>
          <w:rFonts w:ascii="Arial" w:hAnsi="Arial" w:cs="Arial"/>
          <w:color w:val="000000"/>
          <w:sz w:val="18"/>
          <w:szCs w:val="18"/>
        </w:rPr>
        <w:t>recognised</w:t>
      </w:r>
      <w:proofErr w:type="spellEnd"/>
      <w:r w:rsidRPr="00782E7E">
        <w:rPr>
          <w:rFonts w:ascii="Arial" w:hAnsi="Arial" w:cs="Arial"/>
          <w:color w:val="000000"/>
          <w:sz w:val="18"/>
          <w:szCs w:val="18"/>
        </w:rPr>
        <w:t xml:space="preserve"> as interest expense.</w:t>
      </w:r>
    </w:p>
    <w:p w14:paraId="18EC4713" w14:textId="77777777" w:rsidR="00F82A24" w:rsidRPr="00782E7E" w:rsidRDefault="00F82A24" w:rsidP="00F82A24">
      <w:pPr>
        <w:ind w:left="540"/>
        <w:jc w:val="thaiDistribute"/>
        <w:rPr>
          <w:rFonts w:ascii="Arial" w:hAnsi="Arial" w:cs="Arial"/>
          <w:color w:val="000000"/>
          <w:sz w:val="18"/>
          <w:szCs w:val="18"/>
        </w:rPr>
      </w:pPr>
    </w:p>
    <w:p w14:paraId="3B6F6025" w14:textId="6B4C0814" w:rsidR="00F82A24" w:rsidRPr="00782E7E" w:rsidRDefault="00F82A24" w:rsidP="00F82A24">
      <w:pPr>
        <w:ind w:left="540"/>
        <w:jc w:val="thaiDistribute"/>
        <w:rPr>
          <w:rFonts w:ascii="Arial" w:hAnsi="Arial" w:cs="Arial"/>
          <w:color w:val="000000"/>
          <w:spacing w:val="-2"/>
          <w:sz w:val="18"/>
          <w:szCs w:val="18"/>
        </w:rPr>
      </w:pPr>
      <w:r w:rsidRPr="00782E7E">
        <w:rPr>
          <w:rFonts w:ascii="Arial" w:hAnsi="Arial" w:cs="Arial"/>
          <w:color w:val="000000"/>
          <w:spacing w:val="-8"/>
          <w:sz w:val="18"/>
          <w:szCs w:val="18"/>
        </w:rPr>
        <w:t>Provisions exclude the employee benefit obligations. The accounting policy for employee benefit obligations are mentioned</w:t>
      </w:r>
      <w:r w:rsidRPr="00782E7E">
        <w:rPr>
          <w:rFonts w:ascii="Arial" w:hAnsi="Arial" w:cs="Arial"/>
          <w:color w:val="000000"/>
          <w:spacing w:val="-2"/>
          <w:sz w:val="18"/>
          <w:szCs w:val="18"/>
        </w:rPr>
        <w:t xml:space="preserve"> in </w:t>
      </w:r>
      <w:r w:rsidR="00E62B2B" w:rsidRPr="00782E7E">
        <w:rPr>
          <w:rFonts w:ascii="Arial" w:hAnsi="Arial" w:cs="Arial"/>
          <w:color w:val="000000"/>
          <w:spacing w:val="-2"/>
          <w:sz w:val="18"/>
          <w:szCs w:val="18"/>
        </w:rPr>
        <w:t>N</w:t>
      </w:r>
      <w:r w:rsidRPr="00782E7E">
        <w:rPr>
          <w:rFonts w:ascii="Arial" w:hAnsi="Arial" w:cs="Arial"/>
          <w:color w:val="000000"/>
          <w:spacing w:val="-2"/>
          <w:sz w:val="18"/>
          <w:szCs w:val="18"/>
        </w:rPr>
        <w:t xml:space="preserve">ote </w:t>
      </w:r>
      <w:r w:rsidR="006E407C" w:rsidRPr="00782E7E">
        <w:rPr>
          <w:rFonts w:ascii="Arial" w:hAnsi="Arial" w:cs="Arial"/>
          <w:color w:val="000000"/>
          <w:spacing w:val="-2"/>
          <w:sz w:val="18"/>
          <w:szCs w:val="18"/>
          <w:lang w:val="en-GB"/>
        </w:rPr>
        <w:t>4</w:t>
      </w:r>
      <w:r w:rsidRPr="00782E7E">
        <w:rPr>
          <w:rFonts w:ascii="Arial" w:hAnsi="Arial" w:cs="Arial"/>
          <w:color w:val="000000"/>
          <w:spacing w:val="-2"/>
          <w:sz w:val="18"/>
          <w:szCs w:val="18"/>
        </w:rPr>
        <w:t>.19.</w:t>
      </w:r>
    </w:p>
    <w:p w14:paraId="3AC846C8" w14:textId="77777777" w:rsidR="00F82A24" w:rsidRPr="00782E7E" w:rsidRDefault="00F82A24" w:rsidP="00F82A24">
      <w:pPr>
        <w:suppressAutoHyphens/>
        <w:ind w:left="540"/>
        <w:jc w:val="both"/>
        <w:rPr>
          <w:rFonts w:ascii="Arial" w:hAnsi="Arial" w:cs="Arial"/>
          <w:color w:val="000000"/>
          <w:sz w:val="18"/>
          <w:szCs w:val="18"/>
        </w:rPr>
      </w:pPr>
    </w:p>
    <w:p w14:paraId="30502A3E" w14:textId="6E9C1A23" w:rsidR="00F82A24" w:rsidRPr="00782E7E" w:rsidRDefault="00750642" w:rsidP="00F82A24">
      <w:pPr>
        <w:overflowPunct/>
        <w:ind w:left="540" w:hanging="540"/>
        <w:jc w:val="thaiDistribute"/>
        <w:textAlignment w:val="auto"/>
        <w:rPr>
          <w:rFonts w:ascii="Arial" w:hAnsi="Arial" w:cs="Arial"/>
          <w:color w:val="000000"/>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.21</w:t>
      </w:r>
      <w:r w:rsidR="00F82A24" w:rsidRPr="00782E7E">
        <w:rPr>
          <w:rFonts w:ascii="Arial" w:eastAsia="Cordia New" w:hAnsi="Arial" w:cs="Arial"/>
          <w:b/>
          <w:bCs/>
          <w:color w:val="CF4A02"/>
          <w:sz w:val="18"/>
          <w:szCs w:val="18"/>
          <w:lang w:val="en-GB"/>
        </w:rPr>
        <w:tab/>
        <w:t>Share capital</w:t>
      </w:r>
    </w:p>
    <w:p w14:paraId="0E716039" w14:textId="77777777" w:rsidR="00F82A24" w:rsidRPr="00782E7E" w:rsidRDefault="00F82A24" w:rsidP="00E6293D">
      <w:pPr>
        <w:suppressAutoHyphens/>
        <w:ind w:left="540"/>
        <w:jc w:val="thaiDistribute"/>
        <w:rPr>
          <w:rFonts w:ascii="Arial" w:hAnsi="Arial" w:cs="Arial"/>
          <w:color w:val="000000"/>
          <w:sz w:val="18"/>
          <w:szCs w:val="18"/>
        </w:rPr>
      </w:pPr>
    </w:p>
    <w:p w14:paraId="2E851A10" w14:textId="77777777" w:rsidR="00F82A24" w:rsidRPr="00782E7E" w:rsidRDefault="00F82A24" w:rsidP="00E6293D">
      <w:pPr>
        <w:suppressAutoHyphens/>
        <w:ind w:left="540"/>
        <w:jc w:val="thaiDistribute"/>
        <w:rPr>
          <w:rFonts w:ascii="Arial" w:hAnsi="Arial" w:cs="Arial"/>
          <w:color w:val="000000"/>
          <w:sz w:val="18"/>
          <w:szCs w:val="18"/>
        </w:rPr>
      </w:pPr>
      <w:r w:rsidRPr="00782E7E">
        <w:rPr>
          <w:rFonts w:ascii="Arial" w:hAnsi="Arial" w:cs="Arial"/>
          <w:color w:val="000000"/>
          <w:sz w:val="18"/>
          <w:szCs w:val="18"/>
        </w:rPr>
        <w:t>Ordinary shares with discretionary dividends are classified as equity.</w:t>
      </w:r>
    </w:p>
    <w:p w14:paraId="4345A9DC" w14:textId="77777777" w:rsidR="00F82A24" w:rsidRPr="00782E7E" w:rsidRDefault="00F82A24" w:rsidP="00E6293D">
      <w:pPr>
        <w:suppressAutoHyphens/>
        <w:ind w:left="540"/>
        <w:jc w:val="thaiDistribute"/>
        <w:rPr>
          <w:rFonts w:ascii="Arial" w:hAnsi="Arial" w:cs="Arial"/>
          <w:color w:val="000000"/>
          <w:sz w:val="18"/>
          <w:szCs w:val="18"/>
        </w:rPr>
      </w:pPr>
    </w:p>
    <w:p w14:paraId="629232CA" w14:textId="77777777" w:rsidR="00F82A24" w:rsidRPr="00782E7E" w:rsidRDefault="00F82A24" w:rsidP="00E6293D">
      <w:pPr>
        <w:suppressAutoHyphens/>
        <w:ind w:left="540"/>
        <w:jc w:val="thaiDistribute"/>
        <w:rPr>
          <w:rFonts w:ascii="Arial" w:hAnsi="Arial" w:cs="Arial"/>
          <w:color w:val="000000"/>
          <w:spacing w:val="-8"/>
          <w:sz w:val="18"/>
          <w:szCs w:val="18"/>
        </w:rPr>
      </w:pPr>
      <w:r w:rsidRPr="00782E7E">
        <w:rPr>
          <w:rFonts w:ascii="Arial" w:hAnsi="Arial" w:cs="Arial"/>
          <w:color w:val="000000"/>
          <w:spacing w:val="-8"/>
          <w:sz w:val="18"/>
          <w:szCs w:val="18"/>
        </w:rPr>
        <w:t>Incremental costs directly attributable to the issue of new shares or options (net of tax) are shown as a deduction in equity.</w:t>
      </w:r>
    </w:p>
    <w:p w14:paraId="1DB34F5E" w14:textId="77777777" w:rsidR="00F82A24" w:rsidRPr="00782E7E" w:rsidRDefault="00F82A24" w:rsidP="00E6293D">
      <w:pPr>
        <w:suppressAutoHyphens/>
        <w:ind w:left="540"/>
        <w:jc w:val="thaiDistribute"/>
        <w:rPr>
          <w:rFonts w:ascii="Arial" w:hAnsi="Arial" w:cs="Arial"/>
          <w:color w:val="000000"/>
          <w:spacing w:val="-8"/>
          <w:sz w:val="18"/>
          <w:szCs w:val="18"/>
        </w:rPr>
      </w:pPr>
    </w:p>
    <w:p w14:paraId="02F896C7" w14:textId="77777777" w:rsidR="00F82A24" w:rsidRPr="00782E7E" w:rsidRDefault="00F82A24" w:rsidP="00E6293D">
      <w:pPr>
        <w:ind w:left="540"/>
        <w:jc w:val="both"/>
        <w:rPr>
          <w:rFonts w:ascii="Arial" w:eastAsia="Cordia New" w:hAnsi="Arial" w:cs="Arial"/>
          <w:color w:val="CF4A02"/>
          <w:sz w:val="18"/>
          <w:szCs w:val="18"/>
          <w:u w:val="single"/>
          <w:lang w:val="en-GB"/>
        </w:rPr>
      </w:pPr>
      <w:r w:rsidRPr="00782E7E">
        <w:rPr>
          <w:rFonts w:ascii="Arial" w:eastAsia="Cordia New" w:hAnsi="Arial" w:cs="Arial"/>
          <w:color w:val="CF4A02"/>
          <w:sz w:val="18"/>
          <w:szCs w:val="18"/>
          <w:u w:val="single"/>
          <w:lang w:val="en-GB"/>
        </w:rPr>
        <w:t>Treasury share</w:t>
      </w:r>
    </w:p>
    <w:p w14:paraId="15BD0AAA" w14:textId="77777777" w:rsidR="00F82A24" w:rsidRPr="00782E7E" w:rsidRDefault="00F82A24" w:rsidP="00E6293D">
      <w:pPr>
        <w:ind w:left="540"/>
        <w:jc w:val="both"/>
        <w:rPr>
          <w:rFonts w:ascii="Arial" w:hAnsi="Arial" w:cs="Arial"/>
          <w:i/>
          <w:color w:val="A44E00"/>
          <w:sz w:val="18"/>
          <w:szCs w:val="18"/>
          <w:lang w:val="en-GB"/>
        </w:rPr>
      </w:pPr>
    </w:p>
    <w:p w14:paraId="104EE259" w14:textId="77777777" w:rsidR="00F82A24" w:rsidRPr="00782E7E" w:rsidRDefault="00F82A24" w:rsidP="00E6293D">
      <w:pPr>
        <w:ind w:left="540"/>
        <w:jc w:val="both"/>
        <w:rPr>
          <w:rFonts w:ascii="Arial" w:hAnsi="Arial" w:cs="Arial"/>
          <w:sz w:val="18"/>
          <w:szCs w:val="18"/>
          <w:lang w:val="en-GB"/>
        </w:rPr>
      </w:pPr>
      <w:r w:rsidRPr="00782E7E">
        <w:rPr>
          <w:rFonts w:ascii="Arial" w:hAnsi="Arial" w:cs="Arial"/>
          <w:sz w:val="18"/>
          <w:szCs w:val="18"/>
          <w:lang w:val="en-GB"/>
        </w:rPr>
        <w:t xml:space="preserve">Where any companies within the Group repurchases its shares, the consideration paid, including any directly attributable incremental costs (net of taxes) is deducted from equity until the shares are cancelled or reissued. </w:t>
      </w:r>
      <w:r w:rsidRPr="00782E7E">
        <w:rPr>
          <w:rFonts w:ascii="Arial" w:hAnsi="Arial" w:cs="Arial"/>
          <w:spacing w:val="-4"/>
          <w:sz w:val="18"/>
          <w:szCs w:val="18"/>
          <w:lang w:val="en-GB"/>
        </w:rPr>
        <w:t>Where such shares are subsequently reissued, any consideration received, net of any directly attributable incremental</w:t>
      </w:r>
      <w:r w:rsidRPr="00782E7E">
        <w:rPr>
          <w:rFonts w:ascii="Arial" w:hAnsi="Arial" w:cs="Arial"/>
          <w:sz w:val="18"/>
          <w:szCs w:val="18"/>
          <w:lang w:val="en-GB"/>
        </w:rPr>
        <w:t xml:space="preserve"> transaction costs and the related income tax effects, is included in equity.</w:t>
      </w:r>
    </w:p>
    <w:p w14:paraId="3D4E187E" w14:textId="24116ABA" w:rsidR="00F82A24" w:rsidRPr="00782E7E" w:rsidRDefault="00F82A24" w:rsidP="00E6293D">
      <w:pPr>
        <w:suppressAutoHyphens/>
        <w:ind w:left="540"/>
        <w:jc w:val="both"/>
        <w:rPr>
          <w:rFonts w:ascii="Arial" w:hAnsi="Arial" w:cs="Arial"/>
          <w:color w:val="000000"/>
          <w:sz w:val="18"/>
          <w:szCs w:val="18"/>
          <w:u w:val="single"/>
        </w:rPr>
      </w:pPr>
    </w:p>
    <w:p w14:paraId="4B38144C" w14:textId="416F8053" w:rsidR="00D8469C" w:rsidRPr="00782E7E" w:rsidRDefault="00D8469C" w:rsidP="00E6293D">
      <w:pPr>
        <w:suppressAutoHyphens/>
        <w:ind w:left="540"/>
        <w:jc w:val="both"/>
        <w:rPr>
          <w:rFonts w:ascii="Arial" w:hAnsi="Arial" w:cs="Arial"/>
          <w:color w:val="000000"/>
          <w:sz w:val="18"/>
          <w:szCs w:val="18"/>
          <w:u w:val="single"/>
        </w:rPr>
      </w:pPr>
      <w:r w:rsidRPr="00782E7E">
        <w:rPr>
          <w:rFonts w:ascii="Arial" w:hAnsi="Arial" w:cs="Arial"/>
          <w:color w:val="000000"/>
          <w:sz w:val="18"/>
          <w:szCs w:val="18"/>
          <w:u w:val="single"/>
          <w:cs/>
        </w:rPr>
        <w:br w:type="page"/>
      </w:r>
    </w:p>
    <w:p w14:paraId="780E8165" w14:textId="26B0ABCC" w:rsidR="00F82A24" w:rsidRPr="00782E7E" w:rsidRDefault="006E407C" w:rsidP="00782E7E">
      <w:pPr>
        <w:overflowPunct/>
        <w:ind w:left="540" w:hanging="540"/>
        <w:jc w:val="both"/>
        <w:textAlignment w:val="auto"/>
        <w:rPr>
          <w:rFonts w:ascii="Arial" w:hAnsi="Arial" w:cs="Arial"/>
          <w:color w:val="000000"/>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.22</w:t>
      </w:r>
      <w:r w:rsidR="00F82A24" w:rsidRPr="00782E7E">
        <w:rPr>
          <w:rFonts w:ascii="Arial" w:eastAsia="Cordia New" w:hAnsi="Arial" w:cs="Arial"/>
          <w:b/>
          <w:bCs/>
          <w:color w:val="CF4A02"/>
          <w:sz w:val="18"/>
          <w:szCs w:val="18"/>
          <w:lang w:val="en-GB"/>
        </w:rPr>
        <w:tab/>
        <w:t>Revenue recognition</w:t>
      </w:r>
    </w:p>
    <w:p w14:paraId="5F8707E9" w14:textId="77777777" w:rsidR="00F82A24" w:rsidRPr="00782E7E" w:rsidRDefault="00F82A24" w:rsidP="00782E7E">
      <w:pPr>
        <w:ind w:left="540"/>
        <w:jc w:val="both"/>
        <w:rPr>
          <w:rFonts w:ascii="Arial" w:hAnsi="Arial" w:cs="Arial"/>
          <w:color w:val="000000"/>
          <w:spacing w:val="-2"/>
          <w:sz w:val="18"/>
          <w:szCs w:val="18"/>
        </w:rPr>
      </w:pPr>
    </w:p>
    <w:p w14:paraId="5A47582D" w14:textId="77777777" w:rsidR="00F82A24" w:rsidRPr="00782E7E" w:rsidRDefault="00F82A24" w:rsidP="00782E7E">
      <w:pPr>
        <w:ind w:left="540"/>
        <w:jc w:val="both"/>
        <w:rPr>
          <w:rFonts w:ascii="Arial" w:hAnsi="Arial" w:cs="Arial"/>
          <w:color w:val="000000"/>
          <w:spacing w:val="-2"/>
          <w:sz w:val="18"/>
          <w:szCs w:val="18"/>
        </w:rPr>
      </w:pPr>
      <w:r w:rsidRPr="00782E7E">
        <w:rPr>
          <w:rFonts w:ascii="Arial" w:hAnsi="Arial" w:cs="Arial"/>
          <w:color w:val="000000"/>
          <w:spacing w:val="-2"/>
          <w:sz w:val="18"/>
          <w:szCs w:val="18"/>
        </w:rPr>
        <w:t xml:space="preserve">Revenue </w:t>
      </w:r>
      <w:proofErr w:type="gramStart"/>
      <w:r w:rsidRPr="00782E7E">
        <w:rPr>
          <w:rFonts w:ascii="Arial" w:hAnsi="Arial" w:cs="Arial"/>
          <w:color w:val="000000"/>
          <w:spacing w:val="-2"/>
          <w:sz w:val="18"/>
          <w:szCs w:val="18"/>
        </w:rPr>
        <w:t>include</w:t>
      </w:r>
      <w:proofErr w:type="gramEnd"/>
      <w:r w:rsidRPr="00782E7E">
        <w:rPr>
          <w:rFonts w:ascii="Arial" w:hAnsi="Arial" w:cs="Arial"/>
          <w:color w:val="000000"/>
          <w:spacing w:val="-2"/>
          <w:sz w:val="18"/>
          <w:szCs w:val="18"/>
        </w:rPr>
        <w:t xml:space="preserve"> all revenues from ordinary business activities. All ancillary income in connection with the delivery of goods and rendering of services </w:t>
      </w:r>
      <w:proofErr w:type="gramStart"/>
      <w:r w:rsidRPr="00782E7E">
        <w:rPr>
          <w:rFonts w:ascii="Arial" w:hAnsi="Arial" w:cs="Arial"/>
          <w:color w:val="000000"/>
          <w:spacing w:val="-2"/>
          <w:sz w:val="18"/>
          <w:szCs w:val="18"/>
        </w:rPr>
        <w:t>in the course of</w:t>
      </w:r>
      <w:proofErr w:type="gramEnd"/>
      <w:r w:rsidRPr="00782E7E">
        <w:rPr>
          <w:rFonts w:ascii="Arial" w:hAnsi="Arial" w:cs="Arial"/>
          <w:color w:val="000000"/>
          <w:spacing w:val="-2"/>
          <w:sz w:val="18"/>
          <w:szCs w:val="18"/>
        </w:rPr>
        <w:t xml:space="preserve"> the Group’s ordinary activities is also presented as revenue.</w:t>
      </w:r>
    </w:p>
    <w:p w14:paraId="7E0E8AB7" w14:textId="77777777" w:rsidR="00F82A24" w:rsidRPr="00782E7E" w:rsidRDefault="00F82A24" w:rsidP="00782E7E">
      <w:pPr>
        <w:ind w:left="540"/>
        <w:jc w:val="both"/>
        <w:rPr>
          <w:rFonts w:ascii="Arial" w:hAnsi="Arial" w:cs="Arial"/>
          <w:color w:val="000000"/>
          <w:spacing w:val="-2"/>
          <w:sz w:val="18"/>
          <w:szCs w:val="18"/>
        </w:rPr>
      </w:pPr>
    </w:p>
    <w:p w14:paraId="0EEC7C8E" w14:textId="77777777" w:rsidR="00F82A24" w:rsidRPr="00782E7E" w:rsidRDefault="00F82A24" w:rsidP="00782E7E">
      <w:pPr>
        <w:ind w:left="540"/>
        <w:jc w:val="both"/>
        <w:rPr>
          <w:rFonts w:ascii="Arial" w:hAnsi="Arial" w:cs="Arial"/>
          <w:color w:val="000000"/>
          <w:spacing w:val="-2"/>
          <w:sz w:val="18"/>
          <w:szCs w:val="18"/>
        </w:rPr>
      </w:pPr>
      <w:r w:rsidRPr="00782E7E">
        <w:rPr>
          <w:rFonts w:ascii="Arial" w:hAnsi="Arial" w:cs="Arial"/>
          <w:color w:val="000000"/>
          <w:spacing w:val="-7"/>
          <w:sz w:val="18"/>
          <w:szCs w:val="18"/>
        </w:rPr>
        <w:t xml:space="preserve">Revenue </w:t>
      </w:r>
      <w:proofErr w:type="gramStart"/>
      <w:r w:rsidRPr="00782E7E">
        <w:rPr>
          <w:rFonts w:ascii="Arial" w:hAnsi="Arial" w:cs="Arial"/>
          <w:color w:val="000000"/>
          <w:spacing w:val="-7"/>
          <w:sz w:val="18"/>
          <w:szCs w:val="18"/>
        </w:rPr>
        <w:t>are</w:t>
      </w:r>
      <w:proofErr w:type="gramEnd"/>
      <w:r w:rsidRPr="00782E7E">
        <w:rPr>
          <w:rFonts w:ascii="Arial" w:hAnsi="Arial" w:cs="Arial"/>
          <w:color w:val="000000"/>
          <w:spacing w:val="-7"/>
          <w:sz w:val="18"/>
          <w:szCs w:val="18"/>
        </w:rPr>
        <w:t xml:space="preserve"> recorded net of value added tax. They are </w:t>
      </w:r>
      <w:proofErr w:type="spellStart"/>
      <w:r w:rsidRPr="00782E7E">
        <w:rPr>
          <w:rFonts w:ascii="Arial" w:hAnsi="Arial" w:cs="Arial"/>
          <w:color w:val="000000"/>
          <w:spacing w:val="-7"/>
          <w:sz w:val="18"/>
          <w:szCs w:val="18"/>
        </w:rPr>
        <w:t>recognised</w:t>
      </w:r>
      <w:proofErr w:type="spellEnd"/>
      <w:r w:rsidRPr="00782E7E">
        <w:rPr>
          <w:rFonts w:ascii="Arial" w:hAnsi="Arial" w:cs="Arial"/>
          <w:color w:val="000000"/>
          <w:spacing w:val="-7"/>
          <w:sz w:val="18"/>
          <w:szCs w:val="18"/>
        </w:rPr>
        <w:t xml:space="preserve"> in accordance with the provision of goods or services,</w:t>
      </w:r>
      <w:r w:rsidRPr="00782E7E">
        <w:rPr>
          <w:rFonts w:ascii="Arial" w:hAnsi="Arial" w:cs="Arial"/>
          <w:color w:val="000000"/>
          <w:spacing w:val="-2"/>
          <w:sz w:val="18"/>
          <w:szCs w:val="18"/>
        </w:rPr>
        <w:t xml:space="preserve"> provided that </w:t>
      </w:r>
      <w:proofErr w:type="spellStart"/>
      <w:r w:rsidRPr="00782E7E">
        <w:rPr>
          <w:rFonts w:ascii="Arial" w:hAnsi="Arial" w:cs="Arial"/>
          <w:color w:val="000000"/>
          <w:spacing w:val="-2"/>
          <w:sz w:val="18"/>
          <w:szCs w:val="18"/>
        </w:rPr>
        <w:t>collectibility</w:t>
      </w:r>
      <w:proofErr w:type="spellEnd"/>
      <w:r w:rsidRPr="00782E7E">
        <w:rPr>
          <w:rFonts w:ascii="Arial" w:hAnsi="Arial" w:cs="Arial"/>
          <w:color w:val="000000"/>
          <w:spacing w:val="-2"/>
          <w:sz w:val="18"/>
          <w:szCs w:val="18"/>
        </w:rPr>
        <w:t xml:space="preserve"> of the consideration is probable.</w:t>
      </w:r>
    </w:p>
    <w:p w14:paraId="2173009F" w14:textId="77777777" w:rsidR="00F82A24" w:rsidRPr="00782E7E" w:rsidRDefault="00F82A24" w:rsidP="00782E7E">
      <w:pPr>
        <w:ind w:left="540"/>
        <w:jc w:val="both"/>
        <w:rPr>
          <w:rFonts w:ascii="Arial" w:hAnsi="Arial" w:cs="Arial"/>
          <w:color w:val="000000"/>
          <w:spacing w:val="-2"/>
          <w:sz w:val="18"/>
          <w:szCs w:val="18"/>
        </w:rPr>
      </w:pPr>
    </w:p>
    <w:p w14:paraId="53EB8D9B" w14:textId="77777777" w:rsidR="00F82A24" w:rsidRPr="00782E7E" w:rsidRDefault="00F82A24" w:rsidP="00782E7E">
      <w:pPr>
        <w:ind w:left="540"/>
        <w:jc w:val="both"/>
        <w:rPr>
          <w:rFonts w:ascii="Arial" w:hAnsi="Arial" w:cs="Arial"/>
          <w:color w:val="000000"/>
          <w:sz w:val="18"/>
          <w:szCs w:val="18"/>
        </w:rPr>
      </w:pPr>
      <w:r w:rsidRPr="00782E7E">
        <w:rPr>
          <w:rFonts w:ascii="Arial" w:hAnsi="Arial" w:cs="Arial"/>
          <w:color w:val="000000"/>
          <w:spacing w:val="-2"/>
          <w:sz w:val="18"/>
          <w:szCs w:val="18"/>
        </w:rPr>
        <w:t xml:space="preserve">Multiple element arrangements involving delivery or provision of multiple products or services are separated </w:t>
      </w:r>
      <w:r w:rsidRPr="00782E7E">
        <w:rPr>
          <w:rFonts w:ascii="Arial" w:hAnsi="Arial" w:cs="Arial"/>
          <w:color w:val="000000"/>
          <w:sz w:val="18"/>
          <w:szCs w:val="18"/>
        </w:rPr>
        <w:t xml:space="preserve">into distinct performance obligations. Total transaction price of the bundled contract is allocated to each </w:t>
      </w:r>
      <w:r w:rsidRPr="00782E7E">
        <w:rPr>
          <w:rFonts w:ascii="Arial" w:hAnsi="Arial" w:cs="Arial"/>
          <w:color w:val="000000"/>
          <w:spacing w:val="-4"/>
          <w:sz w:val="18"/>
          <w:szCs w:val="18"/>
        </w:rPr>
        <w:t>performance obligation based on their relative standalone selling prices or estimated standalone selling prices.</w:t>
      </w:r>
      <w:r w:rsidRPr="00782E7E">
        <w:rPr>
          <w:rFonts w:ascii="Arial" w:hAnsi="Arial" w:cs="Arial"/>
          <w:color w:val="000000"/>
          <w:sz w:val="18"/>
          <w:szCs w:val="18"/>
        </w:rPr>
        <w:t xml:space="preserve"> Each performance obligation is </w:t>
      </w:r>
      <w:proofErr w:type="spellStart"/>
      <w:r w:rsidRPr="00782E7E">
        <w:rPr>
          <w:rFonts w:ascii="Arial" w:hAnsi="Arial" w:cs="Arial"/>
          <w:color w:val="000000"/>
          <w:sz w:val="18"/>
          <w:szCs w:val="18"/>
        </w:rPr>
        <w:t>recognised</w:t>
      </w:r>
      <w:proofErr w:type="spellEnd"/>
      <w:r w:rsidRPr="00782E7E">
        <w:rPr>
          <w:rFonts w:ascii="Arial" w:hAnsi="Arial" w:cs="Arial"/>
          <w:color w:val="000000"/>
          <w:sz w:val="18"/>
          <w:szCs w:val="18"/>
        </w:rPr>
        <w:t xml:space="preserve"> as revenue on fulfillment of the obligation to the customer.</w:t>
      </w:r>
    </w:p>
    <w:p w14:paraId="0EA455D8" w14:textId="77777777" w:rsidR="00F82A24" w:rsidRPr="00782E7E" w:rsidRDefault="00F82A24" w:rsidP="00782E7E">
      <w:pPr>
        <w:ind w:left="540"/>
        <w:jc w:val="both"/>
        <w:rPr>
          <w:rFonts w:ascii="Arial" w:hAnsi="Arial" w:cs="Arial"/>
          <w:color w:val="000000"/>
          <w:spacing w:val="-2"/>
          <w:sz w:val="18"/>
          <w:szCs w:val="18"/>
        </w:rPr>
      </w:pPr>
    </w:p>
    <w:p w14:paraId="517DED79" w14:textId="77777777" w:rsidR="00F82A24" w:rsidRPr="00782E7E" w:rsidRDefault="00F82A24" w:rsidP="00782E7E">
      <w:pPr>
        <w:ind w:left="540"/>
        <w:jc w:val="both"/>
        <w:rPr>
          <w:rFonts w:ascii="Arial" w:hAnsi="Arial" w:cs="Arial"/>
          <w:color w:val="000000"/>
          <w:spacing w:val="-2"/>
          <w:sz w:val="18"/>
          <w:szCs w:val="18"/>
        </w:rPr>
      </w:pPr>
      <w:r w:rsidRPr="00782E7E">
        <w:rPr>
          <w:rFonts w:ascii="Arial" w:hAnsi="Arial" w:cs="Arial"/>
          <w:color w:val="000000"/>
          <w:spacing w:val="-6"/>
          <w:sz w:val="18"/>
          <w:szCs w:val="18"/>
        </w:rPr>
        <w:t>Revenue from hospital operations of the Group, consisting of medical fees, hospital room sales, and medicin</w:t>
      </w:r>
      <w:r w:rsidRPr="00782E7E">
        <w:rPr>
          <w:rFonts w:ascii="Arial" w:hAnsi="Arial" w:cs="Arial"/>
          <w:color w:val="000000"/>
          <w:spacing w:val="-2"/>
          <w:sz w:val="18"/>
          <w:szCs w:val="18"/>
        </w:rPr>
        <w:t xml:space="preserve">e sales, are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as revenue when services have been rendered or medicine delivered.  </w:t>
      </w:r>
    </w:p>
    <w:p w14:paraId="670C2906" w14:textId="77777777" w:rsidR="00F82A24" w:rsidRPr="00782E7E" w:rsidRDefault="00F82A24" w:rsidP="00782E7E">
      <w:pPr>
        <w:ind w:left="540"/>
        <w:jc w:val="both"/>
        <w:rPr>
          <w:rFonts w:ascii="Arial" w:hAnsi="Arial" w:cs="Arial"/>
          <w:color w:val="000000"/>
          <w:spacing w:val="-2"/>
          <w:sz w:val="18"/>
          <w:szCs w:val="18"/>
        </w:rPr>
      </w:pPr>
    </w:p>
    <w:p w14:paraId="588EC4DD" w14:textId="77777777" w:rsidR="00F82A24" w:rsidRPr="00782E7E" w:rsidRDefault="00F82A24" w:rsidP="00782E7E">
      <w:pPr>
        <w:ind w:left="540"/>
        <w:jc w:val="both"/>
        <w:rPr>
          <w:rFonts w:ascii="Arial" w:hAnsi="Arial" w:cs="Arial"/>
          <w:color w:val="000000"/>
          <w:spacing w:val="-2"/>
          <w:sz w:val="18"/>
          <w:szCs w:val="18"/>
        </w:rPr>
      </w:pPr>
      <w:r w:rsidRPr="00782E7E">
        <w:rPr>
          <w:rFonts w:ascii="Arial" w:hAnsi="Arial" w:cs="Arial"/>
          <w:color w:val="000000"/>
          <w:spacing w:val="-4"/>
          <w:sz w:val="18"/>
          <w:szCs w:val="18"/>
        </w:rPr>
        <w:t xml:space="preserve">Revenue from sale of goods </w:t>
      </w:r>
      <w:proofErr w:type="gramStart"/>
      <w:r w:rsidRPr="00782E7E">
        <w:rPr>
          <w:rFonts w:ascii="Arial" w:hAnsi="Arial" w:cs="Arial"/>
          <w:color w:val="000000"/>
          <w:spacing w:val="-4"/>
          <w:sz w:val="18"/>
          <w:szCs w:val="18"/>
        </w:rPr>
        <w:t>are</w:t>
      </w:r>
      <w:proofErr w:type="gramEnd"/>
      <w:r w:rsidRPr="00782E7E">
        <w:rPr>
          <w:rFonts w:ascii="Arial" w:hAnsi="Arial" w:cs="Arial"/>
          <w:color w:val="000000"/>
          <w:spacing w:val="-4"/>
          <w:sz w:val="18"/>
          <w:szCs w:val="18"/>
        </w:rPr>
        <w:t xml:space="preserve"> </w:t>
      </w:r>
      <w:proofErr w:type="spellStart"/>
      <w:r w:rsidRPr="00782E7E">
        <w:rPr>
          <w:rFonts w:ascii="Arial" w:hAnsi="Arial" w:cs="Arial"/>
          <w:color w:val="000000"/>
          <w:spacing w:val="-4"/>
          <w:sz w:val="18"/>
          <w:szCs w:val="18"/>
        </w:rPr>
        <w:t>recognised</w:t>
      </w:r>
      <w:proofErr w:type="spellEnd"/>
      <w:r w:rsidRPr="00782E7E">
        <w:rPr>
          <w:rFonts w:ascii="Arial" w:hAnsi="Arial" w:cs="Arial"/>
          <w:color w:val="000000"/>
          <w:spacing w:val="-4"/>
          <w:sz w:val="18"/>
          <w:szCs w:val="18"/>
        </w:rPr>
        <w:t xml:space="preserve"> when control of the products has transferred which is when the products</w:t>
      </w:r>
      <w:r w:rsidRPr="00782E7E">
        <w:rPr>
          <w:rFonts w:ascii="Arial" w:hAnsi="Arial" w:cs="Arial"/>
          <w:color w:val="000000"/>
          <w:spacing w:val="-2"/>
          <w:sz w:val="18"/>
          <w:szCs w:val="18"/>
        </w:rPr>
        <w:t xml:space="preserve"> are shipped to the specific location. </w:t>
      </w:r>
    </w:p>
    <w:p w14:paraId="78232B86" w14:textId="77777777" w:rsidR="00F82A24" w:rsidRPr="00782E7E" w:rsidRDefault="00F82A24" w:rsidP="00782E7E">
      <w:pPr>
        <w:ind w:left="540"/>
        <w:jc w:val="both"/>
        <w:rPr>
          <w:rFonts w:ascii="Arial" w:hAnsi="Arial" w:cs="Arial"/>
          <w:color w:val="000000"/>
          <w:spacing w:val="-2"/>
          <w:sz w:val="18"/>
          <w:szCs w:val="18"/>
        </w:rPr>
      </w:pPr>
    </w:p>
    <w:p w14:paraId="78499A54" w14:textId="77777777" w:rsidR="00F82A24" w:rsidRPr="00782E7E" w:rsidRDefault="00F82A24" w:rsidP="00782E7E">
      <w:pPr>
        <w:ind w:left="540"/>
        <w:jc w:val="both"/>
        <w:rPr>
          <w:rFonts w:ascii="Arial" w:hAnsi="Arial" w:cs="Arial"/>
          <w:color w:val="000000"/>
          <w:spacing w:val="-2"/>
          <w:sz w:val="18"/>
          <w:szCs w:val="18"/>
        </w:rPr>
      </w:pPr>
      <w:r w:rsidRPr="00782E7E">
        <w:rPr>
          <w:rFonts w:ascii="Arial" w:hAnsi="Arial" w:cs="Arial"/>
          <w:color w:val="000000"/>
          <w:spacing w:val="-2"/>
          <w:sz w:val="18"/>
          <w:szCs w:val="18"/>
        </w:rPr>
        <w:t xml:space="preserve">Revenue from services of the Group is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based on the </w:t>
      </w:r>
      <w:proofErr w:type="spellStart"/>
      <w:r w:rsidRPr="00782E7E">
        <w:rPr>
          <w:rFonts w:ascii="Arial" w:hAnsi="Arial" w:cs="Arial"/>
          <w:color w:val="000000"/>
          <w:spacing w:val="-2"/>
          <w:sz w:val="18"/>
          <w:szCs w:val="18"/>
        </w:rPr>
        <w:t>lastest</w:t>
      </w:r>
      <w:proofErr w:type="spellEnd"/>
      <w:r w:rsidRPr="00782E7E">
        <w:rPr>
          <w:rFonts w:ascii="Arial" w:hAnsi="Arial" w:cs="Arial"/>
          <w:color w:val="000000"/>
          <w:spacing w:val="-2"/>
          <w:sz w:val="18"/>
          <w:szCs w:val="18"/>
        </w:rPr>
        <w:t xml:space="preserve"> estimate of the total value of the contract and actual completion rate determined by reference to the physical state of progress of the works.</w:t>
      </w:r>
    </w:p>
    <w:p w14:paraId="650A2A75" w14:textId="6D9ACC63" w:rsidR="00E6293D" w:rsidRPr="00782E7E" w:rsidRDefault="00E6293D" w:rsidP="00782E7E">
      <w:pPr>
        <w:ind w:left="540"/>
        <w:jc w:val="both"/>
        <w:rPr>
          <w:rFonts w:ascii="Arial" w:hAnsi="Arial" w:cs="Arial"/>
          <w:color w:val="000000"/>
          <w:spacing w:val="-2"/>
          <w:sz w:val="18"/>
          <w:szCs w:val="18"/>
        </w:rPr>
      </w:pPr>
    </w:p>
    <w:p w14:paraId="39C041D3" w14:textId="2A4A9329" w:rsidR="00F82A24" w:rsidRPr="00782E7E" w:rsidRDefault="00F82A24" w:rsidP="00782E7E">
      <w:pPr>
        <w:ind w:left="540"/>
        <w:jc w:val="both"/>
        <w:rPr>
          <w:rFonts w:ascii="Arial" w:hAnsi="Arial" w:cs="Arial"/>
          <w:color w:val="000000"/>
          <w:spacing w:val="-2"/>
          <w:sz w:val="18"/>
          <w:szCs w:val="18"/>
        </w:rPr>
      </w:pPr>
      <w:r w:rsidRPr="00782E7E">
        <w:rPr>
          <w:rFonts w:ascii="Arial" w:hAnsi="Arial" w:cs="Arial"/>
          <w:color w:val="000000"/>
          <w:spacing w:val="-6"/>
          <w:sz w:val="18"/>
          <w:szCs w:val="18"/>
        </w:rPr>
        <w:t xml:space="preserve">Revenue of subsidiary from development of hospital operation software. For fixed-price contracts, revenue is </w:t>
      </w:r>
      <w:proofErr w:type="spellStart"/>
      <w:r w:rsidRPr="00782E7E">
        <w:rPr>
          <w:rFonts w:ascii="Arial" w:hAnsi="Arial" w:cs="Arial"/>
          <w:color w:val="000000"/>
          <w:spacing w:val="-6"/>
          <w:sz w:val="18"/>
          <w:szCs w:val="18"/>
        </w:rPr>
        <w:t>recognised</w:t>
      </w:r>
      <w:proofErr w:type="spellEnd"/>
      <w:r w:rsidRPr="00782E7E">
        <w:rPr>
          <w:rFonts w:ascii="Arial" w:hAnsi="Arial" w:cs="Arial"/>
          <w:color w:val="000000"/>
          <w:spacing w:val="-2"/>
          <w:sz w:val="18"/>
          <w:szCs w:val="18"/>
        </w:rPr>
        <w:t xml:space="preserve"> </w:t>
      </w:r>
      <w:r w:rsidRPr="00782E7E">
        <w:rPr>
          <w:rFonts w:ascii="Arial" w:hAnsi="Arial" w:cs="Arial"/>
          <w:color w:val="000000"/>
          <w:spacing w:val="-8"/>
          <w:sz w:val="18"/>
          <w:szCs w:val="18"/>
        </w:rPr>
        <w:t>based on the actual service provided to the end of the reporting period as a proportion of the total services to be provided,</w:t>
      </w:r>
      <w:r w:rsidRPr="00782E7E">
        <w:rPr>
          <w:rFonts w:ascii="Arial" w:hAnsi="Arial" w:cs="Arial"/>
          <w:color w:val="000000"/>
          <w:spacing w:val="-2"/>
          <w:sz w:val="18"/>
          <w:szCs w:val="18"/>
        </w:rPr>
        <w:t xml:space="preserve"> because the customer receives and uses the benefits. This is determined based on the actual </w:t>
      </w:r>
      <w:proofErr w:type="spellStart"/>
      <w:r w:rsidRPr="00782E7E">
        <w:rPr>
          <w:rFonts w:ascii="Arial" w:hAnsi="Arial" w:cs="Arial"/>
          <w:color w:val="000000"/>
          <w:spacing w:val="-2"/>
          <w:sz w:val="18"/>
          <w:szCs w:val="18"/>
        </w:rPr>
        <w:t>labour</w:t>
      </w:r>
      <w:proofErr w:type="spellEnd"/>
      <w:r w:rsidRPr="00782E7E">
        <w:rPr>
          <w:rFonts w:ascii="Arial" w:hAnsi="Arial" w:cs="Arial"/>
          <w:color w:val="000000"/>
          <w:spacing w:val="-2"/>
          <w:sz w:val="18"/>
          <w:szCs w:val="18"/>
        </w:rPr>
        <w:t xml:space="preserve"> hours spent relative to the total expected </w:t>
      </w:r>
      <w:proofErr w:type="spellStart"/>
      <w:r w:rsidRPr="00782E7E">
        <w:rPr>
          <w:rFonts w:ascii="Arial" w:hAnsi="Arial" w:cs="Arial"/>
          <w:color w:val="000000"/>
          <w:spacing w:val="-2"/>
          <w:sz w:val="18"/>
          <w:szCs w:val="18"/>
        </w:rPr>
        <w:t>labour</w:t>
      </w:r>
      <w:proofErr w:type="spellEnd"/>
      <w:r w:rsidRPr="00782E7E">
        <w:rPr>
          <w:rFonts w:ascii="Arial" w:hAnsi="Arial" w:cs="Arial"/>
          <w:color w:val="000000"/>
          <w:spacing w:val="-2"/>
          <w:sz w:val="18"/>
          <w:szCs w:val="18"/>
        </w:rPr>
        <w:t xml:space="preserve"> hours.</w:t>
      </w:r>
    </w:p>
    <w:p w14:paraId="1FAA14D2" w14:textId="77777777" w:rsidR="00F82A24" w:rsidRPr="00782E7E" w:rsidRDefault="00F82A24" w:rsidP="00782E7E">
      <w:pPr>
        <w:ind w:left="540"/>
        <w:jc w:val="both"/>
        <w:rPr>
          <w:rFonts w:ascii="Arial" w:hAnsi="Arial" w:cs="Arial"/>
          <w:color w:val="000000"/>
          <w:spacing w:val="-2"/>
          <w:sz w:val="18"/>
          <w:szCs w:val="18"/>
        </w:rPr>
      </w:pPr>
    </w:p>
    <w:p w14:paraId="56E51AC4" w14:textId="77777777" w:rsidR="003845A2" w:rsidRPr="00782E7E" w:rsidRDefault="00F82A24" w:rsidP="00782E7E">
      <w:pPr>
        <w:ind w:left="540"/>
        <w:jc w:val="both"/>
        <w:rPr>
          <w:rFonts w:ascii="Arial" w:hAnsi="Arial" w:cs="Arial"/>
          <w:color w:val="000000"/>
          <w:spacing w:val="-4"/>
          <w:sz w:val="18"/>
          <w:szCs w:val="18"/>
        </w:rPr>
      </w:pPr>
      <w:r w:rsidRPr="00782E7E">
        <w:rPr>
          <w:rFonts w:ascii="Arial" w:hAnsi="Arial" w:cs="Arial"/>
          <w:color w:val="000000"/>
          <w:spacing w:val="-6"/>
          <w:sz w:val="18"/>
          <w:szCs w:val="18"/>
        </w:rPr>
        <w:t>Some contracts include multiple deliverables, such as the sale of hardware and related installation services. However,</w:t>
      </w:r>
      <w:r w:rsidRPr="00782E7E">
        <w:rPr>
          <w:rFonts w:ascii="Arial" w:hAnsi="Arial" w:cs="Arial"/>
          <w:color w:val="000000"/>
          <w:spacing w:val="-2"/>
          <w:sz w:val="18"/>
          <w:szCs w:val="18"/>
        </w:rPr>
        <w:t xml:space="preserve"> </w:t>
      </w:r>
      <w:r w:rsidRPr="00782E7E">
        <w:rPr>
          <w:rFonts w:ascii="Arial" w:hAnsi="Arial" w:cs="Arial"/>
          <w:color w:val="000000"/>
          <w:spacing w:val="-6"/>
          <w:sz w:val="18"/>
          <w:szCs w:val="18"/>
        </w:rPr>
        <w:t>the installation is simple, does not include an integration service and could be performed by another party. It is therefore</w:t>
      </w:r>
      <w:r w:rsidRPr="00782E7E">
        <w:rPr>
          <w:rFonts w:ascii="Arial" w:hAnsi="Arial" w:cs="Arial"/>
          <w:color w:val="000000"/>
          <w:spacing w:val="-4"/>
          <w:sz w:val="18"/>
          <w:szCs w:val="18"/>
        </w:rPr>
        <w:t xml:space="preserve"> accounted for as a separate performance obligation.</w:t>
      </w:r>
      <w:r w:rsidR="003845A2" w:rsidRPr="00782E7E">
        <w:rPr>
          <w:rFonts w:ascii="Arial" w:hAnsi="Arial" w:cs="Arial"/>
          <w:color w:val="000000"/>
          <w:spacing w:val="-4"/>
          <w:sz w:val="18"/>
          <w:szCs w:val="18"/>
        </w:rPr>
        <w:t xml:space="preserve"> </w:t>
      </w:r>
    </w:p>
    <w:p w14:paraId="02954F2C" w14:textId="77777777" w:rsidR="003845A2" w:rsidRPr="00782E7E" w:rsidRDefault="003845A2" w:rsidP="00782E7E">
      <w:pPr>
        <w:ind w:left="540"/>
        <w:jc w:val="both"/>
        <w:rPr>
          <w:rFonts w:ascii="Arial" w:hAnsi="Arial" w:cs="Arial"/>
          <w:color w:val="000000"/>
          <w:spacing w:val="-4"/>
          <w:sz w:val="18"/>
          <w:szCs w:val="18"/>
        </w:rPr>
      </w:pPr>
    </w:p>
    <w:p w14:paraId="5AED759C" w14:textId="2E40AF64" w:rsidR="00F82A24" w:rsidRPr="00782E7E" w:rsidRDefault="00F82A24" w:rsidP="00782E7E">
      <w:pPr>
        <w:ind w:left="540"/>
        <w:jc w:val="both"/>
        <w:rPr>
          <w:rFonts w:ascii="Arial" w:hAnsi="Arial" w:cs="Arial"/>
          <w:color w:val="000000"/>
          <w:spacing w:val="-2"/>
          <w:sz w:val="18"/>
          <w:szCs w:val="18"/>
        </w:rPr>
      </w:pPr>
      <w:r w:rsidRPr="00782E7E">
        <w:rPr>
          <w:rFonts w:ascii="Arial" w:hAnsi="Arial" w:cs="Arial"/>
          <w:color w:val="000000"/>
          <w:spacing w:val="-6"/>
          <w:sz w:val="18"/>
          <w:szCs w:val="18"/>
        </w:rPr>
        <w:t>Where the contracts include multiple performance obligations, the transaction price will be allocated to each performance</w:t>
      </w:r>
      <w:r w:rsidRPr="00782E7E">
        <w:rPr>
          <w:rFonts w:ascii="Arial" w:hAnsi="Arial" w:cs="Arial"/>
          <w:color w:val="000000"/>
          <w:spacing w:val="-2"/>
          <w:sz w:val="18"/>
          <w:szCs w:val="18"/>
        </w:rPr>
        <w:t xml:space="preserve"> </w:t>
      </w:r>
      <w:r w:rsidRPr="00782E7E">
        <w:rPr>
          <w:rFonts w:ascii="Arial" w:hAnsi="Arial" w:cs="Arial"/>
          <w:color w:val="000000"/>
          <w:spacing w:val="-6"/>
          <w:sz w:val="18"/>
          <w:szCs w:val="18"/>
        </w:rPr>
        <w:t>obligation based on their relative stand-alone selling prices. Where these are not directly observable, they are estimated</w:t>
      </w:r>
      <w:r w:rsidRPr="00782E7E">
        <w:rPr>
          <w:rFonts w:ascii="Arial" w:hAnsi="Arial" w:cs="Arial"/>
          <w:color w:val="000000"/>
          <w:spacing w:val="-2"/>
          <w:sz w:val="18"/>
          <w:szCs w:val="18"/>
        </w:rPr>
        <w:t xml:space="preserve"> based on expected </w:t>
      </w:r>
      <w:proofErr w:type="gramStart"/>
      <w:r w:rsidRPr="00782E7E">
        <w:rPr>
          <w:rFonts w:ascii="Arial" w:hAnsi="Arial" w:cs="Arial"/>
          <w:color w:val="000000"/>
          <w:spacing w:val="-2"/>
          <w:sz w:val="18"/>
          <w:szCs w:val="18"/>
        </w:rPr>
        <w:t>cost plus</w:t>
      </w:r>
      <w:proofErr w:type="gramEnd"/>
      <w:r w:rsidRPr="00782E7E">
        <w:rPr>
          <w:rFonts w:ascii="Arial" w:hAnsi="Arial" w:cs="Arial"/>
          <w:color w:val="000000"/>
          <w:spacing w:val="-2"/>
          <w:sz w:val="18"/>
          <w:szCs w:val="18"/>
        </w:rPr>
        <w:t xml:space="preserve"> margin. If contracts include the installation of hardware, revenue for the hardware is </w:t>
      </w:r>
      <w:proofErr w:type="spellStart"/>
      <w:r w:rsidRPr="00782E7E">
        <w:rPr>
          <w:rFonts w:ascii="Arial" w:hAnsi="Arial" w:cs="Arial"/>
          <w:color w:val="000000"/>
          <w:spacing w:val="-6"/>
          <w:sz w:val="18"/>
          <w:szCs w:val="18"/>
        </w:rPr>
        <w:t>recognised</w:t>
      </w:r>
      <w:proofErr w:type="spellEnd"/>
      <w:r w:rsidRPr="00782E7E">
        <w:rPr>
          <w:rFonts w:ascii="Arial" w:hAnsi="Arial" w:cs="Arial"/>
          <w:color w:val="000000"/>
          <w:spacing w:val="-6"/>
          <w:sz w:val="18"/>
          <w:szCs w:val="18"/>
        </w:rPr>
        <w:t xml:space="preserve"> at a point in time when the hardware is delivered, the legal title has </w:t>
      </w:r>
      <w:proofErr w:type="gramStart"/>
      <w:r w:rsidRPr="00782E7E">
        <w:rPr>
          <w:rFonts w:ascii="Arial" w:hAnsi="Arial" w:cs="Arial"/>
          <w:color w:val="000000"/>
          <w:spacing w:val="-6"/>
          <w:sz w:val="18"/>
          <w:szCs w:val="18"/>
        </w:rPr>
        <w:t>passed</w:t>
      </w:r>
      <w:proofErr w:type="gramEnd"/>
      <w:r w:rsidRPr="00782E7E">
        <w:rPr>
          <w:rFonts w:ascii="Arial" w:hAnsi="Arial" w:cs="Arial"/>
          <w:color w:val="000000"/>
          <w:spacing w:val="-6"/>
          <w:sz w:val="18"/>
          <w:szCs w:val="18"/>
        </w:rPr>
        <w:t xml:space="preserve"> and the customer has accepted</w:t>
      </w:r>
      <w:r w:rsidRPr="00782E7E">
        <w:rPr>
          <w:rFonts w:ascii="Arial" w:hAnsi="Arial" w:cs="Arial"/>
          <w:color w:val="000000"/>
          <w:spacing w:val="-2"/>
          <w:sz w:val="18"/>
          <w:szCs w:val="18"/>
        </w:rPr>
        <w:t xml:space="preserve"> the hardware.</w:t>
      </w:r>
    </w:p>
    <w:p w14:paraId="62C5B9C9" w14:textId="77777777" w:rsidR="00F82A24" w:rsidRPr="00782E7E" w:rsidRDefault="00F82A24" w:rsidP="00782E7E">
      <w:pPr>
        <w:ind w:left="540"/>
        <w:jc w:val="both"/>
        <w:rPr>
          <w:rFonts w:ascii="Arial" w:hAnsi="Arial" w:cs="Arial"/>
          <w:color w:val="000000"/>
          <w:spacing w:val="-2"/>
          <w:sz w:val="18"/>
          <w:szCs w:val="18"/>
        </w:rPr>
      </w:pPr>
    </w:p>
    <w:p w14:paraId="5675453C" w14:textId="77777777" w:rsidR="00F82A24" w:rsidRPr="00782E7E" w:rsidRDefault="00F82A24" w:rsidP="00782E7E">
      <w:pPr>
        <w:ind w:left="540"/>
        <w:jc w:val="both"/>
        <w:rPr>
          <w:rFonts w:ascii="Arial" w:eastAsia="Arial Unicode MS" w:hAnsi="Arial" w:cs="Arial"/>
          <w:sz w:val="18"/>
          <w:szCs w:val="18"/>
          <w:lang w:val="en-GB"/>
        </w:rPr>
      </w:pPr>
      <w:r w:rsidRPr="00782E7E">
        <w:rPr>
          <w:rFonts w:ascii="Arial" w:hAnsi="Arial" w:cs="Arial"/>
          <w:color w:val="000000"/>
          <w:spacing w:val="-2"/>
          <w:sz w:val="18"/>
          <w:szCs w:val="18"/>
        </w:rPr>
        <w:t xml:space="preserve">Estimates of revenues, </w:t>
      </w:r>
      <w:proofErr w:type="gramStart"/>
      <w:r w:rsidRPr="00782E7E">
        <w:rPr>
          <w:rFonts w:ascii="Arial" w:hAnsi="Arial" w:cs="Arial"/>
          <w:color w:val="000000"/>
          <w:spacing w:val="-2"/>
          <w:sz w:val="18"/>
          <w:szCs w:val="18"/>
        </w:rPr>
        <w:t>costs</w:t>
      </w:r>
      <w:proofErr w:type="gramEnd"/>
      <w:r w:rsidRPr="00782E7E">
        <w:rPr>
          <w:rFonts w:ascii="Arial" w:hAnsi="Arial" w:cs="Arial"/>
          <w:color w:val="000000"/>
          <w:spacing w:val="-2"/>
          <w:sz w:val="18"/>
          <w:szCs w:val="18"/>
        </w:rPr>
        <w:t xml:space="preserve"> or extent of progress toward completion are revised if circumstances change. Any resulting increases or decreases in estimated revenues or costs are reflected in profit or loss in the period in which the</w:t>
      </w:r>
      <w:r w:rsidRPr="00782E7E">
        <w:rPr>
          <w:rFonts w:ascii="Arial" w:eastAsia="Arial Unicode MS" w:hAnsi="Arial" w:cs="Arial"/>
          <w:spacing w:val="-4"/>
          <w:sz w:val="18"/>
          <w:szCs w:val="18"/>
          <w:lang w:val="en-GB"/>
        </w:rPr>
        <w:t xml:space="preserve"> circumstances that give rise to the revision become known by management.</w:t>
      </w:r>
    </w:p>
    <w:p w14:paraId="6BEDFA3E" w14:textId="77777777" w:rsidR="00F82A24" w:rsidRPr="00782E7E" w:rsidRDefault="00F82A24" w:rsidP="00782E7E">
      <w:pPr>
        <w:ind w:left="540"/>
        <w:jc w:val="both"/>
        <w:rPr>
          <w:rFonts w:ascii="Arial" w:hAnsi="Arial" w:cs="Arial"/>
          <w:color w:val="000000"/>
          <w:spacing w:val="-2"/>
          <w:sz w:val="18"/>
          <w:szCs w:val="18"/>
        </w:rPr>
      </w:pPr>
    </w:p>
    <w:p w14:paraId="23A6087F" w14:textId="77777777" w:rsidR="00F82A24" w:rsidRPr="00782E7E" w:rsidRDefault="00F82A24" w:rsidP="00782E7E">
      <w:pPr>
        <w:ind w:left="540"/>
        <w:jc w:val="both"/>
        <w:rPr>
          <w:rFonts w:ascii="Arial" w:hAnsi="Arial" w:cs="Arial"/>
          <w:color w:val="000000"/>
          <w:spacing w:val="-2"/>
          <w:sz w:val="18"/>
          <w:szCs w:val="18"/>
        </w:rPr>
      </w:pPr>
      <w:r w:rsidRPr="00782E7E">
        <w:rPr>
          <w:rFonts w:ascii="Arial" w:hAnsi="Arial" w:cs="Arial"/>
          <w:color w:val="000000"/>
          <w:spacing w:val="-2"/>
          <w:sz w:val="18"/>
          <w:szCs w:val="18"/>
        </w:rPr>
        <w:t xml:space="preserve">Revenue of subsidiary from sales of condominium units are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upon the control of the title ships to buyer. Installment under the contract is shown as deposits and advance received from customers.</w:t>
      </w:r>
    </w:p>
    <w:p w14:paraId="33A0C03C" w14:textId="77777777" w:rsidR="00F82A24" w:rsidRPr="00782E7E" w:rsidRDefault="00F82A24" w:rsidP="00782E7E">
      <w:pPr>
        <w:ind w:left="540"/>
        <w:jc w:val="both"/>
        <w:rPr>
          <w:rFonts w:ascii="Arial" w:hAnsi="Arial" w:cs="Arial"/>
          <w:color w:val="000000"/>
          <w:spacing w:val="-2"/>
          <w:sz w:val="18"/>
          <w:szCs w:val="18"/>
        </w:rPr>
      </w:pPr>
    </w:p>
    <w:p w14:paraId="38FB9E4E" w14:textId="77777777" w:rsidR="00F82A24" w:rsidRPr="00782E7E" w:rsidRDefault="00F82A24" w:rsidP="00782E7E">
      <w:pPr>
        <w:ind w:left="540"/>
        <w:jc w:val="both"/>
        <w:rPr>
          <w:rFonts w:ascii="Arial" w:hAnsi="Arial" w:cs="Arial"/>
          <w:color w:val="000000"/>
          <w:spacing w:val="-2"/>
          <w:sz w:val="18"/>
          <w:szCs w:val="18"/>
        </w:rPr>
      </w:pPr>
      <w:r w:rsidRPr="00782E7E">
        <w:rPr>
          <w:rFonts w:ascii="Arial" w:hAnsi="Arial" w:cs="Arial"/>
          <w:color w:val="000000"/>
          <w:spacing w:val="-2"/>
          <w:sz w:val="18"/>
          <w:szCs w:val="18"/>
        </w:rPr>
        <w:t xml:space="preserve">Other revenues are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on the following bases:</w:t>
      </w:r>
    </w:p>
    <w:p w14:paraId="27F4EE61" w14:textId="77777777" w:rsidR="00F82A24" w:rsidRPr="00782E7E" w:rsidRDefault="00F82A24" w:rsidP="00782E7E">
      <w:pPr>
        <w:ind w:left="540"/>
        <w:jc w:val="both"/>
        <w:rPr>
          <w:rFonts w:ascii="Arial" w:hAnsi="Arial" w:cs="Arial"/>
          <w:color w:val="000000"/>
          <w:spacing w:val="-2"/>
          <w:sz w:val="18"/>
          <w:szCs w:val="18"/>
        </w:rPr>
      </w:pPr>
    </w:p>
    <w:p w14:paraId="7A69C31F" w14:textId="77777777" w:rsidR="00F82A24" w:rsidRPr="00782E7E" w:rsidRDefault="00F82A24" w:rsidP="00782E7E">
      <w:pPr>
        <w:numPr>
          <w:ilvl w:val="0"/>
          <w:numId w:val="3"/>
        </w:numPr>
        <w:tabs>
          <w:tab w:val="left" w:pos="900"/>
        </w:tabs>
        <w:ind w:left="900" w:hanging="333"/>
        <w:jc w:val="both"/>
        <w:rPr>
          <w:rFonts w:ascii="Arial" w:hAnsi="Arial" w:cs="Arial"/>
          <w:color w:val="000000"/>
          <w:spacing w:val="-2"/>
          <w:sz w:val="18"/>
          <w:szCs w:val="18"/>
        </w:rPr>
      </w:pPr>
      <w:r w:rsidRPr="00782E7E">
        <w:rPr>
          <w:rFonts w:ascii="Arial" w:hAnsi="Arial" w:cs="Arial"/>
          <w:color w:val="000000"/>
          <w:spacing w:val="-5"/>
          <w:sz w:val="18"/>
          <w:szCs w:val="18"/>
        </w:rPr>
        <w:t xml:space="preserve">Consultation and management income is </w:t>
      </w:r>
      <w:proofErr w:type="spellStart"/>
      <w:r w:rsidRPr="00782E7E">
        <w:rPr>
          <w:rFonts w:ascii="Arial" w:hAnsi="Arial" w:cs="Arial"/>
          <w:color w:val="000000"/>
          <w:spacing w:val="-5"/>
          <w:sz w:val="18"/>
          <w:szCs w:val="18"/>
        </w:rPr>
        <w:t>recognised</w:t>
      </w:r>
      <w:proofErr w:type="spellEnd"/>
      <w:r w:rsidRPr="00782E7E">
        <w:rPr>
          <w:rFonts w:ascii="Arial" w:hAnsi="Arial" w:cs="Arial"/>
          <w:color w:val="000000"/>
          <w:spacing w:val="-5"/>
          <w:sz w:val="18"/>
          <w:szCs w:val="18"/>
        </w:rPr>
        <w:t xml:space="preserve"> on an accrual basis in accordance with the substance</w:t>
      </w:r>
      <w:r w:rsidRPr="00782E7E">
        <w:rPr>
          <w:rFonts w:ascii="Arial" w:hAnsi="Arial" w:cs="Arial"/>
          <w:color w:val="000000"/>
          <w:spacing w:val="-2"/>
          <w:sz w:val="18"/>
          <w:szCs w:val="18"/>
        </w:rPr>
        <w:t xml:space="preserve"> of the relevant agreement.</w:t>
      </w:r>
    </w:p>
    <w:p w14:paraId="466F6BD4" w14:textId="77777777" w:rsidR="00F82A24" w:rsidRPr="00782E7E" w:rsidRDefault="00F82A24" w:rsidP="00782E7E">
      <w:pPr>
        <w:numPr>
          <w:ilvl w:val="0"/>
          <w:numId w:val="3"/>
        </w:numPr>
        <w:tabs>
          <w:tab w:val="left" w:pos="900"/>
        </w:tabs>
        <w:ind w:left="900" w:hanging="333"/>
        <w:jc w:val="both"/>
        <w:rPr>
          <w:rFonts w:ascii="Arial" w:hAnsi="Arial" w:cs="Arial"/>
          <w:color w:val="000000"/>
          <w:spacing w:val="-2"/>
          <w:sz w:val="18"/>
          <w:szCs w:val="18"/>
        </w:rPr>
      </w:pPr>
      <w:r w:rsidRPr="00782E7E">
        <w:rPr>
          <w:rFonts w:ascii="Arial" w:hAnsi="Arial" w:cs="Arial"/>
          <w:color w:val="000000"/>
          <w:spacing w:val="-2"/>
          <w:sz w:val="18"/>
          <w:szCs w:val="18"/>
        </w:rPr>
        <w:t xml:space="preserve">Dividend income is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when the Group’s right to receive dividend is established.</w:t>
      </w:r>
    </w:p>
    <w:p w14:paraId="3B888FB0" w14:textId="77777777" w:rsidR="00F82A24" w:rsidRPr="00782E7E" w:rsidRDefault="00F82A24" w:rsidP="00782E7E">
      <w:pPr>
        <w:numPr>
          <w:ilvl w:val="0"/>
          <w:numId w:val="3"/>
        </w:numPr>
        <w:tabs>
          <w:tab w:val="left" w:pos="900"/>
        </w:tabs>
        <w:ind w:left="900" w:hanging="333"/>
        <w:jc w:val="both"/>
        <w:rPr>
          <w:rFonts w:ascii="Arial" w:hAnsi="Arial" w:cs="Arial"/>
          <w:color w:val="000000"/>
          <w:spacing w:val="-2"/>
          <w:sz w:val="18"/>
          <w:szCs w:val="18"/>
        </w:rPr>
      </w:pPr>
      <w:r w:rsidRPr="00782E7E">
        <w:rPr>
          <w:rFonts w:ascii="Arial" w:hAnsi="Arial" w:cs="Arial"/>
          <w:color w:val="000000"/>
          <w:spacing w:val="-4"/>
          <w:sz w:val="18"/>
          <w:szCs w:val="18"/>
        </w:rPr>
        <w:t xml:space="preserve">Interest income is </w:t>
      </w:r>
      <w:proofErr w:type="spellStart"/>
      <w:r w:rsidRPr="00782E7E">
        <w:rPr>
          <w:rFonts w:ascii="Arial" w:hAnsi="Arial" w:cs="Arial"/>
          <w:color w:val="000000"/>
          <w:spacing w:val="-4"/>
          <w:sz w:val="18"/>
          <w:szCs w:val="18"/>
        </w:rPr>
        <w:t>recognised</w:t>
      </w:r>
      <w:proofErr w:type="spellEnd"/>
      <w:r w:rsidRPr="00782E7E">
        <w:rPr>
          <w:rFonts w:ascii="Arial" w:hAnsi="Arial" w:cs="Arial"/>
          <w:color w:val="000000"/>
          <w:spacing w:val="-4"/>
          <w:sz w:val="18"/>
          <w:szCs w:val="18"/>
        </w:rPr>
        <w:t xml:space="preserve"> on a time proportion basis, </w:t>
      </w:r>
      <w:proofErr w:type="gramStart"/>
      <w:r w:rsidRPr="00782E7E">
        <w:rPr>
          <w:rFonts w:ascii="Arial" w:hAnsi="Arial" w:cs="Arial"/>
          <w:color w:val="000000"/>
          <w:spacing w:val="-4"/>
          <w:sz w:val="18"/>
          <w:szCs w:val="18"/>
        </w:rPr>
        <w:t>taking into account</w:t>
      </w:r>
      <w:proofErr w:type="gramEnd"/>
      <w:r w:rsidRPr="00782E7E">
        <w:rPr>
          <w:rFonts w:ascii="Arial" w:hAnsi="Arial" w:cs="Arial"/>
          <w:color w:val="000000"/>
          <w:spacing w:val="-4"/>
          <w:sz w:val="18"/>
          <w:szCs w:val="18"/>
        </w:rPr>
        <w:t xml:space="preserve"> of the principal outstanding</w:t>
      </w:r>
      <w:r w:rsidRPr="00782E7E">
        <w:rPr>
          <w:rFonts w:ascii="Arial" w:hAnsi="Arial" w:cs="Arial"/>
          <w:color w:val="000000"/>
          <w:spacing w:val="-2"/>
          <w:sz w:val="18"/>
          <w:szCs w:val="18"/>
        </w:rPr>
        <w:t xml:space="preserve"> and the effective rate over the period to maturity, when it is determined that such income will accrue to the Group.</w:t>
      </w:r>
    </w:p>
    <w:p w14:paraId="00FD2D74" w14:textId="77777777" w:rsidR="00F82A24" w:rsidRPr="00782E7E" w:rsidRDefault="00F82A24" w:rsidP="00782E7E">
      <w:pPr>
        <w:numPr>
          <w:ilvl w:val="0"/>
          <w:numId w:val="3"/>
        </w:numPr>
        <w:tabs>
          <w:tab w:val="left" w:pos="900"/>
        </w:tabs>
        <w:ind w:left="900" w:hanging="333"/>
        <w:jc w:val="both"/>
        <w:rPr>
          <w:rFonts w:ascii="Arial" w:hAnsi="Arial" w:cs="Arial"/>
          <w:color w:val="000000"/>
          <w:spacing w:val="-2"/>
          <w:sz w:val="18"/>
          <w:szCs w:val="18"/>
        </w:rPr>
      </w:pPr>
      <w:r w:rsidRPr="00782E7E">
        <w:rPr>
          <w:rFonts w:ascii="Arial" w:hAnsi="Arial" w:cs="Arial"/>
          <w:color w:val="000000"/>
          <w:spacing w:val="-6"/>
          <w:sz w:val="18"/>
          <w:szCs w:val="18"/>
        </w:rPr>
        <w:t>R</w:t>
      </w:r>
      <w:r w:rsidRPr="00782E7E">
        <w:rPr>
          <w:rFonts w:ascii="Arial" w:hAnsi="Arial" w:cs="Arial"/>
          <w:color w:val="000000"/>
          <w:sz w:val="18"/>
          <w:szCs w:val="18"/>
        </w:rPr>
        <w:t xml:space="preserve">ental income is </w:t>
      </w:r>
      <w:proofErr w:type="spellStart"/>
      <w:r w:rsidRPr="00782E7E">
        <w:rPr>
          <w:rFonts w:ascii="Arial" w:hAnsi="Arial" w:cs="Arial"/>
          <w:color w:val="000000"/>
          <w:sz w:val="18"/>
          <w:szCs w:val="18"/>
        </w:rPr>
        <w:t>recognised</w:t>
      </w:r>
      <w:proofErr w:type="spellEnd"/>
      <w:r w:rsidRPr="00782E7E">
        <w:rPr>
          <w:rFonts w:ascii="Arial" w:hAnsi="Arial" w:cs="Arial"/>
          <w:color w:val="000000"/>
          <w:sz w:val="18"/>
          <w:szCs w:val="18"/>
        </w:rPr>
        <w:t xml:space="preserve"> </w:t>
      </w:r>
      <w:r w:rsidRPr="00782E7E">
        <w:rPr>
          <w:rFonts w:ascii="Arial" w:hAnsi="Arial" w:cs="Arial"/>
          <w:color w:val="000000"/>
          <w:spacing w:val="-2"/>
          <w:sz w:val="18"/>
          <w:szCs w:val="18"/>
        </w:rPr>
        <w:t>by using straight line method over the contractual period.</w:t>
      </w:r>
    </w:p>
    <w:p w14:paraId="0BC57ECE" w14:textId="77777777" w:rsidR="00F82A24" w:rsidRPr="00782E7E" w:rsidRDefault="00F82A24" w:rsidP="00782E7E">
      <w:pPr>
        <w:numPr>
          <w:ilvl w:val="0"/>
          <w:numId w:val="3"/>
        </w:numPr>
        <w:tabs>
          <w:tab w:val="left" w:pos="900"/>
        </w:tabs>
        <w:ind w:left="900" w:hanging="333"/>
        <w:jc w:val="both"/>
        <w:rPr>
          <w:rFonts w:ascii="Arial" w:hAnsi="Arial" w:cs="Arial"/>
          <w:color w:val="000000"/>
          <w:spacing w:val="-4"/>
          <w:sz w:val="18"/>
          <w:szCs w:val="18"/>
        </w:rPr>
      </w:pPr>
      <w:r w:rsidRPr="00782E7E">
        <w:rPr>
          <w:rFonts w:ascii="Arial" w:hAnsi="Arial" w:cs="Arial"/>
          <w:color w:val="000000"/>
          <w:spacing w:val="-4"/>
          <w:sz w:val="18"/>
          <w:szCs w:val="18"/>
        </w:rPr>
        <w:t>Mem</w:t>
      </w:r>
      <w:r w:rsidRPr="00782E7E">
        <w:rPr>
          <w:rFonts w:ascii="Arial" w:hAnsi="Arial" w:cs="Arial"/>
          <w:color w:val="000000"/>
          <w:spacing w:val="-6"/>
          <w:sz w:val="18"/>
          <w:szCs w:val="18"/>
        </w:rPr>
        <w:t xml:space="preserve">bership income is </w:t>
      </w:r>
      <w:proofErr w:type="spellStart"/>
      <w:r w:rsidRPr="00782E7E">
        <w:rPr>
          <w:rFonts w:ascii="Arial" w:hAnsi="Arial" w:cs="Arial"/>
          <w:color w:val="000000"/>
          <w:spacing w:val="-6"/>
          <w:sz w:val="18"/>
          <w:szCs w:val="18"/>
        </w:rPr>
        <w:t>recognised</w:t>
      </w:r>
      <w:proofErr w:type="spellEnd"/>
      <w:r w:rsidRPr="00782E7E">
        <w:rPr>
          <w:rFonts w:ascii="Arial" w:hAnsi="Arial" w:cs="Arial"/>
          <w:color w:val="000000"/>
          <w:spacing w:val="-6"/>
          <w:sz w:val="18"/>
          <w:szCs w:val="18"/>
        </w:rPr>
        <w:t xml:space="preserve"> on an accrual basis in accordance with the substance of the relevant agreement.</w:t>
      </w:r>
    </w:p>
    <w:p w14:paraId="329E5923" w14:textId="77777777" w:rsidR="00F82A24" w:rsidRPr="00782E7E" w:rsidRDefault="00F82A24" w:rsidP="00782E7E">
      <w:pPr>
        <w:numPr>
          <w:ilvl w:val="0"/>
          <w:numId w:val="3"/>
        </w:numPr>
        <w:tabs>
          <w:tab w:val="left" w:pos="900"/>
        </w:tabs>
        <w:ind w:left="900" w:hanging="333"/>
        <w:jc w:val="both"/>
        <w:rPr>
          <w:rFonts w:ascii="Arial" w:hAnsi="Arial" w:cs="Arial"/>
          <w:color w:val="000000"/>
          <w:spacing w:val="-2"/>
          <w:sz w:val="18"/>
          <w:szCs w:val="18"/>
        </w:rPr>
      </w:pPr>
      <w:r w:rsidRPr="00782E7E">
        <w:rPr>
          <w:rFonts w:ascii="Arial" w:hAnsi="Arial" w:cs="Arial"/>
          <w:color w:val="000000"/>
          <w:spacing w:val="-2"/>
          <w:sz w:val="18"/>
          <w:szCs w:val="18"/>
        </w:rPr>
        <w:t xml:space="preserve">Other income is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when the Group has right to received.</w:t>
      </w:r>
    </w:p>
    <w:p w14:paraId="7FCE70CF" w14:textId="77777777" w:rsidR="00F82A24" w:rsidRPr="00782E7E" w:rsidRDefault="00F82A24" w:rsidP="00782E7E">
      <w:pPr>
        <w:suppressAutoHyphens/>
        <w:ind w:left="1080" w:hanging="540"/>
        <w:jc w:val="both"/>
        <w:rPr>
          <w:rFonts w:ascii="Arial" w:hAnsi="Arial" w:cs="Arial"/>
          <w:color w:val="000000"/>
          <w:sz w:val="18"/>
          <w:szCs w:val="18"/>
        </w:rPr>
      </w:pPr>
    </w:p>
    <w:p w14:paraId="2DCABCA2" w14:textId="4B423253" w:rsidR="00F82A24" w:rsidRPr="00782E7E" w:rsidRDefault="006E407C" w:rsidP="00782E7E">
      <w:pPr>
        <w:overflowPunct/>
        <w:ind w:left="540" w:hanging="540"/>
        <w:jc w:val="both"/>
        <w:textAlignment w:val="auto"/>
        <w:rPr>
          <w:rFonts w:ascii="Arial" w:hAnsi="Arial" w:cs="Arial"/>
          <w:b/>
          <w:bCs/>
          <w:color w:val="000000"/>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.23</w:t>
      </w:r>
      <w:r w:rsidR="00F82A24" w:rsidRPr="00782E7E">
        <w:rPr>
          <w:rFonts w:ascii="Arial" w:eastAsia="Cordia New" w:hAnsi="Arial" w:cs="Arial"/>
          <w:b/>
          <w:bCs/>
          <w:color w:val="CF4A02"/>
          <w:sz w:val="18"/>
          <w:szCs w:val="18"/>
          <w:lang w:val="en-GB"/>
        </w:rPr>
        <w:tab/>
        <w:t xml:space="preserve">Finance costs </w:t>
      </w:r>
    </w:p>
    <w:p w14:paraId="55B365A5" w14:textId="77777777" w:rsidR="00F82A24" w:rsidRPr="00782E7E" w:rsidRDefault="00F82A24" w:rsidP="00782E7E">
      <w:pPr>
        <w:suppressAutoHyphens/>
        <w:ind w:left="540"/>
        <w:jc w:val="both"/>
        <w:rPr>
          <w:rFonts w:ascii="Arial" w:hAnsi="Arial" w:cs="Arial"/>
          <w:color w:val="000000"/>
          <w:spacing w:val="-4"/>
          <w:sz w:val="18"/>
          <w:szCs w:val="18"/>
        </w:rPr>
      </w:pPr>
    </w:p>
    <w:p w14:paraId="5E4F6021" w14:textId="41E3D688" w:rsidR="00F82A24" w:rsidRPr="00782E7E" w:rsidRDefault="00F82A24" w:rsidP="00782E7E">
      <w:pPr>
        <w:suppressAutoHyphens/>
        <w:ind w:left="540"/>
        <w:jc w:val="both"/>
        <w:rPr>
          <w:rFonts w:ascii="Arial" w:hAnsi="Arial" w:cs="Arial"/>
          <w:color w:val="000000"/>
          <w:sz w:val="18"/>
          <w:szCs w:val="18"/>
        </w:rPr>
      </w:pPr>
      <w:r w:rsidRPr="00782E7E">
        <w:rPr>
          <w:rFonts w:ascii="Arial" w:hAnsi="Arial" w:cs="Arial"/>
          <w:color w:val="000000"/>
          <w:spacing w:val="-4"/>
          <w:sz w:val="18"/>
          <w:szCs w:val="18"/>
        </w:rPr>
        <w:t xml:space="preserve">Finance costs comprise interest expense from borrowings from financial institutions, borrowings from related parties, interest expense from lease liabilities and </w:t>
      </w:r>
      <w:r w:rsidR="008B2BB2" w:rsidRPr="00782E7E">
        <w:rPr>
          <w:rFonts w:ascii="Arial" w:hAnsi="Arial" w:cs="Arial"/>
          <w:color w:val="000000"/>
          <w:spacing w:val="-4"/>
          <w:sz w:val="18"/>
          <w:szCs w:val="18"/>
        </w:rPr>
        <w:t>front-end fee</w:t>
      </w:r>
      <w:r w:rsidRPr="00782E7E">
        <w:rPr>
          <w:rFonts w:ascii="Arial" w:hAnsi="Arial" w:cs="Arial"/>
          <w:color w:val="000000"/>
          <w:sz w:val="18"/>
          <w:szCs w:val="18"/>
        </w:rPr>
        <w:t>.</w:t>
      </w:r>
    </w:p>
    <w:p w14:paraId="2627AF20" w14:textId="77777777" w:rsidR="00F82A24" w:rsidRPr="00782E7E" w:rsidRDefault="00F82A24" w:rsidP="00782E7E">
      <w:pPr>
        <w:suppressAutoHyphens/>
        <w:ind w:left="540"/>
        <w:jc w:val="both"/>
        <w:rPr>
          <w:rFonts w:ascii="Arial" w:hAnsi="Arial" w:cs="Arial"/>
          <w:color w:val="000000"/>
          <w:sz w:val="18"/>
          <w:szCs w:val="18"/>
        </w:rPr>
      </w:pPr>
    </w:p>
    <w:p w14:paraId="5B762FFF" w14:textId="7AF2E839" w:rsidR="00F82A24" w:rsidRPr="00782E7E" w:rsidRDefault="006E407C" w:rsidP="00782E7E">
      <w:pPr>
        <w:overflowPunct/>
        <w:ind w:left="540" w:hanging="540"/>
        <w:jc w:val="both"/>
        <w:textAlignment w:val="auto"/>
        <w:rPr>
          <w:rFonts w:ascii="Arial" w:hAnsi="Arial" w:cs="Arial"/>
          <w:b/>
          <w:bCs/>
          <w:color w:val="000000"/>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.24</w:t>
      </w:r>
      <w:r w:rsidR="00F82A24" w:rsidRPr="00782E7E">
        <w:rPr>
          <w:rFonts w:ascii="Arial" w:eastAsia="Cordia New" w:hAnsi="Arial" w:cs="Arial"/>
          <w:b/>
          <w:bCs/>
          <w:color w:val="CF4A02"/>
          <w:sz w:val="18"/>
          <w:szCs w:val="18"/>
          <w:lang w:val="en-GB"/>
        </w:rPr>
        <w:tab/>
        <w:t>Dividend payment</w:t>
      </w:r>
    </w:p>
    <w:p w14:paraId="601C2D84" w14:textId="77777777" w:rsidR="00F82A24" w:rsidRPr="00782E7E" w:rsidRDefault="00F82A24" w:rsidP="00782E7E">
      <w:pPr>
        <w:suppressAutoHyphens/>
        <w:ind w:left="540"/>
        <w:jc w:val="both"/>
        <w:rPr>
          <w:rFonts w:ascii="Arial" w:hAnsi="Arial" w:cs="Arial"/>
          <w:color w:val="000000"/>
          <w:sz w:val="18"/>
          <w:szCs w:val="18"/>
        </w:rPr>
      </w:pPr>
    </w:p>
    <w:p w14:paraId="340AFFAA" w14:textId="77777777" w:rsidR="00F82A24" w:rsidRPr="00782E7E" w:rsidRDefault="00F82A24" w:rsidP="00782E7E">
      <w:pPr>
        <w:ind w:left="540"/>
        <w:jc w:val="both"/>
        <w:rPr>
          <w:rFonts w:ascii="Arial" w:hAnsi="Arial" w:cs="Arial"/>
          <w:sz w:val="18"/>
          <w:szCs w:val="18"/>
          <w:lang w:val="en-GB"/>
        </w:rPr>
      </w:pPr>
      <w:r w:rsidRPr="00782E7E">
        <w:rPr>
          <w:rFonts w:ascii="Arial" w:hAnsi="Arial" w:cs="Arial"/>
          <w:spacing w:val="-4"/>
          <w:sz w:val="18"/>
          <w:szCs w:val="18"/>
          <w:lang w:val="en-GB"/>
        </w:rPr>
        <w:t>Dividend distributed to the Company’s shareholders is recognised as a liability when interim dividends are approved</w:t>
      </w:r>
      <w:r w:rsidRPr="00782E7E">
        <w:rPr>
          <w:rFonts w:ascii="Arial" w:hAnsi="Arial" w:cs="Arial"/>
          <w:sz w:val="18"/>
          <w:szCs w:val="18"/>
          <w:lang w:val="en-GB"/>
        </w:rPr>
        <w:t xml:space="preserve"> by the Board of Directors, and when the annual dividends are approved by the shareholders. </w:t>
      </w:r>
    </w:p>
    <w:p w14:paraId="24FEE704" w14:textId="669FE2CE" w:rsidR="00F82A24" w:rsidRPr="00782E7E" w:rsidRDefault="00D8469C" w:rsidP="00E6293D">
      <w:pPr>
        <w:suppressAutoHyphens/>
        <w:ind w:left="540"/>
        <w:jc w:val="thaiDistribute"/>
        <w:rPr>
          <w:rFonts w:ascii="Arial" w:hAnsi="Arial" w:cs="Arial"/>
          <w:color w:val="000000"/>
          <w:sz w:val="18"/>
          <w:szCs w:val="18"/>
          <w:lang w:val="en-GB"/>
        </w:rPr>
      </w:pPr>
      <w:r w:rsidRPr="00782E7E">
        <w:rPr>
          <w:rFonts w:ascii="Arial" w:hAnsi="Arial" w:cs="Arial"/>
          <w:color w:val="000000"/>
          <w:sz w:val="18"/>
          <w:szCs w:val="18"/>
          <w:cs/>
          <w:lang w:val="en-GB"/>
        </w:rPr>
        <w:br w:type="page"/>
      </w:r>
    </w:p>
    <w:p w14:paraId="61F13827" w14:textId="19683303" w:rsidR="00F82A24" w:rsidRPr="00782E7E" w:rsidRDefault="006E407C" w:rsidP="00F82A24">
      <w:pPr>
        <w:overflowPunct/>
        <w:ind w:left="540" w:hanging="540"/>
        <w:jc w:val="thaiDistribute"/>
        <w:textAlignment w:val="auto"/>
        <w:rPr>
          <w:rFonts w:ascii="Arial" w:hAnsi="Arial" w:cs="Arial"/>
          <w:b/>
          <w:bCs/>
          <w:color w:val="000000"/>
          <w:sz w:val="18"/>
          <w:szCs w:val="18"/>
          <w:lang w:val="en-GB"/>
        </w:rPr>
      </w:pPr>
      <w:r w:rsidRPr="00782E7E">
        <w:rPr>
          <w:rFonts w:ascii="Arial" w:eastAsia="Cordia New" w:hAnsi="Arial" w:cs="Arial"/>
          <w:b/>
          <w:bCs/>
          <w:color w:val="CF4A02"/>
          <w:sz w:val="18"/>
          <w:szCs w:val="18"/>
          <w:lang w:val="en-GB"/>
        </w:rPr>
        <w:t>4</w:t>
      </w:r>
      <w:r w:rsidR="00F82A24" w:rsidRPr="00782E7E">
        <w:rPr>
          <w:rFonts w:ascii="Arial" w:eastAsia="Cordia New" w:hAnsi="Arial" w:cs="Arial"/>
          <w:b/>
          <w:bCs/>
          <w:color w:val="CF4A02"/>
          <w:sz w:val="18"/>
          <w:szCs w:val="18"/>
          <w:lang w:val="en-GB"/>
        </w:rPr>
        <w:t>.25</w:t>
      </w:r>
      <w:r w:rsidR="00F82A24" w:rsidRPr="00782E7E">
        <w:rPr>
          <w:rFonts w:ascii="Arial" w:eastAsia="Cordia New" w:hAnsi="Arial" w:cs="Arial"/>
          <w:b/>
          <w:bCs/>
          <w:color w:val="CF4A02"/>
          <w:sz w:val="18"/>
          <w:szCs w:val="18"/>
          <w:lang w:val="en-GB"/>
        </w:rPr>
        <w:tab/>
        <w:t>Segment reporting</w:t>
      </w:r>
    </w:p>
    <w:p w14:paraId="7E0416BE" w14:textId="77777777" w:rsidR="00F82A24" w:rsidRPr="00782E7E" w:rsidRDefault="00F82A24" w:rsidP="00F82A24">
      <w:pPr>
        <w:suppressAutoHyphens/>
        <w:ind w:left="540"/>
        <w:jc w:val="thaiDistribute"/>
        <w:rPr>
          <w:rFonts w:ascii="Arial" w:hAnsi="Arial" w:cs="Arial"/>
          <w:color w:val="000000"/>
          <w:sz w:val="14"/>
          <w:szCs w:val="14"/>
        </w:rPr>
      </w:pPr>
    </w:p>
    <w:p w14:paraId="7DE96A69" w14:textId="77777777" w:rsidR="00F82A24" w:rsidRPr="00782E7E" w:rsidRDefault="00F82A24" w:rsidP="00F82A24">
      <w:pPr>
        <w:suppressAutoHyphens/>
        <w:ind w:left="540"/>
        <w:jc w:val="thaiDistribute"/>
        <w:rPr>
          <w:rFonts w:ascii="Arial" w:hAnsi="Arial" w:cs="Arial"/>
          <w:color w:val="000000"/>
          <w:spacing w:val="-4"/>
          <w:sz w:val="18"/>
          <w:szCs w:val="18"/>
          <w:u w:val="single"/>
        </w:rPr>
      </w:pPr>
      <w:r w:rsidRPr="00782E7E">
        <w:rPr>
          <w:rFonts w:ascii="Arial" w:hAnsi="Arial" w:cs="Arial"/>
          <w:color w:val="000000"/>
          <w:spacing w:val="-4"/>
          <w:sz w:val="18"/>
          <w:szCs w:val="18"/>
          <w:u w:val="single"/>
        </w:rPr>
        <w:t>Consolidated financial statements</w:t>
      </w:r>
    </w:p>
    <w:p w14:paraId="7EA433DA" w14:textId="77777777" w:rsidR="00F82A24" w:rsidRPr="00782E7E" w:rsidRDefault="00F82A24" w:rsidP="00F82A24">
      <w:pPr>
        <w:suppressAutoHyphens/>
        <w:ind w:left="540"/>
        <w:jc w:val="thaiDistribute"/>
        <w:rPr>
          <w:rFonts w:ascii="Arial" w:hAnsi="Arial" w:cs="Arial"/>
          <w:color w:val="000000"/>
          <w:sz w:val="14"/>
          <w:szCs w:val="14"/>
        </w:rPr>
      </w:pPr>
    </w:p>
    <w:p w14:paraId="7C66402E" w14:textId="77777777" w:rsidR="00F82A24" w:rsidRPr="00782E7E" w:rsidRDefault="00F82A24" w:rsidP="00F82A24">
      <w:pPr>
        <w:suppressAutoHyphens/>
        <w:ind w:left="540"/>
        <w:jc w:val="thaiDistribute"/>
        <w:rPr>
          <w:rFonts w:ascii="Arial" w:hAnsi="Arial" w:cs="Arial"/>
          <w:color w:val="000000"/>
          <w:spacing w:val="-4"/>
          <w:sz w:val="18"/>
          <w:szCs w:val="18"/>
        </w:rPr>
      </w:pPr>
      <w:r w:rsidRPr="00782E7E">
        <w:rPr>
          <w:rFonts w:ascii="Arial" w:hAnsi="Arial" w:cs="Arial"/>
          <w:color w:val="000000"/>
          <w:spacing w:val="-12"/>
          <w:sz w:val="18"/>
          <w:szCs w:val="18"/>
        </w:rPr>
        <w:t>Operating segments are reported in a manner consistent with the internal reporting provided to the chief operating decision-maker.</w:t>
      </w:r>
      <w:r w:rsidRPr="00782E7E">
        <w:rPr>
          <w:rFonts w:ascii="Arial" w:hAnsi="Arial" w:cs="Arial"/>
          <w:color w:val="000000"/>
          <w:spacing w:val="-4"/>
          <w:sz w:val="18"/>
          <w:szCs w:val="18"/>
        </w:rPr>
        <w:t xml:space="preserve"> The chief operating decision-maker, who is responsible for allocating resources and assessing performance of the operating segments, has been identified as Board of Directors that makes strategic decisions.</w:t>
      </w:r>
    </w:p>
    <w:p w14:paraId="79B92D01" w14:textId="77777777" w:rsidR="00F82A24" w:rsidRPr="00782E7E" w:rsidRDefault="00F82A24" w:rsidP="00F82A24">
      <w:pPr>
        <w:suppressAutoHyphens/>
        <w:ind w:left="540"/>
        <w:jc w:val="thaiDistribute"/>
        <w:rPr>
          <w:rFonts w:ascii="Arial" w:hAnsi="Arial" w:cs="Arial"/>
          <w:color w:val="000000"/>
          <w:sz w:val="14"/>
          <w:szCs w:val="14"/>
        </w:rPr>
      </w:pPr>
    </w:p>
    <w:p w14:paraId="500068C9" w14:textId="77777777" w:rsidR="00F82A24" w:rsidRPr="00782E7E" w:rsidRDefault="00F82A24" w:rsidP="00F82A24">
      <w:pPr>
        <w:suppressAutoHyphens/>
        <w:ind w:left="540"/>
        <w:jc w:val="thaiDistribute"/>
        <w:rPr>
          <w:rFonts w:ascii="Arial" w:hAnsi="Arial" w:cs="Arial"/>
          <w:color w:val="000000"/>
          <w:sz w:val="18"/>
          <w:szCs w:val="18"/>
        </w:rPr>
      </w:pPr>
      <w:r w:rsidRPr="00782E7E">
        <w:rPr>
          <w:rFonts w:ascii="Arial" w:hAnsi="Arial" w:cs="Arial"/>
          <w:color w:val="000000"/>
          <w:spacing w:val="-10"/>
          <w:sz w:val="18"/>
          <w:szCs w:val="18"/>
        </w:rPr>
        <w:t>The Group’s business operations are in the same geographic area which is in Thailand.  These has been presented segment</w:t>
      </w:r>
      <w:r w:rsidRPr="00782E7E">
        <w:rPr>
          <w:rFonts w:ascii="Arial" w:hAnsi="Arial" w:cs="Arial"/>
          <w:color w:val="000000"/>
          <w:spacing w:val="-2"/>
          <w:sz w:val="18"/>
          <w:szCs w:val="18"/>
        </w:rPr>
        <w:t xml:space="preserve"> information by </w:t>
      </w:r>
      <w:r w:rsidRPr="00782E7E">
        <w:rPr>
          <w:rFonts w:ascii="Arial" w:hAnsi="Arial" w:cs="Arial"/>
          <w:color w:val="000000"/>
          <w:sz w:val="18"/>
          <w:szCs w:val="18"/>
        </w:rPr>
        <w:t>business only.</w:t>
      </w:r>
    </w:p>
    <w:p w14:paraId="559C615B" w14:textId="2D348D82" w:rsidR="00F82A24" w:rsidRPr="00782E7E" w:rsidRDefault="00F82A24" w:rsidP="00D8469C">
      <w:pPr>
        <w:suppressAutoHyphens/>
        <w:ind w:left="540"/>
        <w:jc w:val="thaiDistribute"/>
        <w:rPr>
          <w:rFonts w:ascii="Arial" w:hAnsi="Arial" w:cs="Arial"/>
          <w:color w:val="000000"/>
          <w:sz w:val="14"/>
          <w:szCs w:val="14"/>
        </w:rPr>
      </w:pPr>
    </w:p>
    <w:p w14:paraId="54257C28" w14:textId="77777777" w:rsidR="00D8469C" w:rsidRPr="00782E7E" w:rsidRDefault="00D8469C" w:rsidP="00D8469C">
      <w:pPr>
        <w:suppressAutoHyphens/>
        <w:ind w:left="540"/>
        <w:jc w:val="thaiDistribute"/>
        <w:rPr>
          <w:rFonts w:ascii="Arial" w:hAnsi="Arial" w:cs="Arial"/>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F82A24" w:rsidRPr="00782E7E" w14:paraId="6F2520FF" w14:textId="77777777" w:rsidTr="00AE3F04">
        <w:trPr>
          <w:trHeight w:val="386"/>
        </w:trPr>
        <w:tc>
          <w:tcPr>
            <w:tcW w:w="9461" w:type="dxa"/>
            <w:shd w:val="clear" w:color="auto" w:fill="FFA543"/>
            <w:vAlign w:val="center"/>
          </w:tcPr>
          <w:p w14:paraId="6B4FCAD4" w14:textId="5473D243" w:rsidR="00F82A24" w:rsidRPr="00782E7E" w:rsidRDefault="006E407C" w:rsidP="00AE3F04">
            <w:pPr>
              <w:ind w:left="432" w:hanging="432"/>
              <w:rPr>
                <w:rFonts w:ascii="Arial" w:eastAsia="Arial Unicode MS" w:hAnsi="Arial" w:cs="Arial"/>
                <w:b/>
                <w:bCs/>
                <w:color w:val="FFFFFF"/>
                <w:sz w:val="18"/>
                <w:szCs w:val="18"/>
                <w:cs/>
              </w:rPr>
            </w:pPr>
            <w:bookmarkStart w:id="1" w:name="_Hlk63970952"/>
            <w:r w:rsidRPr="00782E7E">
              <w:rPr>
                <w:rFonts w:ascii="Arial" w:eastAsia="Arial Unicode MS" w:hAnsi="Arial" w:cs="Arial"/>
                <w:b/>
                <w:bCs/>
                <w:color w:val="FFFFFF"/>
                <w:sz w:val="18"/>
                <w:szCs w:val="18"/>
              </w:rPr>
              <w:t>5</w:t>
            </w:r>
            <w:r w:rsidR="00F82A24" w:rsidRPr="00782E7E">
              <w:rPr>
                <w:rFonts w:ascii="Arial" w:eastAsia="Arial Unicode MS" w:hAnsi="Arial" w:cs="Arial"/>
                <w:b/>
                <w:bCs/>
                <w:color w:val="FFFFFF"/>
                <w:sz w:val="18"/>
                <w:szCs w:val="18"/>
              </w:rPr>
              <w:tab/>
              <w:t>Financial risk management</w:t>
            </w:r>
          </w:p>
        </w:tc>
      </w:tr>
      <w:bookmarkEnd w:id="1"/>
    </w:tbl>
    <w:p w14:paraId="7E6FCBBF" w14:textId="77777777" w:rsidR="00F82A24" w:rsidRPr="00782E7E" w:rsidRDefault="00F82A24" w:rsidP="00D8469C">
      <w:pPr>
        <w:suppressAutoHyphens/>
        <w:ind w:left="540"/>
        <w:jc w:val="thaiDistribute"/>
        <w:rPr>
          <w:rFonts w:ascii="Arial" w:hAnsi="Arial" w:cs="Arial"/>
          <w:color w:val="000000"/>
          <w:sz w:val="14"/>
          <w:szCs w:val="14"/>
        </w:rPr>
      </w:pPr>
    </w:p>
    <w:p w14:paraId="21E85AFF" w14:textId="5A69A786" w:rsidR="00F82A24" w:rsidRPr="00782E7E" w:rsidRDefault="006E407C"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5</w:t>
      </w:r>
      <w:r w:rsidR="00F82A24" w:rsidRPr="00782E7E">
        <w:rPr>
          <w:rFonts w:ascii="Arial" w:eastAsia="Cordia New" w:hAnsi="Arial" w:cs="Arial"/>
          <w:b/>
          <w:bCs/>
          <w:color w:val="CF4A02"/>
          <w:sz w:val="18"/>
          <w:szCs w:val="18"/>
          <w:lang w:val="en-GB"/>
        </w:rPr>
        <w:t>.1</w:t>
      </w:r>
      <w:r w:rsidR="00F82A24" w:rsidRPr="00782E7E">
        <w:rPr>
          <w:rFonts w:ascii="Arial" w:eastAsia="Cordia New" w:hAnsi="Arial" w:cs="Arial"/>
          <w:b/>
          <w:bCs/>
          <w:color w:val="CF4A02"/>
          <w:sz w:val="18"/>
          <w:szCs w:val="18"/>
          <w:lang w:val="en-GB"/>
        </w:rPr>
        <w:tab/>
        <w:t>Financial risk factors</w:t>
      </w:r>
    </w:p>
    <w:p w14:paraId="69F79ECF" w14:textId="77777777" w:rsidR="00F82A24" w:rsidRPr="00782E7E" w:rsidRDefault="00F82A24" w:rsidP="00D8469C">
      <w:pPr>
        <w:suppressAutoHyphens/>
        <w:ind w:left="540"/>
        <w:jc w:val="thaiDistribute"/>
        <w:rPr>
          <w:rFonts w:ascii="Arial" w:hAnsi="Arial" w:cs="Arial"/>
          <w:color w:val="000000"/>
          <w:sz w:val="14"/>
          <w:szCs w:val="14"/>
        </w:rPr>
      </w:pPr>
    </w:p>
    <w:p w14:paraId="5B94518D" w14:textId="77777777" w:rsidR="00F82A24" w:rsidRPr="00782E7E" w:rsidRDefault="00F82A24" w:rsidP="00F82A24">
      <w:pPr>
        <w:ind w:left="540"/>
        <w:jc w:val="thaiDistribute"/>
        <w:rPr>
          <w:rFonts w:ascii="Arial" w:hAnsi="Arial" w:cs="Arial"/>
          <w:color w:val="000000"/>
          <w:spacing w:val="-4"/>
          <w:sz w:val="18"/>
          <w:szCs w:val="18"/>
        </w:rPr>
      </w:pPr>
      <w:r w:rsidRPr="00782E7E">
        <w:rPr>
          <w:rFonts w:ascii="Arial" w:hAnsi="Arial" w:cs="Arial"/>
          <w:color w:val="000000"/>
          <w:spacing w:val="-6"/>
          <w:sz w:val="18"/>
          <w:szCs w:val="18"/>
        </w:rPr>
        <w:t>The Group’s activities expose it to a variety of financial risks: liquidity risk, credit risk, foreign exchange risk and interest</w:t>
      </w:r>
      <w:r w:rsidRPr="00782E7E">
        <w:rPr>
          <w:rFonts w:ascii="Arial" w:hAnsi="Arial" w:cs="Arial"/>
          <w:color w:val="000000"/>
          <w:spacing w:val="-4"/>
          <w:sz w:val="18"/>
          <w:szCs w:val="18"/>
        </w:rPr>
        <w:t xml:space="preserve"> rate risk.</w:t>
      </w:r>
    </w:p>
    <w:p w14:paraId="64096CB5" w14:textId="77777777" w:rsidR="00F82A24" w:rsidRPr="00782E7E" w:rsidRDefault="00F82A24" w:rsidP="00D8469C">
      <w:pPr>
        <w:suppressAutoHyphens/>
        <w:ind w:left="540"/>
        <w:jc w:val="thaiDistribute"/>
        <w:rPr>
          <w:rFonts w:ascii="Arial" w:hAnsi="Arial" w:cs="Arial"/>
          <w:color w:val="000000"/>
          <w:sz w:val="14"/>
          <w:szCs w:val="14"/>
        </w:rPr>
      </w:pPr>
    </w:p>
    <w:p w14:paraId="589C3777" w14:textId="71D23C28" w:rsidR="00F82A24" w:rsidRPr="00782E7E" w:rsidRDefault="006E407C" w:rsidP="00F82A24">
      <w:pPr>
        <w:ind w:left="1080" w:hanging="540"/>
        <w:jc w:val="thaiDistribute"/>
        <w:rPr>
          <w:rFonts w:ascii="Arial" w:hAnsi="Arial" w:cs="Arial"/>
          <w:b/>
          <w:bCs/>
          <w:color w:val="CF4A02"/>
          <w:sz w:val="18"/>
          <w:szCs w:val="18"/>
        </w:rPr>
      </w:pPr>
      <w:r w:rsidRPr="00782E7E">
        <w:rPr>
          <w:rFonts w:ascii="Arial" w:hAnsi="Arial" w:cs="Arial"/>
          <w:b/>
          <w:bCs/>
          <w:color w:val="CF4A02"/>
          <w:sz w:val="18"/>
          <w:szCs w:val="18"/>
        </w:rPr>
        <w:t>5</w:t>
      </w:r>
      <w:r w:rsidR="00F82A24" w:rsidRPr="00782E7E">
        <w:rPr>
          <w:rFonts w:ascii="Arial" w:hAnsi="Arial" w:cs="Arial"/>
          <w:b/>
          <w:bCs/>
          <w:color w:val="CF4A02"/>
          <w:sz w:val="18"/>
          <w:szCs w:val="18"/>
        </w:rPr>
        <w:t>.</w:t>
      </w:r>
      <w:r w:rsidR="00F82A24" w:rsidRPr="00782E7E">
        <w:rPr>
          <w:rFonts w:ascii="Arial" w:hAnsi="Arial" w:cs="Arial"/>
          <w:b/>
          <w:bCs/>
          <w:color w:val="CF4A02"/>
          <w:sz w:val="18"/>
          <w:szCs w:val="18"/>
          <w:lang w:val="en-GB"/>
        </w:rPr>
        <w:t>1</w:t>
      </w:r>
      <w:r w:rsidR="00F82A24" w:rsidRPr="00782E7E">
        <w:rPr>
          <w:rFonts w:ascii="Arial" w:hAnsi="Arial" w:cs="Arial"/>
          <w:b/>
          <w:bCs/>
          <w:color w:val="CF4A02"/>
          <w:sz w:val="18"/>
          <w:szCs w:val="18"/>
        </w:rPr>
        <w:t>.</w:t>
      </w:r>
      <w:r w:rsidR="00F82A24" w:rsidRPr="00782E7E">
        <w:rPr>
          <w:rFonts w:ascii="Arial" w:hAnsi="Arial" w:cs="Arial"/>
          <w:b/>
          <w:bCs/>
          <w:color w:val="CF4A02"/>
          <w:sz w:val="18"/>
          <w:szCs w:val="18"/>
          <w:lang w:val="en-GB"/>
        </w:rPr>
        <w:t>1</w:t>
      </w:r>
      <w:r w:rsidR="00F82A24" w:rsidRPr="00782E7E">
        <w:rPr>
          <w:rFonts w:ascii="Arial" w:hAnsi="Arial" w:cs="Arial"/>
          <w:b/>
          <w:bCs/>
          <w:color w:val="CF4A02"/>
          <w:sz w:val="18"/>
          <w:szCs w:val="18"/>
        </w:rPr>
        <w:tab/>
        <w:t xml:space="preserve">Liquidity risk </w:t>
      </w:r>
    </w:p>
    <w:p w14:paraId="7C08B6A7" w14:textId="77777777" w:rsidR="00F82A24" w:rsidRPr="00782E7E" w:rsidRDefault="00F82A24" w:rsidP="00F82A24">
      <w:pPr>
        <w:ind w:left="1080"/>
        <w:jc w:val="thaiDistribute"/>
        <w:rPr>
          <w:rFonts w:ascii="Arial" w:hAnsi="Arial" w:cs="Arial"/>
          <w:color w:val="000000"/>
          <w:sz w:val="14"/>
          <w:szCs w:val="14"/>
        </w:rPr>
      </w:pPr>
    </w:p>
    <w:p w14:paraId="7554307B" w14:textId="77777777" w:rsidR="00F82A24" w:rsidRPr="00782E7E" w:rsidRDefault="00F82A24" w:rsidP="00F82A24">
      <w:pPr>
        <w:ind w:left="1080"/>
        <w:jc w:val="thaiDistribute"/>
        <w:rPr>
          <w:rFonts w:ascii="Arial" w:hAnsi="Arial" w:cs="Arial"/>
          <w:color w:val="000000"/>
          <w:spacing w:val="-4"/>
          <w:sz w:val="18"/>
          <w:szCs w:val="18"/>
        </w:rPr>
      </w:pPr>
      <w:r w:rsidRPr="00782E7E">
        <w:rPr>
          <w:rFonts w:ascii="Arial" w:hAnsi="Arial" w:cs="Arial"/>
          <w:color w:val="000000"/>
          <w:spacing w:val="-4"/>
          <w:sz w:val="18"/>
          <w:szCs w:val="18"/>
        </w:rPr>
        <w:t xml:space="preserve">Prudent liquidity risk management implies maintaining sufficient cash and the availability of funding through an </w:t>
      </w:r>
      <w:r w:rsidRPr="00782E7E">
        <w:rPr>
          <w:rFonts w:ascii="Arial" w:hAnsi="Arial" w:cs="Arial"/>
          <w:color w:val="000000"/>
          <w:spacing w:val="-6"/>
          <w:sz w:val="18"/>
          <w:szCs w:val="18"/>
        </w:rPr>
        <w:t>adequate amount of committed credit facilities, and the ability to close out market positions.  Due to the dynamic</w:t>
      </w:r>
      <w:r w:rsidRPr="00782E7E">
        <w:rPr>
          <w:rFonts w:ascii="Arial" w:hAnsi="Arial" w:cs="Arial"/>
          <w:color w:val="000000"/>
          <w:spacing w:val="-4"/>
          <w:sz w:val="18"/>
          <w:szCs w:val="18"/>
        </w:rPr>
        <w:t xml:space="preserve"> </w:t>
      </w:r>
      <w:r w:rsidRPr="00782E7E">
        <w:rPr>
          <w:rFonts w:ascii="Arial" w:hAnsi="Arial" w:cs="Arial"/>
          <w:color w:val="000000"/>
          <w:spacing w:val="-7"/>
          <w:sz w:val="18"/>
          <w:szCs w:val="18"/>
        </w:rPr>
        <w:t>nature of the underline business, the Group Treasury aims at maintaining flexibility in funding by keeping committed</w:t>
      </w:r>
      <w:r w:rsidRPr="00782E7E">
        <w:rPr>
          <w:rFonts w:ascii="Arial" w:hAnsi="Arial" w:cs="Arial"/>
          <w:color w:val="000000"/>
          <w:spacing w:val="-4"/>
          <w:sz w:val="18"/>
          <w:szCs w:val="18"/>
        </w:rPr>
        <w:t xml:space="preserve"> credit lines available. </w:t>
      </w:r>
    </w:p>
    <w:p w14:paraId="39D4DCCA" w14:textId="77777777" w:rsidR="00F82A24" w:rsidRPr="00782E7E" w:rsidRDefault="00F82A24" w:rsidP="00D8469C">
      <w:pPr>
        <w:ind w:left="1080"/>
        <w:jc w:val="thaiDistribute"/>
        <w:rPr>
          <w:rFonts w:ascii="Arial" w:hAnsi="Arial" w:cs="Arial"/>
          <w:color w:val="000000"/>
          <w:sz w:val="14"/>
          <w:szCs w:val="14"/>
        </w:rPr>
      </w:pPr>
    </w:p>
    <w:p w14:paraId="3626FFD5" w14:textId="17774A35" w:rsidR="00F82A24" w:rsidRPr="00782E7E" w:rsidRDefault="006E407C" w:rsidP="00F82A24">
      <w:pPr>
        <w:ind w:left="1080" w:hanging="540"/>
        <w:jc w:val="thaiDistribute"/>
        <w:rPr>
          <w:rFonts w:ascii="Arial" w:hAnsi="Arial" w:cs="Arial"/>
          <w:b/>
          <w:bCs/>
          <w:color w:val="CF4A02"/>
          <w:sz w:val="18"/>
          <w:szCs w:val="18"/>
        </w:rPr>
      </w:pPr>
      <w:r w:rsidRPr="00782E7E">
        <w:rPr>
          <w:rFonts w:ascii="Arial" w:hAnsi="Arial" w:cs="Arial"/>
          <w:b/>
          <w:bCs/>
          <w:color w:val="CF4A02"/>
          <w:sz w:val="18"/>
          <w:szCs w:val="18"/>
        </w:rPr>
        <w:t>5</w:t>
      </w:r>
      <w:r w:rsidR="00F82A24" w:rsidRPr="00782E7E">
        <w:rPr>
          <w:rFonts w:ascii="Arial" w:hAnsi="Arial" w:cs="Arial"/>
          <w:b/>
          <w:bCs/>
          <w:color w:val="CF4A02"/>
          <w:sz w:val="18"/>
          <w:szCs w:val="18"/>
        </w:rPr>
        <w:t>.</w:t>
      </w:r>
      <w:r w:rsidR="00F82A24" w:rsidRPr="00782E7E">
        <w:rPr>
          <w:rFonts w:ascii="Arial" w:hAnsi="Arial" w:cs="Arial"/>
          <w:b/>
          <w:bCs/>
          <w:color w:val="CF4A02"/>
          <w:sz w:val="18"/>
          <w:szCs w:val="18"/>
          <w:lang w:val="en-GB"/>
        </w:rPr>
        <w:t>1</w:t>
      </w:r>
      <w:r w:rsidR="00F82A24" w:rsidRPr="00782E7E">
        <w:rPr>
          <w:rFonts w:ascii="Arial" w:hAnsi="Arial" w:cs="Arial"/>
          <w:b/>
          <w:bCs/>
          <w:color w:val="CF4A02"/>
          <w:sz w:val="18"/>
          <w:szCs w:val="18"/>
        </w:rPr>
        <w:t>.</w:t>
      </w:r>
      <w:r w:rsidR="00F82A24" w:rsidRPr="00782E7E">
        <w:rPr>
          <w:rFonts w:ascii="Arial" w:hAnsi="Arial" w:cs="Arial"/>
          <w:b/>
          <w:bCs/>
          <w:color w:val="CF4A02"/>
          <w:sz w:val="18"/>
          <w:szCs w:val="18"/>
          <w:lang w:val="en-GB"/>
        </w:rPr>
        <w:t>2</w:t>
      </w:r>
      <w:r w:rsidR="00F82A24" w:rsidRPr="00782E7E">
        <w:rPr>
          <w:rFonts w:ascii="Arial" w:hAnsi="Arial" w:cs="Arial"/>
          <w:b/>
          <w:bCs/>
          <w:color w:val="CF4A02"/>
          <w:sz w:val="18"/>
          <w:szCs w:val="18"/>
        </w:rPr>
        <w:tab/>
        <w:t>Credit risk</w:t>
      </w:r>
    </w:p>
    <w:p w14:paraId="11316F0A" w14:textId="77777777" w:rsidR="00F82A24" w:rsidRPr="00782E7E" w:rsidRDefault="00F82A24" w:rsidP="00F82A24">
      <w:pPr>
        <w:ind w:left="1080"/>
        <w:jc w:val="thaiDistribute"/>
        <w:rPr>
          <w:rFonts w:ascii="Arial" w:hAnsi="Arial" w:cs="Arial"/>
          <w:color w:val="000000"/>
          <w:sz w:val="14"/>
          <w:szCs w:val="14"/>
        </w:rPr>
      </w:pPr>
    </w:p>
    <w:p w14:paraId="307D9240" w14:textId="77777777" w:rsidR="00F82A24" w:rsidRPr="00782E7E" w:rsidRDefault="00F82A24" w:rsidP="00F82A24">
      <w:pPr>
        <w:ind w:left="1080"/>
        <w:jc w:val="thaiDistribute"/>
        <w:rPr>
          <w:rFonts w:ascii="Arial" w:hAnsi="Arial" w:cs="Arial"/>
          <w:sz w:val="18"/>
          <w:szCs w:val="18"/>
        </w:rPr>
      </w:pPr>
      <w:r w:rsidRPr="00782E7E">
        <w:rPr>
          <w:rFonts w:ascii="Arial" w:hAnsi="Arial" w:cs="Arial"/>
          <w:spacing w:val="-6"/>
          <w:sz w:val="18"/>
          <w:szCs w:val="18"/>
        </w:rPr>
        <w:t>Credit risk is the risk that one party will fail to fulfill the obligations specified in the contract and caused the other</w:t>
      </w:r>
      <w:r w:rsidRPr="00782E7E">
        <w:rPr>
          <w:rFonts w:ascii="Arial" w:hAnsi="Arial" w:cs="Arial"/>
          <w:sz w:val="18"/>
          <w:szCs w:val="18"/>
        </w:rPr>
        <w:t xml:space="preserve"> party financial damage.</w:t>
      </w:r>
    </w:p>
    <w:p w14:paraId="5C605CE4" w14:textId="77777777" w:rsidR="00F82A24" w:rsidRPr="00782E7E" w:rsidRDefault="00F82A24" w:rsidP="00F82A24">
      <w:pPr>
        <w:ind w:left="1080"/>
        <w:jc w:val="thaiDistribute"/>
        <w:rPr>
          <w:rFonts w:ascii="Arial" w:hAnsi="Arial" w:cs="Arial"/>
          <w:color w:val="000000"/>
          <w:sz w:val="14"/>
          <w:szCs w:val="14"/>
        </w:rPr>
      </w:pPr>
    </w:p>
    <w:p w14:paraId="77D88724" w14:textId="77777777" w:rsidR="00F82A24" w:rsidRPr="00782E7E" w:rsidRDefault="00F82A24" w:rsidP="00F82A24">
      <w:pPr>
        <w:ind w:left="1080"/>
        <w:jc w:val="thaiDistribute"/>
        <w:rPr>
          <w:rFonts w:ascii="Arial" w:hAnsi="Arial" w:cs="Arial"/>
          <w:color w:val="000000"/>
          <w:sz w:val="18"/>
          <w:szCs w:val="18"/>
        </w:rPr>
      </w:pPr>
      <w:r w:rsidRPr="00782E7E">
        <w:rPr>
          <w:rFonts w:ascii="Arial" w:hAnsi="Arial" w:cs="Arial"/>
          <w:spacing w:val="-6"/>
          <w:sz w:val="18"/>
          <w:szCs w:val="18"/>
        </w:rPr>
        <w:t>The Group's revenue mainly is</w:t>
      </w:r>
      <w:r w:rsidRPr="00782E7E">
        <w:rPr>
          <w:rFonts w:ascii="Arial" w:hAnsi="Arial" w:cs="Arial"/>
          <w:color w:val="000000"/>
          <w:spacing w:val="-6"/>
          <w:sz w:val="18"/>
          <w:szCs w:val="18"/>
        </w:rPr>
        <w:t xml:space="preserve"> </w:t>
      </w:r>
      <w:r w:rsidRPr="00782E7E">
        <w:rPr>
          <w:rFonts w:ascii="Arial" w:hAnsi="Arial" w:cs="Arial"/>
          <w:spacing w:val="-6"/>
          <w:sz w:val="18"/>
          <w:szCs w:val="18"/>
        </w:rPr>
        <w:t>medical</w:t>
      </w:r>
      <w:r w:rsidRPr="00782E7E">
        <w:rPr>
          <w:rFonts w:ascii="Arial" w:hAnsi="Arial" w:cs="Arial"/>
          <w:color w:val="000000"/>
          <w:spacing w:val="-6"/>
          <w:sz w:val="18"/>
          <w:szCs w:val="18"/>
        </w:rPr>
        <w:t xml:space="preserve"> </w:t>
      </w:r>
      <w:r w:rsidRPr="00782E7E">
        <w:rPr>
          <w:rFonts w:ascii="Arial" w:hAnsi="Arial" w:cs="Arial"/>
          <w:spacing w:val="-6"/>
          <w:sz w:val="18"/>
          <w:szCs w:val="18"/>
        </w:rPr>
        <w:t>service</w:t>
      </w:r>
      <w:r w:rsidRPr="00782E7E">
        <w:rPr>
          <w:rFonts w:ascii="Arial" w:hAnsi="Arial" w:cs="Arial"/>
          <w:color w:val="000000"/>
          <w:spacing w:val="-6"/>
          <w:sz w:val="18"/>
          <w:szCs w:val="18"/>
        </w:rPr>
        <w:t xml:space="preserve">. </w:t>
      </w:r>
      <w:r w:rsidRPr="00782E7E">
        <w:rPr>
          <w:rFonts w:ascii="Arial" w:hAnsi="Arial" w:cs="Arial"/>
          <w:spacing w:val="-6"/>
          <w:sz w:val="18"/>
          <w:szCs w:val="18"/>
        </w:rPr>
        <w:t>To manage</w:t>
      </w:r>
      <w:r w:rsidRPr="00782E7E">
        <w:rPr>
          <w:rFonts w:ascii="Arial" w:hAnsi="Arial" w:cs="Arial"/>
          <w:color w:val="000000"/>
          <w:spacing w:val="-6"/>
          <w:sz w:val="18"/>
          <w:szCs w:val="18"/>
        </w:rPr>
        <w:t xml:space="preserve"> credit risk, t</w:t>
      </w:r>
      <w:r w:rsidRPr="00782E7E">
        <w:rPr>
          <w:rFonts w:ascii="Arial" w:hAnsi="Arial" w:cs="Arial"/>
          <w:spacing w:val="-6"/>
          <w:sz w:val="18"/>
          <w:szCs w:val="18"/>
        </w:rPr>
        <w:t>he Group has set</w:t>
      </w:r>
      <w:r w:rsidRPr="00782E7E">
        <w:rPr>
          <w:rFonts w:ascii="Arial" w:hAnsi="Arial" w:cs="Arial"/>
          <w:color w:val="000000"/>
          <w:spacing w:val="-6"/>
          <w:sz w:val="18"/>
          <w:szCs w:val="18"/>
        </w:rPr>
        <w:t xml:space="preserve"> </w:t>
      </w:r>
      <w:r w:rsidRPr="00782E7E">
        <w:rPr>
          <w:rFonts w:ascii="Arial" w:hAnsi="Arial" w:cs="Arial"/>
          <w:spacing w:val="-6"/>
          <w:sz w:val="18"/>
          <w:szCs w:val="18"/>
        </w:rPr>
        <w:t>the</w:t>
      </w:r>
      <w:r w:rsidRPr="00782E7E">
        <w:rPr>
          <w:rFonts w:ascii="Arial" w:hAnsi="Arial" w:cs="Arial"/>
          <w:color w:val="000000"/>
          <w:spacing w:val="-6"/>
          <w:sz w:val="18"/>
          <w:szCs w:val="18"/>
        </w:rPr>
        <w:t xml:space="preserve"> </w:t>
      </w:r>
      <w:r w:rsidRPr="00782E7E">
        <w:rPr>
          <w:rFonts w:ascii="Arial" w:hAnsi="Arial" w:cs="Arial"/>
          <w:spacing w:val="-6"/>
          <w:sz w:val="18"/>
          <w:szCs w:val="18"/>
        </w:rPr>
        <w:t>threshold</w:t>
      </w:r>
      <w:r w:rsidRPr="00782E7E">
        <w:rPr>
          <w:rFonts w:ascii="Arial" w:hAnsi="Arial" w:cs="Arial"/>
          <w:color w:val="000000"/>
          <w:spacing w:val="-6"/>
          <w:sz w:val="18"/>
          <w:szCs w:val="18"/>
        </w:rPr>
        <w:t xml:space="preserve"> </w:t>
      </w:r>
      <w:r w:rsidRPr="00782E7E">
        <w:rPr>
          <w:rFonts w:ascii="Arial" w:hAnsi="Arial" w:cs="Arial"/>
          <w:spacing w:val="-6"/>
          <w:sz w:val="18"/>
          <w:szCs w:val="18"/>
        </w:rPr>
        <w:t>level</w:t>
      </w:r>
      <w:r w:rsidRPr="00782E7E">
        <w:rPr>
          <w:rFonts w:ascii="Arial" w:hAnsi="Arial" w:cs="Arial"/>
          <w:sz w:val="18"/>
          <w:szCs w:val="18"/>
        </w:rPr>
        <w:t xml:space="preserve"> of reliability</w:t>
      </w:r>
      <w:r w:rsidRPr="00782E7E">
        <w:rPr>
          <w:rFonts w:ascii="Arial" w:hAnsi="Arial" w:cs="Arial"/>
          <w:color w:val="000000"/>
          <w:sz w:val="18"/>
          <w:szCs w:val="18"/>
        </w:rPr>
        <w:t xml:space="preserve"> of </w:t>
      </w:r>
      <w:r w:rsidRPr="00782E7E">
        <w:rPr>
          <w:rFonts w:ascii="Arial" w:hAnsi="Arial" w:cs="Arial"/>
          <w:sz w:val="18"/>
          <w:szCs w:val="18"/>
        </w:rPr>
        <w:t>customers. In addition,</w:t>
      </w:r>
      <w:r w:rsidRPr="00782E7E">
        <w:rPr>
          <w:rFonts w:ascii="Arial" w:hAnsi="Arial" w:cs="Arial"/>
          <w:color w:val="000000"/>
          <w:sz w:val="18"/>
          <w:szCs w:val="18"/>
        </w:rPr>
        <w:t xml:space="preserve"> </w:t>
      </w:r>
      <w:r w:rsidRPr="00782E7E">
        <w:rPr>
          <w:rFonts w:ascii="Arial" w:hAnsi="Arial" w:cs="Arial"/>
          <w:sz w:val="18"/>
          <w:szCs w:val="18"/>
        </w:rPr>
        <w:t>trade receivables</w:t>
      </w:r>
      <w:r w:rsidRPr="00782E7E">
        <w:rPr>
          <w:rFonts w:ascii="Arial" w:hAnsi="Arial" w:cs="Arial"/>
          <w:color w:val="000000"/>
          <w:sz w:val="18"/>
          <w:szCs w:val="18"/>
        </w:rPr>
        <w:t xml:space="preserve"> </w:t>
      </w:r>
      <w:r w:rsidRPr="00782E7E">
        <w:rPr>
          <w:rFonts w:ascii="Arial" w:hAnsi="Arial" w:cs="Arial"/>
          <w:sz w:val="18"/>
          <w:szCs w:val="18"/>
        </w:rPr>
        <w:t>are mostly</w:t>
      </w:r>
      <w:r w:rsidRPr="00782E7E">
        <w:rPr>
          <w:rFonts w:ascii="Arial" w:hAnsi="Arial" w:cs="Arial"/>
          <w:color w:val="000000"/>
          <w:sz w:val="18"/>
          <w:szCs w:val="18"/>
        </w:rPr>
        <w:t xml:space="preserve"> </w:t>
      </w:r>
      <w:r w:rsidRPr="00782E7E">
        <w:rPr>
          <w:rFonts w:ascii="Arial" w:hAnsi="Arial" w:cs="Arial"/>
          <w:sz w:val="18"/>
          <w:szCs w:val="18"/>
        </w:rPr>
        <w:t>insurance companies who</w:t>
      </w:r>
      <w:r w:rsidRPr="00782E7E">
        <w:rPr>
          <w:rFonts w:ascii="Arial" w:hAnsi="Arial" w:cs="Arial"/>
          <w:color w:val="000000"/>
          <w:sz w:val="18"/>
          <w:szCs w:val="18"/>
        </w:rPr>
        <w:t xml:space="preserve"> </w:t>
      </w:r>
      <w:r w:rsidRPr="00782E7E">
        <w:rPr>
          <w:rFonts w:ascii="Arial" w:hAnsi="Arial" w:cs="Arial"/>
          <w:sz w:val="18"/>
          <w:szCs w:val="18"/>
        </w:rPr>
        <w:t xml:space="preserve">are </w:t>
      </w:r>
      <w:r w:rsidRPr="00782E7E">
        <w:rPr>
          <w:rFonts w:ascii="Arial" w:hAnsi="Arial" w:cs="Arial"/>
          <w:spacing w:val="-4"/>
          <w:sz w:val="18"/>
          <w:szCs w:val="18"/>
        </w:rPr>
        <w:t>stable</w:t>
      </w:r>
      <w:r w:rsidRPr="00782E7E">
        <w:rPr>
          <w:rFonts w:ascii="Arial" w:hAnsi="Arial" w:cs="Arial"/>
          <w:color w:val="000000"/>
          <w:spacing w:val="-4"/>
          <w:sz w:val="18"/>
          <w:szCs w:val="18"/>
        </w:rPr>
        <w:t xml:space="preserve"> </w:t>
      </w:r>
      <w:r w:rsidRPr="00782E7E">
        <w:rPr>
          <w:rFonts w:ascii="Arial" w:hAnsi="Arial" w:cs="Arial"/>
          <w:spacing w:val="-4"/>
          <w:sz w:val="18"/>
          <w:szCs w:val="18"/>
        </w:rPr>
        <w:t>and</w:t>
      </w:r>
      <w:r w:rsidRPr="00782E7E">
        <w:rPr>
          <w:rFonts w:ascii="Arial" w:hAnsi="Arial" w:cs="Arial"/>
          <w:color w:val="000000"/>
          <w:spacing w:val="-4"/>
          <w:sz w:val="18"/>
          <w:szCs w:val="18"/>
        </w:rPr>
        <w:t xml:space="preserve"> </w:t>
      </w:r>
      <w:r w:rsidRPr="00782E7E">
        <w:rPr>
          <w:rFonts w:ascii="Arial" w:hAnsi="Arial" w:cs="Arial"/>
          <w:spacing w:val="-4"/>
          <w:sz w:val="18"/>
          <w:szCs w:val="18"/>
        </w:rPr>
        <w:t>doing business</w:t>
      </w:r>
      <w:r w:rsidRPr="00782E7E">
        <w:rPr>
          <w:rFonts w:ascii="Arial" w:hAnsi="Arial" w:cs="Arial"/>
          <w:color w:val="000000"/>
          <w:spacing w:val="-4"/>
          <w:sz w:val="18"/>
          <w:szCs w:val="18"/>
        </w:rPr>
        <w:t xml:space="preserve"> </w:t>
      </w:r>
      <w:r w:rsidRPr="00782E7E">
        <w:rPr>
          <w:rFonts w:ascii="Arial" w:hAnsi="Arial" w:cs="Arial"/>
          <w:spacing w:val="-4"/>
          <w:sz w:val="18"/>
          <w:szCs w:val="18"/>
        </w:rPr>
        <w:t>together</w:t>
      </w:r>
      <w:r w:rsidRPr="00782E7E">
        <w:rPr>
          <w:rFonts w:ascii="Arial" w:hAnsi="Arial" w:cs="Arial"/>
          <w:color w:val="000000"/>
          <w:spacing w:val="-4"/>
          <w:sz w:val="18"/>
          <w:szCs w:val="18"/>
        </w:rPr>
        <w:t xml:space="preserve"> </w:t>
      </w:r>
      <w:r w:rsidRPr="00782E7E">
        <w:rPr>
          <w:rFonts w:ascii="Arial" w:hAnsi="Arial" w:cs="Arial"/>
          <w:spacing w:val="-4"/>
          <w:sz w:val="18"/>
          <w:szCs w:val="18"/>
        </w:rPr>
        <w:t>for a long time</w:t>
      </w:r>
      <w:r w:rsidRPr="00782E7E">
        <w:rPr>
          <w:rFonts w:ascii="Arial" w:hAnsi="Arial" w:cs="Arial"/>
          <w:color w:val="000000"/>
          <w:spacing w:val="-4"/>
          <w:sz w:val="18"/>
          <w:szCs w:val="18"/>
        </w:rPr>
        <w:t>.</w:t>
      </w:r>
      <w:r w:rsidRPr="00782E7E">
        <w:rPr>
          <w:rFonts w:ascii="Arial" w:hAnsi="Arial" w:cs="Arial"/>
          <w:spacing w:val="-4"/>
          <w:sz w:val="18"/>
          <w:szCs w:val="18"/>
        </w:rPr>
        <w:t xml:space="preserve"> Therefore</w:t>
      </w:r>
      <w:r w:rsidRPr="00782E7E">
        <w:rPr>
          <w:rFonts w:ascii="Arial" w:hAnsi="Arial" w:cs="Arial"/>
          <w:color w:val="000000"/>
          <w:spacing w:val="-4"/>
          <w:sz w:val="18"/>
          <w:szCs w:val="18"/>
        </w:rPr>
        <w:t xml:space="preserve">, the management </w:t>
      </w:r>
      <w:r w:rsidRPr="00782E7E">
        <w:rPr>
          <w:rFonts w:ascii="Arial" w:hAnsi="Arial" w:cs="Arial"/>
          <w:spacing w:val="-4"/>
          <w:sz w:val="18"/>
          <w:szCs w:val="18"/>
        </w:rPr>
        <w:t>considered</w:t>
      </w:r>
      <w:r w:rsidRPr="00782E7E">
        <w:rPr>
          <w:rFonts w:ascii="Arial" w:hAnsi="Arial" w:cs="Arial"/>
          <w:color w:val="000000"/>
          <w:spacing w:val="-4"/>
          <w:sz w:val="18"/>
          <w:szCs w:val="18"/>
        </w:rPr>
        <w:t xml:space="preserve"> </w:t>
      </w:r>
      <w:r w:rsidRPr="00782E7E">
        <w:rPr>
          <w:rFonts w:ascii="Arial" w:hAnsi="Arial" w:cs="Arial"/>
          <w:spacing w:val="-4"/>
          <w:sz w:val="18"/>
          <w:szCs w:val="18"/>
        </w:rPr>
        <w:t>that the credit</w:t>
      </w:r>
      <w:r w:rsidRPr="00782E7E">
        <w:rPr>
          <w:rFonts w:ascii="Arial" w:hAnsi="Arial" w:cs="Arial"/>
          <w:color w:val="000000"/>
          <w:spacing w:val="-4"/>
          <w:sz w:val="18"/>
          <w:szCs w:val="18"/>
        </w:rPr>
        <w:t xml:space="preserve"> </w:t>
      </w:r>
      <w:r w:rsidRPr="00782E7E">
        <w:rPr>
          <w:rFonts w:ascii="Arial" w:hAnsi="Arial" w:cs="Arial"/>
          <w:spacing w:val="-4"/>
          <w:sz w:val="18"/>
          <w:szCs w:val="18"/>
        </w:rPr>
        <w:t>risk</w:t>
      </w:r>
      <w:r w:rsidRPr="00782E7E">
        <w:rPr>
          <w:rFonts w:ascii="Arial" w:hAnsi="Arial" w:cs="Arial"/>
          <w:color w:val="000000"/>
          <w:sz w:val="18"/>
          <w:szCs w:val="18"/>
        </w:rPr>
        <w:t xml:space="preserve"> </w:t>
      </w:r>
      <w:r w:rsidRPr="00782E7E">
        <w:rPr>
          <w:rFonts w:ascii="Arial" w:hAnsi="Arial" w:cs="Arial"/>
          <w:sz w:val="18"/>
          <w:szCs w:val="18"/>
        </w:rPr>
        <w:t>on</w:t>
      </w:r>
      <w:r w:rsidRPr="00782E7E">
        <w:rPr>
          <w:rFonts w:ascii="Arial" w:hAnsi="Arial" w:cs="Arial"/>
          <w:color w:val="000000"/>
          <w:sz w:val="18"/>
          <w:szCs w:val="18"/>
        </w:rPr>
        <w:t xml:space="preserve"> </w:t>
      </w:r>
      <w:r w:rsidRPr="00782E7E">
        <w:rPr>
          <w:rFonts w:ascii="Arial" w:hAnsi="Arial" w:cs="Arial"/>
          <w:sz w:val="18"/>
          <w:szCs w:val="18"/>
        </w:rPr>
        <w:t>trade receivables</w:t>
      </w:r>
      <w:r w:rsidRPr="00782E7E">
        <w:rPr>
          <w:rFonts w:ascii="Arial" w:hAnsi="Arial" w:cs="Arial"/>
          <w:color w:val="000000"/>
          <w:sz w:val="18"/>
          <w:szCs w:val="18"/>
        </w:rPr>
        <w:t xml:space="preserve"> </w:t>
      </w:r>
      <w:r w:rsidRPr="00782E7E">
        <w:rPr>
          <w:rFonts w:ascii="Arial" w:hAnsi="Arial" w:cs="Arial"/>
          <w:sz w:val="18"/>
          <w:szCs w:val="18"/>
        </w:rPr>
        <w:t>is low</w:t>
      </w:r>
      <w:r w:rsidRPr="00782E7E">
        <w:rPr>
          <w:rFonts w:ascii="Arial" w:hAnsi="Arial" w:cs="Arial"/>
          <w:color w:val="000000"/>
          <w:sz w:val="18"/>
          <w:szCs w:val="18"/>
        </w:rPr>
        <w:t>.</w:t>
      </w:r>
    </w:p>
    <w:p w14:paraId="48C57AFF" w14:textId="77777777" w:rsidR="00F82A24" w:rsidRPr="00782E7E" w:rsidRDefault="00F82A24" w:rsidP="00F82A24">
      <w:pPr>
        <w:ind w:left="1080"/>
        <w:jc w:val="thaiDistribute"/>
        <w:rPr>
          <w:rFonts w:ascii="Arial" w:hAnsi="Arial" w:cs="Arial"/>
          <w:color w:val="000000"/>
          <w:sz w:val="14"/>
          <w:szCs w:val="14"/>
        </w:rPr>
      </w:pPr>
    </w:p>
    <w:p w14:paraId="5B0C597C" w14:textId="37625910" w:rsidR="00F82A24" w:rsidRPr="00782E7E" w:rsidRDefault="006E407C" w:rsidP="00F82A24">
      <w:pPr>
        <w:ind w:left="1080" w:hanging="540"/>
        <w:jc w:val="thaiDistribute"/>
        <w:rPr>
          <w:rFonts w:ascii="Arial" w:hAnsi="Arial" w:cs="Arial"/>
          <w:b/>
          <w:bCs/>
          <w:color w:val="CF4A02"/>
          <w:sz w:val="18"/>
          <w:szCs w:val="18"/>
        </w:rPr>
      </w:pPr>
      <w:r w:rsidRPr="00782E7E">
        <w:rPr>
          <w:rFonts w:ascii="Arial" w:hAnsi="Arial" w:cs="Arial"/>
          <w:b/>
          <w:bCs/>
          <w:color w:val="CF4A02"/>
          <w:sz w:val="18"/>
          <w:szCs w:val="18"/>
        </w:rPr>
        <w:t>5</w:t>
      </w:r>
      <w:r w:rsidR="00F82A24" w:rsidRPr="00782E7E">
        <w:rPr>
          <w:rFonts w:ascii="Arial" w:hAnsi="Arial" w:cs="Arial"/>
          <w:b/>
          <w:bCs/>
          <w:color w:val="CF4A02"/>
          <w:sz w:val="18"/>
          <w:szCs w:val="18"/>
        </w:rPr>
        <w:t>.</w:t>
      </w:r>
      <w:r w:rsidR="00F82A24" w:rsidRPr="00782E7E">
        <w:rPr>
          <w:rFonts w:ascii="Arial" w:hAnsi="Arial" w:cs="Arial"/>
          <w:b/>
          <w:bCs/>
          <w:color w:val="CF4A02"/>
          <w:sz w:val="18"/>
          <w:szCs w:val="18"/>
          <w:lang w:val="en-GB"/>
        </w:rPr>
        <w:t>1</w:t>
      </w:r>
      <w:r w:rsidR="00F82A24" w:rsidRPr="00782E7E">
        <w:rPr>
          <w:rFonts w:ascii="Arial" w:hAnsi="Arial" w:cs="Arial"/>
          <w:b/>
          <w:bCs/>
          <w:color w:val="CF4A02"/>
          <w:sz w:val="18"/>
          <w:szCs w:val="18"/>
        </w:rPr>
        <w:t>.</w:t>
      </w:r>
      <w:r w:rsidR="00F82A24" w:rsidRPr="00782E7E">
        <w:rPr>
          <w:rFonts w:ascii="Arial" w:hAnsi="Arial" w:cs="Arial"/>
          <w:b/>
          <w:bCs/>
          <w:color w:val="CF4A02"/>
          <w:sz w:val="18"/>
          <w:szCs w:val="18"/>
          <w:lang w:val="en-GB"/>
        </w:rPr>
        <w:t>3</w:t>
      </w:r>
      <w:r w:rsidR="00F82A24" w:rsidRPr="00782E7E">
        <w:rPr>
          <w:rFonts w:ascii="Arial" w:hAnsi="Arial" w:cs="Arial"/>
          <w:b/>
          <w:bCs/>
          <w:color w:val="CF4A02"/>
          <w:sz w:val="18"/>
          <w:szCs w:val="18"/>
        </w:rPr>
        <w:tab/>
        <w:t>Foreign exchange risk</w:t>
      </w:r>
    </w:p>
    <w:p w14:paraId="03D1C384" w14:textId="77777777" w:rsidR="00F82A24" w:rsidRPr="00782E7E" w:rsidRDefault="00F82A24" w:rsidP="00F82A24">
      <w:pPr>
        <w:ind w:left="1080"/>
        <w:jc w:val="thaiDistribute"/>
        <w:rPr>
          <w:rFonts w:ascii="Arial" w:hAnsi="Arial" w:cs="Arial"/>
          <w:color w:val="000000"/>
          <w:sz w:val="14"/>
          <w:szCs w:val="14"/>
        </w:rPr>
      </w:pPr>
    </w:p>
    <w:p w14:paraId="21464DC9" w14:textId="77777777" w:rsidR="00F82A24" w:rsidRPr="00782E7E" w:rsidRDefault="00F82A24" w:rsidP="00F82A24">
      <w:pPr>
        <w:ind w:left="1080"/>
        <w:jc w:val="thaiDistribute"/>
        <w:rPr>
          <w:rFonts w:ascii="Arial" w:hAnsi="Arial" w:cs="Arial"/>
          <w:color w:val="000000"/>
          <w:spacing w:val="-4"/>
          <w:sz w:val="18"/>
          <w:szCs w:val="18"/>
        </w:rPr>
      </w:pPr>
      <w:r w:rsidRPr="00782E7E">
        <w:rPr>
          <w:rFonts w:ascii="Arial" w:hAnsi="Arial" w:cs="Arial"/>
          <w:color w:val="000000"/>
          <w:spacing w:val="-4"/>
          <w:sz w:val="18"/>
          <w:szCs w:val="18"/>
        </w:rPr>
        <w:t>Foreign exchange risk is the risk that the value of a financial instrument will fluctuate due to changes in market foreign exchange rate.</w:t>
      </w:r>
    </w:p>
    <w:p w14:paraId="2122DFA7" w14:textId="77777777" w:rsidR="00F82A24" w:rsidRPr="00782E7E" w:rsidRDefault="00F82A24" w:rsidP="00F82A24">
      <w:pPr>
        <w:ind w:left="1080"/>
        <w:jc w:val="thaiDistribute"/>
        <w:rPr>
          <w:rFonts w:ascii="Arial" w:hAnsi="Arial" w:cs="Arial"/>
          <w:color w:val="000000"/>
          <w:sz w:val="14"/>
          <w:szCs w:val="14"/>
        </w:rPr>
      </w:pPr>
    </w:p>
    <w:p w14:paraId="51EAD605" w14:textId="1E769BE0" w:rsidR="00F82A24" w:rsidRPr="00782E7E" w:rsidRDefault="00F82A24" w:rsidP="00F82A24">
      <w:pPr>
        <w:ind w:left="1080"/>
        <w:jc w:val="thaiDistribute"/>
        <w:rPr>
          <w:rFonts w:ascii="Arial" w:hAnsi="Arial" w:cs="Arial"/>
          <w:color w:val="000000"/>
          <w:sz w:val="18"/>
          <w:szCs w:val="18"/>
        </w:rPr>
      </w:pPr>
      <w:r w:rsidRPr="00782E7E">
        <w:rPr>
          <w:rFonts w:ascii="Arial" w:hAnsi="Arial" w:cs="Arial"/>
          <w:color w:val="000000"/>
          <w:spacing w:val="-8"/>
          <w:sz w:val="18"/>
          <w:szCs w:val="18"/>
        </w:rPr>
        <w:t>The Group has exposure to foreign currency exchange fluctuations on import purchasing of goods. The Group has</w:t>
      </w:r>
      <w:r w:rsidRPr="00782E7E">
        <w:rPr>
          <w:rFonts w:ascii="Arial" w:hAnsi="Arial" w:cs="Arial"/>
          <w:color w:val="000000"/>
          <w:spacing w:val="-4"/>
          <w:sz w:val="18"/>
          <w:szCs w:val="18"/>
        </w:rPr>
        <w:t xml:space="preserve"> </w:t>
      </w:r>
      <w:r w:rsidRPr="00782E7E">
        <w:rPr>
          <w:rFonts w:ascii="Arial" w:hAnsi="Arial" w:cs="Arial"/>
          <w:color w:val="000000"/>
          <w:spacing w:val="-8"/>
          <w:sz w:val="18"/>
          <w:szCs w:val="18"/>
        </w:rPr>
        <w:t>made forward exchange contracts to hedge the risk of fluctuations in foreign currency exchange rates as appropriate</w:t>
      </w:r>
      <w:r w:rsidRPr="00782E7E">
        <w:rPr>
          <w:rFonts w:ascii="Arial" w:hAnsi="Arial" w:cs="Arial"/>
          <w:color w:val="000000"/>
          <w:sz w:val="18"/>
          <w:szCs w:val="18"/>
        </w:rPr>
        <w:t xml:space="preserve"> with situation </w:t>
      </w:r>
      <w:proofErr w:type="gramStart"/>
      <w:r w:rsidRPr="00782E7E">
        <w:rPr>
          <w:rFonts w:ascii="Arial" w:hAnsi="Arial" w:cs="Arial"/>
          <w:color w:val="000000"/>
          <w:sz w:val="18"/>
          <w:szCs w:val="18"/>
        </w:rPr>
        <w:t>at the moment</w:t>
      </w:r>
      <w:proofErr w:type="gramEnd"/>
      <w:r w:rsidRPr="00782E7E">
        <w:rPr>
          <w:rFonts w:ascii="Arial" w:hAnsi="Arial" w:cs="Arial"/>
          <w:color w:val="000000"/>
          <w:sz w:val="18"/>
          <w:szCs w:val="18"/>
        </w:rPr>
        <w:t xml:space="preserve">.  </w:t>
      </w:r>
    </w:p>
    <w:p w14:paraId="39215B2E" w14:textId="77777777" w:rsidR="00F82A24" w:rsidRPr="00782E7E" w:rsidRDefault="00F82A24" w:rsidP="00F82A24">
      <w:pPr>
        <w:ind w:left="1080"/>
        <w:jc w:val="thaiDistribute"/>
        <w:rPr>
          <w:rFonts w:ascii="Arial" w:hAnsi="Arial" w:cs="Arial"/>
          <w:color w:val="000000"/>
          <w:sz w:val="14"/>
          <w:szCs w:val="14"/>
        </w:rPr>
      </w:pPr>
    </w:p>
    <w:p w14:paraId="4FB3B3A0" w14:textId="2F7B58EC" w:rsidR="00F82A24" w:rsidRPr="00782E7E" w:rsidRDefault="006E407C" w:rsidP="00F82A24">
      <w:pPr>
        <w:ind w:left="1080" w:hanging="540"/>
        <w:jc w:val="thaiDistribute"/>
        <w:rPr>
          <w:rFonts w:ascii="Arial" w:hAnsi="Arial" w:cs="Arial"/>
          <w:b/>
          <w:bCs/>
          <w:color w:val="CF4A02"/>
          <w:sz w:val="18"/>
          <w:szCs w:val="18"/>
        </w:rPr>
      </w:pPr>
      <w:r w:rsidRPr="00782E7E">
        <w:rPr>
          <w:rFonts w:ascii="Arial" w:hAnsi="Arial" w:cs="Arial"/>
          <w:b/>
          <w:bCs/>
          <w:color w:val="CF4A02"/>
          <w:sz w:val="18"/>
          <w:szCs w:val="18"/>
        </w:rPr>
        <w:t>5</w:t>
      </w:r>
      <w:r w:rsidR="00F82A24" w:rsidRPr="00782E7E">
        <w:rPr>
          <w:rFonts w:ascii="Arial" w:hAnsi="Arial" w:cs="Arial"/>
          <w:b/>
          <w:bCs/>
          <w:color w:val="CF4A02"/>
          <w:sz w:val="18"/>
          <w:szCs w:val="18"/>
        </w:rPr>
        <w:t>.</w:t>
      </w:r>
      <w:r w:rsidR="00F82A24" w:rsidRPr="00782E7E">
        <w:rPr>
          <w:rFonts w:ascii="Arial" w:hAnsi="Arial" w:cs="Arial"/>
          <w:b/>
          <w:bCs/>
          <w:color w:val="CF4A02"/>
          <w:sz w:val="18"/>
          <w:szCs w:val="18"/>
          <w:lang w:val="en-GB"/>
        </w:rPr>
        <w:t>1</w:t>
      </w:r>
      <w:r w:rsidR="00F82A24" w:rsidRPr="00782E7E">
        <w:rPr>
          <w:rFonts w:ascii="Arial" w:hAnsi="Arial" w:cs="Arial"/>
          <w:b/>
          <w:bCs/>
          <w:color w:val="CF4A02"/>
          <w:sz w:val="18"/>
          <w:szCs w:val="18"/>
        </w:rPr>
        <w:t>.</w:t>
      </w:r>
      <w:r w:rsidR="00F82A24" w:rsidRPr="00782E7E">
        <w:rPr>
          <w:rFonts w:ascii="Arial" w:hAnsi="Arial" w:cs="Arial"/>
          <w:b/>
          <w:bCs/>
          <w:color w:val="CF4A02"/>
          <w:sz w:val="18"/>
          <w:szCs w:val="18"/>
          <w:lang w:val="en-GB"/>
        </w:rPr>
        <w:t>4</w:t>
      </w:r>
      <w:r w:rsidR="00F82A24" w:rsidRPr="00782E7E">
        <w:rPr>
          <w:rFonts w:ascii="Arial" w:hAnsi="Arial" w:cs="Arial"/>
          <w:b/>
          <w:bCs/>
          <w:color w:val="CF4A02"/>
          <w:sz w:val="18"/>
          <w:szCs w:val="18"/>
        </w:rPr>
        <w:tab/>
        <w:t>Interest rate risk</w:t>
      </w:r>
    </w:p>
    <w:p w14:paraId="3BFED8A4" w14:textId="77777777" w:rsidR="00F82A24" w:rsidRPr="00782E7E" w:rsidRDefault="00F82A24" w:rsidP="00F82A24">
      <w:pPr>
        <w:ind w:left="1080"/>
        <w:jc w:val="thaiDistribute"/>
        <w:rPr>
          <w:rFonts w:ascii="Arial" w:hAnsi="Arial" w:cs="Arial"/>
          <w:color w:val="000000"/>
          <w:sz w:val="14"/>
          <w:szCs w:val="14"/>
        </w:rPr>
      </w:pPr>
    </w:p>
    <w:p w14:paraId="3AC9EB69" w14:textId="77777777" w:rsidR="00F82A24" w:rsidRPr="00782E7E" w:rsidRDefault="00F82A24" w:rsidP="00F82A24">
      <w:pPr>
        <w:ind w:left="1080"/>
        <w:jc w:val="thaiDistribute"/>
        <w:rPr>
          <w:rFonts w:ascii="Arial" w:hAnsi="Arial" w:cs="Arial"/>
          <w:color w:val="000000"/>
          <w:spacing w:val="-8"/>
          <w:sz w:val="18"/>
          <w:szCs w:val="18"/>
        </w:rPr>
      </w:pPr>
      <w:r w:rsidRPr="00782E7E">
        <w:rPr>
          <w:rFonts w:ascii="Arial" w:hAnsi="Arial" w:cs="Arial"/>
          <w:color w:val="000000"/>
          <w:spacing w:val="-8"/>
          <w:sz w:val="18"/>
          <w:szCs w:val="18"/>
        </w:rPr>
        <w:t>Interest rate risk is the risk that the value of a financial instrument will fluctuate due to changes in market interest rates.</w:t>
      </w:r>
    </w:p>
    <w:p w14:paraId="6F590132" w14:textId="77777777" w:rsidR="00F82A24" w:rsidRPr="00782E7E" w:rsidRDefault="00F82A24" w:rsidP="00F82A24">
      <w:pPr>
        <w:ind w:left="1080"/>
        <w:jc w:val="thaiDistribute"/>
        <w:rPr>
          <w:rFonts w:ascii="Arial" w:hAnsi="Arial" w:cs="Arial"/>
          <w:color w:val="000000"/>
          <w:sz w:val="14"/>
          <w:szCs w:val="14"/>
        </w:rPr>
      </w:pPr>
    </w:p>
    <w:p w14:paraId="183122C7" w14:textId="22115E0D" w:rsidR="00997216" w:rsidRPr="00782E7E" w:rsidRDefault="00F82A24" w:rsidP="00F82A24">
      <w:pPr>
        <w:ind w:left="1080"/>
        <w:jc w:val="thaiDistribute"/>
        <w:rPr>
          <w:rFonts w:ascii="Arial" w:eastAsia="Angsana New" w:hAnsi="Arial" w:cs="Arial"/>
          <w:color w:val="000000"/>
          <w:sz w:val="18"/>
          <w:szCs w:val="18"/>
        </w:rPr>
      </w:pPr>
      <w:r w:rsidRPr="00782E7E">
        <w:rPr>
          <w:rFonts w:ascii="Arial" w:hAnsi="Arial" w:cs="Arial"/>
          <w:color w:val="000000"/>
          <w:spacing w:val="-2"/>
          <w:sz w:val="18"/>
          <w:szCs w:val="18"/>
        </w:rPr>
        <w:t xml:space="preserve">The interest rate risk is the risk that future movements in market interest rates will affect the results of the </w:t>
      </w:r>
      <w:r w:rsidRPr="00782E7E">
        <w:rPr>
          <w:rFonts w:ascii="Arial" w:hAnsi="Arial" w:cs="Arial"/>
          <w:color w:val="000000"/>
          <w:spacing w:val="-4"/>
          <w:sz w:val="18"/>
          <w:szCs w:val="18"/>
        </w:rPr>
        <w:t>Group’s operations and its future cash flow. The Group has no significant interest-bearing assets.  Hence, the</w:t>
      </w:r>
      <w:r w:rsidRPr="00782E7E">
        <w:rPr>
          <w:rFonts w:ascii="Arial" w:hAnsi="Arial" w:cs="Arial"/>
          <w:color w:val="000000"/>
          <w:spacing w:val="-2"/>
          <w:sz w:val="18"/>
          <w:szCs w:val="18"/>
        </w:rPr>
        <w:t xml:space="preserve"> management consider that the Group has low interest rate risk.  However, the Group has entered into </w:t>
      </w:r>
      <w:r w:rsidRPr="00782E7E">
        <w:rPr>
          <w:rFonts w:ascii="Arial" w:hAnsi="Arial" w:cs="Arial"/>
          <w:color w:val="000000"/>
          <w:spacing w:val="-6"/>
          <w:sz w:val="18"/>
          <w:szCs w:val="18"/>
        </w:rPr>
        <w:t>long-</w:t>
      </w:r>
      <w:r w:rsidRPr="00782E7E">
        <w:rPr>
          <w:rFonts w:ascii="Arial" w:hAnsi="Arial" w:cs="Arial"/>
          <w:color w:val="000000"/>
          <w:spacing w:val="-2"/>
          <w:sz w:val="18"/>
          <w:szCs w:val="18"/>
        </w:rPr>
        <w:t xml:space="preserve">term borrowing agreements with financial institutions bearing floating interest rates.  </w:t>
      </w:r>
      <w:r w:rsidR="00997216" w:rsidRPr="00782E7E">
        <w:rPr>
          <w:rFonts w:ascii="Arial" w:hAnsi="Arial" w:cs="Arial"/>
          <w:color w:val="000000"/>
          <w:spacing w:val="-2"/>
          <w:sz w:val="18"/>
          <w:szCs w:val="18"/>
        </w:rPr>
        <w:t xml:space="preserve">The Group use </w:t>
      </w:r>
      <w:r w:rsidR="008078AA" w:rsidRPr="00782E7E">
        <w:rPr>
          <w:rFonts w:ascii="Arial" w:hAnsi="Arial" w:cs="Arial"/>
          <w:color w:val="000000"/>
          <w:spacing w:val="-2"/>
          <w:sz w:val="18"/>
          <w:szCs w:val="18"/>
        </w:rPr>
        <w:t xml:space="preserve">floating </w:t>
      </w:r>
      <w:r w:rsidR="008078AA" w:rsidRPr="00782E7E">
        <w:rPr>
          <w:rFonts w:ascii="Arial" w:hAnsi="Arial" w:cs="Arial"/>
          <w:color w:val="000000"/>
          <w:spacing w:val="-4"/>
          <w:sz w:val="18"/>
          <w:szCs w:val="18"/>
        </w:rPr>
        <w:t>to</w:t>
      </w:r>
      <w:r w:rsidR="00997216" w:rsidRPr="00782E7E">
        <w:rPr>
          <w:rFonts w:ascii="Arial" w:hAnsi="Arial" w:cs="Arial"/>
          <w:color w:val="000000"/>
          <w:spacing w:val="-4"/>
          <w:sz w:val="18"/>
          <w:szCs w:val="18"/>
        </w:rPr>
        <w:t xml:space="preserve"> fixed interest rate swaps to reduce this risk when necessary.  </w:t>
      </w:r>
      <w:r w:rsidRPr="00782E7E">
        <w:rPr>
          <w:rFonts w:ascii="Arial" w:hAnsi="Arial" w:cs="Arial"/>
          <w:color w:val="000000"/>
          <w:spacing w:val="-4"/>
          <w:sz w:val="18"/>
          <w:szCs w:val="18"/>
        </w:rPr>
        <w:t>The management believe that effect of interest</w:t>
      </w:r>
      <w:r w:rsidRPr="00782E7E">
        <w:rPr>
          <w:rFonts w:ascii="Arial" w:hAnsi="Arial" w:cs="Arial"/>
          <w:color w:val="000000"/>
          <w:spacing w:val="-2"/>
          <w:sz w:val="18"/>
          <w:szCs w:val="18"/>
        </w:rPr>
        <w:t xml:space="preserve"> </w:t>
      </w:r>
      <w:r w:rsidRPr="00782E7E">
        <w:rPr>
          <w:rFonts w:ascii="Arial" w:hAnsi="Arial" w:cs="Arial"/>
          <w:color w:val="000000"/>
          <w:spacing w:val="-6"/>
          <w:sz w:val="18"/>
          <w:szCs w:val="18"/>
        </w:rPr>
        <w:t>rate fluctuation on long-term borrowing agreements with financial institutions will not materially affect the</w:t>
      </w:r>
      <w:r w:rsidRPr="00782E7E">
        <w:rPr>
          <w:rFonts w:ascii="Arial" w:eastAsia="Angsana New" w:hAnsi="Arial" w:cs="Arial"/>
          <w:color w:val="000000"/>
          <w:spacing w:val="-6"/>
          <w:sz w:val="18"/>
          <w:szCs w:val="18"/>
        </w:rPr>
        <w:t xml:space="preserve"> Group.</w:t>
      </w:r>
      <w:r w:rsidR="00B37E91" w:rsidRPr="00782E7E">
        <w:rPr>
          <w:rFonts w:ascii="Arial" w:eastAsia="Angsana New" w:hAnsi="Arial" w:cs="Arial"/>
          <w:color w:val="000000"/>
          <w:spacing w:val="-6"/>
          <w:sz w:val="18"/>
          <w:szCs w:val="18"/>
        </w:rPr>
        <w:t xml:space="preserve">  </w:t>
      </w:r>
      <w:r w:rsidR="00997216" w:rsidRPr="00782E7E">
        <w:rPr>
          <w:rFonts w:ascii="Arial" w:eastAsia="Angsana New" w:hAnsi="Arial" w:cs="Arial"/>
          <w:color w:val="000000"/>
          <w:spacing w:val="-10"/>
          <w:sz w:val="18"/>
          <w:szCs w:val="18"/>
        </w:rPr>
        <w:t xml:space="preserve">Outstanding balance of significant financial assets and financial liabilities and their interest rates as </w:t>
      </w:r>
      <w:proofErr w:type="gramStart"/>
      <w:r w:rsidR="00997216" w:rsidRPr="00782E7E">
        <w:rPr>
          <w:rFonts w:ascii="Arial" w:eastAsia="Angsana New" w:hAnsi="Arial" w:cs="Arial"/>
          <w:color w:val="000000"/>
          <w:spacing w:val="-10"/>
          <w:sz w:val="18"/>
          <w:szCs w:val="18"/>
        </w:rPr>
        <w:t>at</w:t>
      </w:r>
      <w:proofErr w:type="gramEnd"/>
      <w:r w:rsidR="00997216" w:rsidRPr="00782E7E">
        <w:rPr>
          <w:rFonts w:ascii="Arial" w:eastAsia="Angsana New" w:hAnsi="Arial" w:cs="Arial"/>
          <w:color w:val="000000"/>
          <w:spacing w:val="-10"/>
          <w:sz w:val="18"/>
          <w:szCs w:val="18"/>
        </w:rPr>
        <w:t xml:space="preserve"> 31 December</w:t>
      </w:r>
      <w:r w:rsidR="00997216" w:rsidRPr="00782E7E">
        <w:rPr>
          <w:rFonts w:ascii="Arial" w:eastAsia="Angsana New" w:hAnsi="Arial" w:cs="Arial"/>
          <w:color w:val="000000"/>
          <w:sz w:val="18"/>
          <w:szCs w:val="18"/>
        </w:rPr>
        <w:t xml:space="preserve"> </w:t>
      </w:r>
      <w:r w:rsidR="00D81430" w:rsidRPr="00782E7E">
        <w:rPr>
          <w:rFonts w:ascii="Arial" w:eastAsia="Angsana New" w:hAnsi="Arial" w:cs="Arial"/>
          <w:color w:val="000000"/>
          <w:sz w:val="18"/>
          <w:szCs w:val="18"/>
          <w:lang w:val="en-GB"/>
        </w:rPr>
        <w:t>2022</w:t>
      </w:r>
      <w:r w:rsidR="004A108E" w:rsidRPr="00782E7E">
        <w:rPr>
          <w:rFonts w:ascii="Arial" w:eastAsia="Angsana New" w:hAnsi="Arial" w:cs="Arial"/>
          <w:color w:val="000000"/>
          <w:sz w:val="18"/>
          <w:szCs w:val="18"/>
        </w:rPr>
        <w:t xml:space="preserve"> and </w:t>
      </w:r>
      <w:r w:rsidR="00903A7C" w:rsidRPr="00782E7E">
        <w:rPr>
          <w:rFonts w:ascii="Arial" w:eastAsia="Angsana New" w:hAnsi="Arial" w:cs="Arial"/>
          <w:color w:val="000000"/>
          <w:sz w:val="18"/>
          <w:szCs w:val="18"/>
          <w:lang w:val="en-GB"/>
        </w:rPr>
        <w:t>2021</w:t>
      </w:r>
      <w:r w:rsidR="00997216" w:rsidRPr="00782E7E">
        <w:rPr>
          <w:rFonts w:ascii="Arial" w:eastAsia="Angsana New" w:hAnsi="Arial" w:cs="Arial"/>
          <w:color w:val="000000"/>
          <w:sz w:val="18"/>
          <w:szCs w:val="18"/>
        </w:rPr>
        <w:t xml:space="preserve"> are disclosed in Note 1</w:t>
      </w:r>
      <w:r w:rsidR="006E407C" w:rsidRPr="00782E7E">
        <w:rPr>
          <w:rFonts w:ascii="Arial" w:eastAsia="Angsana New" w:hAnsi="Arial" w:cs="Arial"/>
          <w:color w:val="000000"/>
          <w:sz w:val="18"/>
          <w:szCs w:val="18"/>
        </w:rPr>
        <w:t>3</w:t>
      </w:r>
      <w:r w:rsidR="00997216" w:rsidRPr="00782E7E">
        <w:rPr>
          <w:rFonts w:ascii="Arial" w:eastAsia="Angsana New" w:hAnsi="Arial" w:cs="Arial"/>
          <w:color w:val="000000"/>
          <w:sz w:val="18"/>
          <w:szCs w:val="18"/>
        </w:rPr>
        <w:t>.</w:t>
      </w:r>
    </w:p>
    <w:p w14:paraId="799B0A62" w14:textId="77777777" w:rsidR="00F82A24" w:rsidRPr="00782E7E" w:rsidRDefault="00F82A24" w:rsidP="00B41C3D">
      <w:pPr>
        <w:ind w:left="1080"/>
        <w:jc w:val="thaiDistribute"/>
        <w:rPr>
          <w:rFonts w:ascii="Arial" w:hAnsi="Arial" w:cs="Arial"/>
          <w:color w:val="000000"/>
          <w:sz w:val="14"/>
          <w:szCs w:val="14"/>
        </w:rPr>
      </w:pPr>
    </w:p>
    <w:p w14:paraId="4BEA4D1F" w14:textId="555D7549" w:rsidR="00F82A24" w:rsidRPr="00782E7E" w:rsidRDefault="006E407C" w:rsidP="00F82A24">
      <w:pPr>
        <w:overflowPunct/>
        <w:ind w:left="540" w:hanging="540"/>
        <w:jc w:val="thaiDistribute"/>
        <w:textAlignment w:val="auto"/>
        <w:rPr>
          <w:rFonts w:ascii="Arial" w:eastAsia="Cordia New" w:hAnsi="Arial" w:cs="Arial"/>
          <w:b/>
          <w:bCs/>
          <w:color w:val="CF4A02"/>
          <w:sz w:val="18"/>
          <w:szCs w:val="18"/>
          <w:lang w:val="en-GB"/>
        </w:rPr>
      </w:pPr>
      <w:r w:rsidRPr="00782E7E">
        <w:rPr>
          <w:rFonts w:ascii="Arial" w:eastAsia="Cordia New" w:hAnsi="Arial" w:cs="Arial"/>
          <w:b/>
          <w:bCs/>
          <w:color w:val="CF4A02"/>
          <w:sz w:val="18"/>
          <w:szCs w:val="18"/>
          <w:lang w:val="en-GB"/>
        </w:rPr>
        <w:t>5</w:t>
      </w:r>
      <w:r w:rsidR="00F82A24" w:rsidRPr="00782E7E">
        <w:rPr>
          <w:rFonts w:ascii="Arial" w:eastAsia="Cordia New" w:hAnsi="Arial" w:cs="Arial"/>
          <w:b/>
          <w:bCs/>
          <w:color w:val="CF4A02"/>
          <w:sz w:val="18"/>
          <w:szCs w:val="18"/>
          <w:lang w:val="en-GB"/>
        </w:rPr>
        <w:t>.2</w:t>
      </w:r>
      <w:r w:rsidR="00F82A24" w:rsidRPr="00782E7E">
        <w:rPr>
          <w:rFonts w:ascii="Arial" w:eastAsia="Cordia New" w:hAnsi="Arial" w:cs="Arial"/>
          <w:b/>
          <w:bCs/>
          <w:color w:val="CF4A02"/>
          <w:sz w:val="18"/>
          <w:szCs w:val="18"/>
          <w:lang w:val="en-GB"/>
        </w:rPr>
        <w:tab/>
        <w:t>Accounting for derivative financial instruments and hedging activities</w:t>
      </w:r>
    </w:p>
    <w:p w14:paraId="769D75B3" w14:textId="77777777" w:rsidR="00F82A24" w:rsidRPr="00782E7E" w:rsidRDefault="00F82A24" w:rsidP="00D8469C">
      <w:pPr>
        <w:ind w:left="1080"/>
        <w:jc w:val="thaiDistribute"/>
        <w:rPr>
          <w:rFonts w:ascii="Arial" w:hAnsi="Arial" w:cs="Arial"/>
          <w:color w:val="000000"/>
          <w:sz w:val="14"/>
          <w:szCs w:val="14"/>
        </w:rPr>
      </w:pPr>
    </w:p>
    <w:p w14:paraId="78FE9D5C" w14:textId="442D9427" w:rsidR="00F82A24" w:rsidRPr="00782E7E" w:rsidRDefault="00F82A24" w:rsidP="00723B48">
      <w:pPr>
        <w:suppressAutoHyphens/>
        <w:ind w:left="540"/>
        <w:jc w:val="both"/>
        <w:rPr>
          <w:rFonts w:ascii="Arial" w:hAnsi="Arial" w:cs="Arial"/>
          <w:color w:val="000000"/>
          <w:spacing w:val="-4"/>
          <w:sz w:val="18"/>
          <w:szCs w:val="18"/>
        </w:rPr>
      </w:pPr>
      <w:r w:rsidRPr="00782E7E">
        <w:rPr>
          <w:rFonts w:ascii="Arial" w:hAnsi="Arial" w:cs="Arial"/>
          <w:color w:val="000000"/>
          <w:spacing w:val="-4"/>
          <w:sz w:val="18"/>
          <w:szCs w:val="18"/>
        </w:rPr>
        <w:t>The Group is party to foreign currency forward contracts</w:t>
      </w:r>
      <w:r w:rsidR="00723B48" w:rsidRPr="00782E7E">
        <w:rPr>
          <w:rFonts w:ascii="Arial" w:hAnsi="Arial" w:cs="Arial"/>
          <w:color w:val="000000"/>
          <w:spacing w:val="-4"/>
          <w:sz w:val="18"/>
          <w:szCs w:val="18"/>
        </w:rPr>
        <w:t xml:space="preserve"> to </w:t>
      </w:r>
      <w:r w:rsidRPr="00782E7E">
        <w:rPr>
          <w:rFonts w:ascii="Arial" w:hAnsi="Arial" w:cs="Arial"/>
          <w:color w:val="000000"/>
          <w:spacing w:val="-6"/>
          <w:sz w:val="18"/>
          <w:szCs w:val="18"/>
        </w:rPr>
        <w:t xml:space="preserve">protect the Group from movements in exchange rates by establishing the rate at which a foreign currency asset will be </w:t>
      </w:r>
      <w:proofErr w:type="spellStart"/>
      <w:proofErr w:type="gramStart"/>
      <w:r w:rsidRPr="00782E7E">
        <w:rPr>
          <w:rFonts w:ascii="Arial" w:hAnsi="Arial" w:cs="Arial"/>
          <w:color w:val="000000"/>
          <w:spacing w:val="-6"/>
          <w:sz w:val="18"/>
          <w:szCs w:val="18"/>
        </w:rPr>
        <w:t>realised</w:t>
      </w:r>
      <w:proofErr w:type="spellEnd"/>
      <w:proofErr w:type="gramEnd"/>
      <w:r w:rsidRPr="00782E7E">
        <w:rPr>
          <w:rFonts w:ascii="Arial" w:hAnsi="Arial" w:cs="Arial"/>
          <w:color w:val="000000"/>
          <w:spacing w:val="-6"/>
          <w:sz w:val="18"/>
          <w:szCs w:val="18"/>
        </w:rPr>
        <w:t xml:space="preserve"> or a foreign currency liability settled</w:t>
      </w:r>
      <w:r w:rsidR="008B2BB2" w:rsidRPr="00782E7E">
        <w:rPr>
          <w:rFonts w:ascii="Arial" w:hAnsi="Arial" w:cs="Arial"/>
          <w:color w:val="000000"/>
          <w:spacing w:val="-6"/>
          <w:sz w:val="18"/>
          <w:szCs w:val="18"/>
        </w:rPr>
        <w:t xml:space="preserve"> enters into foreign currency forward contracts to protect the Group from movements in exchange rates by establishing the rate at which a foreign currency asset will be realized or a foreign currency liability </w:t>
      </w:r>
      <w:proofErr w:type="spellStart"/>
      <w:r w:rsidR="008B2BB2" w:rsidRPr="00782E7E">
        <w:rPr>
          <w:rFonts w:ascii="Arial" w:hAnsi="Arial" w:cs="Arial"/>
          <w:color w:val="000000"/>
          <w:spacing w:val="-6"/>
          <w:sz w:val="18"/>
          <w:szCs w:val="18"/>
        </w:rPr>
        <w:t>setteled</w:t>
      </w:r>
      <w:proofErr w:type="spellEnd"/>
      <w:r w:rsidR="008B2BB2" w:rsidRPr="00782E7E">
        <w:rPr>
          <w:rFonts w:ascii="Arial" w:hAnsi="Arial" w:cs="Arial"/>
          <w:color w:val="000000"/>
          <w:spacing w:val="-6"/>
          <w:sz w:val="18"/>
          <w:szCs w:val="18"/>
        </w:rPr>
        <w:t xml:space="preserve">. Derivatives are initially </w:t>
      </w:r>
      <w:proofErr w:type="spellStart"/>
      <w:r w:rsidR="008B2BB2" w:rsidRPr="00782E7E">
        <w:rPr>
          <w:rFonts w:ascii="Arial" w:hAnsi="Arial" w:cs="Arial"/>
          <w:color w:val="000000"/>
          <w:spacing w:val="-6"/>
          <w:sz w:val="18"/>
          <w:szCs w:val="18"/>
        </w:rPr>
        <w:t>recogni</w:t>
      </w:r>
      <w:r w:rsidR="00B41C3D" w:rsidRPr="00782E7E">
        <w:rPr>
          <w:rFonts w:ascii="Arial" w:hAnsi="Arial" w:cs="Arial"/>
          <w:color w:val="000000"/>
          <w:spacing w:val="-6"/>
          <w:sz w:val="18"/>
          <w:szCs w:val="18"/>
        </w:rPr>
        <w:t>s</w:t>
      </w:r>
      <w:r w:rsidR="008B2BB2" w:rsidRPr="00782E7E">
        <w:rPr>
          <w:rFonts w:ascii="Arial" w:hAnsi="Arial" w:cs="Arial"/>
          <w:color w:val="000000"/>
          <w:spacing w:val="-6"/>
          <w:sz w:val="18"/>
          <w:szCs w:val="18"/>
        </w:rPr>
        <w:t>ed</w:t>
      </w:r>
      <w:proofErr w:type="spellEnd"/>
      <w:r w:rsidR="008B2BB2" w:rsidRPr="00782E7E">
        <w:rPr>
          <w:rFonts w:ascii="Arial" w:hAnsi="Arial" w:cs="Arial"/>
          <w:color w:val="000000"/>
          <w:spacing w:val="-6"/>
          <w:sz w:val="18"/>
          <w:szCs w:val="18"/>
        </w:rPr>
        <w:t xml:space="preserve"> at fair value on the date a derivative contract is entered into and are subsequently measured to their fair value at the end of each reporting period. The </w:t>
      </w:r>
      <w:proofErr w:type="gramStart"/>
      <w:r w:rsidR="008B2BB2" w:rsidRPr="00782E7E">
        <w:rPr>
          <w:rFonts w:ascii="Arial" w:hAnsi="Arial" w:cs="Arial"/>
          <w:color w:val="000000"/>
          <w:spacing w:val="-6"/>
          <w:sz w:val="18"/>
          <w:szCs w:val="18"/>
        </w:rPr>
        <w:t>changes</w:t>
      </w:r>
      <w:proofErr w:type="gramEnd"/>
      <w:r w:rsidR="008B2BB2" w:rsidRPr="00782E7E">
        <w:rPr>
          <w:rFonts w:ascii="Arial" w:hAnsi="Arial" w:cs="Arial"/>
          <w:color w:val="000000"/>
          <w:spacing w:val="-6"/>
          <w:sz w:val="18"/>
          <w:szCs w:val="18"/>
        </w:rPr>
        <w:t xml:space="preserve"> in fair value is </w:t>
      </w:r>
      <w:proofErr w:type="spellStart"/>
      <w:r w:rsidR="008B2BB2" w:rsidRPr="00782E7E">
        <w:rPr>
          <w:rFonts w:ascii="Arial" w:hAnsi="Arial" w:cs="Arial"/>
          <w:color w:val="000000"/>
          <w:spacing w:val="-6"/>
          <w:sz w:val="18"/>
          <w:szCs w:val="18"/>
        </w:rPr>
        <w:t>recogni</w:t>
      </w:r>
      <w:r w:rsidR="00B41C3D" w:rsidRPr="00782E7E">
        <w:rPr>
          <w:rFonts w:ascii="Arial" w:hAnsi="Arial" w:cs="Arial"/>
          <w:color w:val="000000"/>
          <w:spacing w:val="-6"/>
          <w:sz w:val="18"/>
          <w:szCs w:val="18"/>
        </w:rPr>
        <w:t>s</w:t>
      </w:r>
      <w:r w:rsidR="008B2BB2" w:rsidRPr="00782E7E">
        <w:rPr>
          <w:rFonts w:ascii="Arial" w:hAnsi="Arial" w:cs="Arial"/>
          <w:color w:val="000000"/>
          <w:spacing w:val="-6"/>
          <w:sz w:val="18"/>
          <w:szCs w:val="18"/>
        </w:rPr>
        <w:t>ed</w:t>
      </w:r>
      <w:proofErr w:type="spellEnd"/>
      <w:r w:rsidR="008B2BB2" w:rsidRPr="00782E7E">
        <w:rPr>
          <w:rFonts w:ascii="Arial" w:hAnsi="Arial" w:cs="Arial"/>
          <w:color w:val="000000"/>
          <w:spacing w:val="-6"/>
          <w:sz w:val="18"/>
          <w:szCs w:val="18"/>
        </w:rPr>
        <w:t xml:space="preserve"> to profit or loss</w:t>
      </w:r>
      <w:r w:rsidRPr="00782E7E">
        <w:rPr>
          <w:rFonts w:ascii="Arial" w:hAnsi="Arial" w:cs="Arial"/>
          <w:color w:val="000000"/>
          <w:spacing w:val="-6"/>
          <w:sz w:val="18"/>
          <w:szCs w:val="18"/>
        </w:rPr>
        <w:t xml:space="preserve">. Any increase or decrease in the amount required to </w:t>
      </w:r>
      <w:proofErr w:type="spellStart"/>
      <w:r w:rsidRPr="00782E7E">
        <w:rPr>
          <w:rFonts w:ascii="Arial" w:hAnsi="Arial" w:cs="Arial"/>
          <w:color w:val="000000"/>
          <w:spacing w:val="-6"/>
          <w:sz w:val="18"/>
          <w:szCs w:val="18"/>
        </w:rPr>
        <w:t>realise</w:t>
      </w:r>
      <w:proofErr w:type="spellEnd"/>
      <w:r w:rsidRPr="00782E7E">
        <w:rPr>
          <w:rFonts w:ascii="Arial" w:hAnsi="Arial" w:cs="Arial"/>
          <w:color w:val="000000"/>
          <w:spacing w:val="-6"/>
          <w:sz w:val="18"/>
          <w:szCs w:val="18"/>
        </w:rPr>
        <w:t xml:space="preserve"> the asset or settle the liability is offset by a corresponding movement in the value of the forward exchange contract. The gains and losses on the derivative instruments and the underlying financial asset or liability are therefore offset for financial reporting purposes.</w:t>
      </w:r>
    </w:p>
    <w:p w14:paraId="7AF76C73" w14:textId="49913387" w:rsidR="00B41C3D" w:rsidRPr="00782E7E" w:rsidRDefault="00B41C3D">
      <w:pPr>
        <w:overflowPunct/>
        <w:autoSpaceDE/>
        <w:autoSpaceDN/>
        <w:adjustRightInd/>
        <w:textAlignment w:val="auto"/>
        <w:rPr>
          <w:rFonts w:ascii="Arial" w:hAnsi="Arial" w:cs="Arial"/>
          <w:color w:val="000000"/>
          <w:spacing w:val="-4"/>
          <w:sz w:val="18"/>
          <w:szCs w:val="18"/>
        </w:rPr>
      </w:pPr>
      <w:r w:rsidRPr="00782E7E">
        <w:rPr>
          <w:rFonts w:ascii="Arial" w:hAnsi="Arial" w:cs="Arial"/>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82A24" w:rsidRPr="00782E7E" w14:paraId="4038EB3F" w14:textId="77777777" w:rsidTr="00AE3F04">
        <w:trPr>
          <w:trHeight w:val="386"/>
        </w:trPr>
        <w:tc>
          <w:tcPr>
            <w:tcW w:w="9461" w:type="dxa"/>
            <w:shd w:val="clear" w:color="auto" w:fill="FFA543"/>
            <w:vAlign w:val="center"/>
          </w:tcPr>
          <w:p w14:paraId="394C53D5" w14:textId="0FDD6D07" w:rsidR="00F82A24" w:rsidRPr="00782E7E" w:rsidRDefault="006E407C" w:rsidP="00AE3F04">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6</w:t>
            </w:r>
            <w:r w:rsidR="00F82A24" w:rsidRPr="00782E7E">
              <w:rPr>
                <w:rFonts w:ascii="Arial" w:eastAsia="Arial Unicode MS" w:hAnsi="Arial" w:cs="Arial"/>
                <w:b/>
                <w:bCs/>
                <w:color w:val="FFFFFF"/>
                <w:sz w:val="18"/>
                <w:szCs w:val="18"/>
              </w:rPr>
              <w:tab/>
              <w:t>Fair value</w:t>
            </w:r>
          </w:p>
        </w:tc>
      </w:tr>
    </w:tbl>
    <w:p w14:paraId="62A59F29" w14:textId="77777777" w:rsidR="00F82A24" w:rsidRPr="00782E7E" w:rsidRDefault="00F82A24" w:rsidP="00E6293D">
      <w:pPr>
        <w:suppressAutoHyphens/>
        <w:jc w:val="both"/>
        <w:rPr>
          <w:rFonts w:ascii="Arial" w:hAnsi="Arial" w:cs="Arial"/>
          <w:color w:val="000000"/>
          <w:spacing w:val="-4"/>
          <w:sz w:val="16"/>
          <w:szCs w:val="16"/>
        </w:rPr>
      </w:pPr>
    </w:p>
    <w:p w14:paraId="06D7C87B" w14:textId="77777777" w:rsidR="00F82A24" w:rsidRPr="00782E7E" w:rsidRDefault="00F82A24" w:rsidP="00E6293D">
      <w:pPr>
        <w:suppressAutoHyphens/>
        <w:jc w:val="both"/>
        <w:rPr>
          <w:rFonts w:ascii="Arial" w:hAnsi="Arial" w:cs="Arial"/>
          <w:color w:val="000000"/>
          <w:spacing w:val="-4"/>
          <w:sz w:val="18"/>
          <w:szCs w:val="18"/>
        </w:rPr>
      </w:pPr>
      <w:r w:rsidRPr="00782E7E">
        <w:rPr>
          <w:rFonts w:ascii="Arial" w:hAnsi="Arial" w:cs="Arial"/>
          <w:color w:val="000000"/>
          <w:spacing w:val="-8"/>
          <w:sz w:val="18"/>
          <w:szCs w:val="18"/>
        </w:rPr>
        <w:t>The table below presents financial assets and liabilities that are measured at fair value, excluding where its value is approximating</w:t>
      </w:r>
      <w:r w:rsidRPr="00782E7E">
        <w:rPr>
          <w:rFonts w:ascii="Arial" w:hAnsi="Arial" w:cs="Arial"/>
          <w:color w:val="000000"/>
          <w:spacing w:val="-4"/>
          <w:sz w:val="18"/>
          <w:szCs w:val="18"/>
        </w:rPr>
        <w:t xml:space="preserve"> the carrying amount. </w:t>
      </w:r>
    </w:p>
    <w:p w14:paraId="1F32CF55" w14:textId="77777777" w:rsidR="00F82A24" w:rsidRPr="00782E7E" w:rsidRDefault="00F82A24" w:rsidP="00E6293D">
      <w:pPr>
        <w:suppressAutoHyphens/>
        <w:jc w:val="both"/>
        <w:rPr>
          <w:rFonts w:ascii="Arial" w:hAnsi="Arial" w:cs="Arial"/>
          <w:color w:val="000000"/>
          <w:spacing w:val="-4"/>
          <w:sz w:val="18"/>
          <w:szCs w:val="18"/>
        </w:rPr>
      </w:pPr>
    </w:p>
    <w:p w14:paraId="7B48AFA4" w14:textId="77777777" w:rsidR="00F82A24" w:rsidRPr="00782E7E" w:rsidRDefault="00F82A24" w:rsidP="00E6293D">
      <w:pPr>
        <w:suppressAutoHyphens/>
        <w:jc w:val="both"/>
        <w:rPr>
          <w:rFonts w:ascii="Arial" w:hAnsi="Arial" w:cs="Arial"/>
          <w:color w:val="000000"/>
          <w:spacing w:val="-4"/>
          <w:sz w:val="18"/>
          <w:szCs w:val="18"/>
        </w:rPr>
      </w:pPr>
      <w:r w:rsidRPr="00782E7E">
        <w:rPr>
          <w:rFonts w:ascii="Arial" w:hAnsi="Arial" w:cs="Arial"/>
          <w:color w:val="000000"/>
          <w:spacing w:val="-4"/>
          <w:sz w:val="18"/>
          <w:szCs w:val="18"/>
        </w:rPr>
        <w:t>The different levels have been defined as follows:</w:t>
      </w:r>
    </w:p>
    <w:p w14:paraId="2E871686" w14:textId="77777777" w:rsidR="00F82A24" w:rsidRPr="00782E7E" w:rsidRDefault="00F82A24" w:rsidP="00E6293D">
      <w:pPr>
        <w:suppressAutoHyphens/>
        <w:jc w:val="both"/>
        <w:rPr>
          <w:rFonts w:ascii="Arial" w:hAnsi="Arial" w:cs="Arial"/>
          <w:color w:val="000000"/>
          <w:spacing w:val="-4"/>
          <w:sz w:val="18"/>
          <w:szCs w:val="18"/>
        </w:rPr>
      </w:pPr>
    </w:p>
    <w:p w14:paraId="0F77D48C" w14:textId="62430C38" w:rsidR="00F82A24" w:rsidRPr="00782E7E" w:rsidRDefault="00F82A24" w:rsidP="00DB7BCF">
      <w:pPr>
        <w:pStyle w:val="ListParagraph"/>
        <w:numPr>
          <w:ilvl w:val="0"/>
          <w:numId w:val="5"/>
        </w:numPr>
        <w:tabs>
          <w:tab w:val="left" w:pos="426"/>
          <w:tab w:val="left" w:pos="1170"/>
          <w:tab w:val="left" w:pos="1350"/>
        </w:tabs>
        <w:suppressAutoHyphens/>
        <w:spacing w:after="0" w:line="240" w:lineRule="auto"/>
        <w:ind w:left="1440" w:hanging="1260"/>
        <w:jc w:val="both"/>
        <w:rPr>
          <w:rFonts w:ascii="Arial" w:hAnsi="Arial" w:cs="Arial"/>
          <w:color w:val="000000"/>
          <w:sz w:val="18"/>
          <w:szCs w:val="18"/>
        </w:rPr>
      </w:pPr>
      <w:r w:rsidRPr="00782E7E">
        <w:rPr>
          <w:rFonts w:ascii="Arial" w:eastAsia="Times New Roman" w:hAnsi="Arial" w:cs="Arial"/>
          <w:color w:val="000000"/>
          <w:sz w:val="18"/>
          <w:szCs w:val="18"/>
          <w:lang w:val="en-GB"/>
        </w:rPr>
        <w:t>Level 1</w:t>
      </w:r>
      <w:r w:rsidRPr="00782E7E">
        <w:rPr>
          <w:rFonts w:ascii="Arial" w:eastAsia="Times New Roman" w:hAnsi="Arial" w:cs="Arial"/>
          <w:color w:val="000000"/>
          <w:sz w:val="18"/>
          <w:szCs w:val="18"/>
          <w:lang w:val="en-GB"/>
        </w:rPr>
        <w:tab/>
        <w:t>:</w:t>
      </w:r>
      <w:r w:rsidR="00DB7BCF" w:rsidRPr="00782E7E">
        <w:rPr>
          <w:rFonts w:ascii="Arial" w:eastAsia="Times New Roman" w:hAnsi="Arial" w:cs="Arial"/>
          <w:color w:val="000000"/>
          <w:sz w:val="18"/>
          <w:szCs w:val="18"/>
          <w:lang w:val="en-GB"/>
        </w:rPr>
        <w:tab/>
      </w:r>
      <w:r w:rsidRPr="00782E7E">
        <w:rPr>
          <w:rFonts w:ascii="Arial" w:eastAsia="Times New Roman" w:hAnsi="Arial" w:cs="Arial"/>
          <w:color w:val="000000"/>
          <w:spacing w:val="-4"/>
          <w:sz w:val="18"/>
          <w:szCs w:val="18"/>
          <w:lang w:val="en-GB"/>
        </w:rPr>
        <w:t>The fair of financial instruments is based on the current bid price by reference to security market</w:t>
      </w:r>
      <w:r w:rsidRPr="00782E7E">
        <w:rPr>
          <w:rFonts w:ascii="Arial" w:eastAsia="Times New Roman" w:hAnsi="Arial" w:cs="Arial"/>
          <w:color w:val="000000"/>
          <w:sz w:val="18"/>
          <w:szCs w:val="18"/>
          <w:lang w:val="en-GB"/>
        </w:rPr>
        <w:t>.</w:t>
      </w:r>
    </w:p>
    <w:p w14:paraId="0321A560" w14:textId="5CACABD7" w:rsidR="00F82A24" w:rsidRPr="00782E7E" w:rsidRDefault="00F82A24" w:rsidP="00DB7BCF">
      <w:pPr>
        <w:pStyle w:val="ListParagraph"/>
        <w:numPr>
          <w:ilvl w:val="0"/>
          <w:numId w:val="5"/>
        </w:numPr>
        <w:tabs>
          <w:tab w:val="left" w:pos="426"/>
          <w:tab w:val="left" w:pos="1170"/>
          <w:tab w:val="left" w:pos="1350"/>
        </w:tabs>
        <w:suppressAutoHyphens/>
        <w:spacing w:after="0" w:line="240" w:lineRule="auto"/>
        <w:ind w:left="1350" w:hanging="1170"/>
        <w:jc w:val="both"/>
        <w:rPr>
          <w:rFonts w:ascii="Arial" w:hAnsi="Arial" w:cs="Arial"/>
          <w:color w:val="000000"/>
          <w:sz w:val="18"/>
          <w:szCs w:val="18"/>
        </w:rPr>
      </w:pPr>
      <w:r w:rsidRPr="00782E7E">
        <w:rPr>
          <w:rFonts w:ascii="Arial" w:eastAsia="Times New Roman" w:hAnsi="Arial" w:cs="Arial"/>
          <w:color w:val="000000"/>
          <w:sz w:val="18"/>
          <w:szCs w:val="18"/>
          <w:lang w:val="en-GB"/>
        </w:rPr>
        <w:t>Level 2</w:t>
      </w:r>
      <w:r w:rsidRPr="00782E7E">
        <w:rPr>
          <w:rFonts w:ascii="Arial" w:eastAsia="Times New Roman" w:hAnsi="Arial" w:cs="Arial"/>
          <w:color w:val="000000"/>
          <w:sz w:val="18"/>
          <w:szCs w:val="18"/>
          <w:lang w:val="en-GB"/>
        </w:rPr>
        <w:tab/>
        <w:t>:</w:t>
      </w:r>
      <w:r w:rsidR="00DB7BCF" w:rsidRPr="00782E7E">
        <w:rPr>
          <w:rFonts w:ascii="Arial" w:eastAsia="Times New Roman" w:hAnsi="Arial" w:cs="Arial"/>
          <w:color w:val="000000"/>
          <w:sz w:val="18"/>
          <w:szCs w:val="18"/>
          <w:lang w:val="en-GB"/>
        </w:rPr>
        <w:tab/>
      </w:r>
      <w:r w:rsidRPr="00782E7E">
        <w:rPr>
          <w:rFonts w:ascii="Arial" w:eastAsia="Times New Roman" w:hAnsi="Arial" w:cs="Arial"/>
          <w:color w:val="000000"/>
          <w:sz w:val="18"/>
          <w:szCs w:val="18"/>
          <w:lang w:val="en-GB"/>
        </w:rPr>
        <w:t xml:space="preserve">The fair value of financial instruments is determined using significant observable input and, as little </w:t>
      </w:r>
      <w:r w:rsidRPr="00782E7E">
        <w:rPr>
          <w:rFonts w:ascii="Arial" w:eastAsia="Times New Roman" w:hAnsi="Arial" w:cs="Arial"/>
          <w:color w:val="000000"/>
          <w:sz w:val="18"/>
          <w:szCs w:val="18"/>
          <w:lang w:val="en-GB"/>
        </w:rPr>
        <w:br/>
        <w:t>as possible, entity-specific estimates.</w:t>
      </w:r>
    </w:p>
    <w:p w14:paraId="3CD2154A" w14:textId="2A265649" w:rsidR="00F82A24" w:rsidRPr="00782E7E" w:rsidRDefault="00F82A24" w:rsidP="00DB7BCF">
      <w:pPr>
        <w:pStyle w:val="ListParagraph"/>
        <w:numPr>
          <w:ilvl w:val="0"/>
          <w:numId w:val="5"/>
        </w:numPr>
        <w:tabs>
          <w:tab w:val="left" w:pos="426"/>
          <w:tab w:val="left" w:pos="1170"/>
          <w:tab w:val="left" w:pos="1350"/>
        </w:tabs>
        <w:suppressAutoHyphens/>
        <w:spacing w:after="0" w:line="240" w:lineRule="auto"/>
        <w:ind w:left="1440" w:hanging="1260"/>
        <w:jc w:val="both"/>
        <w:rPr>
          <w:rFonts w:ascii="Arial" w:hAnsi="Arial" w:cs="Arial"/>
          <w:color w:val="000000"/>
          <w:sz w:val="18"/>
          <w:szCs w:val="18"/>
        </w:rPr>
      </w:pPr>
      <w:r w:rsidRPr="00782E7E">
        <w:rPr>
          <w:rFonts w:ascii="Arial" w:eastAsia="Times New Roman" w:hAnsi="Arial" w:cs="Arial"/>
          <w:color w:val="000000"/>
          <w:sz w:val="18"/>
          <w:szCs w:val="18"/>
          <w:lang w:val="en-GB"/>
        </w:rPr>
        <w:t>Level 3</w:t>
      </w:r>
      <w:r w:rsidRPr="00782E7E">
        <w:rPr>
          <w:rFonts w:ascii="Arial" w:eastAsia="Times New Roman" w:hAnsi="Arial" w:cs="Arial"/>
          <w:color w:val="000000"/>
          <w:sz w:val="18"/>
          <w:szCs w:val="18"/>
          <w:lang w:val="en-GB"/>
        </w:rPr>
        <w:tab/>
        <w:t>:</w:t>
      </w:r>
      <w:r w:rsidR="00DB7BCF" w:rsidRPr="00782E7E">
        <w:rPr>
          <w:rFonts w:ascii="Arial" w:eastAsia="Times New Roman" w:hAnsi="Arial" w:cs="Arial"/>
          <w:color w:val="000000"/>
          <w:sz w:val="18"/>
          <w:szCs w:val="18"/>
          <w:lang w:val="en-GB"/>
        </w:rPr>
        <w:tab/>
      </w:r>
      <w:r w:rsidRPr="00782E7E">
        <w:rPr>
          <w:rFonts w:ascii="Arial" w:eastAsia="Times New Roman" w:hAnsi="Arial" w:cs="Arial"/>
          <w:color w:val="000000"/>
          <w:sz w:val="18"/>
          <w:szCs w:val="18"/>
          <w:lang w:val="en-GB"/>
        </w:rPr>
        <w:t xml:space="preserve">The fair value of financial instruments is not based on observable market data </w:t>
      </w:r>
    </w:p>
    <w:p w14:paraId="62878150" w14:textId="77777777" w:rsidR="00F82A24" w:rsidRPr="00782E7E" w:rsidRDefault="00F82A24" w:rsidP="00F82A24">
      <w:pPr>
        <w:ind w:left="1350" w:hanging="810"/>
        <w:jc w:val="both"/>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845"/>
        <w:gridCol w:w="720"/>
        <w:gridCol w:w="1224"/>
        <w:gridCol w:w="1224"/>
        <w:gridCol w:w="1224"/>
        <w:gridCol w:w="1224"/>
      </w:tblGrid>
      <w:tr w:rsidR="00F82A24" w:rsidRPr="00782E7E" w14:paraId="512FA62C" w14:textId="77777777" w:rsidTr="00AE3F04">
        <w:tc>
          <w:tcPr>
            <w:tcW w:w="3845" w:type="dxa"/>
            <w:vAlign w:val="bottom"/>
          </w:tcPr>
          <w:p w14:paraId="0378CB35" w14:textId="77777777" w:rsidR="00F82A24" w:rsidRPr="00782E7E" w:rsidRDefault="00F82A24" w:rsidP="00E6293D">
            <w:pPr>
              <w:ind w:left="-113"/>
              <w:rPr>
                <w:rFonts w:ascii="Arial" w:hAnsi="Arial" w:cs="Arial"/>
                <w:snapToGrid w:val="0"/>
                <w:color w:val="000000"/>
                <w:sz w:val="18"/>
                <w:szCs w:val="18"/>
                <w:lang w:eastAsia="th-TH"/>
              </w:rPr>
            </w:pPr>
          </w:p>
        </w:tc>
        <w:tc>
          <w:tcPr>
            <w:tcW w:w="720" w:type="dxa"/>
          </w:tcPr>
          <w:p w14:paraId="4C186E5E" w14:textId="77777777" w:rsidR="00F82A24" w:rsidRPr="00782E7E" w:rsidRDefault="00F82A24" w:rsidP="00AE3F04">
            <w:pPr>
              <w:pStyle w:val="a0"/>
              <w:ind w:right="-72"/>
              <w:jc w:val="center"/>
              <w:rPr>
                <w:rFonts w:ascii="Arial" w:hAnsi="Arial" w:cs="Arial"/>
                <w:b/>
                <w:bCs/>
                <w:color w:val="000000"/>
                <w:sz w:val="16"/>
                <w:szCs w:val="16"/>
                <w:lang w:val="en-US"/>
              </w:rPr>
            </w:pPr>
          </w:p>
        </w:tc>
        <w:tc>
          <w:tcPr>
            <w:tcW w:w="4896" w:type="dxa"/>
            <w:gridSpan w:val="4"/>
            <w:tcBorders>
              <w:top w:val="single" w:sz="4" w:space="0" w:color="auto"/>
              <w:bottom w:val="single" w:sz="4" w:space="0" w:color="auto"/>
            </w:tcBorders>
          </w:tcPr>
          <w:p w14:paraId="604EFC3D" w14:textId="77777777" w:rsidR="00F82A24" w:rsidRPr="00782E7E" w:rsidRDefault="00F82A24" w:rsidP="00AE3F04">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Fair value</w:t>
            </w:r>
          </w:p>
        </w:tc>
      </w:tr>
      <w:tr w:rsidR="00F82A24" w:rsidRPr="00782E7E" w14:paraId="6D727A7E" w14:textId="77777777" w:rsidTr="00AE3F04">
        <w:tc>
          <w:tcPr>
            <w:tcW w:w="3845" w:type="dxa"/>
            <w:vAlign w:val="bottom"/>
          </w:tcPr>
          <w:p w14:paraId="2C06C30C" w14:textId="77777777" w:rsidR="00F82A24" w:rsidRPr="00782E7E" w:rsidRDefault="00F82A24" w:rsidP="00E6293D">
            <w:pPr>
              <w:ind w:left="-113"/>
              <w:rPr>
                <w:rFonts w:ascii="Arial" w:hAnsi="Arial" w:cs="Arial"/>
                <w:snapToGrid w:val="0"/>
                <w:color w:val="000000"/>
                <w:sz w:val="16"/>
                <w:szCs w:val="16"/>
                <w:lang w:eastAsia="th-TH"/>
              </w:rPr>
            </w:pPr>
          </w:p>
        </w:tc>
        <w:tc>
          <w:tcPr>
            <w:tcW w:w="720" w:type="dxa"/>
          </w:tcPr>
          <w:p w14:paraId="1A756DC4" w14:textId="77777777" w:rsidR="00F82A24" w:rsidRPr="00782E7E" w:rsidRDefault="00F82A24" w:rsidP="00AE3F04">
            <w:pPr>
              <w:pStyle w:val="a0"/>
              <w:ind w:right="-72"/>
              <w:jc w:val="center"/>
              <w:rPr>
                <w:rFonts w:ascii="Arial" w:hAnsi="Arial" w:cs="Arial"/>
                <w:b/>
                <w:bCs/>
                <w:color w:val="000000"/>
                <w:sz w:val="16"/>
                <w:szCs w:val="16"/>
                <w:lang w:val="en-US"/>
              </w:rPr>
            </w:pPr>
          </w:p>
        </w:tc>
        <w:tc>
          <w:tcPr>
            <w:tcW w:w="2448" w:type="dxa"/>
            <w:gridSpan w:val="2"/>
            <w:tcBorders>
              <w:top w:val="single" w:sz="4" w:space="0" w:color="auto"/>
              <w:bottom w:val="single" w:sz="4" w:space="0" w:color="auto"/>
            </w:tcBorders>
          </w:tcPr>
          <w:p w14:paraId="2600B9D8" w14:textId="77777777" w:rsidR="00F82A24" w:rsidRPr="00782E7E" w:rsidRDefault="00F82A24" w:rsidP="00AE3F04">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Consolidated</w:t>
            </w:r>
          </w:p>
          <w:p w14:paraId="04E64B72" w14:textId="77777777" w:rsidR="00F82A24" w:rsidRPr="00782E7E" w:rsidRDefault="00F82A24" w:rsidP="00AE3F04">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financial statements</w:t>
            </w:r>
          </w:p>
        </w:tc>
        <w:tc>
          <w:tcPr>
            <w:tcW w:w="2448" w:type="dxa"/>
            <w:gridSpan w:val="2"/>
            <w:tcBorders>
              <w:top w:val="single" w:sz="4" w:space="0" w:color="auto"/>
              <w:bottom w:val="single" w:sz="4" w:space="0" w:color="auto"/>
            </w:tcBorders>
          </w:tcPr>
          <w:p w14:paraId="11E8FBD4" w14:textId="77777777" w:rsidR="00F82A24" w:rsidRPr="00782E7E" w:rsidRDefault="00F82A24" w:rsidP="00AE3F04">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Separate</w:t>
            </w:r>
          </w:p>
          <w:p w14:paraId="3211BC53" w14:textId="77777777" w:rsidR="00F82A24" w:rsidRPr="00782E7E" w:rsidRDefault="00F82A24" w:rsidP="00AE3F04">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financial statements</w:t>
            </w:r>
          </w:p>
        </w:tc>
      </w:tr>
      <w:tr w:rsidR="00F82A24" w:rsidRPr="00782E7E" w14:paraId="0A8D3973" w14:textId="77777777" w:rsidTr="00AE3F04">
        <w:tc>
          <w:tcPr>
            <w:tcW w:w="3845" w:type="dxa"/>
            <w:vAlign w:val="bottom"/>
          </w:tcPr>
          <w:p w14:paraId="5BD21268" w14:textId="77777777" w:rsidR="00F82A24" w:rsidRPr="00782E7E" w:rsidRDefault="00F82A24" w:rsidP="00E6293D">
            <w:pPr>
              <w:ind w:left="-113"/>
              <w:rPr>
                <w:rFonts w:ascii="Arial" w:hAnsi="Arial" w:cs="Arial"/>
                <w:snapToGrid w:val="0"/>
                <w:color w:val="000000"/>
                <w:sz w:val="16"/>
                <w:szCs w:val="16"/>
                <w:lang w:eastAsia="th-TH"/>
              </w:rPr>
            </w:pPr>
          </w:p>
        </w:tc>
        <w:tc>
          <w:tcPr>
            <w:tcW w:w="720" w:type="dxa"/>
          </w:tcPr>
          <w:p w14:paraId="25190982" w14:textId="77777777" w:rsidR="00F82A24" w:rsidRPr="00782E7E" w:rsidRDefault="00F82A24" w:rsidP="00AE3F04">
            <w:pPr>
              <w:pStyle w:val="a0"/>
              <w:ind w:right="-72"/>
              <w:jc w:val="center"/>
              <w:rPr>
                <w:rFonts w:ascii="Arial" w:hAnsi="Arial" w:cs="Arial"/>
                <w:b/>
                <w:bCs/>
                <w:color w:val="000000"/>
                <w:sz w:val="16"/>
                <w:szCs w:val="16"/>
                <w:lang w:val="en-US"/>
              </w:rPr>
            </w:pPr>
          </w:p>
        </w:tc>
        <w:tc>
          <w:tcPr>
            <w:tcW w:w="1224" w:type="dxa"/>
            <w:tcBorders>
              <w:top w:val="single" w:sz="4" w:space="0" w:color="auto"/>
            </w:tcBorders>
          </w:tcPr>
          <w:p w14:paraId="4C8E7F04" w14:textId="1CFE4B08" w:rsidR="00F82A24" w:rsidRPr="00782E7E" w:rsidRDefault="00D81430" w:rsidP="00AE3F04">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rPr>
              <w:t>2022</w:t>
            </w:r>
          </w:p>
        </w:tc>
        <w:tc>
          <w:tcPr>
            <w:tcW w:w="1224" w:type="dxa"/>
            <w:tcBorders>
              <w:top w:val="single" w:sz="4" w:space="0" w:color="auto"/>
            </w:tcBorders>
          </w:tcPr>
          <w:p w14:paraId="11AB9E8A" w14:textId="74BCEB60" w:rsidR="00F82A24" w:rsidRPr="00782E7E" w:rsidRDefault="00903A7C" w:rsidP="00AE3F04">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rPr>
              <w:t>2021</w:t>
            </w:r>
          </w:p>
        </w:tc>
        <w:tc>
          <w:tcPr>
            <w:tcW w:w="1224" w:type="dxa"/>
            <w:tcBorders>
              <w:top w:val="single" w:sz="4" w:space="0" w:color="auto"/>
            </w:tcBorders>
          </w:tcPr>
          <w:p w14:paraId="7FEDBEB0" w14:textId="77989826" w:rsidR="00F82A24" w:rsidRPr="00782E7E" w:rsidRDefault="00D81430" w:rsidP="00AE3F04">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rPr>
              <w:t>2022</w:t>
            </w:r>
          </w:p>
        </w:tc>
        <w:tc>
          <w:tcPr>
            <w:tcW w:w="1224" w:type="dxa"/>
            <w:tcBorders>
              <w:top w:val="single" w:sz="4" w:space="0" w:color="auto"/>
            </w:tcBorders>
          </w:tcPr>
          <w:p w14:paraId="5EB96CBB" w14:textId="7C825FD5" w:rsidR="00F82A24" w:rsidRPr="00782E7E" w:rsidRDefault="00903A7C" w:rsidP="00AE3F04">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rPr>
              <w:t>2021</w:t>
            </w:r>
          </w:p>
        </w:tc>
      </w:tr>
      <w:tr w:rsidR="00F82A24" w:rsidRPr="00782E7E" w14:paraId="78550C32" w14:textId="77777777" w:rsidTr="00AE3F04">
        <w:tc>
          <w:tcPr>
            <w:tcW w:w="3845" w:type="dxa"/>
            <w:vAlign w:val="bottom"/>
          </w:tcPr>
          <w:p w14:paraId="66E19963" w14:textId="77777777" w:rsidR="00F82A24" w:rsidRPr="00782E7E" w:rsidRDefault="00F82A24" w:rsidP="00E6293D">
            <w:pPr>
              <w:ind w:left="-113"/>
              <w:rPr>
                <w:rFonts w:ascii="Arial" w:hAnsi="Arial" w:cs="Arial"/>
                <w:b/>
                <w:bCs/>
                <w:snapToGrid w:val="0"/>
                <w:color w:val="000000"/>
                <w:sz w:val="16"/>
                <w:szCs w:val="16"/>
                <w:lang w:eastAsia="th-TH"/>
              </w:rPr>
            </w:pPr>
          </w:p>
        </w:tc>
        <w:tc>
          <w:tcPr>
            <w:tcW w:w="720" w:type="dxa"/>
            <w:tcBorders>
              <w:bottom w:val="single" w:sz="4" w:space="0" w:color="auto"/>
            </w:tcBorders>
          </w:tcPr>
          <w:p w14:paraId="77C65609" w14:textId="77777777" w:rsidR="00F82A24" w:rsidRPr="00782E7E" w:rsidRDefault="00F82A24" w:rsidP="00AE3F04">
            <w:pPr>
              <w:pStyle w:val="a0"/>
              <w:ind w:right="-72"/>
              <w:jc w:val="center"/>
              <w:rPr>
                <w:rFonts w:ascii="Arial" w:hAnsi="Arial" w:cs="Arial"/>
                <w:b/>
                <w:bCs/>
                <w:color w:val="000000"/>
                <w:sz w:val="16"/>
                <w:szCs w:val="16"/>
                <w:lang w:val="en-US"/>
              </w:rPr>
            </w:pPr>
            <w:r w:rsidRPr="00782E7E">
              <w:rPr>
                <w:rFonts w:ascii="Arial" w:hAnsi="Arial" w:cs="Arial"/>
                <w:b/>
                <w:bCs/>
                <w:color w:val="000000"/>
                <w:sz w:val="16"/>
                <w:szCs w:val="16"/>
                <w:lang w:val="en-US"/>
              </w:rPr>
              <w:t>Level</w:t>
            </w:r>
          </w:p>
        </w:tc>
        <w:tc>
          <w:tcPr>
            <w:tcW w:w="1224" w:type="dxa"/>
            <w:tcBorders>
              <w:bottom w:val="single" w:sz="4" w:space="0" w:color="auto"/>
            </w:tcBorders>
          </w:tcPr>
          <w:p w14:paraId="0EDF86C4" w14:textId="77777777" w:rsidR="00F82A24" w:rsidRPr="00782E7E" w:rsidRDefault="00F82A24" w:rsidP="00AE3F04">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lang w:val="en-US"/>
              </w:rPr>
              <w:t>Baht</w:t>
            </w:r>
          </w:p>
        </w:tc>
        <w:tc>
          <w:tcPr>
            <w:tcW w:w="1224" w:type="dxa"/>
            <w:tcBorders>
              <w:bottom w:val="single" w:sz="4" w:space="0" w:color="auto"/>
            </w:tcBorders>
          </w:tcPr>
          <w:p w14:paraId="3041CB78" w14:textId="77777777" w:rsidR="00F82A24" w:rsidRPr="00782E7E" w:rsidRDefault="00F82A24" w:rsidP="00AE3F04">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lang w:val="en-US"/>
              </w:rPr>
              <w:t>Baht</w:t>
            </w:r>
          </w:p>
        </w:tc>
        <w:tc>
          <w:tcPr>
            <w:tcW w:w="1224" w:type="dxa"/>
            <w:tcBorders>
              <w:bottom w:val="single" w:sz="4" w:space="0" w:color="auto"/>
            </w:tcBorders>
          </w:tcPr>
          <w:p w14:paraId="67279242" w14:textId="77777777" w:rsidR="00F82A24" w:rsidRPr="00782E7E" w:rsidRDefault="00F82A24" w:rsidP="00AE3F04">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lang w:val="en-US"/>
              </w:rPr>
              <w:t>Baht</w:t>
            </w:r>
          </w:p>
        </w:tc>
        <w:tc>
          <w:tcPr>
            <w:tcW w:w="1224" w:type="dxa"/>
            <w:tcBorders>
              <w:bottom w:val="single" w:sz="4" w:space="0" w:color="auto"/>
            </w:tcBorders>
          </w:tcPr>
          <w:p w14:paraId="7422DBBE" w14:textId="77777777" w:rsidR="00F82A24" w:rsidRPr="00782E7E" w:rsidRDefault="00F82A24" w:rsidP="00AE3F04">
            <w:pPr>
              <w:pStyle w:val="a0"/>
              <w:tabs>
                <w:tab w:val="decimal" w:pos="1008"/>
              </w:tabs>
              <w:ind w:right="-72"/>
              <w:jc w:val="both"/>
              <w:rPr>
                <w:rFonts w:ascii="Arial" w:hAnsi="Arial" w:cs="Arial"/>
                <w:b/>
                <w:bCs/>
                <w:color w:val="000000"/>
                <w:sz w:val="16"/>
                <w:szCs w:val="16"/>
                <w:lang w:val="en-US"/>
              </w:rPr>
            </w:pPr>
            <w:r w:rsidRPr="00782E7E">
              <w:rPr>
                <w:rFonts w:ascii="Arial" w:hAnsi="Arial" w:cs="Arial"/>
                <w:b/>
                <w:bCs/>
                <w:color w:val="000000"/>
                <w:sz w:val="16"/>
                <w:szCs w:val="16"/>
                <w:lang w:val="en-US"/>
              </w:rPr>
              <w:t>Baht</w:t>
            </w:r>
          </w:p>
        </w:tc>
      </w:tr>
      <w:tr w:rsidR="00F82A24" w:rsidRPr="00782E7E" w14:paraId="36BC874F" w14:textId="77777777" w:rsidTr="00AE3F04">
        <w:trPr>
          <w:trHeight w:val="60"/>
        </w:trPr>
        <w:tc>
          <w:tcPr>
            <w:tcW w:w="3845" w:type="dxa"/>
            <w:vAlign w:val="center"/>
          </w:tcPr>
          <w:p w14:paraId="71C1C3E3" w14:textId="77777777" w:rsidR="00F82A24" w:rsidRPr="00782E7E" w:rsidRDefault="00F82A24" w:rsidP="00E6293D">
            <w:pPr>
              <w:pStyle w:val="a0"/>
              <w:tabs>
                <w:tab w:val="left" w:pos="882"/>
              </w:tabs>
              <w:ind w:left="-113" w:right="-76"/>
              <w:rPr>
                <w:rFonts w:ascii="Arial" w:hAnsi="Arial" w:cs="Arial"/>
                <w:color w:val="000000"/>
                <w:sz w:val="16"/>
                <w:szCs w:val="16"/>
                <w:lang w:val="en-US"/>
              </w:rPr>
            </w:pPr>
          </w:p>
        </w:tc>
        <w:tc>
          <w:tcPr>
            <w:tcW w:w="720" w:type="dxa"/>
            <w:tcBorders>
              <w:top w:val="single" w:sz="4" w:space="0" w:color="auto"/>
            </w:tcBorders>
            <w:vAlign w:val="center"/>
          </w:tcPr>
          <w:p w14:paraId="3184C0B2" w14:textId="77777777" w:rsidR="00F82A24" w:rsidRPr="00782E7E" w:rsidRDefault="00F82A24" w:rsidP="00AE3F04">
            <w:pPr>
              <w:ind w:right="-72"/>
              <w:jc w:val="center"/>
              <w:rPr>
                <w:rFonts w:ascii="Arial" w:hAnsi="Arial" w:cs="Arial"/>
                <w:snapToGrid w:val="0"/>
                <w:color w:val="000000"/>
                <w:sz w:val="16"/>
                <w:szCs w:val="16"/>
                <w:lang w:eastAsia="th-TH"/>
              </w:rPr>
            </w:pPr>
          </w:p>
        </w:tc>
        <w:tc>
          <w:tcPr>
            <w:tcW w:w="1224" w:type="dxa"/>
            <w:tcBorders>
              <w:top w:val="single" w:sz="4" w:space="0" w:color="auto"/>
            </w:tcBorders>
            <w:shd w:val="clear" w:color="auto" w:fill="FAFAFA"/>
            <w:vAlign w:val="center"/>
          </w:tcPr>
          <w:p w14:paraId="4CE12F6D" w14:textId="77777777" w:rsidR="00F82A24" w:rsidRPr="00782E7E" w:rsidRDefault="00F82A24" w:rsidP="00AE3F04">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75E53C5D" w14:textId="77777777" w:rsidR="00F82A24" w:rsidRPr="00782E7E" w:rsidRDefault="00F82A24" w:rsidP="00AE3F04">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shd w:val="clear" w:color="auto" w:fill="FAFAFA"/>
            <w:vAlign w:val="center"/>
          </w:tcPr>
          <w:p w14:paraId="7649BED5" w14:textId="77777777" w:rsidR="00F82A24" w:rsidRPr="00782E7E" w:rsidRDefault="00F82A24" w:rsidP="00AE3F04">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062AE5BF" w14:textId="77777777" w:rsidR="00F82A24" w:rsidRPr="00782E7E" w:rsidRDefault="00F82A24" w:rsidP="00AE3F04">
            <w:pPr>
              <w:tabs>
                <w:tab w:val="decimal" w:pos="1008"/>
              </w:tabs>
              <w:ind w:right="-72"/>
              <w:rPr>
                <w:rFonts w:ascii="Arial" w:hAnsi="Arial" w:cs="Arial"/>
                <w:snapToGrid w:val="0"/>
                <w:color w:val="000000"/>
                <w:sz w:val="16"/>
                <w:szCs w:val="16"/>
                <w:lang w:eastAsia="th-TH"/>
              </w:rPr>
            </w:pPr>
          </w:p>
        </w:tc>
      </w:tr>
      <w:tr w:rsidR="0044425A" w:rsidRPr="00782E7E" w14:paraId="09356AD9" w14:textId="77777777" w:rsidTr="001F5E2E">
        <w:tc>
          <w:tcPr>
            <w:tcW w:w="3845" w:type="dxa"/>
            <w:vAlign w:val="bottom"/>
          </w:tcPr>
          <w:p w14:paraId="388436A5" w14:textId="77777777" w:rsidR="0044425A" w:rsidRPr="00782E7E" w:rsidRDefault="0044425A" w:rsidP="0044425A">
            <w:pPr>
              <w:pStyle w:val="a0"/>
              <w:ind w:left="-113" w:right="-76"/>
              <w:rPr>
                <w:rFonts w:ascii="Arial" w:hAnsi="Arial" w:cs="Arial"/>
                <w:color w:val="000000"/>
                <w:sz w:val="16"/>
                <w:szCs w:val="16"/>
                <w:lang w:val="en-US"/>
              </w:rPr>
            </w:pPr>
            <w:r w:rsidRPr="00782E7E">
              <w:rPr>
                <w:rFonts w:ascii="Arial" w:hAnsi="Arial" w:cs="Arial"/>
                <w:color w:val="000000"/>
                <w:sz w:val="16"/>
                <w:szCs w:val="16"/>
                <w:lang w:val="en-US"/>
              </w:rPr>
              <w:t>Financial assets measured at fair value</w:t>
            </w:r>
          </w:p>
        </w:tc>
        <w:tc>
          <w:tcPr>
            <w:tcW w:w="720" w:type="dxa"/>
            <w:vAlign w:val="bottom"/>
          </w:tcPr>
          <w:p w14:paraId="4331336E" w14:textId="51136E21" w:rsidR="0044425A" w:rsidRPr="00782E7E" w:rsidRDefault="0044425A" w:rsidP="0044425A">
            <w:pPr>
              <w:ind w:right="-72"/>
              <w:jc w:val="center"/>
              <w:rPr>
                <w:rFonts w:ascii="Arial" w:hAnsi="Arial" w:cs="Arial"/>
                <w:snapToGrid w:val="0"/>
                <w:color w:val="000000"/>
                <w:sz w:val="16"/>
                <w:szCs w:val="16"/>
                <w:lang w:eastAsia="th-TH"/>
              </w:rPr>
            </w:pPr>
            <w:r w:rsidRPr="00782E7E">
              <w:rPr>
                <w:rFonts w:ascii="Arial" w:hAnsi="Arial" w:cs="Arial"/>
                <w:snapToGrid w:val="0"/>
                <w:color w:val="000000"/>
                <w:sz w:val="16"/>
                <w:szCs w:val="16"/>
                <w:lang w:val="en-GB" w:eastAsia="th-TH"/>
              </w:rPr>
              <w:t>1</w:t>
            </w:r>
          </w:p>
        </w:tc>
        <w:tc>
          <w:tcPr>
            <w:tcW w:w="1224" w:type="dxa"/>
            <w:shd w:val="clear" w:color="auto" w:fill="FAFAFA"/>
            <w:vAlign w:val="bottom"/>
          </w:tcPr>
          <w:p w14:paraId="518ED47B" w14:textId="72F28A4B" w:rsidR="0044425A" w:rsidRPr="00782E7E" w:rsidRDefault="00BB1291" w:rsidP="0044425A">
            <w:pPr>
              <w:tabs>
                <w:tab w:val="decimal" w:pos="1008"/>
              </w:tabs>
              <w:ind w:right="-72"/>
              <w:rPr>
                <w:rFonts w:ascii="Arial" w:hAnsi="Arial" w:cs="Arial"/>
                <w:snapToGrid w:val="0"/>
                <w:color w:val="000000"/>
                <w:sz w:val="16"/>
                <w:szCs w:val="16"/>
                <w:lang w:eastAsia="th-TH"/>
              </w:rPr>
            </w:pPr>
            <w:r w:rsidRPr="00782E7E">
              <w:rPr>
                <w:rFonts w:ascii="Arial" w:hAnsi="Arial" w:cs="Arial"/>
                <w:snapToGrid w:val="0"/>
                <w:color w:val="000000"/>
                <w:sz w:val="16"/>
                <w:szCs w:val="16"/>
                <w:lang w:eastAsia="th-TH"/>
              </w:rPr>
              <w:t>903,821,930</w:t>
            </w:r>
          </w:p>
        </w:tc>
        <w:tc>
          <w:tcPr>
            <w:tcW w:w="1224" w:type="dxa"/>
            <w:vAlign w:val="bottom"/>
          </w:tcPr>
          <w:p w14:paraId="6F7A647F" w14:textId="7B01576C" w:rsidR="0044425A" w:rsidRPr="00782E7E" w:rsidRDefault="0044425A" w:rsidP="0044425A">
            <w:pPr>
              <w:tabs>
                <w:tab w:val="decimal" w:pos="1008"/>
              </w:tabs>
              <w:ind w:right="-72"/>
              <w:rPr>
                <w:rFonts w:ascii="Arial" w:hAnsi="Arial" w:cs="Arial"/>
                <w:snapToGrid w:val="0"/>
                <w:color w:val="000000"/>
                <w:sz w:val="16"/>
                <w:szCs w:val="16"/>
                <w:lang w:eastAsia="th-TH"/>
              </w:rPr>
            </w:pPr>
            <w:r w:rsidRPr="00782E7E">
              <w:rPr>
                <w:rFonts w:ascii="Arial" w:hAnsi="Arial" w:cs="Arial"/>
                <w:snapToGrid w:val="0"/>
                <w:color w:val="000000"/>
                <w:sz w:val="16"/>
                <w:szCs w:val="16"/>
                <w:cs/>
                <w:lang w:eastAsia="th-TH"/>
              </w:rPr>
              <w:t>786</w:t>
            </w:r>
            <w:r w:rsidRPr="00782E7E">
              <w:rPr>
                <w:rFonts w:ascii="Arial" w:hAnsi="Arial" w:cs="Arial"/>
                <w:snapToGrid w:val="0"/>
                <w:color w:val="000000"/>
                <w:sz w:val="16"/>
                <w:szCs w:val="16"/>
                <w:lang w:eastAsia="th-TH"/>
              </w:rPr>
              <w:t>,</w:t>
            </w:r>
            <w:r w:rsidRPr="00782E7E">
              <w:rPr>
                <w:rFonts w:ascii="Arial" w:hAnsi="Arial" w:cs="Arial"/>
                <w:snapToGrid w:val="0"/>
                <w:color w:val="000000"/>
                <w:sz w:val="16"/>
                <w:szCs w:val="16"/>
                <w:cs/>
                <w:lang w:eastAsia="th-TH"/>
              </w:rPr>
              <w:t>033</w:t>
            </w:r>
            <w:r w:rsidRPr="00782E7E">
              <w:rPr>
                <w:rFonts w:ascii="Arial" w:hAnsi="Arial" w:cs="Arial"/>
                <w:snapToGrid w:val="0"/>
                <w:color w:val="000000"/>
                <w:sz w:val="16"/>
                <w:szCs w:val="16"/>
                <w:lang w:eastAsia="th-TH"/>
              </w:rPr>
              <w:t>,</w:t>
            </w:r>
            <w:r w:rsidRPr="00782E7E">
              <w:rPr>
                <w:rFonts w:ascii="Arial" w:hAnsi="Arial" w:cs="Arial"/>
                <w:snapToGrid w:val="0"/>
                <w:color w:val="000000"/>
                <w:sz w:val="16"/>
                <w:szCs w:val="16"/>
                <w:cs/>
                <w:lang w:eastAsia="th-TH"/>
              </w:rPr>
              <w:t>333</w:t>
            </w:r>
          </w:p>
        </w:tc>
        <w:tc>
          <w:tcPr>
            <w:tcW w:w="1224" w:type="dxa"/>
            <w:shd w:val="clear" w:color="auto" w:fill="FAFAFA"/>
          </w:tcPr>
          <w:p w14:paraId="456E58F8" w14:textId="7F24456B" w:rsidR="0044425A" w:rsidRPr="00782E7E" w:rsidRDefault="00BB1291" w:rsidP="0044425A">
            <w:pPr>
              <w:tabs>
                <w:tab w:val="decimal" w:pos="1008"/>
              </w:tabs>
              <w:ind w:right="-72"/>
              <w:rPr>
                <w:rFonts w:ascii="Arial" w:hAnsi="Arial" w:cs="Arial"/>
                <w:snapToGrid w:val="0"/>
                <w:color w:val="000000"/>
                <w:sz w:val="16"/>
                <w:szCs w:val="16"/>
                <w:lang w:eastAsia="th-TH"/>
              </w:rPr>
            </w:pPr>
            <w:r w:rsidRPr="00782E7E">
              <w:rPr>
                <w:rFonts w:ascii="Arial" w:hAnsi="Arial" w:cs="Arial"/>
                <w:snapToGrid w:val="0"/>
                <w:color w:val="000000"/>
                <w:sz w:val="16"/>
                <w:szCs w:val="16"/>
                <w:lang w:eastAsia="th-TH"/>
              </w:rPr>
              <w:t>713,242,545</w:t>
            </w:r>
          </w:p>
        </w:tc>
        <w:tc>
          <w:tcPr>
            <w:tcW w:w="1224" w:type="dxa"/>
            <w:vAlign w:val="bottom"/>
          </w:tcPr>
          <w:p w14:paraId="3557ED3F" w14:textId="7809A3B1" w:rsidR="0044425A" w:rsidRPr="00782E7E" w:rsidRDefault="0044425A" w:rsidP="0044425A">
            <w:pPr>
              <w:tabs>
                <w:tab w:val="decimal" w:pos="1008"/>
              </w:tabs>
              <w:ind w:right="-72"/>
              <w:rPr>
                <w:rFonts w:ascii="Arial" w:hAnsi="Arial" w:cs="Arial"/>
                <w:noProof/>
                <w:snapToGrid w:val="0"/>
                <w:color w:val="000000"/>
                <w:sz w:val="16"/>
                <w:szCs w:val="16"/>
                <w:lang w:eastAsia="th-TH"/>
              </w:rPr>
            </w:pPr>
            <w:r w:rsidRPr="00782E7E">
              <w:rPr>
                <w:rFonts w:ascii="Arial" w:hAnsi="Arial" w:cs="Arial"/>
                <w:snapToGrid w:val="0"/>
                <w:color w:val="000000"/>
                <w:sz w:val="16"/>
                <w:szCs w:val="16"/>
                <w:cs/>
                <w:lang w:eastAsia="th-TH"/>
              </w:rPr>
              <w:t>752</w:t>
            </w:r>
            <w:r w:rsidRPr="00782E7E">
              <w:rPr>
                <w:rFonts w:ascii="Arial" w:hAnsi="Arial" w:cs="Arial"/>
                <w:snapToGrid w:val="0"/>
                <w:color w:val="000000"/>
                <w:sz w:val="16"/>
                <w:szCs w:val="16"/>
                <w:lang w:eastAsia="th-TH"/>
              </w:rPr>
              <w:t>,</w:t>
            </w:r>
            <w:r w:rsidRPr="00782E7E">
              <w:rPr>
                <w:rFonts w:ascii="Arial" w:hAnsi="Arial" w:cs="Arial"/>
                <w:snapToGrid w:val="0"/>
                <w:color w:val="000000"/>
                <w:sz w:val="16"/>
                <w:szCs w:val="16"/>
                <w:cs/>
                <w:lang w:eastAsia="th-TH"/>
              </w:rPr>
              <w:t>829</w:t>
            </w:r>
            <w:r w:rsidRPr="00782E7E">
              <w:rPr>
                <w:rFonts w:ascii="Arial" w:hAnsi="Arial" w:cs="Arial"/>
                <w:snapToGrid w:val="0"/>
                <w:color w:val="000000"/>
                <w:sz w:val="16"/>
                <w:szCs w:val="16"/>
                <w:lang w:eastAsia="th-TH"/>
              </w:rPr>
              <w:t>,</w:t>
            </w:r>
            <w:r w:rsidRPr="00782E7E">
              <w:rPr>
                <w:rFonts w:ascii="Arial" w:hAnsi="Arial" w:cs="Arial"/>
                <w:snapToGrid w:val="0"/>
                <w:color w:val="000000"/>
                <w:sz w:val="16"/>
                <w:szCs w:val="16"/>
                <w:cs/>
                <w:lang w:eastAsia="th-TH"/>
              </w:rPr>
              <w:t>694</w:t>
            </w:r>
          </w:p>
        </w:tc>
      </w:tr>
      <w:tr w:rsidR="0044425A" w:rsidRPr="00782E7E" w14:paraId="54FFDB22" w14:textId="77777777" w:rsidTr="001F5E2E">
        <w:tc>
          <w:tcPr>
            <w:tcW w:w="3845" w:type="dxa"/>
            <w:vAlign w:val="bottom"/>
          </w:tcPr>
          <w:p w14:paraId="45570872" w14:textId="77777777" w:rsidR="0044425A" w:rsidRPr="00782E7E" w:rsidRDefault="0044425A" w:rsidP="0044425A">
            <w:pPr>
              <w:pStyle w:val="a0"/>
              <w:ind w:left="-113" w:right="-76"/>
              <w:rPr>
                <w:rFonts w:ascii="Arial" w:hAnsi="Arial" w:cs="Arial"/>
                <w:color w:val="000000"/>
                <w:sz w:val="16"/>
                <w:szCs w:val="16"/>
                <w:lang w:val="en-US"/>
              </w:rPr>
            </w:pPr>
            <w:r w:rsidRPr="00782E7E">
              <w:rPr>
                <w:rFonts w:ascii="Arial" w:hAnsi="Arial" w:cs="Arial"/>
                <w:color w:val="000000"/>
                <w:sz w:val="16"/>
                <w:szCs w:val="16"/>
                <w:lang w:val="en-US"/>
              </w:rPr>
              <w:t>Financial assets measured at fair value</w:t>
            </w:r>
          </w:p>
        </w:tc>
        <w:tc>
          <w:tcPr>
            <w:tcW w:w="720" w:type="dxa"/>
            <w:vAlign w:val="bottom"/>
          </w:tcPr>
          <w:p w14:paraId="36EBD262" w14:textId="20874CF1" w:rsidR="0044425A" w:rsidRPr="00782E7E" w:rsidRDefault="0044425A" w:rsidP="0044425A">
            <w:pPr>
              <w:ind w:right="-72"/>
              <w:jc w:val="center"/>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2</w:t>
            </w:r>
          </w:p>
        </w:tc>
        <w:tc>
          <w:tcPr>
            <w:tcW w:w="1224" w:type="dxa"/>
            <w:shd w:val="clear" w:color="auto" w:fill="FAFAFA"/>
            <w:vAlign w:val="bottom"/>
          </w:tcPr>
          <w:p w14:paraId="0FF2D2B2" w14:textId="600E6895" w:rsidR="0044425A" w:rsidRPr="00782E7E" w:rsidRDefault="00BB1291" w:rsidP="0044425A">
            <w:pPr>
              <w:tabs>
                <w:tab w:val="decimal" w:pos="1008"/>
              </w:tabs>
              <w:ind w:right="-72"/>
              <w:rPr>
                <w:rFonts w:ascii="Arial" w:hAnsi="Arial" w:cs="Arial"/>
                <w:snapToGrid w:val="0"/>
                <w:color w:val="000000"/>
                <w:sz w:val="16"/>
                <w:szCs w:val="16"/>
                <w:lang w:eastAsia="th-TH"/>
              </w:rPr>
            </w:pPr>
            <w:r w:rsidRPr="00782E7E">
              <w:rPr>
                <w:rFonts w:ascii="Arial" w:hAnsi="Arial" w:cs="Arial"/>
                <w:snapToGrid w:val="0"/>
                <w:color w:val="000000"/>
                <w:sz w:val="16"/>
                <w:szCs w:val="16"/>
                <w:lang w:eastAsia="th-TH"/>
              </w:rPr>
              <w:t>378,531,529</w:t>
            </w:r>
          </w:p>
        </w:tc>
        <w:tc>
          <w:tcPr>
            <w:tcW w:w="1224" w:type="dxa"/>
            <w:vAlign w:val="bottom"/>
          </w:tcPr>
          <w:p w14:paraId="7189A903" w14:textId="24D9BF3A" w:rsidR="0044425A" w:rsidRPr="00782E7E" w:rsidRDefault="0044425A" w:rsidP="0044425A">
            <w:pPr>
              <w:tabs>
                <w:tab w:val="decimal" w:pos="1008"/>
              </w:tabs>
              <w:ind w:right="-72"/>
              <w:rPr>
                <w:rFonts w:ascii="Arial" w:hAnsi="Arial" w:cs="Arial"/>
                <w:snapToGrid w:val="0"/>
                <w:color w:val="000000"/>
                <w:sz w:val="16"/>
                <w:szCs w:val="16"/>
                <w:lang w:eastAsia="th-TH"/>
              </w:rPr>
            </w:pPr>
            <w:r w:rsidRPr="00782E7E">
              <w:rPr>
                <w:rFonts w:ascii="Arial" w:hAnsi="Arial" w:cs="Arial"/>
                <w:snapToGrid w:val="0"/>
                <w:color w:val="000000"/>
                <w:sz w:val="16"/>
                <w:szCs w:val="16"/>
                <w:cs/>
                <w:lang w:eastAsia="th-TH"/>
              </w:rPr>
              <w:t>375</w:t>
            </w:r>
            <w:r w:rsidRPr="00782E7E">
              <w:rPr>
                <w:rFonts w:ascii="Arial" w:hAnsi="Arial" w:cs="Arial"/>
                <w:snapToGrid w:val="0"/>
                <w:color w:val="000000"/>
                <w:sz w:val="16"/>
                <w:szCs w:val="16"/>
                <w:lang w:eastAsia="th-TH"/>
              </w:rPr>
              <w:t>,</w:t>
            </w:r>
            <w:r w:rsidRPr="00782E7E">
              <w:rPr>
                <w:rFonts w:ascii="Arial" w:hAnsi="Arial" w:cs="Arial"/>
                <w:snapToGrid w:val="0"/>
                <w:color w:val="000000"/>
                <w:sz w:val="16"/>
                <w:szCs w:val="16"/>
                <w:cs/>
                <w:lang w:eastAsia="th-TH"/>
              </w:rPr>
              <w:t>002</w:t>
            </w:r>
            <w:r w:rsidRPr="00782E7E">
              <w:rPr>
                <w:rFonts w:ascii="Arial" w:hAnsi="Arial" w:cs="Arial"/>
                <w:snapToGrid w:val="0"/>
                <w:color w:val="000000"/>
                <w:sz w:val="16"/>
                <w:szCs w:val="16"/>
                <w:lang w:eastAsia="th-TH"/>
              </w:rPr>
              <w:t>,</w:t>
            </w:r>
            <w:r w:rsidRPr="00782E7E">
              <w:rPr>
                <w:rFonts w:ascii="Arial" w:hAnsi="Arial" w:cs="Arial"/>
                <w:snapToGrid w:val="0"/>
                <w:color w:val="000000"/>
                <w:sz w:val="16"/>
                <w:szCs w:val="16"/>
                <w:cs/>
                <w:lang w:eastAsia="th-TH"/>
              </w:rPr>
              <w:t>195</w:t>
            </w:r>
          </w:p>
        </w:tc>
        <w:tc>
          <w:tcPr>
            <w:tcW w:w="1224" w:type="dxa"/>
            <w:shd w:val="clear" w:color="auto" w:fill="FAFAFA"/>
          </w:tcPr>
          <w:p w14:paraId="4925DAB1" w14:textId="592FA0D5" w:rsidR="0044425A" w:rsidRPr="00782E7E" w:rsidRDefault="00BB1291" w:rsidP="0044425A">
            <w:pPr>
              <w:tabs>
                <w:tab w:val="decimal" w:pos="1008"/>
              </w:tabs>
              <w:ind w:right="-72"/>
              <w:rPr>
                <w:rFonts w:ascii="Arial" w:hAnsi="Arial" w:cs="Arial"/>
                <w:snapToGrid w:val="0"/>
                <w:color w:val="000000"/>
                <w:sz w:val="16"/>
                <w:szCs w:val="16"/>
                <w:lang w:eastAsia="th-TH"/>
              </w:rPr>
            </w:pPr>
            <w:r w:rsidRPr="00782E7E">
              <w:rPr>
                <w:rFonts w:ascii="Arial" w:hAnsi="Arial" w:cs="Arial"/>
                <w:snapToGrid w:val="0"/>
                <w:color w:val="000000"/>
                <w:sz w:val="16"/>
                <w:szCs w:val="16"/>
                <w:lang w:eastAsia="th-TH"/>
              </w:rPr>
              <w:t>313,737,013</w:t>
            </w:r>
          </w:p>
        </w:tc>
        <w:tc>
          <w:tcPr>
            <w:tcW w:w="1224" w:type="dxa"/>
            <w:vAlign w:val="bottom"/>
          </w:tcPr>
          <w:p w14:paraId="4C4382DB" w14:textId="1035BF91" w:rsidR="0044425A" w:rsidRPr="00782E7E" w:rsidRDefault="0044425A" w:rsidP="0044425A">
            <w:pPr>
              <w:tabs>
                <w:tab w:val="decimal" w:pos="1008"/>
              </w:tabs>
              <w:ind w:right="-72"/>
              <w:rPr>
                <w:rFonts w:ascii="Arial" w:hAnsi="Arial" w:cs="Arial"/>
                <w:snapToGrid w:val="0"/>
                <w:color w:val="000000"/>
                <w:sz w:val="16"/>
                <w:szCs w:val="16"/>
                <w:lang w:eastAsia="th-TH"/>
              </w:rPr>
            </w:pPr>
            <w:r w:rsidRPr="00782E7E">
              <w:rPr>
                <w:rFonts w:ascii="Arial" w:hAnsi="Arial" w:cs="Arial"/>
                <w:snapToGrid w:val="0"/>
                <w:color w:val="000000"/>
                <w:sz w:val="16"/>
                <w:szCs w:val="16"/>
                <w:cs/>
                <w:lang w:eastAsia="th-TH"/>
              </w:rPr>
              <w:t>320</w:t>
            </w:r>
            <w:r w:rsidRPr="00782E7E">
              <w:rPr>
                <w:rFonts w:ascii="Arial" w:hAnsi="Arial" w:cs="Arial"/>
                <w:snapToGrid w:val="0"/>
                <w:color w:val="000000"/>
                <w:sz w:val="16"/>
                <w:szCs w:val="16"/>
                <w:lang w:eastAsia="th-TH"/>
              </w:rPr>
              <w:t>,</w:t>
            </w:r>
            <w:r w:rsidRPr="00782E7E">
              <w:rPr>
                <w:rFonts w:ascii="Arial" w:hAnsi="Arial" w:cs="Arial"/>
                <w:snapToGrid w:val="0"/>
                <w:color w:val="000000"/>
                <w:sz w:val="16"/>
                <w:szCs w:val="16"/>
                <w:cs/>
                <w:lang w:eastAsia="th-TH"/>
              </w:rPr>
              <w:t>855</w:t>
            </w:r>
            <w:r w:rsidRPr="00782E7E">
              <w:rPr>
                <w:rFonts w:ascii="Arial" w:hAnsi="Arial" w:cs="Arial"/>
                <w:snapToGrid w:val="0"/>
                <w:color w:val="000000"/>
                <w:sz w:val="16"/>
                <w:szCs w:val="16"/>
                <w:lang w:eastAsia="th-TH"/>
              </w:rPr>
              <w:t>,</w:t>
            </w:r>
            <w:r w:rsidRPr="00782E7E">
              <w:rPr>
                <w:rFonts w:ascii="Arial" w:hAnsi="Arial" w:cs="Arial"/>
                <w:snapToGrid w:val="0"/>
                <w:color w:val="000000"/>
                <w:sz w:val="16"/>
                <w:szCs w:val="16"/>
                <w:cs/>
                <w:lang w:eastAsia="th-TH"/>
              </w:rPr>
              <w:t>026</w:t>
            </w:r>
          </w:p>
        </w:tc>
      </w:tr>
    </w:tbl>
    <w:p w14:paraId="45AAD26A" w14:textId="77777777" w:rsidR="00C801DD" w:rsidRPr="00782E7E" w:rsidRDefault="00C801DD" w:rsidP="00E6293D">
      <w:pPr>
        <w:jc w:val="both"/>
        <w:rPr>
          <w:rFonts w:ascii="Arial" w:hAnsi="Arial" w:cs="Arial"/>
          <w:color w:val="000000"/>
          <w:sz w:val="16"/>
          <w:szCs w:val="16"/>
        </w:rPr>
      </w:pPr>
    </w:p>
    <w:p w14:paraId="71477786" w14:textId="77777777" w:rsidR="00F82A24" w:rsidRPr="00782E7E" w:rsidRDefault="00F82A24" w:rsidP="00E6293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pacing w:val="-2"/>
          <w:sz w:val="18"/>
          <w:szCs w:val="18"/>
        </w:rPr>
      </w:pPr>
      <w:r w:rsidRPr="00782E7E">
        <w:rPr>
          <w:rFonts w:ascii="Arial" w:hAnsi="Arial" w:cs="Arial"/>
          <w:color w:val="000000"/>
          <w:spacing w:val="-2"/>
          <w:sz w:val="18"/>
          <w:szCs w:val="18"/>
        </w:rPr>
        <w:t xml:space="preserve">There were no transfers between levels </w:t>
      </w:r>
      <w:r w:rsidRPr="00782E7E">
        <w:rPr>
          <w:rFonts w:ascii="Arial" w:hAnsi="Arial" w:cs="Arial"/>
          <w:color w:val="000000"/>
          <w:spacing w:val="-2"/>
          <w:sz w:val="18"/>
          <w:szCs w:val="18"/>
          <w:lang w:val="en-GB"/>
        </w:rPr>
        <w:t>1</w:t>
      </w:r>
      <w:r w:rsidRPr="00782E7E">
        <w:rPr>
          <w:rFonts w:ascii="Arial" w:hAnsi="Arial" w:cs="Arial"/>
          <w:color w:val="000000"/>
          <w:spacing w:val="-2"/>
          <w:sz w:val="18"/>
          <w:szCs w:val="18"/>
        </w:rPr>
        <w:t xml:space="preserve"> and </w:t>
      </w:r>
      <w:r w:rsidRPr="00782E7E">
        <w:rPr>
          <w:rFonts w:ascii="Arial" w:hAnsi="Arial" w:cs="Arial"/>
          <w:color w:val="000000"/>
          <w:spacing w:val="-2"/>
          <w:sz w:val="18"/>
          <w:szCs w:val="18"/>
          <w:lang w:val="en-GB"/>
        </w:rPr>
        <w:t>2</w:t>
      </w:r>
      <w:r w:rsidRPr="00782E7E">
        <w:rPr>
          <w:rFonts w:ascii="Arial" w:hAnsi="Arial" w:cs="Arial"/>
          <w:color w:val="000000"/>
          <w:spacing w:val="-2"/>
          <w:sz w:val="18"/>
          <w:szCs w:val="18"/>
        </w:rPr>
        <w:t xml:space="preserve"> during the year.</w:t>
      </w:r>
    </w:p>
    <w:p w14:paraId="5DC1417F" w14:textId="77777777" w:rsidR="00F82A24" w:rsidRPr="00782E7E" w:rsidRDefault="00F82A24" w:rsidP="00E6293D">
      <w:pPr>
        <w:jc w:val="both"/>
        <w:rPr>
          <w:rFonts w:ascii="Arial" w:hAnsi="Arial" w:cs="Arial"/>
          <w:color w:val="000000"/>
          <w:sz w:val="16"/>
          <w:szCs w:val="16"/>
        </w:rPr>
      </w:pPr>
    </w:p>
    <w:p w14:paraId="59FA7BAD" w14:textId="1FDDF915" w:rsidR="00F82A24" w:rsidRPr="00782E7E" w:rsidRDefault="00F82A24" w:rsidP="00E6293D">
      <w:pPr>
        <w:jc w:val="both"/>
        <w:rPr>
          <w:rFonts w:ascii="Arial" w:hAnsi="Arial" w:cs="Arial"/>
          <w:color w:val="000000"/>
          <w:spacing w:val="-9"/>
          <w:sz w:val="18"/>
          <w:szCs w:val="18"/>
        </w:rPr>
      </w:pPr>
      <w:r w:rsidRPr="00782E7E">
        <w:rPr>
          <w:rFonts w:ascii="Arial" w:hAnsi="Arial" w:cs="Arial"/>
          <w:color w:val="000000"/>
          <w:spacing w:val="-9"/>
          <w:sz w:val="18"/>
          <w:szCs w:val="18"/>
        </w:rPr>
        <w:t>The Group discloses fair value of investment properties and long-term loans from financial institutions in Note 2</w:t>
      </w:r>
      <w:r w:rsidR="006E407C" w:rsidRPr="00782E7E">
        <w:rPr>
          <w:rFonts w:ascii="Arial" w:hAnsi="Arial" w:cs="Arial"/>
          <w:color w:val="000000"/>
          <w:spacing w:val="-9"/>
          <w:sz w:val="18"/>
          <w:szCs w:val="18"/>
        </w:rPr>
        <w:t>1</w:t>
      </w:r>
      <w:r w:rsidRPr="00782E7E">
        <w:rPr>
          <w:rFonts w:ascii="Arial" w:hAnsi="Arial" w:cs="Arial"/>
          <w:color w:val="000000"/>
          <w:spacing w:val="-9"/>
          <w:sz w:val="18"/>
          <w:szCs w:val="18"/>
        </w:rPr>
        <w:t xml:space="preserve"> and </w:t>
      </w:r>
      <w:r w:rsidR="006E407C" w:rsidRPr="00782E7E">
        <w:rPr>
          <w:rFonts w:ascii="Arial" w:hAnsi="Arial" w:cs="Arial"/>
          <w:color w:val="000000"/>
          <w:spacing w:val="-9"/>
          <w:sz w:val="18"/>
          <w:szCs w:val="18"/>
        </w:rPr>
        <w:t>28</w:t>
      </w:r>
      <w:r w:rsidRPr="00782E7E">
        <w:rPr>
          <w:rFonts w:ascii="Arial" w:hAnsi="Arial" w:cs="Arial"/>
          <w:color w:val="000000"/>
          <w:spacing w:val="-9"/>
          <w:sz w:val="18"/>
          <w:szCs w:val="18"/>
        </w:rPr>
        <w:t>, respectively.</w:t>
      </w:r>
    </w:p>
    <w:p w14:paraId="7967942E" w14:textId="0FDEE20F" w:rsidR="00F82A24" w:rsidRPr="00782E7E" w:rsidRDefault="00F82A24" w:rsidP="00E6293D">
      <w:pPr>
        <w:jc w:val="both"/>
        <w:rPr>
          <w:rFonts w:ascii="Arial" w:hAnsi="Arial" w:cs="Arial"/>
          <w:color w:val="000000"/>
          <w:sz w:val="16"/>
          <w:szCs w:val="16"/>
        </w:rPr>
      </w:pPr>
    </w:p>
    <w:p w14:paraId="749313BE" w14:textId="77777777" w:rsidR="00E6293D" w:rsidRPr="00782E7E" w:rsidRDefault="00E6293D" w:rsidP="00E6293D">
      <w:pPr>
        <w:jc w:val="both"/>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F82A24" w:rsidRPr="00782E7E" w14:paraId="078A6A70" w14:textId="77777777" w:rsidTr="00AE3F04">
        <w:trPr>
          <w:trHeight w:val="386"/>
        </w:trPr>
        <w:tc>
          <w:tcPr>
            <w:tcW w:w="9461" w:type="dxa"/>
            <w:shd w:val="clear" w:color="auto" w:fill="FFA543"/>
            <w:vAlign w:val="center"/>
          </w:tcPr>
          <w:p w14:paraId="1A353DA4" w14:textId="775FB0E4" w:rsidR="00F82A24" w:rsidRPr="00782E7E" w:rsidRDefault="006E407C" w:rsidP="00AE3F04">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7</w:t>
            </w:r>
            <w:r w:rsidR="00F82A24" w:rsidRPr="00782E7E">
              <w:rPr>
                <w:rFonts w:ascii="Arial" w:eastAsia="Arial Unicode MS" w:hAnsi="Arial" w:cs="Arial"/>
                <w:b/>
                <w:bCs/>
                <w:color w:val="FFFFFF"/>
                <w:sz w:val="18"/>
                <w:szCs w:val="18"/>
              </w:rPr>
              <w:tab/>
              <w:t xml:space="preserve">Critical accounting estimates, </w:t>
            </w:r>
            <w:proofErr w:type="gramStart"/>
            <w:r w:rsidR="00F82A24" w:rsidRPr="00782E7E">
              <w:rPr>
                <w:rFonts w:ascii="Arial" w:eastAsia="Arial Unicode MS" w:hAnsi="Arial" w:cs="Arial"/>
                <w:b/>
                <w:bCs/>
                <w:color w:val="FFFFFF"/>
                <w:sz w:val="18"/>
                <w:szCs w:val="18"/>
              </w:rPr>
              <w:t>assumptions</w:t>
            </w:r>
            <w:proofErr w:type="gramEnd"/>
            <w:r w:rsidR="00F82A24" w:rsidRPr="00782E7E">
              <w:rPr>
                <w:rFonts w:ascii="Arial" w:eastAsia="Arial Unicode MS" w:hAnsi="Arial" w:cs="Arial"/>
                <w:b/>
                <w:bCs/>
                <w:color w:val="FFFFFF"/>
                <w:sz w:val="18"/>
                <w:szCs w:val="18"/>
              </w:rPr>
              <w:t xml:space="preserve"> and judgements</w:t>
            </w:r>
          </w:p>
        </w:tc>
      </w:tr>
    </w:tbl>
    <w:p w14:paraId="64220475" w14:textId="77777777" w:rsidR="00F82A24" w:rsidRPr="00782E7E" w:rsidRDefault="00F82A24" w:rsidP="00F82A24">
      <w:pPr>
        <w:jc w:val="both"/>
        <w:rPr>
          <w:rFonts w:ascii="Arial" w:hAnsi="Arial" w:cs="Arial"/>
          <w:color w:val="000000"/>
          <w:sz w:val="16"/>
          <w:szCs w:val="16"/>
        </w:rPr>
      </w:pPr>
    </w:p>
    <w:p w14:paraId="0811D812" w14:textId="77777777" w:rsidR="00F82A24" w:rsidRPr="00782E7E" w:rsidRDefault="00F82A24" w:rsidP="00F82A24">
      <w:pPr>
        <w:jc w:val="both"/>
        <w:rPr>
          <w:rFonts w:ascii="Arial" w:hAnsi="Arial" w:cs="Arial"/>
          <w:color w:val="000000"/>
          <w:spacing w:val="-4"/>
          <w:sz w:val="18"/>
          <w:szCs w:val="18"/>
        </w:rPr>
      </w:pPr>
      <w:r w:rsidRPr="00782E7E">
        <w:rPr>
          <w:rFonts w:ascii="Arial" w:hAnsi="Arial" w:cs="Arial"/>
          <w:color w:val="000000"/>
          <w:spacing w:val="-6"/>
          <w:sz w:val="18"/>
          <w:szCs w:val="18"/>
        </w:rPr>
        <w:t xml:space="preserve">Estimates, </w:t>
      </w:r>
      <w:proofErr w:type="gramStart"/>
      <w:r w:rsidRPr="00782E7E">
        <w:rPr>
          <w:rFonts w:ascii="Arial" w:hAnsi="Arial" w:cs="Arial"/>
          <w:color w:val="000000"/>
          <w:spacing w:val="-6"/>
          <w:sz w:val="18"/>
          <w:szCs w:val="18"/>
        </w:rPr>
        <w:t>assumptions</w:t>
      </w:r>
      <w:proofErr w:type="gramEnd"/>
      <w:r w:rsidRPr="00782E7E">
        <w:rPr>
          <w:rFonts w:ascii="Arial" w:hAnsi="Arial" w:cs="Arial"/>
          <w:color w:val="000000"/>
          <w:spacing w:val="-6"/>
          <w:sz w:val="18"/>
          <w:szCs w:val="18"/>
        </w:rPr>
        <w:t xml:space="preserve"> and judgements are continually evaluated and are based on historical experience</w:t>
      </w:r>
      <w:r w:rsidRPr="00782E7E">
        <w:rPr>
          <w:rFonts w:ascii="Arial" w:hAnsi="Arial" w:cs="Arial"/>
          <w:color w:val="000000"/>
          <w:spacing w:val="-4"/>
          <w:sz w:val="18"/>
          <w:szCs w:val="18"/>
        </w:rPr>
        <w:t xml:space="preserve"> and other factors, including expectations of future events that are believed to be reasonable under the circumstances. </w:t>
      </w:r>
    </w:p>
    <w:p w14:paraId="2F9ADCAB" w14:textId="77777777" w:rsidR="00F82A24" w:rsidRPr="00782E7E" w:rsidRDefault="00F82A24" w:rsidP="00F82A24">
      <w:pPr>
        <w:jc w:val="both"/>
        <w:rPr>
          <w:rFonts w:ascii="Arial" w:hAnsi="Arial" w:cs="Arial"/>
          <w:color w:val="000000"/>
          <w:sz w:val="16"/>
          <w:szCs w:val="16"/>
        </w:rPr>
      </w:pPr>
    </w:p>
    <w:p w14:paraId="63105373" w14:textId="77777777" w:rsidR="00F82A24" w:rsidRPr="00782E7E" w:rsidRDefault="00F82A24" w:rsidP="00F82A24">
      <w:pPr>
        <w:jc w:val="both"/>
        <w:rPr>
          <w:rFonts w:ascii="Arial" w:hAnsi="Arial" w:cs="Arial"/>
          <w:b/>
          <w:bCs/>
          <w:color w:val="CF4A02"/>
          <w:sz w:val="18"/>
          <w:szCs w:val="18"/>
        </w:rPr>
      </w:pPr>
      <w:r w:rsidRPr="00782E7E">
        <w:rPr>
          <w:rFonts w:ascii="Arial" w:hAnsi="Arial" w:cs="Arial"/>
          <w:b/>
          <w:bCs/>
          <w:color w:val="CF4A02"/>
          <w:sz w:val="18"/>
          <w:szCs w:val="18"/>
        </w:rPr>
        <w:t>Employee benefit obligations</w:t>
      </w:r>
    </w:p>
    <w:p w14:paraId="045E5FFD" w14:textId="77777777" w:rsidR="00F82A24" w:rsidRPr="00782E7E" w:rsidRDefault="00F82A24" w:rsidP="00F82A24">
      <w:pPr>
        <w:jc w:val="both"/>
        <w:rPr>
          <w:rFonts w:ascii="Arial" w:hAnsi="Arial" w:cs="Arial"/>
          <w:color w:val="000000"/>
          <w:sz w:val="16"/>
          <w:szCs w:val="16"/>
        </w:rPr>
      </w:pPr>
    </w:p>
    <w:p w14:paraId="33950E08" w14:textId="77777777" w:rsidR="00F82A24" w:rsidRPr="00782E7E" w:rsidRDefault="00F82A24" w:rsidP="00F82A24">
      <w:pPr>
        <w:jc w:val="both"/>
        <w:rPr>
          <w:rFonts w:ascii="Arial" w:hAnsi="Arial" w:cs="Arial"/>
          <w:color w:val="000000"/>
          <w:spacing w:val="-4"/>
          <w:sz w:val="18"/>
          <w:szCs w:val="18"/>
        </w:rPr>
      </w:pPr>
      <w:r w:rsidRPr="00782E7E">
        <w:rPr>
          <w:rFonts w:ascii="Arial" w:hAnsi="Arial" w:cs="Arial"/>
          <w:color w:val="000000"/>
          <w:spacing w:val="-4"/>
          <w:sz w:val="18"/>
          <w:szCs w:val="18"/>
        </w:rPr>
        <w:t xml:space="preserve">The present value of employee benefit obligations depends on </w:t>
      </w:r>
      <w:proofErr w:type="gramStart"/>
      <w:r w:rsidRPr="00782E7E">
        <w:rPr>
          <w:rFonts w:ascii="Arial" w:hAnsi="Arial" w:cs="Arial"/>
          <w:color w:val="000000"/>
          <w:spacing w:val="-4"/>
          <w:sz w:val="18"/>
          <w:szCs w:val="18"/>
        </w:rPr>
        <w:t>a number of</w:t>
      </w:r>
      <w:proofErr w:type="gramEnd"/>
      <w:r w:rsidRPr="00782E7E">
        <w:rPr>
          <w:rFonts w:ascii="Arial" w:hAnsi="Arial" w:cs="Arial"/>
          <w:color w:val="000000"/>
          <w:spacing w:val="-4"/>
          <w:sz w:val="18"/>
          <w:szCs w:val="18"/>
        </w:rPr>
        <w:t xml:space="preserve"> factors that are determined on an actuarial basis using a number of assumptions. Any changes in these assumptions will have an impact on the carrying amount of employee benefit obligations.</w:t>
      </w:r>
    </w:p>
    <w:p w14:paraId="78480752" w14:textId="77777777" w:rsidR="00F82A24" w:rsidRPr="00782E7E" w:rsidRDefault="00F82A24" w:rsidP="00F82A24">
      <w:pPr>
        <w:jc w:val="both"/>
        <w:rPr>
          <w:rFonts w:ascii="Arial" w:hAnsi="Arial" w:cs="Arial"/>
          <w:color w:val="000000"/>
          <w:spacing w:val="-4"/>
          <w:sz w:val="16"/>
          <w:szCs w:val="16"/>
        </w:rPr>
      </w:pPr>
    </w:p>
    <w:p w14:paraId="7E4DBA63" w14:textId="681459D2" w:rsidR="00F82A24" w:rsidRPr="00782E7E" w:rsidRDefault="00F82A24" w:rsidP="00F82A24">
      <w:pPr>
        <w:jc w:val="both"/>
        <w:rPr>
          <w:rFonts w:ascii="Arial" w:hAnsi="Arial" w:cs="Arial"/>
          <w:color w:val="000000"/>
          <w:spacing w:val="-4"/>
          <w:sz w:val="18"/>
          <w:szCs w:val="18"/>
        </w:rPr>
      </w:pPr>
      <w:r w:rsidRPr="00782E7E">
        <w:rPr>
          <w:rFonts w:ascii="Arial" w:hAnsi="Arial" w:cs="Arial"/>
          <w:color w:val="000000"/>
          <w:spacing w:val="-4"/>
          <w:sz w:val="18"/>
          <w:szCs w:val="18"/>
        </w:rPr>
        <w:t xml:space="preserve">The Group determines the appropriate discount rate at the end of each year. This is the interest rate that should be used to </w:t>
      </w:r>
      <w:r w:rsidRPr="00782E7E">
        <w:rPr>
          <w:rFonts w:ascii="Arial" w:hAnsi="Arial" w:cs="Arial"/>
          <w:color w:val="000000"/>
          <w:spacing w:val="-6"/>
          <w:sz w:val="18"/>
          <w:szCs w:val="18"/>
        </w:rPr>
        <w:t>determine the present value of estimated future cash outflows expected to be required to settle the employee benefit obligations</w:t>
      </w:r>
      <w:r w:rsidRPr="00782E7E">
        <w:rPr>
          <w:rFonts w:ascii="Arial" w:hAnsi="Arial" w:cs="Arial"/>
          <w:color w:val="000000"/>
          <w:spacing w:val="-4"/>
          <w:sz w:val="18"/>
          <w:szCs w:val="18"/>
        </w:rPr>
        <w:t xml:space="preserve">. </w:t>
      </w:r>
      <w:r w:rsidRPr="00782E7E">
        <w:rPr>
          <w:rFonts w:ascii="Arial" w:hAnsi="Arial" w:cs="Arial"/>
          <w:color w:val="000000"/>
          <w:spacing w:val="-6"/>
          <w:sz w:val="18"/>
          <w:szCs w:val="18"/>
        </w:rPr>
        <w:t>In determining the appropriate discount rate, the Group considers the market yield of government bonds that are denominated</w:t>
      </w:r>
      <w:r w:rsidRPr="00782E7E">
        <w:rPr>
          <w:rFonts w:ascii="Arial" w:hAnsi="Arial" w:cs="Arial"/>
          <w:color w:val="000000"/>
          <w:spacing w:val="-4"/>
          <w:sz w:val="18"/>
          <w:szCs w:val="18"/>
        </w:rPr>
        <w:t xml:space="preserve"> in </w:t>
      </w:r>
      <w:r w:rsidRPr="00782E7E">
        <w:rPr>
          <w:rFonts w:ascii="Arial" w:hAnsi="Arial" w:cs="Arial"/>
          <w:color w:val="000000"/>
          <w:spacing w:val="-6"/>
          <w:sz w:val="18"/>
          <w:szCs w:val="18"/>
        </w:rPr>
        <w:t>the currency in which the benefits will be paid, and that have terms to maturity approximating the terms of the related employee</w:t>
      </w:r>
      <w:r w:rsidRPr="00782E7E">
        <w:rPr>
          <w:rFonts w:ascii="Arial" w:hAnsi="Arial" w:cs="Arial"/>
          <w:color w:val="000000"/>
          <w:spacing w:val="-4"/>
          <w:sz w:val="18"/>
          <w:szCs w:val="18"/>
        </w:rPr>
        <w:t xml:space="preserve"> benefit liability</w:t>
      </w:r>
      <w:r w:rsidR="005355AC" w:rsidRPr="00782E7E">
        <w:rPr>
          <w:rFonts w:ascii="Arial" w:hAnsi="Arial" w:cs="Arial"/>
          <w:color w:val="000000"/>
          <w:spacing w:val="-4"/>
          <w:sz w:val="18"/>
          <w:szCs w:val="18"/>
        </w:rPr>
        <w:t>.</w:t>
      </w:r>
    </w:p>
    <w:p w14:paraId="06F473DC" w14:textId="77777777" w:rsidR="00F82A24" w:rsidRPr="00782E7E" w:rsidRDefault="00F82A24" w:rsidP="00F82A24">
      <w:pPr>
        <w:jc w:val="both"/>
        <w:rPr>
          <w:rFonts w:ascii="Arial" w:hAnsi="Arial" w:cs="Arial"/>
          <w:color w:val="000000"/>
          <w:spacing w:val="-4"/>
          <w:sz w:val="16"/>
          <w:szCs w:val="16"/>
        </w:rPr>
      </w:pPr>
    </w:p>
    <w:p w14:paraId="6B0D7731" w14:textId="29B81E42" w:rsidR="00F82A24" w:rsidRPr="00782E7E" w:rsidRDefault="00F82A24" w:rsidP="00F82A24">
      <w:pPr>
        <w:jc w:val="both"/>
        <w:rPr>
          <w:rFonts w:ascii="Arial" w:hAnsi="Arial" w:cs="Arial"/>
          <w:color w:val="000000"/>
          <w:spacing w:val="-4"/>
          <w:sz w:val="18"/>
          <w:szCs w:val="18"/>
        </w:rPr>
      </w:pPr>
      <w:r w:rsidRPr="00782E7E">
        <w:rPr>
          <w:rFonts w:ascii="Arial" w:hAnsi="Arial" w:cs="Arial"/>
          <w:color w:val="000000"/>
          <w:spacing w:val="-6"/>
          <w:sz w:val="18"/>
          <w:szCs w:val="18"/>
        </w:rPr>
        <w:t>Other key assumptions for employee benefit obligations are based in part on current market conditions. Additional information</w:t>
      </w:r>
      <w:r w:rsidRPr="00782E7E">
        <w:rPr>
          <w:rFonts w:ascii="Arial" w:hAnsi="Arial" w:cs="Arial"/>
          <w:color w:val="000000"/>
          <w:spacing w:val="-4"/>
          <w:sz w:val="18"/>
          <w:szCs w:val="18"/>
        </w:rPr>
        <w:t xml:space="preserve"> is disclosed in Note 3</w:t>
      </w:r>
      <w:r w:rsidR="006E407C" w:rsidRPr="00782E7E">
        <w:rPr>
          <w:rFonts w:ascii="Arial" w:hAnsi="Arial" w:cs="Arial"/>
          <w:color w:val="000000"/>
          <w:spacing w:val="-4"/>
          <w:sz w:val="18"/>
          <w:szCs w:val="18"/>
        </w:rPr>
        <w:t>0</w:t>
      </w:r>
      <w:r w:rsidRPr="00782E7E">
        <w:rPr>
          <w:rFonts w:ascii="Arial" w:hAnsi="Arial" w:cs="Arial"/>
          <w:color w:val="000000"/>
          <w:spacing w:val="-4"/>
          <w:sz w:val="18"/>
          <w:szCs w:val="18"/>
        </w:rPr>
        <w:t>.</w:t>
      </w:r>
    </w:p>
    <w:p w14:paraId="66AF5014" w14:textId="77777777" w:rsidR="00E6293D" w:rsidRPr="00782E7E" w:rsidRDefault="00E6293D" w:rsidP="00F82A24">
      <w:pPr>
        <w:jc w:val="both"/>
        <w:rPr>
          <w:rFonts w:ascii="Arial" w:hAnsi="Arial" w:cs="Arial"/>
          <w:color w:val="000000"/>
          <w:sz w:val="18"/>
          <w:szCs w:val="18"/>
        </w:rPr>
      </w:pPr>
    </w:p>
    <w:p w14:paraId="4304CAB2" w14:textId="7CF4D93C" w:rsidR="0050404C" w:rsidRPr="00782E7E" w:rsidRDefault="0050404C" w:rsidP="0050404C">
      <w:pPr>
        <w:jc w:val="both"/>
        <w:rPr>
          <w:rFonts w:ascii="Arial" w:hAnsi="Arial" w:cs="Arial"/>
          <w:b/>
          <w:bCs/>
          <w:color w:val="CF4A02"/>
          <w:sz w:val="18"/>
          <w:szCs w:val="18"/>
        </w:rPr>
      </w:pPr>
      <w:r w:rsidRPr="00782E7E">
        <w:rPr>
          <w:rFonts w:ascii="Arial" w:hAnsi="Arial" w:cs="Arial"/>
          <w:b/>
          <w:bCs/>
          <w:color w:val="CF4A02"/>
          <w:sz w:val="18"/>
          <w:szCs w:val="18"/>
        </w:rPr>
        <w:t>Expected credit losses</w:t>
      </w:r>
    </w:p>
    <w:p w14:paraId="29E0E0CA" w14:textId="77777777" w:rsidR="0050404C" w:rsidRPr="00782E7E" w:rsidRDefault="0050404C" w:rsidP="0050404C">
      <w:pPr>
        <w:jc w:val="both"/>
        <w:rPr>
          <w:rFonts w:ascii="Arial" w:hAnsi="Arial" w:cs="Arial"/>
          <w:color w:val="000000"/>
          <w:sz w:val="16"/>
          <w:szCs w:val="16"/>
        </w:rPr>
      </w:pPr>
    </w:p>
    <w:p w14:paraId="331C5BDB" w14:textId="209F9A8F" w:rsidR="0050404C" w:rsidRPr="00782E7E" w:rsidRDefault="0050404C" w:rsidP="0050404C">
      <w:pPr>
        <w:jc w:val="both"/>
        <w:rPr>
          <w:rFonts w:ascii="Arial" w:hAnsi="Arial" w:cs="Arial"/>
          <w:color w:val="000000"/>
          <w:sz w:val="18"/>
          <w:szCs w:val="18"/>
        </w:rPr>
      </w:pPr>
      <w:r w:rsidRPr="00782E7E">
        <w:rPr>
          <w:rFonts w:ascii="Arial" w:hAnsi="Arial" w:cs="Arial"/>
          <w:color w:val="000000"/>
          <w:sz w:val="18"/>
          <w:szCs w:val="18"/>
        </w:rPr>
        <w:t xml:space="preserve">The Group applies the </w:t>
      </w:r>
      <w:r w:rsidR="003572B5" w:rsidRPr="00782E7E">
        <w:rPr>
          <w:rFonts w:ascii="Arial" w:hAnsi="Arial" w:cs="Arial"/>
          <w:color w:val="000000"/>
          <w:sz w:val="18"/>
          <w:szCs w:val="18"/>
        </w:rPr>
        <w:t xml:space="preserve">TFRS 9 </w:t>
      </w:r>
      <w:r w:rsidRPr="00782E7E">
        <w:rPr>
          <w:rFonts w:ascii="Arial" w:hAnsi="Arial" w:cs="Arial"/>
          <w:color w:val="000000"/>
          <w:sz w:val="18"/>
          <w:szCs w:val="18"/>
        </w:rPr>
        <w:t xml:space="preserve">simplified approach </w:t>
      </w:r>
      <w:r w:rsidR="003572B5" w:rsidRPr="00782E7E">
        <w:rPr>
          <w:rFonts w:ascii="Arial" w:hAnsi="Arial" w:cs="Arial"/>
          <w:color w:val="000000"/>
          <w:sz w:val="18"/>
          <w:szCs w:val="18"/>
        </w:rPr>
        <w:t xml:space="preserve">to measure </w:t>
      </w:r>
      <w:r w:rsidRPr="00782E7E">
        <w:rPr>
          <w:rFonts w:ascii="Arial" w:hAnsi="Arial" w:cs="Arial"/>
          <w:color w:val="000000"/>
          <w:sz w:val="18"/>
          <w:szCs w:val="18"/>
        </w:rPr>
        <w:t>expected credit losses, which uses a lifetime expected loss allowance for all trade</w:t>
      </w:r>
      <w:r w:rsidR="003572B5" w:rsidRPr="00782E7E">
        <w:rPr>
          <w:rFonts w:ascii="Arial" w:hAnsi="Arial" w:cs="Arial"/>
          <w:color w:val="000000"/>
          <w:sz w:val="18"/>
          <w:szCs w:val="18"/>
        </w:rPr>
        <w:t xml:space="preserve"> accounts</w:t>
      </w:r>
      <w:r w:rsidRPr="00782E7E">
        <w:rPr>
          <w:rFonts w:ascii="Arial" w:hAnsi="Arial" w:cs="Arial"/>
          <w:color w:val="000000"/>
          <w:sz w:val="18"/>
          <w:szCs w:val="18"/>
        </w:rPr>
        <w:t xml:space="preserve"> receivable.</w:t>
      </w:r>
    </w:p>
    <w:p w14:paraId="3ED41521" w14:textId="693B7A63" w:rsidR="0050404C" w:rsidRPr="00782E7E" w:rsidRDefault="0050404C" w:rsidP="0050404C">
      <w:pPr>
        <w:jc w:val="both"/>
        <w:rPr>
          <w:rFonts w:ascii="Arial" w:hAnsi="Arial" w:cs="Arial"/>
          <w:color w:val="000000"/>
          <w:sz w:val="18"/>
          <w:szCs w:val="18"/>
        </w:rPr>
      </w:pPr>
    </w:p>
    <w:p w14:paraId="29D31B48" w14:textId="50555C2C" w:rsidR="0050404C" w:rsidRPr="00782E7E" w:rsidRDefault="0050404C" w:rsidP="0050404C">
      <w:pPr>
        <w:jc w:val="both"/>
        <w:rPr>
          <w:rFonts w:ascii="Arial" w:hAnsi="Arial" w:cs="Arial"/>
          <w:color w:val="000000"/>
          <w:sz w:val="18"/>
          <w:szCs w:val="18"/>
        </w:rPr>
      </w:pPr>
      <w:r w:rsidRPr="00782E7E">
        <w:rPr>
          <w:rFonts w:ascii="Arial" w:hAnsi="Arial" w:cs="Arial"/>
          <w:color w:val="000000"/>
          <w:spacing w:val="-8"/>
          <w:sz w:val="18"/>
          <w:szCs w:val="18"/>
        </w:rPr>
        <w:t xml:space="preserve">To measure the expected credit losses, trade </w:t>
      </w:r>
      <w:r w:rsidR="003572B5" w:rsidRPr="00782E7E">
        <w:rPr>
          <w:rFonts w:ascii="Arial" w:hAnsi="Arial" w:cs="Arial"/>
          <w:color w:val="000000"/>
          <w:spacing w:val="-8"/>
          <w:sz w:val="18"/>
          <w:szCs w:val="18"/>
        </w:rPr>
        <w:t xml:space="preserve">accounts </w:t>
      </w:r>
      <w:r w:rsidRPr="00782E7E">
        <w:rPr>
          <w:rFonts w:ascii="Arial" w:hAnsi="Arial" w:cs="Arial"/>
          <w:color w:val="000000"/>
          <w:spacing w:val="-8"/>
          <w:sz w:val="18"/>
          <w:szCs w:val="18"/>
        </w:rPr>
        <w:t xml:space="preserve">receivable </w:t>
      </w:r>
      <w:proofErr w:type="gramStart"/>
      <w:r w:rsidRPr="00782E7E">
        <w:rPr>
          <w:rFonts w:ascii="Arial" w:hAnsi="Arial" w:cs="Arial"/>
          <w:color w:val="000000"/>
          <w:spacing w:val="-8"/>
          <w:sz w:val="18"/>
          <w:szCs w:val="18"/>
        </w:rPr>
        <w:t>have</w:t>
      </w:r>
      <w:proofErr w:type="gramEnd"/>
      <w:r w:rsidRPr="00782E7E">
        <w:rPr>
          <w:rFonts w:ascii="Arial" w:hAnsi="Arial" w:cs="Arial"/>
          <w:color w:val="000000"/>
          <w:spacing w:val="-8"/>
          <w:sz w:val="18"/>
          <w:szCs w:val="18"/>
        </w:rPr>
        <w:t xml:space="preserve"> been grouped based on shared credit risk characteristics</w:t>
      </w:r>
      <w:r w:rsidRPr="00782E7E">
        <w:rPr>
          <w:rFonts w:ascii="Arial" w:hAnsi="Arial" w:cs="Arial"/>
          <w:color w:val="000000"/>
          <w:spacing w:val="-4"/>
          <w:sz w:val="18"/>
          <w:szCs w:val="18"/>
        </w:rPr>
        <w:t xml:space="preserve"> </w:t>
      </w:r>
      <w:r w:rsidRPr="00782E7E">
        <w:rPr>
          <w:rFonts w:ascii="Arial" w:hAnsi="Arial" w:cs="Arial"/>
          <w:color w:val="000000"/>
          <w:spacing w:val="-6"/>
          <w:sz w:val="18"/>
          <w:szCs w:val="18"/>
        </w:rPr>
        <w:t xml:space="preserve">and the day past due.  The expected loss rates are based on the payment profiles and the corresponding </w:t>
      </w:r>
      <w:proofErr w:type="spellStart"/>
      <w:r w:rsidRPr="00782E7E">
        <w:rPr>
          <w:rFonts w:ascii="Arial" w:hAnsi="Arial" w:cs="Arial"/>
          <w:color w:val="000000"/>
          <w:spacing w:val="-6"/>
          <w:sz w:val="18"/>
          <w:szCs w:val="18"/>
        </w:rPr>
        <w:t>historial</w:t>
      </w:r>
      <w:proofErr w:type="spellEnd"/>
      <w:r w:rsidRPr="00782E7E">
        <w:rPr>
          <w:rFonts w:ascii="Arial" w:hAnsi="Arial" w:cs="Arial"/>
          <w:color w:val="000000"/>
          <w:spacing w:val="-6"/>
          <w:sz w:val="18"/>
          <w:szCs w:val="18"/>
        </w:rPr>
        <w:t xml:space="preserve"> credit </w:t>
      </w:r>
      <w:proofErr w:type="spellStart"/>
      <w:r w:rsidRPr="00782E7E">
        <w:rPr>
          <w:rFonts w:ascii="Arial" w:hAnsi="Arial" w:cs="Arial"/>
          <w:color w:val="000000"/>
          <w:spacing w:val="-6"/>
          <w:sz w:val="18"/>
          <w:szCs w:val="18"/>
        </w:rPr>
        <w:t>losseds</w:t>
      </w:r>
      <w:proofErr w:type="spellEnd"/>
      <w:r w:rsidRPr="00782E7E">
        <w:rPr>
          <w:rFonts w:ascii="Arial" w:hAnsi="Arial" w:cs="Arial"/>
          <w:color w:val="000000"/>
          <w:spacing w:val="-2"/>
          <w:sz w:val="18"/>
          <w:szCs w:val="18"/>
        </w:rPr>
        <w:t xml:space="preserve"> experienced in the past, including factors that may affect the payment of accounts</w:t>
      </w:r>
      <w:r w:rsidRPr="00782E7E">
        <w:rPr>
          <w:rFonts w:ascii="Arial" w:hAnsi="Arial" w:cs="Arial"/>
          <w:color w:val="000000"/>
          <w:sz w:val="18"/>
          <w:szCs w:val="18"/>
        </w:rPr>
        <w:t xml:space="preserve"> receivable.</w:t>
      </w:r>
    </w:p>
    <w:p w14:paraId="5EF153ED" w14:textId="6B2D9B57" w:rsidR="0050404C" w:rsidRPr="00782E7E" w:rsidRDefault="0050404C" w:rsidP="00F82A24">
      <w:pPr>
        <w:jc w:val="both"/>
        <w:rPr>
          <w:rFonts w:ascii="Arial" w:hAnsi="Arial" w:cs="Arial"/>
          <w:color w:val="000000"/>
          <w:sz w:val="16"/>
          <w:szCs w:val="16"/>
        </w:rPr>
      </w:pPr>
    </w:p>
    <w:p w14:paraId="2CB0A209" w14:textId="77777777" w:rsidR="00F82A24" w:rsidRPr="00782E7E" w:rsidRDefault="00F82A24" w:rsidP="00F82A24">
      <w:pPr>
        <w:jc w:val="both"/>
        <w:rPr>
          <w:rFonts w:ascii="Arial" w:hAnsi="Arial" w:cs="Arial"/>
          <w:b/>
          <w:bCs/>
          <w:color w:val="CF4A02"/>
          <w:sz w:val="18"/>
          <w:szCs w:val="18"/>
        </w:rPr>
      </w:pPr>
      <w:r w:rsidRPr="00782E7E">
        <w:rPr>
          <w:rFonts w:ascii="Arial" w:hAnsi="Arial" w:cs="Arial"/>
          <w:b/>
          <w:bCs/>
          <w:color w:val="CF4A02"/>
          <w:sz w:val="18"/>
          <w:szCs w:val="18"/>
        </w:rPr>
        <w:t>Deferred tax</w:t>
      </w:r>
    </w:p>
    <w:p w14:paraId="0F44FCDA" w14:textId="77777777" w:rsidR="00F82A24" w:rsidRPr="00782E7E" w:rsidRDefault="00F82A24" w:rsidP="00F82A24">
      <w:pPr>
        <w:jc w:val="both"/>
        <w:rPr>
          <w:rFonts w:ascii="Arial" w:hAnsi="Arial" w:cs="Arial"/>
          <w:color w:val="000000"/>
          <w:sz w:val="16"/>
          <w:szCs w:val="16"/>
        </w:rPr>
      </w:pPr>
    </w:p>
    <w:p w14:paraId="64A4F8E8" w14:textId="5939418D" w:rsidR="00F82A24" w:rsidRPr="00782E7E" w:rsidRDefault="00F82A24" w:rsidP="00F82A24">
      <w:pPr>
        <w:jc w:val="both"/>
        <w:rPr>
          <w:rFonts w:ascii="Arial" w:hAnsi="Arial" w:cs="Arial"/>
          <w:color w:val="000000"/>
          <w:sz w:val="18"/>
          <w:szCs w:val="18"/>
        </w:rPr>
      </w:pPr>
      <w:r w:rsidRPr="00782E7E">
        <w:rPr>
          <w:rFonts w:ascii="Arial" w:hAnsi="Arial" w:cs="Arial"/>
          <w:color w:val="000000"/>
          <w:spacing w:val="-2"/>
          <w:sz w:val="18"/>
          <w:szCs w:val="18"/>
        </w:rPr>
        <w:t xml:space="preserve">Deferred tax assets come from the estimation of some temporary difference effects which is probable to </w:t>
      </w:r>
      <w:proofErr w:type="spellStart"/>
      <w:r w:rsidRPr="00782E7E">
        <w:rPr>
          <w:rFonts w:ascii="Arial" w:hAnsi="Arial" w:cs="Arial"/>
          <w:color w:val="000000"/>
          <w:spacing w:val="-2"/>
          <w:sz w:val="18"/>
          <w:szCs w:val="18"/>
        </w:rPr>
        <w:t>utilise</w:t>
      </w:r>
      <w:proofErr w:type="spellEnd"/>
      <w:r w:rsidRPr="00782E7E">
        <w:rPr>
          <w:rFonts w:ascii="Arial" w:hAnsi="Arial" w:cs="Arial"/>
          <w:color w:val="000000"/>
          <w:spacing w:val="-2"/>
          <w:sz w:val="18"/>
          <w:szCs w:val="18"/>
        </w:rPr>
        <w:t xml:space="preserve"> tax benefit.</w:t>
      </w:r>
      <w:r w:rsidRPr="00782E7E">
        <w:rPr>
          <w:rFonts w:ascii="Arial" w:hAnsi="Arial" w:cs="Arial"/>
          <w:color w:val="000000"/>
          <w:sz w:val="18"/>
          <w:szCs w:val="18"/>
        </w:rPr>
        <w:t xml:space="preserve"> </w:t>
      </w:r>
      <w:r w:rsidRPr="00782E7E">
        <w:rPr>
          <w:rFonts w:ascii="Arial" w:hAnsi="Arial" w:cs="Arial"/>
          <w:color w:val="000000"/>
          <w:spacing w:val="-7"/>
          <w:sz w:val="18"/>
          <w:szCs w:val="18"/>
        </w:rPr>
        <w:t>Management’s estimation comes from an assumption based on an available future income and any factors or external exposures</w:t>
      </w:r>
      <w:r w:rsidRPr="00782E7E">
        <w:rPr>
          <w:rFonts w:ascii="Arial" w:hAnsi="Arial" w:cs="Arial"/>
          <w:color w:val="000000"/>
          <w:sz w:val="18"/>
          <w:szCs w:val="18"/>
        </w:rPr>
        <w:t xml:space="preserve"> </w:t>
      </w:r>
      <w:r w:rsidRPr="00782E7E">
        <w:rPr>
          <w:rFonts w:ascii="Arial" w:hAnsi="Arial" w:cs="Arial"/>
          <w:color w:val="000000"/>
          <w:spacing w:val="-8"/>
          <w:sz w:val="18"/>
          <w:szCs w:val="18"/>
        </w:rPr>
        <w:t xml:space="preserve">which might affect the projected future performance.  The Group also considered the </w:t>
      </w:r>
      <w:proofErr w:type="spellStart"/>
      <w:r w:rsidRPr="00782E7E">
        <w:rPr>
          <w:rFonts w:ascii="Arial" w:hAnsi="Arial" w:cs="Arial"/>
          <w:color w:val="000000"/>
          <w:spacing w:val="-8"/>
          <w:sz w:val="18"/>
          <w:szCs w:val="18"/>
        </w:rPr>
        <w:t>utili</w:t>
      </w:r>
      <w:r w:rsidR="00DD66AA" w:rsidRPr="00782E7E">
        <w:rPr>
          <w:rFonts w:ascii="Arial" w:hAnsi="Arial" w:cs="Arial"/>
          <w:color w:val="000000"/>
          <w:spacing w:val="-8"/>
          <w:sz w:val="18"/>
          <w:szCs w:val="18"/>
        </w:rPr>
        <w:t>s</w:t>
      </w:r>
      <w:r w:rsidRPr="00782E7E">
        <w:rPr>
          <w:rFonts w:ascii="Arial" w:hAnsi="Arial" w:cs="Arial"/>
          <w:color w:val="000000"/>
          <w:spacing w:val="-8"/>
          <w:sz w:val="18"/>
          <w:szCs w:val="18"/>
        </w:rPr>
        <w:t>ation</w:t>
      </w:r>
      <w:proofErr w:type="spellEnd"/>
      <w:r w:rsidRPr="00782E7E">
        <w:rPr>
          <w:rFonts w:ascii="Arial" w:hAnsi="Arial" w:cs="Arial"/>
          <w:color w:val="000000"/>
          <w:spacing w:val="-8"/>
          <w:sz w:val="18"/>
          <w:szCs w:val="18"/>
        </w:rPr>
        <w:t xml:space="preserve"> of the past tax losses and assessed</w:t>
      </w:r>
      <w:r w:rsidRPr="00782E7E">
        <w:rPr>
          <w:rFonts w:ascii="Arial" w:hAnsi="Arial" w:cs="Arial"/>
          <w:color w:val="000000"/>
          <w:sz w:val="18"/>
          <w:szCs w:val="18"/>
        </w:rPr>
        <w:t xml:space="preserve"> the estimation on a conservative basis.</w:t>
      </w:r>
    </w:p>
    <w:p w14:paraId="75CD0A7E" w14:textId="2A72B842" w:rsidR="00632086" w:rsidRPr="00782E7E" w:rsidRDefault="00632086" w:rsidP="002251D5">
      <w:pPr>
        <w:overflowPunct/>
        <w:autoSpaceDE/>
        <w:autoSpaceDN/>
        <w:adjustRightInd/>
        <w:textAlignment w:val="auto"/>
        <w:rPr>
          <w:rFonts w:ascii="Arial" w:hAnsi="Arial" w:cs="Arial"/>
          <w:color w:val="000000"/>
          <w:sz w:val="18"/>
          <w:szCs w:val="18"/>
        </w:rPr>
      </w:pPr>
      <w:r w:rsidRPr="00782E7E">
        <w:rPr>
          <w:rFonts w:ascii="Arial" w:hAnsi="Arial" w:cs="Arial"/>
          <w:color w:val="000000"/>
          <w:sz w:val="16"/>
          <w:szCs w:val="16"/>
        </w:rPr>
        <w:br w:type="page"/>
      </w:r>
    </w:p>
    <w:p w14:paraId="67286125" w14:textId="77777777" w:rsidR="00F82A24" w:rsidRPr="00782E7E" w:rsidRDefault="00F82A24" w:rsidP="00F82A24">
      <w:pPr>
        <w:rPr>
          <w:rFonts w:ascii="Arial" w:hAnsi="Arial" w:cs="Arial"/>
          <w:b/>
          <w:bCs/>
          <w:color w:val="CF4A02"/>
          <w:sz w:val="18"/>
          <w:szCs w:val="18"/>
        </w:rPr>
      </w:pPr>
      <w:r w:rsidRPr="00782E7E">
        <w:rPr>
          <w:rFonts w:ascii="Arial" w:hAnsi="Arial" w:cs="Arial"/>
          <w:b/>
          <w:bCs/>
          <w:color w:val="CF4A02"/>
          <w:sz w:val="18"/>
          <w:szCs w:val="18"/>
        </w:rPr>
        <w:t>Allowance for impairment of investment</w:t>
      </w:r>
    </w:p>
    <w:p w14:paraId="1323B77D" w14:textId="77777777" w:rsidR="00F82A24" w:rsidRPr="00782E7E" w:rsidRDefault="00F82A24" w:rsidP="00F82A24">
      <w:pPr>
        <w:jc w:val="both"/>
        <w:rPr>
          <w:rFonts w:ascii="Arial" w:hAnsi="Arial" w:cs="Arial"/>
          <w:color w:val="000000"/>
          <w:sz w:val="18"/>
          <w:szCs w:val="18"/>
        </w:rPr>
      </w:pPr>
    </w:p>
    <w:p w14:paraId="5C42F13A" w14:textId="434FAE65" w:rsidR="00F82A24" w:rsidRPr="00782E7E" w:rsidRDefault="00F82A24" w:rsidP="00F82A24">
      <w:pPr>
        <w:jc w:val="both"/>
        <w:rPr>
          <w:rFonts w:ascii="Arial" w:hAnsi="Arial" w:cs="Arial"/>
          <w:color w:val="000000"/>
          <w:spacing w:val="-4"/>
          <w:sz w:val="18"/>
          <w:szCs w:val="18"/>
        </w:rPr>
      </w:pPr>
      <w:r w:rsidRPr="00782E7E">
        <w:rPr>
          <w:rFonts w:ascii="Arial" w:hAnsi="Arial" w:cs="Arial"/>
          <w:color w:val="000000"/>
          <w:sz w:val="18"/>
          <w:szCs w:val="18"/>
        </w:rPr>
        <w:t xml:space="preserve">In determining an allowance for impairment of investment, the managements need to make judgements and </w:t>
      </w:r>
      <w:r w:rsidRPr="00782E7E">
        <w:rPr>
          <w:rFonts w:ascii="Arial" w:hAnsi="Arial" w:cs="Arial"/>
          <w:color w:val="000000"/>
          <w:spacing w:val="-4"/>
          <w:sz w:val="18"/>
          <w:szCs w:val="18"/>
        </w:rPr>
        <w:t xml:space="preserve">estimates the impairment loss when the indications of impairment arise </w:t>
      </w:r>
      <w:r w:rsidR="006754CF" w:rsidRPr="00782E7E">
        <w:rPr>
          <w:rFonts w:ascii="Arial" w:hAnsi="Arial" w:cs="Arial"/>
          <w:color w:val="000000"/>
          <w:spacing w:val="-4"/>
          <w:sz w:val="18"/>
          <w:szCs w:val="18"/>
        </w:rPr>
        <w:t xml:space="preserve">by considering the estimated future cash flow to be generated.  The management need to judgement define significant assumptions used </w:t>
      </w:r>
      <w:r w:rsidRPr="00782E7E">
        <w:rPr>
          <w:rFonts w:ascii="Arial" w:hAnsi="Arial" w:cs="Arial"/>
          <w:color w:val="000000"/>
          <w:spacing w:val="-4"/>
          <w:sz w:val="18"/>
          <w:szCs w:val="18"/>
        </w:rPr>
        <w:t xml:space="preserve">(Note </w:t>
      </w:r>
      <w:r w:rsidR="006E407C" w:rsidRPr="00782E7E">
        <w:rPr>
          <w:rFonts w:ascii="Arial" w:hAnsi="Arial" w:cs="Arial"/>
          <w:color w:val="000000"/>
          <w:spacing w:val="-4"/>
          <w:sz w:val="18"/>
          <w:szCs w:val="18"/>
        </w:rPr>
        <w:t>18</w:t>
      </w:r>
      <w:r w:rsidRPr="00782E7E">
        <w:rPr>
          <w:rFonts w:ascii="Arial" w:hAnsi="Arial" w:cs="Arial"/>
          <w:color w:val="000000"/>
          <w:spacing w:val="-4"/>
          <w:sz w:val="18"/>
          <w:szCs w:val="18"/>
          <w:lang w:val="en-GB"/>
        </w:rPr>
        <w:t xml:space="preserve">, </w:t>
      </w:r>
      <w:r w:rsidR="00E800BA" w:rsidRPr="00782E7E">
        <w:rPr>
          <w:rFonts w:ascii="Arial" w:hAnsi="Arial" w:cs="Arial"/>
          <w:color w:val="000000"/>
          <w:spacing w:val="-4"/>
          <w:sz w:val="18"/>
          <w:szCs w:val="18"/>
          <w:lang w:val="en-GB"/>
        </w:rPr>
        <w:t>1</w:t>
      </w:r>
      <w:r w:rsidR="006E407C" w:rsidRPr="00782E7E">
        <w:rPr>
          <w:rFonts w:ascii="Arial" w:hAnsi="Arial" w:cs="Arial"/>
          <w:color w:val="000000"/>
          <w:spacing w:val="-4"/>
          <w:sz w:val="18"/>
          <w:szCs w:val="18"/>
          <w:lang w:val="en-GB"/>
        </w:rPr>
        <w:t>9</w:t>
      </w:r>
      <w:r w:rsidRPr="00782E7E">
        <w:rPr>
          <w:rFonts w:ascii="Arial" w:hAnsi="Arial" w:cs="Arial"/>
          <w:color w:val="000000"/>
          <w:spacing w:val="-4"/>
          <w:sz w:val="18"/>
          <w:szCs w:val="18"/>
        </w:rPr>
        <w:t xml:space="preserve"> and </w:t>
      </w:r>
      <w:r w:rsidRPr="00782E7E">
        <w:rPr>
          <w:rFonts w:ascii="Arial" w:hAnsi="Arial" w:cs="Arial"/>
          <w:color w:val="000000"/>
          <w:spacing w:val="-4"/>
          <w:sz w:val="18"/>
          <w:szCs w:val="18"/>
          <w:lang w:val="en-GB"/>
        </w:rPr>
        <w:t>2</w:t>
      </w:r>
      <w:r w:rsidR="006E407C" w:rsidRPr="00782E7E">
        <w:rPr>
          <w:rFonts w:ascii="Arial" w:hAnsi="Arial" w:cs="Arial"/>
          <w:color w:val="000000"/>
          <w:spacing w:val="-4"/>
          <w:sz w:val="18"/>
          <w:szCs w:val="18"/>
          <w:lang w:val="en-GB"/>
        </w:rPr>
        <w:t>0</w:t>
      </w:r>
      <w:r w:rsidRPr="00782E7E">
        <w:rPr>
          <w:rFonts w:ascii="Arial" w:hAnsi="Arial" w:cs="Arial"/>
          <w:color w:val="000000"/>
          <w:spacing w:val="-4"/>
          <w:sz w:val="18"/>
          <w:szCs w:val="18"/>
        </w:rPr>
        <w:t xml:space="preserve">). </w:t>
      </w:r>
    </w:p>
    <w:p w14:paraId="0F2D2E77" w14:textId="77777777" w:rsidR="00F82A24" w:rsidRPr="00782E7E" w:rsidRDefault="00F82A24" w:rsidP="00F82A24">
      <w:pPr>
        <w:jc w:val="both"/>
        <w:rPr>
          <w:rFonts w:ascii="Arial" w:hAnsi="Arial" w:cs="Arial"/>
          <w:color w:val="000000"/>
          <w:sz w:val="18"/>
          <w:szCs w:val="18"/>
        </w:rPr>
      </w:pPr>
    </w:p>
    <w:p w14:paraId="535C5063" w14:textId="77777777" w:rsidR="00F82A24" w:rsidRPr="00782E7E" w:rsidRDefault="00F82A24" w:rsidP="00F82A24">
      <w:pPr>
        <w:jc w:val="both"/>
        <w:rPr>
          <w:rFonts w:ascii="Arial" w:hAnsi="Arial" w:cs="Arial"/>
          <w:b/>
          <w:bCs/>
          <w:color w:val="CF4A02"/>
          <w:sz w:val="18"/>
          <w:szCs w:val="18"/>
        </w:rPr>
      </w:pPr>
      <w:r w:rsidRPr="00782E7E">
        <w:rPr>
          <w:rFonts w:ascii="Arial" w:hAnsi="Arial" w:cs="Arial"/>
          <w:b/>
          <w:bCs/>
          <w:color w:val="CF4A02"/>
          <w:sz w:val="18"/>
          <w:szCs w:val="18"/>
        </w:rPr>
        <w:t>Property, plant and equipment and depreciation</w:t>
      </w:r>
    </w:p>
    <w:p w14:paraId="1784D8E8" w14:textId="77777777" w:rsidR="00F82A24" w:rsidRPr="00782E7E" w:rsidRDefault="00F82A24" w:rsidP="00F82A24">
      <w:pPr>
        <w:jc w:val="both"/>
        <w:rPr>
          <w:rFonts w:ascii="Arial" w:hAnsi="Arial" w:cs="Arial"/>
          <w:color w:val="000000"/>
          <w:sz w:val="18"/>
          <w:szCs w:val="18"/>
        </w:rPr>
      </w:pPr>
    </w:p>
    <w:p w14:paraId="5E82082F" w14:textId="77777777" w:rsidR="00F82A24" w:rsidRPr="00782E7E" w:rsidRDefault="00F82A24" w:rsidP="00F82A24">
      <w:pPr>
        <w:jc w:val="both"/>
        <w:rPr>
          <w:rFonts w:ascii="Arial" w:hAnsi="Arial" w:cs="Arial"/>
          <w:color w:val="000000"/>
          <w:sz w:val="18"/>
          <w:szCs w:val="18"/>
        </w:rPr>
      </w:pPr>
      <w:r w:rsidRPr="00782E7E">
        <w:rPr>
          <w:rFonts w:ascii="Arial" w:hAnsi="Arial" w:cs="Arial"/>
          <w:color w:val="000000"/>
          <w:sz w:val="18"/>
          <w:szCs w:val="18"/>
        </w:rPr>
        <w:t>In determining depreciation of plant and equipment, the management is required to make estimates of the useful lives and salvage values of the plant and equipment and to review estimate useful lives and salvage values when there are any changes.</w:t>
      </w:r>
    </w:p>
    <w:p w14:paraId="3D80CCFD" w14:textId="77777777" w:rsidR="00F82A24" w:rsidRPr="00782E7E" w:rsidRDefault="00F82A24" w:rsidP="00F82A24">
      <w:pPr>
        <w:jc w:val="both"/>
        <w:rPr>
          <w:rFonts w:ascii="Arial" w:hAnsi="Arial" w:cs="Arial"/>
          <w:color w:val="000000"/>
          <w:sz w:val="18"/>
          <w:szCs w:val="18"/>
        </w:rPr>
      </w:pPr>
    </w:p>
    <w:p w14:paraId="1144DE8E" w14:textId="77777777" w:rsidR="00F82A24" w:rsidRPr="00782E7E" w:rsidRDefault="00F82A24" w:rsidP="00F82A24">
      <w:pPr>
        <w:jc w:val="both"/>
        <w:rPr>
          <w:rFonts w:ascii="Arial" w:hAnsi="Arial" w:cs="Arial"/>
          <w:color w:val="000000"/>
          <w:sz w:val="18"/>
          <w:szCs w:val="18"/>
        </w:rPr>
      </w:pPr>
      <w:r w:rsidRPr="00782E7E">
        <w:rPr>
          <w:rFonts w:ascii="Arial" w:hAnsi="Arial" w:cs="Arial"/>
          <w:color w:val="000000"/>
          <w:sz w:val="18"/>
          <w:szCs w:val="18"/>
        </w:rPr>
        <w:t xml:space="preserve">In addition, the management is required to review property, </w:t>
      </w:r>
      <w:proofErr w:type="gramStart"/>
      <w:r w:rsidRPr="00782E7E">
        <w:rPr>
          <w:rFonts w:ascii="Arial" w:hAnsi="Arial" w:cs="Arial"/>
          <w:color w:val="000000"/>
          <w:sz w:val="18"/>
          <w:szCs w:val="18"/>
        </w:rPr>
        <w:t>plant</w:t>
      </w:r>
      <w:proofErr w:type="gramEnd"/>
      <w:r w:rsidRPr="00782E7E">
        <w:rPr>
          <w:rFonts w:ascii="Arial" w:hAnsi="Arial" w:cs="Arial"/>
          <w:color w:val="000000"/>
          <w:sz w:val="18"/>
          <w:szCs w:val="18"/>
        </w:rPr>
        <w:t xml:space="preserve"> and equipment for impairment on a periodical basis </w:t>
      </w:r>
      <w:r w:rsidRPr="00782E7E">
        <w:rPr>
          <w:rFonts w:ascii="Arial" w:hAnsi="Arial" w:cs="Arial"/>
          <w:color w:val="000000"/>
          <w:spacing w:val="-6"/>
          <w:sz w:val="18"/>
          <w:szCs w:val="18"/>
        </w:rPr>
        <w:t>and record impairment loss in the period when it is determined that their recoverable amount is lower than the carrying amount.</w:t>
      </w:r>
      <w:r w:rsidRPr="00782E7E">
        <w:rPr>
          <w:rFonts w:ascii="Arial" w:hAnsi="Arial" w:cs="Arial"/>
          <w:color w:val="000000"/>
          <w:spacing w:val="-4"/>
          <w:sz w:val="18"/>
          <w:szCs w:val="18"/>
        </w:rPr>
        <w:t xml:space="preserve"> This requires judgements regarding forecast of future revenue</w:t>
      </w:r>
      <w:r w:rsidRPr="00782E7E">
        <w:rPr>
          <w:rFonts w:ascii="Arial" w:hAnsi="Arial" w:cs="Arial"/>
          <w:color w:val="000000"/>
          <w:sz w:val="18"/>
          <w:szCs w:val="18"/>
        </w:rPr>
        <w:t xml:space="preserve"> and expenses relating to the assets subject to the review.</w:t>
      </w:r>
    </w:p>
    <w:p w14:paraId="1A1A9C7E" w14:textId="77777777" w:rsidR="00F82A24" w:rsidRPr="00782E7E" w:rsidRDefault="00F82A24" w:rsidP="00F82A24">
      <w:pPr>
        <w:jc w:val="both"/>
        <w:rPr>
          <w:rFonts w:ascii="Arial" w:hAnsi="Arial" w:cs="Arial"/>
          <w:color w:val="000000"/>
          <w:sz w:val="18"/>
          <w:szCs w:val="18"/>
        </w:rPr>
      </w:pPr>
    </w:p>
    <w:p w14:paraId="09F25C60" w14:textId="77777777" w:rsidR="00F82A24" w:rsidRPr="00782E7E" w:rsidRDefault="00F82A24" w:rsidP="00F82A24">
      <w:pPr>
        <w:jc w:val="both"/>
        <w:rPr>
          <w:rFonts w:ascii="Arial" w:hAnsi="Arial" w:cs="Arial"/>
          <w:b/>
          <w:bCs/>
          <w:color w:val="CF4A02"/>
          <w:sz w:val="18"/>
          <w:szCs w:val="18"/>
        </w:rPr>
      </w:pPr>
      <w:r w:rsidRPr="00782E7E">
        <w:rPr>
          <w:rFonts w:ascii="Arial" w:hAnsi="Arial" w:cs="Arial"/>
          <w:b/>
          <w:bCs/>
          <w:color w:val="CF4A02"/>
          <w:sz w:val="18"/>
          <w:szCs w:val="18"/>
        </w:rPr>
        <w:t>Goodwill and intangible assets</w:t>
      </w:r>
    </w:p>
    <w:p w14:paraId="31CE971B" w14:textId="77777777" w:rsidR="00F82A24" w:rsidRPr="00782E7E" w:rsidRDefault="00F82A24" w:rsidP="00F82A24">
      <w:pPr>
        <w:jc w:val="both"/>
        <w:rPr>
          <w:rFonts w:ascii="Arial" w:hAnsi="Arial" w:cs="Arial"/>
          <w:color w:val="000000"/>
          <w:sz w:val="18"/>
          <w:szCs w:val="18"/>
          <w:u w:val="single"/>
        </w:rPr>
      </w:pPr>
    </w:p>
    <w:p w14:paraId="5D87C48B" w14:textId="77777777" w:rsidR="00F82A24" w:rsidRPr="00782E7E" w:rsidRDefault="00F82A24" w:rsidP="00F82A24">
      <w:pPr>
        <w:jc w:val="both"/>
        <w:rPr>
          <w:rFonts w:ascii="Arial" w:hAnsi="Arial" w:cs="Arial"/>
          <w:color w:val="000000"/>
          <w:sz w:val="18"/>
          <w:szCs w:val="18"/>
        </w:rPr>
      </w:pPr>
      <w:r w:rsidRPr="00782E7E">
        <w:rPr>
          <w:rFonts w:ascii="Arial" w:hAnsi="Arial" w:cs="Arial"/>
          <w:color w:val="000000"/>
          <w:spacing w:val="-9"/>
          <w:sz w:val="18"/>
          <w:szCs w:val="18"/>
        </w:rPr>
        <w:t>The initial recognition and measurement of goodwill and intangible assets, and subsequent impairment testing, require management</w:t>
      </w:r>
      <w:r w:rsidRPr="00782E7E">
        <w:rPr>
          <w:rFonts w:ascii="Arial" w:hAnsi="Arial" w:cs="Arial"/>
          <w:color w:val="000000"/>
          <w:sz w:val="18"/>
          <w:szCs w:val="18"/>
        </w:rPr>
        <w:t xml:space="preserve"> </w:t>
      </w:r>
      <w:r w:rsidRPr="00782E7E">
        <w:rPr>
          <w:rFonts w:ascii="Arial" w:hAnsi="Arial" w:cs="Arial"/>
          <w:color w:val="000000"/>
          <w:spacing w:val="-4"/>
          <w:sz w:val="18"/>
          <w:szCs w:val="18"/>
        </w:rPr>
        <w:t>to make estimates of cash flows to be generated by the asset or the cash generating units and to choose a suitable discount</w:t>
      </w:r>
      <w:r w:rsidRPr="00782E7E">
        <w:rPr>
          <w:rFonts w:ascii="Arial" w:hAnsi="Arial" w:cs="Arial"/>
          <w:color w:val="000000"/>
          <w:sz w:val="18"/>
          <w:szCs w:val="18"/>
        </w:rPr>
        <w:t xml:space="preserve"> rate </w:t>
      </w:r>
      <w:proofErr w:type="gramStart"/>
      <w:r w:rsidRPr="00782E7E">
        <w:rPr>
          <w:rFonts w:ascii="Arial" w:hAnsi="Arial" w:cs="Arial"/>
          <w:color w:val="000000"/>
          <w:sz w:val="18"/>
          <w:szCs w:val="18"/>
        </w:rPr>
        <w:t>in order to</w:t>
      </w:r>
      <w:proofErr w:type="gramEnd"/>
      <w:r w:rsidRPr="00782E7E">
        <w:rPr>
          <w:rFonts w:ascii="Arial" w:hAnsi="Arial" w:cs="Arial"/>
          <w:color w:val="000000"/>
          <w:sz w:val="18"/>
          <w:szCs w:val="18"/>
        </w:rPr>
        <w:t xml:space="preserve"> calculate the present value of those cash flows.</w:t>
      </w:r>
    </w:p>
    <w:p w14:paraId="3C8BEB41" w14:textId="77777777" w:rsidR="00F82A24" w:rsidRPr="00782E7E" w:rsidRDefault="00F82A24" w:rsidP="00F82A24">
      <w:pPr>
        <w:jc w:val="both"/>
        <w:rPr>
          <w:rFonts w:ascii="Arial" w:hAnsi="Arial" w:cs="Arial"/>
          <w:color w:val="000000"/>
          <w:sz w:val="18"/>
          <w:szCs w:val="18"/>
          <w:u w:val="single"/>
        </w:rPr>
      </w:pPr>
    </w:p>
    <w:p w14:paraId="5ECCDF86" w14:textId="77777777" w:rsidR="00F82A24" w:rsidRPr="00782E7E" w:rsidRDefault="00F82A24" w:rsidP="00F82A24">
      <w:pPr>
        <w:jc w:val="both"/>
        <w:rPr>
          <w:rFonts w:ascii="Arial" w:hAnsi="Arial" w:cs="Arial"/>
          <w:b/>
          <w:bCs/>
          <w:color w:val="CF4A02"/>
          <w:sz w:val="18"/>
          <w:szCs w:val="18"/>
        </w:rPr>
      </w:pPr>
      <w:r w:rsidRPr="00782E7E">
        <w:rPr>
          <w:rFonts w:ascii="Arial" w:hAnsi="Arial" w:cs="Arial"/>
          <w:b/>
          <w:bCs/>
          <w:color w:val="CF4A02"/>
          <w:sz w:val="18"/>
          <w:szCs w:val="18"/>
        </w:rPr>
        <w:t>Provisions</w:t>
      </w:r>
    </w:p>
    <w:p w14:paraId="74A7F962" w14:textId="77777777" w:rsidR="00F82A24" w:rsidRPr="00782E7E" w:rsidRDefault="00F82A24" w:rsidP="00F82A24">
      <w:pPr>
        <w:jc w:val="both"/>
        <w:rPr>
          <w:rFonts w:ascii="Arial" w:hAnsi="Arial" w:cs="Arial"/>
          <w:color w:val="000000"/>
          <w:spacing w:val="-2"/>
          <w:sz w:val="18"/>
          <w:szCs w:val="18"/>
        </w:rPr>
      </w:pPr>
    </w:p>
    <w:p w14:paraId="6B171F68" w14:textId="77777777" w:rsidR="00F82A24" w:rsidRPr="00782E7E" w:rsidRDefault="00F82A24" w:rsidP="00F82A24">
      <w:pPr>
        <w:jc w:val="both"/>
        <w:rPr>
          <w:rFonts w:ascii="Arial" w:hAnsi="Arial" w:cs="Arial"/>
          <w:color w:val="000000"/>
          <w:spacing w:val="-2"/>
          <w:sz w:val="18"/>
          <w:szCs w:val="18"/>
          <w:lang w:val="en"/>
        </w:rPr>
      </w:pPr>
      <w:r w:rsidRPr="00782E7E">
        <w:rPr>
          <w:rStyle w:val="hps"/>
          <w:rFonts w:ascii="Arial" w:hAnsi="Arial" w:cs="Arial"/>
          <w:color w:val="000000"/>
          <w:spacing w:val="-2"/>
          <w:sz w:val="18"/>
          <w:szCs w:val="18"/>
          <w:lang w:val="en"/>
        </w:rPr>
        <w:t>The Group has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liabilities</w:t>
      </w:r>
      <w:r w:rsidRPr="00782E7E">
        <w:rPr>
          <w:rFonts w:ascii="Arial" w:hAnsi="Arial" w:cs="Arial"/>
          <w:color w:val="000000"/>
          <w:spacing w:val="-2"/>
          <w:sz w:val="18"/>
          <w:szCs w:val="18"/>
          <w:lang w:val="en"/>
        </w:rPr>
        <w:t xml:space="preserve"> that </w:t>
      </w:r>
      <w:r w:rsidRPr="00782E7E">
        <w:rPr>
          <w:rStyle w:val="hps"/>
          <w:rFonts w:ascii="Arial" w:hAnsi="Arial" w:cs="Arial"/>
          <w:color w:val="000000"/>
          <w:spacing w:val="-2"/>
          <w:sz w:val="18"/>
          <w:szCs w:val="18"/>
          <w:lang w:val="en"/>
        </w:rPr>
        <w:t>may</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arise</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from being sued</w:t>
      </w:r>
      <w:r w:rsidRPr="00782E7E">
        <w:rPr>
          <w:rStyle w:val="shorttext"/>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for damages. The management uses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judgment to assess the</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8"/>
          <w:sz w:val="18"/>
          <w:szCs w:val="18"/>
          <w:lang w:val="en"/>
        </w:rPr>
        <w:t>outcome of the case</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in which the Group</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has been charged</w:t>
      </w:r>
      <w:r w:rsidRPr="00782E7E">
        <w:rPr>
          <w:rFonts w:ascii="Arial" w:hAnsi="Arial" w:cs="Arial"/>
          <w:color w:val="000000"/>
          <w:spacing w:val="-8"/>
          <w:sz w:val="18"/>
          <w:szCs w:val="18"/>
          <w:lang w:val="en"/>
        </w:rPr>
        <w:t>.</w:t>
      </w:r>
      <w:r w:rsidRPr="00782E7E">
        <w:rPr>
          <w:rStyle w:val="hps"/>
          <w:rFonts w:ascii="Arial" w:hAnsi="Arial" w:cs="Arial"/>
          <w:color w:val="000000"/>
          <w:spacing w:val="-8"/>
          <w:sz w:val="18"/>
          <w:szCs w:val="18"/>
          <w:lang w:val="en"/>
        </w:rPr>
        <w:t xml:space="preserve"> If the</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management considers</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that there may be</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damage</w:t>
      </w:r>
      <w:r w:rsidRPr="00782E7E">
        <w:rPr>
          <w:rFonts w:ascii="Arial" w:hAnsi="Arial" w:cs="Arial"/>
          <w:color w:val="000000"/>
          <w:spacing w:val="-8"/>
          <w:sz w:val="18"/>
          <w:szCs w:val="18"/>
          <w:lang w:val="en"/>
        </w:rPr>
        <w:t xml:space="preserve"> </w:t>
      </w:r>
      <w:r w:rsidRPr="00782E7E">
        <w:rPr>
          <w:rStyle w:val="hps"/>
          <w:rFonts w:ascii="Arial" w:hAnsi="Arial" w:cs="Arial"/>
          <w:color w:val="000000"/>
          <w:spacing w:val="-8"/>
          <w:sz w:val="18"/>
          <w:szCs w:val="18"/>
          <w:lang w:val="en"/>
        </w:rPr>
        <w:t>occurred,</w:t>
      </w:r>
      <w:r w:rsidRPr="00782E7E">
        <w:rPr>
          <w:rStyle w:val="hps"/>
          <w:rFonts w:ascii="Arial" w:hAnsi="Arial" w:cs="Arial"/>
          <w:color w:val="000000"/>
          <w:spacing w:val="-2"/>
          <w:sz w:val="18"/>
          <w:szCs w:val="18"/>
          <w:lang w:val="en"/>
        </w:rPr>
        <w:t xml:space="preserve"> the Group</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recorded a provision</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for losses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that might</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arise in such circumstances. If</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management determines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and believes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that the</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group will not be</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damaged, the Group</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does not record</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contingent liabilities</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as at the</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end of</w:t>
      </w:r>
      <w:r w:rsidRPr="00782E7E">
        <w:rPr>
          <w:rFonts w:ascii="Arial" w:hAnsi="Arial" w:cs="Arial"/>
          <w:color w:val="000000"/>
          <w:spacing w:val="-2"/>
          <w:sz w:val="18"/>
          <w:szCs w:val="18"/>
          <w:lang w:val="en"/>
        </w:rPr>
        <w:t xml:space="preserve"> </w:t>
      </w:r>
      <w:r w:rsidRPr="00782E7E">
        <w:rPr>
          <w:rStyle w:val="hps"/>
          <w:rFonts w:ascii="Arial" w:hAnsi="Arial" w:cs="Arial"/>
          <w:color w:val="000000"/>
          <w:spacing w:val="-2"/>
          <w:sz w:val="18"/>
          <w:szCs w:val="18"/>
          <w:lang w:val="en"/>
        </w:rPr>
        <w:t>the accounting period</w:t>
      </w:r>
      <w:r w:rsidRPr="00782E7E">
        <w:rPr>
          <w:rFonts w:ascii="Arial" w:hAnsi="Arial" w:cs="Arial"/>
          <w:color w:val="000000"/>
          <w:spacing w:val="-2"/>
          <w:sz w:val="18"/>
          <w:szCs w:val="18"/>
          <w:lang w:val="en"/>
        </w:rPr>
        <w:t>.</w:t>
      </w:r>
    </w:p>
    <w:p w14:paraId="711CCDE4" w14:textId="77777777" w:rsidR="00F82A24" w:rsidRPr="00782E7E" w:rsidRDefault="00F82A24" w:rsidP="00F82A24">
      <w:pPr>
        <w:jc w:val="both"/>
        <w:rPr>
          <w:rFonts w:ascii="Arial" w:hAnsi="Arial" w:cs="Arial"/>
          <w:color w:val="000000"/>
          <w:sz w:val="18"/>
          <w:szCs w:val="18"/>
        </w:rPr>
      </w:pPr>
    </w:p>
    <w:p w14:paraId="7913A06E" w14:textId="77777777" w:rsidR="00F82A24" w:rsidRPr="00782E7E" w:rsidRDefault="00F82A24" w:rsidP="00F82A24">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782E7E" w14:paraId="43214459" w14:textId="77777777" w:rsidTr="00AE3F04">
        <w:trPr>
          <w:trHeight w:val="386"/>
        </w:trPr>
        <w:tc>
          <w:tcPr>
            <w:tcW w:w="9461" w:type="dxa"/>
            <w:shd w:val="clear" w:color="auto" w:fill="FFA543"/>
            <w:vAlign w:val="center"/>
          </w:tcPr>
          <w:p w14:paraId="00FE9EDD" w14:textId="1D34A080" w:rsidR="00F82A24" w:rsidRPr="00782E7E" w:rsidRDefault="006E407C" w:rsidP="00AE3F04">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8</w:t>
            </w:r>
            <w:r w:rsidR="00F82A24" w:rsidRPr="00782E7E">
              <w:rPr>
                <w:rFonts w:ascii="Arial" w:eastAsia="Arial Unicode MS" w:hAnsi="Arial" w:cs="Arial"/>
                <w:b/>
                <w:bCs/>
                <w:color w:val="FFFFFF"/>
                <w:sz w:val="18"/>
                <w:szCs w:val="18"/>
              </w:rPr>
              <w:tab/>
              <w:t>Capital risk management</w:t>
            </w:r>
          </w:p>
        </w:tc>
      </w:tr>
    </w:tbl>
    <w:p w14:paraId="6E47EFC9" w14:textId="77777777" w:rsidR="00F82A24" w:rsidRPr="00782E7E" w:rsidRDefault="00F82A24" w:rsidP="00F82A24">
      <w:pPr>
        <w:suppressAutoHyphens/>
        <w:jc w:val="both"/>
        <w:rPr>
          <w:rFonts w:ascii="Arial" w:hAnsi="Arial" w:cs="Arial"/>
          <w:color w:val="000000"/>
          <w:sz w:val="18"/>
          <w:szCs w:val="18"/>
        </w:rPr>
      </w:pPr>
    </w:p>
    <w:p w14:paraId="58C6D513" w14:textId="77777777" w:rsidR="00F82A24" w:rsidRPr="00782E7E" w:rsidRDefault="00F82A24" w:rsidP="00F82A24">
      <w:pPr>
        <w:suppressAutoHyphens/>
        <w:jc w:val="both"/>
        <w:rPr>
          <w:rFonts w:ascii="Arial" w:hAnsi="Arial" w:cs="Arial"/>
          <w:color w:val="000000"/>
          <w:sz w:val="18"/>
          <w:szCs w:val="18"/>
        </w:rPr>
      </w:pPr>
      <w:r w:rsidRPr="00782E7E">
        <w:rPr>
          <w:rFonts w:ascii="Arial" w:hAnsi="Arial" w:cs="Arial"/>
          <w:color w:val="000000"/>
          <w:sz w:val="18"/>
          <w:szCs w:val="18"/>
        </w:rPr>
        <w:t xml:space="preserve">The Group’s objectives when managing capital are to safeguard the Group’s ability to continue as a going concern </w:t>
      </w:r>
      <w:proofErr w:type="gramStart"/>
      <w:r w:rsidRPr="00782E7E">
        <w:rPr>
          <w:rFonts w:ascii="Arial" w:hAnsi="Arial" w:cs="Arial"/>
          <w:color w:val="000000"/>
          <w:sz w:val="18"/>
          <w:szCs w:val="18"/>
        </w:rPr>
        <w:t xml:space="preserve">in </w:t>
      </w:r>
      <w:r w:rsidRPr="00782E7E">
        <w:rPr>
          <w:rFonts w:ascii="Arial" w:hAnsi="Arial" w:cs="Arial"/>
          <w:color w:val="000000"/>
          <w:spacing w:val="-4"/>
          <w:sz w:val="18"/>
          <w:szCs w:val="18"/>
        </w:rPr>
        <w:t>order to</w:t>
      </w:r>
      <w:proofErr w:type="gramEnd"/>
      <w:r w:rsidRPr="00782E7E">
        <w:rPr>
          <w:rFonts w:ascii="Arial" w:hAnsi="Arial" w:cs="Arial"/>
          <w:color w:val="000000"/>
          <w:spacing w:val="-4"/>
          <w:sz w:val="18"/>
          <w:szCs w:val="18"/>
        </w:rPr>
        <w:t xml:space="preserve"> provide returns for shareholders and benefits for other stakeholders and to maintain an optimal capital structure</w:t>
      </w:r>
      <w:r w:rsidRPr="00782E7E">
        <w:rPr>
          <w:rFonts w:ascii="Arial" w:hAnsi="Arial" w:cs="Arial"/>
          <w:color w:val="000000"/>
          <w:sz w:val="18"/>
          <w:szCs w:val="18"/>
        </w:rPr>
        <w:t xml:space="preserve"> to reduce the cost of capital.</w:t>
      </w:r>
    </w:p>
    <w:p w14:paraId="5EE918D6" w14:textId="77777777" w:rsidR="00F82A24" w:rsidRPr="00782E7E" w:rsidRDefault="00F82A24" w:rsidP="00F82A24">
      <w:pPr>
        <w:suppressAutoHyphens/>
        <w:jc w:val="both"/>
        <w:rPr>
          <w:rFonts w:ascii="Arial" w:hAnsi="Arial" w:cs="Arial"/>
          <w:color w:val="000000"/>
          <w:sz w:val="18"/>
          <w:szCs w:val="18"/>
        </w:rPr>
      </w:pPr>
    </w:p>
    <w:p w14:paraId="2F6AA8E7" w14:textId="77777777" w:rsidR="00F82A24" w:rsidRPr="00782E7E" w:rsidRDefault="00F82A24" w:rsidP="00F82A24">
      <w:pPr>
        <w:suppressAutoHyphens/>
        <w:jc w:val="both"/>
        <w:rPr>
          <w:rFonts w:ascii="Arial" w:hAnsi="Arial" w:cs="Arial"/>
          <w:color w:val="000000"/>
          <w:sz w:val="18"/>
          <w:szCs w:val="18"/>
          <w:lang w:val="en-GB"/>
        </w:rPr>
      </w:pPr>
      <w:r w:rsidRPr="00782E7E">
        <w:rPr>
          <w:rFonts w:ascii="Arial" w:hAnsi="Arial" w:cs="Arial"/>
          <w:color w:val="000000"/>
          <w:spacing w:val="-2"/>
          <w:sz w:val="18"/>
          <w:szCs w:val="18"/>
        </w:rPr>
        <w:t xml:space="preserve">In order to maintain or adjust the capital structure, the Group may adjust the </w:t>
      </w:r>
      <w:proofErr w:type="gramStart"/>
      <w:r w:rsidRPr="00782E7E">
        <w:rPr>
          <w:rFonts w:ascii="Arial" w:hAnsi="Arial" w:cs="Arial"/>
          <w:color w:val="000000"/>
          <w:spacing w:val="-2"/>
          <w:sz w:val="18"/>
          <w:szCs w:val="18"/>
        </w:rPr>
        <w:t>amount</w:t>
      </w:r>
      <w:proofErr w:type="gramEnd"/>
      <w:r w:rsidRPr="00782E7E">
        <w:rPr>
          <w:rFonts w:ascii="Arial" w:hAnsi="Arial" w:cs="Arial"/>
          <w:color w:val="000000"/>
          <w:spacing w:val="-2"/>
          <w:sz w:val="18"/>
          <w:szCs w:val="18"/>
        </w:rPr>
        <w:t xml:space="preserve"> of dividends paid</w:t>
      </w:r>
      <w:r w:rsidRPr="00782E7E">
        <w:rPr>
          <w:rFonts w:ascii="Arial" w:hAnsi="Arial" w:cs="Arial"/>
          <w:color w:val="000000"/>
          <w:sz w:val="18"/>
          <w:szCs w:val="18"/>
        </w:rPr>
        <w:t xml:space="preserve"> to shareholders, return capital to shareholders, and issue new shares or sell assets to reduce debt.</w:t>
      </w:r>
    </w:p>
    <w:p w14:paraId="29DE739F" w14:textId="77777777" w:rsidR="00F82A24" w:rsidRPr="00782E7E" w:rsidRDefault="00F82A24" w:rsidP="00F82A24">
      <w:pPr>
        <w:pStyle w:val="BodyText"/>
        <w:spacing w:after="0"/>
        <w:jc w:val="both"/>
        <w:rPr>
          <w:rFonts w:ascii="Arial" w:hAnsi="Arial" w:cs="Arial"/>
          <w:color w:val="000000"/>
          <w:sz w:val="18"/>
          <w:szCs w:val="18"/>
          <w:lang w:val="en-GB"/>
        </w:rPr>
      </w:pPr>
    </w:p>
    <w:p w14:paraId="0FE6425E" w14:textId="77777777" w:rsidR="00577B76" w:rsidRPr="00782E7E" w:rsidRDefault="00577B76" w:rsidP="009C1F67">
      <w:pPr>
        <w:pStyle w:val="BodyText"/>
        <w:spacing w:after="0"/>
        <w:jc w:val="both"/>
        <w:rPr>
          <w:rFonts w:ascii="Arial" w:hAnsi="Arial" w:cs="Arial"/>
          <w:color w:val="000000"/>
          <w:sz w:val="18"/>
          <w:szCs w:val="18"/>
          <w:lang w:val="en-GB"/>
        </w:rPr>
      </w:pPr>
    </w:p>
    <w:p w14:paraId="42529295" w14:textId="77777777" w:rsidR="009C1F67" w:rsidRPr="00782E7E" w:rsidRDefault="009C1F67" w:rsidP="009C1F67">
      <w:pPr>
        <w:pStyle w:val="BodyText"/>
        <w:spacing w:after="0"/>
        <w:jc w:val="both"/>
        <w:rPr>
          <w:rFonts w:ascii="Arial" w:hAnsi="Arial" w:cs="Arial"/>
          <w:color w:val="000000"/>
          <w:sz w:val="18"/>
          <w:szCs w:val="18"/>
          <w:lang w:val="en-GB"/>
        </w:rPr>
      </w:pPr>
    </w:p>
    <w:p w14:paraId="74CE30B2" w14:textId="77777777" w:rsidR="009C1F67" w:rsidRPr="00782E7E" w:rsidRDefault="009C1F67" w:rsidP="009C1F67">
      <w:pPr>
        <w:pStyle w:val="BodyText"/>
        <w:spacing w:after="0"/>
        <w:jc w:val="both"/>
        <w:rPr>
          <w:rFonts w:ascii="Arial" w:hAnsi="Arial" w:cs="Arial"/>
          <w:color w:val="000000"/>
          <w:sz w:val="18"/>
          <w:szCs w:val="18"/>
          <w:cs/>
          <w:lang w:val="en-GB"/>
        </w:rPr>
        <w:sectPr w:rsidR="009C1F67" w:rsidRPr="00782E7E" w:rsidSect="004C31C7">
          <w:headerReference w:type="default" r:id="rId8"/>
          <w:footerReference w:type="default" r:id="rId9"/>
          <w:pgSz w:w="11909" w:h="16834" w:code="9"/>
          <w:pgMar w:top="1440" w:right="720" w:bottom="720" w:left="1728" w:header="706" w:footer="706" w:gutter="0"/>
          <w:pgNumType w:start="16"/>
          <w:cols w:space="720"/>
        </w:sectPr>
      </w:pPr>
    </w:p>
    <w:p w14:paraId="2025A0F7" w14:textId="77777777" w:rsidR="00F82A24" w:rsidRPr="00782E7E" w:rsidRDefault="00F82A24" w:rsidP="00F82A24">
      <w:pPr>
        <w:jc w:val="both"/>
        <w:rPr>
          <w:rFonts w:ascii="Arial" w:hAnsi="Arial" w:cs="Arial"/>
          <w:color w:val="000000"/>
          <w:sz w:val="18"/>
          <w:szCs w:val="18"/>
        </w:rPr>
      </w:pPr>
    </w:p>
    <w:tbl>
      <w:tblPr>
        <w:tblW w:w="15660" w:type="dxa"/>
        <w:tblInd w:w="108" w:type="dxa"/>
        <w:shd w:val="clear" w:color="auto" w:fill="FFA543"/>
        <w:tblLook w:val="04A0" w:firstRow="1" w:lastRow="0" w:firstColumn="1" w:lastColumn="0" w:noHBand="0" w:noVBand="1"/>
      </w:tblPr>
      <w:tblGrid>
        <w:gridCol w:w="15660"/>
      </w:tblGrid>
      <w:tr w:rsidR="00F82A24" w:rsidRPr="00782E7E" w14:paraId="41CADFFF" w14:textId="77777777" w:rsidTr="00AE3F04">
        <w:trPr>
          <w:trHeight w:val="386"/>
        </w:trPr>
        <w:tc>
          <w:tcPr>
            <w:tcW w:w="15660" w:type="dxa"/>
            <w:shd w:val="clear" w:color="auto" w:fill="FFA543"/>
            <w:vAlign w:val="center"/>
          </w:tcPr>
          <w:p w14:paraId="5E9CD601" w14:textId="7E8A59BC" w:rsidR="00F82A24" w:rsidRPr="00782E7E" w:rsidRDefault="006E407C" w:rsidP="00AE3F04">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9</w:t>
            </w:r>
            <w:r w:rsidR="00F82A24" w:rsidRPr="00782E7E">
              <w:rPr>
                <w:rFonts w:ascii="Arial" w:eastAsia="Arial Unicode MS" w:hAnsi="Arial" w:cs="Arial"/>
                <w:b/>
                <w:bCs/>
                <w:color w:val="FFFFFF"/>
                <w:sz w:val="18"/>
                <w:szCs w:val="18"/>
              </w:rPr>
              <w:tab/>
              <w:t>Segment information</w:t>
            </w:r>
          </w:p>
        </w:tc>
      </w:tr>
    </w:tbl>
    <w:p w14:paraId="1F00083D" w14:textId="77777777" w:rsidR="00F82A24" w:rsidRPr="00782E7E" w:rsidRDefault="00F82A24" w:rsidP="00F82A24">
      <w:pPr>
        <w:jc w:val="both"/>
        <w:rPr>
          <w:rFonts w:ascii="Arial" w:hAnsi="Arial" w:cs="Arial"/>
          <w:color w:val="000000"/>
          <w:sz w:val="18"/>
          <w:szCs w:val="18"/>
        </w:rPr>
      </w:pPr>
    </w:p>
    <w:p w14:paraId="5F48D464" w14:textId="08DEBB91" w:rsidR="00F82A24" w:rsidRPr="00782E7E" w:rsidRDefault="00F82A24" w:rsidP="00F82A24">
      <w:pPr>
        <w:jc w:val="both"/>
        <w:rPr>
          <w:rFonts w:ascii="Arial" w:hAnsi="Arial" w:cs="Arial"/>
          <w:color w:val="000000"/>
          <w:spacing w:val="-2"/>
          <w:sz w:val="18"/>
          <w:szCs w:val="18"/>
        </w:rPr>
      </w:pPr>
      <w:r w:rsidRPr="00782E7E">
        <w:rPr>
          <w:rFonts w:ascii="Arial" w:hAnsi="Arial" w:cs="Arial"/>
          <w:color w:val="000000"/>
          <w:spacing w:val="-4"/>
          <w:sz w:val="18"/>
          <w:szCs w:val="18"/>
        </w:rPr>
        <w:t xml:space="preserve">The Group’s business operations involve five principle </w:t>
      </w:r>
      <w:proofErr w:type="gramStart"/>
      <w:r w:rsidRPr="00782E7E">
        <w:rPr>
          <w:rFonts w:ascii="Arial" w:hAnsi="Arial" w:cs="Arial"/>
          <w:color w:val="000000"/>
          <w:spacing w:val="-4"/>
          <w:sz w:val="18"/>
          <w:szCs w:val="18"/>
        </w:rPr>
        <w:t>segments :</w:t>
      </w:r>
      <w:proofErr w:type="gramEnd"/>
      <w:r w:rsidRPr="00782E7E">
        <w:rPr>
          <w:rFonts w:ascii="Arial" w:hAnsi="Arial" w:cs="Arial"/>
          <w:color w:val="000000"/>
          <w:spacing w:val="-4"/>
          <w:sz w:val="18"/>
          <w:szCs w:val="18"/>
        </w:rPr>
        <w:t xml:space="preserve"> (</w:t>
      </w:r>
      <w:r w:rsidRPr="00782E7E">
        <w:rPr>
          <w:rFonts w:ascii="Arial" w:hAnsi="Arial" w:cs="Arial"/>
          <w:color w:val="000000"/>
          <w:spacing w:val="-4"/>
          <w:sz w:val="18"/>
          <w:szCs w:val="18"/>
          <w:lang w:val="en-GB"/>
        </w:rPr>
        <w:t>1</w:t>
      </w:r>
      <w:r w:rsidRPr="00782E7E">
        <w:rPr>
          <w:rFonts w:ascii="Arial" w:hAnsi="Arial" w:cs="Arial"/>
          <w:color w:val="000000"/>
          <w:spacing w:val="-4"/>
          <w:sz w:val="18"/>
          <w:szCs w:val="18"/>
        </w:rPr>
        <w:t>) hospital operations (</w:t>
      </w:r>
      <w:r w:rsidRPr="00782E7E">
        <w:rPr>
          <w:rFonts w:ascii="Arial" w:hAnsi="Arial" w:cs="Arial"/>
          <w:color w:val="000000"/>
          <w:spacing w:val="-4"/>
          <w:sz w:val="18"/>
          <w:szCs w:val="18"/>
          <w:lang w:val="en-GB"/>
        </w:rPr>
        <w:t>2</w:t>
      </w:r>
      <w:r w:rsidRPr="00782E7E">
        <w:rPr>
          <w:rFonts w:ascii="Arial" w:hAnsi="Arial" w:cs="Arial"/>
          <w:color w:val="000000"/>
          <w:spacing w:val="-4"/>
          <w:sz w:val="18"/>
          <w:szCs w:val="18"/>
        </w:rPr>
        <w:t>) hospital management (</w:t>
      </w:r>
      <w:r w:rsidRPr="00782E7E">
        <w:rPr>
          <w:rFonts w:ascii="Arial" w:hAnsi="Arial" w:cs="Arial"/>
          <w:color w:val="000000"/>
          <w:spacing w:val="-4"/>
          <w:sz w:val="18"/>
          <w:szCs w:val="18"/>
          <w:lang w:val="en-GB"/>
        </w:rPr>
        <w:t>3</w:t>
      </w:r>
      <w:r w:rsidRPr="00782E7E">
        <w:rPr>
          <w:rFonts w:ascii="Arial" w:hAnsi="Arial" w:cs="Arial"/>
          <w:color w:val="000000"/>
          <w:spacing w:val="-4"/>
          <w:sz w:val="18"/>
          <w:szCs w:val="18"/>
        </w:rPr>
        <w:t>) healthcare solution provider (</w:t>
      </w:r>
      <w:r w:rsidRPr="00782E7E">
        <w:rPr>
          <w:rFonts w:ascii="Arial" w:hAnsi="Arial" w:cs="Arial"/>
          <w:color w:val="000000"/>
          <w:spacing w:val="-4"/>
          <w:sz w:val="18"/>
          <w:szCs w:val="18"/>
          <w:lang w:val="en-GB"/>
        </w:rPr>
        <w:t>4</w:t>
      </w:r>
      <w:r w:rsidRPr="00782E7E">
        <w:rPr>
          <w:rFonts w:ascii="Arial" w:hAnsi="Arial" w:cs="Arial"/>
          <w:color w:val="000000"/>
          <w:spacing w:val="-4"/>
          <w:sz w:val="18"/>
          <w:szCs w:val="18"/>
        </w:rPr>
        <w:t>) development and sales of hospital operation software</w:t>
      </w:r>
      <w:r w:rsidRPr="00782E7E">
        <w:rPr>
          <w:rFonts w:ascii="Arial" w:hAnsi="Arial" w:cs="Arial"/>
          <w:color w:val="000000"/>
          <w:spacing w:val="-2"/>
          <w:sz w:val="18"/>
          <w:szCs w:val="18"/>
        </w:rPr>
        <w:t xml:space="preserve"> and (</w:t>
      </w:r>
      <w:r w:rsidRPr="00782E7E">
        <w:rPr>
          <w:rFonts w:ascii="Arial" w:hAnsi="Arial" w:cs="Arial"/>
          <w:color w:val="000000"/>
          <w:spacing w:val="-2"/>
          <w:sz w:val="18"/>
          <w:szCs w:val="18"/>
          <w:lang w:val="en-GB"/>
        </w:rPr>
        <w:t>5</w:t>
      </w:r>
      <w:r w:rsidRPr="00782E7E">
        <w:rPr>
          <w:rFonts w:ascii="Arial" w:hAnsi="Arial" w:cs="Arial"/>
          <w:color w:val="000000"/>
          <w:spacing w:val="-2"/>
          <w:sz w:val="18"/>
          <w:szCs w:val="18"/>
        </w:rPr>
        <w:t xml:space="preserve">) property development.  Below is a certain part of the consolidated financial statements of the Group for the years ended </w:t>
      </w:r>
      <w:r w:rsidRPr="00782E7E">
        <w:rPr>
          <w:rFonts w:ascii="Arial" w:hAnsi="Arial" w:cs="Arial"/>
          <w:color w:val="000000"/>
          <w:spacing w:val="-2"/>
          <w:sz w:val="18"/>
          <w:szCs w:val="18"/>
          <w:lang w:val="en-GB"/>
        </w:rPr>
        <w:t xml:space="preserve">31 December </w:t>
      </w:r>
      <w:r w:rsidR="00D81430" w:rsidRPr="00782E7E">
        <w:rPr>
          <w:rFonts w:ascii="Arial" w:hAnsi="Arial" w:cs="Arial"/>
          <w:color w:val="000000"/>
          <w:spacing w:val="-2"/>
          <w:sz w:val="18"/>
          <w:szCs w:val="18"/>
          <w:lang w:val="en-GB"/>
        </w:rPr>
        <w:t>2022</w:t>
      </w:r>
      <w:r w:rsidRPr="00782E7E">
        <w:rPr>
          <w:rFonts w:ascii="Arial" w:hAnsi="Arial" w:cs="Arial"/>
          <w:color w:val="000000"/>
          <w:spacing w:val="-2"/>
          <w:sz w:val="18"/>
          <w:szCs w:val="18"/>
          <w:lang w:val="en-GB"/>
        </w:rPr>
        <w:t xml:space="preserve"> and </w:t>
      </w:r>
      <w:r w:rsidR="00903A7C" w:rsidRPr="00782E7E">
        <w:rPr>
          <w:rFonts w:ascii="Arial" w:hAnsi="Arial" w:cs="Arial"/>
          <w:color w:val="000000"/>
          <w:spacing w:val="-2"/>
          <w:sz w:val="18"/>
          <w:szCs w:val="18"/>
          <w:lang w:val="en-GB"/>
        </w:rPr>
        <w:t>2021</w:t>
      </w:r>
      <w:r w:rsidRPr="00782E7E">
        <w:rPr>
          <w:rFonts w:ascii="Arial" w:hAnsi="Arial" w:cs="Arial"/>
          <w:color w:val="000000"/>
          <w:spacing w:val="-2"/>
          <w:sz w:val="18"/>
          <w:szCs w:val="18"/>
        </w:rPr>
        <w:t>:</w:t>
      </w:r>
    </w:p>
    <w:p w14:paraId="0808DE11" w14:textId="77777777" w:rsidR="00F82A24" w:rsidRPr="00782E7E" w:rsidRDefault="00F82A24" w:rsidP="00F82A24">
      <w:pPr>
        <w:rPr>
          <w:rFonts w:ascii="Arial" w:hAnsi="Arial" w:cs="Arial"/>
          <w:color w:val="000000"/>
          <w:sz w:val="18"/>
          <w:szCs w:val="18"/>
        </w:rPr>
      </w:pPr>
    </w:p>
    <w:tbl>
      <w:tblPr>
        <w:tblW w:w="15768" w:type="dxa"/>
        <w:tblInd w:w="18" w:type="dxa"/>
        <w:tblLayout w:type="fixed"/>
        <w:tblLook w:val="0000" w:firstRow="0" w:lastRow="0" w:firstColumn="0" w:lastColumn="0" w:noHBand="0" w:noVBand="0"/>
      </w:tblPr>
      <w:tblGrid>
        <w:gridCol w:w="3096"/>
        <w:gridCol w:w="1008"/>
        <w:gridCol w:w="1008"/>
        <w:gridCol w:w="864"/>
        <w:gridCol w:w="864"/>
        <w:gridCol w:w="864"/>
        <w:gridCol w:w="864"/>
        <w:gridCol w:w="864"/>
        <w:gridCol w:w="864"/>
        <w:gridCol w:w="864"/>
        <w:gridCol w:w="864"/>
        <w:gridCol w:w="864"/>
        <w:gridCol w:w="864"/>
        <w:gridCol w:w="1008"/>
        <w:gridCol w:w="1008"/>
      </w:tblGrid>
      <w:tr w:rsidR="00F82A24" w:rsidRPr="00782E7E" w14:paraId="69BC60FB" w14:textId="77777777" w:rsidTr="00AE3F04">
        <w:trPr>
          <w:trHeight w:val="20"/>
        </w:trPr>
        <w:tc>
          <w:tcPr>
            <w:tcW w:w="3096" w:type="dxa"/>
            <w:vAlign w:val="bottom"/>
          </w:tcPr>
          <w:p w14:paraId="573BEE91" w14:textId="77777777" w:rsidR="00F82A24" w:rsidRPr="00782E7E" w:rsidRDefault="00F82A24" w:rsidP="00AE3F04">
            <w:pPr>
              <w:rPr>
                <w:rFonts w:ascii="Arial" w:hAnsi="Arial" w:cs="Arial"/>
                <w:color w:val="000000"/>
                <w:spacing w:val="-6"/>
                <w:sz w:val="12"/>
                <w:szCs w:val="12"/>
                <w:cs/>
              </w:rPr>
            </w:pPr>
          </w:p>
        </w:tc>
        <w:tc>
          <w:tcPr>
            <w:tcW w:w="12672" w:type="dxa"/>
            <w:gridSpan w:val="14"/>
            <w:tcBorders>
              <w:top w:val="single" w:sz="4" w:space="0" w:color="auto"/>
              <w:bottom w:val="single" w:sz="4" w:space="0" w:color="auto"/>
            </w:tcBorders>
            <w:vAlign w:val="bottom"/>
          </w:tcPr>
          <w:p w14:paraId="313C19F4" w14:textId="7F0390E5" w:rsidR="00F82A24" w:rsidRPr="00782E7E" w:rsidRDefault="00F82A24" w:rsidP="00AE3F04">
            <w:pPr>
              <w:ind w:left="-43" w:right="-72"/>
              <w:jc w:val="center"/>
              <w:rPr>
                <w:rFonts w:ascii="Arial" w:hAnsi="Arial" w:cs="Arial"/>
                <w:b/>
                <w:bCs/>
                <w:color w:val="000000"/>
                <w:sz w:val="12"/>
                <w:szCs w:val="12"/>
              </w:rPr>
            </w:pPr>
            <w:r w:rsidRPr="00782E7E">
              <w:rPr>
                <w:rFonts w:ascii="Arial" w:hAnsi="Arial" w:cs="Arial"/>
                <w:b/>
                <w:bCs/>
                <w:color w:val="000000"/>
                <w:sz w:val="12"/>
                <w:szCs w:val="12"/>
              </w:rPr>
              <w:t xml:space="preserve">Certain part of the consolidated statements of comprehensive income for the years ended </w:t>
            </w:r>
            <w:r w:rsidRPr="00782E7E">
              <w:rPr>
                <w:rFonts w:ascii="Arial" w:hAnsi="Arial" w:cs="Arial"/>
                <w:b/>
                <w:bCs/>
                <w:color w:val="000000"/>
                <w:sz w:val="12"/>
                <w:szCs w:val="12"/>
                <w:lang w:val="en-GB"/>
              </w:rPr>
              <w:t xml:space="preserve">31 December </w:t>
            </w:r>
            <w:r w:rsidR="00D81430" w:rsidRPr="00782E7E">
              <w:rPr>
                <w:rFonts w:ascii="Arial" w:hAnsi="Arial" w:cs="Arial"/>
                <w:b/>
                <w:bCs/>
                <w:color w:val="000000"/>
                <w:sz w:val="12"/>
                <w:szCs w:val="12"/>
                <w:lang w:val="en-GB"/>
              </w:rPr>
              <w:t>2022</w:t>
            </w:r>
            <w:r w:rsidRPr="00782E7E">
              <w:rPr>
                <w:rFonts w:ascii="Arial" w:hAnsi="Arial" w:cs="Arial"/>
                <w:b/>
                <w:bCs/>
                <w:color w:val="000000"/>
                <w:sz w:val="12"/>
                <w:szCs w:val="12"/>
                <w:lang w:val="en-GB"/>
              </w:rPr>
              <w:t xml:space="preserve"> and </w:t>
            </w:r>
            <w:r w:rsidR="00903A7C" w:rsidRPr="00782E7E">
              <w:rPr>
                <w:rFonts w:ascii="Arial" w:hAnsi="Arial" w:cs="Arial"/>
                <w:b/>
                <w:bCs/>
                <w:color w:val="000000"/>
                <w:sz w:val="12"/>
                <w:szCs w:val="12"/>
                <w:lang w:val="en-GB"/>
              </w:rPr>
              <w:t>2021</w:t>
            </w:r>
            <w:r w:rsidRPr="00782E7E">
              <w:rPr>
                <w:rFonts w:ascii="Arial" w:hAnsi="Arial" w:cs="Arial"/>
                <w:b/>
                <w:bCs/>
                <w:color w:val="000000"/>
                <w:sz w:val="12"/>
                <w:szCs w:val="12"/>
              </w:rPr>
              <w:t xml:space="preserve"> (Baht)</w:t>
            </w:r>
          </w:p>
        </w:tc>
      </w:tr>
      <w:tr w:rsidR="00F82A24" w:rsidRPr="00782E7E" w14:paraId="2B6656C1" w14:textId="77777777" w:rsidTr="00AE3F04">
        <w:trPr>
          <w:trHeight w:val="20"/>
        </w:trPr>
        <w:tc>
          <w:tcPr>
            <w:tcW w:w="3096" w:type="dxa"/>
            <w:vAlign w:val="bottom"/>
          </w:tcPr>
          <w:p w14:paraId="7AE177FD" w14:textId="77777777" w:rsidR="00F82A24" w:rsidRPr="00782E7E" w:rsidRDefault="00F82A24" w:rsidP="00AE3F04">
            <w:pPr>
              <w:rPr>
                <w:rFonts w:ascii="Arial" w:hAnsi="Arial" w:cs="Arial"/>
                <w:color w:val="000000"/>
                <w:spacing w:val="-6"/>
                <w:sz w:val="12"/>
                <w:szCs w:val="12"/>
                <w:cs/>
              </w:rPr>
            </w:pPr>
          </w:p>
        </w:tc>
        <w:tc>
          <w:tcPr>
            <w:tcW w:w="2016" w:type="dxa"/>
            <w:gridSpan w:val="2"/>
            <w:tcBorders>
              <w:top w:val="single" w:sz="4" w:space="0" w:color="auto"/>
            </w:tcBorders>
            <w:vAlign w:val="bottom"/>
          </w:tcPr>
          <w:p w14:paraId="36C519F3" w14:textId="77777777" w:rsidR="00F82A24" w:rsidRPr="00782E7E" w:rsidRDefault="00F82A24" w:rsidP="00AE3F04">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42814EA0" w14:textId="77777777" w:rsidR="00F82A24" w:rsidRPr="00782E7E" w:rsidRDefault="00F82A24" w:rsidP="00AE3F04">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75B237AC" w14:textId="77777777" w:rsidR="00F82A24" w:rsidRPr="00782E7E" w:rsidRDefault="00F82A24" w:rsidP="00AE3F04">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Healthcare solution</w:t>
            </w:r>
          </w:p>
        </w:tc>
        <w:tc>
          <w:tcPr>
            <w:tcW w:w="1728" w:type="dxa"/>
            <w:gridSpan w:val="2"/>
            <w:tcBorders>
              <w:top w:val="single" w:sz="4" w:space="0" w:color="auto"/>
            </w:tcBorders>
            <w:vAlign w:val="bottom"/>
          </w:tcPr>
          <w:p w14:paraId="510EC2BC" w14:textId="77777777" w:rsidR="00F82A24" w:rsidRPr="00782E7E" w:rsidRDefault="00F82A24" w:rsidP="00AE3F04">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Development and sales of</w:t>
            </w:r>
          </w:p>
        </w:tc>
        <w:tc>
          <w:tcPr>
            <w:tcW w:w="1728" w:type="dxa"/>
            <w:gridSpan w:val="2"/>
            <w:tcBorders>
              <w:top w:val="single" w:sz="4" w:space="0" w:color="auto"/>
            </w:tcBorders>
            <w:vAlign w:val="bottom"/>
          </w:tcPr>
          <w:p w14:paraId="3E518CE0" w14:textId="77777777" w:rsidR="00F82A24" w:rsidRPr="00782E7E" w:rsidRDefault="00F82A24" w:rsidP="00AE3F04">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59963A66" w14:textId="77777777" w:rsidR="00F82A24" w:rsidRPr="00782E7E" w:rsidRDefault="00F82A24" w:rsidP="00AE3F04">
            <w:pPr>
              <w:ind w:left="-43" w:right="-72"/>
              <w:jc w:val="center"/>
              <w:rPr>
                <w:rFonts w:ascii="Arial" w:hAnsi="Arial" w:cs="Arial"/>
                <w:b/>
                <w:bCs/>
                <w:color w:val="000000"/>
                <w:sz w:val="12"/>
                <w:szCs w:val="12"/>
              </w:rPr>
            </w:pPr>
          </w:p>
        </w:tc>
        <w:tc>
          <w:tcPr>
            <w:tcW w:w="2016" w:type="dxa"/>
            <w:gridSpan w:val="2"/>
            <w:tcBorders>
              <w:top w:val="single" w:sz="4" w:space="0" w:color="auto"/>
            </w:tcBorders>
            <w:vAlign w:val="bottom"/>
          </w:tcPr>
          <w:p w14:paraId="734B50C4" w14:textId="77777777" w:rsidR="00F82A24" w:rsidRPr="00782E7E" w:rsidRDefault="00F82A24" w:rsidP="00AE3F04">
            <w:pPr>
              <w:ind w:left="-43" w:right="-72"/>
              <w:jc w:val="center"/>
              <w:rPr>
                <w:rFonts w:ascii="Arial" w:hAnsi="Arial" w:cs="Arial"/>
                <w:b/>
                <w:bCs/>
                <w:color w:val="000000"/>
                <w:sz w:val="12"/>
                <w:szCs w:val="12"/>
              </w:rPr>
            </w:pPr>
          </w:p>
        </w:tc>
      </w:tr>
      <w:tr w:rsidR="00F82A24" w:rsidRPr="00782E7E" w14:paraId="1466C08D" w14:textId="77777777" w:rsidTr="00AE3F04">
        <w:trPr>
          <w:trHeight w:val="20"/>
        </w:trPr>
        <w:tc>
          <w:tcPr>
            <w:tcW w:w="3096" w:type="dxa"/>
            <w:vAlign w:val="bottom"/>
          </w:tcPr>
          <w:p w14:paraId="101B0528" w14:textId="77777777" w:rsidR="00F82A24" w:rsidRPr="00782E7E" w:rsidRDefault="00F82A24" w:rsidP="00AE3F04">
            <w:pPr>
              <w:rPr>
                <w:rFonts w:ascii="Arial" w:hAnsi="Arial" w:cs="Arial"/>
                <w:color w:val="000000"/>
                <w:spacing w:val="-6"/>
                <w:sz w:val="12"/>
                <w:szCs w:val="12"/>
                <w:cs/>
              </w:rPr>
            </w:pPr>
          </w:p>
        </w:tc>
        <w:tc>
          <w:tcPr>
            <w:tcW w:w="2016" w:type="dxa"/>
            <w:gridSpan w:val="2"/>
            <w:tcBorders>
              <w:bottom w:val="single" w:sz="4" w:space="0" w:color="auto"/>
            </w:tcBorders>
            <w:vAlign w:val="bottom"/>
          </w:tcPr>
          <w:p w14:paraId="77A1773D" w14:textId="77777777" w:rsidR="00F82A24" w:rsidRPr="00782E7E" w:rsidRDefault="00F82A24" w:rsidP="00AE3F04">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operations</w:t>
            </w:r>
          </w:p>
        </w:tc>
        <w:tc>
          <w:tcPr>
            <w:tcW w:w="1728" w:type="dxa"/>
            <w:gridSpan w:val="2"/>
            <w:tcBorders>
              <w:bottom w:val="single" w:sz="4" w:space="0" w:color="auto"/>
            </w:tcBorders>
            <w:vAlign w:val="bottom"/>
          </w:tcPr>
          <w:p w14:paraId="086869B5" w14:textId="77777777" w:rsidR="00F82A24" w:rsidRPr="00782E7E" w:rsidRDefault="00F82A24" w:rsidP="00AE3F04">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management</w:t>
            </w:r>
          </w:p>
        </w:tc>
        <w:tc>
          <w:tcPr>
            <w:tcW w:w="1728" w:type="dxa"/>
            <w:gridSpan w:val="2"/>
            <w:tcBorders>
              <w:bottom w:val="single" w:sz="4" w:space="0" w:color="auto"/>
            </w:tcBorders>
            <w:vAlign w:val="bottom"/>
          </w:tcPr>
          <w:p w14:paraId="28ABF2B0" w14:textId="77777777" w:rsidR="00F82A24" w:rsidRPr="00782E7E" w:rsidRDefault="00F82A24" w:rsidP="00AE3F04">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provider</w:t>
            </w:r>
          </w:p>
        </w:tc>
        <w:tc>
          <w:tcPr>
            <w:tcW w:w="1728" w:type="dxa"/>
            <w:gridSpan w:val="2"/>
            <w:tcBorders>
              <w:bottom w:val="single" w:sz="4" w:space="0" w:color="auto"/>
            </w:tcBorders>
            <w:vAlign w:val="bottom"/>
          </w:tcPr>
          <w:p w14:paraId="678A0AAC" w14:textId="77777777" w:rsidR="00F82A24" w:rsidRPr="00782E7E" w:rsidRDefault="00F82A24" w:rsidP="00AE3F04">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operation software</w:t>
            </w:r>
          </w:p>
        </w:tc>
        <w:tc>
          <w:tcPr>
            <w:tcW w:w="1728" w:type="dxa"/>
            <w:gridSpan w:val="2"/>
            <w:tcBorders>
              <w:bottom w:val="single" w:sz="4" w:space="0" w:color="auto"/>
            </w:tcBorders>
            <w:vAlign w:val="bottom"/>
          </w:tcPr>
          <w:p w14:paraId="35C8664A" w14:textId="77777777" w:rsidR="00F82A24" w:rsidRPr="00782E7E" w:rsidRDefault="00F82A24" w:rsidP="00AE3F04">
            <w:pPr>
              <w:ind w:left="-43" w:right="-72"/>
              <w:jc w:val="center"/>
              <w:rPr>
                <w:rFonts w:ascii="Arial" w:hAnsi="Arial" w:cs="Arial"/>
                <w:b/>
                <w:bCs/>
                <w:color w:val="000000"/>
                <w:sz w:val="12"/>
                <w:szCs w:val="12"/>
                <w:lang w:val="en-GB"/>
              </w:rPr>
            </w:pPr>
            <w:r w:rsidRPr="00782E7E">
              <w:rPr>
                <w:rFonts w:ascii="Arial" w:hAnsi="Arial" w:cs="Arial"/>
                <w:b/>
                <w:bCs/>
                <w:color w:val="000000"/>
                <w:sz w:val="12"/>
                <w:szCs w:val="12"/>
                <w:lang w:val="en-GB"/>
              </w:rPr>
              <w:t>Property development</w:t>
            </w:r>
          </w:p>
        </w:tc>
        <w:tc>
          <w:tcPr>
            <w:tcW w:w="1728" w:type="dxa"/>
            <w:gridSpan w:val="2"/>
            <w:tcBorders>
              <w:bottom w:val="single" w:sz="4" w:space="0" w:color="auto"/>
            </w:tcBorders>
            <w:vAlign w:val="bottom"/>
          </w:tcPr>
          <w:p w14:paraId="6408FDBF" w14:textId="77777777" w:rsidR="00F82A24" w:rsidRPr="00782E7E" w:rsidRDefault="00F82A24" w:rsidP="00AE3F04">
            <w:pPr>
              <w:ind w:left="-43" w:right="-72"/>
              <w:jc w:val="center"/>
              <w:rPr>
                <w:rFonts w:ascii="Arial" w:hAnsi="Arial" w:cs="Arial"/>
                <w:b/>
                <w:bCs/>
                <w:color w:val="000000"/>
                <w:spacing w:val="-4"/>
                <w:sz w:val="12"/>
                <w:szCs w:val="12"/>
                <w:lang w:val="en-GB"/>
              </w:rPr>
            </w:pPr>
            <w:r w:rsidRPr="00782E7E">
              <w:rPr>
                <w:rFonts w:ascii="Arial" w:hAnsi="Arial" w:cs="Arial"/>
                <w:b/>
                <w:bCs/>
                <w:color w:val="000000"/>
                <w:spacing w:val="-4"/>
                <w:sz w:val="12"/>
                <w:szCs w:val="12"/>
              </w:rPr>
              <w:t>Elimination</w:t>
            </w:r>
          </w:p>
        </w:tc>
        <w:tc>
          <w:tcPr>
            <w:tcW w:w="2016" w:type="dxa"/>
            <w:gridSpan w:val="2"/>
            <w:tcBorders>
              <w:bottom w:val="single" w:sz="4" w:space="0" w:color="auto"/>
            </w:tcBorders>
            <w:vAlign w:val="bottom"/>
          </w:tcPr>
          <w:p w14:paraId="47FB728F" w14:textId="77777777" w:rsidR="00F82A24" w:rsidRPr="00782E7E" w:rsidRDefault="00F82A24" w:rsidP="00AE3F04">
            <w:pPr>
              <w:ind w:left="-43" w:right="-72"/>
              <w:jc w:val="center"/>
              <w:rPr>
                <w:rFonts w:ascii="Arial" w:hAnsi="Arial" w:cs="Arial"/>
                <w:b/>
                <w:bCs/>
                <w:color w:val="000000"/>
                <w:spacing w:val="-4"/>
                <w:sz w:val="12"/>
                <w:szCs w:val="12"/>
                <w:lang w:val="en-GB"/>
              </w:rPr>
            </w:pPr>
            <w:r w:rsidRPr="00782E7E">
              <w:rPr>
                <w:rFonts w:ascii="Arial" w:hAnsi="Arial" w:cs="Arial"/>
                <w:b/>
                <w:bCs/>
                <w:color w:val="000000"/>
                <w:spacing w:val="-4"/>
                <w:sz w:val="12"/>
                <w:szCs w:val="12"/>
              </w:rPr>
              <w:t>Total</w:t>
            </w:r>
          </w:p>
        </w:tc>
      </w:tr>
      <w:tr w:rsidR="00F82A24" w:rsidRPr="00782E7E" w14:paraId="14E2662A" w14:textId="77777777" w:rsidTr="00AE3F04">
        <w:trPr>
          <w:trHeight w:val="20"/>
        </w:trPr>
        <w:tc>
          <w:tcPr>
            <w:tcW w:w="3096" w:type="dxa"/>
            <w:vAlign w:val="bottom"/>
          </w:tcPr>
          <w:p w14:paraId="44F5AA94" w14:textId="77777777" w:rsidR="00F82A24" w:rsidRPr="00782E7E" w:rsidRDefault="00F82A24" w:rsidP="00AE3F04">
            <w:pPr>
              <w:rPr>
                <w:rFonts w:ascii="Arial" w:hAnsi="Arial" w:cs="Arial"/>
                <w:color w:val="000000"/>
                <w:spacing w:val="-6"/>
                <w:sz w:val="12"/>
                <w:szCs w:val="12"/>
                <w:cs/>
              </w:rPr>
            </w:pPr>
          </w:p>
        </w:tc>
        <w:tc>
          <w:tcPr>
            <w:tcW w:w="1008" w:type="dxa"/>
            <w:tcBorders>
              <w:top w:val="single" w:sz="4" w:space="0" w:color="auto"/>
              <w:bottom w:val="single" w:sz="4" w:space="0" w:color="auto"/>
            </w:tcBorders>
            <w:vAlign w:val="bottom"/>
          </w:tcPr>
          <w:p w14:paraId="1F9DC2F0" w14:textId="5E60C647" w:rsidR="00F82A24" w:rsidRPr="00782E7E" w:rsidRDefault="00D81430" w:rsidP="00AE3F04">
            <w:pPr>
              <w:tabs>
                <w:tab w:val="decimal" w:pos="826"/>
              </w:tabs>
              <w:ind w:left="-43" w:right="-72"/>
              <w:rPr>
                <w:rFonts w:ascii="Arial" w:hAnsi="Arial" w:cs="Arial"/>
                <w:b/>
                <w:bCs/>
                <w:color w:val="000000"/>
                <w:sz w:val="12"/>
                <w:szCs w:val="12"/>
              </w:rPr>
            </w:pPr>
            <w:r w:rsidRPr="00782E7E">
              <w:rPr>
                <w:rFonts w:ascii="Arial" w:hAnsi="Arial" w:cs="Arial"/>
                <w:b/>
                <w:bCs/>
                <w:color w:val="000000"/>
                <w:sz w:val="12"/>
                <w:szCs w:val="12"/>
                <w:lang w:val="en-GB"/>
              </w:rPr>
              <w:t>2022</w:t>
            </w:r>
          </w:p>
        </w:tc>
        <w:tc>
          <w:tcPr>
            <w:tcW w:w="1008" w:type="dxa"/>
            <w:tcBorders>
              <w:top w:val="single" w:sz="4" w:space="0" w:color="auto"/>
              <w:bottom w:val="single" w:sz="4" w:space="0" w:color="auto"/>
            </w:tcBorders>
            <w:vAlign w:val="bottom"/>
          </w:tcPr>
          <w:p w14:paraId="024C3C7F" w14:textId="4E993867" w:rsidR="00F82A24" w:rsidRPr="00782E7E" w:rsidRDefault="00903A7C" w:rsidP="00AE3F04">
            <w:pPr>
              <w:tabs>
                <w:tab w:val="decimal" w:pos="826"/>
              </w:tabs>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2021</w:t>
            </w:r>
          </w:p>
        </w:tc>
        <w:tc>
          <w:tcPr>
            <w:tcW w:w="864" w:type="dxa"/>
            <w:tcBorders>
              <w:top w:val="single" w:sz="4" w:space="0" w:color="auto"/>
              <w:bottom w:val="single" w:sz="4" w:space="0" w:color="auto"/>
            </w:tcBorders>
            <w:vAlign w:val="bottom"/>
          </w:tcPr>
          <w:p w14:paraId="41B9764E" w14:textId="3A69DDB7" w:rsidR="00F82A24" w:rsidRPr="00782E7E" w:rsidRDefault="00D81430" w:rsidP="00AE3F04">
            <w:pPr>
              <w:tabs>
                <w:tab w:val="decimal" w:pos="677"/>
              </w:tabs>
              <w:ind w:left="-43" w:right="-72"/>
              <w:rPr>
                <w:rFonts w:ascii="Arial" w:hAnsi="Arial" w:cs="Arial"/>
                <w:b/>
                <w:bCs/>
                <w:color w:val="000000"/>
                <w:sz w:val="12"/>
                <w:szCs w:val="12"/>
              </w:rPr>
            </w:pPr>
            <w:r w:rsidRPr="00782E7E">
              <w:rPr>
                <w:rFonts w:ascii="Arial" w:hAnsi="Arial" w:cs="Arial"/>
                <w:b/>
                <w:bCs/>
                <w:color w:val="000000"/>
                <w:sz w:val="12"/>
                <w:szCs w:val="12"/>
                <w:lang w:val="en-GB"/>
              </w:rPr>
              <w:t>2022</w:t>
            </w:r>
          </w:p>
        </w:tc>
        <w:tc>
          <w:tcPr>
            <w:tcW w:w="864" w:type="dxa"/>
            <w:tcBorders>
              <w:top w:val="single" w:sz="4" w:space="0" w:color="auto"/>
              <w:bottom w:val="single" w:sz="4" w:space="0" w:color="auto"/>
            </w:tcBorders>
            <w:vAlign w:val="bottom"/>
          </w:tcPr>
          <w:p w14:paraId="02FC6196" w14:textId="4550C1B5" w:rsidR="00F82A24" w:rsidRPr="00782E7E" w:rsidRDefault="00903A7C" w:rsidP="00AE3F04">
            <w:pPr>
              <w:tabs>
                <w:tab w:val="decimal" w:pos="677"/>
              </w:tabs>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2021</w:t>
            </w:r>
          </w:p>
        </w:tc>
        <w:tc>
          <w:tcPr>
            <w:tcW w:w="864" w:type="dxa"/>
            <w:tcBorders>
              <w:top w:val="single" w:sz="4" w:space="0" w:color="auto"/>
              <w:bottom w:val="single" w:sz="4" w:space="0" w:color="auto"/>
            </w:tcBorders>
            <w:vAlign w:val="bottom"/>
          </w:tcPr>
          <w:p w14:paraId="27387A68" w14:textId="5B3AF066" w:rsidR="00F82A24" w:rsidRPr="00782E7E" w:rsidRDefault="00D81430" w:rsidP="00AE3F04">
            <w:pPr>
              <w:tabs>
                <w:tab w:val="decimal" w:pos="677"/>
              </w:tabs>
              <w:ind w:left="-43" w:right="-72"/>
              <w:rPr>
                <w:rFonts w:ascii="Arial" w:hAnsi="Arial" w:cs="Arial"/>
                <w:b/>
                <w:bCs/>
                <w:color w:val="000000"/>
                <w:sz w:val="12"/>
                <w:szCs w:val="12"/>
              </w:rPr>
            </w:pPr>
            <w:r w:rsidRPr="00782E7E">
              <w:rPr>
                <w:rFonts w:ascii="Arial" w:hAnsi="Arial" w:cs="Arial"/>
                <w:b/>
                <w:bCs/>
                <w:color w:val="000000"/>
                <w:sz w:val="12"/>
                <w:szCs w:val="12"/>
                <w:lang w:val="en-GB"/>
              </w:rPr>
              <w:t>2022</w:t>
            </w:r>
          </w:p>
        </w:tc>
        <w:tc>
          <w:tcPr>
            <w:tcW w:w="864" w:type="dxa"/>
            <w:tcBorders>
              <w:top w:val="single" w:sz="4" w:space="0" w:color="auto"/>
              <w:bottom w:val="single" w:sz="4" w:space="0" w:color="auto"/>
            </w:tcBorders>
            <w:vAlign w:val="bottom"/>
          </w:tcPr>
          <w:p w14:paraId="3CBCA321" w14:textId="7107FC73" w:rsidR="00F82A24" w:rsidRPr="00782E7E" w:rsidRDefault="00903A7C" w:rsidP="00AE3F04">
            <w:pPr>
              <w:tabs>
                <w:tab w:val="decimal" w:pos="677"/>
              </w:tabs>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2021</w:t>
            </w:r>
          </w:p>
        </w:tc>
        <w:tc>
          <w:tcPr>
            <w:tcW w:w="864" w:type="dxa"/>
            <w:tcBorders>
              <w:top w:val="single" w:sz="4" w:space="0" w:color="auto"/>
              <w:bottom w:val="single" w:sz="4" w:space="0" w:color="auto"/>
            </w:tcBorders>
            <w:vAlign w:val="bottom"/>
          </w:tcPr>
          <w:p w14:paraId="2BCAEE13" w14:textId="595C6529" w:rsidR="00F82A24" w:rsidRPr="00782E7E" w:rsidRDefault="00D81430" w:rsidP="00AE3F04">
            <w:pPr>
              <w:tabs>
                <w:tab w:val="decimal" w:pos="677"/>
              </w:tabs>
              <w:ind w:left="-43" w:right="-72"/>
              <w:rPr>
                <w:rFonts w:ascii="Arial" w:hAnsi="Arial" w:cs="Arial"/>
                <w:b/>
                <w:bCs/>
                <w:color w:val="000000"/>
                <w:sz w:val="12"/>
                <w:szCs w:val="12"/>
              </w:rPr>
            </w:pPr>
            <w:r w:rsidRPr="00782E7E">
              <w:rPr>
                <w:rFonts w:ascii="Arial" w:hAnsi="Arial" w:cs="Arial"/>
                <w:b/>
                <w:bCs/>
                <w:color w:val="000000"/>
                <w:sz w:val="12"/>
                <w:szCs w:val="12"/>
                <w:lang w:val="en-GB"/>
              </w:rPr>
              <w:t>2022</w:t>
            </w:r>
          </w:p>
        </w:tc>
        <w:tc>
          <w:tcPr>
            <w:tcW w:w="864" w:type="dxa"/>
            <w:tcBorders>
              <w:top w:val="single" w:sz="4" w:space="0" w:color="auto"/>
              <w:bottom w:val="single" w:sz="4" w:space="0" w:color="auto"/>
            </w:tcBorders>
            <w:vAlign w:val="bottom"/>
          </w:tcPr>
          <w:p w14:paraId="231C1483" w14:textId="17FEF401" w:rsidR="00F82A24" w:rsidRPr="00782E7E" w:rsidRDefault="00903A7C" w:rsidP="00AE3F04">
            <w:pPr>
              <w:tabs>
                <w:tab w:val="decimal" w:pos="677"/>
              </w:tabs>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2021</w:t>
            </w:r>
          </w:p>
        </w:tc>
        <w:tc>
          <w:tcPr>
            <w:tcW w:w="864" w:type="dxa"/>
            <w:tcBorders>
              <w:top w:val="single" w:sz="4" w:space="0" w:color="auto"/>
              <w:bottom w:val="single" w:sz="4" w:space="0" w:color="auto"/>
            </w:tcBorders>
            <w:vAlign w:val="bottom"/>
          </w:tcPr>
          <w:p w14:paraId="074BB59E" w14:textId="7DF0D030" w:rsidR="00F82A24" w:rsidRPr="00782E7E" w:rsidRDefault="00D81430" w:rsidP="00AE3F04">
            <w:pPr>
              <w:tabs>
                <w:tab w:val="decimal" w:pos="677"/>
              </w:tabs>
              <w:ind w:left="-43" w:right="-72"/>
              <w:rPr>
                <w:rFonts w:ascii="Arial" w:hAnsi="Arial" w:cs="Arial"/>
                <w:b/>
                <w:bCs/>
                <w:color w:val="000000"/>
                <w:sz w:val="12"/>
                <w:szCs w:val="12"/>
              </w:rPr>
            </w:pPr>
            <w:r w:rsidRPr="00782E7E">
              <w:rPr>
                <w:rFonts w:ascii="Arial" w:hAnsi="Arial" w:cs="Arial"/>
                <w:b/>
                <w:bCs/>
                <w:color w:val="000000"/>
                <w:sz w:val="12"/>
                <w:szCs w:val="12"/>
                <w:lang w:val="en-GB"/>
              </w:rPr>
              <w:t>2022</w:t>
            </w:r>
          </w:p>
        </w:tc>
        <w:tc>
          <w:tcPr>
            <w:tcW w:w="864" w:type="dxa"/>
            <w:tcBorders>
              <w:top w:val="single" w:sz="4" w:space="0" w:color="auto"/>
              <w:bottom w:val="single" w:sz="4" w:space="0" w:color="auto"/>
            </w:tcBorders>
            <w:vAlign w:val="bottom"/>
          </w:tcPr>
          <w:p w14:paraId="7E832192" w14:textId="740C1686" w:rsidR="00F82A24" w:rsidRPr="00782E7E" w:rsidRDefault="00903A7C" w:rsidP="00AE3F04">
            <w:pPr>
              <w:tabs>
                <w:tab w:val="decimal" w:pos="677"/>
              </w:tabs>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2021</w:t>
            </w:r>
          </w:p>
        </w:tc>
        <w:tc>
          <w:tcPr>
            <w:tcW w:w="864" w:type="dxa"/>
            <w:tcBorders>
              <w:top w:val="single" w:sz="4" w:space="0" w:color="auto"/>
              <w:bottom w:val="single" w:sz="4" w:space="0" w:color="auto"/>
            </w:tcBorders>
            <w:vAlign w:val="bottom"/>
          </w:tcPr>
          <w:p w14:paraId="07ABE091" w14:textId="4E5E6B90" w:rsidR="00F82A24" w:rsidRPr="00782E7E" w:rsidRDefault="00D81430" w:rsidP="00AE3F04">
            <w:pPr>
              <w:tabs>
                <w:tab w:val="decimal" w:pos="677"/>
              </w:tabs>
              <w:ind w:left="-43" w:right="-72"/>
              <w:rPr>
                <w:rFonts w:ascii="Arial" w:hAnsi="Arial" w:cs="Arial"/>
                <w:b/>
                <w:bCs/>
                <w:color w:val="000000"/>
                <w:spacing w:val="-4"/>
                <w:sz w:val="12"/>
                <w:szCs w:val="12"/>
              </w:rPr>
            </w:pPr>
            <w:r w:rsidRPr="00782E7E">
              <w:rPr>
                <w:rFonts w:ascii="Arial" w:hAnsi="Arial" w:cs="Arial"/>
                <w:b/>
                <w:bCs/>
                <w:color w:val="000000"/>
                <w:spacing w:val="-4"/>
                <w:sz w:val="12"/>
                <w:szCs w:val="12"/>
                <w:lang w:val="en-GB"/>
              </w:rPr>
              <w:t>2022</w:t>
            </w:r>
          </w:p>
        </w:tc>
        <w:tc>
          <w:tcPr>
            <w:tcW w:w="864" w:type="dxa"/>
            <w:tcBorders>
              <w:top w:val="single" w:sz="4" w:space="0" w:color="auto"/>
              <w:bottom w:val="single" w:sz="4" w:space="0" w:color="auto"/>
            </w:tcBorders>
            <w:vAlign w:val="bottom"/>
          </w:tcPr>
          <w:p w14:paraId="67D2DE55" w14:textId="537E92EB" w:rsidR="00F82A24" w:rsidRPr="00782E7E" w:rsidRDefault="00903A7C" w:rsidP="00AE3F04">
            <w:pPr>
              <w:tabs>
                <w:tab w:val="decimal" w:pos="677"/>
              </w:tabs>
              <w:ind w:left="-43" w:right="-72"/>
              <w:jc w:val="both"/>
              <w:rPr>
                <w:rFonts w:ascii="Arial" w:hAnsi="Arial" w:cs="Arial"/>
                <w:b/>
                <w:bCs/>
                <w:color w:val="000000"/>
                <w:spacing w:val="-4"/>
                <w:sz w:val="12"/>
                <w:szCs w:val="12"/>
              </w:rPr>
            </w:pPr>
            <w:r w:rsidRPr="00782E7E">
              <w:rPr>
                <w:rFonts w:ascii="Arial" w:hAnsi="Arial" w:cs="Arial"/>
                <w:b/>
                <w:bCs/>
                <w:color w:val="000000"/>
                <w:spacing w:val="-4"/>
                <w:sz w:val="12"/>
                <w:szCs w:val="12"/>
                <w:lang w:val="en-GB"/>
              </w:rPr>
              <w:t>2021</w:t>
            </w:r>
          </w:p>
        </w:tc>
        <w:tc>
          <w:tcPr>
            <w:tcW w:w="1008" w:type="dxa"/>
            <w:tcBorders>
              <w:top w:val="single" w:sz="4" w:space="0" w:color="auto"/>
              <w:bottom w:val="single" w:sz="4" w:space="0" w:color="auto"/>
            </w:tcBorders>
            <w:vAlign w:val="bottom"/>
          </w:tcPr>
          <w:p w14:paraId="1FA863E8" w14:textId="268DB162" w:rsidR="00F82A24" w:rsidRPr="00782E7E" w:rsidRDefault="00D81430" w:rsidP="00AE3F04">
            <w:pPr>
              <w:tabs>
                <w:tab w:val="decimal" w:pos="828"/>
              </w:tabs>
              <w:ind w:left="-43" w:right="-72"/>
              <w:rPr>
                <w:rFonts w:ascii="Arial" w:hAnsi="Arial" w:cs="Arial"/>
                <w:b/>
                <w:bCs/>
                <w:color w:val="000000"/>
                <w:spacing w:val="-4"/>
                <w:sz w:val="12"/>
                <w:szCs w:val="12"/>
              </w:rPr>
            </w:pPr>
            <w:r w:rsidRPr="00782E7E">
              <w:rPr>
                <w:rFonts w:ascii="Arial" w:hAnsi="Arial" w:cs="Arial"/>
                <w:b/>
                <w:bCs/>
                <w:color w:val="000000"/>
                <w:spacing w:val="-4"/>
                <w:sz w:val="12"/>
                <w:szCs w:val="12"/>
                <w:lang w:val="en-GB"/>
              </w:rPr>
              <w:t>2022</w:t>
            </w:r>
          </w:p>
        </w:tc>
        <w:tc>
          <w:tcPr>
            <w:tcW w:w="1008" w:type="dxa"/>
            <w:tcBorders>
              <w:top w:val="single" w:sz="4" w:space="0" w:color="auto"/>
              <w:bottom w:val="single" w:sz="4" w:space="0" w:color="auto"/>
            </w:tcBorders>
            <w:vAlign w:val="bottom"/>
          </w:tcPr>
          <w:p w14:paraId="1A0D8CE1" w14:textId="0DEDC4C4" w:rsidR="00F82A24" w:rsidRPr="00782E7E" w:rsidRDefault="00903A7C" w:rsidP="00AE3F04">
            <w:pPr>
              <w:tabs>
                <w:tab w:val="decimal" w:pos="817"/>
              </w:tabs>
              <w:ind w:left="-43" w:right="-72"/>
              <w:jc w:val="both"/>
              <w:rPr>
                <w:rFonts w:ascii="Arial" w:hAnsi="Arial" w:cs="Arial"/>
                <w:b/>
                <w:bCs/>
                <w:color w:val="000000"/>
                <w:spacing w:val="-4"/>
                <w:sz w:val="12"/>
                <w:szCs w:val="12"/>
              </w:rPr>
            </w:pPr>
            <w:r w:rsidRPr="00782E7E">
              <w:rPr>
                <w:rFonts w:ascii="Arial" w:hAnsi="Arial" w:cs="Arial"/>
                <w:b/>
                <w:bCs/>
                <w:color w:val="000000"/>
                <w:spacing w:val="-4"/>
                <w:sz w:val="12"/>
                <w:szCs w:val="12"/>
                <w:lang w:val="en-GB"/>
              </w:rPr>
              <w:t>2021</w:t>
            </w:r>
          </w:p>
        </w:tc>
      </w:tr>
      <w:tr w:rsidR="00F82A24" w:rsidRPr="00782E7E" w14:paraId="55AE1927" w14:textId="77777777" w:rsidTr="00AE3F04">
        <w:trPr>
          <w:trHeight w:val="20"/>
        </w:trPr>
        <w:tc>
          <w:tcPr>
            <w:tcW w:w="3096" w:type="dxa"/>
            <w:vAlign w:val="bottom"/>
          </w:tcPr>
          <w:p w14:paraId="4C76053E" w14:textId="77777777" w:rsidR="00F82A24" w:rsidRPr="00782E7E" w:rsidRDefault="00F82A24" w:rsidP="00AE3F04">
            <w:pPr>
              <w:rPr>
                <w:rFonts w:ascii="Arial" w:hAnsi="Arial" w:cs="Arial"/>
                <w:color w:val="000000"/>
                <w:spacing w:val="-6"/>
                <w:sz w:val="12"/>
                <w:szCs w:val="12"/>
                <w:cs/>
              </w:rPr>
            </w:pPr>
          </w:p>
        </w:tc>
        <w:tc>
          <w:tcPr>
            <w:tcW w:w="1008" w:type="dxa"/>
            <w:tcBorders>
              <w:top w:val="single" w:sz="4" w:space="0" w:color="auto"/>
            </w:tcBorders>
            <w:shd w:val="clear" w:color="auto" w:fill="FAFAFA"/>
            <w:vAlign w:val="bottom"/>
          </w:tcPr>
          <w:p w14:paraId="66B3E6E6" w14:textId="77777777" w:rsidR="00F82A24" w:rsidRPr="00782E7E" w:rsidRDefault="00F82A24" w:rsidP="00AE3F04">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1EADFB6B" w14:textId="77777777" w:rsidR="00F82A24" w:rsidRPr="00782E7E" w:rsidRDefault="00F82A24" w:rsidP="00AE3F04">
            <w:pPr>
              <w:tabs>
                <w:tab w:val="decimal" w:pos="826"/>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13930700" w14:textId="77777777" w:rsidR="00F82A24" w:rsidRPr="00782E7E"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0A803749" w14:textId="77777777" w:rsidR="00F82A24" w:rsidRPr="00782E7E"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3D5AC68" w14:textId="77777777" w:rsidR="00F82A24" w:rsidRPr="00782E7E"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6743F728" w14:textId="77777777" w:rsidR="00F82A24" w:rsidRPr="00782E7E"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356DB098" w14:textId="77777777" w:rsidR="00F82A24" w:rsidRPr="00782E7E"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4C1C82BF" w14:textId="77777777" w:rsidR="00F82A24" w:rsidRPr="00782E7E"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CD0B6D2" w14:textId="77777777" w:rsidR="00F82A24" w:rsidRPr="00782E7E"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6E028388" w14:textId="77777777" w:rsidR="00F82A24" w:rsidRPr="00782E7E"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17CF250" w14:textId="77777777" w:rsidR="00F82A24" w:rsidRPr="00782E7E" w:rsidRDefault="00F82A24" w:rsidP="00AE3F04">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vAlign w:val="bottom"/>
          </w:tcPr>
          <w:p w14:paraId="6168D548" w14:textId="77777777" w:rsidR="00F82A24" w:rsidRPr="00782E7E" w:rsidRDefault="00F82A24" w:rsidP="00AE3F04">
            <w:pPr>
              <w:tabs>
                <w:tab w:val="decimal" w:pos="677"/>
              </w:tabs>
              <w:ind w:left="-43" w:right="-72"/>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0DCB0C7E" w14:textId="77777777" w:rsidR="00F82A24" w:rsidRPr="00782E7E" w:rsidRDefault="00F82A24" w:rsidP="00AE3F04">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41AAEF60" w14:textId="77777777" w:rsidR="00F82A24" w:rsidRPr="00782E7E" w:rsidRDefault="00F82A24" w:rsidP="00AE3F04">
            <w:pPr>
              <w:tabs>
                <w:tab w:val="decimal" w:pos="817"/>
              </w:tabs>
              <w:ind w:left="-43" w:right="-72"/>
              <w:jc w:val="both"/>
              <w:rPr>
                <w:rFonts w:ascii="Arial" w:hAnsi="Arial" w:cs="Arial"/>
                <w:color w:val="000000"/>
                <w:spacing w:val="-4"/>
                <w:sz w:val="12"/>
                <w:szCs w:val="12"/>
              </w:rPr>
            </w:pPr>
          </w:p>
        </w:tc>
      </w:tr>
      <w:tr w:rsidR="00AB3741" w:rsidRPr="00782E7E" w14:paraId="504652B1" w14:textId="77777777" w:rsidTr="008A5451">
        <w:tc>
          <w:tcPr>
            <w:tcW w:w="3096" w:type="dxa"/>
            <w:vAlign w:val="bottom"/>
          </w:tcPr>
          <w:p w14:paraId="1307E0DC" w14:textId="77777777"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Revenue from hospital operations</w:t>
            </w:r>
          </w:p>
        </w:tc>
        <w:tc>
          <w:tcPr>
            <w:tcW w:w="1008" w:type="dxa"/>
            <w:tcBorders>
              <w:top w:val="nil"/>
              <w:left w:val="nil"/>
              <w:bottom w:val="nil"/>
              <w:right w:val="nil"/>
            </w:tcBorders>
            <w:shd w:val="clear" w:color="auto" w:fill="FAFAFA"/>
          </w:tcPr>
          <w:p w14:paraId="304A1CC8" w14:textId="78518A7D"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10,357,677,000</w:t>
            </w:r>
          </w:p>
        </w:tc>
        <w:tc>
          <w:tcPr>
            <w:tcW w:w="1008" w:type="dxa"/>
            <w:shd w:val="clear" w:color="auto" w:fill="auto"/>
          </w:tcPr>
          <w:p w14:paraId="263EFBBA" w14:textId="6B3AE03C"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10,109,511,480</w:t>
            </w:r>
          </w:p>
        </w:tc>
        <w:tc>
          <w:tcPr>
            <w:tcW w:w="864" w:type="dxa"/>
            <w:tcBorders>
              <w:top w:val="nil"/>
              <w:left w:val="nil"/>
              <w:bottom w:val="nil"/>
              <w:right w:val="nil"/>
            </w:tcBorders>
            <w:shd w:val="clear" w:color="auto" w:fill="FAFAFA"/>
          </w:tcPr>
          <w:p w14:paraId="594BC498" w14:textId="5D3E9602"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33,398,127</w:t>
            </w:r>
          </w:p>
        </w:tc>
        <w:tc>
          <w:tcPr>
            <w:tcW w:w="864" w:type="dxa"/>
            <w:shd w:val="clear" w:color="auto" w:fill="auto"/>
            <w:vAlign w:val="bottom"/>
          </w:tcPr>
          <w:p w14:paraId="4AC1D3A2" w14:textId="6F5BDEFF"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nil"/>
              <w:right w:val="nil"/>
            </w:tcBorders>
            <w:shd w:val="clear" w:color="auto" w:fill="FAFAFA"/>
          </w:tcPr>
          <w:p w14:paraId="08E0D495" w14:textId="7F6CCA4D"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shd w:val="clear" w:color="auto" w:fill="auto"/>
            <w:vAlign w:val="center"/>
          </w:tcPr>
          <w:p w14:paraId="34480CBB" w14:textId="7B1512F3"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tcBorders>
              <w:top w:val="nil"/>
              <w:left w:val="nil"/>
              <w:bottom w:val="nil"/>
              <w:right w:val="nil"/>
            </w:tcBorders>
            <w:shd w:val="clear" w:color="auto" w:fill="FAFAFA"/>
          </w:tcPr>
          <w:p w14:paraId="4B1D290A" w14:textId="42851F3E"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shd w:val="clear" w:color="auto" w:fill="auto"/>
          </w:tcPr>
          <w:p w14:paraId="38BC4CEF" w14:textId="70BAD4EE"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shd w:val="clear" w:color="auto" w:fill="FAFAFA"/>
            <w:vAlign w:val="bottom"/>
          </w:tcPr>
          <w:p w14:paraId="2AE040AC" w14:textId="2C3F05B7" w:rsidR="00AB3741" w:rsidRPr="00782E7E" w:rsidRDefault="00AB3741" w:rsidP="00AB3741">
            <w:pPr>
              <w:tabs>
                <w:tab w:val="decimal" w:pos="677"/>
              </w:tabs>
              <w:ind w:left="-43" w:right="-72"/>
              <w:jc w:val="center"/>
              <w:rPr>
                <w:rFonts w:ascii="Arial" w:hAnsi="Arial" w:cs="Arial"/>
                <w:color w:val="000000"/>
                <w:sz w:val="12"/>
                <w:szCs w:val="12"/>
              </w:rPr>
            </w:pPr>
            <w:r w:rsidRPr="00782E7E">
              <w:rPr>
                <w:rFonts w:ascii="Arial" w:hAnsi="Arial" w:cs="Arial"/>
                <w:color w:val="000000"/>
                <w:sz w:val="12"/>
                <w:szCs w:val="12"/>
              </w:rPr>
              <w:t xml:space="preserve">-                </w:t>
            </w:r>
          </w:p>
        </w:tc>
        <w:tc>
          <w:tcPr>
            <w:tcW w:w="864" w:type="dxa"/>
            <w:shd w:val="clear" w:color="auto" w:fill="auto"/>
            <w:vAlign w:val="bottom"/>
          </w:tcPr>
          <w:p w14:paraId="781DC3C6" w14:textId="0064DA39"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nil"/>
              <w:right w:val="nil"/>
            </w:tcBorders>
            <w:shd w:val="clear" w:color="auto" w:fill="FAFAFA"/>
          </w:tcPr>
          <w:p w14:paraId="28EC7319" w14:textId="3C0E105C"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rPr>
              <w:t>(180,461,584)</w:t>
            </w:r>
          </w:p>
        </w:tc>
        <w:tc>
          <w:tcPr>
            <w:tcW w:w="864" w:type="dxa"/>
            <w:shd w:val="clear" w:color="auto" w:fill="auto"/>
            <w:vAlign w:val="bottom"/>
          </w:tcPr>
          <w:p w14:paraId="12085CC7" w14:textId="50495BED"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rPr>
              <w:t>(</w:t>
            </w:r>
            <w:r w:rsidRPr="00782E7E">
              <w:rPr>
                <w:rFonts w:ascii="Arial" w:hAnsi="Arial" w:cs="Arial"/>
                <w:sz w:val="12"/>
                <w:szCs w:val="12"/>
                <w:lang w:val="en-GB"/>
              </w:rPr>
              <w:t>86</w:t>
            </w:r>
            <w:r w:rsidRPr="00782E7E">
              <w:rPr>
                <w:rFonts w:ascii="Arial" w:hAnsi="Arial" w:cs="Arial"/>
                <w:sz w:val="12"/>
                <w:szCs w:val="12"/>
              </w:rPr>
              <w:t>,</w:t>
            </w:r>
            <w:r w:rsidRPr="00782E7E">
              <w:rPr>
                <w:rFonts w:ascii="Arial" w:hAnsi="Arial" w:cs="Arial"/>
                <w:sz w:val="12"/>
                <w:szCs w:val="12"/>
                <w:lang w:val="en-GB"/>
              </w:rPr>
              <w:t>497</w:t>
            </w:r>
            <w:r w:rsidRPr="00782E7E">
              <w:rPr>
                <w:rFonts w:ascii="Arial" w:hAnsi="Arial" w:cs="Arial"/>
                <w:sz w:val="12"/>
                <w:szCs w:val="12"/>
              </w:rPr>
              <w:t>,</w:t>
            </w:r>
            <w:r w:rsidRPr="00782E7E">
              <w:rPr>
                <w:rFonts w:ascii="Arial" w:hAnsi="Arial" w:cs="Arial"/>
                <w:sz w:val="12"/>
                <w:szCs w:val="12"/>
                <w:lang w:val="en-GB"/>
              </w:rPr>
              <w:t>900</w:t>
            </w:r>
            <w:r w:rsidRPr="00782E7E">
              <w:rPr>
                <w:rFonts w:ascii="Arial" w:hAnsi="Arial" w:cs="Arial"/>
                <w:sz w:val="12"/>
                <w:szCs w:val="12"/>
              </w:rPr>
              <w:t>)</w:t>
            </w:r>
          </w:p>
        </w:tc>
        <w:tc>
          <w:tcPr>
            <w:tcW w:w="1008" w:type="dxa"/>
            <w:tcBorders>
              <w:top w:val="nil"/>
              <w:left w:val="nil"/>
              <w:bottom w:val="nil"/>
              <w:right w:val="nil"/>
            </w:tcBorders>
            <w:shd w:val="clear" w:color="auto" w:fill="FAFAFA"/>
          </w:tcPr>
          <w:p w14:paraId="65DBF7D6" w14:textId="426445A6"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10,210,613,543</w:t>
            </w:r>
          </w:p>
        </w:tc>
        <w:tc>
          <w:tcPr>
            <w:tcW w:w="1008" w:type="dxa"/>
            <w:shd w:val="clear" w:color="auto" w:fill="auto"/>
            <w:vAlign w:val="center"/>
          </w:tcPr>
          <w:p w14:paraId="42BFB9C3" w14:textId="1EB7078F"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10,023,013,580</w:t>
            </w:r>
          </w:p>
        </w:tc>
      </w:tr>
      <w:tr w:rsidR="00AB3741" w:rsidRPr="00782E7E" w14:paraId="32CF01B0" w14:textId="77777777" w:rsidTr="008A5451">
        <w:tc>
          <w:tcPr>
            <w:tcW w:w="3096" w:type="dxa"/>
            <w:vAlign w:val="bottom"/>
          </w:tcPr>
          <w:p w14:paraId="34DF3CDF" w14:textId="77777777"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Revenue from sale of goods</w:t>
            </w:r>
          </w:p>
        </w:tc>
        <w:tc>
          <w:tcPr>
            <w:tcW w:w="1008" w:type="dxa"/>
            <w:tcBorders>
              <w:top w:val="nil"/>
              <w:left w:val="nil"/>
              <w:bottom w:val="nil"/>
              <w:right w:val="nil"/>
            </w:tcBorders>
            <w:shd w:val="clear" w:color="auto" w:fill="FAFAFA"/>
          </w:tcPr>
          <w:p w14:paraId="732F186A" w14:textId="4CB93D54"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9,534,823</w:t>
            </w:r>
          </w:p>
        </w:tc>
        <w:tc>
          <w:tcPr>
            <w:tcW w:w="1008" w:type="dxa"/>
            <w:shd w:val="clear" w:color="auto" w:fill="auto"/>
          </w:tcPr>
          <w:p w14:paraId="70C89FCD" w14:textId="7972B021"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 xml:space="preserve">-      </w:t>
            </w:r>
          </w:p>
        </w:tc>
        <w:tc>
          <w:tcPr>
            <w:tcW w:w="864" w:type="dxa"/>
            <w:tcBorders>
              <w:top w:val="nil"/>
              <w:left w:val="nil"/>
              <w:bottom w:val="nil"/>
              <w:right w:val="nil"/>
            </w:tcBorders>
            <w:shd w:val="clear" w:color="auto" w:fill="FAFAFA"/>
          </w:tcPr>
          <w:p w14:paraId="5BA78112" w14:textId="450DB8DF"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shd w:val="clear" w:color="auto" w:fill="auto"/>
            <w:vAlign w:val="bottom"/>
          </w:tcPr>
          <w:p w14:paraId="440F6448" w14:textId="2B0FF649"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nil"/>
              <w:right w:val="nil"/>
            </w:tcBorders>
            <w:shd w:val="clear" w:color="auto" w:fill="FAFAFA"/>
          </w:tcPr>
          <w:p w14:paraId="1D8708B5" w14:textId="292EE14E"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284,217,216</w:t>
            </w:r>
          </w:p>
        </w:tc>
        <w:tc>
          <w:tcPr>
            <w:tcW w:w="864" w:type="dxa"/>
            <w:shd w:val="clear" w:color="auto" w:fill="auto"/>
            <w:vAlign w:val="center"/>
          </w:tcPr>
          <w:p w14:paraId="6065C678" w14:textId="1C8AE6FA"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308,234,091</w:t>
            </w:r>
          </w:p>
        </w:tc>
        <w:tc>
          <w:tcPr>
            <w:tcW w:w="864" w:type="dxa"/>
            <w:tcBorders>
              <w:top w:val="nil"/>
              <w:left w:val="nil"/>
              <w:bottom w:val="nil"/>
              <w:right w:val="nil"/>
            </w:tcBorders>
            <w:shd w:val="clear" w:color="auto" w:fill="FAFAFA"/>
          </w:tcPr>
          <w:p w14:paraId="3B7BC4B5" w14:textId="080C6472"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shd w:val="clear" w:color="auto" w:fill="auto"/>
          </w:tcPr>
          <w:p w14:paraId="163628CD" w14:textId="6E4108BC"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shd w:val="clear" w:color="auto" w:fill="FAFAFA"/>
            <w:vAlign w:val="bottom"/>
          </w:tcPr>
          <w:p w14:paraId="36C7FA2B" w14:textId="4F59D437"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shd w:val="clear" w:color="auto" w:fill="auto"/>
            <w:vAlign w:val="bottom"/>
          </w:tcPr>
          <w:p w14:paraId="30D51837" w14:textId="38145FC6"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nil"/>
              <w:right w:val="nil"/>
            </w:tcBorders>
            <w:shd w:val="clear" w:color="auto" w:fill="FAFAFA"/>
          </w:tcPr>
          <w:p w14:paraId="7A0ED297" w14:textId="6204352C"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rPr>
              <w:t>(9,613,502)</w:t>
            </w:r>
          </w:p>
        </w:tc>
        <w:tc>
          <w:tcPr>
            <w:tcW w:w="864" w:type="dxa"/>
            <w:shd w:val="clear" w:color="auto" w:fill="auto"/>
            <w:vAlign w:val="bottom"/>
          </w:tcPr>
          <w:p w14:paraId="25B1D82E" w14:textId="7F00A9CA"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rPr>
              <w:t>(</w:t>
            </w:r>
            <w:r w:rsidRPr="00782E7E">
              <w:rPr>
                <w:rFonts w:ascii="Arial" w:hAnsi="Arial" w:cs="Arial"/>
                <w:sz w:val="12"/>
                <w:szCs w:val="12"/>
                <w:lang w:val="en-GB"/>
              </w:rPr>
              <w:t>6</w:t>
            </w:r>
            <w:r w:rsidRPr="00782E7E">
              <w:rPr>
                <w:rFonts w:ascii="Arial" w:hAnsi="Arial" w:cs="Arial"/>
                <w:sz w:val="12"/>
                <w:szCs w:val="12"/>
              </w:rPr>
              <w:t>,</w:t>
            </w:r>
            <w:r w:rsidRPr="00782E7E">
              <w:rPr>
                <w:rFonts w:ascii="Arial" w:hAnsi="Arial" w:cs="Arial"/>
                <w:sz w:val="12"/>
                <w:szCs w:val="12"/>
                <w:lang w:val="en-GB"/>
              </w:rPr>
              <w:t>748</w:t>
            </w:r>
            <w:r w:rsidRPr="00782E7E">
              <w:rPr>
                <w:rFonts w:ascii="Arial" w:hAnsi="Arial" w:cs="Arial"/>
                <w:sz w:val="12"/>
                <w:szCs w:val="12"/>
              </w:rPr>
              <w:t>,</w:t>
            </w:r>
            <w:r w:rsidRPr="00782E7E">
              <w:rPr>
                <w:rFonts w:ascii="Arial" w:hAnsi="Arial" w:cs="Arial"/>
                <w:sz w:val="12"/>
                <w:szCs w:val="12"/>
                <w:lang w:val="en-GB"/>
              </w:rPr>
              <w:t>779</w:t>
            </w:r>
            <w:r w:rsidRPr="00782E7E">
              <w:rPr>
                <w:rFonts w:ascii="Arial" w:hAnsi="Arial" w:cs="Arial"/>
                <w:sz w:val="12"/>
                <w:szCs w:val="12"/>
              </w:rPr>
              <w:t>)</w:t>
            </w:r>
          </w:p>
        </w:tc>
        <w:tc>
          <w:tcPr>
            <w:tcW w:w="1008" w:type="dxa"/>
            <w:tcBorders>
              <w:top w:val="nil"/>
              <w:left w:val="nil"/>
              <w:bottom w:val="nil"/>
              <w:right w:val="nil"/>
            </w:tcBorders>
            <w:shd w:val="clear" w:color="auto" w:fill="FAFAFA"/>
          </w:tcPr>
          <w:p w14:paraId="32BF10CA" w14:textId="3602459D"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284,138,537</w:t>
            </w:r>
          </w:p>
        </w:tc>
        <w:tc>
          <w:tcPr>
            <w:tcW w:w="1008" w:type="dxa"/>
            <w:shd w:val="clear" w:color="auto" w:fill="auto"/>
            <w:vAlign w:val="center"/>
          </w:tcPr>
          <w:p w14:paraId="66F3D213" w14:textId="2CDEAF7C"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301,485,312</w:t>
            </w:r>
          </w:p>
        </w:tc>
      </w:tr>
      <w:tr w:rsidR="00AB3741" w:rsidRPr="00782E7E" w14:paraId="2720EB2F" w14:textId="77777777" w:rsidTr="008A5451">
        <w:tc>
          <w:tcPr>
            <w:tcW w:w="3096" w:type="dxa"/>
            <w:vAlign w:val="bottom"/>
          </w:tcPr>
          <w:p w14:paraId="4A808E29" w14:textId="77777777"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Revenue from other services</w:t>
            </w:r>
          </w:p>
        </w:tc>
        <w:tc>
          <w:tcPr>
            <w:tcW w:w="1008" w:type="dxa"/>
            <w:tcBorders>
              <w:top w:val="nil"/>
              <w:left w:val="nil"/>
              <w:bottom w:val="nil"/>
              <w:right w:val="nil"/>
            </w:tcBorders>
            <w:shd w:val="clear" w:color="auto" w:fill="FAFAFA"/>
          </w:tcPr>
          <w:p w14:paraId="40DA90D6" w14:textId="3FDBE26A"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14,813,903</w:t>
            </w:r>
          </w:p>
        </w:tc>
        <w:tc>
          <w:tcPr>
            <w:tcW w:w="1008" w:type="dxa"/>
            <w:shd w:val="clear" w:color="auto" w:fill="auto"/>
          </w:tcPr>
          <w:p w14:paraId="1BF348B2" w14:textId="7189E33B"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7,775,000</w:t>
            </w:r>
          </w:p>
        </w:tc>
        <w:tc>
          <w:tcPr>
            <w:tcW w:w="864" w:type="dxa"/>
            <w:tcBorders>
              <w:top w:val="nil"/>
              <w:left w:val="nil"/>
              <w:bottom w:val="nil"/>
              <w:right w:val="nil"/>
            </w:tcBorders>
            <w:shd w:val="clear" w:color="auto" w:fill="FAFAFA"/>
          </w:tcPr>
          <w:p w14:paraId="5F389E2B" w14:textId="79C2E817"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549,027,089</w:t>
            </w:r>
          </w:p>
        </w:tc>
        <w:tc>
          <w:tcPr>
            <w:tcW w:w="864" w:type="dxa"/>
            <w:shd w:val="clear" w:color="auto" w:fill="auto"/>
            <w:vAlign w:val="center"/>
          </w:tcPr>
          <w:p w14:paraId="1A18B8BB" w14:textId="0962E706"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441,077,306</w:t>
            </w:r>
          </w:p>
        </w:tc>
        <w:tc>
          <w:tcPr>
            <w:tcW w:w="864" w:type="dxa"/>
            <w:tcBorders>
              <w:top w:val="nil"/>
              <w:left w:val="nil"/>
              <w:bottom w:val="nil"/>
              <w:right w:val="nil"/>
            </w:tcBorders>
            <w:shd w:val="clear" w:color="auto" w:fill="FAFAFA"/>
          </w:tcPr>
          <w:p w14:paraId="4173A0FF" w14:textId="672C091D"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36,221,159</w:t>
            </w:r>
          </w:p>
        </w:tc>
        <w:tc>
          <w:tcPr>
            <w:tcW w:w="864" w:type="dxa"/>
            <w:shd w:val="clear" w:color="auto" w:fill="auto"/>
            <w:vAlign w:val="center"/>
          </w:tcPr>
          <w:p w14:paraId="0BF41FEC" w14:textId="320FDAE9"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11,351,747</w:t>
            </w:r>
          </w:p>
        </w:tc>
        <w:tc>
          <w:tcPr>
            <w:tcW w:w="864" w:type="dxa"/>
            <w:tcBorders>
              <w:top w:val="nil"/>
              <w:left w:val="nil"/>
              <w:bottom w:val="nil"/>
              <w:right w:val="nil"/>
            </w:tcBorders>
            <w:shd w:val="clear" w:color="auto" w:fill="FAFAFA"/>
          </w:tcPr>
          <w:p w14:paraId="2F794693" w14:textId="728A3C28"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25,050,477</w:t>
            </w:r>
          </w:p>
        </w:tc>
        <w:tc>
          <w:tcPr>
            <w:tcW w:w="864" w:type="dxa"/>
            <w:shd w:val="clear" w:color="auto" w:fill="auto"/>
            <w:vAlign w:val="center"/>
          </w:tcPr>
          <w:p w14:paraId="5A9544D3" w14:textId="100FFFC1"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26,390,727</w:t>
            </w:r>
          </w:p>
        </w:tc>
        <w:tc>
          <w:tcPr>
            <w:tcW w:w="864" w:type="dxa"/>
            <w:shd w:val="clear" w:color="auto" w:fill="FAFAFA"/>
            <w:vAlign w:val="bottom"/>
          </w:tcPr>
          <w:p w14:paraId="2B7E412C" w14:textId="442F2A81"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shd w:val="clear" w:color="auto" w:fill="auto"/>
            <w:vAlign w:val="bottom"/>
          </w:tcPr>
          <w:p w14:paraId="25970BC1" w14:textId="00AB0913"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nil"/>
              <w:right w:val="nil"/>
            </w:tcBorders>
            <w:shd w:val="clear" w:color="auto" w:fill="FAFAFA"/>
          </w:tcPr>
          <w:p w14:paraId="2EAAABA1" w14:textId="7248709B"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rPr>
              <w:t>(24,146,701)</w:t>
            </w:r>
          </w:p>
        </w:tc>
        <w:tc>
          <w:tcPr>
            <w:tcW w:w="864" w:type="dxa"/>
            <w:shd w:val="clear" w:color="auto" w:fill="auto"/>
            <w:vAlign w:val="bottom"/>
          </w:tcPr>
          <w:p w14:paraId="64870206" w14:textId="032FA795"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rPr>
              <w:t>(</w:t>
            </w:r>
            <w:r w:rsidRPr="00782E7E">
              <w:rPr>
                <w:rFonts w:ascii="Arial" w:hAnsi="Arial" w:cs="Arial"/>
                <w:sz w:val="12"/>
                <w:szCs w:val="12"/>
                <w:lang w:val="en-GB"/>
              </w:rPr>
              <w:t>61</w:t>
            </w:r>
            <w:r w:rsidRPr="00782E7E">
              <w:rPr>
                <w:rFonts w:ascii="Arial" w:hAnsi="Arial" w:cs="Arial"/>
                <w:sz w:val="12"/>
                <w:szCs w:val="12"/>
              </w:rPr>
              <w:t>,</w:t>
            </w:r>
            <w:r w:rsidRPr="00782E7E">
              <w:rPr>
                <w:rFonts w:ascii="Arial" w:hAnsi="Arial" w:cs="Arial"/>
                <w:sz w:val="12"/>
                <w:szCs w:val="12"/>
                <w:lang w:val="en-GB"/>
              </w:rPr>
              <w:t>369</w:t>
            </w:r>
            <w:r w:rsidRPr="00782E7E">
              <w:rPr>
                <w:rFonts w:ascii="Arial" w:hAnsi="Arial" w:cs="Arial"/>
                <w:sz w:val="12"/>
                <w:szCs w:val="12"/>
              </w:rPr>
              <w:t>,</w:t>
            </w:r>
            <w:r w:rsidRPr="00782E7E">
              <w:rPr>
                <w:rFonts w:ascii="Arial" w:hAnsi="Arial" w:cs="Arial"/>
                <w:sz w:val="12"/>
                <w:szCs w:val="12"/>
                <w:lang w:val="en-GB"/>
              </w:rPr>
              <w:t>747</w:t>
            </w:r>
            <w:r w:rsidRPr="00782E7E">
              <w:rPr>
                <w:rFonts w:ascii="Arial" w:hAnsi="Arial" w:cs="Arial"/>
                <w:sz w:val="12"/>
                <w:szCs w:val="12"/>
              </w:rPr>
              <w:t>)</w:t>
            </w:r>
          </w:p>
        </w:tc>
        <w:tc>
          <w:tcPr>
            <w:tcW w:w="1008" w:type="dxa"/>
            <w:tcBorders>
              <w:top w:val="nil"/>
              <w:left w:val="nil"/>
              <w:bottom w:val="nil"/>
              <w:right w:val="nil"/>
            </w:tcBorders>
            <w:shd w:val="clear" w:color="auto" w:fill="FAFAFA"/>
          </w:tcPr>
          <w:p w14:paraId="2A658569" w14:textId="69539E9A"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600,965,927</w:t>
            </w:r>
          </w:p>
        </w:tc>
        <w:tc>
          <w:tcPr>
            <w:tcW w:w="1008" w:type="dxa"/>
            <w:shd w:val="clear" w:color="auto" w:fill="auto"/>
            <w:vAlign w:val="center"/>
          </w:tcPr>
          <w:p w14:paraId="13BBCFD5" w14:textId="5E9B3B30"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425,225,033</w:t>
            </w:r>
          </w:p>
        </w:tc>
      </w:tr>
      <w:tr w:rsidR="00AB3741" w:rsidRPr="00782E7E" w14:paraId="1875118C" w14:textId="77777777" w:rsidTr="008A5451">
        <w:tc>
          <w:tcPr>
            <w:tcW w:w="3096" w:type="dxa"/>
            <w:vAlign w:val="bottom"/>
          </w:tcPr>
          <w:p w14:paraId="34EB2485" w14:textId="77777777"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Revenue from sales of condominium unit</w:t>
            </w:r>
          </w:p>
        </w:tc>
        <w:tc>
          <w:tcPr>
            <w:tcW w:w="1008" w:type="dxa"/>
            <w:tcBorders>
              <w:top w:val="nil"/>
              <w:left w:val="nil"/>
              <w:bottom w:val="nil"/>
              <w:right w:val="nil"/>
            </w:tcBorders>
            <w:shd w:val="clear" w:color="auto" w:fill="FAFAFA"/>
          </w:tcPr>
          <w:p w14:paraId="3BE4CFDE" w14:textId="51DF4FC2"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 xml:space="preserve">-      </w:t>
            </w:r>
          </w:p>
        </w:tc>
        <w:tc>
          <w:tcPr>
            <w:tcW w:w="1008" w:type="dxa"/>
            <w:shd w:val="clear" w:color="auto" w:fill="auto"/>
          </w:tcPr>
          <w:p w14:paraId="54075169" w14:textId="7F03B318"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 xml:space="preserve">-      </w:t>
            </w:r>
          </w:p>
        </w:tc>
        <w:tc>
          <w:tcPr>
            <w:tcW w:w="864" w:type="dxa"/>
            <w:tcBorders>
              <w:top w:val="nil"/>
              <w:left w:val="nil"/>
              <w:bottom w:val="nil"/>
              <w:right w:val="nil"/>
            </w:tcBorders>
            <w:shd w:val="clear" w:color="auto" w:fill="FAFAFA"/>
          </w:tcPr>
          <w:p w14:paraId="37CB1A36" w14:textId="454EA162"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shd w:val="clear" w:color="auto" w:fill="auto"/>
            <w:vAlign w:val="bottom"/>
          </w:tcPr>
          <w:p w14:paraId="05B96722" w14:textId="1CD8310A"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nil"/>
              <w:right w:val="nil"/>
            </w:tcBorders>
            <w:shd w:val="clear" w:color="auto" w:fill="FAFAFA"/>
          </w:tcPr>
          <w:p w14:paraId="34B62AD7" w14:textId="3D00A161"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443,788,482</w:t>
            </w:r>
          </w:p>
        </w:tc>
        <w:tc>
          <w:tcPr>
            <w:tcW w:w="864" w:type="dxa"/>
            <w:shd w:val="clear" w:color="auto" w:fill="auto"/>
            <w:vAlign w:val="center"/>
          </w:tcPr>
          <w:p w14:paraId="4B964961" w14:textId="6006D22E"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97,767,847</w:t>
            </w:r>
          </w:p>
        </w:tc>
        <w:tc>
          <w:tcPr>
            <w:tcW w:w="864" w:type="dxa"/>
            <w:tcBorders>
              <w:top w:val="nil"/>
              <w:left w:val="nil"/>
              <w:bottom w:val="nil"/>
              <w:right w:val="nil"/>
            </w:tcBorders>
            <w:shd w:val="clear" w:color="auto" w:fill="FAFAFA"/>
          </w:tcPr>
          <w:p w14:paraId="5F89EED2" w14:textId="3C32B082"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shd w:val="clear" w:color="auto" w:fill="auto"/>
          </w:tcPr>
          <w:p w14:paraId="499BCD4C" w14:textId="3660B741"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shd w:val="clear" w:color="auto" w:fill="FAFAFA"/>
            <w:vAlign w:val="bottom"/>
          </w:tcPr>
          <w:p w14:paraId="791FC2BC" w14:textId="607E7F9D"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shd w:val="clear" w:color="auto" w:fill="auto"/>
            <w:vAlign w:val="bottom"/>
          </w:tcPr>
          <w:p w14:paraId="527E963D" w14:textId="3C87CD1C"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nil"/>
              <w:right w:val="nil"/>
            </w:tcBorders>
            <w:shd w:val="clear" w:color="auto" w:fill="FAFAFA"/>
          </w:tcPr>
          <w:p w14:paraId="5D568A62" w14:textId="1B02D188"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rPr>
              <w:t xml:space="preserve">-      </w:t>
            </w:r>
          </w:p>
        </w:tc>
        <w:tc>
          <w:tcPr>
            <w:tcW w:w="864" w:type="dxa"/>
            <w:shd w:val="clear" w:color="auto" w:fill="auto"/>
            <w:vAlign w:val="bottom"/>
          </w:tcPr>
          <w:p w14:paraId="5C07C4D7" w14:textId="5D932802"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lang w:val="en-GB"/>
              </w:rPr>
              <w:t xml:space="preserve">-      </w:t>
            </w:r>
          </w:p>
        </w:tc>
        <w:tc>
          <w:tcPr>
            <w:tcW w:w="1008" w:type="dxa"/>
            <w:tcBorders>
              <w:top w:val="nil"/>
              <w:left w:val="nil"/>
              <w:bottom w:val="nil"/>
              <w:right w:val="nil"/>
            </w:tcBorders>
            <w:shd w:val="clear" w:color="auto" w:fill="FAFAFA"/>
          </w:tcPr>
          <w:p w14:paraId="311753E2" w14:textId="207EABFB"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443,788,482</w:t>
            </w:r>
          </w:p>
        </w:tc>
        <w:tc>
          <w:tcPr>
            <w:tcW w:w="1008" w:type="dxa"/>
            <w:shd w:val="clear" w:color="auto" w:fill="auto"/>
            <w:vAlign w:val="center"/>
          </w:tcPr>
          <w:p w14:paraId="66F9CE87" w14:textId="2B420D54"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color w:val="000000"/>
                <w:spacing w:val="-4"/>
                <w:sz w:val="12"/>
                <w:szCs w:val="12"/>
              </w:rPr>
              <w:t>97,767,847</w:t>
            </w:r>
          </w:p>
        </w:tc>
      </w:tr>
      <w:tr w:rsidR="00AB3741" w:rsidRPr="00782E7E" w14:paraId="2D76DFB5" w14:textId="77777777" w:rsidTr="008A5451">
        <w:tc>
          <w:tcPr>
            <w:tcW w:w="3096" w:type="dxa"/>
            <w:vAlign w:val="bottom"/>
          </w:tcPr>
          <w:p w14:paraId="5E2EEF0A" w14:textId="77777777"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Cost of hospital operations</w:t>
            </w:r>
          </w:p>
        </w:tc>
        <w:tc>
          <w:tcPr>
            <w:tcW w:w="1008" w:type="dxa"/>
            <w:tcBorders>
              <w:top w:val="nil"/>
              <w:left w:val="nil"/>
              <w:bottom w:val="nil"/>
              <w:right w:val="nil"/>
            </w:tcBorders>
            <w:shd w:val="clear" w:color="auto" w:fill="FAFAFA"/>
          </w:tcPr>
          <w:p w14:paraId="499541E7" w14:textId="4BFA95F5"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(7,129,542,370)</w:t>
            </w:r>
          </w:p>
        </w:tc>
        <w:tc>
          <w:tcPr>
            <w:tcW w:w="1008" w:type="dxa"/>
            <w:shd w:val="clear" w:color="auto" w:fill="auto"/>
          </w:tcPr>
          <w:p w14:paraId="7E0E0AA3" w14:textId="6757A3C1"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(6,806,517,171)</w:t>
            </w:r>
          </w:p>
        </w:tc>
        <w:tc>
          <w:tcPr>
            <w:tcW w:w="864" w:type="dxa"/>
            <w:tcBorders>
              <w:top w:val="nil"/>
              <w:left w:val="nil"/>
              <w:bottom w:val="nil"/>
              <w:right w:val="nil"/>
            </w:tcBorders>
            <w:shd w:val="clear" w:color="auto" w:fill="FAFAFA"/>
          </w:tcPr>
          <w:p w14:paraId="7BBB199B" w14:textId="1FA97EC3"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(16,101,786)</w:t>
            </w:r>
          </w:p>
        </w:tc>
        <w:tc>
          <w:tcPr>
            <w:tcW w:w="864" w:type="dxa"/>
            <w:shd w:val="clear" w:color="auto" w:fill="auto"/>
            <w:vAlign w:val="bottom"/>
          </w:tcPr>
          <w:p w14:paraId="53D23C07" w14:textId="47E6E71D"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nil"/>
              <w:right w:val="nil"/>
            </w:tcBorders>
            <w:shd w:val="clear" w:color="auto" w:fill="FAFAFA"/>
          </w:tcPr>
          <w:p w14:paraId="4355C7F6" w14:textId="5C3BD237"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shd w:val="clear" w:color="auto" w:fill="auto"/>
            <w:vAlign w:val="center"/>
          </w:tcPr>
          <w:p w14:paraId="4CE50607" w14:textId="46659D79"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tcBorders>
              <w:top w:val="nil"/>
              <w:left w:val="nil"/>
              <w:bottom w:val="nil"/>
              <w:right w:val="nil"/>
            </w:tcBorders>
            <w:shd w:val="clear" w:color="auto" w:fill="FAFAFA"/>
          </w:tcPr>
          <w:p w14:paraId="09251655" w14:textId="7FAA4D4E"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shd w:val="clear" w:color="auto" w:fill="auto"/>
          </w:tcPr>
          <w:p w14:paraId="6ED681E9" w14:textId="330374C1"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shd w:val="clear" w:color="auto" w:fill="FAFAFA"/>
            <w:vAlign w:val="bottom"/>
          </w:tcPr>
          <w:p w14:paraId="3642A8FA" w14:textId="6FF28153"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shd w:val="clear" w:color="auto" w:fill="auto"/>
            <w:vAlign w:val="bottom"/>
          </w:tcPr>
          <w:p w14:paraId="365956DD" w14:textId="40D46F48"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nil"/>
              <w:right w:val="nil"/>
            </w:tcBorders>
            <w:shd w:val="clear" w:color="auto" w:fill="FAFAFA"/>
          </w:tcPr>
          <w:p w14:paraId="1C66202C" w14:textId="1B0F45D9"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rPr>
              <w:t>123,158,045</w:t>
            </w:r>
          </w:p>
        </w:tc>
        <w:tc>
          <w:tcPr>
            <w:tcW w:w="864" w:type="dxa"/>
            <w:shd w:val="clear" w:color="auto" w:fill="auto"/>
            <w:vAlign w:val="bottom"/>
          </w:tcPr>
          <w:p w14:paraId="14ED0131" w14:textId="777737F9"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lang w:val="en-GB"/>
              </w:rPr>
              <w:t>119</w:t>
            </w:r>
            <w:r w:rsidRPr="00782E7E">
              <w:rPr>
                <w:rFonts w:ascii="Arial" w:hAnsi="Arial" w:cs="Arial"/>
                <w:sz w:val="12"/>
                <w:szCs w:val="12"/>
              </w:rPr>
              <w:t>,</w:t>
            </w:r>
            <w:r w:rsidRPr="00782E7E">
              <w:rPr>
                <w:rFonts w:ascii="Arial" w:hAnsi="Arial" w:cs="Arial"/>
                <w:sz w:val="12"/>
                <w:szCs w:val="12"/>
                <w:lang w:val="en-GB"/>
              </w:rPr>
              <w:t>667</w:t>
            </w:r>
            <w:r w:rsidRPr="00782E7E">
              <w:rPr>
                <w:rFonts w:ascii="Arial" w:hAnsi="Arial" w:cs="Arial"/>
                <w:sz w:val="12"/>
                <w:szCs w:val="12"/>
              </w:rPr>
              <w:t>,</w:t>
            </w:r>
            <w:r w:rsidRPr="00782E7E">
              <w:rPr>
                <w:rFonts w:ascii="Arial" w:hAnsi="Arial" w:cs="Arial"/>
                <w:sz w:val="12"/>
                <w:szCs w:val="12"/>
                <w:lang w:val="en-GB"/>
              </w:rPr>
              <w:t>163</w:t>
            </w:r>
          </w:p>
        </w:tc>
        <w:tc>
          <w:tcPr>
            <w:tcW w:w="1008" w:type="dxa"/>
            <w:tcBorders>
              <w:top w:val="nil"/>
              <w:left w:val="nil"/>
              <w:bottom w:val="nil"/>
              <w:right w:val="nil"/>
            </w:tcBorders>
            <w:shd w:val="clear" w:color="auto" w:fill="FAFAFA"/>
          </w:tcPr>
          <w:p w14:paraId="63537A08" w14:textId="14E8CB10"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(7,022,486,111)</w:t>
            </w:r>
          </w:p>
        </w:tc>
        <w:tc>
          <w:tcPr>
            <w:tcW w:w="1008" w:type="dxa"/>
            <w:shd w:val="clear" w:color="auto" w:fill="auto"/>
            <w:vAlign w:val="center"/>
          </w:tcPr>
          <w:p w14:paraId="147D7ED1" w14:textId="5561259F"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(6,686,850,008)</w:t>
            </w:r>
          </w:p>
        </w:tc>
      </w:tr>
      <w:tr w:rsidR="00AB3741" w:rsidRPr="00782E7E" w14:paraId="64349E67" w14:textId="77777777" w:rsidTr="008A5451">
        <w:tc>
          <w:tcPr>
            <w:tcW w:w="3096" w:type="dxa"/>
            <w:vAlign w:val="bottom"/>
          </w:tcPr>
          <w:p w14:paraId="4470FD0B" w14:textId="77777777"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Cost of goods sold</w:t>
            </w:r>
          </w:p>
        </w:tc>
        <w:tc>
          <w:tcPr>
            <w:tcW w:w="1008" w:type="dxa"/>
            <w:tcBorders>
              <w:top w:val="nil"/>
              <w:left w:val="nil"/>
              <w:bottom w:val="nil"/>
              <w:right w:val="nil"/>
            </w:tcBorders>
            <w:shd w:val="clear" w:color="auto" w:fill="FAFAFA"/>
          </w:tcPr>
          <w:p w14:paraId="3DA8641D" w14:textId="28321575"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(6,887,220)</w:t>
            </w:r>
          </w:p>
        </w:tc>
        <w:tc>
          <w:tcPr>
            <w:tcW w:w="1008" w:type="dxa"/>
            <w:shd w:val="clear" w:color="auto" w:fill="auto"/>
          </w:tcPr>
          <w:p w14:paraId="00159391" w14:textId="246DE406"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 xml:space="preserve">-      </w:t>
            </w:r>
          </w:p>
        </w:tc>
        <w:tc>
          <w:tcPr>
            <w:tcW w:w="864" w:type="dxa"/>
            <w:tcBorders>
              <w:top w:val="nil"/>
              <w:left w:val="nil"/>
              <w:bottom w:val="nil"/>
              <w:right w:val="nil"/>
            </w:tcBorders>
            <w:shd w:val="clear" w:color="auto" w:fill="FAFAFA"/>
          </w:tcPr>
          <w:p w14:paraId="56CACBC9" w14:textId="4470BE4E"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shd w:val="clear" w:color="auto" w:fill="auto"/>
            <w:vAlign w:val="bottom"/>
          </w:tcPr>
          <w:p w14:paraId="3CF8BB02" w14:textId="691BABF2"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nil"/>
              <w:right w:val="nil"/>
            </w:tcBorders>
            <w:shd w:val="clear" w:color="auto" w:fill="FAFAFA"/>
          </w:tcPr>
          <w:p w14:paraId="2D2B0CCD" w14:textId="574FBACE"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(212,118,077)</w:t>
            </w:r>
          </w:p>
        </w:tc>
        <w:tc>
          <w:tcPr>
            <w:tcW w:w="864" w:type="dxa"/>
            <w:shd w:val="clear" w:color="auto" w:fill="auto"/>
            <w:vAlign w:val="center"/>
          </w:tcPr>
          <w:p w14:paraId="6796DC7A" w14:textId="53A5B77A"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(231,016,397)</w:t>
            </w:r>
          </w:p>
        </w:tc>
        <w:tc>
          <w:tcPr>
            <w:tcW w:w="864" w:type="dxa"/>
            <w:tcBorders>
              <w:top w:val="nil"/>
              <w:left w:val="nil"/>
              <w:bottom w:val="nil"/>
              <w:right w:val="nil"/>
            </w:tcBorders>
            <w:shd w:val="clear" w:color="auto" w:fill="FAFAFA"/>
          </w:tcPr>
          <w:p w14:paraId="21952384" w14:textId="4364A09F"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shd w:val="clear" w:color="auto" w:fill="auto"/>
          </w:tcPr>
          <w:p w14:paraId="718047B5" w14:textId="339ED1CE"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shd w:val="clear" w:color="auto" w:fill="FAFAFA"/>
            <w:vAlign w:val="bottom"/>
          </w:tcPr>
          <w:p w14:paraId="614BD2E7" w14:textId="45583E72"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shd w:val="clear" w:color="auto" w:fill="auto"/>
            <w:vAlign w:val="bottom"/>
          </w:tcPr>
          <w:p w14:paraId="34E6D457" w14:textId="30BE06BB"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nil"/>
              <w:right w:val="nil"/>
            </w:tcBorders>
            <w:shd w:val="clear" w:color="auto" w:fill="FAFAFA"/>
          </w:tcPr>
          <w:p w14:paraId="166CE114" w14:textId="3487220C"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rPr>
              <w:t>2,424,804</w:t>
            </w:r>
          </w:p>
        </w:tc>
        <w:tc>
          <w:tcPr>
            <w:tcW w:w="864" w:type="dxa"/>
            <w:shd w:val="clear" w:color="auto" w:fill="auto"/>
            <w:vAlign w:val="bottom"/>
          </w:tcPr>
          <w:p w14:paraId="6A037D14" w14:textId="060E13CA"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lang w:val="en-GB"/>
              </w:rPr>
              <w:t>1</w:t>
            </w:r>
            <w:r w:rsidRPr="00782E7E">
              <w:rPr>
                <w:rFonts w:ascii="Arial" w:hAnsi="Arial" w:cs="Arial"/>
                <w:sz w:val="12"/>
                <w:szCs w:val="12"/>
              </w:rPr>
              <w:t>,</w:t>
            </w:r>
            <w:r w:rsidRPr="00782E7E">
              <w:rPr>
                <w:rFonts w:ascii="Arial" w:hAnsi="Arial" w:cs="Arial"/>
                <w:sz w:val="12"/>
                <w:szCs w:val="12"/>
                <w:lang w:val="en-GB"/>
              </w:rPr>
              <w:t>515</w:t>
            </w:r>
            <w:r w:rsidRPr="00782E7E">
              <w:rPr>
                <w:rFonts w:ascii="Arial" w:hAnsi="Arial" w:cs="Arial"/>
                <w:sz w:val="12"/>
                <w:szCs w:val="12"/>
              </w:rPr>
              <w:t>,</w:t>
            </w:r>
            <w:r w:rsidRPr="00782E7E">
              <w:rPr>
                <w:rFonts w:ascii="Arial" w:hAnsi="Arial" w:cs="Arial"/>
                <w:sz w:val="12"/>
                <w:szCs w:val="12"/>
                <w:lang w:val="en-GB"/>
              </w:rPr>
              <w:t>503</w:t>
            </w:r>
          </w:p>
        </w:tc>
        <w:tc>
          <w:tcPr>
            <w:tcW w:w="1008" w:type="dxa"/>
            <w:tcBorders>
              <w:top w:val="nil"/>
              <w:left w:val="nil"/>
              <w:bottom w:val="nil"/>
              <w:right w:val="nil"/>
            </w:tcBorders>
            <w:shd w:val="clear" w:color="auto" w:fill="FAFAFA"/>
          </w:tcPr>
          <w:p w14:paraId="22E246AD" w14:textId="6E6B7876"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(216,580,493)</w:t>
            </w:r>
          </w:p>
        </w:tc>
        <w:tc>
          <w:tcPr>
            <w:tcW w:w="1008" w:type="dxa"/>
            <w:shd w:val="clear" w:color="auto" w:fill="auto"/>
            <w:vAlign w:val="center"/>
          </w:tcPr>
          <w:p w14:paraId="5DBE2F97" w14:textId="52AF75A4"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color w:val="000000"/>
                <w:spacing w:val="-4"/>
                <w:sz w:val="12"/>
                <w:szCs w:val="12"/>
              </w:rPr>
              <w:t>(229,500,894)</w:t>
            </w:r>
          </w:p>
        </w:tc>
      </w:tr>
      <w:tr w:rsidR="00AB3741" w:rsidRPr="00782E7E" w14:paraId="66300D0D" w14:textId="77777777" w:rsidTr="008A5451">
        <w:tc>
          <w:tcPr>
            <w:tcW w:w="3096" w:type="dxa"/>
            <w:vAlign w:val="bottom"/>
          </w:tcPr>
          <w:p w14:paraId="51ADBA7F" w14:textId="77777777"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Cost of other services</w:t>
            </w:r>
          </w:p>
        </w:tc>
        <w:tc>
          <w:tcPr>
            <w:tcW w:w="1008" w:type="dxa"/>
            <w:tcBorders>
              <w:top w:val="nil"/>
              <w:left w:val="nil"/>
              <w:right w:val="nil"/>
            </w:tcBorders>
            <w:shd w:val="clear" w:color="auto" w:fill="FAFAFA"/>
          </w:tcPr>
          <w:p w14:paraId="10D87541" w14:textId="26D18EB3"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(9,804,086)</w:t>
            </w:r>
          </w:p>
        </w:tc>
        <w:tc>
          <w:tcPr>
            <w:tcW w:w="1008" w:type="dxa"/>
            <w:shd w:val="clear" w:color="auto" w:fill="auto"/>
          </w:tcPr>
          <w:p w14:paraId="5B16ED4B" w14:textId="505C3EAB"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(7,765,250)</w:t>
            </w:r>
          </w:p>
        </w:tc>
        <w:tc>
          <w:tcPr>
            <w:tcW w:w="864" w:type="dxa"/>
            <w:tcBorders>
              <w:top w:val="nil"/>
              <w:left w:val="nil"/>
              <w:right w:val="nil"/>
            </w:tcBorders>
            <w:shd w:val="clear" w:color="auto" w:fill="FAFAFA"/>
          </w:tcPr>
          <w:p w14:paraId="199A364F" w14:textId="516789FA"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(493,737,794)</w:t>
            </w:r>
          </w:p>
        </w:tc>
        <w:tc>
          <w:tcPr>
            <w:tcW w:w="864" w:type="dxa"/>
            <w:shd w:val="clear" w:color="auto" w:fill="auto"/>
            <w:vAlign w:val="center"/>
          </w:tcPr>
          <w:p w14:paraId="4C2222EE" w14:textId="7B267B79"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(407,381,894)</w:t>
            </w:r>
          </w:p>
        </w:tc>
        <w:tc>
          <w:tcPr>
            <w:tcW w:w="864" w:type="dxa"/>
            <w:tcBorders>
              <w:top w:val="nil"/>
              <w:left w:val="nil"/>
              <w:right w:val="nil"/>
            </w:tcBorders>
            <w:shd w:val="clear" w:color="auto" w:fill="FAFAFA"/>
          </w:tcPr>
          <w:p w14:paraId="54A2E112" w14:textId="26A2A7C3"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(47,122,584)</w:t>
            </w:r>
          </w:p>
        </w:tc>
        <w:tc>
          <w:tcPr>
            <w:tcW w:w="864" w:type="dxa"/>
            <w:shd w:val="clear" w:color="auto" w:fill="auto"/>
            <w:vAlign w:val="center"/>
          </w:tcPr>
          <w:p w14:paraId="07A15CDD" w14:textId="71041FC7"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(15,275,508)</w:t>
            </w:r>
          </w:p>
        </w:tc>
        <w:tc>
          <w:tcPr>
            <w:tcW w:w="864" w:type="dxa"/>
            <w:tcBorders>
              <w:top w:val="nil"/>
              <w:left w:val="nil"/>
              <w:right w:val="nil"/>
            </w:tcBorders>
            <w:shd w:val="clear" w:color="auto" w:fill="FAFAFA"/>
          </w:tcPr>
          <w:p w14:paraId="54743E49" w14:textId="7E43533C"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(14,343,140)</w:t>
            </w:r>
          </w:p>
        </w:tc>
        <w:tc>
          <w:tcPr>
            <w:tcW w:w="864" w:type="dxa"/>
            <w:shd w:val="clear" w:color="auto" w:fill="auto"/>
            <w:vAlign w:val="center"/>
          </w:tcPr>
          <w:p w14:paraId="0A86529C" w14:textId="4459613F"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(15,138,592)</w:t>
            </w:r>
          </w:p>
        </w:tc>
        <w:tc>
          <w:tcPr>
            <w:tcW w:w="864" w:type="dxa"/>
            <w:shd w:val="clear" w:color="auto" w:fill="FAFAFA"/>
            <w:vAlign w:val="bottom"/>
          </w:tcPr>
          <w:p w14:paraId="5E1BE736" w14:textId="65606777"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shd w:val="clear" w:color="auto" w:fill="auto"/>
            <w:vAlign w:val="bottom"/>
          </w:tcPr>
          <w:p w14:paraId="6F81F9D3" w14:textId="05150B27"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right w:val="nil"/>
            </w:tcBorders>
            <w:shd w:val="clear" w:color="auto" w:fill="FAFAFA"/>
          </w:tcPr>
          <w:p w14:paraId="685A137A" w14:textId="7C415611"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rPr>
              <w:t>18,674,102</w:t>
            </w:r>
          </w:p>
        </w:tc>
        <w:tc>
          <w:tcPr>
            <w:tcW w:w="864" w:type="dxa"/>
            <w:shd w:val="clear" w:color="auto" w:fill="auto"/>
            <w:vAlign w:val="bottom"/>
          </w:tcPr>
          <w:p w14:paraId="62AA2B06" w14:textId="0C820EAA"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lang w:val="en-GB"/>
              </w:rPr>
              <w:t>20</w:t>
            </w:r>
            <w:r w:rsidRPr="00782E7E">
              <w:rPr>
                <w:rFonts w:ascii="Arial" w:hAnsi="Arial" w:cs="Arial"/>
                <w:sz w:val="12"/>
                <w:szCs w:val="12"/>
              </w:rPr>
              <w:t>,</w:t>
            </w:r>
            <w:r w:rsidRPr="00782E7E">
              <w:rPr>
                <w:rFonts w:ascii="Arial" w:hAnsi="Arial" w:cs="Arial"/>
                <w:sz w:val="12"/>
                <w:szCs w:val="12"/>
                <w:lang w:val="en-GB"/>
              </w:rPr>
              <w:t>751</w:t>
            </w:r>
            <w:r w:rsidRPr="00782E7E">
              <w:rPr>
                <w:rFonts w:ascii="Arial" w:hAnsi="Arial" w:cs="Arial"/>
                <w:sz w:val="12"/>
                <w:szCs w:val="12"/>
              </w:rPr>
              <w:t>,</w:t>
            </w:r>
            <w:r w:rsidRPr="00782E7E">
              <w:rPr>
                <w:rFonts w:ascii="Arial" w:hAnsi="Arial" w:cs="Arial"/>
                <w:sz w:val="12"/>
                <w:szCs w:val="12"/>
                <w:lang w:val="en-GB"/>
              </w:rPr>
              <w:t>340</w:t>
            </w:r>
          </w:p>
        </w:tc>
        <w:tc>
          <w:tcPr>
            <w:tcW w:w="1008" w:type="dxa"/>
            <w:tcBorders>
              <w:top w:val="nil"/>
              <w:left w:val="nil"/>
              <w:right w:val="nil"/>
            </w:tcBorders>
            <w:shd w:val="clear" w:color="auto" w:fill="FAFAFA"/>
          </w:tcPr>
          <w:p w14:paraId="3541811D" w14:textId="135C63FB"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(546,333,502)</w:t>
            </w:r>
          </w:p>
        </w:tc>
        <w:tc>
          <w:tcPr>
            <w:tcW w:w="1008" w:type="dxa"/>
            <w:shd w:val="clear" w:color="auto" w:fill="auto"/>
            <w:vAlign w:val="center"/>
          </w:tcPr>
          <w:p w14:paraId="2D02F9A5" w14:textId="03F9F395"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color w:val="000000"/>
                <w:spacing w:val="-4"/>
                <w:sz w:val="12"/>
                <w:szCs w:val="12"/>
              </w:rPr>
              <w:t>(424,809,904)</w:t>
            </w:r>
          </w:p>
        </w:tc>
      </w:tr>
      <w:tr w:rsidR="00AB3741" w:rsidRPr="00782E7E" w14:paraId="0665D1B7" w14:textId="77777777" w:rsidTr="008A5451">
        <w:tc>
          <w:tcPr>
            <w:tcW w:w="3096" w:type="dxa"/>
            <w:vAlign w:val="bottom"/>
          </w:tcPr>
          <w:p w14:paraId="5C718AF5" w14:textId="77777777"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Cost of condominium unit sold</w:t>
            </w:r>
          </w:p>
        </w:tc>
        <w:tc>
          <w:tcPr>
            <w:tcW w:w="1008" w:type="dxa"/>
            <w:tcBorders>
              <w:top w:val="nil"/>
              <w:left w:val="nil"/>
              <w:bottom w:val="single" w:sz="4" w:space="0" w:color="auto"/>
              <w:right w:val="nil"/>
            </w:tcBorders>
            <w:shd w:val="clear" w:color="auto" w:fill="FAFAFA"/>
          </w:tcPr>
          <w:p w14:paraId="0AECADAD" w14:textId="35D4CBDD"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 xml:space="preserve">-      </w:t>
            </w:r>
          </w:p>
        </w:tc>
        <w:tc>
          <w:tcPr>
            <w:tcW w:w="1008" w:type="dxa"/>
            <w:tcBorders>
              <w:bottom w:val="single" w:sz="4" w:space="0" w:color="auto"/>
            </w:tcBorders>
            <w:shd w:val="clear" w:color="auto" w:fill="auto"/>
          </w:tcPr>
          <w:p w14:paraId="34CF8311" w14:textId="21FCC77D"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 xml:space="preserve">-      </w:t>
            </w:r>
          </w:p>
        </w:tc>
        <w:tc>
          <w:tcPr>
            <w:tcW w:w="864" w:type="dxa"/>
            <w:tcBorders>
              <w:top w:val="nil"/>
              <w:left w:val="nil"/>
              <w:bottom w:val="single" w:sz="4" w:space="0" w:color="auto"/>
              <w:right w:val="nil"/>
            </w:tcBorders>
            <w:shd w:val="clear" w:color="auto" w:fill="FAFAFA"/>
            <w:vAlign w:val="bottom"/>
          </w:tcPr>
          <w:p w14:paraId="17E3E604" w14:textId="15E719A1" w:rsidR="00AB3741" w:rsidRPr="00782E7E" w:rsidRDefault="00DB7BCF"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tcBorders>
              <w:bottom w:val="single" w:sz="4" w:space="0" w:color="auto"/>
            </w:tcBorders>
            <w:shd w:val="clear" w:color="auto" w:fill="auto"/>
            <w:vAlign w:val="center"/>
          </w:tcPr>
          <w:p w14:paraId="1CFBDBD5" w14:textId="65A59780"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tcBorders>
              <w:top w:val="nil"/>
              <w:left w:val="nil"/>
              <w:bottom w:val="single" w:sz="4" w:space="0" w:color="auto"/>
              <w:right w:val="nil"/>
            </w:tcBorders>
            <w:shd w:val="clear" w:color="auto" w:fill="FAFAFA"/>
          </w:tcPr>
          <w:p w14:paraId="052D2C96" w14:textId="3C214DA0"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(272,862,995)</w:t>
            </w:r>
          </w:p>
        </w:tc>
        <w:tc>
          <w:tcPr>
            <w:tcW w:w="864" w:type="dxa"/>
            <w:tcBorders>
              <w:bottom w:val="single" w:sz="4" w:space="0" w:color="auto"/>
            </w:tcBorders>
            <w:shd w:val="clear" w:color="auto" w:fill="auto"/>
            <w:vAlign w:val="center"/>
          </w:tcPr>
          <w:p w14:paraId="31141E6E" w14:textId="7339C66F"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(65,490,497)</w:t>
            </w:r>
          </w:p>
        </w:tc>
        <w:tc>
          <w:tcPr>
            <w:tcW w:w="864" w:type="dxa"/>
            <w:tcBorders>
              <w:top w:val="nil"/>
              <w:left w:val="nil"/>
              <w:bottom w:val="single" w:sz="4" w:space="0" w:color="auto"/>
              <w:right w:val="nil"/>
            </w:tcBorders>
            <w:shd w:val="clear" w:color="auto" w:fill="FAFAFA"/>
          </w:tcPr>
          <w:p w14:paraId="6BE034AE" w14:textId="77DD132A"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 xml:space="preserve">-      </w:t>
            </w:r>
          </w:p>
        </w:tc>
        <w:tc>
          <w:tcPr>
            <w:tcW w:w="864" w:type="dxa"/>
            <w:tcBorders>
              <w:bottom w:val="single" w:sz="4" w:space="0" w:color="auto"/>
            </w:tcBorders>
            <w:shd w:val="clear" w:color="auto" w:fill="auto"/>
            <w:vAlign w:val="center"/>
          </w:tcPr>
          <w:p w14:paraId="1351E56F" w14:textId="25641BD1"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tcBorders>
              <w:bottom w:val="single" w:sz="4" w:space="0" w:color="auto"/>
            </w:tcBorders>
            <w:shd w:val="clear" w:color="auto" w:fill="FAFAFA"/>
            <w:vAlign w:val="bottom"/>
          </w:tcPr>
          <w:p w14:paraId="47DB8E4B" w14:textId="3E6E2815"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bottom w:val="single" w:sz="4" w:space="0" w:color="auto"/>
            </w:tcBorders>
            <w:shd w:val="clear" w:color="auto" w:fill="auto"/>
            <w:vAlign w:val="bottom"/>
          </w:tcPr>
          <w:p w14:paraId="4CEEAB36" w14:textId="09A8928C"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tcPr>
          <w:p w14:paraId="7B2B19E5" w14:textId="33A464F3"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rPr>
              <w:t>4,347,779</w:t>
            </w:r>
          </w:p>
        </w:tc>
        <w:tc>
          <w:tcPr>
            <w:tcW w:w="864" w:type="dxa"/>
            <w:tcBorders>
              <w:bottom w:val="single" w:sz="4" w:space="0" w:color="auto"/>
            </w:tcBorders>
            <w:shd w:val="clear" w:color="auto" w:fill="auto"/>
            <w:vAlign w:val="bottom"/>
          </w:tcPr>
          <w:p w14:paraId="3F8D59E2" w14:textId="6A98707D"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lang w:val="en-GB"/>
              </w:rPr>
              <w:t>961,397</w:t>
            </w:r>
          </w:p>
        </w:tc>
        <w:tc>
          <w:tcPr>
            <w:tcW w:w="1008" w:type="dxa"/>
            <w:tcBorders>
              <w:top w:val="nil"/>
              <w:left w:val="nil"/>
              <w:bottom w:val="single" w:sz="4" w:space="0" w:color="auto"/>
              <w:right w:val="nil"/>
            </w:tcBorders>
            <w:shd w:val="clear" w:color="auto" w:fill="FAFAFA"/>
          </w:tcPr>
          <w:p w14:paraId="2CBDF7F6" w14:textId="3BFBF866"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(268,515,216)</w:t>
            </w:r>
          </w:p>
        </w:tc>
        <w:tc>
          <w:tcPr>
            <w:tcW w:w="1008" w:type="dxa"/>
            <w:tcBorders>
              <w:bottom w:val="single" w:sz="4" w:space="0" w:color="auto"/>
            </w:tcBorders>
            <w:shd w:val="clear" w:color="auto" w:fill="auto"/>
            <w:vAlign w:val="center"/>
          </w:tcPr>
          <w:p w14:paraId="0EDE6F70" w14:textId="76E3BC42"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color w:val="000000"/>
                <w:spacing w:val="-4"/>
                <w:sz w:val="12"/>
                <w:szCs w:val="12"/>
              </w:rPr>
              <w:t>(64,529,100)</w:t>
            </w:r>
          </w:p>
        </w:tc>
      </w:tr>
      <w:tr w:rsidR="00AB3741" w:rsidRPr="00782E7E" w14:paraId="2FBE6A4A" w14:textId="77777777" w:rsidTr="008A5451">
        <w:trPr>
          <w:trHeight w:val="20"/>
        </w:trPr>
        <w:tc>
          <w:tcPr>
            <w:tcW w:w="3096" w:type="dxa"/>
            <w:vAlign w:val="bottom"/>
          </w:tcPr>
          <w:p w14:paraId="0B2B0B89" w14:textId="77777777" w:rsidR="00AB3741" w:rsidRPr="00782E7E" w:rsidRDefault="00AB3741" w:rsidP="00AB3741">
            <w:pPr>
              <w:rPr>
                <w:rFonts w:ascii="Arial" w:hAnsi="Arial" w:cs="Arial"/>
                <w:color w:val="000000"/>
                <w:spacing w:val="-6"/>
                <w:sz w:val="12"/>
                <w:szCs w:val="12"/>
                <w:cs/>
              </w:rPr>
            </w:pPr>
          </w:p>
        </w:tc>
        <w:tc>
          <w:tcPr>
            <w:tcW w:w="1008" w:type="dxa"/>
            <w:tcBorders>
              <w:top w:val="single" w:sz="4" w:space="0" w:color="auto"/>
            </w:tcBorders>
            <w:shd w:val="clear" w:color="auto" w:fill="FAFAFA"/>
            <w:vAlign w:val="center"/>
          </w:tcPr>
          <w:p w14:paraId="0D664723"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center"/>
          </w:tcPr>
          <w:p w14:paraId="27C3BE51"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1B68F089"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center"/>
          </w:tcPr>
          <w:p w14:paraId="23E079B5"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5A9E899"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center"/>
          </w:tcPr>
          <w:p w14:paraId="124D193D"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32CE031E"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center"/>
          </w:tcPr>
          <w:p w14:paraId="245A5417"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3858C70E"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40D92F9D"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tcPr>
          <w:p w14:paraId="67047778" w14:textId="38E3544A"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vAlign w:val="center"/>
          </w:tcPr>
          <w:p w14:paraId="316823D7"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tcPr>
          <w:p w14:paraId="0333C281" w14:textId="25D30973" w:rsidR="00AB3741" w:rsidRPr="00782E7E" w:rsidRDefault="00AB3741" w:rsidP="00AB3741">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center"/>
          </w:tcPr>
          <w:p w14:paraId="73B988B5" w14:textId="77777777" w:rsidR="00AB3741" w:rsidRPr="00782E7E" w:rsidRDefault="00AB3741" w:rsidP="00AB3741">
            <w:pPr>
              <w:tabs>
                <w:tab w:val="decimal" w:pos="828"/>
              </w:tabs>
              <w:ind w:left="-43" w:right="-72"/>
              <w:jc w:val="both"/>
              <w:rPr>
                <w:rFonts w:ascii="Arial" w:hAnsi="Arial" w:cs="Arial"/>
                <w:color w:val="000000"/>
                <w:spacing w:val="-4"/>
                <w:sz w:val="12"/>
                <w:szCs w:val="12"/>
              </w:rPr>
            </w:pPr>
          </w:p>
        </w:tc>
      </w:tr>
      <w:tr w:rsidR="00AB3741" w:rsidRPr="00782E7E" w14:paraId="09E37B25" w14:textId="77777777" w:rsidTr="008A5451">
        <w:trPr>
          <w:trHeight w:val="20"/>
        </w:trPr>
        <w:tc>
          <w:tcPr>
            <w:tcW w:w="3096" w:type="dxa"/>
            <w:vAlign w:val="bottom"/>
          </w:tcPr>
          <w:p w14:paraId="37005DE5" w14:textId="77777777"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Segment income</w:t>
            </w:r>
          </w:p>
        </w:tc>
        <w:tc>
          <w:tcPr>
            <w:tcW w:w="1008" w:type="dxa"/>
            <w:tcBorders>
              <w:bottom w:val="single" w:sz="4" w:space="0" w:color="auto"/>
            </w:tcBorders>
            <w:shd w:val="clear" w:color="auto" w:fill="FAFAFA"/>
            <w:vAlign w:val="center"/>
          </w:tcPr>
          <w:p w14:paraId="241ED8D5" w14:textId="486C3D2A"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color w:val="000000"/>
                <w:sz w:val="12"/>
                <w:szCs w:val="12"/>
              </w:rPr>
              <w:t>3,235,792,050</w:t>
            </w:r>
          </w:p>
        </w:tc>
        <w:tc>
          <w:tcPr>
            <w:tcW w:w="1008" w:type="dxa"/>
            <w:tcBorders>
              <w:top w:val="nil"/>
              <w:left w:val="nil"/>
              <w:bottom w:val="single" w:sz="4" w:space="0" w:color="auto"/>
              <w:right w:val="nil"/>
            </w:tcBorders>
            <w:shd w:val="clear" w:color="auto" w:fill="auto"/>
            <w:vAlign w:val="center"/>
          </w:tcPr>
          <w:p w14:paraId="4E713786" w14:textId="0C8BE9D6"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color w:val="000000"/>
                <w:sz w:val="12"/>
                <w:szCs w:val="12"/>
              </w:rPr>
              <w:t>3,303,004,059</w:t>
            </w:r>
          </w:p>
        </w:tc>
        <w:tc>
          <w:tcPr>
            <w:tcW w:w="864" w:type="dxa"/>
            <w:tcBorders>
              <w:top w:val="nil"/>
              <w:left w:val="nil"/>
              <w:bottom w:val="single" w:sz="4" w:space="0" w:color="auto"/>
              <w:right w:val="nil"/>
            </w:tcBorders>
            <w:shd w:val="clear" w:color="auto" w:fill="FAFAFA"/>
            <w:vAlign w:val="bottom"/>
          </w:tcPr>
          <w:p w14:paraId="686BE8D8" w14:textId="03A4479F"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72,585,636</w:t>
            </w:r>
          </w:p>
        </w:tc>
        <w:tc>
          <w:tcPr>
            <w:tcW w:w="864" w:type="dxa"/>
            <w:tcBorders>
              <w:top w:val="nil"/>
              <w:left w:val="nil"/>
              <w:bottom w:val="single" w:sz="4" w:space="0" w:color="auto"/>
              <w:right w:val="nil"/>
            </w:tcBorders>
            <w:shd w:val="clear" w:color="auto" w:fill="auto"/>
            <w:vAlign w:val="center"/>
          </w:tcPr>
          <w:p w14:paraId="0ED08628" w14:textId="19F1A97A"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33,695,412</w:t>
            </w:r>
          </w:p>
        </w:tc>
        <w:tc>
          <w:tcPr>
            <w:tcW w:w="864" w:type="dxa"/>
            <w:tcBorders>
              <w:top w:val="nil"/>
              <w:left w:val="nil"/>
              <w:bottom w:val="single" w:sz="4" w:space="0" w:color="auto"/>
              <w:right w:val="nil"/>
            </w:tcBorders>
            <w:shd w:val="clear" w:color="auto" w:fill="FAFAFA"/>
            <w:vAlign w:val="bottom"/>
          </w:tcPr>
          <w:p w14:paraId="70B75E48" w14:textId="46D35ADB"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232,123,201</w:t>
            </w:r>
          </w:p>
        </w:tc>
        <w:tc>
          <w:tcPr>
            <w:tcW w:w="864" w:type="dxa"/>
            <w:tcBorders>
              <w:top w:val="nil"/>
              <w:left w:val="nil"/>
              <w:bottom w:val="single" w:sz="4" w:space="0" w:color="auto"/>
              <w:right w:val="nil"/>
            </w:tcBorders>
            <w:shd w:val="clear" w:color="auto" w:fill="auto"/>
            <w:vAlign w:val="center"/>
          </w:tcPr>
          <w:p w14:paraId="45A8E15F" w14:textId="7105A330"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105,571,283</w:t>
            </w:r>
          </w:p>
        </w:tc>
        <w:tc>
          <w:tcPr>
            <w:tcW w:w="864" w:type="dxa"/>
            <w:tcBorders>
              <w:top w:val="nil"/>
              <w:left w:val="nil"/>
              <w:bottom w:val="single" w:sz="4" w:space="0" w:color="auto"/>
              <w:right w:val="nil"/>
            </w:tcBorders>
            <w:shd w:val="clear" w:color="auto" w:fill="FAFAFA"/>
            <w:vAlign w:val="bottom"/>
          </w:tcPr>
          <w:p w14:paraId="7ADAE508" w14:textId="011C8600"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10,707,337</w:t>
            </w:r>
          </w:p>
        </w:tc>
        <w:tc>
          <w:tcPr>
            <w:tcW w:w="864" w:type="dxa"/>
            <w:tcBorders>
              <w:top w:val="nil"/>
              <w:left w:val="nil"/>
              <w:bottom w:val="single" w:sz="4" w:space="0" w:color="auto"/>
              <w:right w:val="nil"/>
            </w:tcBorders>
            <w:shd w:val="clear" w:color="auto" w:fill="auto"/>
            <w:vAlign w:val="center"/>
          </w:tcPr>
          <w:p w14:paraId="3A9156D9" w14:textId="1C9B4A1B"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11,252,135</w:t>
            </w:r>
          </w:p>
        </w:tc>
        <w:tc>
          <w:tcPr>
            <w:tcW w:w="864" w:type="dxa"/>
            <w:tcBorders>
              <w:top w:val="nil"/>
              <w:left w:val="nil"/>
              <w:bottom w:val="single" w:sz="4" w:space="0" w:color="auto"/>
              <w:right w:val="nil"/>
            </w:tcBorders>
            <w:shd w:val="clear" w:color="auto" w:fill="FAFAFA"/>
            <w:vAlign w:val="bottom"/>
          </w:tcPr>
          <w:p w14:paraId="74BD8EE2" w14:textId="05202F1A"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auto"/>
            <w:vAlign w:val="bottom"/>
          </w:tcPr>
          <w:p w14:paraId="271F5BF4" w14:textId="169431F6"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tcPr>
          <w:p w14:paraId="7917702F" w14:textId="42573C45" w:rsidR="00AB3741" w:rsidRPr="00782E7E" w:rsidRDefault="00AB3741" w:rsidP="00AB3741">
            <w:pPr>
              <w:tabs>
                <w:tab w:val="decimal" w:pos="677"/>
              </w:tabs>
              <w:ind w:left="-43" w:right="-72"/>
              <w:jc w:val="both"/>
              <w:rPr>
                <w:rFonts w:ascii="Arial" w:hAnsi="Arial" w:cs="Arial"/>
                <w:sz w:val="12"/>
                <w:szCs w:val="12"/>
                <w:lang w:val="en-GB"/>
              </w:rPr>
            </w:pPr>
            <w:r w:rsidRPr="00782E7E">
              <w:rPr>
                <w:rFonts w:ascii="Arial" w:hAnsi="Arial" w:cs="Arial"/>
                <w:sz w:val="12"/>
                <w:szCs w:val="12"/>
              </w:rPr>
              <w:t>(65,617,057)</w:t>
            </w:r>
          </w:p>
        </w:tc>
        <w:tc>
          <w:tcPr>
            <w:tcW w:w="864" w:type="dxa"/>
            <w:tcBorders>
              <w:top w:val="nil"/>
              <w:left w:val="nil"/>
              <w:bottom w:val="single" w:sz="4" w:space="0" w:color="auto"/>
              <w:right w:val="nil"/>
            </w:tcBorders>
            <w:shd w:val="clear" w:color="auto" w:fill="auto"/>
            <w:vAlign w:val="bottom"/>
          </w:tcPr>
          <w:p w14:paraId="1337C565" w14:textId="2E68642F"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lang w:val="en-GB"/>
              </w:rPr>
              <w:t>(11,721,023)</w:t>
            </w:r>
          </w:p>
        </w:tc>
        <w:tc>
          <w:tcPr>
            <w:tcW w:w="1008" w:type="dxa"/>
            <w:tcBorders>
              <w:top w:val="nil"/>
              <w:left w:val="nil"/>
              <w:bottom w:val="single" w:sz="4" w:space="0" w:color="auto"/>
              <w:right w:val="nil"/>
            </w:tcBorders>
            <w:shd w:val="clear" w:color="auto" w:fill="FAFAFA"/>
          </w:tcPr>
          <w:p w14:paraId="5D9C7327" w14:textId="77C104DA"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3,485,591,167</w:t>
            </w:r>
          </w:p>
        </w:tc>
        <w:tc>
          <w:tcPr>
            <w:tcW w:w="1008" w:type="dxa"/>
            <w:tcBorders>
              <w:top w:val="nil"/>
              <w:left w:val="nil"/>
              <w:bottom w:val="single" w:sz="4" w:space="0" w:color="auto"/>
              <w:right w:val="nil"/>
            </w:tcBorders>
            <w:shd w:val="clear" w:color="auto" w:fill="auto"/>
            <w:vAlign w:val="center"/>
          </w:tcPr>
          <w:p w14:paraId="55FA999A" w14:textId="0FB63F05"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color w:val="000000"/>
                <w:spacing w:val="-4"/>
                <w:sz w:val="12"/>
                <w:szCs w:val="12"/>
              </w:rPr>
              <w:fldChar w:fldCharType="begin"/>
            </w:r>
            <w:r w:rsidRPr="00782E7E">
              <w:rPr>
                <w:rFonts w:ascii="Arial" w:hAnsi="Arial" w:cs="Arial"/>
                <w:color w:val="000000"/>
                <w:spacing w:val="-4"/>
                <w:sz w:val="12"/>
                <w:szCs w:val="12"/>
              </w:rPr>
              <w:instrText xml:space="preserve"> =SUM(ABOVE) </w:instrText>
            </w:r>
            <w:r w:rsidRPr="00782E7E">
              <w:rPr>
                <w:rFonts w:ascii="Arial" w:hAnsi="Arial" w:cs="Arial"/>
                <w:color w:val="000000"/>
                <w:spacing w:val="-4"/>
                <w:sz w:val="12"/>
                <w:szCs w:val="12"/>
              </w:rPr>
              <w:fldChar w:fldCharType="separate"/>
            </w:r>
            <w:r w:rsidRPr="00782E7E">
              <w:rPr>
                <w:rFonts w:ascii="Arial" w:hAnsi="Arial" w:cs="Arial"/>
                <w:noProof/>
                <w:color w:val="000000"/>
                <w:spacing w:val="-4"/>
                <w:sz w:val="12"/>
                <w:szCs w:val="12"/>
              </w:rPr>
              <w:t>3,441,801,866</w:t>
            </w:r>
            <w:r w:rsidRPr="00782E7E">
              <w:rPr>
                <w:rFonts w:ascii="Arial" w:hAnsi="Arial" w:cs="Arial"/>
                <w:color w:val="000000"/>
                <w:spacing w:val="-4"/>
                <w:sz w:val="12"/>
                <w:szCs w:val="12"/>
              </w:rPr>
              <w:fldChar w:fldCharType="end"/>
            </w:r>
          </w:p>
        </w:tc>
      </w:tr>
      <w:tr w:rsidR="00AB3741" w:rsidRPr="00782E7E" w14:paraId="1A1392DA" w14:textId="77777777" w:rsidTr="001F5E2E">
        <w:trPr>
          <w:trHeight w:val="20"/>
        </w:trPr>
        <w:tc>
          <w:tcPr>
            <w:tcW w:w="3096" w:type="dxa"/>
            <w:vAlign w:val="bottom"/>
          </w:tcPr>
          <w:p w14:paraId="76F7F7E1" w14:textId="77777777" w:rsidR="00AB3741" w:rsidRPr="00782E7E" w:rsidRDefault="00AB3741" w:rsidP="00AB3741">
            <w:pPr>
              <w:rPr>
                <w:rFonts w:ascii="Arial" w:hAnsi="Arial" w:cs="Arial"/>
                <w:color w:val="000000"/>
                <w:sz w:val="12"/>
                <w:szCs w:val="12"/>
              </w:rPr>
            </w:pPr>
          </w:p>
        </w:tc>
        <w:tc>
          <w:tcPr>
            <w:tcW w:w="1008" w:type="dxa"/>
            <w:tcBorders>
              <w:top w:val="single" w:sz="4" w:space="0" w:color="auto"/>
            </w:tcBorders>
            <w:shd w:val="clear" w:color="auto" w:fill="FAFAFA"/>
            <w:vAlign w:val="bottom"/>
          </w:tcPr>
          <w:p w14:paraId="21ED70D8" w14:textId="77777777" w:rsidR="00AB3741" w:rsidRPr="00782E7E" w:rsidRDefault="00AB3741" w:rsidP="00AB3741">
            <w:pPr>
              <w:tabs>
                <w:tab w:val="decimal" w:pos="826"/>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D0EDCEC" w14:textId="77777777" w:rsidR="00AB3741" w:rsidRPr="00782E7E" w:rsidRDefault="00AB3741" w:rsidP="00AB3741">
            <w:pPr>
              <w:tabs>
                <w:tab w:val="decimal" w:pos="826"/>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2E3E0408"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1C2D6686"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14C2DE53"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center"/>
          </w:tcPr>
          <w:p w14:paraId="12D7E01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EBD505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3FC0D07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630AF0A6"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35BEF4B6"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9BEACE0"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vAlign w:val="bottom"/>
          </w:tcPr>
          <w:p w14:paraId="22FB0783"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135BE311" w14:textId="77777777" w:rsidR="00AB3741" w:rsidRPr="00782E7E" w:rsidRDefault="00AB3741" w:rsidP="00AB3741">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4722B8AD" w14:textId="77777777" w:rsidR="00AB3741" w:rsidRPr="00782E7E" w:rsidRDefault="00AB3741" w:rsidP="00AB3741">
            <w:pPr>
              <w:tabs>
                <w:tab w:val="decimal" w:pos="828"/>
              </w:tabs>
              <w:ind w:left="-43" w:right="-72"/>
              <w:jc w:val="both"/>
              <w:rPr>
                <w:rFonts w:ascii="Arial" w:hAnsi="Arial" w:cs="Arial"/>
                <w:color w:val="000000"/>
                <w:spacing w:val="-4"/>
                <w:sz w:val="12"/>
                <w:szCs w:val="12"/>
              </w:rPr>
            </w:pPr>
          </w:p>
        </w:tc>
      </w:tr>
      <w:tr w:rsidR="00AB3741" w:rsidRPr="00782E7E" w14:paraId="0EB05D95" w14:textId="77777777" w:rsidTr="00AE3F04">
        <w:trPr>
          <w:trHeight w:val="20"/>
        </w:trPr>
        <w:tc>
          <w:tcPr>
            <w:tcW w:w="3096" w:type="dxa"/>
            <w:vAlign w:val="bottom"/>
          </w:tcPr>
          <w:p w14:paraId="76160274" w14:textId="7FE39BBB"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 xml:space="preserve">Unallocated revenues and </w:t>
            </w:r>
            <w:proofErr w:type="gramStart"/>
            <w:r w:rsidRPr="00782E7E">
              <w:rPr>
                <w:rFonts w:ascii="Arial" w:hAnsi="Arial" w:cs="Arial"/>
                <w:color w:val="000000"/>
                <w:sz w:val="12"/>
                <w:szCs w:val="12"/>
              </w:rPr>
              <w:t>expenses :</w:t>
            </w:r>
            <w:proofErr w:type="gramEnd"/>
          </w:p>
        </w:tc>
        <w:tc>
          <w:tcPr>
            <w:tcW w:w="1008" w:type="dxa"/>
            <w:shd w:val="clear" w:color="auto" w:fill="FAFAFA"/>
            <w:vAlign w:val="bottom"/>
          </w:tcPr>
          <w:p w14:paraId="4569166C" w14:textId="77777777" w:rsidR="00AB3741" w:rsidRPr="00782E7E" w:rsidRDefault="00AB3741" w:rsidP="00AB3741">
            <w:pPr>
              <w:tabs>
                <w:tab w:val="decimal" w:pos="826"/>
              </w:tabs>
              <w:ind w:left="-43" w:right="-72"/>
              <w:jc w:val="both"/>
              <w:rPr>
                <w:rFonts w:ascii="Arial" w:hAnsi="Arial" w:cs="Arial"/>
                <w:color w:val="000000"/>
                <w:sz w:val="12"/>
                <w:szCs w:val="12"/>
              </w:rPr>
            </w:pPr>
          </w:p>
        </w:tc>
        <w:tc>
          <w:tcPr>
            <w:tcW w:w="1008" w:type="dxa"/>
            <w:shd w:val="clear" w:color="auto" w:fill="auto"/>
            <w:vAlign w:val="bottom"/>
          </w:tcPr>
          <w:p w14:paraId="6B8E17DB" w14:textId="77777777" w:rsidR="00AB3741" w:rsidRPr="00782E7E" w:rsidRDefault="00AB3741" w:rsidP="00AB3741">
            <w:pPr>
              <w:tabs>
                <w:tab w:val="decimal" w:pos="826"/>
              </w:tabs>
              <w:ind w:left="-43" w:right="-72"/>
              <w:jc w:val="both"/>
              <w:rPr>
                <w:rFonts w:ascii="Arial" w:hAnsi="Arial" w:cs="Arial"/>
                <w:color w:val="000000"/>
                <w:sz w:val="12"/>
                <w:szCs w:val="12"/>
              </w:rPr>
            </w:pPr>
          </w:p>
        </w:tc>
        <w:tc>
          <w:tcPr>
            <w:tcW w:w="864" w:type="dxa"/>
            <w:shd w:val="clear" w:color="auto" w:fill="FAFAFA"/>
            <w:vAlign w:val="bottom"/>
          </w:tcPr>
          <w:p w14:paraId="4536189B" w14:textId="77777777" w:rsidR="00AB3741" w:rsidRPr="00782E7E" w:rsidRDefault="00AB3741" w:rsidP="00AB3741">
            <w:pPr>
              <w:tabs>
                <w:tab w:val="decimal" w:pos="826"/>
              </w:tabs>
              <w:ind w:left="-43" w:right="-72"/>
              <w:jc w:val="both"/>
              <w:rPr>
                <w:rFonts w:ascii="Arial" w:hAnsi="Arial" w:cs="Arial"/>
                <w:color w:val="000000"/>
                <w:sz w:val="12"/>
                <w:szCs w:val="12"/>
              </w:rPr>
            </w:pPr>
          </w:p>
        </w:tc>
        <w:tc>
          <w:tcPr>
            <w:tcW w:w="864" w:type="dxa"/>
            <w:shd w:val="clear" w:color="auto" w:fill="auto"/>
            <w:vAlign w:val="bottom"/>
          </w:tcPr>
          <w:p w14:paraId="475AC973" w14:textId="77777777" w:rsidR="00AB3741" w:rsidRPr="00782E7E" w:rsidRDefault="00AB3741" w:rsidP="00AB3741">
            <w:pPr>
              <w:tabs>
                <w:tab w:val="decimal" w:pos="826"/>
              </w:tabs>
              <w:ind w:left="-43" w:right="-72"/>
              <w:jc w:val="both"/>
              <w:rPr>
                <w:rFonts w:ascii="Arial" w:hAnsi="Arial" w:cs="Arial"/>
                <w:color w:val="000000"/>
                <w:sz w:val="12"/>
                <w:szCs w:val="12"/>
              </w:rPr>
            </w:pPr>
          </w:p>
        </w:tc>
        <w:tc>
          <w:tcPr>
            <w:tcW w:w="864" w:type="dxa"/>
            <w:shd w:val="clear" w:color="auto" w:fill="FAFAFA"/>
            <w:vAlign w:val="bottom"/>
          </w:tcPr>
          <w:p w14:paraId="00EF2423"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14A00A5"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F07A10B"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2BA05FA"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5841FA3"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8BE858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0169484"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0D4C766E"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shd w:val="clear" w:color="auto" w:fill="FAFAFA"/>
            <w:vAlign w:val="bottom"/>
          </w:tcPr>
          <w:p w14:paraId="496811B5" w14:textId="77777777" w:rsidR="00AB3741" w:rsidRPr="00782E7E" w:rsidRDefault="00AB3741" w:rsidP="00AB3741">
            <w:pPr>
              <w:tabs>
                <w:tab w:val="decimal" w:pos="828"/>
              </w:tabs>
              <w:ind w:left="-43" w:right="-72"/>
              <w:jc w:val="both"/>
              <w:rPr>
                <w:rFonts w:ascii="Arial" w:hAnsi="Arial" w:cs="Arial"/>
                <w:color w:val="000000"/>
                <w:spacing w:val="-4"/>
                <w:sz w:val="12"/>
                <w:szCs w:val="12"/>
              </w:rPr>
            </w:pPr>
          </w:p>
        </w:tc>
        <w:tc>
          <w:tcPr>
            <w:tcW w:w="1008" w:type="dxa"/>
            <w:shd w:val="clear" w:color="auto" w:fill="auto"/>
            <w:vAlign w:val="bottom"/>
          </w:tcPr>
          <w:p w14:paraId="387C2BFD" w14:textId="77777777" w:rsidR="00AB3741" w:rsidRPr="00782E7E" w:rsidRDefault="00AB3741" w:rsidP="00AB3741">
            <w:pPr>
              <w:tabs>
                <w:tab w:val="decimal" w:pos="828"/>
              </w:tabs>
              <w:ind w:left="-43" w:right="-72"/>
              <w:jc w:val="both"/>
              <w:rPr>
                <w:rFonts w:ascii="Arial" w:hAnsi="Arial" w:cs="Arial"/>
                <w:color w:val="000000"/>
                <w:spacing w:val="-4"/>
                <w:sz w:val="12"/>
                <w:szCs w:val="12"/>
              </w:rPr>
            </w:pPr>
          </w:p>
        </w:tc>
      </w:tr>
      <w:tr w:rsidR="00AB3741" w:rsidRPr="00782E7E" w14:paraId="12B235E1" w14:textId="77777777" w:rsidTr="001F5E2E">
        <w:trPr>
          <w:trHeight w:val="20"/>
        </w:trPr>
        <w:tc>
          <w:tcPr>
            <w:tcW w:w="3096" w:type="dxa"/>
            <w:vAlign w:val="bottom"/>
          </w:tcPr>
          <w:p w14:paraId="1F02DA59" w14:textId="77777777" w:rsidR="00AB3741" w:rsidRPr="00782E7E" w:rsidRDefault="00AB3741" w:rsidP="00AB3741">
            <w:pPr>
              <w:ind w:left="72"/>
              <w:rPr>
                <w:rFonts w:ascii="Arial" w:hAnsi="Arial" w:cs="Arial"/>
                <w:color w:val="000000"/>
                <w:sz w:val="12"/>
                <w:szCs w:val="12"/>
                <w:cs/>
              </w:rPr>
            </w:pPr>
            <w:r w:rsidRPr="00782E7E">
              <w:rPr>
                <w:rFonts w:ascii="Arial" w:hAnsi="Arial" w:cs="Arial"/>
                <w:color w:val="000000"/>
                <w:sz w:val="12"/>
                <w:szCs w:val="12"/>
              </w:rPr>
              <w:t>Other income</w:t>
            </w:r>
          </w:p>
        </w:tc>
        <w:tc>
          <w:tcPr>
            <w:tcW w:w="1008" w:type="dxa"/>
            <w:shd w:val="clear" w:color="auto" w:fill="FAFAFA"/>
            <w:vAlign w:val="bottom"/>
          </w:tcPr>
          <w:p w14:paraId="4B7F4B2B"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6D738B5B"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04B620FE"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auto"/>
            <w:vAlign w:val="bottom"/>
          </w:tcPr>
          <w:p w14:paraId="5A1C585C"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0C76A215"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E34BF3E"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8998F89"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6241E5D"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2AD93FA"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812AE85"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FBDEFD9"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04A70EE9"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17F3A12B" w14:textId="5F484995"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lang w:val="en-GB"/>
              </w:rPr>
              <w:t>444</w:t>
            </w:r>
            <w:r w:rsidRPr="00782E7E">
              <w:rPr>
                <w:rFonts w:ascii="Arial" w:hAnsi="Arial" w:cs="Arial"/>
                <w:sz w:val="12"/>
                <w:szCs w:val="12"/>
              </w:rPr>
              <w:t>,</w:t>
            </w:r>
            <w:r w:rsidRPr="00782E7E">
              <w:rPr>
                <w:rFonts w:ascii="Arial" w:hAnsi="Arial" w:cs="Arial"/>
                <w:sz w:val="12"/>
                <w:szCs w:val="12"/>
                <w:lang w:val="en-GB"/>
              </w:rPr>
              <w:t>395</w:t>
            </w:r>
            <w:r w:rsidRPr="00782E7E">
              <w:rPr>
                <w:rFonts w:ascii="Arial" w:hAnsi="Arial" w:cs="Arial"/>
                <w:sz w:val="12"/>
                <w:szCs w:val="12"/>
              </w:rPr>
              <w:t>,</w:t>
            </w:r>
            <w:r w:rsidRPr="00782E7E">
              <w:rPr>
                <w:rFonts w:ascii="Arial" w:hAnsi="Arial" w:cs="Arial"/>
                <w:sz w:val="12"/>
                <w:szCs w:val="12"/>
                <w:lang w:val="en-GB"/>
              </w:rPr>
              <w:t>457</w:t>
            </w:r>
          </w:p>
        </w:tc>
        <w:tc>
          <w:tcPr>
            <w:tcW w:w="1008" w:type="dxa"/>
            <w:shd w:val="clear" w:color="auto" w:fill="auto"/>
            <w:vAlign w:val="center"/>
          </w:tcPr>
          <w:p w14:paraId="787A9BA6" w14:textId="51652FE4"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127,426,971</w:t>
            </w:r>
          </w:p>
        </w:tc>
      </w:tr>
      <w:tr w:rsidR="00AB3741" w:rsidRPr="00782E7E" w14:paraId="54762BB3" w14:textId="77777777" w:rsidTr="001F5E2E">
        <w:trPr>
          <w:trHeight w:val="20"/>
        </w:trPr>
        <w:tc>
          <w:tcPr>
            <w:tcW w:w="3096" w:type="dxa"/>
            <w:vAlign w:val="bottom"/>
          </w:tcPr>
          <w:p w14:paraId="59C9B4E8" w14:textId="77777777" w:rsidR="00AB3741" w:rsidRPr="00782E7E" w:rsidRDefault="00AB3741" w:rsidP="00AB3741">
            <w:pPr>
              <w:ind w:left="72" w:right="-119"/>
              <w:rPr>
                <w:rFonts w:ascii="Arial" w:hAnsi="Arial" w:cs="Arial"/>
                <w:color w:val="000000"/>
                <w:sz w:val="12"/>
                <w:szCs w:val="12"/>
                <w:cs/>
              </w:rPr>
            </w:pPr>
            <w:r w:rsidRPr="00782E7E">
              <w:rPr>
                <w:rFonts w:ascii="Arial" w:hAnsi="Arial" w:cs="Arial"/>
                <w:color w:val="000000"/>
                <w:sz w:val="12"/>
                <w:szCs w:val="12"/>
              </w:rPr>
              <w:t>Selling and administrative expenses</w:t>
            </w:r>
          </w:p>
        </w:tc>
        <w:tc>
          <w:tcPr>
            <w:tcW w:w="1008" w:type="dxa"/>
            <w:shd w:val="clear" w:color="auto" w:fill="FAFAFA"/>
            <w:vAlign w:val="bottom"/>
          </w:tcPr>
          <w:p w14:paraId="2A2DFCA7"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41425A60"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2991E832"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auto"/>
            <w:vAlign w:val="bottom"/>
          </w:tcPr>
          <w:p w14:paraId="5D859F67"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6A411911"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E6B9B88"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13AA1F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1659B90"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20DBAAE"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3BF771B"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349351B"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A870EAB"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2A4AA95D" w14:textId="60B04243" w:rsidR="00AB3741" w:rsidRPr="00782E7E" w:rsidRDefault="004F312D"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(1,720,050,351)</w:t>
            </w:r>
          </w:p>
        </w:tc>
        <w:tc>
          <w:tcPr>
            <w:tcW w:w="1008" w:type="dxa"/>
            <w:shd w:val="clear" w:color="auto" w:fill="auto"/>
            <w:vAlign w:val="center"/>
          </w:tcPr>
          <w:p w14:paraId="0D50165A" w14:textId="259B4E67"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(1,565,892,169)</w:t>
            </w:r>
          </w:p>
        </w:tc>
      </w:tr>
      <w:tr w:rsidR="00AB3741" w:rsidRPr="00782E7E" w14:paraId="5B642C31" w14:textId="77777777" w:rsidTr="001F5E2E">
        <w:trPr>
          <w:trHeight w:val="20"/>
        </w:trPr>
        <w:tc>
          <w:tcPr>
            <w:tcW w:w="3096" w:type="dxa"/>
            <w:vAlign w:val="bottom"/>
          </w:tcPr>
          <w:p w14:paraId="7C6BFAE2" w14:textId="77777777" w:rsidR="00AB3741" w:rsidRPr="00782E7E" w:rsidRDefault="00AB3741" w:rsidP="00AB3741">
            <w:pPr>
              <w:ind w:left="72"/>
              <w:rPr>
                <w:rFonts w:ascii="Arial" w:hAnsi="Arial" w:cs="Arial"/>
                <w:color w:val="000000"/>
                <w:sz w:val="12"/>
                <w:szCs w:val="12"/>
                <w:cs/>
              </w:rPr>
            </w:pPr>
            <w:r w:rsidRPr="00782E7E">
              <w:rPr>
                <w:rFonts w:ascii="Arial" w:hAnsi="Arial" w:cs="Arial"/>
                <w:color w:val="000000"/>
                <w:sz w:val="12"/>
                <w:szCs w:val="12"/>
              </w:rPr>
              <w:t>Net gain (loss) on exchange rate</w:t>
            </w:r>
          </w:p>
        </w:tc>
        <w:tc>
          <w:tcPr>
            <w:tcW w:w="1008" w:type="dxa"/>
            <w:shd w:val="clear" w:color="auto" w:fill="FAFAFA"/>
            <w:vAlign w:val="bottom"/>
          </w:tcPr>
          <w:p w14:paraId="5584BB51"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6012FF25"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53D31DC9"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auto"/>
            <w:vAlign w:val="bottom"/>
          </w:tcPr>
          <w:p w14:paraId="652A7EB6"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2A4BEC07"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DAA8F33"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3447C61"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56481D0"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BD4C39A"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C60F03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DED59C2"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35993C26"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52A53B05" w14:textId="5E49C960"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w:t>
            </w:r>
            <w:r w:rsidRPr="00782E7E">
              <w:rPr>
                <w:rFonts w:ascii="Arial" w:hAnsi="Arial" w:cs="Arial"/>
                <w:sz w:val="12"/>
                <w:szCs w:val="12"/>
                <w:lang w:val="en-GB"/>
              </w:rPr>
              <w:t>45</w:t>
            </w:r>
            <w:r w:rsidRPr="00782E7E">
              <w:rPr>
                <w:rFonts w:ascii="Arial" w:hAnsi="Arial" w:cs="Arial"/>
                <w:sz w:val="12"/>
                <w:szCs w:val="12"/>
              </w:rPr>
              <w:t>,</w:t>
            </w:r>
            <w:r w:rsidRPr="00782E7E">
              <w:rPr>
                <w:rFonts w:ascii="Arial" w:hAnsi="Arial" w:cs="Arial"/>
                <w:sz w:val="12"/>
                <w:szCs w:val="12"/>
                <w:lang w:val="en-GB"/>
              </w:rPr>
              <w:t>320</w:t>
            </w:r>
            <w:r w:rsidRPr="00782E7E">
              <w:rPr>
                <w:rFonts w:ascii="Arial" w:hAnsi="Arial" w:cs="Arial"/>
                <w:sz w:val="12"/>
                <w:szCs w:val="12"/>
              </w:rPr>
              <w:t>)</w:t>
            </w:r>
          </w:p>
        </w:tc>
        <w:tc>
          <w:tcPr>
            <w:tcW w:w="1008" w:type="dxa"/>
            <w:shd w:val="clear" w:color="auto" w:fill="auto"/>
            <w:vAlign w:val="center"/>
          </w:tcPr>
          <w:p w14:paraId="27D61804" w14:textId="0740E998"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4,421,985</w:t>
            </w:r>
          </w:p>
        </w:tc>
      </w:tr>
      <w:tr w:rsidR="00AB3741" w:rsidRPr="00782E7E" w14:paraId="19440269" w14:textId="77777777" w:rsidTr="00E0793A">
        <w:trPr>
          <w:trHeight w:val="20"/>
        </w:trPr>
        <w:tc>
          <w:tcPr>
            <w:tcW w:w="3096" w:type="dxa"/>
            <w:vAlign w:val="bottom"/>
          </w:tcPr>
          <w:p w14:paraId="2D002C5E" w14:textId="77777777" w:rsidR="00AB3741" w:rsidRPr="00782E7E" w:rsidRDefault="00AB3741" w:rsidP="00AB3741">
            <w:pPr>
              <w:ind w:left="72"/>
              <w:rPr>
                <w:rFonts w:ascii="Arial" w:hAnsi="Arial" w:cs="Arial"/>
                <w:color w:val="000000"/>
                <w:sz w:val="12"/>
                <w:szCs w:val="12"/>
                <w:cs/>
              </w:rPr>
            </w:pPr>
            <w:r w:rsidRPr="00782E7E">
              <w:rPr>
                <w:rFonts w:ascii="Arial" w:hAnsi="Arial" w:cs="Arial"/>
                <w:color w:val="000000"/>
                <w:sz w:val="12"/>
                <w:szCs w:val="12"/>
              </w:rPr>
              <w:t>Other expenses</w:t>
            </w:r>
          </w:p>
        </w:tc>
        <w:tc>
          <w:tcPr>
            <w:tcW w:w="1008" w:type="dxa"/>
            <w:shd w:val="clear" w:color="auto" w:fill="FAFAFA"/>
            <w:vAlign w:val="bottom"/>
          </w:tcPr>
          <w:p w14:paraId="7AB2E072"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3B596E80"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70F0EC5B"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auto"/>
            <w:vAlign w:val="bottom"/>
          </w:tcPr>
          <w:p w14:paraId="65A84050"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02B83494"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FC5BA60"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F8BDFF4"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41B4D6A"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67590B5"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73D483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5096038"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63BD1B2F"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shd w:val="clear" w:color="auto" w:fill="FAFAFA"/>
            <w:vAlign w:val="bottom"/>
          </w:tcPr>
          <w:p w14:paraId="68C8C7EB" w14:textId="77265CB4"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w:t>
            </w:r>
            <w:r w:rsidRPr="00782E7E">
              <w:rPr>
                <w:rFonts w:ascii="Arial" w:hAnsi="Arial" w:cs="Arial"/>
                <w:sz w:val="12"/>
                <w:szCs w:val="12"/>
                <w:lang w:val="en-GB"/>
              </w:rPr>
              <w:t>25</w:t>
            </w:r>
            <w:r w:rsidRPr="00782E7E">
              <w:rPr>
                <w:rFonts w:ascii="Arial" w:hAnsi="Arial" w:cs="Arial"/>
                <w:sz w:val="12"/>
                <w:szCs w:val="12"/>
              </w:rPr>
              <w:t>,</w:t>
            </w:r>
            <w:r w:rsidRPr="00782E7E">
              <w:rPr>
                <w:rFonts w:ascii="Arial" w:hAnsi="Arial" w:cs="Arial"/>
                <w:sz w:val="12"/>
                <w:szCs w:val="12"/>
                <w:lang w:val="en-GB"/>
              </w:rPr>
              <w:t>068</w:t>
            </w:r>
            <w:r w:rsidRPr="00782E7E">
              <w:rPr>
                <w:rFonts w:ascii="Arial" w:hAnsi="Arial" w:cs="Arial"/>
                <w:sz w:val="12"/>
                <w:szCs w:val="12"/>
              </w:rPr>
              <w:t>,</w:t>
            </w:r>
            <w:r w:rsidRPr="00782E7E">
              <w:rPr>
                <w:rFonts w:ascii="Arial" w:hAnsi="Arial" w:cs="Arial"/>
                <w:sz w:val="12"/>
                <w:szCs w:val="12"/>
                <w:lang w:val="en-GB"/>
              </w:rPr>
              <w:t>694</w:t>
            </w:r>
            <w:r w:rsidRPr="00782E7E">
              <w:rPr>
                <w:rFonts w:ascii="Arial" w:hAnsi="Arial" w:cs="Arial"/>
                <w:sz w:val="12"/>
                <w:szCs w:val="12"/>
              </w:rPr>
              <w:t>)</w:t>
            </w:r>
          </w:p>
        </w:tc>
        <w:tc>
          <w:tcPr>
            <w:tcW w:w="1008" w:type="dxa"/>
            <w:shd w:val="clear" w:color="auto" w:fill="auto"/>
            <w:vAlign w:val="center"/>
          </w:tcPr>
          <w:p w14:paraId="79AA6725" w14:textId="307BDD54"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(5,575,038)</w:t>
            </w:r>
          </w:p>
        </w:tc>
      </w:tr>
      <w:tr w:rsidR="00AB3741" w:rsidRPr="00782E7E" w14:paraId="535571D1" w14:textId="77777777" w:rsidTr="00E0793A">
        <w:trPr>
          <w:trHeight w:val="20"/>
        </w:trPr>
        <w:tc>
          <w:tcPr>
            <w:tcW w:w="3096" w:type="dxa"/>
            <w:vAlign w:val="bottom"/>
          </w:tcPr>
          <w:p w14:paraId="611D354F" w14:textId="77777777" w:rsidR="00AB3741" w:rsidRPr="00782E7E" w:rsidRDefault="00AB3741" w:rsidP="00AB3741">
            <w:pPr>
              <w:ind w:left="72"/>
              <w:rPr>
                <w:rFonts w:ascii="Arial" w:hAnsi="Arial" w:cs="Arial"/>
                <w:color w:val="000000"/>
                <w:sz w:val="12"/>
                <w:szCs w:val="12"/>
                <w:cs/>
              </w:rPr>
            </w:pPr>
            <w:r w:rsidRPr="00782E7E">
              <w:rPr>
                <w:rFonts w:ascii="Arial" w:hAnsi="Arial" w:cs="Arial"/>
                <w:color w:val="000000"/>
                <w:sz w:val="12"/>
                <w:szCs w:val="12"/>
              </w:rPr>
              <w:t>Finance costs</w:t>
            </w:r>
          </w:p>
        </w:tc>
        <w:tc>
          <w:tcPr>
            <w:tcW w:w="1008" w:type="dxa"/>
            <w:shd w:val="clear" w:color="auto" w:fill="FAFAFA"/>
            <w:vAlign w:val="bottom"/>
          </w:tcPr>
          <w:p w14:paraId="3892F642"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78FE24A7"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48D12356"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auto"/>
            <w:vAlign w:val="bottom"/>
          </w:tcPr>
          <w:p w14:paraId="1A458013"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774F069B"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DBD60D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53A0887" w14:textId="77777777" w:rsidR="00AB3741" w:rsidRPr="00782E7E" w:rsidRDefault="00AB3741" w:rsidP="00AB3741">
            <w:pPr>
              <w:tabs>
                <w:tab w:val="decimal" w:pos="677"/>
              </w:tabs>
              <w:ind w:left="-43" w:right="-72"/>
              <w:jc w:val="both"/>
              <w:rPr>
                <w:rFonts w:ascii="Arial" w:hAnsi="Arial" w:cs="Arial"/>
                <w:color w:val="000000"/>
                <w:sz w:val="12"/>
                <w:szCs w:val="12"/>
                <w:cs/>
              </w:rPr>
            </w:pPr>
          </w:p>
        </w:tc>
        <w:tc>
          <w:tcPr>
            <w:tcW w:w="864" w:type="dxa"/>
            <w:shd w:val="clear" w:color="auto" w:fill="auto"/>
            <w:vAlign w:val="bottom"/>
          </w:tcPr>
          <w:p w14:paraId="2E6601C1"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A5E135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619D737"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8621932"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66D6030"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shd w:val="clear" w:color="auto" w:fill="FAFAFA"/>
            <w:vAlign w:val="bottom"/>
          </w:tcPr>
          <w:p w14:paraId="5D100726" w14:textId="6681B9D0"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w:t>
            </w:r>
            <w:r w:rsidRPr="00782E7E">
              <w:rPr>
                <w:rFonts w:ascii="Arial" w:hAnsi="Arial" w:cs="Arial"/>
                <w:sz w:val="12"/>
                <w:szCs w:val="12"/>
                <w:lang w:val="en-GB"/>
              </w:rPr>
              <w:t>304</w:t>
            </w:r>
            <w:r w:rsidRPr="00782E7E">
              <w:rPr>
                <w:rFonts w:ascii="Arial" w:hAnsi="Arial" w:cs="Arial"/>
                <w:sz w:val="12"/>
                <w:szCs w:val="12"/>
              </w:rPr>
              <w:t>,</w:t>
            </w:r>
            <w:r w:rsidRPr="00782E7E">
              <w:rPr>
                <w:rFonts w:ascii="Arial" w:hAnsi="Arial" w:cs="Arial"/>
                <w:sz w:val="12"/>
                <w:szCs w:val="12"/>
                <w:lang w:val="en-GB"/>
              </w:rPr>
              <w:t>846</w:t>
            </w:r>
            <w:r w:rsidRPr="00782E7E">
              <w:rPr>
                <w:rFonts w:ascii="Arial" w:hAnsi="Arial" w:cs="Arial"/>
                <w:sz w:val="12"/>
                <w:szCs w:val="12"/>
              </w:rPr>
              <w:t>,</w:t>
            </w:r>
            <w:r w:rsidRPr="00782E7E">
              <w:rPr>
                <w:rFonts w:ascii="Arial" w:hAnsi="Arial" w:cs="Arial"/>
                <w:sz w:val="12"/>
                <w:szCs w:val="12"/>
                <w:lang w:val="en-GB"/>
              </w:rPr>
              <w:t>573</w:t>
            </w:r>
            <w:r w:rsidRPr="00782E7E">
              <w:rPr>
                <w:rFonts w:ascii="Arial" w:hAnsi="Arial" w:cs="Arial"/>
                <w:sz w:val="12"/>
                <w:szCs w:val="12"/>
              </w:rPr>
              <w:t>)</w:t>
            </w:r>
          </w:p>
        </w:tc>
        <w:tc>
          <w:tcPr>
            <w:tcW w:w="1008" w:type="dxa"/>
            <w:shd w:val="clear" w:color="auto" w:fill="auto"/>
            <w:vAlign w:val="center"/>
          </w:tcPr>
          <w:p w14:paraId="4AEF246E" w14:textId="1E6AA05D"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(298,946,910)</w:t>
            </w:r>
          </w:p>
        </w:tc>
      </w:tr>
      <w:tr w:rsidR="00AB3741" w:rsidRPr="00782E7E" w14:paraId="07F70CDE" w14:textId="77777777" w:rsidTr="001F5E2E">
        <w:trPr>
          <w:trHeight w:val="20"/>
        </w:trPr>
        <w:tc>
          <w:tcPr>
            <w:tcW w:w="3096" w:type="dxa"/>
            <w:vAlign w:val="bottom"/>
          </w:tcPr>
          <w:p w14:paraId="0FFC414F" w14:textId="77777777" w:rsidR="00AB3741" w:rsidRPr="00782E7E" w:rsidRDefault="00AB3741" w:rsidP="00AB3741">
            <w:pPr>
              <w:ind w:left="72"/>
              <w:rPr>
                <w:rFonts w:ascii="Arial" w:hAnsi="Arial" w:cs="Arial"/>
                <w:color w:val="000000"/>
                <w:sz w:val="12"/>
                <w:szCs w:val="12"/>
                <w:cs/>
              </w:rPr>
            </w:pPr>
            <w:r w:rsidRPr="00782E7E">
              <w:rPr>
                <w:rFonts w:ascii="Arial" w:hAnsi="Arial" w:cs="Arial"/>
                <w:color w:val="000000"/>
                <w:sz w:val="12"/>
                <w:szCs w:val="12"/>
              </w:rPr>
              <w:t>Share of profit (loss) from investment in</w:t>
            </w:r>
          </w:p>
        </w:tc>
        <w:tc>
          <w:tcPr>
            <w:tcW w:w="1008" w:type="dxa"/>
            <w:shd w:val="clear" w:color="auto" w:fill="FAFAFA"/>
            <w:vAlign w:val="bottom"/>
          </w:tcPr>
          <w:p w14:paraId="5B623A21"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625CFA4C"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23FB2E8C"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auto"/>
            <w:vAlign w:val="bottom"/>
          </w:tcPr>
          <w:p w14:paraId="76356AC7"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7A4E3DCA"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6A564F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22052CB"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D150C84"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B8DE477"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D829222"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52CE138"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15C8E408"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56E0D3B5" w14:textId="67D01ED1" w:rsidR="00AB3741" w:rsidRPr="00782E7E" w:rsidRDefault="00AB3741" w:rsidP="00AB3741">
            <w:pPr>
              <w:tabs>
                <w:tab w:val="decimal" w:pos="828"/>
              </w:tabs>
              <w:ind w:left="-43" w:right="-72"/>
              <w:jc w:val="both"/>
              <w:rPr>
                <w:rFonts w:ascii="Arial" w:hAnsi="Arial" w:cs="Arial"/>
                <w:color w:val="000000"/>
                <w:spacing w:val="-4"/>
                <w:sz w:val="12"/>
                <w:szCs w:val="12"/>
              </w:rPr>
            </w:pPr>
          </w:p>
        </w:tc>
        <w:tc>
          <w:tcPr>
            <w:tcW w:w="1008" w:type="dxa"/>
            <w:shd w:val="clear" w:color="auto" w:fill="auto"/>
            <w:vAlign w:val="center"/>
          </w:tcPr>
          <w:p w14:paraId="0A26A791" w14:textId="77777777" w:rsidR="00AB3741" w:rsidRPr="00782E7E" w:rsidRDefault="00AB3741" w:rsidP="00AB3741">
            <w:pPr>
              <w:tabs>
                <w:tab w:val="decimal" w:pos="828"/>
              </w:tabs>
              <w:ind w:left="-43" w:right="-72"/>
              <w:jc w:val="both"/>
              <w:rPr>
                <w:rFonts w:ascii="Arial" w:hAnsi="Arial" w:cs="Arial"/>
                <w:color w:val="000000"/>
                <w:spacing w:val="-4"/>
                <w:sz w:val="12"/>
                <w:szCs w:val="12"/>
              </w:rPr>
            </w:pPr>
          </w:p>
        </w:tc>
      </w:tr>
      <w:tr w:rsidR="00AB3741" w:rsidRPr="00782E7E" w14:paraId="75764077" w14:textId="77777777" w:rsidTr="00760745">
        <w:trPr>
          <w:trHeight w:val="20"/>
        </w:trPr>
        <w:tc>
          <w:tcPr>
            <w:tcW w:w="3096" w:type="dxa"/>
            <w:vAlign w:val="bottom"/>
          </w:tcPr>
          <w:p w14:paraId="2BB5540D" w14:textId="77777777" w:rsidR="00AB3741" w:rsidRPr="00782E7E" w:rsidRDefault="00AB3741" w:rsidP="00AB3741">
            <w:pPr>
              <w:ind w:left="72"/>
              <w:rPr>
                <w:rFonts w:ascii="Arial" w:hAnsi="Arial" w:cs="Arial"/>
                <w:color w:val="000000"/>
                <w:sz w:val="12"/>
                <w:szCs w:val="12"/>
                <w:cs/>
              </w:rPr>
            </w:pPr>
            <w:r w:rsidRPr="00782E7E">
              <w:rPr>
                <w:rFonts w:ascii="Arial" w:hAnsi="Arial" w:cs="Arial"/>
                <w:color w:val="000000"/>
                <w:sz w:val="12"/>
                <w:szCs w:val="12"/>
              </w:rPr>
              <w:t xml:space="preserve">   - associates</w:t>
            </w:r>
          </w:p>
        </w:tc>
        <w:tc>
          <w:tcPr>
            <w:tcW w:w="1008" w:type="dxa"/>
            <w:shd w:val="clear" w:color="auto" w:fill="FAFAFA"/>
            <w:vAlign w:val="bottom"/>
          </w:tcPr>
          <w:p w14:paraId="6666416D"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7BE8D01B"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2D849006"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auto"/>
            <w:vAlign w:val="bottom"/>
          </w:tcPr>
          <w:p w14:paraId="51960587"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035EF399"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CB3E91B"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D02974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7739E1E"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985DEB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FBE9343"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D243753"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116B37A8"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shd w:val="clear" w:color="auto" w:fill="FAFAFA"/>
            <w:vAlign w:val="bottom"/>
          </w:tcPr>
          <w:p w14:paraId="5942ECF7" w14:textId="508B766F"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lang w:val="en-GB"/>
              </w:rPr>
              <w:t>126</w:t>
            </w:r>
            <w:r w:rsidRPr="00782E7E">
              <w:rPr>
                <w:rFonts w:ascii="Arial" w:hAnsi="Arial" w:cs="Arial"/>
                <w:sz w:val="12"/>
                <w:szCs w:val="12"/>
              </w:rPr>
              <w:t>,</w:t>
            </w:r>
            <w:r w:rsidRPr="00782E7E">
              <w:rPr>
                <w:rFonts w:ascii="Arial" w:hAnsi="Arial" w:cs="Arial"/>
                <w:sz w:val="12"/>
                <w:szCs w:val="12"/>
                <w:lang w:val="en-GB"/>
              </w:rPr>
              <w:t>163</w:t>
            </w:r>
            <w:r w:rsidRPr="00782E7E">
              <w:rPr>
                <w:rFonts w:ascii="Arial" w:hAnsi="Arial" w:cs="Arial"/>
                <w:sz w:val="12"/>
                <w:szCs w:val="12"/>
              </w:rPr>
              <w:t>,</w:t>
            </w:r>
            <w:r w:rsidRPr="00782E7E">
              <w:rPr>
                <w:rFonts w:ascii="Arial" w:hAnsi="Arial" w:cs="Arial"/>
                <w:sz w:val="12"/>
                <w:szCs w:val="12"/>
                <w:lang w:val="en-GB"/>
              </w:rPr>
              <w:t>561</w:t>
            </w:r>
          </w:p>
        </w:tc>
        <w:tc>
          <w:tcPr>
            <w:tcW w:w="1008" w:type="dxa"/>
            <w:shd w:val="clear" w:color="auto" w:fill="auto"/>
            <w:vAlign w:val="center"/>
          </w:tcPr>
          <w:p w14:paraId="77899DC3" w14:textId="66541EE4"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94,983,308</w:t>
            </w:r>
          </w:p>
        </w:tc>
      </w:tr>
      <w:tr w:rsidR="00AB3741" w:rsidRPr="00782E7E" w14:paraId="06F43BAC" w14:textId="77777777" w:rsidTr="00760745">
        <w:trPr>
          <w:trHeight w:val="20"/>
        </w:trPr>
        <w:tc>
          <w:tcPr>
            <w:tcW w:w="3096" w:type="dxa"/>
            <w:vAlign w:val="bottom"/>
          </w:tcPr>
          <w:p w14:paraId="54941488" w14:textId="77777777" w:rsidR="00AB3741" w:rsidRPr="00782E7E" w:rsidRDefault="00AB3741" w:rsidP="00AB3741">
            <w:pPr>
              <w:ind w:left="72"/>
              <w:rPr>
                <w:rFonts w:ascii="Arial" w:hAnsi="Arial" w:cs="Arial"/>
                <w:color w:val="000000"/>
                <w:sz w:val="12"/>
                <w:szCs w:val="12"/>
              </w:rPr>
            </w:pPr>
            <w:r w:rsidRPr="00782E7E">
              <w:rPr>
                <w:rFonts w:ascii="Arial" w:hAnsi="Arial" w:cs="Arial"/>
                <w:color w:val="000000"/>
                <w:sz w:val="12"/>
                <w:szCs w:val="12"/>
              </w:rPr>
              <w:t xml:space="preserve">   - joint ventures</w:t>
            </w:r>
          </w:p>
        </w:tc>
        <w:tc>
          <w:tcPr>
            <w:tcW w:w="1008" w:type="dxa"/>
            <w:shd w:val="clear" w:color="auto" w:fill="FAFAFA"/>
            <w:vAlign w:val="bottom"/>
          </w:tcPr>
          <w:p w14:paraId="4FE4969F"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0F733D36"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5300063A"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2FBAF18"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C790542"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9CB9123"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18BD596"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C8DCE96"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73B03F9"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E1412C3"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320C297"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AD60F84"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shd w:val="clear" w:color="auto" w:fill="FAFAFA"/>
            <w:vAlign w:val="bottom"/>
          </w:tcPr>
          <w:p w14:paraId="011E340B" w14:textId="164CC6B6"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lang w:val="en-GB"/>
              </w:rPr>
              <w:t>24</w:t>
            </w:r>
            <w:r w:rsidRPr="00782E7E">
              <w:rPr>
                <w:rFonts w:ascii="Arial" w:hAnsi="Arial" w:cs="Arial"/>
                <w:sz w:val="12"/>
                <w:szCs w:val="12"/>
              </w:rPr>
              <w:t>,800,</w:t>
            </w:r>
            <w:r w:rsidRPr="00782E7E">
              <w:rPr>
                <w:rFonts w:ascii="Arial" w:hAnsi="Arial" w:cs="Arial"/>
                <w:sz w:val="12"/>
                <w:szCs w:val="12"/>
                <w:lang w:val="en-GB"/>
              </w:rPr>
              <w:t>438</w:t>
            </w:r>
          </w:p>
        </w:tc>
        <w:tc>
          <w:tcPr>
            <w:tcW w:w="1008" w:type="dxa"/>
            <w:shd w:val="clear" w:color="auto" w:fill="auto"/>
            <w:vAlign w:val="center"/>
          </w:tcPr>
          <w:p w14:paraId="7EBF2B7C" w14:textId="4E09857E"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(64,290,969)</w:t>
            </w:r>
          </w:p>
        </w:tc>
      </w:tr>
      <w:tr w:rsidR="00AB3741" w:rsidRPr="00782E7E" w14:paraId="7C47D863" w14:textId="77777777" w:rsidTr="001F5E2E">
        <w:trPr>
          <w:trHeight w:val="20"/>
        </w:trPr>
        <w:tc>
          <w:tcPr>
            <w:tcW w:w="3096" w:type="dxa"/>
            <w:vAlign w:val="bottom"/>
          </w:tcPr>
          <w:p w14:paraId="62A1EBA8" w14:textId="77777777" w:rsidR="00AB3741" w:rsidRPr="00782E7E" w:rsidRDefault="00AB3741" w:rsidP="00AB3741">
            <w:pPr>
              <w:ind w:left="72"/>
              <w:rPr>
                <w:rFonts w:ascii="Arial" w:hAnsi="Arial" w:cs="Arial"/>
                <w:color w:val="000000"/>
                <w:sz w:val="12"/>
                <w:szCs w:val="12"/>
                <w:cs/>
              </w:rPr>
            </w:pPr>
            <w:r w:rsidRPr="00782E7E">
              <w:rPr>
                <w:rFonts w:ascii="Arial" w:hAnsi="Arial" w:cs="Arial"/>
                <w:color w:val="000000"/>
                <w:sz w:val="12"/>
                <w:szCs w:val="12"/>
              </w:rPr>
              <w:t>Income tax</w:t>
            </w:r>
          </w:p>
        </w:tc>
        <w:tc>
          <w:tcPr>
            <w:tcW w:w="1008" w:type="dxa"/>
            <w:shd w:val="clear" w:color="auto" w:fill="FAFAFA"/>
            <w:vAlign w:val="bottom"/>
          </w:tcPr>
          <w:p w14:paraId="78DA7261"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6F62F815"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42D43FC8"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39FA2C3"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E33FB23"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B3667ED"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13DAC76"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60E2202"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73B52D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9E69B3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EDE3A6B"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4E73EAD2"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top w:val="nil"/>
              <w:left w:val="nil"/>
              <w:bottom w:val="single" w:sz="4" w:space="0" w:color="auto"/>
              <w:right w:val="nil"/>
            </w:tcBorders>
            <w:shd w:val="clear" w:color="auto" w:fill="FAFAFA"/>
            <w:vAlign w:val="bottom"/>
          </w:tcPr>
          <w:p w14:paraId="50044CDC" w14:textId="0F9DAAE0" w:rsidR="00AB3741" w:rsidRPr="00782E7E" w:rsidRDefault="004F312D"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(354,404,513)</w:t>
            </w:r>
          </w:p>
        </w:tc>
        <w:tc>
          <w:tcPr>
            <w:tcW w:w="1008" w:type="dxa"/>
            <w:tcBorders>
              <w:bottom w:val="single" w:sz="4" w:space="0" w:color="auto"/>
            </w:tcBorders>
            <w:shd w:val="clear" w:color="auto" w:fill="auto"/>
            <w:vAlign w:val="center"/>
          </w:tcPr>
          <w:p w14:paraId="50057434" w14:textId="36259188"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(377,110,006)</w:t>
            </w:r>
          </w:p>
        </w:tc>
      </w:tr>
      <w:tr w:rsidR="00AB3741" w:rsidRPr="00782E7E" w14:paraId="4179CE8E" w14:textId="77777777" w:rsidTr="001F5E2E">
        <w:trPr>
          <w:trHeight w:val="63"/>
        </w:trPr>
        <w:tc>
          <w:tcPr>
            <w:tcW w:w="3096" w:type="dxa"/>
            <w:vAlign w:val="bottom"/>
          </w:tcPr>
          <w:p w14:paraId="6B454493" w14:textId="77777777" w:rsidR="00AB3741" w:rsidRPr="00782E7E" w:rsidRDefault="00AB3741" w:rsidP="00AB3741">
            <w:pPr>
              <w:rPr>
                <w:rFonts w:ascii="Arial" w:hAnsi="Arial" w:cs="Arial"/>
                <w:color w:val="000000"/>
                <w:sz w:val="12"/>
                <w:szCs w:val="12"/>
                <w:cs/>
              </w:rPr>
            </w:pPr>
          </w:p>
        </w:tc>
        <w:tc>
          <w:tcPr>
            <w:tcW w:w="1008" w:type="dxa"/>
            <w:shd w:val="clear" w:color="auto" w:fill="FAFAFA"/>
            <w:vAlign w:val="bottom"/>
          </w:tcPr>
          <w:p w14:paraId="5B64A9EC"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3FD79994"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4D2B8A3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A6377AB"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4F29A5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A18A0F4"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DE368EA"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83C9C4B"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844C76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1A3AD29"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F36F4CF"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6A5A66DD"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292918EF" w14:textId="4B66318A" w:rsidR="00AB3741" w:rsidRPr="00782E7E" w:rsidRDefault="00AB3741" w:rsidP="00AB3741">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center"/>
          </w:tcPr>
          <w:p w14:paraId="28AE4AD6" w14:textId="77777777" w:rsidR="00AB3741" w:rsidRPr="00782E7E" w:rsidRDefault="00AB3741" w:rsidP="00AB3741">
            <w:pPr>
              <w:tabs>
                <w:tab w:val="decimal" w:pos="828"/>
              </w:tabs>
              <w:ind w:left="-43" w:right="-72"/>
              <w:jc w:val="both"/>
              <w:rPr>
                <w:rFonts w:ascii="Arial" w:hAnsi="Arial" w:cs="Arial"/>
                <w:color w:val="000000"/>
                <w:spacing w:val="-4"/>
                <w:sz w:val="12"/>
                <w:szCs w:val="12"/>
              </w:rPr>
            </w:pPr>
          </w:p>
        </w:tc>
      </w:tr>
      <w:tr w:rsidR="00AB3741" w:rsidRPr="00782E7E" w14:paraId="5B6271AF" w14:textId="77777777" w:rsidTr="001F5E2E">
        <w:trPr>
          <w:trHeight w:val="20"/>
        </w:trPr>
        <w:tc>
          <w:tcPr>
            <w:tcW w:w="3096" w:type="dxa"/>
            <w:vAlign w:val="bottom"/>
          </w:tcPr>
          <w:p w14:paraId="78F5FD1E" w14:textId="77777777" w:rsidR="00AB3741" w:rsidRPr="00782E7E" w:rsidRDefault="00AB3741" w:rsidP="00AB3741">
            <w:pPr>
              <w:rPr>
                <w:rFonts w:ascii="Arial" w:hAnsi="Arial" w:cs="Arial"/>
                <w:color w:val="000000"/>
                <w:sz w:val="12"/>
                <w:szCs w:val="12"/>
                <w:cs/>
              </w:rPr>
            </w:pPr>
            <w:r w:rsidRPr="00782E7E">
              <w:rPr>
                <w:rFonts w:ascii="Arial" w:hAnsi="Arial" w:cs="Arial"/>
                <w:color w:val="000000"/>
                <w:sz w:val="12"/>
                <w:szCs w:val="12"/>
              </w:rPr>
              <w:t>Net profit for the year</w:t>
            </w:r>
          </w:p>
        </w:tc>
        <w:tc>
          <w:tcPr>
            <w:tcW w:w="1008" w:type="dxa"/>
            <w:shd w:val="clear" w:color="auto" w:fill="FAFAFA"/>
            <w:vAlign w:val="bottom"/>
          </w:tcPr>
          <w:p w14:paraId="0FFC5872"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5ED9BA4B"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61CCC7E1"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81CED84"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8D08E35"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3EC7C5E"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26BF851"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32210EB"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CEFEAD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B12759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E369A3F"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FC81BAE"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bottom w:val="single" w:sz="4" w:space="0" w:color="auto"/>
            </w:tcBorders>
            <w:shd w:val="clear" w:color="auto" w:fill="FAFAFA"/>
            <w:vAlign w:val="bottom"/>
          </w:tcPr>
          <w:p w14:paraId="3ADAD647" w14:textId="0DA4028B" w:rsidR="00AB3741" w:rsidRPr="00782E7E" w:rsidRDefault="004F312D" w:rsidP="00AB3741">
            <w:pPr>
              <w:tabs>
                <w:tab w:val="decimal" w:pos="828"/>
              </w:tabs>
              <w:ind w:left="-43" w:right="-72"/>
              <w:jc w:val="both"/>
              <w:rPr>
                <w:rFonts w:ascii="Arial" w:hAnsi="Arial" w:cs="Arial"/>
                <w:color w:val="000000"/>
                <w:spacing w:val="-4"/>
                <w:sz w:val="12"/>
                <w:szCs w:val="12"/>
              </w:rPr>
            </w:pPr>
            <w:r w:rsidRPr="00782E7E">
              <w:rPr>
                <w:rFonts w:ascii="Arial" w:hAnsi="Arial" w:cs="Arial"/>
                <w:color w:val="000000"/>
                <w:spacing w:val="-4"/>
                <w:sz w:val="12"/>
                <w:szCs w:val="12"/>
              </w:rPr>
              <w:t>1,676,535,172</w:t>
            </w:r>
          </w:p>
        </w:tc>
        <w:tc>
          <w:tcPr>
            <w:tcW w:w="1008" w:type="dxa"/>
            <w:tcBorders>
              <w:bottom w:val="single" w:sz="4" w:space="0" w:color="auto"/>
            </w:tcBorders>
            <w:shd w:val="clear" w:color="auto" w:fill="auto"/>
            <w:vAlign w:val="center"/>
          </w:tcPr>
          <w:p w14:paraId="785B2334" w14:textId="522359D1" w:rsidR="00AB3741" w:rsidRPr="00782E7E" w:rsidRDefault="00AB3741" w:rsidP="00AB3741">
            <w:pPr>
              <w:tabs>
                <w:tab w:val="decimal" w:pos="828"/>
              </w:tabs>
              <w:ind w:left="-43" w:right="-72"/>
              <w:jc w:val="both"/>
              <w:rPr>
                <w:rFonts w:ascii="Arial" w:hAnsi="Arial" w:cs="Arial"/>
                <w:color w:val="000000"/>
                <w:spacing w:val="-4"/>
                <w:sz w:val="12"/>
                <w:szCs w:val="12"/>
              </w:rPr>
            </w:pPr>
            <w:r w:rsidRPr="00782E7E">
              <w:rPr>
                <w:rFonts w:ascii="Arial" w:hAnsi="Arial" w:cs="Arial"/>
                <w:sz w:val="12"/>
                <w:szCs w:val="12"/>
              </w:rPr>
              <w:t>1,356,819,038</w:t>
            </w:r>
          </w:p>
        </w:tc>
      </w:tr>
      <w:tr w:rsidR="00AB3741" w:rsidRPr="00782E7E" w14:paraId="47846645" w14:textId="77777777" w:rsidTr="00AE3F04">
        <w:trPr>
          <w:trHeight w:val="20"/>
        </w:trPr>
        <w:tc>
          <w:tcPr>
            <w:tcW w:w="3096" w:type="dxa"/>
            <w:vAlign w:val="bottom"/>
          </w:tcPr>
          <w:p w14:paraId="6AB020B6" w14:textId="77777777" w:rsidR="00AB3741" w:rsidRPr="00782E7E" w:rsidRDefault="00AB3741" w:rsidP="00AB3741">
            <w:pPr>
              <w:rPr>
                <w:rFonts w:ascii="Arial" w:hAnsi="Arial" w:cs="Arial"/>
                <w:color w:val="000000"/>
                <w:sz w:val="12"/>
                <w:szCs w:val="12"/>
              </w:rPr>
            </w:pPr>
          </w:p>
        </w:tc>
        <w:tc>
          <w:tcPr>
            <w:tcW w:w="1008" w:type="dxa"/>
            <w:shd w:val="clear" w:color="auto" w:fill="FAFAFA"/>
            <w:vAlign w:val="bottom"/>
          </w:tcPr>
          <w:p w14:paraId="01E3D3AB"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1C3BE9AA"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417FEE7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3ECDFB7"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14F5310"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B324FA6"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4266E0B"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1587491"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97C869E"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94507C2"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8476555"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26074F23"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0173C2B7" w14:textId="77777777" w:rsidR="00AB3741" w:rsidRPr="00782E7E" w:rsidRDefault="00AB3741" w:rsidP="00AB3741">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5101A784" w14:textId="77777777" w:rsidR="00AB3741" w:rsidRPr="00782E7E" w:rsidRDefault="00AB3741" w:rsidP="00AB3741">
            <w:pPr>
              <w:tabs>
                <w:tab w:val="decimal" w:pos="828"/>
              </w:tabs>
              <w:ind w:left="-43" w:right="-72"/>
              <w:jc w:val="both"/>
              <w:rPr>
                <w:rFonts w:ascii="Arial" w:hAnsi="Arial" w:cs="Arial"/>
                <w:color w:val="000000"/>
                <w:spacing w:val="-4"/>
                <w:sz w:val="12"/>
                <w:szCs w:val="12"/>
              </w:rPr>
            </w:pPr>
          </w:p>
        </w:tc>
      </w:tr>
      <w:tr w:rsidR="00AB3741" w:rsidRPr="00782E7E" w14:paraId="04A09C0A" w14:textId="77777777" w:rsidTr="00AE3F04">
        <w:trPr>
          <w:trHeight w:val="20"/>
        </w:trPr>
        <w:tc>
          <w:tcPr>
            <w:tcW w:w="3096" w:type="dxa"/>
            <w:vAlign w:val="bottom"/>
          </w:tcPr>
          <w:p w14:paraId="3D5438E9" w14:textId="77777777"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Timing of revenue recognition:</w:t>
            </w:r>
          </w:p>
        </w:tc>
        <w:tc>
          <w:tcPr>
            <w:tcW w:w="1008" w:type="dxa"/>
            <w:shd w:val="clear" w:color="auto" w:fill="FAFAFA"/>
            <w:vAlign w:val="bottom"/>
          </w:tcPr>
          <w:p w14:paraId="6318264C"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308221C7"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0B56A5EA"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627B496"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C47A946"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435A08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085CE498"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6EBA4480"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7AE2E5E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6D9B7FA6"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017CF952"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tcBorders>
              <w:top w:val="nil"/>
              <w:left w:val="nil"/>
              <w:bottom w:val="nil"/>
              <w:right w:val="nil"/>
            </w:tcBorders>
            <w:shd w:val="clear" w:color="auto" w:fill="auto"/>
            <w:vAlign w:val="bottom"/>
          </w:tcPr>
          <w:p w14:paraId="32757590"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5F2BE6AF" w14:textId="77777777" w:rsidR="00AB3741" w:rsidRPr="00782E7E" w:rsidRDefault="00AB3741" w:rsidP="00AB3741">
            <w:pPr>
              <w:tabs>
                <w:tab w:val="decimal" w:pos="826"/>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14:paraId="323DB6F5" w14:textId="77777777" w:rsidR="00AB3741" w:rsidRPr="00782E7E" w:rsidRDefault="00AB3741" w:rsidP="00AB3741">
            <w:pPr>
              <w:tabs>
                <w:tab w:val="decimal" w:pos="826"/>
              </w:tabs>
              <w:ind w:left="-43" w:right="-72"/>
              <w:jc w:val="both"/>
              <w:rPr>
                <w:rFonts w:ascii="Arial" w:hAnsi="Arial" w:cs="Arial"/>
                <w:color w:val="000000"/>
                <w:spacing w:val="-4"/>
                <w:sz w:val="12"/>
                <w:szCs w:val="12"/>
              </w:rPr>
            </w:pPr>
          </w:p>
        </w:tc>
      </w:tr>
      <w:tr w:rsidR="00AB3741" w:rsidRPr="00782E7E" w14:paraId="7535015D" w14:textId="77777777" w:rsidTr="00AE3F04">
        <w:trPr>
          <w:trHeight w:val="20"/>
        </w:trPr>
        <w:tc>
          <w:tcPr>
            <w:tcW w:w="3096" w:type="dxa"/>
            <w:vAlign w:val="bottom"/>
          </w:tcPr>
          <w:p w14:paraId="3C1E929F" w14:textId="77777777" w:rsidR="00AB3741" w:rsidRPr="00782E7E" w:rsidRDefault="00AB3741" w:rsidP="00AB3741">
            <w:pPr>
              <w:rPr>
                <w:rFonts w:ascii="Arial" w:hAnsi="Arial" w:cs="Arial"/>
                <w:color w:val="000000"/>
                <w:sz w:val="12"/>
                <w:szCs w:val="12"/>
              </w:rPr>
            </w:pPr>
          </w:p>
        </w:tc>
        <w:tc>
          <w:tcPr>
            <w:tcW w:w="1008" w:type="dxa"/>
            <w:shd w:val="clear" w:color="auto" w:fill="FAFAFA"/>
            <w:vAlign w:val="bottom"/>
          </w:tcPr>
          <w:p w14:paraId="7BEBAC5C"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shd w:val="clear" w:color="auto" w:fill="auto"/>
            <w:vAlign w:val="bottom"/>
          </w:tcPr>
          <w:p w14:paraId="1B403405"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shd w:val="clear" w:color="auto" w:fill="FAFAFA"/>
            <w:vAlign w:val="bottom"/>
          </w:tcPr>
          <w:p w14:paraId="09185B31"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66F2332"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0A5F813"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A2AD29C"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47DE7F1E"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3DBF7093"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744E8699"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038E9B90"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10F2A015"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864" w:type="dxa"/>
            <w:tcBorders>
              <w:top w:val="nil"/>
              <w:left w:val="nil"/>
              <w:bottom w:val="nil"/>
              <w:right w:val="nil"/>
            </w:tcBorders>
            <w:shd w:val="clear" w:color="auto" w:fill="auto"/>
            <w:vAlign w:val="bottom"/>
          </w:tcPr>
          <w:p w14:paraId="46F40505" w14:textId="77777777" w:rsidR="00AB3741" w:rsidRPr="00782E7E" w:rsidRDefault="00AB3741" w:rsidP="00AB3741">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1A715DEC" w14:textId="77777777" w:rsidR="00AB3741" w:rsidRPr="00782E7E" w:rsidRDefault="00AB3741" w:rsidP="00AB3741">
            <w:pPr>
              <w:tabs>
                <w:tab w:val="decimal" w:pos="826"/>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14:paraId="0A2CD6B1" w14:textId="77777777" w:rsidR="00AB3741" w:rsidRPr="00782E7E" w:rsidRDefault="00AB3741" w:rsidP="00AB3741">
            <w:pPr>
              <w:tabs>
                <w:tab w:val="decimal" w:pos="826"/>
              </w:tabs>
              <w:ind w:left="-43" w:right="-72"/>
              <w:jc w:val="both"/>
              <w:rPr>
                <w:rFonts w:ascii="Arial" w:hAnsi="Arial" w:cs="Arial"/>
                <w:color w:val="000000"/>
                <w:spacing w:val="-4"/>
                <w:sz w:val="12"/>
                <w:szCs w:val="12"/>
              </w:rPr>
            </w:pPr>
          </w:p>
        </w:tc>
      </w:tr>
      <w:tr w:rsidR="00AB3741" w:rsidRPr="00782E7E" w14:paraId="65B8785D" w14:textId="77777777" w:rsidTr="006431B7">
        <w:trPr>
          <w:trHeight w:val="20"/>
        </w:trPr>
        <w:tc>
          <w:tcPr>
            <w:tcW w:w="3096" w:type="dxa"/>
            <w:vAlign w:val="bottom"/>
          </w:tcPr>
          <w:p w14:paraId="0663625F" w14:textId="5E89110B"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 xml:space="preserve">   At a point in time</w:t>
            </w:r>
          </w:p>
        </w:tc>
        <w:tc>
          <w:tcPr>
            <w:tcW w:w="1008" w:type="dxa"/>
            <w:shd w:val="clear" w:color="auto" w:fill="FAFAFA"/>
            <w:vAlign w:val="bottom"/>
          </w:tcPr>
          <w:p w14:paraId="2DC182F2" w14:textId="65D48EF4"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9,534,823</w:t>
            </w:r>
          </w:p>
        </w:tc>
        <w:tc>
          <w:tcPr>
            <w:tcW w:w="1008" w:type="dxa"/>
            <w:vAlign w:val="bottom"/>
          </w:tcPr>
          <w:p w14:paraId="73C94CBC" w14:textId="26AA67C9"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lang w:val="en-GB"/>
              </w:rPr>
              <w:t xml:space="preserve">-      </w:t>
            </w:r>
          </w:p>
        </w:tc>
        <w:tc>
          <w:tcPr>
            <w:tcW w:w="864" w:type="dxa"/>
            <w:shd w:val="clear" w:color="auto" w:fill="FAFAFA"/>
            <w:vAlign w:val="bottom"/>
          </w:tcPr>
          <w:p w14:paraId="0C91CBCD" w14:textId="725C53AC"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vAlign w:val="bottom"/>
          </w:tcPr>
          <w:p w14:paraId="5044228E" w14:textId="17D30861"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shd w:val="clear" w:color="auto" w:fill="FAFAFA"/>
            <w:vAlign w:val="bottom"/>
          </w:tcPr>
          <w:p w14:paraId="60EE8C6F" w14:textId="15F522D8"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726,772,670</w:t>
            </w:r>
          </w:p>
        </w:tc>
        <w:tc>
          <w:tcPr>
            <w:tcW w:w="864" w:type="dxa"/>
            <w:vAlign w:val="bottom"/>
          </w:tcPr>
          <w:p w14:paraId="3A8E58EA" w14:textId="4212244B"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405</w:t>
            </w:r>
            <w:r w:rsidRPr="00782E7E">
              <w:rPr>
                <w:rFonts w:ascii="Arial" w:hAnsi="Arial" w:cs="Arial"/>
                <w:sz w:val="12"/>
                <w:szCs w:val="12"/>
              </w:rPr>
              <w:t>,</w:t>
            </w:r>
            <w:r w:rsidRPr="00782E7E">
              <w:rPr>
                <w:rFonts w:ascii="Arial" w:hAnsi="Arial" w:cs="Arial"/>
                <w:sz w:val="12"/>
                <w:szCs w:val="12"/>
                <w:lang w:val="en-GB"/>
              </w:rPr>
              <w:t>359</w:t>
            </w:r>
            <w:r w:rsidRPr="00782E7E">
              <w:rPr>
                <w:rFonts w:ascii="Arial" w:hAnsi="Arial" w:cs="Arial"/>
                <w:sz w:val="12"/>
                <w:szCs w:val="12"/>
              </w:rPr>
              <w:t>,</w:t>
            </w:r>
            <w:r w:rsidRPr="00782E7E">
              <w:rPr>
                <w:rFonts w:ascii="Arial" w:hAnsi="Arial" w:cs="Arial"/>
                <w:sz w:val="12"/>
                <w:szCs w:val="12"/>
                <w:lang w:val="en-GB"/>
              </w:rPr>
              <w:t>869</w:t>
            </w:r>
          </w:p>
        </w:tc>
        <w:tc>
          <w:tcPr>
            <w:tcW w:w="864" w:type="dxa"/>
            <w:shd w:val="clear" w:color="auto" w:fill="FAFAFA"/>
            <w:vAlign w:val="bottom"/>
          </w:tcPr>
          <w:p w14:paraId="01F5D3A4" w14:textId="4D07161B"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vAlign w:val="bottom"/>
          </w:tcPr>
          <w:p w14:paraId="4EC4EAC2" w14:textId="11AACDC4"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shd w:val="clear" w:color="auto" w:fill="FAFAFA"/>
            <w:vAlign w:val="bottom"/>
          </w:tcPr>
          <w:p w14:paraId="736EE673" w14:textId="60A48A41"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vAlign w:val="bottom"/>
          </w:tcPr>
          <w:p w14:paraId="008BAFAF" w14:textId="1FBDD292"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shd w:val="clear" w:color="auto" w:fill="FAFAFA"/>
            <w:vAlign w:val="bottom"/>
          </w:tcPr>
          <w:p w14:paraId="09DF8141" w14:textId="4CC6A281"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lang w:val="en-GB"/>
              </w:rPr>
              <w:t>(9,613,502)</w:t>
            </w:r>
          </w:p>
        </w:tc>
        <w:tc>
          <w:tcPr>
            <w:tcW w:w="864" w:type="dxa"/>
            <w:vAlign w:val="bottom"/>
          </w:tcPr>
          <w:p w14:paraId="5E6E4253" w14:textId="6AF215DE"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lang w:val="en-GB"/>
              </w:rPr>
              <w:t>(6,748,779)</w:t>
            </w:r>
          </w:p>
        </w:tc>
        <w:tc>
          <w:tcPr>
            <w:tcW w:w="1008" w:type="dxa"/>
            <w:shd w:val="clear" w:color="auto" w:fill="FAFAFA"/>
            <w:vAlign w:val="bottom"/>
          </w:tcPr>
          <w:p w14:paraId="46F359D5" w14:textId="643DC94D" w:rsidR="00AB3741" w:rsidRPr="00782E7E" w:rsidRDefault="00AB3741" w:rsidP="00AB3741">
            <w:pPr>
              <w:tabs>
                <w:tab w:val="decimal" w:pos="826"/>
              </w:tabs>
              <w:ind w:left="-43" w:right="-72"/>
              <w:jc w:val="both"/>
              <w:rPr>
                <w:rFonts w:ascii="Arial" w:hAnsi="Arial" w:cs="Arial"/>
                <w:color w:val="000000"/>
                <w:spacing w:val="-4"/>
                <w:sz w:val="12"/>
                <w:szCs w:val="12"/>
              </w:rPr>
            </w:pPr>
            <w:r w:rsidRPr="00782E7E">
              <w:rPr>
                <w:rFonts w:ascii="Arial" w:hAnsi="Arial" w:cs="Arial"/>
                <w:spacing w:val="-4"/>
                <w:sz w:val="12"/>
                <w:szCs w:val="12"/>
                <w:lang w:val="en-GB"/>
              </w:rPr>
              <w:t>726,693,991</w:t>
            </w:r>
          </w:p>
        </w:tc>
        <w:tc>
          <w:tcPr>
            <w:tcW w:w="1008" w:type="dxa"/>
            <w:vAlign w:val="bottom"/>
          </w:tcPr>
          <w:p w14:paraId="00CA234A" w14:textId="5E001E6F" w:rsidR="00AB3741" w:rsidRPr="00782E7E" w:rsidRDefault="00AB3741" w:rsidP="00AB3741">
            <w:pPr>
              <w:tabs>
                <w:tab w:val="decimal" w:pos="826"/>
              </w:tabs>
              <w:ind w:left="-43" w:right="-72"/>
              <w:jc w:val="both"/>
              <w:rPr>
                <w:rFonts w:ascii="Arial" w:hAnsi="Arial" w:cs="Arial"/>
                <w:color w:val="000000"/>
                <w:spacing w:val="-4"/>
                <w:sz w:val="12"/>
                <w:szCs w:val="12"/>
              </w:rPr>
            </w:pPr>
            <w:r w:rsidRPr="00782E7E">
              <w:rPr>
                <w:rFonts w:ascii="Arial" w:hAnsi="Arial" w:cs="Arial"/>
                <w:spacing w:val="-4"/>
                <w:sz w:val="12"/>
                <w:szCs w:val="12"/>
                <w:lang w:val="en-GB"/>
              </w:rPr>
              <w:t>398,611,090</w:t>
            </w:r>
          </w:p>
        </w:tc>
      </w:tr>
      <w:tr w:rsidR="00AB3741" w:rsidRPr="00782E7E" w14:paraId="273E84C7" w14:textId="77777777" w:rsidTr="006431B7">
        <w:trPr>
          <w:trHeight w:val="20"/>
        </w:trPr>
        <w:tc>
          <w:tcPr>
            <w:tcW w:w="3096" w:type="dxa"/>
            <w:vAlign w:val="bottom"/>
          </w:tcPr>
          <w:p w14:paraId="199CE96A" w14:textId="4B5FA8DD" w:rsidR="00AB3741" w:rsidRPr="00782E7E" w:rsidRDefault="00AB3741" w:rsidP="00AB3741">
            <w:pPr>
              <w:rPr>
                <w:rFonts w:ascii="Arial" w:hAnsi="Arial" w:cs="Arial"/>
                <w:color w:val="000000"/>
                <w:sz w:val="12"/>
                <w:szCs w:val="12"/>
              </w:rPr>
            </w:pPr>
            <w:r w:rsidRPr="00782E7E">
              <w:rPr>
                <w:rFonts w:ascii="Arial" w:hAnsi="Arial" w:cs="Arial"/>
                <w:color w:val="000000"/>
                <w:sz w:val="12"/>
                <w:szCs w:val="12"/>
              </w:rPr>
              <w:t xml:space="preserve">   Overtime</w:t>
            </w:r>
          </w:p>
        </w:tc>
        <w:tc>
          <w:tcPr>
            <w:tcW w:w="1008" w:type="dxa"/>
            <w:tcBorders>
              <w:top w:val="nil"/>
              <w:left w:val="nil"/>
              <w:bottom w:val="single" w:sz="4" w:space="0" w:color="auto"/>
              <w:right w:val="nil"/>
            </w:tcBorders>
            <w:shd w:val="clear" w:color="auto" w:fill="FAFAFA"/>
            <w:vAlign w:val="bottom"/>
          </w:tcPr>
          <w:p w14:paraId="33B337FD" w14:textId="459C7F63"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10,372,490,903</w:t>
            </w:r>
          </w:p>
        </w:tc>
        <w:tc>
          <w:tcPr>
            <w:tcW w:w="1008" w:type="dxa"/>
            <w:tcBorders>
              <w:top w:val="nil"/>
              <w:left w:val="nil"/>
              <w:bottom w:val="single" w:sz="4" w:space="0" w:color="auto"/>
              <w:right w:val="nil"/>
            </w:tcBorders>
            <w:vAlign w:val="bottom"/>
          </w:tcPr>
          <w:p w14:paraId="7D77AC63" w14:textId="00B1F337"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pacing w:val="-2"/>
                <w:sz w:val="12"/>
                <w:szCs w:val="12"/>
                <w:lang w:val="en-GB"/>
              </w:rPr>
              <w:t>10</w:t>
            </w:r>
            <w:r w:rsidRPr="00782E7E">
              <w:rPr>
                <w:rFonts w:ascii="Arial" w:hAnsi="Arial" w:cs="Arial"/>
                <w:spacing w:val="-2"/>
                <w:sz w:val="12"/>
                <w:szCs w:val="12"/>
              </w:rPr>
              <w:t>,</w:t>
            </w:r>
            <w:r w:rsidRPr="00782E7E">
              <w:rPr>
                <w:rFonts w:ascii="Arial" w:hAnsi="Arial" w:cs="Arial"/>
                <w:spacing w:val="-2"/>
                <w:sz w:val="12"/>
                <w:szCs w:val="12"/>
                <w:lang w:val="en-GB"/>
              </w:rPr>
              <w:t>117</w:t>
            </w:r>
            <w:r w:rsidRPr="00782E7E">
              <w:rPr>
                <w:rFonts w:ascii="Arial" w:hAnsi="Arial" w:cs="Arial"/>
                <w:spacing w:val="-2"/>
                <w:sz w:val="12"/>
                <w:szCs w:val="12"/>
              </w:rPr>
              <w:t>,</w:t>
            </w:r>
            <w:r w:rsidRPr="00782E7E">
              <w:rPr>
                <w:rFonts w:ascii="Arial" w:hAnsi="Arial" w:cs="Arial"/>
                <w:spacing w:val="-2"/>
                <w:sz w:val="12"/>
                <w:szCs w:val="12"/>
                <w:lang w:val="en-GB"/>
              </w:rPr>
              <w:t>286</w:t>
            </w:r>
            <w:r w:rsidRPr="00782E7E">
              <w:rPr>
                <w:rFonts w:ascii="Arial" w:hAnsi="Arial" w:cs="Arial"/>
                <w:spacing w:val="-2"/>
                <w:sz w:val="12"/>
                <w:szCs w:val="12"/>
              </w:rPr>
              <w:t>,</w:t>
            </w:r>
            <w:r w:rsidRPr="00782E7E">
              <w:rPr>
                <w:rFonts w:ascii="Arial" w:hAnsi="Arial" w:cs="Arial"/>
                <w:spacing w:val="-2"/>
                <w:sz w:val="12"/>
                <w:szCs w:val="12"/>
                <w:lang w:val="en-GB"/>
              </w:rPr>
              <w:t>480</w:t>
            </w:r>
          </w:p>
        </w:tc>
        <w:tc>
          <w:tcPr>
            <w:tcW w:w="864" w:type="dxa"/>
            <w:tcBorders>
              <w:top w:val="nil"/>
              <w:left w:val="nil"/>
              <w:bottom w:val="single" w:sz="4" w:space="0" w:color="auto"/>
              <w:right w:val="nil"/>
            </w:tcBorders>
            <w:shd w:val="clear" w:color="auto" w:fill="FAFAFA"/>
            <w:vAlign w:val="bottom"/>
          </w:tcPr>
          <w:p w14:paraId="731D5D1B" w14:textId="45CC2580"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582,425,216</w:t>
            </w:r>
          </w:p>
        </w:tc>
        <w:tc>
          <w:tcPr>
            <w:tcW w:w="864" w:type="dxa"/>
            <w:tcBorders>
              <w:top w:val="nil"/>
              <w:left w:val="nil"/>
              <w:bottom w:val="single" w:sz="4" w:space="0" w:color="auto"/>
              <w:right w:val="nil"/>
            </w:tcBorders>
            <w:vAlign w:val="bottom"/>
          </w:tcPr>
          <w:p w14:paraId="4889BA7C" w14:textId="558FA6DD"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441</w:t>
            </w:r>
            <w:r w:rsidRPr="00782E7E">
              <w:rPr>
                <w:rFonts w:ascii="Arial" w:hAnsi="Arial" w:cs="Arial"/>
                <w:sz w:val="12"/>
                <w:szCs w:val="12"/>
              </w:rPr>
              <w:t>,</w:t>
            </w:r>
            <w:r w:rsidRPr="00782E7E">
              <w:rPr>
                <w:rFonts w:ascii="Arial" w:hAnsi="Arial" w:cs="Arial"/>
                <w:sz w:val="12"/>
                <w:szCs w:val="12"/>
                <w:lang w:val="en-GB"/>
              </w:rPr>
              <w:t>077</w:t>
            </w:r>
            <w:r w:rsidRPr="00782E7E">
              <w:rPr>
                <w:rFonts w:ascii="Arial" w:hAnsi="Arial" w:cs="Arial"/>
                <w:sz w:val="12"/>
                <w:szCs w:val="12"/>
              </w:rPr>
              <w:t>,</w:t>
            </w:r>
            <w:r w:rsidRPr="00782E7E">
              <w:rPr>
                <w:rFonts w:ascii="Arial" w:hAnsi="Arial" w:cs="Arial"/>
                <w:sz w:val="12"/>
                <w:szCs w:val="12"/>
                <w:lang w:val="en-GB"/>
              </w:rPr>
              <w:t>306</w:t>
            </w:r>
          </w:p>
        </w:tc>
        <w:tc>
          <w:tcPr>
            <w:tcW w:w="864" w:type="dxa"/>
            <w:tcBorders>
              <w:top w:val="nil"/>
              <w:left w:val="nil"/>
              <w:bottom w:val="single" w:sz="4" w:space="0" w:color="auto"/>
              <w:right w:val="nil"/>
            </w:tcBorders>
            <w:shd w:val="clear" w:color="auto" w:fill="FAFAFA"/>
            <w:vAlign w:val="bottom"/>
          </w:tcPr>
          <w:p w14:paraId="66C4139E" w14:textId="030146CD"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37,454,187</w:t>
            </w:r>
          </w:p>
        </w:tc>
        <w:tc>
          <w:tcPr>
            <w:tcW w:w="864" w:type="dxa"/>
            <w:tcBorders>
              <w:top w:val="nil"/>
              <w:left w:val="nil"/>
              <w:bottom w:val="single" w:sz="4" w:space="0" w:color="auto"/>
              <w:right w:val="nil"/>
            </w:tcBorders>
            <w:vAlign w:val="bottom"/>
          </w:tcPr>
          <w:p w14:paraId="0B3175CF" w14:textId="74F3F504"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11</w:t>
            </w:r>
            <w:r w:rsidRPr="00782E7E">
              <w:rPr>
                <w:rFonts w:ascii="Arial" w:hAnsi="Arial" w:cs="Arial"/>
                <w:sz w:val="12"/>
                <w:szCs w:val="12"/>
              </w:rPr>
              <w:t>,</w:t>
            </w:r>
            <w:r w:rsidRPr="00782E7E">
              <w:rPr>
                <w:rFonts w:ascii="Arial" w:hAnsi="Arial" w:cs="Arial"/>
                <w:sz w:val="12"/>
                <w:szCs w:val="12"/>
                <w:lang w:val="en-GB"/>
              </w:rPr>
              <w:t>993</w:t>
            </w:r>
            <w:r w:rsidRPr="00782E7E">
              <w:rPr>
                <w:rFonts w:ascii="Arial" w:hAnsi="Arial" w:cs="Arial"/>
                <w:sz w:val="12"/>
                <w:szCs w:val="12"/>
              </w:rPr>
              <w:t>,</w:t>
            </w:r>
            <w:r w:rsidRPr="00782E7E">
              <w:rPr>
                <w:rFonts w:ascii="Arial" w:hAnsi="Arial" w:cs="Arial"/>
                <w:sz w:val="12"/>
                <w:szCs w:val="12"/>
                <w:lang w:val="en-GB"/>
              </w:rPr>
              <w:t>816</w:t>
            </w:r>
          </w:p>
        </w:tc>
        <w:tc>
          <w:tcPr>
            <w:tcW w:w="864" w:type="dxa"/>
            <w:tcBorders>
              <w:top w:val="nil"/>
              <w:left w:val="nil"/>
              <w:bottom w:val="single" w:sz="4" w:space="0" w:color="auto"/>
              <w:right w:val="nil"/>
            </w:tcBorders>
            <w:shd w:val="clear" w:color="auto" w:fill="FAFAFA"/>
            <w:vAlign w:val="bottom"/>
          </w:tcPr>
          <w:p w14:paraId="03813EC6" w14:textId="4E0B830D"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25,050,477</w:t>
            </w:r>
          </w:p>
        </w:tc>
        <w:tc>
          <w:tcPr>
            <w:tcW w:w="864" w:type="dxa"/>
            <w:tcBorders>
              <w:top w:val="nil"/>
              <w:left w:val="nil"/>
              <w:bottom w:val="single" w:sz="4" w:space="0" w:color="auto"/>
              <w:right w:val="nil"/>
            </w:tcBorders>
            <w:vAlign w:val="bottom"/>
          </w:tcPr>
          <w:p w14:paraId="1051EABB" w14:textId="28D2B739"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26</w:t>
            </w:r>
            <w:r w:rsidRPr="00782E7E">
              <w:rPr>
                <w:rFonts w:ascii="Arial" w:hAnsi="Arial" w:cs="Arial"/>
                <w:sz w:val="12"/>
                <w:szCs w:val="12"/>
              </w:rPr>
              <w:t>,</w:t>
            </w:r>
            <w:r w:rsidRPr="00782E7E">
              <w:rPr>
                <w:rFonts w:ascii="Arial" w:hAnsi="Arial" w:cs="Arial"/>
                <w:sz w:val="12"/>
                <w:szCs w:val="12"/>
                <w:lang w:val="en-GB"/>
              </w:rPr>
              <w:t>390</w:t>
            </w:r>
            <w:r w:rsidRPr="00782E7E">
              <w:rPr>
                <w:rFonts w:ascii="Arial" w:hAnsi="Arial" w:cs="Arial"/>
                <w:sz w:val="12"/>
                <w:szCs w:val="12"/>
              </w:rPr>
              <w:t>,</w:t>
            </w:r>
            <w:r w:rsidRPr="00782E7E">
              <w:rPr>
                <w:rFonts w:ascii="Arial" w:hAnsi="Arial" w:cs="Arial"/>
                <w:sz w:val="12"/>
                <w:szCs w:val="12"/>
                <w:lang w:val="en-GB"/>
              </w:rPr>
              <w:t>727</w:t>
            </w:r>
          </w:p>
        </w:tc>
        <w:tc>
          <w:tcPr>
            <w:tcW w:w="864" w:type="dxa"/>
            <w:tcBorders>
              <w:top w:val="nil"/>
              <w:left w:val="nil"/>
              <w:bottom w:val="single" w:sz="4" w:space="0" w:color="auto"/>
              <w:right w:val="nil"/>
            </w:tcBorders>
            <w:shd w:val="clear" w:color="auto" w:fill="FAFAFA"/>
            <w:vAlign w:val="bottom"/>
          </w:tcPr>
          <w:p w14:paraId="31A6AF46" w14:textId="36CBD103"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tcBorders>
              <w:top w:val="nil"/>
              <w:left w:val="nil"/>
              <w:bottom w:val="single" w:sz="4" w:space="0" w:color="auto"/>
              <w:right w:val="nil"/>
            </w:tcBorders>
            <w:vAlign w:val="bottom"/>
          </w:tcPr>
          <w:p w14:paraId="629ED1C4" w14:textId="54092F02"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tcBorders>
              <w:top w:val="nil"/>
              <w:left w:val="nil"/>
              <w:bottom w:val="single" w:sz="4" w:space="0" w:color="auto"/>
              <w:right w:val="nil"/>
            </w:tcBorders>
            <w:shd w:val="clear" w:color="auto" w:fill="FAFAFA"/>
            <w:vAlign w:val="bottom"/>
          </w:tcPr>
          <w:p w14:paraId="01E23508" w14:textId="6042F910"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lang w:val="en-GB"/>
              </w:rPr>
              <w:t>(204,608,28</w:t>
            </w:r>
            <w:r w:rsidR="00A77888" w:rsidRPr="00782E7E">
              <w:rPr>
                <w:rFonts w:ascii="Arial" w:hAnsi="Arial" w:cs="Arial"/>
                <w:sz w:val="12"/>
                <w:szCs w:val="15"/>
                <w:lang w:val="en-GB"/>
              </w:rPr>
              <w:t>5</w:t>
            </w:r>
            <w:r w:rsidRPr="00782E7E">
              <w:rPr>
                <w:rFonts w:ascii="Arial" w:hAnsi="Arial" w:cs="Arial"/>
                <w:sz w:val="12"/>
                <w:szCs w:val="12"/>
                <w:lang w:val="en-GB"/>
              </w:rPr>
              <w:t>)</w:t>
            </w:r>
          </w:p>
        </w:tc>
        <w:tc>
          <w:tcPr>
            <w:tcW w:w="864" w:type="dxa"/>
            <w:tcBorders>
              <w:top w:val="nil"/>
              <w:left w:val="nil"/>
              <w:bottom w:val="single" w:sz="4" w:space="0" w:color="auto"/>
              <w:right w:val="nil"/>
            </w:tcBorders>
            <w:vAlign w:val="bottom"/>
          </w:tcPr>
          <w:p w14:paraId="5E192BCD" w14:textId="6FEE05D6" w:rsidR="00AB3741" w:rsidRPr="00782E7E" w:rsidRDefault="00AB3741" w:rsidP="00AB3741">
            <w:pPr>
              <w:tabs>
                <w:tab w:val="decimal" w:pos="677"/>
              </w:tabs>
              <w:ind w:left="-43" w:right="-72"/>
              <w:jc w:val="both"/>
              <w:rPr>
                <w:rFonts w:ascii="Arial" w:hAnsi="Arial" w:cs="Arial"/>
                <w:color w:val="000000"/>
                <w:spacing w:val="-4"/>
                <w:sz w:val="12"/>
                <w:szCs w:val="12"/>
              </w:rPr>
            </w:pPr>
            <w:r w:rsidRPr="00782E7E">
              <w:rPr>
                <w:rFonts w:ascii="Arial" w:hAnsi="Arial" w:cs="Arial"/>
                <w:sz w:val="12"/>
                <w:szCs w:val="12"/>
                <w:lang w:val="en-GB"/>
              </w:rPr>
              <w:t>(147,867,647)</w:t>
            </w:r>
          </w:p>
        </w:tc>
        <w:tc>
          <w:tcPr>
            <w:tcW w:w="1008" w:type="dxa"/>
            <w:tcBorders>
              <w:top w:val="nil"/>
              <w:left w:val="nil"/>
              <w:bottom w:val="single" w:sz="4" w:space="0" w:color="auto"/>
              <w:right w:val="nil"/>
            </w:tcBorders>
            <w:shd w:val="clear" w:color="auto" w:fill="FAFAFA"/>
            <w:vAlign w:val="bottom"/>
          </w:tcPr>
          <w:p w14:paraId="06B244A6" w14:textId="6C2DEDE7" w:rsidR="00AB3741" w:rsidRPr="00782E7E" w:rsidRDefault="00AB3741" w:rsidP="00AB3741">
            <w:pPr>
              <w:tabs>
                <w:tab w:val="decimal" w:pos="826"/>
              </w:tabs>
              <w:ind w:left="-43" w:right="-72"/>
              <w:jc w:val="both"/>
              <w:rPr>
                <w:rFonts w:ascii="Arial" w:hAnsi="Arial" w:cs="Arial"/>
                <w:color w:val="000000"/>
                <w:spacing w:val="-4"/>
                <w:sz w:val="12"/>
                <w:szCs w:val="12"/>
              </w:rPr>
            </w:pPr>
            <w:r w:rsidRPr="00782E7E">
              <w:rPr>
                <w:rFonts w:ascii="Arial" w:hAnsi="Arial" w:cs="Arial"/>
                <w:spacing w:val="-4"/>
                <w:sz w:val="12"/>
                <w:szCs w:val="12"/>
                <w:lang w:val="en-GB"/>
              </w:rPr>
              <w:t>10,812,812,49</w:t>
            </w:r>
            <w:r w:rsidR="00A77888" w:rsidRPr="00782E7E">
              <w:rPr>
                <w:rFonts w:ascii="Arial" w:hAnsi="Arial" w:cs="Arial"/>
                <w:spacing w:val="-4"/>
                <w:sz w:val="12"/>
                <w:szCs w:val="12"/>
                <w:lang w:val="en-GB"/>
              </w:rPr>
              <w:t>8</w:t>
            </w:r>
          </w:p>
        </w:tc>
        <w:tc>
          <w:tcPr>
            <w:tcW w:w="1008" w:type="dxa"/>
            <w:tcBorders>
              <w:top w:val="nil"/>
              <w:left w:val="nil"/>
              <w:bottom w:val="single" w:sz="4" w:space="0" w:color="auto"/>
              <w:right w:val="nil"/>
            </w:tcBorders>
            <w:vAlign w:val="bottom"/>
          </w:tcPr>
          <w:p w14:paraId="00005160" w14:textId="2172A6E6" w:rsidR="00AB3741" w:rsidRPr="00782E7E" w:rsidRDefault="00AB3741" w:rsidP="00AB3741">
            <w:pPr>
              <w:tabs>
                <w:tab w:val="decimal" w:pos="826"/>
              </w:tabs>
              <w:ind w:left="-43" w:right="-72"/>
              <w:jc w:val="both"/>
              <w:rPr>
                <w:rFonts w:ascii="Arial" w:hAnsi="Arial" w:cs="Arial"/>
                <w:color w:val="000000"/>
                <w:spacing w:val="-4"/>
                <w:sz w:val="12"/>
                <w:szCs w:val="12"/>
              </w:rPr>
            </w:pPr>
            <w:r w:rsidRPr="00782E7E">
              <w:rPr>
                <w:rFonts w:ascii="Arial" w:hAnsi="Arial" w:cs="Arial"/>
                <w:spacing w:val="-4"/>
                <w:sz w:val="12"/>
                <w:szCs w:val="12"/>
                <w:lang w:val="en-GB"/>
              </w:rPr>
              <w:t>10,448,880,682</w:t>
            </w:r>
          </w:p>
        </w:tc>
      </w:tr>
      <w:tr w:rsidR="00AB3741" w:rsidRPr="00782E7E" w14:paraId="150B812B" w14:textId="77777777" w:rsidTr="006431B7">
        <w:trPr>
          <w:trHeight w:val="20"/>
        </w:trPr>
        <w:tc>
          <w:tcPr>
            <w:tcW w:w="3096" w:type="dxa"/>
            <w:vAlign w:val="bottom"/>
          </w:tcPr>
          <w:p w14:paraId="7D19817B" w14:textId="77777777" w:rsidR="00AB3741" w:rsidRPr="00782E7E" w:rsidRDefault="00AB3741" w:rsidP="00AB3741">
            <w:pPr>
              <w:rPr>
                <w:rFonts w:ascii="Arial" w:hAnsi="Arial" w:cs="Arial"/>
                <w:color w:val="000000"/>
                <w:sz w:val="12"/>
                <w:szCs w:val="12"/>
              </w:rPr>
            </w:pPr>
          </w:p>
        </w:tc>
        <w:tc>
          <w:tcPr>
            <w:tcW w:w="1008" w:type="dxa"/>
            <w:tcBorders>
              <w:top w:val="single" w:sz="4" w:space="0" w:color="auto"/>
            </w:tcBorders>
            <w:shd w:val="clear" w:color="auto" w:fill="FAFAFA"/>
            <w:vAlign w:val="bottom"/>
          </w:tcPr>
          <w:p w14:paraId="5689588C" w14:textId="77777777" w:rsidR="00AB3741" w:rsidRPr="00782E7E" w:rsidRDefault="00AB3741" w:rsidP="00AB3741">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6E16DF47" w14:textId="77777777" w:rsidR="00AB3741" w:rsidRPr="00782E7E" w:rsidRDefault="00AB3741" w:rsidP="00AB3741">
            <w:pPr>
              <w:tabs>
                <w:tab w:val="decimal" w:pos="826"/>
              </w:tabs>
              <w:ind w:left="-43"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7E80A09F"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279F0174"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1A078534"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2D8DC900"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3364C5D0"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3C059AF9"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3E171734"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16E1EA14"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73DDBFFA" w14:textId="29FF97DA" w:rsidR="00AB3741" w:rsidRPr="00782E7E" w:rsidRDefault="00AB3741" w:rsidP="00AB3741">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1D1ADB4D" w14:textId="77777777" w:rsidR="00AB3741" w:rsidRPr="00782E7E" w:rsidRDefault="00AB3741" w:rsidP="00AB3741">
            <w:pPr>
              <w:tabs>
                <w:tab w:val="decimal" w:pos="677"/>
              </w:tabs>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2A5BC7A8" w14:textId="77777777" w:rsidR="00AB3741" w:rsidRPr="00782E7E" w:rsidRDefault="00AB3741" w:rsidP="00AB3741">
            <w:pPr>
              <w:tabs>
                <w:tab w:val="decimal" w:pos="826"/>
              </w:tabs>
              <w:ind w:left="-43" w:right="-72"/>
              <w:jc w:val="both"/>
              <w:rPr>
                <w:rFonts w:ascii="Arial" w:hAnsi="Arial" w:cs="Arial"/>
                <w:color w:val="000000"/>
                <w:spacing w:val="-4"/>
                <w:sz w:val="12"/>
                <w:szCs w:val="12"/>
              </w:rPr>
            </w:pPr>
          </w:p>
        </w:tc>
        <w:tc>
          <w:tcPr>
            <w:tcW w:w="1008" w:type="dxa"/>
            <w:tcBorders>
              <w:top w:val="single" w:sz="4" w:space="0" w:color="auto"/>
              <w:left w:val="nil"/>
              <w:right w:val="nil"/>
            </w:tcBorders>
            <w:shd w:val="clear" w:color="auto" w:fill="auto"/>
            <w:vAlign w:val="bottom"/>
          </w:tcPr>
          <w:p w14:paraId="1E0731BA" w14:textId="77777777" w:rsidR="00AB3741" w:rsidRPr="00782E7E" w:rsidRDefault="00AB3741" w:rsidP="00AB3741">
            <w:pPr>
              <w:tabs>
                <w:tab w:val="decimal" w:pos="826"/>
              </w:tabs>
              <w:ind w:left="-43" w:right="-72"/>
              <w:jc w:val="both"/>
              <w:rPr>
                <w:rFonts w:ascii="Arial" w:hAnsi="Arial" w:cs="Arial"/>
                <w:color w:val="000000"/>
                <w:spacing w:val="-4"/>
                <w:sz w:val="12"/>
                <w:szCs w:val="12"/>
              </w:rPr>
            </w:pPr>
          </w:p>
        </w:tc>
      </w:tr>
      <w:tr w:rsidR="00AB3741" w:rsidRPr="00782E7E" w14:paraId="28AE2759" w14:textId="77777777" w:rsidTr="006431B7">
        <w:trPr>
          <w:trHeight w:val="20"/>
        </w:trPr>
        <w:tc>
          <w:tcPr>
            <w:tcW w:w="3096" w:type="dxa"/>
            <w:vAlign w:val="bottom"/>
          </w:tcPr>
          <w:p w14:paraId="636DC127" w14:textId="77777777" w:rsidR="00AB3741" w:rsidRPr="00782E7E" w:rsidRDefault="00AB3741" w:rsidP="00AB3741">
            <w:pPr>
              <w:rPr>
                <w:rFonts w:ascii="Arial" w:hAnsi="Arial" w:cs="Arial"/>
                <w:color w:val="000000"/>
                <w:sz w:val="12"/>
                <w:szCs w:val="12"/>
              </w:rPr>
            </w:pPr>
          </w:p>
        </w:tc>
        <w:tc>
          <w:tcPr>
            <w:tcW w:w="1008" w:type="dxa"/>
            <w:tcBorders>
              <w:left w:val="nil"/>
              <w:bottom w:val="single" w:sz="4" w:space="0" w:color="auto"/>
              <w:right w:val="nil"/>
            </w:tcBorders>
            <w:shd w:val="clear" w:color="auto" w:fill="FAFAFA"/>
            <w:vAlign w:val="bottom"/>
          </w:tcPr>
          <w:p w14:paraId="0497EE55" w14:textId="3D58E70C"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z w:val="12"/>
                <w:szCs w:val="12"/>
              </w:rPr>
              <w:t>10,382,025,726</w:t>
            </w:r>
          </w:p>
        </w:tc>
        <w:tc>
          <w:tcPr>
            <w:tcW w:w="1008" w:type="dxa"/>
            <w:tcBorders>
              <w:left w:val="nil"/>
              <w:bottom w:val="single" w:sz="4" w:space="0" w:color="auto"/>
              <w:right w:val="nil"/>
            </w:tcBorders>
            <w:vAlign w:val="bottom"/>
          </w:tcPr>
          <w:p w14:paraId="539EDB57" w14:textId="43B09433" w:rsidR="00AB3741" w:rsidRPr="00782E7E" w:rsidRDefault="00AB3741" w:rsidP="00AB3741">
            <w:pPr>
              <w:tabs>
                <w:tab w:val="decimal" w:pos="826"/>
              </w:tabs>
              <w:ind w:left="-43" w:right="-72"/>
              <w:rPr>
                <w:rFonts w:ascii="Arial" w:hAnsi="Arial" w:cs="Arial"/>
                <w:color w:val="000000"/>
                <w:sz w:val="12"/>
                <w:szCs w:val="12"/>
              </w:rPr>
            </w:pPr>
            <w:r w:rsidRPr="00782E7E">
              <w:rPr>
                <w:rFonts w:ascii="Arial" w:hAnsi="Arial" w:cs="Arial"/>
                <w:spacing w:val="-2"/>
                <w:sz w:val="12"/>
                <w:szCs w:val="12"/>
                <w:lang w:val="en-GB"/>
              </w:rPr>
              <w:t>10</w:t>
            </w:r>
            <w:r w:rsidRPr="00782E7E">
              <w:rPr>
                <w:rFonts w:ascii="Arial" w:hAnsi="Arial" w:cs="Arial"/>
                <w:spacing w:val="-2"/>
                <w:sz w:val="12"/>
                <w:szCs w:val="12"/>
              </w:rPr>
              <w:t>,</w:t>
            </w:r>
            <w:r w:rsidRPr="00782E7E">
              <w:rPr>
                <w:rFonts w:ascii="Arial" w:hAnsi="Arial" w:cs="Arial"/>
                <w:spacing w:val="-2"/>
                <w:sz w:val="12"/>
                <w:szCs w:val="12"/>
                <w:lang w:val="en-GB"/>
              </w:rPr>
              <w:t>117</w:t>
            </w:r>
            <w:r w:rsidRPr="00782E7E">
              <w:rPr>
                <w:rFonts w:ascii="Arial" w:hAnsi="Arial" w:cs="Arial"/>
                <w:spacing w:val="-2"/>
                <w:sz w:val="12"/>
                <w:szCs w:val="12"/>
              </w:rPr>
              <w:t>,</w:t>
            </w:r>
            <w:r w:rsidRPr="00782E7E">
              <w:rPr>
                <w:rFonts w:ascii="Arial" w:hAnsi="Arial" w:cs="Arial"/>
                <w:spacing w:val="-2"/>
                <w:sz w:val="12"/>
                <w:szCs w:val="12"/>
                <w:lang w:val="en-GB"/>
              </w:rPr>
              <w:t>286</w:t>
            </w:r>
            <w:r w:rsidRPr="00782E7E">
              <w:rPr>
                <w:rFonts w:ascii="Arial" w:hAnsi="Arial" w:cs="Arial"/>
                <w:spacing w:val="-2"/>
                <w:sz w:val="12"/>
                <w:szCs w:val="12"/>
              </w:rPr>
              <w:t>,</w:t>
            </w:r>
            <w:r w:rsidRPr="00782E7E">
              <w:rPr>
                <w:rFonts w:ascii="Arial" w:hAnsi="Arial" w:cs="Arial"/>
                <w:spacing w:val="-2"/>
                <w:sz w:val="12"/>
                <w:szCs w:val="12"/>
                <w:lang w:val="en-GB"/>
              </w:rPr>
              <w:t>480</w:t>
            </w:r>
          </w:p>
        </w:tc>
        <w:tc>
          <w:tcPr>
            <w:tcW w:w="864" w:type="dxa"/>
            <w:tcBorders>
              <w:left w:val="nil"/>
              <w:bottom w:val="single" w:sz="4" w:space="0" w:color="auto"/>
              <w:right w:val="nil"/>
            </w:tcBorders>
            <w:shd w:val="clear" w:color="auto" w:fill="FAFAFA"/>
            <w:vAlign w:val="bottom"/>
          </w:tcPr>
          <w:p w14:paraId="105175BF" w14:textId="6832303B"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582,425,216</w:t>
            </w:r>
          </w:p>
        </w:tc>
        <w:tc>
          <w:tcPr>
            <w:tcW w:w="864" w:type="dxa"/>
            <w:tcBorders>
              <w:left w:val="nil"/>
              <w:bottom w:val="single" w:sz="4" w:space="0" w:color="auto"/>
              <w:right w:val="nil"/>
            </w:tcBorders>
            <w:vAlign w:val="bottom"/>
          </w:tcPr>
          <w:p w14:paraId="201ECB66" w14:textId="5BDBF523"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441</w:t>
            </w:r>
            <w:r w:rsidRPr="00782E7E">
              <w:rPr>
                <w:rFonts w:ascii="Arial" w:hAnsi="Arial" w:cs="Arial"/>
                <w:sz w:val="12"/>
                <w:szCs w:val="12"/>
              </w:rPr>
              <w:t>,</w:t>
            </w:r>
            <w:r w:rsidRPr="00782E7E">
              <w:rPr>
                <w:rFonts w:ascii="Arial" w:hAnsi="Arial" w:cs="Arial"/>
                <w:sz w:val="12"/>
                <w:szCs w:val="12"/>
                <w:lang w:val="en-GB"/>
              </w:rPr>
              <w:t>077</w:t>
            </w:r>
            <w:r w:rsidRPr="00782E7E">
              <w:rPr>
                <w:rFonts w:ascii="Arial" w:hAnsi="Arial" w:cs="Arial"/>
                <w:sz w:val="12"/>
                <w:szCs w:val="12"/>
              </w:rPr>
              <w:t>,</w:t>
            </w:r>
            <w:r w:rsidRPr="00782E7E">
              <w:rPr>
                <w:rFonts w:ascii="Arial" w:hAnsi="Arial" w:cs="Arial"/>
                <w:sz w:val="12"/>
                <w:szCs w:val="12"/>
                <w:lang w:val="en-GB"/>
              </w:rPr>
              <w:t>306</w:t>
            </w:r>
          </w:p>
        </w:tc>
        <w:tc>
          <w:tcPr>
            <w:tcW w:w="864" w:type="dxa"/>
            <w:tcBorders>
              <w:left w:val="nil"/>
              <w:bottom w:val="single" w:sz="4" w:space="0" w:color="auto"/>
              <w:right w:val="nil"/>
            </w:tcBorders>
            <w:shd w:val="clear" w:color="auto" w:fill="FAFAFA"/>
            <w:vAlign w:val="bottom"/>
          </w:tcPr>
          <w:p w14:paraId="586DC592" w14:textId="2058265E"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764,226,857</w:t>
            </w:r>
          </w:p>
        </w:tc>
        <w:tc>
          <w:tcPr>
            <w:tcW w:w="864" w:type="dxa"/>
            <w:tcBorders>
              <w:left w:val="nil"/>
              <w:bottom w:val="single" w:sz="4" w:space="0" w:color="auto"/>
              <w:right w:val="nil"/>
            </w:tcBorders>
            <w:vAlign w:val="bottom"/>
          </w:tcPr>
          <w:p w14:paraId="064150C1" w14:textId="45D92EAB"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fldChar w:fldCharType="begin"/>
            </w:r>
            <w:r w:rsidRPr="00782E7E">
              <w:rPr>
                <w:rFonts w:ascii="Arial" w:hAnsi="Arial" w:cs="Arial"/>
                <w:sz w:val="12"/>
                <w:szCs w:val="12"/>
              </w:rPr>
              <w:instrText xml:space="preserve"> =SUM(ABOVE) </w:instrText>
            </w:r>
            <w:r w:rsidRPr="00782E7E">
              <w:rPr>
                <w:rFonts w:ascii="Arial" w:hAnsi="Arial" w:cs="Arial"/>
                <w:sz w:val="12"/>
                <w:szCs w:val="12"/>
              </w:rPr>
              <w:fldChar w:fldCharType="separate"/>
            </w:r>
            <w:r w:rsidRPr="00782E7E">
              <w:rPr>
                <w:rFonts w:ascii="Arial" w:hAnsi="Arial" w:cs="Arial"/>
                <w:noProof/>
                <w:sz w:val="12"/>
                <w:szCs w:val="12"/>
                <w:lang w:val="en-GB"/>
              </w:rPr>
              <w:t>417</w:t>
            </w:r>
            <w:r w:rsidRPr="00782E7E">
              <w:rPr>
                <w:rFonts w:ascii="Arial" w:hAnsi="Arial" w:cs="Arial"/>
                <w:noProof/>
                <w:sz w:val="12"/>
                <w:szCs w:val="12"/>
              </w:rPr>
              <w:t>,</w:t>
            </w:r>
            <w:r w:rsidRPr="00782E7E">
              <w:rPr>
                <w:rFonts w:ascii="Arial" w:hAnsi="Arial" w:cs="Arial"/>
                <w:noProof/>
                <w:sz w:val="12"/>
                <w:szCs w:val="12"/>
                <w:lang w:val="en-GB"/>
              </w:rPr>
              <w:t>353</w:t>
            </w:r>
            <w:r w:rsidRPr="00782E7E">
              <w:rPr>
                <w:rFonts w:ascii="Arial" w:hAnsi="Arial" w:cs="Arial"/>
                <w:noProof/>
                <w:sz w:val="12"/>
                <w:szCs w:val="12"/>
              </w:rPr>
              <w:t>,</w:t>
            </w:r>
            <w:r w:rsidRPr="00782E7E">
              <w:rPr>
                <w:rFonts w:ascii="Arial" w:hAnsi="Arial" w:cs="Arial"/>
                <w:noProof/>
                <w:sz w:val="12"/>
                <w:szCs w:val="12"/>
                <w:lang w:val="en-GB"/>
              </w:rPr>
              <w:t>68</w:t>
            </w:r>
            <w:r w:rsidRPr="00782E7E">
              <w:rPr>
                <w:rFonts w:ascii="Arial" w:hAnsi="Arial" w:cs="Arial"/>
                <w:sz w:val="12"/>
                <w:szCs w:val="12"/>
              </w:rPr>
              <w:fldChar w:fldCharType="end"/>
            </w:r>
            <w:r w:rsidRPr="00782E7E">
              <w:rPr>
                <w:rFonts w:ascii="Arial" w:hAnsi="Arial" w:cs="Arial"/>
                <w:sz w:val="12"/>
                <w:szCs w:val="12"/>
                <w:lang w:val="en-GB"/>
              </w:rPr>
              <w:t>5</w:t>
            </w:r>
          </w:p>
        </w:tc>
        <w:tc>
          <w:tcPr>
            <w:tcW w:w="864" w:type="dxa"/>
            <w:tcBorders>
              <w:left w:val="nil"/>
              <w:bottom w:val="single" w:sz="4" w:space="0" w:color="auto"/>
              <w:right w:val="nil"/>
            </w:tcBorders>
            <w:shd w:val="clear" w:color="auto" w:fill="FAFAFA"/>
            <w:vAlign w:val="bottom"/>
          </w:tcPr>
          <w:p w14:paraId="12C3A002" w14:textId="37E03E0C"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25,050,477</w:t>
            </w:r>
          </w:p>
        </w:tc>
        <w:tc>
          <w:tcPr>
            <w:tcW w:w="864" w:type="dxa"/>
            <w:tcBorders>
              <w:left w:val="nil"/>
              <w:bottom w:val="single" w:sz="4" w:space="0" w:color="auto"/>
              <w:right w:val="nil"/>
            </w:tcBorders>
            <w:vAlign w:val="bottom"/>
          </w:tcPr>
          <w:p w14:paraId="75DE206D" w14:textId="4A829677"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26</w:t>
            </w:r>
            <w:r w:rsidRPr="00782E7E">
              <w:rPr>
                <w:rFonts w:ascii="Arial" w:hAnsi="Arial" w:cs="Arial"/>
                <w:sz w:val="12"/>
                <w:szCs w:val="12"/>
              </w:rPr>
              <w:t>,</w:t>
            </w:r>
            <w:r w:rsidRPr="00782E7E">
              <w:rPr>
                <w:rFonts w:ascii="Arial" w:hAnsi="Arial" w:cs="Arial"/>
                <w:sz w:val="12"/>
                <w:szCs w:val="12"/>
                <w:lang w:val="en-GB"/>
              </w:rPr>
              <w:t>390</w:t>
            </w:r>
            <w:r w:rsidRPr="00782E7E">
              <w:rPr>
                <w:rFonts w:ascii="Arial" w:hAnsi="Arial" w:cs="Arial"/>
                <w:sz w:val="12"/>
                <w:szCs w:val="12"/>
              </w:rPr>
              <w:t>,</w:t>
            </w:r>
            <w:r w:rsidRPr="00782E7E">
              <w:rPr>
                <w:rFonts w:ascii="Arial" w:hAnsi="Arial" w:cs="Arial"/>
                <w:sz w:val="12"/>
                <w:szCs w:val="12"/>
                <w:lang w:val="en-GB"/>
              </w:rPr>
              <w:t>727</w:t>
            </w:r>
          </w:p>
        </w:tc>
        <w:tc>
          <w:tcPr>
            <w:tcW w:w="864" w:type="dxa"/>
            <w:tcBorders>
              <w:left w:val="nil"/>
              <w:bottom w:val="single" w:sz="4" w:space="0" w:color="auto"/>
              <w:right w:val="nil"/>
            </w:tcBorders>
            <w:shd w:val="clear" w:color="auto" w:fill="FAFAFA"/>
            <w:vAlign w:val="bottom"/>
          </w:tcPr>
          <w:p w14:paraId="658EDC2C" w14:textId="0ED34187"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tcBorders>
              <w:left w:val="nil"/>
              <w:bottom w:val="single" w:sz="4" w:space="0" w:color="auto"/>
              <w:right w:val="nil"/>
            </w:tcBorders>
            <w:vAlign w:val="bottom"/>
          </w:tcPr>
          <w:p w14:paraId="34A17773" w14:textId="756E2628"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lang w:val="en-GB"/>
              </w:rPr>
              <w:t xml:space="preserve">-      </w:t>
            </w:r>
          </w:p>
        </w:tc>
        <w:tc>
          <w:tcPr>
            <w:tcW w:w="864" w:type="dxa"/>
            <w:tcBorders>
              <w:left w:val="nil"/>
              <w:bottom w:val="single" w:sz="4" w:space="0" w:color="auto"/>
              <w:right w:val="nil"/>
            </w:tcBorders>
            <w:shd w:val="clear" w:color="auto" w:fill="FAFAFA"/>
            <w:vAlign w:val="bottom"/>
          </w:tcPr>
          <w:p w14:paraId="31704D19" w14:textId="009F5A67"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(214,221,78</w:t>
            </w:r>
            <w:r w:rsidR="00A77888" w:rsidRPr="00782E7E">
              <w:rPr>
                <w:rFonts w:ascii="Arial" w:hAnsi="Arial" w:cs="Arial"/>
                <w:sz w:val="12"/>
                <w:szCs w:val="12"/>
              </w:rPr>
              <w:t>7</w:t>
            </w:r>
            <w:r w:rsidRPr="00782E7E">
              <w:rPr>
                <w:rFonts w:ascii="Arial" w:hAnsi="Arial" w:cs="Arial"/>
                <w:sz w:val="12"/>
                <w:szCs w:val="12"/>
              </w:rPr>
              <w:t>)</w:t>
            </w:r>
          </w:p>
        </w:tc>
        <w:tc>
          <w:tcPr>
            <w:tcW w:w="864" w:type="dxa"/>
            <w:tcBorders>
              <w:left w:val="nil"/>
              <w:bottom w:val="single" w:sz="4" w:space="0" w:color="auto"/>
              <w:right w:val="nil"/>
            </w:tcBorders>
            <w:vAlign w:val="bottom"/>
          </w:tcPr>
          <w:p w14:paraId="3C4A7526" w14:textId="15422000" w:rsidR="00AB3741" w:rsidRPr="00782E7E" w:rsidRDefault="00AB3741" w:rsidP="00AB3741">
            <w:pPr>
              <w:tabs>
                <w:tab w:val="decimal" w:pos="677"/>
              </w:tabs>
              <w:ind w:left="-43" w:right="-72"/>
              <w:jc w:val="both"/>
              <w:rPr>
                <w:rFonts w:ascii="Arial" w:hAnsi="Arial" w:cs="Arial"/>
                <w:color w:val="000000"/>
                <w:sz w:val="12"/>
                <w:szCs w:val="12"/>
              </w:rPr>
            </w:pPr>
            <w:r w:rsidRPr="00782E7E">
              <w:rPr>
                <w:rFonts w:ascii="Arial" w:hAnsi="Arial" w:cs="Arial"/>
                <w:sz w:val="12"/>
                <w:szCs w:val="12"/>
              </w:rPr>
              <w:t>(</w:t>
            </w:r>
            <w:r w:rsidRPr="00782E7E">
              <w:rPr>
                <w:rFonts w:ascii="Arial" w:hAnsi="Arial" w:cs="Arial"/>
                <w:sz w:val="12"/>
                <w:szCs w:val="12"/>
                <w:lang w:val="en-GB"/>
              </w:rPr>
              <w:t>154</w:t>
            </w:r>
            <w:r w:rsidRPr="00782E7E">
              <w:rPr>
                <w:rFonts w:ascii="Arial" w:hAnsi="Arial" w:cs="Arial"/>
                <w:sz w:val="12"/>
                <w:szCs w:val="12"/>
              </w:rPr>
              <w:t>,</w:t>
            </w:r>
            <w:r w:rsidRPr="00782E7E">
              <w:rPr>
                <w:rFonts w:ascii="Arial" w:hAnsi="Arial" w:cs="Arial"/>
                <w:sz w:val="12"/>
                <w:szCs w:val="12"/>
                <w:lang w:val="en-GB"/>
              </w:rPr>
              <w:t>616</w:t>
            </w:r>
            <w:r w:rsidRPr="00782E7E">
              <w:rPr>
                <w:rFonts w:ascii="Arial" w:hAnsi="Arial" w:cs="Arial"/>
                <w:sz w:val="12"/>
                <w:szCs w:val="12"/>
              </w:rPr>
              <w:t>,</w:t>
            </w:r>
            <w:r w:rsidRPr="00782E7E">
              <w:rPr>
                <w:rFonts w:ascii="Arial" w:hAnsi="Arial" w:cs="Arial"/>
                <w:sz w:val="12"/>
                <w:szCs w:val="12"/>
                <w:lang w:val="en-GB"/>
              </w:rPr>
              <w:t>426</w:t>
            </w:r>
            <w:r w:rsidRPr="00782E7E">
              <w:rPr>
                <w:rFonts w:ascii="Arial" w:hAnsi="Arial" w:cs="Arial"/>
                <w:sz w:val="12"/>
                <w:szCs w:val="12"/>
              </w:rPr>
              <w:t>)</w:t>
            </w:r>
          </w:p>
        </w:tc>
        <w:tc>
          <w:tcPr>
            <w:tcW w:w="1008" w:type="dxa"/>
            <w:tcBorders>
              <w:left w:val="nil"/>
              <w:bottom w:val="single" w:sz="4" w:space="0" w:color="auto"/>
              <w:right w:val="nil"/>
            </w:tcBorders>
            <w:shd w:val="clear" w:color="auto" w:fill="FAFAFA"/>
            <w:vAlign w:val="bottom"/>
          </w:tcPr>
          <w:p w14:paraId="0F7D0E12" w14:textId="49F1A345" w:rsidR="00AB3741" w:rsidRPr="00782E7E" w:rsidRDefault="00AB3741" w:rsidP="00AB3741">
            <w:pPr>
              <w:tabs>
                <w:tab w:val="decimal" w:pos="826"/>
              </w:tabs>
              <w:ind w:left="-43" w:right="-72"/>
              <w:jc w:val="both"/>
              <w:rPr>
                <w:rFonts w:ascii="Arial" w:hAnsi="Arial" w:cs="Arial"/>
                <w:color w:val="000000"/>
                <w:spacing w:val="-4"/>
                <w:sz w:val="12"/>
                <w:szCs w:val="12"/>
              </w:rPr>
            </w:pPr>
            <w:r w:rsidRPr="00782E7E">
              <w:rPr>
                <w:rFonts w:ascii="Arial" w:hAnsi="Arial" w:cs="Arial"/>
                <w:spacing w:val="-4"/>
                <w:sz w:val="12"/>
                <w:szCs w:val="12"/>
                <w:lang w:val="en-GB"/>
              </w:rPr>
              <w:t>11,539,506,4</w:t>
            </w:r>
            <w:r w:rsidR="00A77888" w:rsidRPr="00782E7E">
              <w:rPr>
                <w:rFonts w:ascii="Arial" w:hAnsi="Arial" w:cs="Arial"/>
                <w:spacing w:val="-4"/>
                <w:sz w:val="12"/>
                <w:szCs w:val="12"/>
                <w:lang w:val="en-GB"/>
              </w:rPr>
              <w:t>89</w:t>
            </w:r>
          </w:p>
        </w:tc>
        <w:tc>
          <w:tcPr>
            <w:tcW w:w="1008" w:type="dxa"/>
            <w:tcBorders>
              <w:left w:val="nil"/>
              <w:bottom w:val="single" w:sz="4" w:space="0" w:color="auto"/>
              <w:right w:val="nil"/>
            </w:tcBorders>
            <w:vAlign w:val="bottom"/>
          </w:tcPr>
          <w:p w14:paraId="4B918528" w14:textId="49D532EC" w:rsidR="00AB3741" w:rsidRPr="00782E7E" w:rsidRDefault="00AB3741" w:rsidP="00AB3741">
            <w:pPr>
              <w:tabs>
                <w:tab w:val="decimal" w:pos="826"/>
              </w:tabs>
              <w:ind w:left="-43" w:right="-72"/>
              <w:jc w:val="both"/>
              <w:rPr>
                <w:rFonts w:ascii="Arial" w:hAnsi="Arial" w:cs="Arial"/>
                <w:color w:val="000000"/>
                <w:spacing w:val="-4"/>
                <w:sz w:val="12"/>
                <w:szCs w:val="12"/>
              </w:rPr>
            </w:pPr>
            <w:r w:rsidRPr="00782E7E">
              <w:rPr>
                <w:rFonts w:ascii="Arial" w:hAnsi="Arial" w:cs="Arial"/>
                <w:spacing w:val="-4"/>
                <w:sz w:val="12"/>
                <w:szCs w:val="12"/>
                <w:lang w:val="en-GB"/>
              </w:rPr>
              <w:t>10,847,491,772</w:t>
            </w:r>
          </w:p>
        </w:tc>
      </w:tr>
    </w:tbl>
    <w:p w14:paraId="6CE3E8C7" w14:textId="77777777" w:rsidR="00F82A24" w:rsidRPr="00782E7E" w:rsidRDefault="00F82A24" w:rsidP="00F82A24">
      <w:pPr>
        <w:jc w:val="both"/>
        <w:rPr>
          <w:rFonts w:ascii="Arial" w:hAnsi="Arial" w:cs="Arial"/>
          <w:color w:val="000000"/>
          <w:spacing w:val="-2"/>
          <w:sz w:val="12"/>
          <w:szCs w:val="12"/>
        </w:rPr>
      </w:pPr>
    </w:p>
    <w:p w14:paraId="7E6616BF" w14:textId="77777777" w:rsidR="00F82A24" w:rsidRPr="00782E7E" w:rsidRDefault="00F82A24" w:rsidP="00F82A24">
      <w:pPr>
        <w:jc w:val="both"/>
        <w:rPr>
          <w:rFonts w:ascii="Arial" w:hAnsi="Arial" w:cs="Arial"/>
          <w:color w:val="000000"/>
          <w:spacing w:val="-2"/>
          <w:sz w:val="18"/>
          <w:szCs w:val="18"/>
        </w:rPr>
      </w:pPr>
      <w:r w:rsidRPr="00782E7E">
        <w:rPr>
          <w:rFonts w:ascii="Arial" w:hAnsi="Arial" w:cs="Arial"/>
          <w:color w:val="000000"/>
          <w:spacing w:val="-2"/>
          <w:sz w:val="18"/>
          <w:szCs w:val="18"/>
        </w:rPr>
        <w:t xml:space="preserve">For separate financial statements, the Company’s revenue </w:t>
      </w:r>
      <w:proofErr w:type="gramStart"/>
      <w:r w:rsidRPr="00782E7E">
        <w:rPr>
          <w:rFonts w:ascii="Arial" w:hAnsi="Arial" w:cs="Arial"/>
          <w:color w:val="000000"/>
          <w:spacing w:val="-2"/>
          <w:sz w:val="18"/>
          <w:szCs w:val="18"/>
        </w:rPr>
        <w:t>are</w:t>
      </w:r>
      <w:proofErr w:type="gramEnd"/>
      <w:r w:rsidRPr="00782E7E">
        <w:rPr>
          <w:rFonts w:ascii="Arial" w:hAnsi="Arial" w:cs="Arial"/>
          <w:color w:val="000000"/>
          <w:spacing w:val="-2"/>
          <w:sz w:val="18"/>
          <w:szCs w:val="18"/>
        </w:rPr>
        <w:t xml:space="preserve"> </w:t>
      </w:r>
      <w:proofErr w:type="spellStart"/>
      <w:r w:rsidRPr="00782E7E">
        <w:rPr>
          <w:rFonts w:ascii="Arial" w:hAnsi="Arial" w:cs="Arial"/>
          <w:color w:val="000000"/>
          <w:spacing w:val="-2"/>
          <w:sz w:val="18"/>
          <w:szCs w:val="18"/>
        </w:rPr>
        <w:t>recognised</w:t>
      </w:r>
      <w:proofErr w:type="spellEnd"/>
      <w:r w:rsidRPr="00782E7E">
        <w:rPr>
          <w:rFonts w:ascii="Arial" w:hAnsi="Arial" w:cs="Arial"/>
          <w:color w:val="000000"/>
          <w:spacing w:val="-2"/>
          <w:sz w:val="18"/>
          <w:szCs w:val="18"/>
        </w:rPr>
        <w:t xml:space="preserve"> overtime.</w:t>
      </w:r>
    </w:p>
    <w:p w14:paraId="2D83925A" w14:textId="77777777" w:rsidR="00F82A24" w:rsidRPr="00782E7E" w:rsidRDefault="00F82A24" w:rsidP="00F82A24">
      <w:pPr>
        <w:jc w:val="both"/>
        <w:rPr>
          <w:rFonts w:ascii="Arial" w:hAnsi="Arial" w:cs="Arial"/>
          <w:color w:val="000000"/>
          <w:spacing w:val="-2"/>
          <w:sz w:val="18"/>
          <w:szCs w:val="18"/>
        </w:rPr>
      </w:pPr>
    </w:p>
    <w:p w14:paraId="7D0C1787" w14:textId="77777777" w:rsidR="00F82A24" w:rsidRPr="00782E7E" w:rsidRDefault="00F82A24" w:rsidP="00F82A24">
      <w:pPr>
        <w:jc w:val="both"/>
        <w:rPr>
          <w:rFonts w:ascii="Arial" w:hAnsi="Arial" w:cs="Arial"/>
          <w:color w:val="000000"/>
          <w:spacing w:val="-2"/>
          <w:sz w:val="18"/>
          <w:szCs w:val="18"/>
        </w:rPr>
      </w:pPr>
    </w:p>
    <w:p w14:paraId="70C66F28" w14:textId="77777777" w:rsidR="009C1F67" w:rsidRPr="00782E7E" w:rsidRDefault="009C1F67" w:rsidP="009C1F67">
      <w:pPr>
        <w:jc w:val="both"/>
        <w:rPr>
          <w:rFonts w:ascii="Arial" w:hAnsi="Arial" w:cs="Arial"/>
          <w:color w:val="000000"/>
          <w:spacing w:val="-2"/>
          <w:sz w:val="18"/>
          <w:szCs w:val="18"/>
        </w:rPr>
      </w:pPr>
    </w:p>
    <w:p w14:paraId="07A347FF" w14:textId="77777777" w:rsidR="009C1F67" w:rsidRPr="00782E7E" w:rsidRDefault="009C1F67" w:rsidP="009C1F67">
      <w:pPr>
        <w:ind w:left="540"/>
        <w:rPr>
          <w:rFonts w:ascii="Arial" w:hAnsi="Arial" w:cs="Arial"/>
          <w:color w:val="000000"/>
          <w:sz w:val="18"/>
          <w:szCs w:val="18"/>
        </w:rPr>
        <w:sectPr w:rsidR="009C1F67" w:rsidRPr="00782E7E" w:rsidSect="00924B20">
          <w:pgSz w:w="16834" w:h="11909" w:orient="landscape" w:code="9"/>
          <w:pgMar w:top="336" w:right="576" w:bottom="720" w:left="576" w:header="706" w:footer="706" w:gutter="0"/>
          <w:cols w:space="720"/>
        </w:sectPr>
      </w:pPr>
    </w:p>
    <w:p w14:paraId="2759DA89" w14:textId="120369C3" w:rsidR="00F82A24" w:rsidRPr="00782E7E" w:rsidRDefault="00F82A24" w:rsidP="009C1F67">
      <w:pPr>
        <w:jc w:val="both"/>
        <w:rPr>
          <w:rFonts w:ascii="Arial" w:hAnsi="Arial" w:cs="Arial"/>
          <w:color w:val="000000"/>
          <w:spacing w:val="-2"/>
          <w:sz w:val="18"/>
          <w:szCs w:val="18"/>
        </w:rPr>
      </w:pPr>
    </w:p>
    <w:tbl>
      <w:tblPr>
        <w:tblW w:w="15768" w:type="dxa"/>
        <w:tblInd w:w="18" w:type="dxa"/>
        <w:tblLayout w:type="fixed"/>
        <w:tblLook w:val="0000" w:firstRow="0" w:lastRow="0" w:firstColumn="0" w:lastColumn="0" w:noHBand="0" w:noVBand="0"/>
      </w:tblPr>
      <w:tblGrid>
        <w:gridCol w:w="3672"/>
        <w:gridCol w:w="1008"/>
        <w:gridCol w:w="1008"/>
        <w:gridCol w:w="1008"/>
        <w:gridCol w:w="1008"/>
        <w:gridCol w:w="1008"/>
        <w:gridCol w:w="1008"/>
        <w:gridCol w:w="1008"/>
        <w:gridCol w:w="1008"/>
        <w:gridCol w:w="1008"/>
        <w:gridCol w:w="1008"/>
        <w:gridCol w:w="1008"/>
        <w:gridCol w:w="1008"/>
      </w:tblGrid>
      <w:tr w:rsidR="00296B11" w:rsidRPr="00782E7E" w14:paraId="637D309F" w14:textId="77777777" w:rsidTr="00296B11">
        <w:trPr>
          <w:trHeight w:val="20"/>
        </w:trPr>
        <w:tc>
          <w:tcPr>
            <w:tcW w:w="3672" w:type="dxa"/>
            <w:vAlign w:val="bottom"/>
          </w:tcPr>
          <w:p w14:paraId="282A8ECF" w14:textId="77777777" w:rsidR="00AB2815" w:rsidRPr="00782E7E" w:rsidRDefault="00AB2815" w:rsidP="00296B11">
            <w:pPr>
              <w:spacing w:before="10" w:after="10"/>
              <w:rPr>
                <w:rFonts w:ascii="Arial" w:hAnsi="Arial" w:cs="Arial"/>
                <w:color w:val="000000"/>
                <w:sz w:val="12"/>
                <w:szCs w:val="12"/>
                <w:cs/>
              </w:rPr>
            </w:pPr>
          </w:p>
        </w:tc>
        <w:tc>
          <w:tcPr>
            <w:tcW w:w="12096" w:type="dxa"/>
            <w:gridSpan w:val="12"/>
            <w:tcBorders>
              <w:top w:val="single" w:sz="4" w:space="0" w:color="auto"/>
              <w:bottom w:val="single" w:sz="4" w:space="0" w:color="auto"/>
            </w:tcBorders>
            <w:vAlign w:val="bottom"/>
          </w:tcPr>
          <w:p w14:paraId="03B57604" w14:textId="69238E7A" w:rsidR="00AB2815" w:rsidRPr="00782E7E" w:rsidRDefault="00296B11" w:rsidP="00296B11">
            <w:pPr>
              <w:spacing w:before="10" w:after="10"/>
              <w:ind w:left="-43" w:right="-72"/>
              <w:jc w:val="center"/>
              <w:rPr>
                <w:rFonts w:ascii="Arial" w:hAnsi="Arial" w:cs="Arial"/>
                <w:b/>
                <w:bCs/>
                <w:color w:val="000000"/>
                <w:sz w:val="12"/>
                <w:szCs w:val="12"/>
              </w:rPr>
            </w:pPr>
            <w:r w:rsidRPr="00782E7E">
              <w:rPr>
                <w:rFonts w:ascii="Arial" w:hAnsi="Arial" w:cs="Arial"/>
                <w:b/>
                <w:bCs/>
                <w:sz w:val="12"/>
                <w:szCs w:val="12"/>
              </w:rPr>
              <w:t xml:space="preserve">Certain part of the consolidated statements of financial position as </w:t>
            </w:r>
            <w:proofErr w:type="gramStart"/>
            <w:r w:rsidRPr="00782E7E">
              <w:rPr>
                <w:rFonts w:ascii="Arial" w:hAnsi="Arial" w:cs="Arial"/>
                <w:b/>
                <w:bCs/>
                <w:sz w:val="12"/>
                <w:szCs w:val="12"/>
              </w:rPr>
              <w:t>at</w:t>
            </w:r>
            <w:proofErr w:type="gramEnd"/>
            <w:r w:rsidRPr="00782E7E">
              <w:rPr>
                <w:rFonts w:ascii="Arial" w:hAnsi="Arial" w:cs="Arial"/>
                <w:b/>
                <w:bCs/>
                <w:sz w:val="12"/>
                <w:szCs w:val="12"/>
              </w:rPr>
              <w:t xml:space="preserve"> </w:t>
            </w:r>
            <w:r w:rsidRPr="00782E7E">
              <w:rPr>
                <w:rFonts w:ascii="Arial" w:hAnsi="Arial" w:cs="Arial"/>
                <w:b/>
                <w:bCs/>
                <w:sz w:val="12"/>
                <w:szCs w:val="12"/>
                <w:lang w:val="en-GB"/>
              </w:rPr>
              <w:t>31 December 2022</w:t>
            </w:r>
            <w:r w:rsidRPr="00782E7E">
              <w:rPr>
                <w:rFonts w:ascii="Arial" w:hAnsi="Arial" w:cs="Arial"/>
                <w:b/>
                <w:bCs/>
                <w:sz w:val="12"/>
                <w:szCs w:val="12"/>
              </w:rPr>
              <w:t xml:space="preserve"> and </w:t>
            </w:r>
            <w:r w:rsidRPr="00782E7E">
              <w:rPr>
                <w:rFonts w:ascii="Arial" w:hAnsi="Arial" w:cs="Arial"/>
                <w:b/>
                <w:bCs/>
                <w:sz w:val="12"/>
                <w:szCs w:val="12"/>
                <w:lang w:val="en-GB"/>
              </w:rPr>
              <w:t>2021</w:t>
            </w:r>
            <w:r w:rsidRPr="00782E7E">
              <w:rPr>
                <w:rFonts w:ascii="Arial" w:hAnsi="Arial" w:cs="Arial"/>
                <w:b/>
                <w:bCs/>
                <w:sz w:val="12"/>
                <w:szCs w:val="12"/>
              </w:rPr>
              <w:t xml:space="preserve"> (Baht)</w:t>
            </w:r>
          </w:p>
        </w:tc>
      </w:tr>
      <w:tr w:rsidR="00296B11" w:rsidRPr="00782E7E" w14:paraId="2FFAB8E9" w14:textId="77777777" w:rsidTr="00296B11">
        <w:trPr>
          <w:trHeight w:val="20"/>
        </w:trPr>
        <w:tc>
          <w:tcPr>
            <w:tcW w:w="3672" w:type="dxa"/>
            <w:vAlign w:val="bottom"/>
          </w:tcPr>
          <w:p w14:paraId="54BF344E" w14:textId="77777777" w:rsidR="00296B11" w:rsidRPr="00782E7E" w:rsidRDefault="00296B11" w:rsidP="00296B11">
            <w:pPr>
              <w:spacing w:before="10" w:after="10"/>
              <w:rPr>
                <w:rFonts w:ascii="Arial" w:hAnsi="Arial" w:cs="Arial"/>
                <w:color w:val="000000"/>
                <w:sz w:val="12"/>
                <w:szCs w:val="12"/>
                <w:cs/>
              </w:rPr>
            </w:pPr>
          </w:p>
        </w:tc>
        <w:tc>
          <w:tcPr>
            <w:tcW w:w="2016" w:type="dxa"/>
            <w:gridSpan w:val="2"/>
            <w:tcBorders>
              <w:top w:val="single" w:sz="4" w:space="0" w:color="auto"/>
            </w:tcBorders>
            <w:vAlign w:val="bottom"/>
          </w:tcPr>
          <w:p w14:paraId="4646676E" w14:textId="77777777" w:rsidR="00296B11" w:rsidRPr="00782E7E" w:rsidRDefault="00296B11" w:rsidP="00296B11">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vAlign w:val="bottom"/>
          </w:tcPr>
          <w:p w14:paraId="15FAD1A9" w14:textId="77777777" w:rsidR="00296B11" w:rsidRPr="00782E7E" w:rsidRDefault="00296B11" w:rsidP="00296B11">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vAlign w:val="bottom"/>
          </w:tcPr>
          <w:p w14:paraId="524A0D0C" w14:textId="77777777" w:rsidR="00296B11" w:rsidRPr="00782E7E" w:rsidRDefault="00296B11" w:rsidP="00296B1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Healthcare solution</w:t>
            </w:r>
          </w:p>
        </w:tc>
        <w:tc>
          <w:tcPr>
            <w:tcW w:w="2016" w:type="dxa"/>
            <w:gridSpan w:val="2"/>
            <w:tcBorders>
              <w:top w:val="single" w:sz="4" w:space="0" w:color="auto"/>
            </w:tcBorders>
            <w:vAlign w:val="bottom"/>
          </w:tcPr>
          <w:p w14:paraId="7DE3583A" w14:textId="77777777" w:rsidR="00296B11" w:rsidRPr="00782E7E" w:rsidRDefault="00296B11" w:rsidP="00296B1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Development and sales of</w:t>
            </w:r>
          </w:p>
        </w:tc>
        <w:tc>
          <w:tcPr>
            <w:tcW w:w="2016" w:type="dxa"/>
            <w:gridSpan w:val="2"/>
            <w:tcBorders>
              <w:top w:val="single" w:sz="4" w:space="0" w:color="auto"/>
            </w:tcBorders>
            <w:vAlign w:val="bottom"/>
          </w:tcPr>
          <w:p w14:paraId="15BCA53B" w14:textId="77777777" w:rsidR="00296B11" w:rsidRPr="00782E7E" w:rsidRDefault="00296B11" w:rsidP="00296B11">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vAlign w:val="bottom"/>
          </w:tcPr>
          <w:p w14:paraId="1650AC9D" w14:textId="77777777" w:rsidR="00296B11" w:rsidRPr="00782E7E" w:rsidRDefault="00296B11" w:rsidP="00296B11">
            <w:pPr>
              <w:spacing w:before="10" w:after="10"/>
              <w:ind w:left="-43" w:right="-72"/>
              <w:jc w:val="center"/>
              <w:rPr>
                <w:rFonts w:ascii="Arial" w:hAnsi="Arial" w:cs="Arial"/>
                <w:b/>
                <w:bCs/>
                <w:color w:val="000000"/>
                <w:sz w:val="12"/>
                <w:szCs w:val="12"/>
              </w:rPr>
            </w:pPr>
          </w:p>
        </w:tc>
      </w:tr>
      <w:tr w:rsidR="00296B11" w:rsidRPr="00782E7E" w14:paraId="1FC65DCA" w14:textId="77777777" w:rsidTr="00296B11">
        <w:trPr>
          <w:trHeight w:val="20"/>
        </w:trPr>
        <w:tc>
          <w:tcPr>
            <w:tcW w:w="3672" w:type="dxa"/>
            <w:vAlign w:val="bottom"/>
          </w:tcPr>
          <w:p w14:paraId="409498A0" w14:textId="77777777" w:rsidR="00296B11" w:rsidRPr="00782E7E" w:rsidRDefault="00296B11" w:rsidP="00296B11">
            <w:pPr>
              <w:spacing w:before="10" w:after="10"/>
              <w:rPr>
                <w:rFonts w:ascii="Arial" w:hAnsi="Arial" w:cs="Arial"/>
                <w:color w:val="000000"/>
                <w:sz w:val="12"/>
                <w:szCs w:val="12"/>
                <w:cs/>
              </w:rPr>
            </w:pPr>
          </w:p>
        </w:tc>
        <w:tc>
          <w:tcPr>
            <w:tcW w:w="2016" w:type="dxa"/>
            <w:gridSpan w:val="2"/>
            <w:tcBorders>
              <w:bottom w:val="single" w:sz="4" w:space="0" w:color="auto"/>
            </w:tcBorders>
            <w:vAlign w:val="bottom"/>
          </w:tcPr>
          <w:p w14:paraId="1FB00962" w14:textId="77777777" w:rsidR="00296B11" w:rsidRPr="00782E7E" w:rsidRDefault="00296B11" w:rsidP="00296B1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operations</w:t>
            </w:r>
          </w:p>
        </w:tc>
        <w:tc>
          <w:tcPr>
            <w:tcW w:w="2016" w:type="dxa"/>
            <w:gridSpan w:val="2"/>
            <w:tcBorders>
              <w:bottom w:val="single" w:sz="4" w:space="0" w:color="auto"/>
            </w:tcBorders>
            <w:vAlign w:val="bottom"/>
          </w:tcPr>
          <w:p w14:paraId="3F64A8E7" w14:textId="77777777" w:rsidR="00296B11" w:rsidRPr="00782E7E" w:rsidRDefault="00296B11" w:rsidP="00296B1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management</w:t>
            </w:r>
          </w:p>
        </w:tc>
        <w:tc>
          <w:tcPr>
            <w:tcW w:w="2016" w:type="dxa"/>
            <w:gridSpan w:val="2"/>
            <w:tcBorders>
              <w:bottom w:val="single" w:sz="4" w:space="0" w:color="auto"/>
            </w:tcBorders>
            <w:vAlign w:val="bottom"/>
          </w:tcPr>
          <w:p w14:paraId="13B07785" w14:textId="77777777" w:rsidR="00296B11" w:rsidRPr="00782E7E" w:rsidRDefault="00296B11" w:rsidP="00296B1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provider</w:t>
            </w:r>
          </w:p>
        </w:tc>
        <w:tc>
          <w:tcPr>
            <w:tcW w:w="2016" w:type="dxa"/>
            <w:gridSpan w:val="2"/>
            <w:tcBorders>
              <w:bottom w:val="single" w:sz="4" w:space="0" w:color="auto"/>
            </w:tcBorders>
            <w:vAlign w:val="bottom"/>
          </w:tcPr>
          <w:p w14:paraId="73E5D55F" w14:textId="77777777" w:rsidR="00296B11" w:rsidRPr="00782E7E" w:rsidRDefault="00296B11" w:rsidP="00296B1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hospital operation software</w:t>
            </w:r>
          </w:p>
        </w:tc>
        <w:tc>
          <w:tcPr>
            <w:tcW w:w="2016" w:type="dxa"/>
            <w:gridSpan w:val="2"/>
            <w:tcBorders>
              <w:bottom w:val="single" w:sz="4" w:space="0" w:color="auto"/>
            </w:tcBorders>
            <w:vAlign w:val="bottom"/>
          </w:tcPr>
          <w:p w14:paraId="53379638" w14:textId="77777777" w:rsidR="00296B11" w:rsidRPr="00782E7E" w:rsidRDefault="00296B11" w:rsidP="00296B1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lang w:val="en-GB"/>
              </w:rPr>
              <w:t>Property development</w:t>
            </w:r>
          </w:p>
        </w:tc>
        <w:tc>
          <w:tcPr>
            <w:tcW w:w="2016" w:type="dxa"/>
            <w:gridSpan w:val="2"/>
            <w:tcBorders>
              <w:bottom w:val="single" w:sz="4" w:space="0" w:color="auto"/>
            </w:tcBorders>
            <w:vAlign w:val="bottom"/>
          </w:tcPr>
          <w:p w14:paraId="66F9FF5C" w14:textId="77777777" w:rsidR="00296B11" w:rsidRPr="00782E7E" w:rsidRDefault="00296B11" w:rsidP="00296B11">
            <w:pPr>
              <w:spacing w:before="10" w:after="10"/>
              <w:ind w:left="-43" w:right="-72"/>
              <w:jc w:val="center"/>
              <w:rPr>
                <w:rFonts w:ascii="Arial" w:hAnsi="Arial" w:cs="Arial"/>
                <w:b/>
                <w:bCs/>
                <w:color w:val="000000"/>
                <w:sz w:val="12"/>
                <w:szCs w:val="12"/>
                <w:lang w:val="en-GB"/>
              </w:rPr>
            </w:pPr>
            <w:r w:rsidRPr="00782E7E">
              <w:rPr>
                <w:rFonts w:ascii="Arial" w:hAnsi="Arial" w:cs="Arial"/>
                <w:b/>
                <w:bCs/>
                <w:color w:val="000000"/>
                <w:sz w:val="12"/>
                <w:szCs w:val="12"/>
              </w:rPr>
              <w:t>Total</w:t>
            </w:r>
          </w:p>
        </w:tc>
      </w:tr>
      <w:tr w:rsidR="00296B11" w:rsidRPr="00782E7E" w14:paraId="6D5929B3" w14:textId="77777777" w:rsidTr="00296B11">
        <w:trPr>
          <w:trHeight w:val="20"/>
        </w:trPr>
        <w:tc>
          <w:tcPr>
            <w:tcW w:w="3672" w:type="dxa"/>
            <w:vAlign w:val="bottom"/>
          </w:tcPr>
          <w:p w14:paraId="1808E168" w14:textId="77777777" w:rsidR="00296B11" w:rsidRPr="00782E7E" w:rsidRDefault="00296B11" w:rsidP="00296B11">
            <w:pPr>
              <w:spacing w:before="10" w:after="10"/>
              <w:rPr>
                <w:rFonts w:ascii="Arial" w:hAnsi="Arial" w:cs="Arial"/>
                <w:color w:val="000000"/>
                <w:sz w:val="12"/>
                <w:szCs w:val="12"/>
                <w:cs/>
              </w:rPr>
            </w:pPr>
          </w:p>
        </w:tc>
        <w:tc>
          <w:tcPr>
            <w:tcW w:w="1008" w:type="dxa"/>
            <w:tcBorders>
              <w:top w:val="single" w:sz="4" w:space="0" w:color="auto"/>
              <w:bottom w:val="single" w:sz="4" w:space="0" w:color="auto"/>
            </w:tcBorders>
            <w:vAlign w:val="bottom"/>
          </w:tcPr>
          <w:p w14:paraId="27BC1026" w14:textId="77777777" w:rsidR="00296B11" w:rsidRPr="00782E7E" w:rsidRDefault="00296B11" w:rsidP="00296B11">
            <w:pPr>
              <w:tabs>
                <w:tab w:val="decimal" w:pos="826"/>
              </w:tabs>
              <w:spacing w:before="10" w:after="10"/>
              <w:ind w:left="-43" w:right="-72"/>
              <w:rPr>
                <w:rFonts w:ascii="Arial" w:hAnsi="Arial" w:cs="Arial"/>
                <w:b/>
                <w:bCs/>
                <w:color w:val="000000"/>
                <w:sz w:val="12"/>
                <w:szCs w:val="12"/>
              </w:rPr>
            </w:pPr>
            <w:r w:rsidRPr="00782E7E">
              <w:rPr>
                <w:rFonts w:ascii="Arial" w:hAnsi="Arial" w:cs="Arial"/>
                <w:b/>
                <w:bCs/>
                <w:color w:val="000000"/>
                <w:sz w:val="12"/>
                <w:szCs w:val="12"/>
                <w:lang w:val="en-GB"/>
              </w:rPr>
              <w:t>2022</w:t>
            </w:r>
          </w:p>
        </w:tc>
        <w:tc>
          <w:tcPr>
            <w:tcW w:w="1008" w:type="dxa"/>
            <w:tcBorders>
              <w:top w:val="single" w:sz="4" w:space="0" w:color="auto"/>
              <w:bottom w:val="single" w:sz="4" w:space="0" w:color="auto"/>
            </w:tcBorders>
            <w:vAlign w:val="bottom"/>
          </w:tcPr>
          <w:p w14:paraId="74C45293" w14:textId="77777777" w:rsidR="00296B11" w:rsidRPr="00782E7E" w:rsidRDefault="00296B11" w:rsidP="00296B11">
            <w:pPr>
              <w:tabs>
                <w:tab w:val="decimal" w:pos="826"/>
              </w:tabs>
              <w:spacing w:before="10" w:after="10"/>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2021</w:t>
            </w:r>
          </w:p>
        </w:tc>
        <w:tc>
          <w:tcPr>
            <w:tcW w:w="1008" w:type="dxa"/>
            <w:tcBorders>
              <w:top w:val="single" w:sz="4" w:space="0" w:color="auto"/>
              <w:bottom w:val="single" w:sz="4" w:space="0" w:color="auto"/>
            </w:tcBorders>
            <w:vAlign w:val="bottom"/>
          </w:tcPr>
          <w:p w14:paraId="2AA0CA43" w14:textId="77777777" w:rsidR="00296B11" w:rsidRPr="00782E7E" w:rsidRDefault="00296B11" w:rsidP="00296B11">
            <w:pPr>
              <w:tabs>
                <w:tab w:val="decimal" w:pos="821"/>
              </w:tabs>
              <w:spacing w:before="10" w:after="10"/>
              <w:ind w:left="-43" w:right="-72"/>
              <w:rPr>
                <w:rFonts w:ascii="Arial" w:hAnsi="Arial" w:cs="Arial"/>
                <w:b/>
                <w:bCs/>
                <w:color w:val="000000"/>
                <w:sz w:val="12"/>
                <w:szCs w:val="12"/>
              </w:rPr>
            </w:pPr>
            <w:r w:rsidRPr="00782E7E">
              <w:rPr>
                <w:rFonts w:ascii="Arial" w:hAnsi="Arial" w:cs="Arial"/>
                <w:b/>
                <w:bCs/>
                <w:color w:val="000000"/>
                <w:sz w:val="12"/>
                <w:szCs w:val="12"/>
                <w:lang w:val="en-GB"/>
              </w:rPr>
              <w:t>2022</w:t>
            </w:r>
          </w:p>
        </w:tc>
        <w:tc>
          <w:tcPr>
            <w:tcW w:w="1008" w:type="dxa"/>
            <w:tcBorders>
              <w:top w:val="single" w:sz="4" w:space="0" w:color="auto"/>
              <w:bottom w:val="single" w:sz="4" w:space="0" w:color="auto"/>
            </w:tcBorders>
            <w:vAlign w:val="bottom"/>
          </w:tcPr>
          <w:p w14:paraId="757C45BA" w14:textId="77777777" w:rsidR="00296B11" w:rsidRPr="00782E7E" w:rsidRDefault="00296B11" w:rsidP="00296B11">
            <w:pPr>
              <w:tabs>
                <w:tab w:val="decimal" w:pos="821"/>
              </w:tabs>
              <w:spacing w:before="10" w:after="10"/>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2021</w:t>
            </w:r>
          </w:p>
        </w:tc>
        <w:tc>
          <w:tcPr>
            <w:tcW w:w="1008" w:type="dxa"/>
            <w:tcBorders>
              <w:top w:val="single" w:sz="4" w:space="0" w:color="auto"/>
              <w:bottom w:val="single" w:sz="4" w:space="0" w:color="auto"/>
            </w:tcBorders>
            <w:vAlign w:val="bottom"/>
          </w:tcPr>
          <w:p w14:paraId="3B8BE529" w14:textId="77777777" w:rsidR="00296B11" w:rsidRPr="00782E7E" w:rsidRDefault="00296B11" w:rsidP="00296B11">
            <w:pPr>
              <w:tabs>
                <w:tab w:val="decimal" w:pos="812"/>
              </w:tabs>
              <w:spacing w:before="10" w:after="10"/>
              <w:ind w:left="-43" w:right="-72"/>
              <w:rPr>
                <w:rFonts w:ascii="Arial" w:hAnsi="Arial" w:cs="Arial"/>
                <w:b/>
                <w:bCs/>
                <w:color w:val="000000"/>
                <w:sz w:val="12"/>
                <w:szCs w:val="12"/>
              </w:rPr>
            </w:pPr>
            <w:r w:rsidRPr="00782E7E">
              <w:rPr>
                <w:rFonts w:ascii="Arial" w:hAnsi="Arial" w:cs="Arial"/>
                <w:b/>
                <w:bCs/>
                <w:color w:val="000000"/>
                <w:sz w:val="12"/>
                <w:szCs w:val="12"/>
                <w:lang w:val="en-GB"/>
              </w:rPr>
              <w:t>2022</w:t>
            </w:r>
          </w:p>
        </w:tc>
        <w:tc>
          <w:tcPr>
            <w:tcW w:w="1008" w:type="dxa"/>
            <w:tcBorders>
              <w:top w:val="single" w:sz="4" w:space="0" w:color="auto"/>
              <w:bottom w:val="single" w:sz="4" w:space="0" w:color="auto"/>
            </w:tcBorders>
            <w:vAlign w:val="bottom"/>
          </w:tcPr>
          <w:p w14:paraId="00E321A7" w14:textId="77777777" w:rsidR="00296B11" w:rsidRPr="00782E7E" w:rsidRDefault="00296B11" w:rsidP="00296B11">
            <w:pPr>
              <w:tabs>
                <w:tab w:val="decimal" w:pos="812"/>
              </w:tabs>
              <w:spacing w:before="10" w:after="10"/>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2021</w:t>
            </w:r>
          </w:p>
        </w:tc>
        <w:tc>
          <w:tcPr>
            <w:tcW w:w="1008" w:type="dxa"/>
            <w:tcBorders>
              <w:top w:val="single" w:sz="4" w:space="0" w:color="auto"/>
              <w:bottom w:val="single" w:sz="4" w:space="0" w:color="auto"/>
            </w:tcBorders>
            <w:vAlign w:val="bottom"/>
          </w:tcPr>
          <w:p w14:paraId="248EA949" w14:textId="77777777" w:rsidR="00296B11" w:rsidRPr="00782E7E" w:rsidRDefault="00296B11" w:rsidP="00296B11">
            <w:pPr>
              <w:tabs>
                <w:tab w:val="decimal" w:pos="831"/>
              </w:tabs>
              <w:spacing w:before="10" w:after="10"/>
              <w:ind w:left="-43" w:right="-72"/>
              <w:rPr>
                <w:rFonts w:ascii="Arial" w:hAnsi="Arial" w:cs="Arial"/>
                <w:b/>
                <w:bCs/>
                <w:color w:val="000000"/>
                <w:sz w:val="12"/>
                <w:szCs w:val="12"/>
              </w:rPr>
            </w:pPr>
            <w:r w:rsidRPr="00782E7E">
              <w:rPr>
                <w:rFonts w:ascii="Arial" w:hAnsi="Arial" w:cs="Arial"/>
                <w:b/>
                <w:bCs/>
                <w:color w:val="000000"/>
                <w:sz w:val="12"/>
                <w:szCs w:val="12"/>
                <w:lang w:val="en-GB"/>
              </w:rPr>
              <w:t>2022</w:t>
            </w:r>
          </w:p>
        </w:tc>
        <w:tc>
          <w:tcPr>
            <w:tcW w:w="1008" w:type="dxa"/>
            <w:tcBorders>
              <w:top w:val="single" w:sz="4" w:space="0" w:color="auto"/>
              <w:bottom w:val="single" w:sz="4" w:space="0" w:color="auto"/>
            </w:tcBorders>
            <w:vAlign w:val="bottom"/>
          </w:tcPr>
          <w:p w14:paraId="1001100B" w14:textId="77777777" w:rsidR="00296B11" w:rsidRPr="00782E7E" w:rsidRDefault="00296B11" w:rsidP="00296B11">
            <w:pPr>
              <w:tabs>
                <w:tab w:val="decimal" w:pos="831"/>
              </w:tabs>
              <w:spacing w:before="10" w:after="10"/>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2021</w:t>
            </w:r>
          </w:p>
        </w:tc>
        <w:tc>
          <w:tcPr>
            <w:tcW w:w="1008" w:type="dxa"/>
            <w:tcBorders>
              <w:top w:val="single" w:sz="4" w:space="0" w:color="auto"/>
              <w:bottom w:val="single" w:sz="4" w:space="0" w:color="auto"/>
            </w:tcBorders>
            <w:vAlign w:val="bottom"/>
          </w:tcPr>
          <w:p w14:paraId="13D12FA8" w14:textId="77777777" w:rsidR="00296B11" w:rsidRPr="00782E7E" w:rsidRDefault="00296B11" w:rsidP="00296B11">
            <w:pPr>
              <w:tabs>
                <w:tab w:val="decimal" w:pos="822"/>
              </w:tabs>
              <w:spacing w:before="10" w:after="10"/>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2022</w:t>
            </w:r>
          </w:p>
        </w:tc>
        <w:tc>
          <w:tcPr>
            <w:tcW w:w="1008" w:type="dxa"/>
            <w:tcBorders>
              <w:top w:val="single" w:sz="4" w:space="0" w:color="auto"/>
              <w:bottom w:val="single" w:sz="4" w:space="0" w:color="auto"/>
            </w:tcBorders>
            <w:vAlign w:val="bottom"/>
          </w:tcPr>
          <w:p w14:paraId="5B1DFDF5" w14:textId="77777777" w:rsidR="00296B11" w:rsidRPr="00782E7E" w:rsidRDefault="00296B11" w:rsidP="00296B11">
            <w:pPr>
              <w:tabs>
                <w:tab w:val="decimal" w:pos="822"/>
              </w:tabs>
              <w:spacing w:before="10" w:after="10"/>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2021</w:t>
            </w:r>
          </w:p>
        </w:tc>
        <w:tc>
          <w:tcPr>
            <w:tcW w:w="1008" w:type="dxa"/>
            <w:tcBorders>
              <w:top w:val="single" w:sz="4" w:space="0" w:color="auto"/>
              <w:bottom w:val="single" w:sz="4" w:space="0" w:color="auto"/>
            </w:tcBorders>
            <w:vAlign w:val="bottom"/>
          </w:tcPr>
          <w:p w14:paraId="5C3AD17D" w14:textId="77777777" w:rsidR="00296B11" w:rsidRPr="00782E7E" w:rsidRDefault="00296B11" w:rsidP="00296B11">
            <w:pPr>
              <w:tabs>
                <w:tab w:val="decimal" w:pos="828"/>
              </w:tabs>
              <w:spacing w:before="10" w:after="10"/>
              <w:ind w:left="-43" w:right="-72"/>
              <w:rPr>
                <w:rFonts w:ascii="Arial" w:hAnsi="Arial" w:cs="Arial"/>
                <w:b/>
                <w:bCs/>
                <w:color w:val="000000"/>
                <w:sz w:val="12"/>
                <w:szCs w:val="12"/>
              </w:rPr>
            </w:pPr>
            <w:r w:rsidRPr="00782E7E">
              <w:rPr>
                <w:rFonts w:ascii="Arial" w:hAnsi="Arial" w:cs="Arial"/>
                <w:b/>
                <w:bCs/>
                <w:color w:val="000000"/>
                <w:sz w:val="12"/>
                <w:szCs w:val="12"/>
                <w:lang w:val="en-GB"/>
              </w:rPr>
              <w:t>2022</w:t>
            </w:r>
          </w:p>
        </w:tc>
        <w:tc>
          <w:tcPr>
            <w:tcW w:w="1008" w:type="dxa"/>
            <w:tcBorders>
              <w:top w:val="single" w:sz="4" w:space="0" w:color="auto"/>
              <w:bottom w:val="single" w:sz="4" w:space="0" w:color="auto"/>
            </w:tcBorders>
            <w:vAlign w:val="bottom"/>
          </w:tcPr>
          <w:p w14:paraId="578390DC" w14:textId="77777777" w:rsidR="00296B11" w:rsidRPr="00782E7E" w:rsidRDefault="00296B11" w:rsidP="00296B11">
            <w:pPr>
              <w:tabs>
                <w:tab w:val="decimal" w:pos="817"/>
              </w:tabs>
              <w:spacing w:before="10" w:after="10"/>
              <w:ind w:left="-43" w:right="-72"/>
              <w:jc w:val="both"/>
              <w:rPr>
                <w:rFonts w:ascii="Arial" w:hAnsi="Arial" w:cs="Arial"/>
                <w:b/>
                <w:bCs/>
                <w:color w:val="000000"/>
                <w:sz w:val="12"/>
                <w:szCs w:val="12"/>
              </w:rPr>
            </w:pPr>
            <w:r w:rsidRPr="00782E7E">
              <w:rPr>
                <w:rFonts w:ascii="Arial" w:hAnsi="Arial" w:cs="Arial"/>
                <w:b/>
                <w:bCs/>
                <w:color w:val="000000"/>
                <w:sz w:val="12"/>
                <w:szCs w:val="12"/>
                <w:lang w:val="en-GB"/>
              </w:rPr>
              <w:t>2021</w:t>
            </w:r>
          </w:p>
        </w:tc>
      </w:tr>
      <w:tr w:rsidR="00296B11" w:rsidRPr="00782E7E" w14:paraId="7427E101" w14:textId="77777777" w:rsidTr="00296B11">
        <w:trPr>
          <w:trHeight w:val="20"/>
        </w:trPr>
        <w:tc>
          <w:tcPr>
            <w:tcW w:w="3672" w:type="dxa"/>
            <w:vAlign w:val="bottom"/>
          </w:tcPr>
          <w:p w14:paraId="10A1B9CE" w14:textId="77777777" w:rsidR="00296B11" w:rsidRPr="00782E7E" w:rsidRDefault="00296B11" w:rsidP="00296B11">
            <w:pPr>
              <w:spacing w:before="10" w:after="10"/>
              <w:rPr>
                <w:rFonts w:ascii="Arial" w:hAnsi="Arial" w:cs="Arial"/>
                <w:color w:val="000000"/>
                <w:sz w:val="12"/>
                <w:szCs w:val="12"/>
                <w:cs/>
              </w:rPr>
            </w:pPr>
          </w:p>
        </w:tc>
        <w:tc>
          <w:tcPr>
            <w:tcW w:w="1008" w:type="dxa"/>
            <w:tcBorders>
              <w:top w:val="single" w:sz="4" w:space="0" w:color="auto"/>
            </w:tcBorders>
            <w:shd w:val="clear" w:color="auto" w:fill="FAFAFA"/>
            <w:vAlign w:val="bottom"/>
          </w:tcPr>
          <w:p w14:paraId="2761DE64" w14:textId="77777777" w:rsidR="00296B11" w:rsidRPr="00782E7E" w:rsidRDefault="00296B11" w:rsidP="00296B11">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709D71E6" w14:textId="77777777" w:rsidR="00296B11" w:rsidRPr="00782E7E" w:rsidRDefault="00296B11" w:rsidP="00296B11">
            <w:pPr>
              <w:tabs>
                <w:tab w:val="decimal" w:pos="826"/>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3278102" w14:textId="77777777" w:rsidR="00296B11" w:rsidRPr="00782E7E" w:rsidRDefault="00296B11" w:rsidP="00296B1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7D8D1EB0" w14:textId="77777777" w:rsidR="00296B11" w:rsidRPr="00782E7E" w:rsidRDefault="00296B11" w:rsidP="00296B1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9DF3489" w14:textId="77777777" w:rsidR="00296B11" w:rsidRPr="00782E7E" w:rsidRDefault="00296B11" w:rsidP="00296B1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72EF2324" w14:textId="77777777" w:rsidR="00296B11" w:rsidRPr="00782E7E" w:rsidRDefault="00296B11" w:rsidP="00296B1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B23FED5" w14:textId="77777777" w:rsidR="00296B11" w:rsidRPr="00782E7E" w:rsidRDefault="00296B11" w:rsidP="00296B1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EF41ACE" w14:textId="77777777" w:rsidR="00296B11" w:rsidRPr="00782E7E" w:rsidRDefault="00296B11" w:rsidP="00296B1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45B51A1E" w14:textId="77777777" w:rsidR="00296B11" w:rsidRPr="00782E7E" w:rsidRDefault="00296B11" w:rsidP="00296B1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FB7BD1A" w14:textId="77777777" w:rsidR="00296B11" w:rsidRPr="00782E7E" w:rsidRDefault="00296B11" w:rsidP="00296B1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8ADD464" w14:textId="77777777" w:rsidR="00296B11" w:rsidRPr="00782E7E" w:rsidRDefault="00296B11" w:rsidP="00296B11">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FB9C0D7" w14:textId="77777777" w:rsidR="00296B11" w:rsidRPr="00782E7E" w:rsidRDefault="00296B11" w:rsidP="00296B11">
            <w:pPr>
              <w:tabs>
                <w:tab w:val="decimal" w:pos="817"/>
              </w:tabs>
              <w:spacing w:before="10" w:after="10"/>
              <w:ind w:left="-43" w:right="-72"/>
              <w:jc w:val="both"/>
              <w:rPr>
                <w:rFonts w:ascii="Arial" w:hAnsi="Arial" w:cs="Arial"/>
                <w:color w:val="000000"/>
                <w:sz w:val="12"/>
                <w:szCs w:val="12"/>
              </w:rPr>
            </w:pPr>
          </w:p>
        </w:tc>
      </w:tr>
      <w:tr w:rsidR="00296B11" w:rsidRPr="00782E7E" w14:paraId="297161F7" w14:textId="77777777" w:rsidTr="00296B11">
        <w:tc>
          <w:tcPr>
            <w:tcW w:w="3672" w:type="dxa"/>
            <w:vAlign w:val="bottom"/>
          </w:tcPr>
          <w:p w14:paraId="38EFC898" w14:textId="1D7A90C2" w:rsidR="00296B11" w:rsidRPr="00782E7E" w:rsidRDefault="00296B11" w:rsidP="00296B11">
            <w:pPr>
              <w:spacing w:before="10" w:after="10"/>
              <w:rPr>
                <w:rFonts w:ascii="Arial" w:hAnsi="Arial" w:cs="Arial"/>
                <w:color w:val="000000"/>
                <w:sz w:val="12"/>
                <w:szCs w:val="12"/>
              </w:rPr>
            </w:pPr>
          </w:p>
        </w:tc>
        <w:tc>
          <w:tcPr>
            <w:tcW w:w="1008" w:type="dxa"/>
            <w:tcBorders>
              <w:top w:val="nil"/>
              <w:left w:val="nil"/>
              <w:bottom w:val="nil"/>
              <w:right w:val="nil"/>
            </w:tcBorders>
            <w:shd w:val="clear" w:color="auto" w:fill="FAFAFA"/>
          </w:tcPr>
          <w:p w14:paraId="61EF31FA" w14:textId="587F0F4B" w:rsidR="00296B11" w:rsidRPr="00782E7E" w:rsidRDefault="00296B11" w:rsidP="00296B11">
            <w:pPr>
              <w:tabs>
                <w:tab w:val="decimal" w:pos="826"/>
              </w:tabs>
              <w:spacing w:before="10" w:after="10"/>
              <w:ind w:left="-43" w:right="-72"/>
              <w:rPr>
                <w:rFonts w:ascii="Arial" w:hAnsi="Arial" w:cs="Arial"/>
                <w:color w:val="000000"/>
                <w:sz w:val="12"/>
                <w:szCs w:val="12"/>
              </w:rPr>
            </w:pPr>
          </w:p>
        </w:tc>
        <w:tc>
          <w:tcPr>
            <w:tcW w:w="1008" w:type="dxa"/>
            <w:shd w:val="clear" w:color="auto" w:fill="auto"/>
          </w:tcPr>
          <w:p w14:paraId="305D3DF4" w14:textId="2FD6A4DA" w:rsidR="00296B11" w:rsidRPr="00782E7E" w:rsidRDefault="00296B11" w:rsidP="00296B11">
            <w:pPr>
              <w:tabs>
                <w:tab w:val="decimal" w:pos="826"/>
              </w:tabs>
              <w:spacing w:before="10" w:after="10"/>
              <w:ind w:left="-43" w:right="-72"/>
              <w:rPr>
                <w:rFonts w:ascii="Arial" w:hAnsi="Arial" w:cs="Arial"/>
                <w:color w:val="000000"/>
                <w:sz w:val="12"/>
                <w:szCs w:val="12"/>
              </w:rPr>
            </w:pPr>
          </w:p>
        </w:tc>
        <w:tc>
          <w:tcPr>
            <w:tcW w:w="1008" w:type="dxa"/>
            <w:tcBorders>
              <w:top w:val="nil"/>
              <w:left w:val="nil"/>
              <w:bottom w:val="nil"/>
              <w:right w:val="nil"/>
            </w:tcBorders>
            <w:shd w:val="clear" w:color="auto" w:fill="FAFAFA"/>
          </w:tcPr>
          <w:p w14:paraId="041E9655" w14:textId="7A692C55" w:rsidR="00296B11" w:rsidRPr="00782E7E" w:rsidRDefault="00296B11" w:rsidP="00296B11">
            <w:pPr>
              <w:tabs>
                <w:tab w:val="decimal" w:pos="821"/>
              </w:tabs>
              <w:spacing w:before="10" w:after="10"/>
              <w:ind w:left="-43" w:right="-72"/>
              <w:jc w:val="both"/>
              <w:rPr>
                <w:rFonts w:ascii="Arial" w:hAnsi="Arial" w:cs="Arial"/>
                <w:color w:val="000000"/>
                <w:sz w:val="12"/>
                <w:szCs w:val="12"/>
              </w:rPr>
            </w:pPr>
          </w:p>
        </w:tc>
        <w:tc>
          <w:tcPr>
            <w:tcW w:w="1008" w:type="dxa"/>
            <w:shd w:val="clear" w:color="auto" w:fill="auto"/>
            <w:vAlign w:val="bottom"/>
          </w:tcPr>
          <w:p w14:paraId="2479E271" w14:textId="07D11040" w:rsidR="00296B11" w:rsidRPr="00782E7E" w:rsidRDefault="00296B11" w:rsidP="00296B11">
            <w:pPr>
              <w:tabs>
                <w:tab w:val="decimal" w:pos="821"/>
              </w:tabs>
              <w:spacing w:before="10" w:after="10"/>
              <w:ind w:left="-43" w:right="-72"/>
              <w:jc w:val="both"/>
              <w:rPr>
                <w:rFonts w:ascii="Arial" w:hAnsi="Arial" w:cs="Arial"/>
                <w:color w:val="000000"/>
                <w:sz w:val="12"/>
                <w:szCs w:val="12"/>
              </w:rPr>
            </w:pPr>
          </w:p>
        </w:tc>
        <w:tc>
          <w:tcPr>
            <w:tcW w:w="1008" w:type="dxa"/>
            <w:tcBorders>
              <w:top w:val="nil"/>
              <w:left w:val="nil"/>
              <w:bottom w:val="nil"/>
              <w:right w:val="nil"/>
            </w:tcBorders>
            <w:shd w:val="clear" w:color="auto" w:fill="FAFAFA"/>
          </w:tcPr>
          <w:p w14:paraId="72F0DF4A" w14:textId="44839AA9" w:rsidR="00296B11" w:rsidRPr="00782E7E" w:rsidRDefault="00296B11" w:rsidP="00296B11">
            <w:pPr>
              <w:tabs>
                <w:tab w:val="decimal" w:pos="812"/>
              </w:tabs>
              <w:spacing w:before="10" w:after="10"/>
              <w:ind w:left="-43" w:right="-72"/>
              <w:jc w:val="both"/>
              <w:rPr>
                <w:rFonts w:ascii="Arial" w:hAnsi="Arial" w:cs="Arial"/>
                <w:color w:val="000000"/>
                <w:sz w:val="12"/>
                <w:szCs w:val="12"/>
              </w:rPr>
            </w:pPr>
          </w:p>
        </w:tc>
        <w:tc>
          <w:tcPr>
            <w:tcW w:w="1008" w:type="dxa"/>
            <w:shd w:val="clear" w:color="auto" w:fill="auto"/>
            <w:vAlign w:val="center"/>
          </w:tcPr>
          <w:p w14:paraId="1DB31CB6" w14:textId="41C52E07" w:rsidR="00296B11" w:rsidRPr="00782E7E" w:rsidRDefault="00296B11" w:rsidP="00296B11">
            <w:pPr>
              <w:tabs>
                <w:tab w:val="decimal" w:pos="812"/>
              </w:tabs>
              <w:spacing w:before="10" w:after="10"/>
              <w:ind w:left="-43" w:right="-72"/>
              <w:jc w:val="both"/>
              <w:rPr>
                <w:rFonts w:ascii="Arial" w:hAnsi="Arial" w:cs="Arial"/>
                <w:color w:val="000000"/>
                <w:sz w:val="12"/>
                <w:szCs w:val="12"/>
              </w:rPr>
            </w:pPr>
          </w:p>
        </w:tc>
        <w:tc>
          <w:tcPr>
            <w:tcW w:w="1008" w:type="dxa"/>
            <w:tcBorders>
              <w:top w:val="nil"/>
              <w:left w:val="nil"/>
              <w:bottom w:val="nil"/>
              <w:right w:val="nil"/>
            </w:tcBorders>
            <w:shd w:val="clear" w:color="auto" w:fill="FAFAFA"/>
          </w:tcPr>
          <w:p w14:paraId="7B612B49" w14:textId="0D5CF239" w:rsidR="00296B11" w:rsidRPr="00782E7E" w:rsidRDefault="00296B11" w:rsidP="00296B11">
            <w:pPr>
              <w:tabs>
                <w:tab w:val="decimal" w:pos="831"/>
              </w:tabs>
              <w:spacing w:before="10" w:after="10"/>
              <w:ind w:left="-43" w:right="-72"/>
              <w:jc w:val="both"/>
              <w:rPr>
                <w:rFonts w:ascii="Arial" w:hAnsi="Arial" w:cs="Arial"/>
                <w:color w:val="000000"/>
                <w:sz w:val="12"/>
                <w:szCs w:val="12"/>
              </w:rPr>
            </w:pPr>
          </w:p>
        </w:tc>
        <w:tc>
          <w:tcPr>
            <w:tcW w:w="1008" w:type="dxa"/>
            <w:shd w:val="clear" w:color="auto" w:fill="auto"/>
          </w:tcPr>
          <w:p w14:paraId="59C68010" w14:textId="786D1F76" w:rsidR="00296B11" w:rsidRPr="00782E7E" w:rsidRDefault="00296B11" w:rsidP="00296B11">
            <w:pPr>
              <w:tabs>
                <w:tab w:val="decimal" w:pos="831"/>
              </w:tabs>
              <w:spacing w:before="10" w:after="10"/>
              <w:ind w:left="-43" w:right="-72"/>
              <w:jc w:val="both"/>
              <w:rPr>
                <w:rFonts w:ascii="Arial" w:hAnsi="Arial" w:cs="Arial"/>
                <w:color w:val="000000"/>
                <w:sz w:val="12"/>
                <w:szCs w:val="12"/>
              </w:rPr>
            </w:pPr>
          </w:p>
        </w:tc>
        <w:tc>
          <w:tcPr>
            <w:tcW w:w="1008" w:type="dxa"/>
            <w:shd w:val="clear" w:color="auto" w:fill="FAFAFA"/>
            <w:vAlign w:val="bottom"/>
          </w:tcPr>
          <w:p w14:paraId="2F2BB90F" w14:textId="4A0D39BF" w:rsidR="00296B11" w:rsidRPr="00782E7E" w:rsidRDefault="00296B11" w:rsidP="00296B11">
            <w:pPr>
              <w:tabs>
                <w:tab w:val="decimal" w:pos="822"/>
              </w:tabs>
              <w:spacing w:before="10" w:after="10"/>
              <w:ind w:left="-43" w:right="-72"/>
              <w:jc w:val="both"/>
              <w:rPr>
                <w:rFonts w:ascii="Arial" w:hAnsi="Arial" w:cs="Arial"/>
                <w:color w:val="000000"/>
                <w:sz w:val="12"/>
                <w:szCs w:val="12"/>
              </w:rPr>
            </w:pPr>
          </w:p>
        </w:tc>
        <w:tc>
          <w:tcPr>
            <w:tcW w:w="1008" w:type="dxa"/>
            <w:shd w:val="clear" w:color="auto" w:fill="auto"/>
            <w:vAlign w:val="bottom"/>
          </w:tcPr>
          <w:p w14:paraId="3B6746B9" w14:textId="3AA43EE2" w:rsidR="00296B11" w:rsidRPr="00782E7E" w:rsidRDefault="00296B11" w:rsidP="00296B11">
            <w:pPr>
              <w:tabs>
                <w:tab w:val="decimal" w:pos="822"/>
              </w:tabs>
              <w:spacing w:before="10" w:after="10"/>
              <w:ind w:left="-43" w:right="-72"/>
              <w:jc w:val="both"/>
              <w:rPr>
                <w:rFonts w:ascii="Arial" w:hAnsi="Arial" w:cs="Arial"/>
                <w:color w:val="000000"/>
                <w:sz w:val="12"/>
                <w:szCs w:val="12"/>
              </w:rPr>
            </w:pPr>
          </w:p>
        </w:tc>
        <w:tc>
          <w:tcPr>
            <w:tcW w:w="1008" w:type="dxa"/>
            <w:tcBorders>
              <w:top w:val="nil"/>
              <w:left w:val="nil"/>
              <w:bottom w:val="nil"/>
              <w:right w:val="nil"/>
            </w:tcBorders>
            <w:shd w:val="clear" w:color="auto" w:fill="FAFAFA"/>
          </w:tcPr>
          <w:p w14:paraId="663DEE90" w14:textId="7C66161C" w:rsidR="00296B11" w:rsidRPr="00782E7E" w:rsidRDefault="00296B11" w:rsidP="00296B11">
            <w:pPr>
              <w:tabs>
                <w:tab w:val="decimal" w:pos="828"/>
              </w:tabs>
              <w:spacing w:before="10" w:after="10"/>
              <w:ind w:left="-43" w:right="-72"/>
              <w:jc w:val="both"/>
              <w:rPr>
                <w:rFonts w:ascii="Arial" w:hAnsi="Arial" w:cs="Arial"/>
                <w:color w:val="000000"/>
                <w:sz w:val="12"/>
                <w:szCs w:val="12"/>
              </w:rPr>
            </w:pPr>
          </w:p>
        </w:tc>
        <w:tc>
          <w:tcPr>
            <w:tcW w:w="1008" w:type="dxa"/>
            <w:shd w:val="clear" w:color="auto" w:fill="auto"/>
            <w:vAlign w:val="center"/>
          </w:tcPr>
          <w:p w14:paraId="70F606D7" w14:textId="7DC7FDF2" w:rsidR="00296B11" w:rsidRPr="00782E7E" w:rsidRDefault="00296B11" w:rsidP="00296B11">
            <w:pPr>
              <w:tabs>
                <w:tab w:val="decimal" w:pos="828"/>
              </w:tabs>
              <w:spacing w:before="10" w:after="10"/>
              <w:ind w:left="-43" w:right="-72"/>
              <w:jc w:val="both"/>
              <w:rPr>
                <w:rFonts w:ascii="Arial" w:hAnsi="Arial" w:cs="Arial"/>
                <w:color w:val="000000"/>
                <w:sz w:val="12"/>
                <w:szCs w:val="12"/>
              </w:rPr>
            </w:pPr>
          </w:p>
        </w:tc>
      </w:tr>
      <w:tr w:rsidR="00296B11" w:rsidRPr="00782E7E" w14:paraId="20D2771D" w14:textId="77777777" w:rsidTr="00296B11">
        <w:tc>
          <w:tcPr>
            <w:tcW w:w="3672" w:type="dxa"/>
            <w:vAlign w:val="bottom"/>
          </w:tcPr>
          <w:p w14:paraId="56258A6C" w14:textId="553648DF" w:rsidR="00296B11" w:rsidRPr="00782E7E" w:rsidRDefault="00296B11" w:rsidP="00296B11">
            <w:pPr>
              <w:spacing w:before="10" w:after="10"/>
              <w:rPr>
                <w:rFonts w:ascii="Arial" w:hAnsi="Arial" w:cs="Arial"/>
                <w:color w:val="000000"/>
                <w:sz w:val="12"/>
                <w:szCs w:val="12"/>
              </w:rPr>
            </w:pPr>
            <w:r w:rsidRPr="00782E7E">
              <w:rPr>
                <w:rFonts w:ascii="Arial" w:hAnsi="Arial" w:cs="Arial"/>
                <w:sz w:val="12"/>
                <w:szCs w:val="12"/>
              </w:rPr>
              <w:t>Segment assets</w:t>
            </w:r>
          </w:p>
        </w:tc>
        <w:tc>
          <w:tcPr>
            <w:tcW w:w="1008" w:type="dxa"/>
            <w:tcBorders>
              <w:top w:val="nil"/>
              <w:left w:val="nil"/>
              <w:bottom w:val="nil"/>
              <w:right w:val="nil"/>
            </w:tcBorders>
            <w:shd w:val="clear" w:color="auto" w:fill="FAFAFA"/>
          </w:tcPr>
          <w:p w14:paraId="793C2646" w14:textId="00E65E62" w:rsidR="00296B11" w:rsidRPr="00782E7E" w:rsidRDefault="006B5B15"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16,295,101,237</w:t>
            </w:r>
          </w:p>
        </w:tc>
        <w:tc>
          <w:tcPr>
            <w:tcW w:w="1008" w:type="dxa"/>
            <w:shd w:val="clear" w:color="auto" w:fill="auto"/>
            <w:vAlign w:val="bottom"/>
          </w:tcPr>
          <w:p w14:paraId="139551DB" w14:textId="0AE0A41F" w:rsidR="00296B11" w:rsidRPr="00782E7E" w:rsidRDefault="00296B11"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15,522,290,519</w:t>
            </w:r>
          </w:p>
        </w:tc>
        <w:tc>
          <w:tcPr>
            <w:tcW w:w="1008" w:type="dxa"/>
            <w:tcBorders>
              <w:top w:val="nil"/>
              <w:left w:val="nil"/>
              <w:bottom w:val="nil"/>
              <w:right w:val="nil"/>
            </w:tcBorders>
            <w:shd w:val="clear" w:color="auto" w:fill="FAFAFA"/>
          </w:tcPr>
          <w:p w14:paraId="6271ECF0" w14:textId="6704F98C"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413,379,157</w:t>
            </w:r>
          </w:p>
        </w:tc>
        <w:tc>
          <w:tcPr>
            <w:tcW w:w="1008" w:type="dxa"/>
            <w:shd w:val="clear" w:color="auto" w:fill="auto"/>
            <w:vAlign w:val="bottom"/>
          </w:tcPr>
          <w:p w14:paraId="479B9DBC" w14:textId="44E66A38"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315,717,740</w:t>
            </w:r>
          </w:p>
        </w:tc>
        <w:tc>
          <w:tcPr>
            <w:tcW w:w="1008" w:type="dxa"/>
            <w:tcBorders>
              <w:top w:val="nil"/>
              <w:left w:val="nil"/>
              <w:bottom w:val="nil"/>
              <w:right w:val="nil"/>
            </w:tcBorders>
            <w:shd w:val="clear" w:color="auto" w:fill="FAFAFA"/>
          </w:tcPr>
          <w:p w14:paraId="37FF1A60" w14:textId="5685B192"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3,961,203,216</w:t>
            </w:r>
          </w:p>
        </w:tc>
        <w:tc>
          <w:tcPr>
            <w:tcW w:w="1008" w:type="dxa"/>
            <w:shd w:val="clear" w:color="auto" w:fill="auto"/>
            <w:vAlign w:val="bottom"/>
          </w:tcPr>
          <w:p w14:paraId="50A3AFFD" w14:textId="61FA15F6"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cs/>
              </w:rPr>
              <w:t>4</w:t>
            </w:r>
            <w:r w:rsidRPr="00782E7E">
              <w:rPr>
                <w:rFonts w:ascii="Arial" w:hAnsi="Arial" w:cs="Arial"/>
                <w:color w:val="000000"/>
                <w:sz w:val="12"/>
                <w:szCs w:val="12"/>
              </w:rPr>
              <w:t>,</w:t>
            </w:r>
            <w:r w:rsidRPr="00782E7E">
              <w:rPr>
                <w:rFonts w:ascii="Arial" w:hAnsi="Arial" w:cs="Arial"/>
                <w:color w:val="000000"/>
                <w:sz w:val="12"/>
                <w:szCs w:val="12"/>
                <w:cs/>
              </w:rPr>
              <w:t>39</w:t>
            </w:r>
            <w:r w:rsidRPr="00782E7E">
              <w:rPr>
                <w:rFonts w:ascii="Arial" w:hAnsi="Arial" w:cs="Arial"/>
                <w:color w:val="000000"/>
                <w:sz w:val="12"/>
                <w:szCs w:val="12"/>
              </w:rPr>
              <w:t>8,504,088</w:t>
            </w:r>
          </w:p>
        </w:tc>
        <w:tc>
          <w:tcPr>
            <w:tcW w:w="1008" w:type="dxa"/>
            <w:tcBorders>
              <w:top w:val="nil"/>
              <w:left w:val="nil"/>
              <w:bottom w:val="nil"/>
              <w:right w:val="nil"/>
            </w:tcBorders>
            <w:shd w:val="clear" w:color="auto" w:fill="FAFAFA"/>
          </w:tcPr>
          <w:p w14:paraId="32A351F4" w14:textId="52297C19"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28,401,541</w:t>
            </w:r>
          </w:p>
        </w:tc>
        <w:tc>
          <w:tcPr>
            <w:tcW w:w="1008" w:type="dxa"/>
            <w:shd w:val="clear" w:color="auto" w:fill="auto"/>
            <w:vAlign w:val="bottom"/>
          </w:tcPr>
          <w:p w14:paraId="3E8BDDB3" w14:textId="1C8A9CFB"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cs/>
              </w:rPr>
              <w:t>2</w:t>
            </w:r>
            <w:r w:rsidRPr="00782E7E">
              <w:rPr>
                <w:rFonts w:ascii="Arial" w:hAnsi="Arial" w:cs="Arial"/>
                <w:color w:val="000000"/>
                <w:sz w:val="12"/>
                <w:szCs w:val="12"/>
              </w:rPr>
              <w:t>0,923,376</w:t>
            </w:r>
          </w:p>
        </w:tc>
        <w:tc>
          <w:tcPr>
            <w:tcW w:w="1008" w:type="dxa"/>
            <w:shd w:val="clear" w:color="auto" w:fill="FAFAFA"/>
          </w:tcPr>
          <w:p w14:paraId="16C4F0A0" w14:textId="0CB5111E"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1,724,857,243</w:t>
            </w:r>
          </w:p>
        </w:tc>
        <w:tc>
          <w:tcPr>
            <w:tcW w:w="1008" w:type="dxa"/>
            <w:shd w:val="clear" w:color="auto" w:fill="auto"/>
            <w:vAlign w:val="bottom"/>
          </w:tcPr>
          <w:p w14:paraId="1C4FE060" w14:textId="195E6DC3"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cs/>
              </w:rPr>
              <w:t>1</w:t>
            </w:r>
            <w:r w:rsidRPr="00782E7E">
              <w:rPr>
                <w:rFonts w:ascii="Arial" w:hAnsi="Arial" w:cs="Arial"/>
                <w:color w:val="000000"/>
                <w:sz w:val="12"/>
                <w:szCs w:val="12"/>
              </w:rPr>
              <w:t>,</w:t>
            </w:r>
            <w:r w:rsidRPr="00782E7E">
              <w:rPr>
                <w:rFonts w:ascii="Arial" w:hAnsi="Arial" w:cs="Arial"/>
                <w:color w:val="000000"/>
                <w:sz w:val="12"/>
                <w:szCs w:val="12"/>
                <w:cs/>
              </w:rPr>
              <w:t>8</w:t>
            </w:r>
            <w:r w:rsidRPr="00782E7E">
              <w:rPr>
                <w:rFonts w:ascii="Arial" w:hAnsi="Arial" w:cs="Arial"/>
                <w:color w:val="000000"/>
                <w:sz w:val="12"/>
                <w:szCs w:val="12"/>
              </w:rPr>
              <w:t>20,290,653</w:t>
            </w:r>
          </w:p>
        </w:tc>
        <w:tc>
          <w:tcPr>
            <w:tcW w:w="1008" w:type="dxa"/>
            <w:tcBorders>
              <w:top w:val="nil"/>
              <w:left w:val="nil"/>
              <w:bottom w:val="nil"/>
              <w:right w:val="nil"/>
            </w:tcBorders>
            <w:shd w:val="clear" w:color="auto" w:fill="FAFAFA"/>
          </w:tcPr>
          <w:p w14:paraId="3F5F89D5" w14:textId="54E01D27" w:rsidR="00296B11" w:rsidRPr="00782E7E" w:rsidRDefault="006B5B15"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22,422,942,394</w:t>
            </w:r>
          </w:p>
        </w:tc>
        <w:tc>
          <w:tcPr>
            <w:tcW w:w="1008" w:type="dxa"/>
            <w:shd w:val="clear" w:color="auto" w:fill="auto"/>
            <w:vAlign w:val="bottom"/>
          </w:tcPr>
          <w:p w14:paraId="4F378ABE" w14:textId="2AC6BA42" w:rsidR="00296B11" w:rsidRPr="00782E7E" w:rsidRDefault="00296B11"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cs/>
              </w:rPr>
              <w:t>2</w:t>
            </w:r>
            <w:r w:rsidRPr="00782E7E">
              <w:rPr>
                <w:rFonts w:ascii="Arial" w:hAnsi="Arial" w:cs="Arial"/>
                <w:color w:val="000000"/>
                <w:sz w:val="12"/>
                <w:szCs w:val="12"/>
              </w:rPr>
              <w:t>2,077,726,376</w:t>
            </w:r>
          </w:p>
        </w:tc>
      </w:tr>
      <w:tr w:rsidR="00296B11" w:rsidRPr="00782E7E" w14:paraId="04515949" w14:textId="77777777" w:rsidTr="00296B11">
        <w:tc>
          <w:tcPr>
            <w:tcW w:w="3672" w:type="dxa"/>
            <w:vAlign w:val="bottom"/>
          </w:tcPr>
          <w:p w14:paraId="7A48D86E" w14:textId="3FDAFCAB" w:rsidR="00296B11" w:rsidRPr="00782E7E" w:rsidRDefault="00296B11" w:rsidP="00296B11">
            <w:pPr>
              <w:spacing w:before="10" w:after="10"/>
              <w:rPr>
                <w:rFonts w:ascii="Arial" w:hAnsi="Arial" w:cs="Arial"/>
                <w:sz w:val="12"/>
                <w:szCs w:val="12"/>
              </w:rPr>
            </w:pPr>
            <w:r w:rsidRPr="00782E7E">
              <w:rPr>
                <w:rFonts w:ascii="Arial" w:hAnsi="Arial" w:cs="Arial"/>
                <w:sz w:val="12"/>
                <w:szCs w:val="12"/>
              </w:rPr>
              <w:t>Investments at equity method</w:t>
            </w:r>
          </w:p>
        </w:tc>
        <w:tc>
          <w:tcPr>
            <w:tcW w:w="1008" w:type="dxa"/>
            <w:tcBorders>
              <w:top w:val="nil"/>
              <w:left w:val="nil"/>
              <w:right w:val="nil"/>
            </w:tcBorders>
            <w:shd w:val="clear" w:color="auto" w:fill="FAFAFA"/>
          </w:tcPr>
          <w:p w14:paraId="57A3FD74" w14:textId="4F1BF9F9" w:rsidR="00296B11" w:rsidRPr="00782E7E" w:rsidRDefault="00296B11"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1,728,717,052</w:t>
            </w:r>
          </w:p>
        </w:tc>
        <w:tc>
          <w:tcPr>
            <w:tcW w:w="1008" w:type="dxa"/>
            <w:shd w:val="clear" w:color="auto" w:fill="auto"/>
            <w:vAlign w:val="bottom"/>
          </w:tcPr>
          <w:p w14:paraId="493F30F8" w14:textId="7F5194BA" w:rsidR="00296B11" w:rsidRPr="00782E7E" w:rsidRDefault="00296B11"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1,449,932,072</w:t>
            </w:r>
          </w:p>
        </w:tc>
        <w:tc>
          <w:tcPr>
            <w:tcW w:w="1008" w:type="dxa"/>
            <w:tcBorders>
              <w:top w:val="nil"/>
              <w:left w:val="nil"/>
              <w:right w:val="nil"/>
            </w:tcBorders>
            <w:shd w:val="clear" w:color="auto" w:fill="FAFAFA"/>
          </w:tcPr>
          <w:p w14:paraId="18466E2B" w14:textId="77C3AA83"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shd w:val="clear" w:color="auto" w:fill="auto"/>
            <w:vAlign w:val="bottom"/>
          </w:tcPr>
          <w:p w14:paraId="60FD1374" w14:textId="2871690A"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top w:val="nil"/>
              <w:left w:val="nil"/>
              <w:right w:val="nil"/>
            </w:tcBorders>
            <w:shd w:val="clear" w:color="auto" w:fill="FAFAFA"/>
          </w:tcPr>
          <w:p w14:paraId="67E02CF1" w14:textId="21D76B71"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shd w:val="clear" w:color="auto" w:fill="auto"/>
            <w:vAlign w:val="bottom"/>
          </w:tcPr>
          <w:p w14:paraId="1E2917A8" w14:textId="60419A7A" w:rsidR="00296B11" w:rsidRPr="00782E7E" w:rsidRDefault="00296B11" w:rsidP="00296B11">
            <w:pPr>
              <w:tabs>
                <w:tab w:val="decimal" w:pos="812"/>
              </w:tabs>
              <w:spacing w:before="10" w:after="10"/>
              <w:ind w:left="-43" w:right="-72"/>
              <w:jc w:val="both"/>
              <w:rPr>
                <w:rFonts w:ascii="Arial" w:hAnsi="Arial" w:cs="Arial"/>
                <w:color w:val="000000"/>
                <w:sz w:val="12"/>
                <w:szCs w:val="12"/>
                <w:cs/>
              </w:rPr>
            </w:pPr>
            <w:r w:rsidRPr="00782E7E">
              <w:rPr>
                <w:rFonts w:ascii="Arial" w:hAnsi="Arial" w:cs="Arial"/>
                <w:color w:val="000000"/>
                <w:sz w:val="12"/>
                <w:szCs w:val="12"/>
              </w:rPr>
              <w:t xml:space="preserve">-       </w:t>
            </w:r>
          </w:p>
        </w:tc>
        <w:tc>
          <w:tcPr>
            <w:tcW w:w="1008" w:type="dxa"/>
            <w:tcBorders>
              <w:top w:val="nil"/>
              <w:left w:val="nil"/>
              <w:right w:val="nil"/>
            </w:tcBorders>
            <w:shd w:val="clear" w:color="auto" w:fill="FAFAFA"/>
          </w:tcPr>
          <w:p w14:paraId="297D5668" w14:textId="4FD01EA6"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shd w:val="clear" w:color="auto" w:fill="auto"/>
            <w:vAlign w:val="bottom"/>
          </w:tcPr>
          <w:p w14:paraId="4868AD78" w14:textId="7E34A875" w:rsidR="00296B11" w:rsidRPr="00782E7E" w:rsidRDefault="00296B11" w:rsidP="00296B11">
            <w:pPr>
              <w:tabs>
                <w:tab w:val="decimal" w:pos="831"/>
              </w:tabs>
              <w:spacing w:before="10" w:after="10"/>
              <w:ind w:left="-43" w:right="-72"/>
              <w:jc w:val="both"/>
              <w:rPr>
                <w:rFonts w:ascii="Arial" w:hAnsi="Arial" w:cs="Arial"/>
                <w:color w:val="000000"/>
                <w:sz w:val="12"/>
                <w:szCs w:val="12"/>
                <w:cs/>
              </w:rPr>
            </w:pPr>
            <w:r w:rsidRPr="00782E7E">
              <w:rPr>
                <w:rFonts w:ascii="Arial" w:hAnsi="Arial" w:cs="Arial"/>
                <w:color w:val="000000"/>
                <w:sz w:val="12"/>
                <w:szCs w:val="12"/>
              </w:rPr>
              <w:t xml:space="preserve">-       </w:t>
            </w:r>
          </w:p>
        </w:tc>
        <w:tc>
          <w:tcPr>
            <w:tcW w:w="1008" w:type="dxa"/>
            <w:shd w:val="clear" w:color="auto" w:fill="FAFAFA"/>
          </w:tcPr>
          <w:p w14:paraId="72D3BEB0" w14:textId="452F8EC2"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shd w:val="clear" w:color="auto" w:fill="auto"/>
            <w:vAlign w:val="bottom"/>
          </w:tcPr>
          <w:p w14:paraId="40476DEF" w14:textId="4C8484DD" w:rsidR="00296B11" w:rsidRPr="00782E7E" w:rsidRDefault="00296B11" w:rsidP="00296B11">
            <w:pPr>
              <w:tabs>
                <w:tab w:val="decimal" w:pos="822"/>
              </w:tabs>
              <w:spacing w:before="10" w:after="10"/>
              <w:ind w:left="-43" w:right="-72"/>
              <w:jc w:val="both"/>
              <w:rPr>
                <w:rFonts w:ascii="Arial" w:hAnsi="Arial" w:cs="Arial"/>
                <w:color w:val="000000"/>
                <w:sz w:val="12"/>
                <w:szCs w:val="12"/>
                <w:cs/>
              </w:rPr>
            </w:pPr>
            <w:r w:rsidRPr="00782E7E">
              <w:rPr>
                <w:rFonts w:ascii="Arial" w:hAnsi="Arial" w:cs="Arial"/>
                <w:color w:val="000000"/>
                <w:sz w:val="12"/>
                <w:szCs w:val="12"/>
              </w:rPr>
              <w:t xml:space="preserve">-       </w:t>
            </w:r>
          </w:p>
        </w:tc>
        <w:tc>
          <w:tcPr>
            <w:tcW w:w="1008" w:type="dxa"/>
            <w:tcBorders>
              <w:top w:val="nil"/>
              <w:left w:val="nil"/>
              <w:right w:val="nil"/>
            </w:tcBorders>
            <w:shd w:val="clear" w:color="auto" w:fill="FAFAFA"/>
          </w:tcPr>
          <w:p w14:paraId="0F513761" w14:textId="12E9EAB4" w:rsidR="00296B11" w:rsidRPr="00782E7E" w:rsidRDefault="00296B11"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1,728,717,052</w:t>
            </w:r>
          </w:p>
        </w:tc>
        <w:tc>
          <w:tcPr>
            <w:tcW w:w="1008" w:type="dxa"/>
            <w:shd w:val="clear" w:color="auto" w:fill="auto"/>
            <w:vAlign w:val="bottom"/>
          </w:tcPr>
          <w:p w14:paraId="39C637A4" w14:textId="32DDBBC1" w:rsidR="00296B11" w:rsidRPr="00782E7E" w:rsidRDefault="00296B11" w:rsidP="00296B11">
            <w:pPr>
              <w:tabs>
                <w:tab w:val="decimal" w:pos="828"/>
              </w:tabs>
              <w:spacing w:before="10" w:after="10"/>
              <w:ind w:left="-43" w:right="-72"/>
              <w:jc w:val="both"/>
              <w:rPr>
                <w:rFonts w:ascii="Arial" w:hAnsi="Arial" w:cs="Arial"/>
                <w:color w:val="000000"/>
                <w:sz w:val="12"/>
                <w:szCs w:val="12"/>
                <w:cs/>
              </w:rPr>
            </w:pPr>
            <w:r w:rsidRPr="00782E7E">
              <w:rPr>
                <w:rFonts w:ascii="Arial" w:hAnsi="Arial" w:cs="Arial"/>
                <w:color w:val="000000"/>
                <w:sz w:val="12"/>
                <w:szCs w:val="12"/>
                <w:cs/>
              </w:rPr>
              <w:t>1</w:t>
            </w:r>
            <w:r w:rsidRPr="00782E7E">
              <w:rPr>
                <w:rFonts w:ascii="Arial" w:hAnsi="Arial" w:cs="Arial"/>
                <w:color w:val="000000"/>
                <w:sz w:val="12"/>
                <w:szCs w:val="12"/>
              </w:rPr>
              <w:t>,449,932,072</w:t>
            </w:r>
          </w:p>
        </w:tc>
      </w:tr>
      <w:tr w:rsidR="00296B11" w:rsidRPr="00782E7E" w14:paraId="273E42F3" w14:textId="77777777" w:rsidTr="00296B11">
        <w:tc>
          <w:tcPr>
            <w:tcW w:w="3672" w:type="dxa"/>
            <w:vAlign w:val="bottom"/>
          </w:tcPr>
          <w:p w14:paraId="516DDFFC" w14:textId="1A9B3D98" w:rsidR="00296B11" w:rsidRPr="00782E7E" w:rsidRDefault="00296B11" w:rsidP="00296B11">
            <w:pPr>
              <w:spacing w:before="10" w:after="10"/>
              <w:rPr>
                <w:rFonts w:ascii="Arial" w:hAnsi="Arial" w:cs="Arial"/>
                <w:sz w:val="12"/>
                <w:szCs w:val="12"/>
              </w:rPr>
            </w:pPr>
            <w:r w:rsidRPr="00782E7E">
              <w:rPr>
                <w:rFonts w:ascii="Arial" w:hAnsi="Arial" w:cs="Arial"/>
                <w:sz w:val="12"/>
                <w:szCs w:val="12"/>
              </w:rPr>
              <w:t>Unallocated assets</w:t>
            </w:r>
          </w:p>
        </w:tc>
        <w:tc>
          <w:tcPr>
            <w:tcW w:w="1008" w:type="dxa"/>
            <w:tcBorders>
              <w:top w:val="nil"/>
              <w:left w:val="nil"/>
              <w:bottom w:val="single" w:sz="4" w:space="0" w:color="auto"/>
              <w:right w:val="nil"/>
            </w:tcBorders>
            <w:shd w:val="clear" w:color="auto" w:fill="FAFAFA"/>
          </w:tcPr>
          <w:p w14:paraId="7F36979E" w14:textId="5096B77A" w:rsidR="00296B11" w:rsidRPr="00782E7E" w:rsidRDefault="00296B11"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auto"/>
            <w:vAlign w:val="bottom"/>
          </w:tcPr>
          <w:p w14:paraId="6C6376C4" w14:textId="41099332" w:rsidR="00296B11" w:rsidRPr="00782E7E" w:rsidRDefault="00296B11"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3ED02C79" w14:textId="2760B0C5"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auto"/>
            <w:vAlign w:val="bottom"/>
          </w:tcPr>
          <w:p w14:paraId="5346EDC1" w14:textId="436A339B"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631BF01C" w14:textId="5C4AAA6E"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auto"/>
            <w:vAlign w:val="bottom"/>
          </w:tcPr>
          <w:p w14:paraId="41D74AB2" w14:textId="37793818"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7B597769" w14:textId="4069CD68"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auto"/>
            <w:vAlign w:val="bottom"/>
          </w:tcPr>
          <w:p w14:paraId="3246F4CD" w14:textId="35F9DCB5"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FAFAFA"/>
          </w:tcPr>
          <w:p w14:paraId="672A2779" w14:textId="4D94E1FF"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auto"/>
            <w:vAlign w:val="bottom"/>
          </w:tcPr>
          <w:p w14:paraId="57394657" w14:textId="63AED019"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4B4C5B56" w14:textId="44722E77" w:rsidR="00296B11" w:rsidRPr="00782E7E" w:rsidRDefault="00296B11"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929,129,469</w:t>
            </w:r>
          </w:p>
        </w:tc>
        <w:tc>
          <w:tcPr>
            <w:tcW w:w="1008" w:type="dxa"/>
            <w:tcBorders>
              <w:bottom w:val="single" w:sz="4" w:space="0" w:color="auto"/>
            </w:tcBorders>
            <w:shd w:val="clear" w:color="auto" w:fill="auto"/>
            <w:vAlign w:val="bottom"/>
          </w:tcPr>
          <w:p w14:paraId="4B58C304" w14:textId="6B6D6DD5" w:rsidR="00296B11" w:rsidRPr="00782E7E" w:rsidRDefault="00296B11" w:rsidP="00296B11">
            <w:pPr>
              <w:tabs>
                <w:tab w:val="decimal" w:pos="828"/>
              </w:tabs>
              <w:spacing w:before="10" w:after="10"/>
              <w:ind w:left="-43" w:right="-72"/>
              <w:jc w:val="both"/>
              <w:rPr>
                <w:rFonts w:ascii="Arial" w:hAnsi="Arial" w:cs="Arial"/>
                <w:color w:val="000000"/>
                <w:sz w:val="12"/>
                <w:szCs w:val="12"/>
                <w:cs/>
              </w:rPr>
            </w:pPr>
            <w:r w:rsidRPr="00782E7E">
              <w:rPr>
                <w:rFonts w:ascii="Arial" w:hAnsi="Arial" w:cs="Arial"/>
                <w:color w:val="000000"/>
                <w:sz w:val="12"/>
                <w:szCs w:val="12"/>
              </w:rPr>
              <w:t>271,069,188</w:t>
            </w:r>
          </w:p>
        </w:tc>
      </w:tr>
      <w:tr w:rsidR="00296B11" w:rsidRPr="00782E7E" w14:paraId="362CBB8E" w14:textId="77777777" w:rsidTr="00296B11">
        <w:tc>
          <w:tcPr>
            <w:tcW w:w="3672" w:type="dxa"/>
            <w:vAlign w:val="bottom"/>
          </w:tcPr>
          <w:p w14:paraId="2763F17D" w14:textId="77777777" w:rsidR="00296B11" w:rsidRPr="00782E7E" w:rsidRDefault="00296B11" w:rsidP="00296B11">
            <w:pPr>
              <w:spacing w:before="10" w:after="10"/>
              <w:rPr>
                <w:rFonts w:ascii="Arial" w:hAnsi="Arial" w:cs="Arial"/>
                <w:sz w:val="12"/>
                <w:szCs w:val="12"/>
              </w:rPr>
            </w:pPr>
          </w:p>
        </w:tc>
        <w:tc>
          <w:tcPr>
            <w:tcW w:w="1008" w:type="dxa"/>
            <w:tcBorders>
              <w:top w:val="single" w:sz="4" w:space="0" w:color="auto"/>
              <w:left w:val="nil"/>
              <w:right w:val="nil"/>
            </w:tcBorders>
            <w:shd w:val="clear" w:color="auto" w:fill="FAFAFA"/>
            <w:vAlign w:val="bottom"/>
          </w:tcPr>
          <w:p w14:paraId="4034057A" w14:textId="77777777" w:rsidR="00296B11" w:rsidRPr="00782E7E" w:rsidRDefault="00296B11" w:rsidP="00296B11">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26C2F496" w14:textId="77777777" w:rsidR="00296B11" w:rsidRPr="00782E7E" w:rsidRDefault="00296B11" w:rsidP="00296B11">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202DDB1D" w14:textId="77777777" w:rsidR="00296B11" w:rsidRPr="00782E7E" w:rsidRDefault="00296B11" w:rsidP="00296B1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A3B98FE" w14:textId="77777777" w:rsidR="00296B11" w:rsidRPr="00782E7E" w:rsidRDefault="00296B11" w:rsidP="00296B1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7B68F740" w14:textId="77777777" w:rsidR="00296B11" w:rsidRPr="00782E7E" w:rsidRDefault="00296B11" w:rsidP="00296B1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4E24E2F" w14:textId="77777777" w:rsidR="00296B11" w:rsidRPr="00782E7E" w:rsidRDefault="00296B11" w:rsidP="00296B1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78DE2555" w14:textId="77777777" w:rsidR="00296B11" w:rsidRPr="00782E7E" w:rsidRDefault="00296B11" w:rsidP="00296B1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7D4B19EC" w14:textId="77777777" w:rsidR="00296B11" w:rsidRPr="00782E7E" w:rsidRDefault="00296B11" w:rsidP="00296B1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452E703D" w14:textId="77777777" w:rsidR="00296B11" w:rsidRPr="00782E7E" w:rsidRDefault="00296B11" w:rsidP="00296B1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194B798" w14:textId="77777777" w:rsidR="00296B11" w:rsidRPr="00782E7E" w:rsidRDefault="00296B11" w:rsidP="00296B1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6153F71E" w14:textId="77777777" w:rsidR="00296B11" w:rsidRPr="00782E7E" w:rsidRDefault="00296B11" w:rsidP="00296B11">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D3C1CE0" w14:textId="77777777" w:rsidR="00296B11" w:rsidRPr="00782E7E" w:rsidRDefault="00296B11" w:rsidP="00296B11">
            <w:pPr>
              <w:tabs>
                <w:tab w:val="decimal" w:pos="828"/>
              </w:tabs>
              <w:spacing w:before="10" w:after="10"/>
              <w:ind w:left="-43" w:right="-72"/>
              <w:jc w:val="both"/>
              <w:rPr>
                <w:rFonts w:ascii="Arial" w:hAnsi="Arial" w:cs="Arial"/>
                <w:color w:val="000000"/>
                <w:sz w:val="12"/>
                <w:szCs w:val="12"/>
              </w:rPr>
            </w:pPr>
          </w:p>
        </w:tc>
      </w:tr>
      <w:tr w:rsidR="00296B11" w:rsidRPr="00782E7E" w14:paraId="775AB7F7" w14:textId="77777777" w:rsidTr="00296B11">
        <w:tc>
          <w:tcPr>
            <w:tcW w:w="3672" w:type="dxa"/>
            <w:vAlign w:val="bottom"/>
          </w:tcPr>
          <w:p w14:paraId="34137B95" w14:textId="6E50653B" w:rsidR="00296B11" w:rsidRPr="00782E7E" w:rsidRDefault="00296B11" w:rsidP="00296B11">
            <w:pPr>
              <w:spacing w:before="10" w:after="10"/>
              <w:rPr>
                <w:rFonts w:ascii="Arial" w:hAnsi="Arial" w:cs="Arial"/>
                <w:sz w:val="12"/>
                <w:szCs w:val="12"/>
              </w:rPr>
            </w:pPr>
            <w:r w:rsidRPr="00782E7E">
              <w:rPr>
                <w:rFonts w:ascii="Arial" w:hAnsi="Arial" w:cs="Arial"/>
                <w:sz w:val="12"/>
                <w:szCs w:val="12"/>
              </w:rPr>
              <w:t>Total assets</w:t>
            </w:r>
          </w:p>
        </w:tc>
        <w:tc>
          <w:tcPr>
            <w:tcW w:w="1008" w:type="dxa"/>
            <w:tcBorders>
              <w:top w:val="nil"/>
              <w:left w:val="nil"/>
              <w:bottom w:val="single" w:sz="4" w:space="0" w:color="auto"/>
              <w:right w:val="nil"/>
            </w:tcBorders>
            <w:shd w:val="clear" w:color="auto" w:fill="FAFAFA"/>
          </w:tcPr>
          <w:p w14:paraId="6A78E50F" w14:textId="3F3E5D57" w:rsidR="00296B11" w:rsidRPr="00782E7E" w:rsidRDefault="006B5B15"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18,023,818,289</w:t>
            </w:r>
          </w:p>
        </w:tc>
        <w:tc>
          <w:tcPr>
            <w:tcW w:w="1008" w:type="dxa"/>
            <w:tcBorders>
              <w:bottom w:val="single" w:sz="4" w:space="0" w:color="auto"/>
            </w:tcBorders>
            <w:shd w:val="clear" w:color="auto" w:fill="auto"/>
          </w:tcPr>
          <w:p w14:paraId="3AF859CD" w14:textId="7FB7C91A" w:rsidR="00296B11" w:rsidRPr="00782E7E" w:rsidRDefault="00296B11"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16,972,222,591</w:t>
            </w:r>
          </w:p>
        </w:tc>
        <w:tc>
          <w:tcPr>
            <w:tcW w:w="1008" w:type="dxa"/>
            <w:tcBorders>
              <w:top w:val="nil"/>
              <w:left w:val="nil"/>
              <w:bottom w:val="single" w:sz="4" w:space="0" w:color="auto"/>
              <w:right w:val="nil"/>
            </w:tcBorders>
            <w:shd w:val="clear" w:color="auto" w:fill="FAFAFA"/>
          </w:tcPr>
          <w:p w14:paraId="6499CFC8" w14:textId="48AAD897"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413,379,157</w:t>
            </w:r>
          </w:p>
        </w:tc>
        <w:tc>
          <w:tcPr>
            <w:tcW w:w="1008" w:type="dxa"/>
            <w:tcBorders>
              <w:bottom w:val="single" w:sz="4" w:space="0" w:color="auto"/>
            </w:tcBorders>
            <w:shd w:val="clear" w:color="auto" w:fill="auto"/>
          </w:tcPr>
          <w:p w14:paraId="7BC52257" w14:textId="5D43F34B"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315,717,740</w:t>
            </w:r>
          </w:p>
        </w:tc>
        <w:tc>
          <w:tcPr>
            <w:tcW w:w="1008" w:type="dxa"/>
            <w:tcBorders>
              <w:top w:val="nil"/>
              <w:left w:val="nil"/>
              <w:bottom w:val="single" w:sz="4" w:space="0" w:color="auto"/>
              <w:right w:val="nil"/>
            </w:tcBorders>
            <w:shd w:val="clear" w:color="auto" w:fill="FAFAFA"/>
          </w:tcPr>
          <w:p w14:paraId="54C35904" w14:textId="12D9674E"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3,961,203,216</w:t>
            </w:r>
          </w:p>
        </w:tc>
        <w:tc>
          <w:tcPr>
            <w:tcW w:w="1008" w:type="dxa"/>
            <w:tcBorders>
              <w:bottom w:val="single" w:sz="4" w:space="0" w:color="auto"/>
            </w:tcBorders>
            <w:shd w:val="clear" w:color="auto" w:fill="auto"/>
          </w:tcPr>
          <w:p w14:paraId="653AE091" w14:textId="395CD3C2"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4,398,504,088</w:t>
            </w:r>
          </w:p>
        </w:tc>
        <w:tc>
          <w:tcPr>
            <w:tcW w:w="1008" w:type="dxa"/>
            <w:tcBorders>
              <w:top w:val="nil"/>
              <w:left w:val="nil"/>
              <w:bottom w:val="single" w:sz="4" w:space="0" w:color="auto"/>
              <w:right w:val="nil"/>
            </w:tcBorders>
            <w:shd w:val="clear" w:color="auto" w:fill="FAFAFA"/>
          </w:tcPr>
          <w:p w14:paraId="1EC60D05" w14:textId="39348AB3"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28,401,541</w:t>
            </w:r>
          </w:p>
        </w:tc>
        <w:tc>
          <w:tcPr>
            <w:tcW w:w="1008" w:type="dxa"/>
            <w:tcBorders>
              <w:bottom w:val="single" w:sz="4" w:space="0" w:color="auto"/>
            </w:tcBorders>
            <w:shd w:val="clear" w:color="auto" w:fill="auto"/>
          </w:tcPr>
          <w:p w14:paraId="2EEE3356" w14:textId="2FB9CAF9"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20,923,376</w:t>
            </w:r>
          </w:p>
        </w:tc>
        <w:tc>
          <w:tcPr>
            <w:tcW w:w="1008" w:type="dxa"/>
            <w:tcBorders>
              <w:bottom w:val="single" w:sz="4" w:space="0" w:color="auto"/>
            </w:tcBorders>
            <w:shd w:val="clear" w:color="auto" w:fill="FAFAFA"/>
          </w:tcPr>
          <w:p w14:paraId="03343EC4" w14:textId="05AC730D"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1,724,857,243</w:t>
            </w:r>
          </w:p>
        </w:tc>
        <w:tc>
          <w:tcPr>
            <w:tcW w:w="1008" w:type="dxa"/>
            <w:tcBorders>
              <w:bottom w:val="single" w:sz="4" w:space="0" w:color="auto"/>
            </w:tcBorders>
            <w:shd w:val="clear" w:color="auto" w:fill="auto"/>
          </w:tcPr>
          <w:p w14:paraId="0658947D" w14:textId="43C65CDD"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1,820,290,653</w:t>
            </w:r>
          </w:p>
        </w:tc>
        <w:tc>
          <w:tcPr>
            <w:tcW w:w="1008" w:type="dxa"/>
            <w:tcBorders>
              <w:top w:val="nil"/>
              <w:left w:val="nil"/>
              <w:bottom w:val="single" w:sz="4" w:space="0" w:color="auto"/>
              <w:right w:val="nil"/>
            </w:tcBorders>
            <w:shd w:val="clear" w:color="auto" w:fill="FAFAFA"/>
          </w:tcPr>
          <w:p w14:paraId="0F452421" w14:textId="10165CD2" w:rsidR="00296B11" w:rsidRPr="00782E7E" w:rsidRDefault="006B5B15"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25,080,788,915</w:t>
            </w:r>
          </w:p>
        </w:tc>
        <w:tc>
          <w:tcPr>
            <w:tcW w:w="1008" w:type="dxa"/>
            <w:tcBorders>
              <w:bottom w:val="single" w:sz="4" w:space="0" w:color="auto"/>
            </w:tcBorders>
            <w:shd w:val="clear" w:color="auto" w:fill="auto"/>
          </w:tcPr>
          <w:p w14:paraId="6A87D09B" w14:textId="1B55C4C1" w:rsidR="00296B11" w:rsidRPr="00782E7E" w:rsidRDefault="00296B11"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23,798,727,636</w:t>
            </w:r>
          </w:p>
        </w:tc>
      </w:tr>
      <w:tr w:rsidR="00296B11" w:rsidRPr="00782E7E" w14:paraId="49604A76" w14:textId="77777777" w:rsidTr="00296B11">
        <w:tc>
          <w:tcPr>
            <w:tcW w:w="3672" w:type="dxa"/>
            <w:vAlign w:val="bottom"/>
          </w:tcPr>
          <w:p w14:paraId="6EA32A8B" w14:textId="77777777" w:rsidR="00296B11" w:rsidRPr="00782E7E" w:rsidRDefault="00296B11" w:rsidP="00296B11">
            <w:pPr>
              <w:spacing w:before="10" w:after="10"/>
              <w:rPr>
                <w:rFonts w:ascii="Arial" w:hAnsi="Arial" w:cs="Arial"/>
                <w:sz w:val="12"/>
                <w:szCs w:val="12"/>
              </w:rPr>
            </w:pPr>
          </w:p>
        </w:tc>
        <w:tc>
          <w:tcPr>
            <w:tcW w:w="1008" w:type="dxa"/>
            <w:tcBorders>
              <w:top w:val="single" w:sz="4" w:space="0" w:color="auto"/>
              <w:left w:val="nil"/>
              <w:bottom w:val="nil"/>
              <w:right w:val="nil"/>
            </w:tcBorders>
            <w:shd w:val="clear" w:color="auto" w:fill="FAFAFA"/>
            <w:vAlign w:val="bottom"/>
          </w:tcPr>
          <w:p w14:paraId="04A40D09" w14:textId="77777777" w:rsidR="00296B11" w:rsidRPr="00782E7E" w:rsidRDefault="00296B11" w:rsidP="00296B11">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2494D389" w14:textId="77777777" w:rsidR="00296B11" w:rsidRPr="00782E7E" w:rsidRDefault="00296B11" w:rsidP="00296B11">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left w:val="nil"/>
              <w:bottom w:val="nil"/>
              <w:right w:val="nil"/>
            </w:tcBorders>
            <w:shd w:val="clear" w:color="auto" w:fill="FAFAFA"/>
            <w:vAlign w:val="bottom"/>
          </w:tcPr>
          <w:p w14:paraId="7C83EA42" w14:textId="77777777" w:rsidR="00296B11" w:rsidRPr="00782E7E" w:rsidRDefault="00296B11" w:rsidP="00296B1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BBEEEB8" w14:textId="77777777" w:rsidR="00296B11" w:rsidRPr="00782E7E" w:rsidRDefault="00296B11" w:rsidP="00296B1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left w:val="nil"/>
              <w:bottom w:val="nil"/>
              <w:right w:val="nil"/>
            </w:tcBorders>
            <w:shd w:val="clear" w:color="auto" w:fill="FAFAFA"/>
            <w:vAlign w:val="bottom"/>
          </w:tcPr>
          <w:p w14:paraId="16D8F5B8" w14:textId="77777777" w:rsidR="00296B11" w:rsidRPr="00782E7E" w:rsidRDefault="00296B11" w:rsidP="00296B1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C57447A" w14:textId="77777777" w:rsidR="00296B11" w:rsidRPr="00782E7E" w:rsidRDefault="00296B11" w:rsidP="00296B1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left w:val="nil"/>
              <w:bottom w:val="nil"/>
              <w:right w:val="nil"/>
            </w:tcBorders>
            <w:shd w:val="clear" w:color="auto" w:fill="FAFAFA"/>
            <w:vAlign w:val="bottom"/>
          </w:tcPr>
          <w:p w14:paraId="5AEAAB60" w14:textId="77777777" w:rsidR="00296B11" w:rsidRPr="00782E7E" w:rsidRDefault="00296B11" w:rsidP="00296B1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77BD5E69" w14:textId="77777777" w:rsidR="00296B11" w:rsidRPr="00782E7E" w:rsidRDefault="00296B11" w:rsidP="00296B1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36DBC87F" w14:textId="77777777" w:rsidR="00296B11" w:rsidRPr="00782E7E" w:rsidRDefault="00296B11" w:rsidP="00296B1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8A78EC6" w14:textId="77777777" w:rsidR="00296B11" w:rsidRPr="00782E7E" w:rsidRDefault="00296B11" w:rsidP="00296B1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left w:val="nil"/>
              <w:bottom w:val="nil"/>
              <w:right w:val="nil"/>
            </w:tcBorders>
            <w:shd w:val="clear" w:color="auto" w:fill="FAFAFA"/>
            <w:vAlign w:val="bottom"/>
          </w:tcPr>
          <w:p w14:paraId="3F1D0537" w14:textId="77777777" w:rsidR="00296B11" w:rsidRPr="00782E7E" w:rsidRDefault="00296B11" w:rsidP="00296B11">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75DED2A" w14:textId="77777777" w:rsidR="00296B11" w:rsidRPr="00782E7E" w:rsidRDefault="00296B11" w:rsidP="00296B11">
            <w:pPr>
              <w:tabs>
                <w:tab w:val="decimal" w:pos="828"/>
              </w:tabs>
              <w:spacing w:before="10" w:after="10"/>
              <w:ind w:left="-43" w:right="-72"/>
              <w:jc w:val="both"/>
              <w:rPr>
                <w:rFonts w:ascii="Arial" w:hAnsi="Arial" w:cs="Arial"/>
                <w:color w:val="000000"/>
                <w:sz w:val="12"/>
                <w:szCs w:val="12"/>
              </w:rPr>
            </w:pPr>
          </w:p>
        </w:tc>
      </w:tr>
      <w:tr w:rsidR="00296B11" w:rsidRPr="00782E7E" w14:paraId="4325F96B" w14:textId="77777777" w:rsidTr="00296B11">
        <w:tc>
          <w:tcPr>
            <w:tcW w:w="3672" w:type="dxa"/>
            <w:vAlign w:val="bottom"/>
          </w:tcPr>
          <w:p w14:paraId="7DEB0FB9" w14:textId="22DE4C66" w:rsidR="00296B11" w:rsidRPr="00782E7E" w:rsidRDefault="00296B11" w:rsidP="00296B11">
            <w:pPr>
              <w:spacing w:before="10" w:after="10"/>
              <w:rPr>
                <w:rFonts w:ascii="Arial" w:hAnsi="Arial" w:cs="Arial"/>
                <w:sz w:val="12"/>
                <w:szCs w:val="12"/>
              </w:rPr>
            </w:pPr>
            <w:r w:rsidRPr="00782E7E">
              <w:rPr>
                <w:rFonts w:ascii="Arial" w:hAnsi="Arial" w:cs="Arial"/>
                <w:sz w:val="12"/>
                <w:szCs w:val="12"/>
              </w:rPr>
              <w:t>Segment liabilities</w:t>
            </w:r>
          </w:p>
        </w:tc>
        <w:tc>
          <w:tcPr>
            <w:tcW w:w="1008" w:type="dxa"/>
            <w:tcBorders>
              <w:top w:val="nil"/>
              <w:left w:val="nil"/>
              <w:right w:val="nil"/>
            </w:tcBorders>
            <w:shd w:val="clear" w:color="auto" w:fill="FAFAFA"/>
          </w:tcPr>
          <w:p w14:paraId="3DC72106" w14:textId="5875157F" w:rsidR="00296B11" w:rsidRPr="00782E7E" w:rsidRDefault="006B5B15"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4,666,432,216</w:t>
            </w:r>
          </w:p>
        </w:tc>
        <w:tc>
          <w:tcPr>
            <w:tcW w:w="1008" w:type="dxa"/>
            <w:shd w:val="clear" w:color="auto" w:fill="auto"/>
          </w:tcPr>
          <w:p w14:paraId="1B4AA917" w14:textId="506A5348" w:rsidR="00296B11" w:rsidRPr="00782E7E" w:rsidRDefault="00296B11"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7,914,457,270</w:t>
            </w:r>
          </w:p>
        </w:tc>
        <w:tc>
          <w:tcPr>
            <w:tcW w:w="1008" w:type="dxa"/>
            <w:tcBorders>
              <w:top w:val="nil"/>
              <w:left w:val="nil"/>
              <w:right w:val="nil"/>
            </w:tcBorders>
            <w:shd w:val="clear" w:color="auto" w:fill="FAFAFA"/>
          </w:tcPr>
          <w:p w14:paraId="1A459CE4" w14:textId="1A09D38A"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175,317,099</w:t>
            </w:r>
          </w:p>
        </w:tc>
        <w:tc>
          <w:tcPr>
            <w:tcW w:w="1008" w:type="dxa"/>
            <w:shd w:val="clear" w:color="auto" w:fill="auto"/>
          </w:tcPr>
          <w:p w14:paraId="7BA09FE1" w14:textId="06051B92"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110,453,852</w:t>
            </w:r>
          </w:p>
        </w:tc>
        <w:tc>
          <w:tcPr>
            <w:tcW w:w="1008" w:type="dxa"/>
            <w:tcBorders>
              <w:top w:val="nil"/>
              <w:left w:val="nil"/>
              <w:right w:val="nil"/>
            </w:tcBorders>
            <w:shd w:val="clear" w:color="auto" w:fill="FAFAFA"/>
          </w:tcPr>
          <w:p w14:paraId="5C227EC3" w14:textId="0CFF59A1"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3,681,789,211</w:t>
            </w:r>
          </w:p>
        </w:tc>
        <w:tc>
          <w:tcPr>
            <w:tcW w:w="1008" w:type="dxa"/>
            <w:shd w:val="clear" w:color="auto" w:fill="auto"/>
          </w:tcPr>
          <w:p w14:paraId="3265DAC7" w14:textId="3B1E21B2"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3,689,041,372</w:t>
            </w:r>
          </w:p>
        </w:tc>
        <w:tc>
          <w:tcPr>
            <w:tcW w:w="1008" w:type="dxa"/>
            <w:tcBorders>
              <w:top w:val="nil"/>
              <w:left w:val="nil"/>
              <w:right w:val="nil"/>
            </w:tcBorders>
            <w:shd w:val="clear" w:color="auto" w:fill="FAFAFA"/>
          </w:tcPr>
          <w:p w14:paraId="0886D944" w14:textId="0DFF89F3"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28,465,384</w:t>
            </w:r>
          </w:p>
        </w:tc>
        <w:tc>
          <w:tcPr>
            <w:tcW w:w="1008" w:type="dxa"/>
            <w:shd w:val="clear" w:color="auto" w:fill="auto"/>
          </w:tcPr>
          <w:p w14:paraId="3849B86E" w14:textId="1F5BF26A"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27,369,177</w:t>
            </w:r>
          </w:p>
        </w:tc>
        <w:tc>
          <w:tcPr>
            <w:tcW w:w="1008" w:type="dxa"/>
            <w:shd w:val="clear" w:color="auto" w:fill="FAFAFA"/>
          </w:tcPr>
          <w:p w14:paraId="7F352CAC" w14:textId="256F9CC2"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19,327,696</w:t>
            </w:r>
          </w:p>
        </w:tc>
        <w:tc>
          <w:tcPr>
            <w:tcW w:w="1008" w:type="dxa"/>
            <w:shd w:val="clear" w:color="auto" w:fill="auto"/>
          </w:tcPr>
          <w:p w14:paraId="35FFC516" w14:textId="45DD868F"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158,537</w:t>
            </w:r>
          </w:p>
        </w:tc>
        <w:tc>
          <w:tcPr>
            <w:tcW w:w="1008" w:type="dxa"/>
            <w:tcBorders>
              <w:top w:val="nil"/>
              <w:left w:val="nil"/>
              <w:right w:val="nil"/>
            </w:tcBorders>
            <w:shd w:val="clear" w:color="auto" w:fill="FAFAFA"/>
          </w:tcPr>
          <w:p w14:paraId="3038A78C" w14:textId="11BE4D36" w:rsidR="00296B11" w:rsidRPr="00782E7E" w:rsidRDefault="006B5B15"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8,571,331,606</w:t>
            </w:r>
          </w:p>
        </w:tc>
        <w:tc>
          <w:tcPr>
            <w:tcW w:w="1008" w:type="dxa"/>
            <w:shd w:val="clear" w:color="auto" w:fill="auto"/>
          </w:tcPr>
          <w:p w14:paraId="08807570" w14:textId="6C83E962" w:rsidR="00296B11" w:rsidRPr="00782E7E" w:rsidRDefault="00296B11"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11,741,480,208</w:t>
            </w:r>
          </w:p>
        </w:tc>
      </w:tr>
      <w:tr w:rsidR="00296B11" w:rsidRPr="00782E7E" w14:paraId="11C53B1F" w14:textId="77777777" w:rsidTr="00296B11">
        <w:tc>
          <w:tcPr>
            <w:tcW w:w="3672" w:type="dxa"/>
            <w:vAlign w:val="bottom"/>
          </w:tcPr>
          <w:p w14:paraId="77D2EC61" w14:textId="5679C171" w:rsidR="00296B11" w:rsidRPr="00782E7E" w:rsidRDefault="00296B11" w:rsidP="00296B11">
            <w:pPr>
              <w:spacing w:before="10" w:after="10"/>
              <w:rPr>
                <w:rFonts w:ascii="Arial" w:hAnsi="Arial" w:cs="Arial"/>
                <w:sz w:val="12"/>
                <w:szCs w:val="12"/>
              </w:rPr>
            </w:pPr>
            <w:r w:rsidRPr="00782E7E">
              <w:rPr>
                <w:rFonts w:ascii="Arial" w:hAnsi="Arial" w:cs="Arial"/>
                <w:sz w:val="12"/>
                <w:szCs w:val="12"/>
              </w:rPr>
              <w:t>Unallocated liabilities</w:t>
            </w:r>
          </w:p>
        </w:tc>
        <w:tc>
          <w:tcPr>
            <w:tcW w:w="1008" w:type="dxa"/>
            <w:tcBorders>
              <w:top w:val="nil"/>
              <w:left w:val="nil"/>
              <w:bottom w:val="single" w:sz="4" w:space="0" w:color="auto"/>
              <w:right w:val="nil"/>
            </w:tcBorders>
            <w:shd w:val="clear" w:color="auto" w:fill="FAFAFA"/>
          </w:tcPr>
          <w:p w14:paraId="71C343DD" w14:textId="17FEFA33" w:rsidR="00296B11" w:rsidRPr="00782E7E" w:rsidRDefault="00296B11"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auto"/>
          </w:tcPr>
          <w:p w14:paraId="6B0F7496" w14:textId="2BD12A74" w:rsidR="00296B11" w:rsidRPr="00782E7E" w:rsidRDefault="00296B11"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4AF88FB5" w14:textId="12567943"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auto"/>
          </w:tcPr>
          <w:p w14:paraId="3CADFE47" w14:textId="1A76C001"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7A00B65E" w14:textId="58B0B6D6"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auto"/>
          </w:tcPr>
          <w:p w14:paraId="0861266B" w14:textId="0E630CBB"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120B8A80" w14:textId="08EC255F"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auto"/>
          </w:tcPr>
          <w:p w14:paraId="5FCD09BE" w14:textId="66627345"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FAFAFA"/>
          </w:tcPr>
          <w:p w14:paraId="57FBB588" w14:textId="69ECFC06"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bottom w:val="single" w:sz="4" w:space="0" w:color="auto"/>
            </w:tcBorders>
            <w:shd w:val="clear" w:color="auto" w:fill="auto"/>
          </w:tcPr>
          <w:p w14:paraId="6E7017BE" w14:textId="438D69D7"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 xml:space="preserve">-      </w:t>
            </w:r>
          </w:p>
        </w:tc>
        <w:tc>
          <w:tcPr>
            <w:tcW w:w="1008" w:type="dxa"/>
            <w:tcBorders>
              <w:top w:val="nil"/>
              <w:left w:val="nil"/>
              <w:bottom w:val="single" w:sz="4" w:space="0" w:color="auto"/>
              <w:right w:val="nil"/>
            </w:tcBorders>
            <w:shd w:val="clear" w:color="auto" w:fill="FAFAFA"/>
          </w:tcPr>
          <w:p w14:paraId="5D4BBF18" w14:textId="23223A05" w:rsidR="00296B11" w:rsidRPr="00782E7E" w:rsidRDefault="00296B11"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5,333,447,880</w:t>
            </w:r>
          </w:p>
        </w:tc>
        <w:tc>
          <w:tcPr>
            <w:tcW w:w="1008" w:type="dxa"/>
            <w:tcBorders>
              <w:bottom w:val="single" w:sz="4" w:space="0" w:color="auto"/>
            </w:tcBorders>
            <w:shd w:val="clear" w:color="auto" w:fill="auto"/>
          </w:tcPr>
          <w:p w14:paraId="3DEEEB4A" w14:textId="73188E48" w:rsidR="00296B11" w:rsidRPr="00782E7E" w:rsidRDefault="00296B11"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2,439,262,500</w:t>
            </w:r>
          </w:p>
        </w:tc>
      </w:tr>
      <w:tr w:rsidR="00296B11" w:rsidRPr="00782E7E" w14:paraId="162E742D" w14:textId="77777777" w:rsidTr="00296B11">
        <w:tc>
          <w:tcPr>
            <w:tcW w:w="3672" w:type="dxa"/>
            <w:vAlign w:val="bottom"/>
          </w:tcPr>
          <w:p w14:paraId="472C6458" w14:textId="77777777" w:rsidR="00296B11" w:rsidRPr="00782E7E" w:rsidRDefault="00296B11" w:rsidP="00296B11">
            <w:pPr>
              <w:spacing w:before="10" w:after="10"/>
              <w:rPr>
                <w:rFonts w:ascii="Arial" w:hAnsi="Arial" w:cs="Arial"/>
                <w:sz w:val="12"/>
                <w:szCs w:val="12"/>
              </w:rPr>
            </w:pPr>
          </w:p>
        </w:tc>
        <w:tc>
          <w:tcPr>
            <w:tcW w:w="1008" w:type="dxa"/>
            <w:tcBorders>
              <w:top w:val="single" w:sz="4" w:space="0" w:color="auto"/>
              <w:left w:val="nil"/>
              <w:right w:val="nil"/>
            </w:tcBorders>
            <w:shd w:val="clear" w:color="auto" w:fill="FAFAFA"/>
            <w:vAlign w:val="bottom"/>
          </w:tcPr>
          <w:p w14:paraId="0D125F3C" w14:textId="77777777" w:rsidR="00296B11" w:rsidRPr="00782E7E" w:rsidRDefault="00296B11" w:rsidP="00296B11">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14DC3D6B" w14:textId="77777777" w:rsidR="00296B11" w:rsidRPr="00782E7E" w:rsidRDefault="00296B11" w:rsidP="00296B11">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602CE352" w14:textId="77777777" w:rsidR="00296B11" w:rsidRPr="00782E7E" w:rsidRDefault="00296B11" w:rsidP="00296B1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519BC7F" w14:textId="77777777" w:rsidR="00296B11" w:rsidRPr="00782E7E" w:rsidRDefault="00296B11" w:rsidP="00296B1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376129B5" w14:textId="77777777" w:rsidR="00296B11" w:rsidRPr="00782E7E" w:rsidRDefault="00296B11" w:rsidP="00296B1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589C8DE" w14:textId="77777777" w:rsidR="00296B11" w:rsidRPr="00782E7E" w:rsidRDefault="00296B11" w:rsidP="00296B1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31EBA465" w14:textId="77777777" w:rsidR="00296B11" w:rsidRPr="00782E7E" w:rsidRDefault="00296B11" w:rsidP="00296B1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80E95ED" w14:textId="77777777" w:rsidR="00296B11" w:rsidRPr="00782E7E" w:rsidRDefault="00296B11" w:rsidP="00296B1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29A79C5" w14:textId="77777777" w:rsidR="00296B11" w:rsidRPr="00782E7E" w:rsidRDefault="00296B11" w:rsidP="00296B1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B3E37C9" w14:textId="77777777" w:rsidR="00296B11" w:rsidRPr="00782E7E" w:rsidRDefault="00296B11" w:rsidP="00296B1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3CEEDCDB" w14:textId="77777777" w:rsidR="00296B11" w:rsidRPr="00782E7E" w:rsidRDefault="00296B11" w:rsidP="00296B11">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29B984C" w14:textId="77777777" w:rsidR="00296B11" w:rsidRPr="00782E7E" w:rsidRDefault="00296B11" w:rsidP="00296B11">
            <w:pPr>
              <w:tabs>
                <w:tab w:val="decimal" w:pos="828"/>
              </w:tabs>
              <w:spacing w:before="10" w:after="10"/>
              <w:ind w:left="-43" w:right="-72"/>
              <w:jc w:val="both"/>
              <w:rPr>
                <w:rFonts w:ascii="Arial" w:hAnsi="Arial" w:cs="Arial"/>
                <w:color w:val="000000"/>
                <w:sz w:val="12"/>
                <w:szCs w:val="12"/>
              </w:rPr>
            </w:pPr>
          </w:p>
        </w:tc>
      </w:tr>
      <w:tr w:rsidR="00296B11" w:rsidRPr="00782E7E" w14:paraId="10262982" w14:textId="77777777" w:rsidTr="00296B11">
        <w:tc>
          <w:tcPr>
            <w:tcW w:w="3672" w:type="dxa"/>
            <w:vAlign w:val="bottom"/>
          </w:tcPr>
          <w:p w14:paraId="1DEDFC5F" w14:textId="23131700" w:rsidR="00296B11" w:rsidRPr="00782E7E" w:rsidRDefault="00296B11" w:rsidP="00296B11">
            <w:pPr>
              <w:spacing w:before="10" w:after="10"/>
              <w:rPr>
                <w:rFonts w:ascii="Arial" w:hAnsi="Arial" w:cs="Arial"/>
                <w:sz w:val="12"/>
                <w:szCs w:val="12"/>
              </w:rPr>
            </w:pPr>
            <w:r w:rsidRPr="00782E7E">
              <w:rPr>
                <w:rFonts w:ascii="Arial" w:hAnsi="Arial" w:cs="Arial"/>
                <w:sz w:val="12"/>
                <w:szCs w:val="12"/>
              </w:rPr>
              <w:t>Total liabilities</w:t>
            </w:r>
          </w:p>
        </w:tc>
        <w:tc>
          <w:tcPr>
            <w:tcW w:w="1008" w:type="dxa"/>
            <w:tcBorders>
              <w:top w:val="nil"/>
              <w:left w:val="nil"/>
              <w:bottom w:val="single" w:sz="4" w:space="0" w:color="auto"/>
              <w:right w:val="nil"/>
            </w:tcBorders>
            <w:shd w:val="clear" w:color="auto" w:fill="FAFAFA"/>
          </w:tcPr>
          <w:p w14:paraId="4DF79ADB" w14:textId="469BB128" w:rsidR="00296B11" w:rsidRPr="00782E7E" w:rsidRDefault="006B5B15"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4,666,432,216</w:t>
            </w:r>
          </w:p>
        </w:tc>
        <w:tc>
          <w:tcPr>
            <w:tcW w:w="1008" w:type="dxa"/>
            <w:tcBorders>
              <w:bottom w:val="single" w:sz="4" w:space="0" w:color="auto"/>
            </w:tcBorders>
            <w:shd w:val="clear" w:color="auto" w:fill="auto"/>
          </w:tcPr>
          <w:p w14:paraId="2EFCB54D" w14:textId="20C11C65" w:rsidR="00296B11" w:rsidRPr="00782E7E" w:rsidRDefault="00296B11" w:rsidP="00296B11">
            <w:pPr>
              <w:tabs>
                <w:tab w:val="decimal" w:pos="826"/>
              </w:tabs>
              <w:spacing w:before="10" w:after="10"/>
              <w:ind w:left="-43" w:right="-72"/>
              <w:rPr>
                <w:rFonts w:ascii="Arial" w:hAnsi="Arial" w:cs="Arial"/>
                <w:color w:val="000000"/>
                <w:sz w:val="12"/>
                <w:szCs w:val="12"/>
              </w:rPr>
            </w:pPr>
            <w:r w:rsidRPr="00782E7E">
              <w:rPr>
                <w:rFonts w:ascii="Arial" w:hAnsi="Arial" w:cs="Arial"/>
                <w:color w:val="000000"/>
                <w:sz w:val="12"/>
                <w:szCs w:val="12"/>
              </w:rPr>
              <w:t>7,914,457,270</w:t>
            </w:r>
          </w:p>
        </w:tc>
        <w:tc>
          <w:tcPr>
            <w:tcW w:w="1008" w:type="dxa"/>
            <w:tcBorders>
              <w:top w:val="nil"/>
              <w:left w:val="nil"/>
              <w:bottom w:val="single" w:sz="4" w:space="0" w:color="auto"/>
              <w:right w:val="nil"/>
            </w:tcBorders>
            <w:shd w:val="clear" w:color="auto" w:fill="FAFAFA"/>
          </w:tcPr>
          <w:p w14:paraId="2FC41A79" w14:textId="2B6B070A"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175,317,099</w:t>
            </w:r>
          </w:p>
        </w:tc>
        <w:tc>
          <w:tcPr>
            <w:tcW w:w="1008" w:type="dxa"/>
            <w:tcBorders>
              <w:bottom w:val="single" w:sz="4" w:space="0" w:color="auto"/>
            </w:tcBorders>
            <w:shd w:val="clear" w:color="auto" w:fill="auto"/>
          </w:tcPr>
          <w:p w14:paraId="11386316" w14:textId="43F9D4E3" w:rsidR="00296B11" w:rsidRPr="00782E7E" w:rsidRDefault="00296B11" w:rsidP="00296B11">
            <w:pPr>
              <w:tabs>
                <w:tab w:val="decimal" w:pos="82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110,453,852</w:t>
            </w:r>
          </w:p>
        </w:tc>
        <w:tc>
          <w:tcPr>
            <w:tcW w:w="1008" w:type="dxa"/>
            <w:tcBorders>
              <w:top w:val="nil"/>
              <w:left w:val="nil"/>
              <w:bottom w:val="single" w:sz="4" w:space="0" w:color="auto"/>
              <w:right w:val="nil"/>
            </w:tcBorders>
            <w:shd w:val="clear" w:color="auto" w:fill="FAFAFA"/>
          </w:tcPr>
          <w:p w14:paraId="3B3DEF47" w14:textId="6268E287"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3,681,789,211</w:t>
            </w:r>
          </w:p>
        </w:tc>
        <w:tc>
          <w:tcPr>
            <w:tcW w:w="1008" w:type="dxa"/>
            <w:tcBorders>
              <w:bottom w:val="single" w:sz="4" w:space="0" w:color="auto"/>
            </w:tcBorders>
            <w:shd w:val="clear" w:color="auto" w:fill="auto"/>
          </w:tcPr>
          <w:p w14:paraId="521137AE" w14:textId="6CC73B9E" w:rsidR="00296B11" w:rsidRPr="00782E7E" w:rsidRDefault="00296B11" w:rsidP="00296B11">
            <w:pPr>
              <w:tabs>
                <w:tab w:val="decimal" w:pos="81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3,689,041,372</w:t>
            </w:r>
          </w:p>
        </w:tc>
        <w:tc>
          <w:tcPr>
            <w:tcW w:w="1008" w:type="dxa"/>
            <w:tcBorders>
              <w:top w:val="nil"/>
              <w:left w:val="nil"/>
              <w:bottom w:val="single" w:sz="4" w:space="0" w:color="auto"/>
              <w:right w:val="nil"/>
            </w:tcBorders>
            <w:shd w:val="clear" w:color="auto" w:fill="FAFAFA"/>
          </w:tcPr>
          <w:p w14:paraId="7991F396" w14:textId="32470FCA"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28,465,384</w:t>
            </w:r>
          </w:p>
        </w:tc>
        <w:tc>
          <w:tcPr>
            <w:tcW w:w="1008" w:type="dxa"/>
            <w:tcBorders>
              <w:bottom w:val="single" w:sz="4" w:space="0" w:color="auto"/>
            </w:tcBorders>
            <w:shd w:val="clear" w:color="auto" w:fill="auto"/>
          </w:tcPr>
          <w:p w14:paraId="6F3AB87A" w14:textId="6B3587BB" w:rsidR="00296B11" w:rsidRPr="00782E7E" w:rsidRDefault="00296B11" w:rsidP="00296B11">
            <w:pPr>
              <w:tabs>
                <w:tab w:val="decimal" w:pos="831"/>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27,369,177</w:t>
            </w:r>
          </w:p>
        </w:tc>
        <w:tc>
          <w:tcPr>
            <w:tcW w:w="1008" w:type="dxa"/>
            <w:tcBorders>
              <w:bottom w:val="single" w:sz="4" w:space="0" w:color="auto"/>
            </w:tcBorders>
            <w:shd w:val="clear" w:color="auto" w:fill="FAFAFA"/>
          </w:tcPr>
          <w:p w14:paraId="3AC40B3E" w14:textId="7FA4F87B"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19,327,696</w:t>
            </w:r>
          </w:p>
        </w:tc>
        <w:tc>
          <w:tcPr>
            <w:tcW w:w="1008" w:type="dxa"/>
            <w:tcBorders>
              <w:bottom w:val="single" w:sz="4" w:space="0" w:color="auto"/>
            </w:tcBorders>
            <w:shd w:val="clear" w:color="auto" w:fill="auto"/>
          </w:tcPr>
          <w:p w14:paraId="0DF02B29" w14:textId="76DD8815" w:rsidR="00296B11" w:rsidRPr="00782E7E" w:rsidRDefault="00296B11" w:rsidP="00296B11">
            <w:pPr>
              <w:tabs>
                <w:tab w:val="decimal" w:pos="822"/>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158,537</w:t>
            </w:r>
          </w:p>
        </w:tc>
        <w:tc>
          <w:tcPr>
            <w:tcW w:w="1008" w:type="dxa"/>
            <w:tcBorders>
              <w:top w:val="nil"/>
              <w:left w:val="nil"/>
              <w:bottom w:val="single" w:sz="4" w:space="0" w:color="auto"/>
              <w:right w:val="nil"/>
            </w:tcBorders>
            <w:shd w:val="clear" w:color="auto" w:fill="FAFAFA"/>
          </w:tcPr>
          <w:p w14:paraId="51B46B02" w14:textId="4B3EA1CF" w:rsidR="00296B11" w:rsidRPr="00782E7E" w:rsidRDefault="006B5B15"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13,904,779,486</w:t>
            </w:r>
          </w:p>
        </w:tc>
        <w:tc>
          <w:tcPr>
            <w:tcW w:w="1008" w:type="dxa"/>
            <w:tcBorders>
              <w:bottom w:val="single" w:sz="4" w:space="0" w:color="auto"/>
            </w:tcBorders>
            <w:shd w:val="clear" w:color="auto" w:fill="auto"/>
          </w:tcPr>
          <w:p w14:paraId="1179FE87" w14:textId="2D1F8A4D" w:rsidR="00296B11" w:rsidRPr="00782E7E" w:rsidRDefault="00296B11" w:rsidP="00296B11">
            <w:pPr>
              <w:tabs>
                <w:tab w:val="decimal" w:pos="828"/>
              </w:tabs>
              <w:spacing w:before="10" w:after="10"/>
              <w:ind w:left="-43" w:right="-72"/>
              <w:jc w:val="both"/>
              <w:rPr>
                <w:rFonts w:ascii="Arial" w:hAnsi="Arial" w:cs="Arial"/>
                <w:color w:val="000000"/>
                <w:sz w:val="12"/>
                <w:szCs w:val="12"/>
              </w:rPr>
            </w:pPr>
            <w:r w:rsidRPr="00782E7E">
              <w:rPr>
                <w:rFonts w:ascii="Arial" w:hAnsi="Arial" w:cs="Arial"/>
                <w:color w:val="000000"/>
                <w:sz w:val="12"/>
                <w:szCs w:val="12"/>
              </w:rPr>
              <w:t>14,180,742,708</w:t>
            </w:r>
          </w:p>
        </w:tc>
      </w:tr>
    </w:tbl>
    <w:p w14:paraId="73540F50" w14:textId="77777777" w:rsidR="009C1F67" w:rsidRPr="00782E7E" w:rsidRDefault="009C1F67" w:rsidP="009C1F67">
      <w:pPr>
        <w:ind w:left="547" w:hanging="547"/>
        <w:rPr>
          <w:rFonts w:ascii="Arial" w:hAnsi="Arial" w:cs="Arial"/>
          <w:color w:val="000000"/>
          <w:sz w:val="18"/>
          <w:szCs w:val="18"/>
          <w:lang w:val="en-GB"/>
        </w:rPr>
      </w:pPr>
    </w:p>
    <w:p w14:paraId="57B40122" w14:textId="303EA780" w:rsidR="00263EE0" w:rsidRPr="00782E7E" w:rsidRDefault="00263EE0" w:rsidP="00263EE0">
      <w:pPr>
        <w:rPr>
          <w:rFonts w:ascii="Arial" w:hAnsi="Arial" w:cs="Arial"/>
          <w:sz w:val="18"/>
          <w:szCs w:val="18"/>
          <w:lang w:eastAsia="x-none"/>
        </w:rPr>
      </w:pPr>
      <w:r w:rsidRPr="00782E7E">
        <w:rPr>
          <w:rFonts w:ascii="Arial" w:hAnsi="Arial" w:cs="Arial"/>
          <w:color w:val="000000"/>
          <w:spacing w:val="-2"/>
          <w:sz w:val="18"/>
          <w:szCs w:val="18"/>
        </w:rPr>
        <w:t xml:space="preserve">The Group’s borrowings are unallocated liabilities, due to </w:t>
      </w:r>
      <w:proofErr w:type="gramStart"/>
      <w:r w:rsidRPr="00782E7E">
        <w:rPr>
          <w:rFonts w:ascii="Arial" w:hAnsi="Arial" w:cs="Arial"/>
          <w:color w:val="000000"/>
          <w:spacing w:val="-2"/>
          <w:sz w:val="18"/>
          <w:szCs w:val="18"/>
        </w:rPr>
        <w:t>that borrowings</w:t>
      </w:r>
      <w:proofErr w:type="gramEnd"/>
      <w:r w:rsidRPr="00782E7E">
        <w:rPr>
          <w:rFonts w:ascii="Arial" w:hAnsi="Arial" w:cs="Arial"/>
          <w:color w:val="000000"/>
          <w:spacing w:val="-2"/>
          <w:sz w:val="18"/>
          <w:szCs w:val="18"/>
        </w:rPr>
        <w:t xml:space="preserve"> are managed by the </w:t>
      </w:r>
      <w:proofErr w:type="spellStart"/>
      <w:r w:rsidRPr="00782E7E">
        <w:rPr>
          <w:rFonts w:ascii="Arial" w:hAnsi="Arial" w:cs="Arial"/>
          <w:color w:val="000000"/>
          <w:spacing w:val="-2"/>
          <w:sz w:val="18"/>
          <w:szCs w:val="18"/>
        </w:rPr>
        <w:t>centralised</w:t>
      </w:r>
      <w:proofErr w:type="spellEnd"/>
      <w:r w:rsidRPr="00782E7E">
        <w:rPr>
          <w:rFonts w:ascii="Arial" w:hAnsi="Arial" w:cs="Arial"/>
          <w:color w:val="000000"/>
          <w:spacing w:val="-2"/>
          <w:sz w:val="18"/>
          <w:szCs w:val="18"/>
        </w:rPr>
        <w:t xml:space="preserve"> function.</w:t>
      </w:r>
    </w:p>
    <w:p w14:paraId="081F17A2" w14:textId="77777777" w:rsidR="00263EE0" w:rsidRPr="00782E7E" w:rsidRDefault="00263EE0" w:rsidP="00263EE0">
      <w:pPr>
        <w:rPr>
          <w:rFonts w:ascii="Arial" w:hAnsi="Arial" w:cs="Arial"/>
          <w:sz w:val="18"/>
          <w:szCs w:val="18"/>
          <w:lang w:val="x-none" w:eastAsia="x-none"/>
        </w:rPr>
      </w:pPr>
    </w:p>
    <w:p w14:paraId="7ADC6685" w14:textId="5D6F0BA8" w:rsidR="00263EE0" w:rsidRPr="00782E7E" w:rsidRDefault="00263EE0" w:rsidP="00263EE0">
      <w:pPr>
        <w:rPr>
          <w:rFonts w:ascii="Arial" w:hAnsi="Arial" w:cs="Arial"/>
          <w:lang w:val="x-none" w:eastAsia="x-none"/>
        </w:rPr>
        <w:sectPr w:rsidR="00263EE0" w:rsidRPr="00782E7E" w:rsidSect="00924B20">
          <w:pgSz w:w="16834" w:h="11909" w:orient="landscape" w:code="9"/>
          <w:pgMar w:top="1364" w:right="576" w:bottom="720" w:left="576" w:header="706" w:footer="706" w:gutter="0"/>
          <w:cols w:space="720"/>
        </w:sectPr>
      </w:pPr>
    </w:p>
    <w:p w14:paraId="445F6B95" w14:textId="4C88015A" w:rsidR="009C1F67" w:rsidRPr="00782E7E" w:rsidRDefault="009C1F67" w:rsidP="009C1F67">
      <w:pPr>
        <w:ind w:left="540" w:hanging="540"/>
        <w:jc w:val="both"/>
        <w:rPr>
          <w:rFonts w:ascii="Arial" w:eastAsia="SimSun" w:hAnsi="Arial" w:cs="Arial"/>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673AB0" w:rsidRPr="00782E7E" w14:paraId="1C09E594" w14:textId="77777777" w:rsidTr="00BA0D78">
        <w:trPr>
          <w:trHeight w:val="386"/>
        </w:trPr>
        <w:tc>
          <w:tcPr>
            <w:tcW w:w="9461" w:type="dxa"/>
            <w:shd w:val="clear" w:color="auto" w:fill="FFA543"/>
            <w:vAlign w:val="center"/>
          </w:tcPr>
          <w:p w14:paraId="54ECD08F" w14:textId="06F65AA1" w:rsidR="00673AB0" w:rsidRPr="00782E7E" w:rsidRDefault="00673AB0" w:rsidP="00BA0D78">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1</w:t>
            </w:r>
            <w:r w:rsidR="000D7032" w:rsidRPr="00782E7E">
              <w:rPr>
                <w:rFonts w:ascii="Arial" w:eastAsia="Arial Unicode MS" w:hAnsi="Arial" w:cs="Arial"/>
                <w:b/>
                <w:bCs/>
                <w:color w:val="FFFFFF"/>
                <w:sz w:val="18"/>
                <w:szCs w:val="18"/>
              </w:rPr>
              <w:t>0</w:t>
            </w:r>
            <w:r w:rsidRPr="00782E7E">
              <w:rPr>
                <w:rFonts w:ascii="Arial" w:eastAsia="Arial Unicode MS" w:hAnsi="Arial" w:cs="Arial"/>
                <w:b/>
                <w:bCs/>
                <w:color w:val="FFFFFF"/>
                <w:sz w:val="18"/>
                <w:szCs w:val="18"/>
              </w:rPr>
              <w:tab/>
              <w:t>Cash and cash equivalents</w:t>
            </w:r>
          </w:p>
        </w:tc>
      </w:tr>
    </w:tbl>
    <w:p w14:paraId="18A8B5B6" w14:textId="1B4FBCB2" w:rsidR="00673AB0" w:rsidRPr="00782E7E" w:rsidRDefault="00673AB0" w:rsidP="009C1F67">
      <w:pPr>
        <w:ind w:left="540" w:hanging="540"/>
        <w:jc w:val="both"/>
        <w:rPr>
          <w:rFonts w:ascii="Arial" w:eastAsia="SimSun" w:hAnsi="Arial" w:cs="Arial"/>
          <w:snapToGrid w:val="0"/>
          <w:color w:val="000000"/>
          <w:sz w:val="18"/>
          <w:szCs w:val="18"/>
          <w:lang w:val="en-GB"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77B76" w:rsidRPr="00782E7E" w14:paraId="39172544" w14:textId="77777777" w:rsidTr="00047A3F">
        <w:tc>
          <w:tcPr>
            <w:tcW w:w="3690" w:type="dxa"/>
            <w:vAlign w:val="bottom"/>
          </w:tcPr>
          <w:p w14:paraId="49DC2806" w14:textId="77777777" w:rsidR="00577B76" w:rsidRPr="00782E7E" w:rsidRDefault="00577B76" w:rsidP="00047A3F">
            <w:pPr>
              <w:ind w:left="1245" w:hanging="1350"/>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tcPr>
          <w:p w14:paraId="1DF83BBC" w14:textId="77777777" w:rsidR="00577B76" w:rsidRPr="00782E7E" w:rsidRDefault="00577B76" w:rsidP="00047A3F">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57184EB2" w14:textId="77777777" w:rsidR="00577B76" w:rsidRPr="00782E7E" w:rsidRDefault="00577B76" w:rsidP="00047A3F">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5A8FF3BB" w14:textId="77777777" w:rsidR="00577B76" w:rsidRPr="00782E7E" w:rsidRDefault="00577B76" w:rsidP="00047A3F">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5F862A71" w14:textId="77777777" w:rsidR="00577B76" w:rsidRPr="00782E7E" w:rsidRDefault="00577B76" w:rsidP="00047A3F">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577B76" w:rsidRPr="00782E7E" w14:paraId="0CE88EE2" w14:textId="77777777" w:rsidTr="00A77741">
        <w:tc>
          <w:tcPr>
            <w:tcW w:w="3690" w:type="dxa"/>
            <w:vAlign w:val="bottom"/>
          </w:tcPr>
          <w:p w14:paraId="47FD70FA" w14:textId="77777777" w:rsidR="00577B76" w:rsidRPr="00782E7E" w:rsidRDefault="00577B76" w:rsidP="00047A3F">
            <w:pPr>
              <w:ind w:left="1245" w:hanging="1350"/>
              <w:rPr>
                <w:rFonts w:ascii="Arial" w:hAnsi="Arial" w:cs="Arial"/>
                <w:snapToGrid w:val="0"/>
                <w:color w:val="000000"/>
                <w:sz w:val="18"/>
                <w:szCs w:val="18"/>
                <w:lang w:eastAsia="th-TH"/>
              </w:rPr>
            </w:pPr>
          </w:p>
        </w:tc>
        <w:tc>
          <w:tcPr>
            <w:tcW w:w="1440" w:type="dxa"/>
            <w:tcBorders>
              <w:top w:val="single" w:sz="4" w:space="0" w:color="auto"/>
            </w:tcBorders>
          </w:tcPr>
          <w:p w14:paraId="60E40767" w14:textId="4E53B904" w:rsidR="00577B76" w:rsidRPr="00782E7E" w:rsidRDefault="00D81430"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440" w:type="dxa"/>
            <w:tcBorders>
              <w:top w:val="single" w:sz="4" w:space="0" w:color="auto"/>
            </w:tcBorders>
          </w:tcPr>
          <w:p w14:paraId="26FCD96E" w14:textId="0FBCE180" w:rsidR="00577B76" w:rsidRPr="00782E7E" w:rsidRDefault="00903A7C"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c>
          <w:tcPr>
            <w:tcW w:w="1440" w:type="dxa"/>
            <w:tcBorders>
              <w:top w:val="single" w:sz="4" w:space="0" w:color="auto"/>
            </w:tcBorders>
          </w:tcPr>
          <w:p w14:paraId="4D2E10B9" w14:textId="46EA9990" w:rsidR="00577B76" w:rsidRPr="00782E7E" w:rsidRDefault="00D81430"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440" w:type="dxa"/>
            <w:tcBorders>
              <w:top w:val="single" w:sz="4" w:space="0" w:color="auto"/>
            </w:tcBorders>
          </w:tcPr>
          <w:p w14:paraId="7B447926" w14:textId="5E0F690F" w:rsidR="00577B76" w:rsidRPr="00782E7E" w:rsidRDefault="00903A7C"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r>
      <w:tr w:rsidR="00577B76" w:rsidRPr="00782E7E" w14:paraId="4A93889D" w14:textId="77777777" w:rsidTr="00A77741">
        <w:tc>
          <w:tcPr>
            <w:tcW w:w="3690" w:type="dxa"/>
            <w:vAlign w:val="bottom"/>
          </w:tcPr>
          <w:p w14:paraId="50BE331E" w14:textId="77777777" w:rsidR="00577B76" w:rsidRPr="00782E7E" w:rsidRDefault="00577B76" w:rsidP="00047A3F">
            <w:pPr>
              <w:ind w:left="1245" w:hanging="1350"/>
              <w:rPr>
                <w:rFonts w:ascii="Arial" w:hAnsi="Arial" w:cs="Arial"/>
                <w:b/>
                <w:bCs/>
                <w:snapToGrid w:val="0"/>
                <w:color w:val="000000"/>
                <w:sz w:val="18"/>
                <w:szCs w:val="18"/>
                <w:lang w:eastAsia="th-TH"/>
              </w:rPr>
            </w:pPr>
          </w:p>
        </w:tc>
        <w:tc>
          <w:tcPr>
            <w:tcW w:w="1440" w:type="dxa"/>
            <w:tcBorders>
              <w:bottom w:val="single" w:sz="4" w:space="0" w:color="auto"/>
            </w:tcBorders>
          </w:tcPr>
          <w:p w14:paraId="2BBBD686" w14:textId="77777777" w:rsidR="00577B76" w:rsidRPr="00782E7E" w:rsidRDefault="00577B76"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440" w:type="dxa"/>
            <w:tcBorders>
              <w:bottom w:val="single" w:sz="4" w:space="0" w:color="auto"/>
            </w:tcBorders>
          </w:tcPr>
          <w:p w14:paraId="6021973D" w14:textId="77777777" w:rsidR="00577B76" w:rsidRPr="00782E7E" w:rsidRDefault="00577B76"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440" w:type="dxa"/>
            <w:tcBorders>
              <w:bottom w:val="single" w:sz="4" w:space="0" w:color="auto"/>
            </w:tcBorders>
          </w:tcPr>
          <w:p w14:paraId="03B3E0B9" w14:textId="77777777" w:rsidR="00577B76" w:rsidRPr="00782E7E" w:rsidRDefault="00577B76"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440" w:type="dxa"/>
            <w:tcBorders>
              <w:bottom w:val="single" w:sz="4" w:space="0" w:color="auto"/>
            </w:tcBorders>
          </w:tcPr>
          <w:p w14:paraId="26C0B95A" w14:textId="77777777" w:rsidR="00577B76" w:rsidRPr="00782E7E" w:rsidRDefault="00577B76"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577B76" w:rsidRPr="00782E7E" w14:paraId="3F9EB2AD" w14:textId="77777777" w:rsidTr="00A77741">
        <w:tc>
          <w:tcPr>
            <w:tcW w:w="3690" w:type="dxa"/>
            <w:vAlign w:val="center"/>
          </w:tcPr>
          <w:p w14:paraId="18ECBD7D" w14:textId="77777777" w:rsidR="00577B76" w:rsidRPr="00782E7E" w:rsidRDefault="00577B76" w:rsidP="00047A3F">
            <w:pPr>
              <w:pStyle w:val="a0"/>
              <w:tabs>
                <w:tab w:val="left" w:pos="882"/>
              </w:tabs>
              <w:ind w:left="1245" w:right="-76" w:hanging="1350"/>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D2E1EB4" w14:textId="77777777" w:rsidR="00577B76" w:rsidRPr="00782E7E" w:rsidRDefault="00577B76" w:rsidP="002403BF">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D5CC55D" w14:textId="77777777" w:rsidR="00577B76" w:rsidRPr="00782E7E" w:rsidRDefault="00577B76" w:rsidP="002403BF">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B0C8927" w14:textId="77777777" w:rsidR="00577B76" w:rsidRPr="00782E7E" w:rsidRDefault="00577B76" w:rsidP="002403BF">
            <w:pPr>
              <w:tabs>
                <w:tab w:val="decimal" w:pos="1123"/>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5AF68D7C" w14:textId="77777777" w:rsidR="00577B76" w:rsidRPr="00782E7E" w:rsidRDefault="00577B76" w:rsidP="002403BF">
            <w:pPr>
              <w:tabs>
                <w:tab w:val="decimal" w:pos="1224"/>
              </w:tabs>
              <w:ind w:right="-72"/>
              <w:jc w:val="both"/>
              <w:rPr>
                <w:rFonts w:ascii="Arial" w:hAnsi="Arial" w:cs="Arial"/>
                <w:snapToGrid w:val="0"/>
                <w:color w:val="000000"/>
                <w:sz w:val="18"/>
                <w:szCs w:val="18"/>
                <w:lang w:eastAsia="th-TH"/>
              </w:rPr>
            </w:pPr>
          </w:p>
        </w:tc>
      </w:tr>
      <w:tr w:rsidR="00802AE3" w:rsidRPr="00782E7E" w14:paraId="2354F3A8" w14:textId="77777777" w:rsidTr="001F5E2E">
        <w:tc>
          <w:tcPr>
            <w:tcW w:w="3690" w:type="dxa"/>
          </w:tcPr>
          <w:p w14:paraId="46396E84" w14:textId="77777777" w:rsidR="00802AE3" w:rsidRPr="00782E7E" w:rsidRDefault="00802AE3" w:rsidP="00802AE3">
            <w:pPr>
              <w:pStyle w:val="a0"/>
              <w:ind w:left="1245" w:right="-76" w:hanging="1350"/>
              <w:rPr>
                <w:rFonts w:ascii="Arial" w:hAnsi="Arial" w:cs="Arial"/>
                <w:color w:val="000000"/>
                <w:sz w:val="18"/>
                <w:szCs w:val="18"/>
                <w:lang w:val="en-US"/>
              </w:rPr>
            </w:pPr>
            <w:r w:rsidRPr="00782E7E">
              <w:rPr>
                <w:rFonts w:ascii="Arial" w:hAnsi="Arial" w:cs="Arial"/>
                <w:color w:val="000000"/>
                <w:sz w:val="18"/>
                <w:szCs w:val="18"/>
                <w:lang w:val="en-US"/>
              </w:rPr>
              <w:t>Cash on hand</w:t>
            </w:r>
          </w:p>
        </w:tc>
        <w:tc>
          <w:tcPr>
            <w:tcW w:w="1440" w:type="dxa"/>
            <w:shd w:val="clear" w:color="auto" w:fill="FAFAFA"/>
            <w:vAlign w:val="bottom"/>
          </w:tcPr>
          <w:p w14:paraId="2451855D" w14:textId="4B2408A9" w:rsidR="00802AE3" w:rsidRPr="00782E7E" w:rsidRDefault="00E3109A"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7,375,857</w:t>
            </w:r>
          </w:p>
        </w:tc>
        <w:tc>
          <w:tcPr>
            <w:tcW w:w="1440" w:type="dxa"/>
            <w:vAlign w:val="bottom"/>
          </w:tcPr>
          <w:p w14:paraId="6675F83B" w14:textId="1C77AF39"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920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354</w:t>
            </w:r>
          </w:p>
        </w:tc>
        <w:tc>
          <w:tcPr>
            <w:tcW w:w="1440" w:type="dxa"/>
            <w:shd w:val="clear" w:color="auto" w:fill="FAFAFA"/>
            <w:vAlign w:val="bottom"/>
          </w:tcPr>
          <w:p w14:paraId="56C0D928" w14:textId="6F798431" w:rsidR="00802AE3" w:rsidRPr="00782E7E" w:rsidRDefault="00E3109A"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4,517,999</w:t>
            </w:r>
          </w:p>
        </w:tc>
        <w:tc>
          <w:tcPr>
            <w:tcW w:w="1440" w:type="dxa"/>
          </w:tcPr>
          <w:p w14:paraId="3F57B8AF" w14:textId="059A5182"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861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860</w:t>
            </w:r>
          </w:p>
        </w:tc>
      </w:tr>
      <w:tr w:rsidR="00802AE3" w:rsidRPr="00782E7E" w14:paraId="4760B696" w14:textId="77777777" w:rsidTr="001F5E2E">
        <w:tc>
          <w:tcPr>
            <w:tcW w:w="3690" w:type="dxa"/>
          </w:tcPr>
          <w:p w14:paraId="0D1444F5" w14:textId="77777777" w:rsidR="00802AE3" w:rsidRPr="00782E7E" w:rsidRDefault="00802AE3" w:rsidP="00802AE3">
            <w:pPr>
              <w:pStyle w:val="a0"/>
              <w:ind w:left="1245" w:right="-76" w:hanging="1350"/>
              <w:rPr>
                <w:rFonts w:ascii="Arial" w:hAnsi="Arial" w:cs="Arial"/>
                <w:color w:val="000000"/>
                <w:sz w:val="18"/>
                <w:szCs w:val="18"/>
                <w:lang w:val="en-US"/>
              </w:rPr>
            </w:pPr>
            <w:r w:rsidRPr="00782E7E">
              <w:rPr>
                <w:rFonts w:ascii="Arial" w:hAnsi="Arial" w:cs="Arial"/>
                <w:color w:val="000000"/>
                <w:sz w:val="18"/>
                <w:szCs w:val="18"/>
                <w:lang w:val="en-US"/>
              </w:rPr>
              <w:t xml:space="preserve">Cheque on hand </w:t>
            </w:r>
          </w:p>
        </w:tc>
        <w:tc>
          <w:tcPr>
            <w:tcW w:w="1440" w:type="dxa"/>
            <w:shd w:val="clear" w:color="auto" w:fill="FAFAFA"/>
            <w:vAlign w:val="bottom"/>
          </w:tcPr>
          <w:p w14:paraId="5DA62512" w14:textId="1A537E33" w:rsidR="00802AE3" w:rsidRPr="00782E7E" w:rsidRDefault="000D7032"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52,725,436</w:t>
            </w:r>
          </w:p>
        </w:tc>
        <w:tc>
          <w:tcPr>
            <w:tcW w:w="1440" w:type="dxa"/>
            <w:vAlign w:val="bottom"/>
          </w:tcPr>
          <w:p w14:paraId="49E91AF9" w14:textId="0C359689"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377</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759</w:t>
            </w:r>
          </w:p>
        </w:tc>
        <w:tc>
          <w:tcPr>
            <w:tcW w:w="1440" w:type="dxa"/>
            <w:shd w:val="clear" w:color="auto" w:fill="FAFAFA"/>
            <w:vAlign w:val="bottom"/>
          </w:tcPr>
          <w:p w14:paraId="0EBCB0D4" w14:textId="0B7AD718" w:rsidR="00802AE3" w:rsidRPr="00782E7E" w:rsidRDefault="00E3109A"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218,346</w:t>
            </w:r>
          </w:p>
        </w:tc>
        <w:tc>
          <w:tcPr>
            <w:tcW w:w="1440" w:type="dxa"/>
          </w:tcPr>
          <w:p w14:paraId="77D87DD8" w14:textId="56A84820"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86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971</w:t>
            </w:r>
          </w:p>
        </w:tc>
      </w:tr>
      <w:tr w:rsidR="00802AE3" w:rsidRPr="00782E7E" w14:paraId="2B12B17F" w14:textId="77777777" w:rsidTr="001F5E2E">
        <w:tc>
          <w:tcPr>
            <w:tcW w:w="3690" w:type="dxa"/>
          </w:tcPr>
          <w:p w14:paraId="644980B7" w14:textId="77777777" w:rsidR="00802AE3" w:rsidRPr="00782E7E" w:rsidRDefault="00802AE3" w:rsidP="00802AE3">
            <w:pPr>
              <w:pStyle w:val="a0"/>
              <w:tabs>
                <w:tab w:val="left" w:pos="1064"/>
              </w:tabs>
              <w:ind w:left="1153" w:right="-76" w:hanging="1258"/>
              <w:rPr>
                <w:rFonts w:ascii="Arial" w:hAnsi="Arial" w:cs="Arial"/>
                <w:color w:val="000000"/>
                <w:sz w:val="18"/>
                <w:szCs w:val="18"/>
                <w:lang w:val="en-US"/>
              </w:rPr>
            </w:pPr>
            <w:r w:rsidRPr="00782E7E">
              <w:rPr>
                <w:rFonts w:ascii="Arial" w:hAnsi="Arial" w:cs="Arial"/>
                <w:color w:val="000000"/>
                <w:sz w:val="18"/>
                <w:szCs w:val="18"/>
                <w:lang w:val="en-US"/>
              </w:rPr>
              <w:t>Cash at banks</w:t>
            </w:r>
            <w:r w:rsidRPr="00782E7E">
              <w:rPr>
                <w:rFonts w:ascii="Arial" w:hAnsi="Arial" w:cs="Arial"/>
                <w:color w:val="000000"/>
                <w:sz w:val="18"/>
                <w:szCs w:val="18"/>
                <w:lang w:val="en-US"/>
              </w:rPr>
              <w:tab/>
              <w:t>- savings accounts</w:t>
            </w:r>
          </w:p>
        </w:tc>
        <w:tc>
          <w:tcPr>
            <w:tcW w:w="1440" w:type="dxa"/>
            <w:shd w:val="clear" w:color="auto" w:fill="FAFAFA"/>
            <w:vAlign w:val="bottom"/>
          </w:tcPr>
          <w:p w14:paraId="72DBDFB8" w14:textId="2ECE0CB7" w:rsidR="00802AE3" w:rsidRPr="00782E7E" w:rsidRDefault="00E3109A"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1,933,2</w:t>
            </w:r>
            <w:r w:rsidR="00A77888" w:rsidRPr="00782E7E">
              <w:rPr>
                <w:rFonts w:ascii="Arial" w:hAnsi="Arial" w:cs="Arial"/>
                <w:snapToGrid w:val="0"/>
                <w:color w:val="000000"/>
                <w:sz w:val="18"/>
                <w:szCs w:val="18"/>
                <w:lang w:eastAsia="th-TH"/>
              </w:rPr>
              <w:t>30</w:t>
            </w:r>
            <w:r w:rsidRPr="00782E7E">
              <w:rPr>
                <w:rFonts w:ascii="Arial" w:hAnsi="Arial" w:cs="Arial"/>
                <w:snapToGrid w:val="0"/>
                <w:color w:val="000000"/>
                <w:sz w:val="18"/>
                <w:szCs w:val="18"/>
                <w:lang w:eastAsia="th-TH"/>
              </w:rPr>
              <w:t>,</w:t>
            </w:r>
            <w:r w:rsidR="00A77888" w:rsidRPr="00782E7E">
              <w:rPr>
                <w:rFonts w:ascii="Arial" w:hAnsi="Arial" w:cs="Arial"/>
                <w:snapToGrid w:val="0"/>
                <w:color w:val="000000"/>
                <w:sz w:val="18"/>
                <w:szCs w:val="18"/>
                <w:lang w:eastAsia="th-TH"/>
              </w:rPr>
              <w:t>06</w:t>
            </w:r>
            <w:r w:rsidRPr="00782E7E">
              <w:rPr>
                <w:rFonts w:ascii="Arial" w:hAnsi="Arial" w:cs="Arial"/>
                <w:snapToGrid w:val="0"/>
                <w:color w:val="000000"/>
                <w:sz w:val="18"/>
                <w:szCs w:val="18"/>
                <w:lang w:eastAsia="th-TH"/>
              </w:rPr>
              <w:t>1</w:t>
            </w:r>
          </w:p>
        </w:tc>
        <w:tc>
          <w:tcPr>
            <w:tcW w:w="1440" w:type="dxa"/>
            <w:vAlign w:val="bottom"/>
          </w:tcPr>
          <w:p w14:paraId="78227D9E" w14:textId="10E3CC45"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932</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924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621</w:t>
            </w:r>
          </w:p>
        </w:tc>
        <w:tc>
          <w:tcPr>
            <w:tcW w:w="1440" w:type="dxa"/>
            <w:shd w:val="clear" w:color="auto" w:fill="FAFAFA"/>
            <w:vAlign w:val="bottom"/>
          </w:tcPr>
          <w:p w14:paraId="5E3A0644" w14:textId="259BA232" w:rsidR="00802AE3" w:rsidRPr="00782E7E" w:rsidRDefault="00E3109A"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1,600,160,961</w:t>
            </w:r>
          </w:p>
        </w:tc>
        <w:tc>
          <w:tcPr>
            <w:tcW w:w="1440" w:type="dxa"/>
          </w:tcPr>
          <w:p w14:paraId="730F3FE2" w14:textId="5B7533AE"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639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740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581</w:t>
            </w:r>
          </w:p>
        </w:tc>
      </w:tr>
      <w:tr w:rsidR="00802AE3" w:rsidRPr="00782E7E" w14:paraId="4122E846" w14:textId="77777777" w:rsidTr="001F5E2E">
        <w:tc>
          <w:tcPr>
            <w:tcW w:w="3690" w:type="dxa"/>
          </w:tcPr>
          <w:p w14:paraId="07301A4D" w14:textId="77777777" w:rsidR="00802AE3" w:rsidRPr="00782E7E" w:rsidRDefault="00802AE3" w:rsidP="00802AE3">
            <w:pPr>
              <w:pStyle w:val="a0"/>
              <w:tabs>
                <w:tab w:val="left" w:pos="1064"/>
              </w:tabs>
              <w:ind w:left="1153" w:right="-76" w:hanging="1258"/>
              <w:rPr>
                <w:rFonts w:ascii="Arial" w:hAnsi="Arial" w:cs="Arial"/>
                <w:color w:val="000000"/>
                <w:sz w:val="18"/>
                <w:szCs w:val="18"/>
                <w:lang w:val="en-US"/>
              </w:rPr>
            </w:pPr>
            <w:r w:rsidRPr="00782E7E">
              <w:rPr>
                <w:rFonts w:ascii="Arial" w:hAnsi="Arial" w:cs="Arial"/>
                <w:color w:val="000000"/>
                <w:sz w:val="18"/>
                <w:szCs w:val="18"/>
                <w:lang w:val="en-US"/>
              </w:rPr>
              <w:tab/>
              <w:t>- current accounts</w:t>
            </w:r>
          </w:p>
        </w:tc>
        <w:tc>
          <w:tcPr>
            <w:tcW w:w="1440" w:type="dxa"/>
            <w:shd w:val="clear" w:color="auto" w:fill="FAFAFA"/>
            <w:vAlign w:val="bottom"/>
          </w:tcPr>
          <w:p w14:paraId="5B6DA22F" w14:textId="79621CC8" w:rsidR="00802AE3" w:rsidRPr="00782E7E" w:rsidRDefault="00E3109A"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588,348,089</w:t>
            </w:r>
          </w:p>
        </w:tc>
        <w:tc>
          <w:tcPr>
            <w:tcW w:w="1440" w:type="dxa"/>
            <w:vAlign w:val="bottom"/>
          </w:tcPr>
          <w:p w14:paraId="17F3D758" w14:textId="3A4C77F3"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536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728</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985</w:t>
            </w:r>
          </w:p>
        </w:tc>
        <w:tc>
          <w:tcPr>
            <w:tcW w:w="1440" w:type="dxa"/>
            <w:shd w:val="clear" w:color="auto" w:fill="FAFAFA"/>
            <w:vAlign w:val="bottom"/>
          </w:tcPr>
          <w:p w14:paraId="0098FE86" w14:textId="3F2004AB" w:rsidR="00802AE3" w:rsidRPr="00782E7E" w:rsidRDefault="00E3109A"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531,614,969</w:t>
            </w:r>
          </w:p>
        </w:tc>
        <w:tc>
          <w:tcPr>
            <w:tcW w:w="1440" w:type="dxa"/>
          </w:tcPr>
          <w:p w14:paraId="08690CF6" w14:textId="60FDEED4"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523</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839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069</w:t>
            </w:r>
          </w:p>
        </w:tc>
      </w:tr>
      <w:tr w:rsidR="00802AE3" w:rsidRPr="00782E7E" w14:paraId="1BD9D3C9" w14:textId="77777777" w:rsidTr="00CB01F9">
        <w:tc>
          <w:tcPr>
            <w:tcW w:w="3690" w:type="dxa"/>
          </w:tcPr>
          <w:p w14:paraId="73359F87" w14:textId="77777777" w:rsidR="00802AE3" w:rsidRPr="00782E7E" w:rsidRDefault="00802AE3" w:rsidP="00802AE3">
            <w:pPr>
              <w:pStyle w:val="a0"/>
              <w:tabs>
                <w:tab w:val="left" w:pos="1064"/>
              </w:tabs>
              <w:ind w:left="1153" w:right="-76" w:hanging="1258"/>
              <w:rPr>
                <w:rFonts w:ascii="Arial" w:hAnsi="Arial" w:cs="Arial"/>
                <w:color w:val="000000"/>
                <w:sz w:val="18"/>
                <w:szCs w:val="18"/>
                <w:lang w:val="en-US"/>
              </w:rPr>
            </w:pPr>
            <w:r w:rsidRPr="00782E7E">
              <w:rPr>
                <w:rFonts w:ascii="Arial" w:hAnsi="Arial" w:cs="Arial"/>
                <w:color w:val="000000"/>
                <w:sz w:val="18"/>
                <w:szCs w:val="18"/>
                <w:lang w:val="en-US"/>
              </w:rPr>
              <w:tab/>
              <w:t xml:space="preserve">- </w:t>
            </w:r>
            <w:r w:rsidRPr="00782E7E">
              <w:rPr>
                <w:rFonts w:ascii="Arial" w:hAnsi="Arial" w:cs="Arial"/>
                <w:color w:val="000000"/>
                <w:sz w:val="18"/>
                <w:szCs w:val="18"/>
              </w:rPr>
              <w:t>3</w:t>
            </w:r>
            <w:r w:rsidRPr="00782E7E">
              <w:rPr>
                <w:rFonts w:ascii="Arial" w:hAnsi="Arial" w:cs="Arial"/>
                <w:color w:val="000000"/>
                <w:sz w:val="18"/>
                <w:szCs w:val="18"/>
                <w:lang w:val="en-US"/>
              </w:rPr>
              <w:t>-month fixed deposit</w:t>
            </w:r>
          </w:p>
        </w:tc>
        <w:tc>
          <w:tcPr>
            <w:tcW w:w="1440" w:type="dxa"/>
            <w:tcBorders>
              <w:bottom w:val="single" w:sz="4" w:space="0" w:color="auto"/>
            </w:tcBorders>
            <w:shd w:val="clear" w:color="auto" w:fill="FAFAFA"/>
          </w:tcPr>
          <w:p w14:paraId="6B35FB52" w14:textId="7D0FCD7A" w:rsidR="00802AE3" w:rsidRPr="00782E7E" w:rsidRDefault="00E3109A"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4,292,058</w:t>
            </w:r>
          </w:p>
        </w:tc>
        <w:tc>
          <w:tcPr>
            <w:tcW w:w="1440" w:type="dxa"/>
            <w:tcBorders>
              <w:bottom w:val="single" w:sz="4" w:space="0" w:color="auto"/>
            </w:tcBorders>
          </w:tcPr>
          <w:p w14:paraId="10F76D9B" w14:textId="08C035C0"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3</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339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240</w:t>
            </w:r>
          </w:p>
        </w:tc>
        <w:tc>
          <w:tcPr>
            <w:tcW w:w="1440" w:type="dxa"/>
            <w:tcBorders>
              <w:bottom w:val="single" w:sz="4" w:space="0" w:color="auto"/>
            </w:tcBorders>
            <w:shd w:val="clear" w:color="auto" w:fill="FAFAFA"/>
          </w:tcPr>
          <w:p w14:paraId="7F348DAD" w14:textId="225A12F8" w:rsidR="00802AE3" w:rsidRPr="00782E7E" w:rsidRDefault="000D7032"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2,670,988</w:t>
            </w:r>
          </w:p>
        </w:tc>
        <w:tc>
          <w:tcPr>
            <w:tcW w:w="1440" w:type="dxa"/>
            <w:tcBorders>
              <w:bottom w:val="single" w:sz="4" w:space="0" w:color="auto"/>
            </w:tcBorders>
          </w:tcPr>
          <w:p w14:paraId="1E2C12CC" w14:textId="2E9744E5"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667</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686</w:t>
            </w:r>
          </w:p>
        </w:tc>
      </w:tr>
      <w:tr w:rsidR="00802AE3" w:rsidRPr="00782E7E" w14:paraId="38BB9680" w14:textId="77777777" w:rsidTr="00CB01F9">
        <w:tc>
          <w:tcPr>
            <w:tcW w:w="3690" w:type="dxa"/>
          </w:tcPr>
          <w:p w14:paraId="6AEDFD22" w14:textId="77777777" w:rsidR="00802AE3" w:rsidRPr="00782E7E" w:rsidRDefault="00802AE3" w:rsidP="00802AE3">
            <w:pPr>
              <w:pStyle w:val="a0"/>
              <w:tabs>
                <w:tab w:val="left" w:pos="1692"/>
              </w:tabs>
              <w:ind w:left="1245" w:right="-76" w:hanging="1350"/>
              <w:rPr>
                <w:rFonts w:ascii="Arial" w:hAnsi="Arial" w:cs="Arial"/>
                <w:color w:val="000000"/>
                <w:sz w:val="18"/>
                <w:szCs w:val="18"/>
                <w:lang w:val="en-US"/>
              </w:rPr>
            </w:pPr>
          </w:p>
        </w:tc>
        <w:tc>
          <w:tcPr>
            <w:tcW w:w="1440" w:type="dxa"/>
            <w:tcBorders>
              <w:top w:val="single" w:sz="4" w:space="0" w:color="auto"/>
            </w:tcBorders>
            <w:shd w:val="clear" w:color="auto" w:fill="FAFAFA"/>
          </w:tcPr>
          <w:p w14:paraId="4714E12F" w14:textId="77777777" w:rsidR="00802AE3" w:rsidRPr="00782E7E" w:rsidRDefault="00802AE3" w:rsidP="00802AE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070FAE35" w14:textId="77777777" w:rsidR="00802AE3" w:rsidRPr="00782E7E" w:rsidRDefault="00802AE3" w:rsidP="00802AE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7F9ACA77" w14:textId="77777777" w:rsidR="00802AE3" w:rsidRPr="00782E7E" w:rsidRDefault="00802AE3" w:rsidP="00802AE3">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705645AB" w14:textId="77777777" w:rsidR="00802AE3" w:rsidRPr="00782E7E" w:rsidRDefault="00802AE3" w:rsidP="00802AE3">
            <w:pPr>
              <w:tabs>
                <w:tab w:val="decimal" w:pos="1224"/>
              </w:tabs>
              <w:ind w:right="-72"/>
              <w:jc w:val="both"/>
              <w:rPr>
                <w:rFonts w:ascii="Arial" w:hAnsi="Arial" w:cs="Arial"/>
                <w:snapToGrid w:val="0"/>
                <w:color w:val="000000"/>
                <w:sz w:val="18"/>
                <w:szCs w:val="18"/>
                <w:lang w:eastAsia="th-TH"/>
              </w:rPr>
            </w:pPr>
          </w:p>
        </w:tc>
      </w:tr>
      <w:tr w:rsidR="00802AE3" w:rsidRPr="00782E7E" w14:paraId="2A3A368C" w14:textId="77777777" w:rsidTr="00186709">
        <w:tc>
          <w:tcPr>
            <w:tcW w:w="3690" w:type="dxa"/>
          </w:tcPr>
          <w:p w14:paraId="0E9E77ED" w14:textId="77777777" w:rsidR="00802AE3" w:rsidRPr="00782E7E" w:rsidRDefault="00802AE3" w:rsidP="00802AE3">
            <w:pPr>
              <w:pStyle w:val="a0"/>
              <w:ind w:left="1245" w:right="0" w:hanging="1350"/>
              <w:jc w:val="both"/>
              <w:rPr>
                <w:rFonts w:ascii="Arial" w:hAnsi="Arial" w:cs="Arial"/>
                <w:color w:val="000000"/>
                <w:sz w:val="18"/>
                <w:szCs w:val="18"/>
              </w:rPr>
            </w:pPr>
          </w:p>
        </w:tc>
        <w:tc>
          <w:tcPr>
            <w:tcW w:w="1440" w:type="dxa"/>
            <w:tcBorders>
              <w:bottom w:val="single" w:sz="4" w:space="0" w:color="auto"/>
            </w:tcBorders>
            <w:shd w:val="clear" w:color="auto" w:fill="FAFAFA"/>
          </w:tcPr>
          <w:p w14:paraId="706B7186" w14:textId="596508BD" w:rsidR="00802AE3" w:rsidRPr="00782E7E" w:rsidRDefault="000D7032"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2,585,971,501</w:t>
            </w:r>
          </w:p>
        </w:tc>
        <w:tc>
          <w:tcPr>
            <w:tcW w:w="1440" w:type="dxa"/>
            <w:tcBorders>
              <w:bottom w:val="single" w:sz="4" w:space="0" w:color="auto"/>
            </w:tcBorders>
          </w:tcPr>
          <w:p w14:paraId="64EF04E2" w14:textId="7C3AC58D"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482</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290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959</w:t>
            </w:r>
          </w:p>
        </w:tc>
        <w:tc>
          <w:tcPr>
            <w:tcW w:w="1440" w:type="dxa"/>
            <w:tcBorders>
              <w:bottom w:val="single" w:sz="4" w:space="0" w:color="auto"/>
            </w:tcBorders>
            <w:shd w:val="clear" w:color="auto" w:fill="FAFAFA"/>
          </w:tcPr>
          <w:p w14:paraId="409B3ED3" w14:textId="712D70DC" w:rsidR="00802AE3" w:rsidRPr="00782E7E" w:rsidRDefault="00E3109A"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2,139,183,263</w:t>
            </w:r>
          </w:p>
        </w:tc>
        <w:tc>
          <w:tcPr>
            <w:tcW w:w="1440" w:type="dxa"/>
            <w:tcBorders>
              <w:bottom w:val="single" w:sz="4" w:space="0" w:color="auto"/>
            </w:tcBorders>
          </w:tcPr>
          <w:p w14:paraId="1EC5EDA3" w14:textId="13D511A3" w:rsidR="00802AE3" w:rsidRPr="00782E7E" w:rsidRDefault="00802AE3" w:rsidP="00802AE3">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171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196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167</w:t>
            </w:r>
          </w:p>
        </w:tc>
      </w:tr>
    </w:tbl>
    <w:p w14:paraId="164B5268" w14:textId="77777777" w:rsidR="00577B76" w:rsidRPr="00782E7E" w:rsidRDefault="00577B76" w:rsidP="00577B76">
      <w:pPr>
        <w:jc w:val="thaiDistribute"/>
        <w:rPr>
          <w:rFonts w:ascii="Arial" w:hAnsi="Arial" w:cs="Arial"/>
          <w:color w:val="000000"/>
          <w:sz w:val="18"/>
          <w:szCs w:val="18"/>
        </w:rPr>
      </w:pPr>
    </w:p>
    <w:p w14:paraId="62A52670" w14:textId="41A5CF00" w:rsidR="00577B76" w:rsidRPr="00782E7E" w:rsidRDefault="00577B76" w:rsidP="00577B76">
      <w:pPr>
        <w:jc w:val="thaiDistribute"/>
        <w:rPr>
          <w:rFonts w:ascii="Arial" w:hAnsi="Arial" w:cs="Arial"/>
          <w:color w:val="000000"/>
          <w:sz w:val="18"/>
          <w:szCs w:val="18"/>
        </w:rPr>
      </w:pPr>
      <w:r w:rsidRPr="00782E7E">
        <w:rPr>
          <w:rFonts w:ascii="Arial" w:hAnsi="Arial" w:cs="Arial"/>
          <w:color w:val="000000"/>
          <w:sz w:val="18"/>
          <w:szCs w:val="18"/>
        </w:rPr>
        <w:t xml:space="preserve">As </w:t>
      </w:r>
      <w:proofErr w:type="gramStart"/>
      <w:r w:rsidRPr="00782E7E">
        <w:rPr>
          <w:rFonts w:ascii="Arial" w:hAnsi="Arial" w:cs="Arial"/>
          <w:color w:val="000000"/>
          <w:sz w:val="18"/>
          <w:szCs w:val="18"/>
        </w:rPr>
        <w:t>at</w:t>
      </w:r>
      <w:proofErr w:type="gramEnd"/>
      <w:r w:rsidRPr="00782E7E">
        <w:rPr>
          <w:rFonts w:ascii="Arial" w:hAnsi="Arial" w:cs="Arial"/>
          <w:color w:val="000000"/>
          <w:sz w:val="18"/>
          <w:szCs w:val="18"/>
        </w:rPr>
        <w:t xml:space="preserve"> </w:t>
      </w:r>
      <w:r w:rsidRPr="00782E7E">
        <w:rPr>
          <w:rFonts w:ascii="Arial" w:hAnsi="Arial" w:cs="Arial"/>
          <w:color w:val="000000"/>
          <w:sz w:val="18"/>
          <w:szCs w:val="18"/>
          <w:lang w:val="en-GB"/>
        </w:rPr>
        <w:t xml:space="preserve">31 December </w:t>
      </w:r>
      <w:r w:rsidR="00D81430" w:rsidRPr="00782E7E">
        <w:rPr>
          <w:rFonts w:ascii="Arial" w:hAnsi="Arial" w:cs="Arial"/>
          <w:color w:val="000000"/>
          <w:sz w:val="18"/>
          <w:szCs w:val="18"/>
          <w:lang w:val="en-GB"/>
        </w:rPr>
        <w:t>2022</w:t>
      </w:r>
      <w:r w:rsidRPr="00782E7E">
        <w:rPr>
          <w:rFonts w:ascii="Arial" w:hAnsi="Arial" w:cs="Arial"/>
          <w:color w:val="000000"/>
          <w:sz w:val="18"/>
          <w:szCs w:val="18"/>
          <w:lang w:val="en-GB"/>
        </w:rPr>
        <w:t xml:space="preserve"> and </w:t>
      </w:r>
      <w:r w:rsidR="00903A7C" w:rsidRPr="00782E7E">
        <w:rPr>
          <w:rFonts w:ascii="Arial" w:hAnsi="Arial" w:cs="Arial"/>
          <w:color w:val="000000"/>
          <w:sz w:val="18"/>
          <w:szCs w:val="18"/>
          <w:lang w:val="en-GB"/>
        </w:rPr>
        <w:t>2021</w:t>
      </w:r>
      <w:r w:rsidRPr="00782E7E">
        <w:rPr>
          <w:rFonts w:ascii="Arial" w:hAnsi="Arial" w:cs="Arial"/>
          <w:color w:val="000000"/>
          <w:sz w:val="18"/>
          <w:szCs w:val="18"/>
        </w:rPr>
        <w:t xml:space="preserve">, cash at banks carry interest at the rates as follows: </w:t>
      </w:r>
    </w:p>
    <w:p w14:paraId="74C07B8A" w14:textId="77777777" w:rsidR="00577B76" w:rsidRPr="00782E7E" w:rsidRDefault="00577B76" w:rsidP="00577B76">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77B76" w:rsidRPr="00782E7E" w14:paraId="2BBCC360" w14:textId="77777777" w:rsidTr="002C7903">
        <w:tc>
          <w:tcPr>
            <w:tcW w:w="3690" w:type="dxa"/>
            <w:vAlign w:val="bottom"/>
          </w:tcPr>
          <w:p w14:paraId="175049B5" w14:textId="77777777" w:rsidR="00577B76" w:rsidRPr="00782E7E" w:rsidRDefault="00577B76" w:rsidP="00047A3F">
            <w:pPr>
              <w:ind w:left="1065" w:hanging="1170"/>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tcPr>
          <w:p w14:paraId="7E285FDE" w14:textId="77777777" w:rsidR="00577B76" w:rsidRPr="00782E7E" w:rsidRDefault="00577B76" w:rsidP="00047A3F">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6DF2D3E9" w14:textId="77777777" w:rsidR="00577B76" w:rsidRPr="00782E7E" w:rsidRDefault="00577B76" w:rsidP="00047A3F">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17B8930C" w14:textId="77777777" w:rsidR="00577B76" w:rsidRPr="00782E7E" w:rsidRDefault="00577B76" w:rsidP="00047A3F">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1EEE0183" w14:textId="77777777" w:rsidR="00577B76" w:rsidRPr="00782E7E" w:rsidRDefault="00577B76" w:rsidP="00047A3F">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577B76" w:rsidRPr="00782E7E" w14:paraId="607C9F95" w14:textId="77777777" w:rsidTr="002C7903">
        <w:tc>
          <w:tcPr>
            <w:tcW w:w="3690" w:type="dxa"/>
            <w:vAlign w:val="bottom"/>
          </w:tcPr>
          <w:p w14:paraId="03A009FA" w14:textId="77777777" w:rsidR="00577B76" w:rsidRPr="00782E7E" w:rsidRDefault="00577B76" w:rsidP="00047A3F">
            <w:pPr>
              <w:ind w:left="1065" w:hanging="1170"/>
              <w:rPr>
                <w:rFonts w:ascii="Arial" w:hAnsi="Arial" w:cs="Arial"/>
                <w:snapToGrid w:val="0"/>
                <w:color w:val="000000"/>
                <w:sz w:val="18"/>
                <w:szCs w:val="18"/>
                <w:lang w:eastAsia="th-TH"/>
              </w:rPr>
            </w:pPr>
          </w:p>
        </w:tc>
        <w:tc>
          <w:tcPr>
            <w:tcW w:w="1440" w:type="dxa"/>
            <w:tcBorders>
              <w:top w:val="single" w:sz="4" w:space="0" w:color="auto"/>
            </w:tcBorders>
          </w:tcPr>
          <w:p w14:paraId="2DAB75F7" w14:textId="30EB7A67" w:rsidR="00577B76" w:rsidRPr="00782E7E" w:rsidRDefault="00D81430"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440" w:type="dxa"/>
            <w:tcBorders>
              <w:top w:val="single" w:sz="4" w:space="0" w:color="auto"/>
            </w:tcBorders>
          </w:tcPr>
          <w:p w14:paraId="25D95CC6" w14:textId="3BC8B485" w:rsidR="00577B76" w:rsidRPr="00782E7E" w:rsidRDefault="00903A7C"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c>
          <w:tcPr>
            <w:tcW w:w="1440" w:type="dxa"/>
            <w:tcBorders>
              <w:top w:val="single" w:sz="4" w:space="0" w:color="auto"/>
            </w:tcBorders>
          </w:tcPr>
          <w:p w14:paraId="1EC8DBD1" w14:textId="702AB902" w:rsidR="00577B76" w:rsidRPr="00782E7E" w:rsidRDefault="00D81430"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440" w:type="dxa"/>
            <w:tcBorders>
              <w:top w:val="single" w:sz="4" w:space="0" w:color="auto"/>
            </w:tcBorders>
          </w:tcPr>
          <w:p w14:paraId="1AA5AA22" w14:textId="3E7DBCAF" w:rsidR="00577B76" w:rsidRPr="00782E7E" w:rsidRDefault="00903A7C"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r>
      <w:tr w:rsidR="00577B76" w:rsidRPr="00782E7E" w14:paraId="5C93068E" w14:textId="77777777" w:rsidTr="002C7903">
        <w:trPr>
          <w:trHeight w:val="77"/>
        </w:trPr>
        <w:tc>
          <w:tcPr>
            <w:tcW w:w="3690" w:type="dxa"/>
            <w:vAlign w:val="bottom"/>
          </w:tcPr>
          <w:p w14:paraId="2803110A" w14:textId="77777777" w:rsidR="00577B76" w:rsidRPr="00782E7E" w:rsidRDefault="00577B76" w:rsidP="00047A3F">
            <w:pPr>
              <w:ind w:left="1065" w:hanging="1170"/>
              <w:rPr>
                <w:rFonts w:ascii="Arial" w:hAnsi="Arial" w:cs="Arial"/>
                <w:b/>
                <w:bCs/>
                <w:snapToGrid w:val="0"/>
                <w:color w:val="000000"/>
                <w:sz w:val="18"/>
                <w:szCs w:val="18"/>
                <w:lang w:eastAsia="th-TH"/>
              </w:rPr>
            </w:pPr>
          </w:p>
        </w:tc>
        <w:tc>
          <w:tcPr>
            <w:tcW w:w="1440" w:type="dxa"/>
            <w:tcBorders>
              <w:bottom w:val="single" w:sz="4" w:space="0" w:color="auto"/>
            </w:tcBorders>
          </w:tcPr>
          <w:p w14:paraId="18B1746B" w14:textId="77777777" w:rsidR="00577B76" w:rsidRPr="00782E7E" w:rsidRDefault="00577B76"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 xml:space="preserve">% </w:t>
            </w:r>
            <w:proofErr w:type="gramStart"/>
            <w:r w:rsidRPr="00782E7E">
              <w:rPr>
                <w:rFonts w:ascii="Arial" w:hAnsi="Arial" w:cs="Arial"/>
                <w:b/>
                <w:bCs/>
                <w:color w:val="000000"/>
                <w:sz w:val="18"/>
                <w:szCs w:val="18"/>
                <w:lang w:val="en-US"/>
              </w:rPr>
              <w:t>per</w:t>
            </w:r>
            <w:proofErr w:type="gramEnd"/>
            <w:r w:rsidRPr="00782E7E">
              <w:rPr>
                <w:rFonts w:ascii="Arial" w:hAnsi="Arial" w:cs="Arial"/>
                <w:b/>
                <w:bCs/>
                <w:color w:val="000000"/>
                <w:sz w:val="18"/>
                <w:szCs w:val="18"/>
                <w:lang w:val="en-US"/>
              </w:rPr>
              <w:t xml:space="preserve"> annum</w:t>
            </w:r>
          </w:p>
        </w:tc>
        <w:tc>
          <w:tcPr>
            <w:tcW w:w="1440" w:type="dxa"/>
            <w:tcBorders>
              <w:bottom w:val="single" w:sz="4" w:space="0" w:color="auto"/>
            </w:tcBorders>
          </w:tcPr>
          <w:p w14:paraId="6ACBE0CB" w14:textId="77777777" w:rsidR="00577B76" w:rsidRPr="00782E7E" w:rsidRDefault="00577B76"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 xml:space="preserve">% </w:t>
            </w:r>
            <w:proofErr w:type="gramStart"/>
            <w:r w:rsidRPr="00782E7E">
              <w:rPr>
                <w:rFonts w:ascii="Arial" w:hAnsi="Arial" w:cs="Arial"/>
                <w:b/>
                <w:bCs/>
                <w:color w:val="000000"/>
                <w:sz w:val="18"/>
                <w:szCs w:val="18"/>
                <w:lang w:val="en-US"/>
              </w:rPr>
              <w:t>per</w:t>
            </w:r>
            <w:proofErr w:type="gramEnd"/>
            <w:r w:rsidRPr="00782E7E">
              <w:rPr>
                <w:rFonts w:ascii="Arial" w:hAnsi="Arial" w:cs="Arial"/>
                <w:b/>
                <w:bCs/>
                <w:color w:val="000000"/>
                <w:sz w:val="18"/>
                <w:szCs w:val="18"/>
                <w:lang w:val="en-US"/>
              </w:rPr>
              <w:t xml:space="preserve"> annum</w:t>
            </w:r>
          </w:p>
        </w:tc>
        <w:tc>
          <w:tcPr>
            <w:tcW w:w="1440" w:type="dxa"/>
            <w:tcBorders>
              <w:bottom w:val="single" w:sz="4" w:space="0" w:color="auto"/>
            </w:tcBorders>
          </w:tcPr>
          <w:p w14:paraId="2A7BC73B" w14:textId="77777777" w:rsidR="00577B76" w:rsidRPr="00782E7E" w:rsidRDefault="00577B76"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 xml:space="preserve">% </w:t>
            </w:r>
            <w:proofErr w:type="gramStart"/>
            <w:r w:rsidRPr="00782E7E">
              <w:rPr>
                <w:rFonts w:ascii="Arial" w:hAnsi="Arial" w:cs="Arial"/>
                <w:b/>
                <w:bCs/>
                <w:color w:val="000000"/>
                <w:sz w:val="18"/>
                <w:szCs w:val="18"/>
                <w:lang w:val="en-US"/>
              </w:rPr>
              <w:t>per</w:t>
            </w:r>
            <w:proofErr w:type="gramEnd"/>
            <w:r w:rsidRPr="00782E7E">
              <w:rPr>
                <w:rFonts w:ascii="Arial" w:hAnsi="Arial" w:cs="Arial"/>
                <w:b/>
                <w:bCs/>
                <w:color w:val="000000"/>
                <w:sz w:val="18"/>
                <w:szCs w:val="18"/>
                <w:lang w:val="en-US"/>
              </w:rPr>
              <w:t xml:space="preserve"> annum</w:t>
            </w:r>
          </w:p>
        </w:tc>
        <w:tc>
          <w:tcPr>
            <w:tcW w:w="1440" w:type="dxa"/>
            <w:tcBorders>
              <w:bottom w:val="single" w:sz="4" w:space="0" w:color="auto"/>
            </w:tcBorders>
          </w:tcPr>
          <w:p w14:paraId="6996E318" w14:textId="77777777" w:rsidR="00577B76" w:rsidRPr="00782E7E" w:rsidRDefault="00577B76" w:rsidP="00047A3F">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 xml:space="preserve">% </w:t>
            </w:r>
            <w:proofErr w:type="gramStart"/>
            <w:r w:rsidRPr="00782E7E">
              <w:rPr>
                <w:rFonts w:ascii="Arial" w:hAnsi="Arial" w:cs="Arial"/>
                <w:b/>
                <w:bCs/>
                <w:color w:val="000000"/>
                <w:sz w:val="18"/>
                <w:szCs w:val="18"/>
                <w:lang w:val="en-US"/>
              </w:rPr>
              <w:t>per</w:t>
            </w:r>
            <w:proofErr w:type="gramEnd"/>
            <w:r w:rsidRPr="00782E7E">
              <w:rPr>
                <w:rFonts w:ascii="Arial" w:hAnsi="Arial" w:cs="Arial"/>
                <w:b/>
                <w:bCs/>
                <w:color w:val="000000"/>
                <w:sz w:val="18"/>
                <w:szCs w:val="18"/>
                <w:lang w:val="en-US"/>
              </w:rPr>
              <w:t xml:space="preserve"> annum</w:t>
            </w:r>
          </w:p>
        </w:tc>
      </w:tr>
      <w:tr w:rsidR="00577B76" w:rsidRPr="00782E7E" w14:paraId="6F9982FC" w14:textId="77777777" w:rsidTr="00047A3F">
        <w:tc>
          <w:tcPr>
            <w:tcW w:w="3690" w:type="dxa"/>
            <w:vAlign w:val="center"/>
          </w:tcPr>
          <w:p w14:paraId="0F6F5293" w14:textId="77777777" w:rsidR="00577B76" w:rsidRPr="00782E7E" w:rsidRDefault="00577B76" w:rsidP="00047A3F">
            <w:pPr>
              <w:pStyle w:val="a0"/>
              <w:tabs>
                <w:tab w:val="left" w:pos="882"/>
              </w:tabs>
              <w:ind w:left="1065" w:right="-76" w:hanging="1170"/>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3CBF94D7" w14:textId="77777777" w:rsidR="00577B76" w:rsidRPr="00782E7E" w:rsidRDefault="00577B76" w:rsidP="00047A3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1CBDC1DE" w14:textId="77777777" w:rsidR="00577B76" w:rsidRPr="00782E7E" w:rsidRDefault="00577B76" w:rsidP="00047A3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36C3193F" w14:textId="77777777" w:rsidR="00577B76" w:rsidRPr="00782E7E" w:rsidRDefault="00577B76" w:rsidP="00E3109A">
            <w:pPr>
              <w:tabs>
                <w:tab w:val="right" w:pos="1224"/>
              </w:tabs>
              <w:ind w:right="-72"/>
              <w:rPr>
                <w:rFonts w:ascii="Arial" w:hAnsi="Arial" w:cs="Arial"/>
                <w:noProof/>
                <w:snapToGrid w:val="0"/>
                <w:color w:val="000000"/>
                <w:sz w:val="18"/>
                <w:szCs w:val="18"/>
                <w:lang w:val="en-GB" w:eastAsia="th-TH"/>
              </w:rPr>
            </w:pPr>
          </w:p>
        </w:tc>
        <w:tc>
          <w:tcPr>
            <w:tcW w:w="1440" w:type="dxa"/>
            <w:tcBorders>
              <w:top w:val="single" w:sz="4" w:space="0" w:color="auto"/>
            </w:tcBorders>
            <w:vAlign w:val="center"/>
          </w:tcPr>
          <w:p w14:paraId="75AC572E" w14:textId="77777777" w:rsidR="00577B76" w:rsidRPr="00782E7E" w:rsidRDefault="00577B76" w:rsidP="00047A3F">
            <w:pPr>
              <w:tabs>
                <w:tab w:val="decimal" w:pos="1224"/>
              </w:tabs>
              <w:ind w:right="-72"/>
              <w:rPr>
                <w:rFonts w:ascii="Arial" w:hAnsi="Arial" w:cs="Arial"/>
                <w:snapToGrid w:val="0"/>
                <w:color w:val="000000"/>
                <w:sz w:val="18"/>
                <w:szCs w:val="18"/>
                <w:lang w:eastAsia="th-TH"/>
              </w:rPr>
            </w:pPr>
          </w:p>
        </w:tc>
      </w:tr>
      <w:tr w:rsidR="00802AE3" w:rsidRPr="00782E7E" w14:paraId="64D6FDE4" w14:textId="77777777" w:rsidTr="00047A3F">
        <w:tc>
          <w:tcPr>
            <w:tcW w:w="3690" w:type="dxa"/>
          </w:tcPr>
          <w:p w14:paraId="6F42E060" w14:textId="77777777" w:rsidR="00802AE3" w:rsidRPr="00782E7E" w:rsidRDefault="00802AE3" w:rsidP="00296B11">
            <w:pPr>
              <w:pStyle w:val="a0"/>
              <w:tabs>
                <w:tab w:val="left" w:pos="1151"/>
              </w:tabs>
              <w:ind w:left="1142" w:right="-76" w:hanging="1247"/>
              <w:rPr>
                <w:rFonts w:ascii="Arial" w:hAnsi="Arial" w:cs="Arial"/>
                <w:color w:val="000000"/>
                <w:sz w:val="18"/>
                <w:szCs w:val="18"/>
                <w:lang w:val="en-US"/>
              </w:rPr>
            </w:pPr>
            <w:r w:rsidRPr="00782E7E">
              <w:rPr>
                <w:rFonts w:ascii="Arial" w:hAnsi="Arial" w:cs="Arial"/>
                <w:color w:val="000000"/>
                <w:sz w:val="18"/>
                <w:szCs w:val="18"/>
                <w:lang w:val="en-US"/>
              </w:rPr>
              <w:t>Cash at banks</w:t>
            </w:r>
            <w:r w:rsidRPr="00782E7E">
              <w:rPr>
                <w:rFonts w:ascii="Arial" w:hAnsi="Arial" w:cs="Arial"/>
                <w:color w:val="000000"/>
                <w:sz w:val="18"/>
                <w:szCs w:val="18"/>
                <w:lang w:val="en-US"/>
              </w:rPr>
              <w:tab/>
              <w:t>- savings accounts</w:t>
            </w:r>
          </w:p>
        </w:tc>
        <w:tc>
          <w:tcPr>
            <w:tcW w:w="1440" w:type="dxa"/>
            <w:shd w:val="clear" w:color="auto" w:fill="FAFAFA"/>
          </w:tcPr>
          <w:p w14:paraId="73A6B331" w14:textId="20426C48" w:rsidR="00802AE3" w:rsidRPr="00782E7E" w:rsidRDefault="00E3109A" w:rsidP="00E3109A">
            <w:pPr>
              <w:tabs>
                <w:tab w:val="right" w:pos="1224"/>
              </w:tabs>
              <w:ind w:right="-72"/>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t>0.05 to 0.50</w:t>
            </w:r>
          </w:p>
        </w:tc>
        <w:tc>
          <w:tcPr>
            <w:tcW w:w="1440" w:type="dxa"/>
          </w:tcPr>
          <w:p w14:paraId="5D35436E" w14:textId="219DA2D6" w:rsidR="00802AE3" w:rsidRPr="00782E7E" w:rsidRDefault="00802AE3" w:rsidP="00802AE3">
            <w:pPr>
              <w:tabs>
                <w:tab w:val="right" w:pos="1224"/>
              </w:tabs>
              <w:ind w:right="-72"/>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r>
            <w:r w:rsidRPr="00782E7E">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lang w:val="en-GB" w:eastAsia="th-TH"/>
              </w:rPr>
              <w:t>05</w:t>
            </w:r>
            <w:r w:rsidRPr="00782E7E">
              <w:rPr>
                <w:rFonts w:ascii="Arial" w:hAnsi="Arial" w:cs="Arial"/>
                <w:noProof/>
                <w:snapToGrid w:val="0"/>
                <w:color w:val="000000"/>
                <w:sz w:val="18"/>
                <w:szCs w:val="18"/>
                <w:lang w:eastAsia="th-TH"/>
              </w:rPr>
              <w:t xml:space="preserve"> to 0.40</w:t>
            </w:r>
          </w:p>
        </w:tc>
        <w:tc>
          <w:tcPr>
            <w:tcW w:w="1440" w:type="dxa"/>
            <w:shd w:val="clear" w:color="auto" w:fill="FAFAFA"/>
          </w:tcPr>
          <w:p w14:paraId="5F68AAB3" w14:textId="4D345919" w:rsidR="00802AE3" w:rsidRPr="00782E7E" w:rsidRDefault="00D24B31" w:rsidP="00D24B31">
            <w:pPr>
              <w:tabs>
                <w:tab w:val="right"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ab/>
            </w:r>
            <w:r w:rsidR="00E3109A" w:rsidRPr="00782E7E">
              <w:rPr>
                <w:rFonts w:ascii="Arial" w:hAnsi="Arial" w:cs="Arial"/>
                <w:noProof/>
                <w:snapToGrid w:val="0"/>
                <w:color w:val="000000"/>
                <w:sz w:val="18"/>
                <w:szCs w:val="18"/>
                <w:lang w:val="en-GB" w:eastAsia="th-TH"/>
              </w:rPr>
              <w:t>0.05 to 0.35</w:t>
            </w:r>
          </w:p>
        </w:tc>
        <w:tc>
          <w:tcPr>
            <w:tcW w:w="1440" w:type="dxa"/>
          </w:tcPr>
          <w:p w14:paraId="4D6989C4" w14:textId="62428244" w:rsidR="00802AE3" w:rsidRPr="00782E7E" w:rsidRDefault="00802AE3" w:rsidP="00802AE3">
            <w:pPr>
              <w:tabs>
                <w:tab w:val="right" w:pos="1224"/>
              </w:tabs>
              <w:ind w:right="-72"/>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r>
            <w:r w:rsidRPr="00782E7E">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lang w:val="en-GB" w:eastAsia="th-TH"/>
              </w:rPr>
              <w:t>05</w:t>
            </w:r>
            <w:r w:rsidRPr="00782E7E">
              <w:rPr>
                <w:rFonts w:ascii="Arial" w:hAnsi="Arial" w:cs="Arial"/>
                <w:noProof/>
                <w:snapToGrid w:val="0"/>
                <w:color w:val="000000"/>
                <w:sz w:val="18"/>
                <w:szCs w:val="18"/>
                <w:lang w:eastAsia="th-TH"/>
              </w:rPr>
              <w:t xml:space="preserve"> to 0.40</w:t>
            </w:r>
          </w:p>
        </w:tc>
      </w:tr>
      <w:tr w:rsidR="00802AE3" w:rsidRPr="00782E7E" w14:paraId="7CC84702" w14:textId="77777777" w:rsidTr="00047A3F">
        <w:tc>
          <w:tcPr>
            <w:tcW w:w="3690" w:type="dxa"/>
          </w:tcPr>
          <w:p w14:paraId="26D6FDEE" w14:textId="77777777" w:rsidR="00802AE3" w:rsidRPr="00782E7E" w:rsidRDefault="00802AE3" w:rsidP="00296B11">
            <w:pPr>
              <w:pStyle w:val="a0"/>
              <w:tabs>
                <w:tab w:val="left" w:pos="1151"/>
              </w:tabs>
              <w:ind w:left="1142" w:right="-76" w:hanging="1247"/>
              <w:rPr>
                <w:rFonts w:ascii="Arial" w:hAnsi="Arial" w:cs="Arial"/>
                <w:color w:val="000000"/>
                <w:sz w:val="18"/>
                <w:szCs w:val="18"/>
                <w:lang w:val="en-US"/>
              </w:rPr>
            </w:pPr>
            <w:r w:rsidRPr="00782E7E">
              <w:rPr>
                <w:rFonts w:ascii="Arial" w:hAnsi="Arial" w:cs="Arial"/>
                <w:color w:val="000000"/>
                <w:sz w:val="18"/>
                <w:szCs w:val="18"/>
                <w:lang w:val="en-US"/>
              </w:rPr>
              <w:tab/>
              <w:t xml:space="preserve">- </w:t>
            </w:r>
            <w:r w:rsidRPr="00782E7E">
              <w:rPr>
                <w:rFonts w:ascii="Arial" w:hAnsi="Arial" w:cs="Arial"/>
                <w:color w:val="000000"/>
                <w:sz w:val="18"/>
                <w:szCs w:val="18"/>
              </w:rPr>
              <w:t>3</w:t>
            </w:r>
            <w:r w:rsidRPr="00782E7E">
              <w:rPr>
                <w:rFonts w:ascii="Arial" w:hAnsi="Arial" w:cs="Arial"/>
                <w:color w:val="000000"/>
                <w:sz w:val="18"/>
                <w:szCs w:val="18"/>
                <w:lang w:val="en-US"/>
              </w:rPr>
              <w:t>-month fixed deposit</w:t>
            </w:r>
          </w:p>
        </w:tc>
        <w:tc>
          <w:tcPr>
            <w:tcW w:w="1440" w:type="dxa"/>
            <w:shd w:val="clear" w:color="auto" w:fill="FAFAFA"/>
          </w:tcPr>
          <w:p w14:paraId="20D84EBB" w14:textId="14243C92" w:rsidR="00802AE3" w:rsidRPr="00782E7E" w:rsidRDefault="00D24B31" w:rsidP="00D24B31">
            <w:pPr>
              <w:tabs>
                <w:tab w:val="right" w:pos="1224"/>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r>
            <w:r w:rsidR="00E3109A" w:rsidRPr="00782E7E">
              <w:rPr>
                <w:rFonts w:ascii="Arial" w:hAnsi="Arial" w:cs="Arial"/>
                <w:noProof/>
                <w:snapToGrid w:val="0"/>
                <w:color w:val="000000"/>
                <w:sz w:val="18"/>
                <w:szCs w:val="18"/>
                <w:lang w:eastAsia="th-TH"/>
              </w:rPr>
              <w:t>0.35 to 0.45</w:t>
            </w:r>
            <w:r w:rsidR="000D7032" w:rsidRPr="00782E7E">
              <w:rPr>
                <w:rFonts w:ascii="Arial" w:hAnsi="Arial" w:cs="Arial"/>
                <w:noProof/>
                <w:snapToGrid w:val="0"/>
                <w:color w:val="000000"/>
                <w:sz w:val="18"/>
                <w:szCs w:val="18"/>
                <w:lang w:eastAsia="th-TH"/>
              </w:rPr>
              <w:t xml:space="preserve"> </w:t>
            </w:r>
          </w:p>
        </w:tc>
        <w:tc>
          <w:tcPr>
            <w:tcW w:w="1440" w:type="dxa"/>
          </w:tcPr>
          <w:p w14:paraId="25512969" w14:textId="2C8C443E" w:rsidR="00802AE3" w:rsidRPr="00782E7E" w:rsidRDefault="00802AE3" w:rsidP="00802AE3">
            <w:pPr>
              <w:tabs>
                <w:tab w:val="right" w:pos="1224"/>
              </w:tabs>
              <w:ind w:right="-72"/>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r>
            <w:r w:rsidRPr="00782E7E">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lang w:val="en-GB" w:eastAsia="th-TH"/>
              </w:rPr>
              <w:t>10</w:t>
            </w:r>
            <w:r w:rsidRPr="00782E7E">
              <w:rPr>
                <w:rFonts w:ascii="Arial" w:hAnsi="Arial" w:cs="Arial"/>
                <w:noProof/>
                <w:snapToGrid w:val="0"/>
                <w:color w:val="000000"/>
                <w:sz w:val="18"/>
                <w:szCs w:val="18"/>
                <w:lang w:eastAsia="th-TH"/>
              </w:rPr>
              <w:t xml:space="preserve"> to 0.55</w:t>
            </w:r>
          </w:p>
        </w:tc>
        <w:tc>
          <w:tcPr>
            <w:tcW w:w="1440" w:type="dxa"/>
            <w:shd w:val="clear" w:color="auto" w:fill="FAFAFA"/>
          </w:tcPr>
          <w:p w14:paraId="35AE73F1" w14:textId="59956F80" w:rsidR="00802AE3" w:rsidRPr="00782E7E" w:rsidRDefault="00E3109A" w:rsidP="00802AE3">
            <w:pPr>
              <w:tabs>
                <w:tab w:val="right" w:pos="1224"/>
              </w:tabs>
              <w:ind w:right="-72"/>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t>0.35</w:t>
            </w:r>
          </w:p>
        </w:tc>
        <w:tc>
          <w:tcPr>
            <w:tcW w:w="1440" w:type="dxa"/>
          </w:tcPr>
          <w:p w14:paraId="00A2B361" w14:textId="3FD6E981" w:rsidR="00802AE3" w:rsidRPr="00782E7E" w:rsidRDefault="00802AE3" w:rsidP="00802AE3">
            <w:pPr>
              <w:tabs>
                <w:tab w:val="right" w:pos="1224"/>
              </w:tabs>
              <w:ind w:right="-72"/>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eastAsia="th-TH"/>
              </w:rPr>
              <w:tab/>
            </w:r>
            <w:r w:rsidRPr="00782E7E">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lang w:val="en-GB" w:eastAsia="th-TH"/>
              </w:rPr>
              <w:t>13</w:t>
            </w:r>
          </w:p>
        </w:tc>
      </w:tr>
    </w:tbl>
    <w:p w14:paraId="2A590F77" w14:textId="77777777" w:rsidR="00577B76" w:rsidRPr="00782E7E" w:rsidRDefault="00577B76" w:rsidP="00577B76">
      <w:pPr>
        <w:jc w:val="both"/>
        <w:rPr>
          <w:rFonts w:ascii="Arial" w:hAnsi="Arial" w:cs="Arial"/>
          <w:color w:val="000000"/>
          <w:sz w:val="18"/>
          <w:szCs w:val="18"/>
        </w:rPr>
      </w:pPr>
    </w:p>
    <w:p w14:paraId="2F48FBC8" w14:textId="77777777" w:rsidR="009C1F67" w:rsidRPr="00782E7E" w:rsidRDefault="009C1F67" w:rsidP="009C1F67">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C1F67" w:rsidRPr="00782E7E" w14:paraId="196DEE38" w14:textId="77777777" w:rsidTr="00924B20">
        <w:trPr>
          <w:trHeight w:val="386"/>
        </w:trPr>
        <w:tc>
          <w:tcPr>
            <w:tcW w:w="9461" w:type="dxa"/>
            <w:shd w:val="clear" w:color="auto" w:fill="FFA543"/>
            <w:vAlign w:val="center"/>
          </w:tcPr>
          <w:p w14:paraId="1DEFF3F0" w14:textId="6E3AD27A" w:rsidR="009C1F67" w:rsidRPr="00782E7E" w:rsidRDefault="009C1F67" w:rsidP="00924B20">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1</w:t>
            </w:r>
            <w:r w:rsidR="000D7032" w:rsidRPr="00782E7E">
              <w:rPr>
                <w:rFonts w:ascii="Arial" w:eastAsia="Arial Unicode MS" w:hAnsi="Arial" w:cs="Arial"/>
                <w:b/>
                <w:bCs/>
                <w:color w:val="FFFFFF"/>
                <w:sz w:val="18"/>
                <w:szCs w:val="18"/>
              </w:rPr>
              <w:t>1</w:t>
            </w:r>
            <w:r w:rsidRPr="00782E7E">
              <w:rPr>
                <w:rFonts w:ascii="Arial" w:eastAsia="Arial Unicode MS" w:hAnsi="Arial" w:cs="Arial"/>
                <w:b/>
                <w:bCs/>
                <w:color w:val="FFFFFF"/>
                <w:sz w:val="18"/>
                <w:szCs w:val="18"/>
              </w:rPr>
              <w:tab/>
              <w:t>Financial assets measured at fair (current asset)</w:t>
            </w:r>
          </w:p>
        </w:tc>
      </w:tr>
    </w:tbl>
    <w:p w14:paraId="29589E61" w14:textId="77777777" w:rsidR="009C1F67" w:rsidRPr="00782E7E" w:rsidRDefault="009C1F67" w:rsidP="009C1F67">
      <w:pPr>
        <w:tabs>
          <w:tab w:val="left" w:pos="540"/>
        </w:tabs>
        <w:jc w:val="thaiDistribute"/>
        <w:rPr>
          <w:rFonts w:ascii="Arial" w:hAnsi="Arial" w:cs="Arial"/>
          <w:color w:val="000000"/>
          <w:sz w:val="18"/>
          <w:szCs w:val="18"/>
        </w:rPr>
      </w:pPr>
    </w:p>
    <w:p w14:paraId="47C0C661" w14:textId="64B23D5A" w:rsidR="009C1F67" w:rsidRPr="00782E7E" w:rsidRDefault="009C1F67" w:rsidP="009C1F67">
      <w:pPr>
        <w:tabs>
          <w:tab w:val="left" w:pos="0"/>
        </w:tabs>
        <w:jc w:val="thaiDistribute"/>
        <w:rPr>
          <w:rFonts w:ascii="Arial" w:hAnsi="Arial" w:cs="Arial"/>
          <w:color w:val="000000"/>
          <w:sz w:val="18"/>
          <w:szCs w:val="18"/>
        </w:rPr>
      </w:pPr>
      <w:bookmarkStart w:id="2" w:name="_Hlk63172508"/>
      <w:r w:rsidRPr="00782E7E">
        <w:rPr>
          <w:rFonts w:ascii="Arial" w:hAnsi="Arial" w:cs="Arial"/>
          <w:color w:val="000000"/>
          <w:sz w:val="18"/>
          <w:szCs w:val="18"/>
        </w:rPr>
        <w:t xml:space="preserve">Financial assets measured at fair value of the Group represent the short-term investments in debt and equity securities issued by financial institutions.  </w:t>
      </w:r>
    </w:p>
    <w:bookmarkEnd w:id="2"/>
    <w:p w14:paraId="49875A98" w14:textId="77777777" w:rsidR="009C1F67" w:rsidRPr="00782E7E" w:rsidRDefault="009C1F67" w:rsidP="009C1F67">
      <w:pPr>
        <w:tabs>
          <w:tab w:val="left" w:pos="0"/>
        </w:tabs>
        <w:jc w:val="thaiDistribute"/>
        <w:rPr>
          <w:rFonts w:ascii="Arial" w:hAnsi="Arial" w:cs="Arial"/>
          <w:color w:val="000000"/>
          <w:sz w:val="18"/>
          <w:szCs w:val="18"/>
        </w:rPr>
      </w:pPr>
    </w:p>
    <w:p w14:paraId="68AB4D83" w14:textId="07850638" w:rsidR="009C1F67" w:rsidRPr="00782E7E" w:rsidRDefault="009C1F67" w:rsidP="009C1F67">
      <w:pPr>
        <w:tabs>
          <w:tab w:val="left" w:pos="0"/>
        </w:tabs>
        <w:jc w:val="thaiDistribute"/>
        <w:rPr>
          <w:rFonts w:ascii="Arial" w:hAnsi="Arial" w:cs="Arial"/>
          <w:color w:val="000000"/>
          <w:sz w:val="18"/>
          <w:szCs w:val="18"/>
        </w:rPr>
      </w:pPr>
      <w:r w:rsidRPr="00782E7E">
        <w:rPr>
          <w:rFonts w:ascii="Arial" w:hAnsi="Arial" w:cs="Arial"/>
          <w:color w:val="000000"/>
          <w:sz w:val="18"/>
          <w:szCs w:val="18"/>
        </w:rPr>
        <w:t xml:space="preserve">The movements of financial assets measured at fair for the year ended </w:t>
      </w:r>
      <w:r w:rsidRPr="00782E7E">
        <w:rPr>
          <w:rFonts w:ascii="Arial" w:hAnsi="Arial" w:cs="Arial"/>
          <w:color w:val="000000"/>
          <w:sz w:val="18"/>
          <w:szCs w:val="18"/>
          <w:lang w:val="en-GB"/>
        </w:rPr>
        <w:t xml:space="preserve">31 December </w:t>
      </w:r>
      <w:r w:rsidR="00D81430" w:rsidRPr="00782E7E">
        <w:rPr>
          <w:rFonts w:ascii="Arial" w:hAnsi="Arial" w:cs="Arial"/>
          <w:color w:val="000000"/>
          <w:sz w:val="18"/>
          <w:szCs w:val="18"/>
          <w:lang w:val="en-GB"/>
        </w:rPr>
        <w:t>2022</w:t>
      </w:r>
      <w:r w:rsidRPr="00782E7E">
        <w:rPr>
          <w:rFonts w:ascii="Arial" w:hAnsi="Arial" w:cs="Arial"/>
          <w:color w:val="000000"/>
          <w:sz w:val="18"/>
          <w:szCs w:val="18"/>
          <w:lang w:val="en-GB"/>
        </w:rPr>
        <w:t xml:space="preserve"> </w:t>
      </w:r>
      <w:r w:rsidRPr="00782E7E">
        <w:rPr>
          <w:rFonts w:ascii="Arial" w:hAnsi="Arial" w:cs="Arial"/>
          <w:color w:val="000000"/>
          <w:sz w:val="18"/>
          <w:szCs w:val="18"/>
        </w:rPr>
        <w:t xml:space="preserve">are as follows: </w:t>
      </w:r>
    </w:p>
    <w:p w14:paraId="0EC981B2" w14:textId="77777777" w:rsidR="009C1F67" w:rsidRPr="00782E7E" w:rsidRDefault="009C1F67" w:rsidP="009C1F6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9C1F67" w:rsidRPr="00782E7E" w14:paraId="6A9986E3" w14:textId="77777777" w:rsidTr="00924B20">
        <w:tc>
          <w:tcPr>
            <w:tcW w:w="3240" w:type="dxa"/>
            <w:vAlign w:val="bottom"/>
          </w:tcPr>
          <w:p w14:paraId="63813ABE" w14:textId="77777777" w:rsidR="009C1F67" w:rsidRPr="00782E7E" w:rsidRDefault="009C1F67" w:rsidP="00924B20">
            <w:pPr>
              <w:ind w:left="-72"/>
              <w:rPr>
                <w:rFonts w:ascii="Arial" w:hAnsi="Arial" w:cs="Arial"/>
                <w:snapToGrid w:val="0"/>
                <w:sz w:val="18"/>
                <w:szCs w:val="18"/>
                <w:lang w:eastAsia="th-TH"/>
              </w:rPr>
            </w:pPr>
          </w:p>
        </w:tc>
        <w:tc>
          <w:tcPr>
            <w:tcW w:w="3110" w:type="dxa"/>
            <w:gridSpan w:val="2"/>
            <w:tcBorders>
              <w:top w:val="single" w:sz="4" w:space="0" w:color="auto"/>
            </w:tcBorders>
          </w:tcPr>
          <w:p w14:paraId="6FB763E3" w14:textId="77777777" w:rsidR="009C1F67" w:rsidRPr="00782E7E" w:rsidRDefault="009C1F67" w:rsidP="00924B20">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Consolidated</w:t>
            </w:r>
          </w:p>
        </w:tc>
        <w:tc>
          <w:tcPr>
            <w:tcW w:w="3110" w:type="dxa"/>
            <w:gridSpan w:val="2"/>
            <w:tcBorders>
              <w:top w:val="single" w:sz="4" w:space="0" w:color="auto"/>
            </w:tcBorders>
          </w:tcPr>
          <w:p w14:paraId="697FE5A3" w14:textId="77777777" w:rsidR="009C1F67" w:rsidRPr="00782E7E" w:rsidRDefault="009C1F67" w:rsidP="00924B20">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Separate</w:t>
            </w:r>
          </w:p>
        </w:tc>
      </w:tr>
      <w:tr w:rsidR="009C1F67" w:rsidRPr="00782E7E" w14:paraId="60138756" w14:textId="77777777" w:rsidTr="00924B20">
        <w:tc>
          <w:tcPr>
            <w:tcW w:w="3240" w:type="dxa"/>
            <w:vAlign w:val="bottom"/>
          </w:tcPr>
          <w:p w14:paraId="1ED8A927" w14:textId="77777777" w:rsidR="009C1F67" w:rsidRPr="00782E7E" w:rsidRDefault="009C1F67" w:rsidP="00924B20">
            <w:pPr>
              <w:ind w:left="-72"/>
              <w:rPr>
                <w:rFonts w:ascii="Arial" w:hAnsi="Arial" w:cs="Arial"/>
                <w:snapToGrid w:val="0"/>
                <w:sz w:val="18"/>
                <w:szCs w:val="18"/>
                <w:lang w:eastAsia="th-TH"/>
              </w:rPr>
            </w:pPr>
          </w:p>
        </w:tc>
        <w:tc>
          <w:tcPr>
            <w:tcW w:w="3110" w:type="dxa"/>
            <w:gridSpan w:val="2"/>
          </w:tcPr>
          <w:p w14:paraId="78DE0C37" w14:textId="77777777" w:rsidR="009C1F67" w:rsidRPr="00782E7E" w:rsidRDefault="009C1F67" w:rsidP="00924B20">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 xml:space="preserve">financial </w:t>
            </w:r>
            <w:r w:rsidR="00924B20" w:rsidRPr="00782E7E">
              <w:rPr>
                <w:rFonts w:ascii="Arial" w:hAnsi="Arial" w:cs="Arial"/>
                <w:b/>
                <w:bCs/>
                <w:color w:val="auto"/>
                <w:sz w:val="18"/>
                <w:szCs w:val="18"/>
                <w:lang w:val="en-US"/>
              </w:rPr>
              <w:t>statements</w:t>
            </w:r>
          </w:p>
        </w:tc>
        <w:tc>
          <w:tcPr>
            <w:tcW w:w="3110" w:type="dxa"/>
            <w:gridSpan w:val="2"/>
          </w:tcPr>
          <w:p w14:paraId="79878C05" w14:textId="77777777" w:rsidR="009C1F67" w:rsidRPr="00782E7E" w:rsidRDefault="009C1F67" w:rsidP="00924B20">
            <w:pPr>
              <w:pStyle w:val="a0"/>
              <w:ind w:right="-72"/>
              <w:jc w:val="center"/>
              <w:rPr>
                <w:rFonts w:ascii="Arial" w:hAnsi="Arial" w:cs="Arial"/>
                <w:b/>
                <w:bCs/>
                <w:color w:val="auto"/>
                <w:sz w:val="18"/>
                <w:szCs w:val="18"/>
                <w:lang w:val="en-US"/>
              </w:rPr>
            </w:pPr>
            <w:r w:rsidRPr="00782E7E">
              <w:rPr>
                <w:rFonts w:ascii="Arial" w:hAnsi="Arial" w:cs="Arial"/>
                <w:b/>
                <w:bCs/>
                <w:color w:val="auto"/>
                <w:sz w:val="18"/>
                <w:szCs w:val="18"/>
                <w:lang w:val="en-US"/>
              </w:rPr>
              <w:t xml:space="preserve">financial </w:t>
            </w:r>
            <w:r w:rsidR="00924B20" w:rsidRPr="00782E7E">
              <w:rPr>
                <w:rFonts w:ascii="Arial" w:hAnsi="Arial" w:cs="Arial"/>
                <w:b/>
                <w:bCs/>
                <w:color w:val="auto"/>
                <w:sz w:val="18"/>
                <w:szCs w:val="18"/>
                <w:lang w:val="en-US"/>
              </w:rPr>
              <w:t>statements</w:t>
            </w:r>
          </w:p>
        </w:tc>
      </w:tr>
      <w:tr w:rsidR="009C1F67" w:rsidRPr="00782E7E" w14:paraId="60DC03AF" w14:textId="77777777" w:rsidTr="00924B20">
        <w:tc>
          <w:tcPr>
            <w:tcW w:w="3240" w:type="dxa"/>
            <w:vAlign w:val="bottom"/>
          </w:tcPr>
          <w:p w14:paraId="683BE141" w14:textId="77777777" w:rsidR="009C1F67" w:rsidRPr="00782E7E" w:rsidRDefault="009C1F67" w:rsidP="00924B20">
            <w:pPr>
              <w:ind w:left="-101"/>
              <w:rPr>
                <w:rFonts w:ascii="Arial" w:hAnsi="Arial" w:cs="Arial"/>
                <w:snapToGrid w:val="0"/>
                <w:sz w:val="18"/>
                <w:szCs w:val="18"/>
                <w:lang w:eastAsia="th-TH"/>
              </w:rPr>
            </w:pPr>
          </w:p>
        </w:tc>
        <w:tc>
          <w:tcPr>
            <w:tcW w:w="1555" w:type="dxa"/>
            <w:tcBorders>
              <w:top w:val="single" w:sz="4" w:space="0" w:color="auto"/>
            </w:tcBorders>
          </w:tcPr>
          <w:p w14:paraId="5C3D73D9"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p>
          <w:p w14:paraId="3C9221A0"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Financial assets</w:t>
            </w:r>
          </w:p>
          <w:p w14:paraId="4D20D024" w14:textId="77777777" w:rsidR="009C1F67" w:rsidRPr="00782E7E" w:rsidRDefault="009C1F67" w:rsidP="00782E7E">
            <w:pPr>
              <w:pStyle w:val="a0"/>
              <w:tabs>
                <w:tab w:val="decimal" w:pos="1328"/>
              </w:tabs>
              <w:ind w:left="-103"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measured at</w:t>
            </w:r>
          </w:p>
          <w:p w14:paraId="7EDDC6D2"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fair value</w:t>
            </w:r>
          </w:p>
          <w:p w14:paraId="1D216D03"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through profit</w:t>
            </w:r>
          </w:p>
          <w:p w14:paraId="265FD658"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or loss</w:t>
            </w:r>
          </w:p>
          <w:p w14:paraId="45AEC808"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Baht</w:t>
            </w:r>
          </w:p>
        </w:tc>
        <w:tc>
          <w:tcPr>
            <w:tcW w:w="1555" w:type="dxa"/>
            <w:tcBorders>
              <w:top w:val="single" w:sz="4" w:space="0" w:color="auto"/>
            </w:tcBorders>
          </w:tcPr>
          <w:p w14:paraId="5D3CC17B"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lang w:val="en-US"/>
              </w:rPr>
              <w:t>Financial</w:t>
            </w:r>
            <w:r w:rsidRPr="00782E7E">
              <w:rPr>
                <w:rFonts w:ascii="Arial" w:hAnsi="Arial" w:cs="Arial"/>
                <w:b/>
                <w:bCs/>
                <w:color w:val="auto"/>
                <w:spacing w:val="-4"/>
                <w:sz w:val="18"/>
                <w:szCs w:val="18"/>
                <w:cs/>
                <w:lang w:val="en-US"/>
              </w:rPr>
              <w:t xml:space="preserve"> </w:t>
            </w:r>
            <w:r w:rsidRPr="00782E7E">
              <w:rPr>
                <w:rFonts w:ascii="Arial" w:hAnsi="Arial" w:cs="Arial"/>
                <w:b/>
                <w:bCs/>
                <w:color w:val="auto"/>
                <w:spacing w:val="-4"/>
                <w:sz w:val="18"/>
                <w:szCs w:val="18"/>
              </w:rPr>
              <w:t>assets</w:t>
            </w:r>
          </w:p>
          <w:p w14:paraId="7ED77F12"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measured at</w:t>
            </w:r>
          </w:p>
          <w:p w14:paraId="2C32CB41"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fair value</w:t>
            </w:r>
          </w:p>
          <w:p w14:paraId="33AC3DE0"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through other</w:t>
            </w:r>
          </w:p>
          <w:p w14:paraId="71CE9C3B"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comprehensive</w:t>
            </w:r>
          </w:p>
          <w:p w14:paraId="1E4C65D1"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income</w:t>
            </w:r>
          </w:p>
          <w:p w14:paraId="73EAC96E"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Baht</w:t>
            </w:r>
          </w:p>
        </w:tc>
        <w:tc>
          <w:tcPr>
            <w:tcW w:w="1555" w:type="dxa"/>
            <w:tcBorders>
              <w:top w:val="single" w:sz="4" w:space="0" w:color="auto"/>
            </w:tcBorders>
          </w:tcPr>
          <w:p w14:paraId="113E7E3F"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p>
          <w:p w14:paraId="257DDEFA"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Financial assets</w:t>
            </w:r>
          </w:p>
          <w:p w14:paraId="68DFD71D" w14:textId="422C6747" w:rsidR="009C1F67" w:rsidRPr="00782E7E" w:rsidRDefault="009C1F67" w:rsidP="00782E7E">
            <w:pPr>
              <w:pStyle w:val="a0"/>
              <w:tabs>
                <w:tab w:val="decimal" w:pos="1328"/>
              </w:tabs>
              <w:ind w:left="-162"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measured at</w:t>
            </w:r>
          </w:p>
          <w:p w14:paraId="6E4C5983"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fair value</w:t>
            </w:r>
          </w:p>
          <w:p w14:paraId="0212D89A"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 xml:space="preserve"> through</w:t>
            </w:r>
          </w:p>
          <w:p w14:paraId="280C2F8A"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profit or loss</w:t>
            </w:r>
          </w:p>
          <w:p w14:paraId="76887F53"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lang w:val="en-US"/>
              </w:rPr>
            </w:pPr>
            <w:r w:rsidRPr="00782E7E">
              <w:rPr>
                <w:rFonts w:ascii="Arial" w:hAnsi="Arial" w:cs="Arial"/>
                <w:b/>
                <w:bCs/>
                <w:color w:val="auto"/>
                <w:spacing w:val="-4"/>
                <w:sz w:val="18"/>
                <w:szCs w:val="18"/>
                <w:lang w:val="en-US"/>
              </w:rPr>
              <w:t>Baht</w:t>
            </w:r>
          </w:p>
        </w:tc>
        <w:tc>
          <w:tcPr>
            <w:tcW w:w="1555" w:type="dxa"/>
            <w:tcBorders>
              <w:top w:val="single" w:sz="4" w:space="0" w:color="auto"/>
            </w:tcBorders>
          </w:tcPr>
          <w:p w14:paraId="6D897ADA"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lang w:val="en-US"/>
              </w:rPr>
              <w:t>Financial</w:t>
            </w:r>
            <w:r w:rsidRPr="00782E7E">
              <w:rPr>
                <w:rFonts w:ascii="Arial" w:hAnsi="Arial" w:cs="Arial"/>
                <w:b/>
                <w:bCs/>
                <w:color w:val="auto"/>
                <w:spacing w:val="-4"/>
                <w:sz w:val="18"/>
                <w:szCs w:val="18"/>
                <w:cs/>
                <w:lang w:val="en-US"/>
              </w:rPr>
              <w:t xml:space="preserve"> </w:t>
            </w:r>
            <w:r w:rsidRPr="00782E7E">
              <w:rPr>
                <w:rFonts w:ascii="Arial" w:hAnsi="Arial" w:cs="Arial"/>
                <w:b/>
                <w:bCs/>
                <w:color w:val="auto"/>
                <w:spacing w:val="-4"/>
                <w:sz w:val="18"/>
                <w:szCs w:val="18"/>
              </w:rPr>
              <w:t>assets</w:t>
            </w:r>
          </w:p>
          <w:p w14:paraId="4E3AE605"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measured at</w:t>
            </w:r>
          </w:p>
          <w:p w14:paraId="44972C27"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fair value</w:t>
            </w:r>
          </w:p>
          <w:p w14:paraId="7685A1F1"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through other</w:t>
            </w:r>
          </w:p>
          <w:p w14:paraId="7FA28937"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comprehensive</w:t>
            </w:r>
          </w:p>
          <w:p w14:paraId="19770E20"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 xml:space="preserve"> income</w:t>
            </w:r>
          </w:p>
          <w:p w14:paraId="0765A0F1" w14:textId="77777777" w:rsidR="009C1F67" w:rsidRPr="00782E7E" w:rsidRDefault="009C1F67" w:rsidP="00924B20">
            <w:pPr>
              <w:pStyle w:val="a0"/>
              <w:tabs>
                <w:tab w:val="decimal" w:pos="1328"/>
              </w:tabs>
              <w:ind w:right="-72"/>
              <w:jc w:val="both"/>
              <w:rPr>
                <w:rFonts w:ascii="Arial" w:hAnsi="Arial" w:cs="Arial"/>
                <w:b/>
                <w:bCs/>
                <w:color w:val="auto"/>
                <w:spacing w:val="-4"/>
                <w:sz w:val="18"/>
                <w:szCs w:val="18"/>
              </w:rPr>
            </w:pPr>
            <w:r w:rsidRPr="00782E7E">
              <w:rPr>
                <w:rFonts w:ascii="Arial" w:hAnsi="Arial" w:cs="Arial"/>
                <w:b/>
                <w:bCs/>
                <w:color w:val="auto"/>
                <w:spacing w:val="-4"/>
                <w:sz w:val="18"/>
                <w:szCs w:val="18"/>
              </w:rPr>
              <w:t>Baht</w:t>
            </w:r>
          </w:p>
        </w:tc>
      </w:tr>
      <w:tr w:rsidR="009C1F67" w:rsidRPr="00782E7E" w14:paraId="4DD432D6" w14:textId="77777777" w:rsidTr="00924B20">
        <w:tc>
          <w:tcPr>
            <w:tcW w:w="3240" w:type="dxa"/>
            <w:vAlign w:val="center"/>
          </w:tcPr>
          <w:p w14:paraId="73862B03" w14:textId="77777777" w:rsidR="009C1F67" w:rsidRPr="00782E7E" w:rsidRDefault="009C1F67" w:rsidP="00924B20">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7D2CF524" w14:textId="77777777" w:rsidR="009C1F67" w:rsidRPr="00782E7E" w:rsidRDefault="009C1F67" w:rsidP="00924B20">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14:paraId="40C56B60" w14:textId="77777777" w:rsidR="009C1F67" w:rsidRPr="00782E7E" w:rsidRDefault="009C1F67" w:rsidP="00924B20">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14:paraId="70B5211B" w14:textId="77777777" w:rsidR="009C1F67" w:rsidRPr="00782E7E" w:rsidRDefault="009C1F67" w:rsidP="00924B20">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14:paraId="6FC403D7" w14:textId="77777777" w:rsidR="009C1F67" w:rsidRPr="00782E7E" w:rsidRDefault="009C1F67" w:rsidP="00924B20">
            <w:pPr>
              <w:tabs>
                <w:tab w:val="decimal" w:pos="1328"/>
              </w:tabs>
              <w:ind w:right="-72"/>
              <w:jc w:val="both"/>
              <w:rPr>
                <w:rFonts w:ascii="Arial" w:hAnsi="Arial" w:cs="Arial"/>
                <w:snapToGrid w:val="0"/>
                <w:sz w:val="18"/>
                <w:szCs w:val="18"/>
                <w:lang w:eastAsia="th-TH"/>
              </w:rPr>
            </w:pPr>
          </w:p>
        </w:tc>
      </w:tr>
      <w:tr w:rsidR="0030422B" w:rsidRPr="00782E7E" w14:paraId="03A2FF2D" w14:textId="77777777" w:rsidTr="00924B20">
        <w:tc>
          <w:tcPr>
            <w:tcW w:w="3240" w:type="dxa"/>
          </w:tcPr>
          <w:p w14:paraId="60AF0C97" w14:textId="77777777" w:rsidR="0030422B" w:rsidRPr="00782E7E" w:rsidRDefault="0030422B" w:rsidP="0030422B">
            <w:pPr>
              <w:pStyle w:val="a0"/>
              <w:ind w:left="-101" w:right="-76"/>
              <w:rPr>
                <w:rFonts w:ascii="Arial" w:hAnsi="Arial" w:cs="Arial"/>
                <w:color w:val="auto"/>
                <w:spacing w:val="-2"/>
                <w:sz w:val="18"/>
                <w:szCs w:val="18"/>
                <w:lang w:val="en-US"/>
              </w:rPr>
            </w:pPr>
            <w:r w:rsidRPr="00782E7E">
              <w:rPr>
                <w:rFonts w:ascii="Arial" w:hAnsi="Arial" w:cs="Arial"/>
                <w:color w:val="auto"/>
                <w:spacing w:val="-2"/>
                <w:sz w:val="18"/>
                <w:szCs w:val="18"/>
                <w:lang w:val="en-US"/>
              </w:rPr>
              <w:t>Cost at the beginning of year</w:t>
            </w:r>
          </w:p>
        </w:tc>
        <w:tc>
          <w:tcPr>
            <w:tcW w:w="1555" w:type="dxa"/>
            <w:shd w:val="clear" w:color="auto" w:fill="FAFAFA"/>
          </w:tcPr>
          <w:p w14:paraId="3682D652" w14:textId="403315C1" w:rsidR="0030422B" w:rsidRPr="00782E7E" w:rsidRDefault="00BB1291" w:rsidP="0030422B">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47,313,533</w:t>
            </w:r>
          </w:p>
        </w:tc>
        <w:tc>
          <w:tcPr>
            <w:tcW w:w="1555" w:type="dxa"/>
          </w:tcPr>
          <w:p w14:paraId="5464DCFB" w14:textId="3B81178F" w:rsidR="0030422B" w:rsidRPr="00782E7E" w:rsidRDefault="00BB1291" w:rsidP="0030422B">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6,248,671</w:t>
            </w:r>
          </w:p>
        </w:tc>
        <w:tc>
          <w:tcPr>
            <w:tcW w:w="1555" w:type="dxa"/>
            <w:shd w:val="clear" w:color="auto" w:fill="FAFAFA"/>
          </w:tcPr>
          <w:p w14:paraId="3C7E772E" w14:textId="5158F169" w:rsidR="0030422B" w:rsidRPr="00782E7E" w:rsidRDefault="00BB1291" w:rsidP="0030422B">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14,194,831</w:t>
            </w:r>
          </w:p>
        </w:tc>
        <w:tc>
          <w:tcPr>
            <w:tcW w:w="1555" w:type="dxa"/>
          </w:tcPr>
          <w:p w14:paraId="5AAEEC10" w14:textId="0809E0EE" w:rsidR="0030422B" w:rsidRPr="00782E7E" w:rsidRDefault="00BB1291" w:rsidP="0030422B">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6,248,671</w:t>
            </w:r>
          </w:p>
        </w:tc>
      </w:tr>
      <w:tr w:rsidR="00BB1291" w:rsidRPr="00782E7E" w14:paraId="5DC792D0" w14:textId="77777777" w:rsidTr="00924B20">
        <w:tc>
          <w:tcPr>
            <w:tcW w:w="3240" w:type="dxa"/>
          </w:tcPr>
          <w:p w14:paraId="1F242144" w14:textId="710F844C" w:rsidR="00BB1291" w:rsidRPr="00782E7E" w:rsidRDefault="00BB1291" w:rsidP="00BB1291">
            <w:pPr>
              <w:pStyle w:val="a0"/>
              <w:tabs>
                <w:tab w:val="left" w:pos="377"/>
              </w:tabs>
              <w:ind w:left="-101" w:right="-76"/>
              <w:rPr>
                <w:rFonts w:ascii="Arial" w:hAnsi="Arial" w:cs="Arial"/>
                <w:color w:val="auto"/>
                <w:sz w:val="18"/>
                <w:szCs w:val="18"/>
                <w:u w:val="single"/>
                <w:lang w:val="en-US"/>
              </w:rPr>
            </w:pPr>
            <w:r w:rsidRPr="00782E7E">
              <w:rPr>
                <w:rFonts w:ascii="Arial" w:hAnsi="Arial" w:cs="Arial"/>
                <w:color w:val="auto"/>
                <w:sz w:val="18"/>
                <w:szCs w:val="18"/>
                <w:u w:val="single"/>
                <w:lang w:val="en-US"/>
              </w:rPr>
              <w:t>Add</w:t>
            </w:r>
            <w:r w:rsidRPr="00782E7E">
              <w:rPr>
                <w:rFonts w:ascii="Arial" w:hAnsi="Arial" w:cs="Arial"/>
                <w:color w:val="auto"/>
                <w:sz w:val="18"/>
                <w:szCs w:val="18"/>
                <w:lang w:val="en-US"/>
              </w:rPr>
              <w:tab/>
            </w:r>
            <w:r w:rsidR="007B472D" w:rsidRPr="00782E7E">
              <w:rPr>
                <w:rFonts w:ascii="Arial" w:hAnsi="Arial" w:cs="Arial"/>
                <w:color w:val="auto"/>
                <w:sz w:val="18"/>
                <w:szCs w:val="18"/>
                <w:lang w:val="en-US"/>
              </w:rPr>
              <w:t xml:space="preserve">Additions from acquisition </w:t>
            </w:r>
          </w:p>
        </w:tc>
        <w:tc>
          <w:tcPr>
            <w:tcW w:w="1555" w:type="dxa"/>
            <w:shd w:val="clear" w:color="auto" w:fill="FAFAFA"/>
          </w:tcPr>
          <w:p w14:paraId="481CDEDB" w14:textId="77153436" w:rsidR="00BB1291" w:rsidRPr="00782E7E" w:rsidRDefault="00BB1291" w:rsidP="00BB1291">
            <w:pPr>
              <w:tabs>
                <w:tab w:val="decimal" w:pos="1329"/>
              </w:tabs>
              <w:ind w:right="-72"/>
              <w:jc w:val="both"/>
              <w:rPr>
                <w:rFonts w:ascii="Arial" w:hAnsi="Arial" w:cs="Arial"/>
                <w:snapToGrid w:val="0"/>
                <w:color w:val="000000"/>
                <w:sz w:val="18"/>
                <w:szCs w:val="18"/>
                <w:lang w:eastAsia="th-TH"/>
              </w:rPr>
            </w:pPr>
          </w:p>
        </w:tc>
        <w:tc>
          <w:tcPr>
            <w:tcW w:w="1555" w:type="dxa"/>
          </w:tcPr>
          <w:p w14:paraId="169E5765" w14:textId="40577AF7" w:rsidR="00BB1291" w:rsidRPr="00782E7E" w:rsidRDefault="00BB1291" w:rsidP="00BB1291">
            <w:pPr>
              <w:tabs>
                <w:tab w:val="decimal" w:pos="1329"/>
              </w:tabs>
              <w:ind w:right="-72"/>
              <w:jc w:val="both"/>
              <w:rPr>
                <w:rFonts w:ascii="Arial" w:hAnsi="Arial" w:cs="Arial"/>
                <w:snapToGrid w:val="0"/>
                <w:color w:val="000000"/>
                <w:sz w:val="18"/>
                <w:szCs w:val="18"/>
                <w:lang w:eastAsia="th-TH"/>
              </w:rPr>
            </w:pPr>
          </w:p>
        </w:tc>
        <w:tc>
          <w:tcPr>
            <w:tcW w:w="1555" w:type="dxa"/>
            <w:shd w:val="clear" w:color="auto" w:fill="FAFAFA"/>
          </w:tcPr>
          <w:p w14:paraId="538B7D61" w14:textId="747ED252" w:rsidR="00BB1291" w:rsidRPr="00782E7E" w:rsidRDefault="00BB1291" w:rsidP="00BB1291">
            <w:pPr>
              <w:tabs>
                <w:tab w:val="decimal" w:pos="1329"/>
              </w:tabs>
              <w:ind w:right="-72"/>
              <w:jc w:val="both"/>
              <w:rPr>
                <w:rFonts w:ascii="Arial" w:hAnsi="Arial" w:cs="Arial"/>
                <w:snapToGrid w:val="0"/>
                <w:color w:val="000000"/>
                <w:sz w:val="18"/>
                <w:szCs w:val="18"/>
                <w:lang w:eastAsia="th-TH"/>
              </w:rPr>
            </w:pPr>
          </w:p>
        </w:tc>
        <w:tc>
          <w:tcPr>
            <w:tcW w:w="1555" w:type="dxa"/>
          </w:tcPr>
          <w:p w14:paraId="2955DB37" w14:textId="2EB518A2" w:rsidR="00BB1291" w:rsidRPr="00782E7E" w:rsidRDefault="00BB1291" w:rsidP="00BB1291">
            <w:pPr>
              <w:tabs>
                <w:tab w:val="decimal" w:pos="1329"/>
              </w:tabs>
              <w:ind w:right="-72"/>
              <w:jc w:val="both"/>
              <w:rPr>
                <w:rFonts w:ascii="Arial" w:hAnsi="Arial" w:cs="Arial"/>
                <w:snapToGrid w:val="0"/>
                <w:color w:val="000000"/>
                <w:sz w:val="18"/>
                <w:szCs w:val="18"/>
                <w:lang w:eastAsia="th-TH"/>
              </w:rPr>
            </w:pPr>
          </w:p>
        </w:tc>
      </w:tr>
      <w:tr w:rsidR="00141DBC" w:rsidRPr="00782E7E" w14:paraId="277233BD" w14:textId="77777777" w:rsidTr="00924B20">
        <w:tc>
          <w:tcPr>
            <w:tcW w:w="3240" w:type="dxa"/>
          </w:tcPr>
          <w:p w14:paraId="0ACC88C6" w14:textId="39E33A41" w:rsidR="00141DBC" w:rsidRPr="00782E7E" w:rsidRDefault="00141DBC" w:rsidP="00141DBC">
            <w:pPr>
              <w:pStyle w:val="a0"/>
              <w:tabs>
                <w:tab w:val="left" w:pos="377"/>
              </w:tabs>
              <w:ind w:right="-76"/>
              <w:rPr>
                <w:rFonts w:ascii="Arial" w:hAnsi="Arial" w:cs="Arial"/>
                <w:color w:val="auto"/>
                <w:sz w:val="18"/>
                <w:szCs w:val="18"/>
                <w:lang w:val="en-US"/>
              </w:rPr>
            </w:pPr>
            <w:r w:rsidRPr="00782E7E">
              <w:rPr>
                <w:rFonts w:ascii="Arial" w:hAnsi="Arial" w:cs="Arial"/>
                <w:color w:val="auto"/>
                <w:sz w:val="18"/>
                <w:szCs w:val="18"/>
                <w:lang w:val="en-US"/>
              </w:rPr>
              <w:t xml:space="preserve">     </w:t>
            </w:r>
            <w:r w:rsidR="00D24B31" w:rsidRPr="00782E7E">
              <w:rPr>
                <w:rFonts w:ascii="Arial" w:hAnsi="Arial" w:cs="Arial"/>
                <w:color w:val="auto"/>
                <w:sz w:val="18"/>
                <w:szCs w:val="18"/>
                <w:lang w:val="en-US"/>
              </w:rPr>
              <w:t xml:space="preserve">   </w:t>
            </w:r>
            <w:r w:rsidRPr="00782E7E">
              <w:rPr>
                <w:rFonts w:ascii="Arial" w:hAnsi="Arial" w:cs="Arial"/>
                <w:color w:val="auto"/>
                <w:sz w:val="18"/>
                <w:szCs w:val="18"/>
                <w:lang w:val="en-US"/>
              </w:rPr>
              <w:t xml:space="preserve">  </w:t>
            </w:r>
            <w:r w:rsidR="007B472D" w:rsidRPr="00782E7E">
              <w:rPr>
                <w:rFonts w:ascii="Arial" w:hAnsi="Arial" w:cs="Arial"/>
                <w:color w:val="auto"/>
                <w:sz w:val="18"/>
                <w:szCs w:val="18"/>
                <w:lang w:val="en-US"/>
              </w:rPr>
              <w:t>of a s</w:t>
            </w:r>
            <w:r w:rsidRPr="00782E7E">
              <w:rPr>
                <w:rFonts w:ascii="Arial" w:hAnsi="Arial" w:cs="Arial"/>
                <w:color w:val="auto"/>
                <w:sz w:val="18"/>
                <w:szCs w:val="18"/>
                <w:lang w:val="en-US"/>
              </w:rPr>
              <w:t>ubsidiary</w:t>
            </w:r>
          </w:p>
        </w:tc>
        <w:tc>
          <w:tcPr>
            <w:tcW w:w="1555" w:type="dxa"/>
            <w:shd w:val="clear" w:color="auto" w:fill="FAFAFA"/>
          </w:tcPr>
          <w:p w14:paraId="63A7C83A" w14:textId="0E42E847" w:rsidR="00141DBC" w:rsidRPr="00782E7E" w:rsidRDefault="00141DBC" w:rsidP="00141DBC">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79,938,383</w:t>
            </w:r>
          </w:p>
        </w:tc>
        <w:tc>
          <w:tcPr>
            <w:tcW w:w="1555" w:type="dxa"/>
          </w:tcPr>
          <w:p w14:paraId="36B95108" w14:textId="37D59B99" w:rsidR="00141DBC" w:rsidRPr="00782E7E" w:rsidRDefault="00141DBC" w:rsidP="00141DBC">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shd w:val="clear" w:color="auto" w:fill="FAFAFA"/>
          </w:tcPr>
          <w:p w14:paraId="7E667253" w14:textId="18BF1214" w:rsidR="00141DBC" w:rsidRPr="00782E7E" w:rsidRDefault="00141DBC" w:rsidP="00141DBC">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tcPr>
          <w:p w14:paraId="3B3CD2DD" w14:textId="75254667" w:rsidR="00141DBC" w:rsidRPr="00782E7E" w:rsidRDefault="00141DBC" w:rsidP="00141DBC">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7B472D" w:rsidRPr="00782E7E" w14:paraId="24051F65" w14:textId="77777777" w:rsidTr="00924B20">
        <w:tc>
          <w:tcPr>
            <w:tcW w:w="3240" w:type="dxa"/>
          </w:tcPr>
          <w:p w14:paraId="75CCD10D" w14:textId="34AFDAC1" w:rsidR="007B472D" w:rsidRPr="00782E7E" w:rsidRDefault="007B472D" w:rsidP="00D24B31">
            <w:pPr>
              <w:pStyle w:val="a0"/>
              <w:tabs>
                <w:tab w:val="left" w:pos="377"/>
              </w:tabs>
              <w:ind w:left="-104" w:right="-76"/>
              <w:rPr>
                <w:rFonts w:ascii="Arial" w:hAnsi="Arial" w:cs="Arial"/>
                <w:color w:val="auto"/>
                <w:sz w:val="18"/>
                <w:szCs w:val="18"/>
                <w:lang w:val="en-US"/>
              </w:rPr>
            </w:pPr>
            <w:r w:rsidRPr="00782E7E">
              <w:rPr>
                <w:rFonts w:ascii="Arial" w:hAnsi="Arial" w:cs="Arial"/>
                <w:color w:val="auto"/>
                <w:sz w:val="18"/>
                <w:szCs w:val="18"/>
                <w:u w:val="single"/>
                <w:lang w:val="en-US"/>
              </w:rPr>
              <w:t>Add</w:t>
            </w:r>
            <w:r w:rsidRPr="00782E7E">
              <w:rPr>
                <w:rFonts w:ascii="Arial" w:hAnsi="Arial" w:cs="Arial"/>
                <w:color w:val="auto"/>
                <w:sz w:val="18"/>
                <w:szCs w:val="18"/>
                <w:lang w:val="en-US"/>
              </w:rPr>
              <w:t xml:space="preserve"> </w:t>
            </w:r>
            <w:r w:rsidR="00D24B31" w:rsidRPr="00782E7E">
              <w:rPr>
                <w:rFonts w:ascii="Arial" w:hAnsi="Arial" w:cs="Arial"/>
                <w:color w:val="auto"/>
                <w:sz w:val="18"/>
                <w:szCs w:val="18"/>
                <w:lang w:val="en-US"/>
              </w:rPr>
              <w:tab/>
            </w:r>
            <w:r w:rsidRPr="00782E7E">
              <w:rPr>
                <w:rFonts w:ascii="Arial" w:hAnsi="Arial" w:cs="Arial"/>
                <w:color w:val="auto"/>
                <w:sz w:val="18"/>
                <w:szCs w:val="18"/>
                <w:lang w:val="en-US"/>
              </w:rPr>
              <w:t>Additions during the year</w:t>
            </w:r>
          </w:p>
        </w:tc>
        <w:tc>
          <w:tcPr>
            <w:tcW w:w="1555" w:type="dxa"/>
            <w:shd w:val="clear" w:color="auto" w:fill="FAFAFA"/>
          </w:tcPr>
          <w:p w14:paraId="4D7CD9A1" w14:textId="52636D84"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77,000,000</w:t>
            </w:r>
          </w:p>
        </w:tc>
        <w:tc>
          <w:tcPr>
            <w:tcW w:w="1555" w:type="dxa"/>
          </w:tcPr>
          <w:p w14:paraId="49B5E3B5" w14:textId="4B6D34CC"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160,000</w:t>
            </w:r>
          </w:p>
        </w:tc>
        <w:tc>
          <w:tcPr>
            <w:tcW w:w="1555" w:type="dxa"/>
            <w:shd w:val="clear" w:color="auto" w:fill="FAFAFA"/>
          </w:tcPr>
          <w:p w14:paraId="61ED7802" w14:textId="370EA7D5" w:rsidR="007B472D" w:rsidRPr="00782E7E" w:rsidRDefault="00C84EC3"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tcPr>
          <w:p w14:paraId="6E21DC16" w14:textId="3A9FC036" w:rsidR="007B472D" w:rsidRPr="00782E7E" w:rsidRDefault="00C84EC3"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160,000</w:t>
            </w:r>
          </w:p>
        </w:tc>
      </w:tr>
      <w:tr w:rsidR="007B472D" w:rsidRPr="00782E7E" w14:paraId="1E98F368" w14:textId="77777777" w:rsidTr="0098348B">
        <w:tc>
          <w:tcPr>
            <w:tcW w:w="3240" w:type="dxa"/>
          </w:tcPr>
          <w:p w14:paraId="4C581A7E" w14:textId="77777777" w:rsidR="007B472D" w:rsidRPr="00782E7E" w:rsidRDefault="007B472D" w:rsidP="007B472D">
            <w:pPr>
              <w:pStyle w:val="a0"/>
              <w:tabs>
                <w:tab w:val="left" w:pos="377"/>
              </w:tabs>
              <w:ind w:left="-101" w:right="-76"/>
              <w:rPr>
                <w:rFonts w:ascii="Arial" w:hAnsi="Arial" w:cs="Arial"/>
                <w:color w:val="auto"/>
                <w:sz w:val="18"/>
                <w:szCs w:val="18"/>
                <w:lang w:val="en-US"/>
              </w:rPr>
            </w:pPr>
            <w:r w:rsidRPr="00782E7E">
              <w:rPr>
                <w:rFonts w:ascii="Arial" w:hAnsi="Arial" w:cs="Arial"/>
                <w:color w:val="auto"/>
                <w:sz w:val="18"/>
                <w:szCs w:val="18"/>
                <w:u w:val="single"/>
                <w:lang w:val="en-US"/>
              </w:rPr>
              <w:t>Less</w:t>
            </w:r>
            <w:r w:rsidRPr="00782E7E">
              <w:rPr>
                <w:rFonts w:ascii="Arial" w:hAnsi="Arial" w:cs="Arial"/>
                <w:color w:val="auto"/>
                <w:sz w:val="18"/>
                <w:szCs w:val="18"/>
                <w:lang w:val="en-US"/>
              </w:rPr>
              <w:tab/>
              <w:t>Disposals during the year</w:t>
            </w:r>
          </w:p>
        </w:tc>
        <w:tc>
          <w:tcPr>
            <w:tcW w:w="1555" w:type="dxa"/>
            <w:tcBorders>
              <w:top w:val="nil"/>
              <w:left w:val="nil"/>
              <w:bottom w:val="single" w:sz="2" w:space="0" w:color="auto"/>
              <w:right w:val="nil"/>
            </w:tcBorders>
            <w:shd w:val="clear" w:color="auto" w:fill="FAFAFA"/>
          </w:tcPr>
          <w:p w14:paraId="6AFD20F3" w14:textId="2D6E0F70"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tcBorders>
              <w:top w:val="nil"/>
              <w:left w:val="nil"/>
              <w:bottom w:val="single" w:sz="2" w:space="0" w:color="auto"/>
              <w:right w:val="nil"/>
            </w:tcBorders>
          </w:tcPr>
          <w:p w14:paraId="0BE5E791" w14:textId="07CF331C"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tcBorders>
              <w:top w:val="nil"/>
              <w:left w:val="nil"/>
              <w:bottom w:val="single" w:sz="2" w:space="0" w:color="auto"/>
              <w:right w:val="nil"/>
            </w:tcBorders>
            <w:shd w:val="clear" w:color="auto" w:fill="FAFAFA"/>
          </w:tcPr>
          <w:p w14:paraId="0DF15EB3" w14:textId="74BBAB30"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tcBorders>
              <w:bottom w:val="single" w:sz="4" w:space="0" w:color="auto"/>
            </w:tcBorders>
          </w:tcPr>
          <w:p w14:paraId="7FCAB544" w14:textId="77F2D90D"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7B472D" w:rsidRPr="00782E7E" w14:paraId="67750E4D" w14:textId="77777777" w:rsidTr="00924B20">
        <w:tc>
          <w:tcPr>
            <w:tcW w:w="3240" w:type="dxa"/>
          </w:tcPr>
          <w:p w14:paraId="6CBEA070" w14:textId="77777777" w:rsidR="007B472D" w:rsidRPr="00782E7E" w:rsidRDefault="007B472D" w:rsidP="007B472D">
            <w:pPr>
              <w:pStyle w:val="a0"/>
              <w:ind w:left="-101" w:right="-76"/>
              <w:rPr>
                <w:rFonts w:ascii="Arial" w:hAnsi="Arial" w:cs="Arial"/>
                <w:color w:val="auto"/>
                <w:sz w:val="18"/>
                <w:szCs w:val="18"/>
                <w:lang w:val="en-US"/>
              </w:rPr>
            </w:pPr>
          </w:p>
        </w:tc>
        <w:tc>
          <w:tcPr>
            <w:tcW w:w="1555" w:type="dxa"/>
            <w:tcBorders>
              <w:top w:val="single" w:sz="4" w:space="0" w:color="auto"/>
            </w:tcBorders>
            <w:shd w:val="clear" w:color="auto" w:fill="FAFAFA"/>
          </w:tcPr>
          <w:p w14:paraId="681DE9B6"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5E9BE33A"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14:paraId="1D69086E"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61752E10"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r>
      <w:tr w:rsidR="007B472D" w:rsidRPr="00782E7E" w14:paraId="2F44A85F" w14:textId="77777777" w:rsidTr="00924B20">
        <w:tc>
          <w:tcPr>
            <w:tcW w:w="3240" w:type="dxa"/>
          </w:tcPr>
          <w:p w14:paraId="10B28ECB" w14:textId="77777777" w:rsidR="007B472D" w:rsidRPr="00782E7E" w:rsidRDefault="007B472D" w:rsidP="007B472D">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Cost at the end of year</w:t>
            </w:r>
          </w:p>
        </w:tc>
        <w:tc>
          <w:tcPr>
            <w:tcW w:w="1555" w:type="dxa"/>
            <w:shd w:val="clear" w:color="auto" w:fill="FAFAFA"/>
          </w:tcPr>
          <w:p w14:paraId="2D1CCE06" w14:textId="6131D8EC"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204,251,916</w:t>
            </w:r>
          </w:p>
        </w:tc>
        <w:tc>
          <w:tcPr>
            <w:tcW w:w="1555" w:type="dxa"/>
          </w:tcPr>
          <w:p w14:paraId="45189292" w14:textId="3044D03C"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6,408,671</w:t>
            </w:r>
          </w:p>
        </w:tc>
        <w:tc>
          <w:tcPr>
            <w:tcW w:w="1555" w:type="dxa"/>
            <w:shd w:val="clear" w:color="auto" w:fill="FAFAFA"/>
          </w:tcPr>
          <w:p w14:paraId="5ABBD570" w14:textId="43594F98"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14,194,831</w:t>
            </w:r>
          </w:p>
        </w:tc>
        <w:tc>
          <w:tcPr>
            <w:tcW w:w="1555" w:type="dxa"/>
          </w:tcPr>
          <w:p w14:paraId="72F800D4" w14:textId="38CA2F8E"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6,408,671</w:t>
            </w:r>
          </w:p>
        </w:tc>
      </w:tr>
      <w:tr w:rsidR="007B472D" w:rsidRPr="00782E7E" w14:paraId="3D0FF58B" w14:textId="77777777" w:rsidTr="007B472D">
        <w:tc>
          <w:tcPr>
            <w:tcW w:w="3240" w:type="dxa"/>
          </w:tcPr>
          <w:p w14:paraId="77FC18F4" w14:textId="77777777" w:rsidR="007B472D" w:rsidRPr="00782E7E" w:rsidRDefault="007B472D" w:rsidP="007B472D">
            <w:pPr>
              <w:pStyle w:val="a0"/>
              <w:ind w:left="-101" w:right="-76"/>
              <w:rPr>
                <w:rFonts w:ascii="Arial" w:hAnsi="Arial" w:cs="Arial"/>
                <w:color w:val="auto"/>
                <w:spacing w:val="-2"/>
                <w:sz w:val="18"/>
                <w:szCs w:val="18"/>
                <w:lang w:val="en-US"/>
              </w:rPr>
            </w:pPr>
            <w:proofErr w:type="spellStart"/>
            <w:r w:rsidRPr="00782E7E">
              <w:rPr>
                <w:rFonts w:ascii="Arial" w:hAnsi="Arial" w:cs="Arial"/>
                <w:color w:val="auto"/>
                <w:spacing w:val="-2"/>
                <w:sz w:val="18"/>
                <w:szCs w:val="18"/>
                <w:lang w:val="en-US"/>
              </w:rPr>
              <w:t>Unrealised</w:t>
            </w:r>
            <w:proofErr w:type="spellEnd"/>
            <w:r w:rsidRPr="00782E7E">
              <w:rPr>
                <w:rFonts w:ascii="Arial" w:hAnsi="Arial" w:cs="Arial"/>
                <w:color w:val="auto"/>
                <w:spacing w:val="-2"/>
                <w:sz w:val="18"/>
                <w:szCs w:val="18"/>
                <w:lang w:val="en-US"/>
              </w:rPr>
              <w:t xml:space="preserve"> gain (loss) on measurement</w:t>
            </w:r>
          </w:p>
        </w:tc>
        <w:tc>
          <w:tcPr>
            <w:tcW w:w="1555" w:type="dxa"/>
            <w:shd w:val="clear" w:color="auto" w:fill="FAFAFA"/>
          </w:tcPr>
          <w:p w14:paraId="1D563DAE" w14:textId="3A955535"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Pr>
          <w:p w14:paraId="10890B90" w14:textId="7463FAB1"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shd w:val="clear" w:color="auto" w:fill="FAFAFA"/>
          </w:tcPr>
          <w:p w14:paraId="748D547F" w14:textId="06E0AD46"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Pr>
          <w:p w14:paraId="6CEF8D63" w14:textId="2386D68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r>
      <w:tr w:rsidR="007B472D" w:rsidRPr="00782E7E" w14:paraId="1D026B6C" w14:textId="77777777" w:rsidTr="007B472D">
        <w:tc>
          <w:tcPr>
            <w:tcW w:w="3240" w:type="dxa"/>
          </w:tcPr>
          <w:p w14:paraId="284BA299" w14:textId="77777777" w:rsidR="007B472D" w:rsidRPr="00782E7E" w:rsidRDefault="007B472D" w:rsidP="007B472D">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 xml:space="preserve">   at fair value</w:t>
            </w:r>
          </w:p>
        </w:tc>
        <w:tc>
          <w:tcPr>
            <w:tcW w:w="1555" w:type="dxa"/>
            <w:tcBorders>
              <w:bottom w:val="single" w:sz="4" w:space="0" w:color="auto"/>
            </w:tcBorders>
            <w:shd w:val="clear" w:color="auto" w:fill="FAFAFA"/>
          </w:tcPr>
          <w:p w14:paraId="78A99DE5" w14:textId="3D810426"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1,601,884</w:t>
            </w:r>
          </w:p>
        </w:tc>
        <w:tc>
          <w:tcPr>
            <w:tcW w:w="1555" w:type="dxa"/>
            <w:tcBorders>
              <w:bottom w:val="single" w:sz="4" w:space="0" w:color="auto"/>
            </w:tcBorders>
          </w:tcPr>
          <w:p w14:paraId="1E1B63FD" w14:textId="19890D35"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(854,821)</w:t>
            </w:r>
          </w:p>
        </w:tc>
        <w:tc>
          <w:tcPr>
            <w:tcW w:w="1555" w:type="dxa"/>
            <w:tcBorders>
              <w:bottom w:val="single" w:sz="4" w:space="0" w:color="auto"/>
            </w:tcBorders>
            <w:shd w:val="clear" w:color="auto" w:fill="FAFAFA"/>
          </w:tcPr>
          <w:p w14:paraId="1BD795E3" w14:textId="39CC7735"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1,146,229</w:t>
            </w:r>
          </w:p>
        </w:tc>
        <w:tc>
          <w:tcPr>
            <w:tcW w:w="1555" w:type="dxa"/>
            <w:tcBorders>
              <w:bottom w:val="single" w:sz="4" w:space="0" w:color="auto"/>
            </w:tcBorders>
          </w:tcPr>
          <w:p w14:paraId="389DE90D" w14:textId="7405F4A2"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(854,821)</w:t>
            </w:r>
          </w:p>
        </w:tc>
      </w:tr>
      <w:tr w:rsidR="007B472D" w:rsidRPr="00782E7E" w14:paraId="2938CF1D" w14:textId="77777777" w:rsidTr="007B472D">
        <w:tc>
          <w:tcPr>
            <w:tcW w:w="3240" w:type="dxa"/>
          </w:tcPr>
          <w:p w14:paraId="3D78A64D" w14:textId="2F4D99F0" w:rsidR="007B472D" w:rsidRPr="00782E7E" w:rsidRDefault="007B472D" w:rsidP="007B472D">
            <w:pPr>
              <w:pStyle w:val="a0"/>
              <w:ind w:left="-101" w:right="-76"/>
              <w:rPr>
                <w:rFonts w:ascii="Arial" w:hAnsi="Arial" w:cs="Arial"/>
                <w:color w:val="auto"/>
                <w:sz w:val="18"/>
                <w:szCs w:val="18"/>
                <w:lang w:val="en-US"/>
              </w:rPr>
            </w:pPr>
            <w:proofErr w:type="spellStart"/>
            <w:r w:rsidRPr="00782E7E">
              <w:rPr>
                <w:rFonts w:ascii="Arial" w:hAnsi="Arial" w:cs="Arial"/>
                <w:color w:val="auto"/>
                <w:sz w:val="18"/>
                <w:szCs w:val="18"/>
                <w:lang w:val="en-US"/>
              </w:rPr>
              <w:t>Unrealised</w:t>
            </w:r>
            <w:proofErr w:type="spellEnd"/>
            <w:r w:rsidRPr="00782E7E">
              <w:rPr>
                <w:rFonts w:ascii="Arial" w:hAnsi="Arial" w:cs="Arial"/>
                <w:color w:val="auto"/>
                <w:sz w:val="18"/>
                <w:szCs w:val="18"/>
                <w:lang w:val="en-US"/>
              </w:rPr>
              <w:t xml:space="preserve"> gain on measurement</w:t>
            </w:r>
          </w:p>
        </w:tc>
        <w:tc>
          <w:tcPr>
            <w:tcW w:w="1555" w:type="dxa"/>
            <w:tcBorders>
              <w:top w:val="single" w:sz="4" w:space="0" w:color="auto"/>
            </w:tcBorders>
            <w:shd w:val="clear" w:color="auto" w:fill="FAFAFA"/>
          </w:tcPr>
          <w:p w14:paraId="58909D35" w14:textId="175FFBB8"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3EEBCDCD" w14:textId="1FE460BD"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14:paraId="7742F940" w14:textId="08076CC4"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5F610CE6" w14:textId="5567BE96"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r>
      <w:tr w:rsidR="007B472D" w:rsidRPr="00782E7E" w14:paraId="17802B3E" w14:textId="77777777" w:rsidTr="00924B20">
        <w:tc>
          <w:tcPr>
            <w:tcW w:w="3240" w:type="dxa"/>
          </w:tcPr>
          <w:p w14:paraId="6BE05776" w14:textId="4F1D58DF" w:rsidR="007B472D" w:rsidRPr="00782E7E" w:rsidRDefault="007B472D" w:rsidP="007B472D">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 xml:space="preserve">   at fair value - additions from</w:t>
            </w:r>
          </w:p>
        </w:tc>
        <w:tc>
          <w:tcPr>
            <w:tcW w:w="1555" w:type="dxa"/>
            <w:shd w:val="clear" w:color="auto" w:fill="FAFAFA"/>
          </w:tcPr>
          <w:p w14:paraId="1888291B"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Pr>
          <w:p w14:paraId="3A9D9F31"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shd w:val="clear" w:color="auto" w:fill="FAFAFA"/>
          </w:tcPr>
          <w:p w14:paraId="4BF0DEFC"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Pr>
          <w:p w14:paraId="72A74E9F"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r>
      <w:tr w:rsidR="007B472D" w:rsidRPr="00782E7E" w14:paraId="33720C91" w14:textId="77777777" w:rsidTr="00924B20">
        <w:tc>
          <w:tcPr>
            <w:tcW w:w="3240" w:type="dxa"/>
          </w:tcPr>
          <w:p w14:paraId="614D2A57" w14:textId="7EF25927" w:rsidR="007B472D" w:rsidRPr="00782E7E" w:rsidRDefault="007B472D" w:rsidP="007B472D">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 xml:space="preserve">   </w:t>
            </w:r>
            <w:r w:rsidR="007D5724" w:rsidRPr="00782E7E">
              <w:rPr>
                <w:rFonts w:ascii="Arial" w:hAnsi="Arial" w:cs="Arial"/>
                <w:color w:val="auto"/>
                <w:sz w:val="18"/>
                <w:szCs w:val="18"/>
                <w:lang w:val="en-US"/>
              </w:rPr>
              <w:t>a</w:t>
            </w:r>
            <w:r w:rsidRPr="00782E7E">
              <w:rPr>
                <w:rFonts w:ascii="Arial" w:hAnsi="Arial" w:cs="Arial"/>
                <w:color w:val="auto"/>
                <w:sz w:val="18"/>
                <w:szCs w:val="18"/>
                <w:lang w:val="en-US"/>
              </w:rPr>
              <w:t>cquisition of a subsidiary</w:t>
            </w:r>
          </w:p>
        </w:tc>
        <w:tc>
          <w:tcPr>
            <w:tcW w:w="1555" w:type="dxa"/>
            <w:shd w:val="clear" w:color="auto" w:fill="FAFAFA"/>
          </w:tcPr>
          <w:p w14:paraId="685E297D" w14:textId="355488B6"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66,645</w:t>
            </w:r>
          </w:p>
        </w:tc>
        <w:tc>
          <w:tcPr>
            <w:tcW w:w="1555" w:type="dxa"/>
          </w:tcPr>
          <w:p w14:paraId="7F6A9119" w14:textId="070D8E8E"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shd w:val="clear" w:color="auto" w:fill="FAFAFA"/>
          </w:tcPr>
          <w:p w14:paraId="364D737A" w14:textId="2E22884C"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555" w:type="dxa"/>
          </w:tcPr>
          <w:p w14:paraId="5453F1DA" w14:textId="7DD3939D"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7B472D" w:rsidRPr="00782E7E" w14:paraId="6FB810DB" w14:textId="77777777" w:rsidTr="001F5E2E">
        <w:tc>
          <w:tcPr>
            <w:tcW w:w="3240" w:type="dxa"/>
            <w:vAlign w:val="center"/>
          </w:tcPr>
          <w:p w14:paraId="00DFBD98" w14:textId="77777777" w:rsidR="007B472D" w:rsidRPr="00782E7E" w:rsidRDefault="007B472D" w:rsidP="007B472D">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22791BE7"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1B3042CA"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14:paraId="257F0482"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14DCA524" w14:textId="77777777" w:rsidR="007B472D" w:rsidRPr="00782E7E" w:rsidRDefault="007B472D" w:rsidP="007B472D">
            <w:pPr>
              <w:tabs>
                <w:tab w:val="decimal" w:pos="1329"/>
              </w:tabs>
              <w:ind w:right="-72"/>
              <w:jc w:val="both"/>
              <w:rPr>
                <w:rFonts w:ascii="Arial" w:hAnsi="Arial" w:cs="Arial"/>
                <w:snapToGrid w:val="0"/>
                <w:color w:val="000000"/>
                <w:sz w:val="18"/>
                <w:szCs w:val="18"/>
                <w:lang w:eastAsia="th-TH"/>
              </w:rPr>
            </w:pPr>
          </w:p>
        </w:tc>
      </w:tr>
      <w:tr w:rsidR="007B472D" w:rsidRPr="00782E7E" w14:paraId="1F0CF1DC" w14:textId="77777777" w:rsidTr="00924B20">
        <w:tc>
          <w:tcPr>
            <w:tcW w:w="3240" w:type="dxa"/>
          </w:tcPr>
          <w:p w14:paraId="036BA1A7" w14:textId="77777777" w:rsidR="007B472D" w:rsidRPr="00782E7E" w:rsidRDefault="007B472D" w:rsidP="007B472D">
            <w:pPr>
              <w:pStyle w:val="a0"/>
              <w:ind w:left="-101" w:right="-76"/>
              <w:rPr>
                <w:rFonts w:ascii="Arial" w:hAnsi="Arial" w:cs="Arial"/>
                <w:color w:val="auto"/>
                <w:sz w:val="18"/>
                <w:szCs w:val="18"/>
                <w:lang w:val="en-US"/>
              </w:rPr>
            </w:pPr>
            <w:r w:rsidRPr="00782E7E">
              <w:rPr>
                <w:rFonts w:ascii="Arial" w:hAnsi="Arial" w:cs="Arial"/>
                <w:color w:val="auto"/>
                <w:sz w:val="18"/>
                <w:szCs w:val="18"/>
                <w:lang w:val="en-US"/>
              </w:rPr>
              <w:t>Book value at the end of the year</w:t>
            </w:r>
          </w:p>
        </w:tc>
        <w:tc>
          <w:tcPr>
            <w:tcW w:w="1555" w:type="dxa"/>
            <w:tcBorders>
              <w:bottom w:val="single" w:sz="4" w:space="0" w:color="auto"/>
            </w:tcBorders>
            <w:shd w:val="clear" w:color="auto" w:fill="FAFAFA"/>
          </w:tcPr>
          <w:p w14:paraId="532537BE" w14:textId="33FB7658"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205,920,445</w:t>
            </w:r>
          </w:p>
        </w:tc>
        <w:tc>
          <w:tcPr>
            <w:tcW w:w="1555" w:type="dxa"/>
            <w:tcBorders>
              <w:bottom w:val="single" w:sz="4" w:space="0" w:color="auto"/>
            </w:tcBorders>
          </w:tcPr>
          <w:p w14:paraId="55D85714" w14:textId="4121681E"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5,553,850</w:t>
            </w:r>
          </w:p>
        </w:tc>
        <w:tc>
          <w:tcPr>
            <w:tcW w:w="1555" w:type="dxa"/>
            <w:tcBorders>
              <w:bottom w:val="single" w:sz="4" w:space="0" w:color="auto"/>
            </w:tcBorders>
            <w:shd w:val="clear" w:color="auto" w:fill="FAFAFA"/>
          </w:tcPr>
          <w:p w14:paraId="6791790C" w14:textId="6C1E4501"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15,341,060</w:t>
            </w:r>
          </w:p>
        </w:tc>
        <w:tc>
          <w:tcPr>
            <w:tcW w:w="1555" w:type="dxa"/>
            <w:tcBorders>
              <w:bottom w:val="single" w:sz="4" w:space="0" w:color="auto"/>
            </w:tcBorders>
          </w:tcPr>
          <w:p w14:paraId="52DDB8F2" w14:textId="6CA47B6F" w:rsidR="007B472D" w:rsidRPr="00782E7E" w:rsidRDefault="007B472D" w:rsidP="007B472D">
            <w:pPr>
              <w:tabs>
                <w:tab w:val="decimal" w:pos="1329"/>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5,553,850</w:t>
            </w:r>
          </w:p>
        </w:tc>
      </w:tr>
    </w:tbl>
    <w:p w14:paraId="4EA74582" w14:textId="77777777" w:rsidR="009C1F67" w:rsidRPr="00782E7E" w:rsidRDefault="009C1F67" w:rsidP="009C1F67">
      <w:pPr>
        <w:jc w:val="thaiDistribute"/>
        <w:rPr>
          <w:rFonts w:ascii="Arial" w:hAnsi="Arial" w:cs="Arial"/>
          <w:color w:val="000000"/>
          <w:spacing w:val="-6"/>
          <w:sz w:val="18"/>
          <w:szCs w:val="18"/>
        </w:rPr>
      </w:pPr>
    </w:p>
    <w:p w14:paraId="02227C19" w14:textId="77777777" w:rsidR="009C1F67" w:rsidRPr="00782E7E" w:rsidRDefault="009C1F67" w:rsidP="009C1F67">
      <w:pPr>
        <w:jc w:val="thaiDistribute"/>
        <w:rPr>
          <w:rFonts w:ascii="Arial" w:hAnsi="Arial" w:cs="Arial"/>
          <w:color w:val="000000"/>
          <w:spacing w:val="-6"/>
          <w:sz w:val="18"/>
          <w:szCs w:val="18"/>
        </w:rPr>
      </w:pPr>
    </w:p>
    <w:p w14:paraId="53B7C832" w14:textId="77777777" w:rsidR="00673AB0" w:rsidRPr="00782E7E" w:rsidRDefault="009C1F67" w:rsidP="00142DA7">
      <w:pPr>
        <w:jc w:val="thaiDistribute"/>
        <w:rPr>
          <w:rFonts w:ascii="Arial" w:hAnsi="Arial" w:cs="Arial"/>
          <w:color w:val="000000"/>
          <w:spacing w:val="-6"/>
          <w:sz w:val="18"/>
          <w:szCs w:val="18"/>
        </w:rPr>
      </w:pPr>
      <w:r w:rsidRPr="00782E7E">
        <w:rPr>
          <w:rFonts w:ascii="Arial" w:hAnsi="Arial" w:cs="Arial"/>
          <w:color w:val="000000"/>
          <w:spacing w:val="-6"/>
          <w:sz w:val="18"/>
          <w:szCs w:val="18"/>
        </w:rPr>
        <w:br w:type="page"/>
      </w:r>
    </w:p>
    <w:p w14:paraId="0DD79BD8" w14:textId="5AA78339" w:rsidR="00D20569" w:rsidRPr="00782E7E" w:rsidRDefault="00EB75F2" w:rsidP="00D20569">
      <w:pPr>
        <w:jc w:val="thaiDistribute"/>
        <w:rPr>
          <w:rFonts w:ascii="Arial" w:hAnsi="Arial" w:cs="Arial"/>
          <w:color w:val="000000"/>
          <w:spacing w:val="-8"/>
          <w:sz w:val="18"/>
          <w:szCs w:val="18"/>
        </w:rPr>
      </w:pPr>
      <w:r w:rsidRPr="00782E7E">
        <w:rPr>
          <w:rFonts w:ascii="Arial" w:hAnsi="Arial" w:cs="Arial"/>
          <w:color w:val="000000"/>
          <w:spacing w:val="-8"/>
          <w:sz w:val="18"/>
          <w:szCs w:val="18"/>
        </w:rPr>
        <w:t>For</w:t>
      </w:r>
      <w:r w:rsidR="00142DA7" w:rsidRPr="00782E7E">
        <w:rPr>
          <w:rFonts w:ascii="Arial" w:hAnsi="Arial" w:cs="Arial"/>
          <w:color w:val="000000"/>
          <w:spacing w:val="-8"/>
          <w:sz w:val="18"/>
          <w:szCs w:val="18"/>
        </w:rPr>
        <w:t xml:space="preserve"> the year ended 31 December </w:t>
      </w:r>
      <w:r w:rsidR="00D81430" w:rsidRPr="00782E7E">
        <w:rPr>
          <w:rFonts w:ascii="Arial" w:hAnsi="Arial" w:cs="Arial"/>
          <w:color w:val="000000"/>
          <w:spacing w:val="-8"/>
          <w:sz w:val="18"/>
          <w:szCs w:val="18"/>
          <w:lang w:val="en-GB"/>
        </w:rPr>
        <w:t>2022</w:t>
      </w:r>
      <w:r w:rsidR="00142DA7" w:rsidRPr="00782E7E">
        <w:rPr>
          <w:rFonts w:ascii="Arial" w:hAnsi="Arial" w:cs="Arial"/>
          <w:color w:val="000000"/>
          <w:spacing w:val="-8"/>
          <w:sz w:val="18"/>
          <w:szCs w:val="18"/>
        </w:rPr>
        <w:t xml:space="preserve">, the Group and the Company </w:t>
      </w:r>
      <w:proofErr w:type="spellStart"/>
      <w:r w:rsidR="00142DA7" w:rsidRPr="00782E7E">
        <w:rPr>
          <w:rFonts w:ascii="Arial" w:hAnsi="Arial" w:cs="Arial"/>
          <w:color w:val="000000"/>
          <w:spacing w:val="-8"/>
          <w:sz w:val="18"/>
          <w:szCs w:val="18"/>
        </w:rPr>
        <w:t>recognised</w:t>
      </w:r>
      <w:proofErr w:type="spellEnd"/>
      <w:r w:rsidR="00142DA7" w:rsidRPr="00782E7E">
        <w:rPr>
          <w:rFonts w:ascii="Arial" w:hAnsi="Arial" w:cs="Arial"/>
          <w:color w:val="000000"/>
          <w:spacing w:val="-8"/>
          <w:sz w:val="18"/>
          <w:szCs w:val="18"/>
        </w:rPr>
        <w:t xml:space="preserve"> gain on measured fair value of financial assets through profit or loss in the consolidated and separate financial </w:t>
      </w:r>
      <w:r w:rsidR="00CF1622" w:rsidRPr="00782E7E">
        <w:rPr>
          <w:rFonts w:ascii="Arial" w:hAnsi="Arial" w:cs="Arial"/>
          <w:color w:val="000000"/>
          <w:spacing w:val="-8"/>
          <w:sz w:val="18"/>
          <w:szCs w:val="18"/>
        </w:rPr>
        <w:t>statement</w:t>
      </w:r>
      <w:r w:rsidR="00142DA7" w:rsidRPr="00782E7E">
        <w:rPr>
          <w:rFonts w:ascii="Arial" w:hAnsi="Arial" w:cs="Arial"/>
          <w:color w:val="000000"/>
          <w:spacing w:val="-8"/>
          <w:sz w:val="18"/>
          <w:szCs w:val="18"/>
        </w:rPr>
        <w:t xml:space="preserve"> of </w:t>
      </w:r>
      <w:proofErr w:type="gramStart"/>
      <w:r w:rsidR="00142DA7" w:rsidRPr="00782E7E">
        <w:rPr>
          <w:rFonts w:ascii="Arial" w:hAnsi="Arial" w:cs="Arial"/>
          <w:color w:val="000000"/>
          <w:spacing w:val="-8"/>
          <w:sz w:val="18"/>
          <w:szCs w:val="18"/>
        </w:rPr>
        <w:t xml:space="preserve">Baht </w:t>
      </w:r>
      <w:r w:rsidR="00BB1291" w:rsidRPr="00782E7E">
        <w:rPr>
          <w:rFonts w:ascii="Arial" w:hAnsi="Arial" w:cs="Arial"/>
          <w:color w:val="000000"/>
          <w:spacing w:val="-8"/>
          <w:sz w:val="18"/>
          <w:szCs w:val="18"/>
        </w:rPr>
        <w:t xml:space="preserve"> 423,849</w:t>
      </w:r>
      <w:proofErr w:type="gramEnd"/>
      <w:r w:rsidR="00142DA7" w:rsidRPr="00782E7E">
        <w:rPr>
          <w:rFonts w:ascii="Arial" w:hAnsi="Arial" w:cs="Arial"/>
          <w:color w:val="000000"/>
          <w:spacing w:val="-8"/>
          <w:sz w:val="18"/>
          <w:szCs w:val="18"/>
        </w:rPr>
        <w:t xml:space="preserve"> and Baht</w:t>
      </w:r>
      <w:r w:rsidR="00BB1291" w:rsidRPr="00782E7E">
        <w:rPr>
          <w:rFonts w:ascii="Arial" w:hAnsi="Arial" w:cs="Arial"/>
          <w:color w:val="000000"/>
          <w:spacing w:val="-8"/>
          <w:sz w:val="18"/>
          <w:szCs w:val="18"/>
        </w:rPr>
        <w:t xml:space="preserve"> 53,131</w:t>
      </w:r>
      <w:r w:rsidR="00142DA7" w:rsidRPr="00782E7E">
        <w:rPr>
          <w:rFonts w:ascii="Arial" w:hAnsi="Arial" w:cs="Arial"/>
          <w:color w:val="000000"/>
          <w:spacing w:val="-8"/>
          <w:sz w:val="18"/>
          <w:szCs w:val="18"/>
        </w:rPr>
        <w:t>, respectively</w:t>
      </w:r>
      <w:r w:rsidR="00D20569" w:rsidRPr="00782E7E">
        <w:rPr>
          <w:rFonts w:ascii="Arial" w:hAnsi="Arial" w:cs="Arial"/>
          <w:color w:val="000000"/>
          <w:spacing w:val="-8"/>
          <w:sz w:val="18"/>
          <w:szCs w:val="18"/>
          <w:cs/>
        </w:rPr>
        <w:t xml:space="preserve"> </w:t>
      </w:r>
      <w:r w:rsidR="00D20569" w:rsidRPr="00782E7E">
        <w:rPr>
          <w:rFonts w:ascii="Arial" w:hAnsi="Arial" w:cs="Arial"/>
          <w:color w:val="000000"/>
          <w:spacing w:val="-8"/>
          <w:sz w:val="18"/>
          <w:szCs w:val="18"/>
          <w:lang w:val="en-GB"/>
        </w:rPr>
        <w:t>(</w:t>
      </w:r>
      <w:r w:rsidR="00903A7C" w:rsidRPr="00782E7E">
        <w:rPr>
          <w:rFonts w:ascii="Arial" w:hAnsi="Arial" w:cs="Arial"/>
          <w:color w:val="000000"/>
          <w:spacing w:val="-8"/>
          <w:sz w:val="18"/>
          <w:szCs w:val="18"/>
          <w:lang w:val="en-GB"/>
        </w:rPr>
        <w:t>2021</w:t>
      </w:r>
      <w:r w:rsidR="00D20569" w:rsidRPr="00782E7E">
        <w:rPr>
          <w:rFonts w:ascii="Arial" w:hAnsi="Arial" w:cs="Arial"/>
          <w:color w:val="000000"/>
          <w:spacing w:val="-8"/>
          <w:sz w:val="18"/>
          <w:szCs w:val="18"/>
        </w:rPr>
        <w:t xml:space="preserve"> :  the </w:t>
      </w:r>
      <w:r w:rsidR="00D20569" w:rsidRPr="00782E7E">
        <w:rPr>
          <w:rFonts w:ascii="Arial" w:hAnsi="Arial" w:cs="Arial"/>
          <w:color w:val="000000"/>
          <w:spacing w:val="-10"/>
          <w:sz w:val="18"/>
          <w:szCs w:val="18"/>
        </w:rPr>
        <w:t xml:space="preserve">Group and the Company </w:t>
      </w:r>
      <w:proofErr w:type="spellStart"/>
      <w:r w:rsidR="00D20569" w:rsidRPr="00782E7E">
        <w:rPr>
          <w:rFonts w:ascii="Arial" w:hAnsi="Arial" w:cs="Arial"/>
          <w:color w:val="000000"/>
          <w:spacing w:val="-10"/>
          <w:sz w:val="18"/>
          <w:szCs w:val="18"/>
        </w:rPr>
        <w:t>recognised</w:t>
      </w:r>
      <w:proofErr w:type="spellEnd"/>
      <w:r w:rsidR="00D20569" w:rsidRPr="00782E7E">
        <w:rPr>
          <w:rFonts w:ascii="Arial" w:hAnsi="Arial" w:cs="Arial"/>
          <w:color w:val="000000"/>
          <w:spacing w:val="-10"/>
          <w:sz w:val="18"/>
          <w:szCs w:val="18"/>
        </w:rPr>
        <w:t xml:space="preserve"> gain through profit or loss in the consolidated and separate financial statement of Baht </w:t>
      </w:r>
      <w:r w:rsidR="00E1038C" w:rsidRPr="00782E7E">
        <w:rPr>
          <w:rFonts w:ascii="Arial" w:hAnsi="Arial" w:cs="Arial"/>
          <w:color w:val="000000"/>
          <w:spacing w:val="-8"/>
          <w:sz w:val="18"/>
          <w:szCs w:val="18"/>
        </w:rPr>
        <w:t>127,544 and Baht 30,296, respectively</w:t>
      </w:r>
      <w:r w:rsidR="00D20569" w:rsidRPr="00782E7E">
        <w:rPr>
          <w:rFonts w:ascii="Arial" w:hAnsi="Arial" w:cs="Arial"/>
          <w:color w:val="000000"/>
          <w:spacing w:val="-8"/>
          <w:sz w:val="18"/>
          <w:szCs w:val="18"/>
        </w:rPr>
        <w:t>) (Note 3</w:t>
      </w:r>
      <w:r w:rsidR="007B472D" w:rsidRPr="00782E7E">
        <w:rPr>
          <w:rFonts w:ascii="Arial" w:hAnsi="Arial" w:cs="Arial"/>
          <w:color w:val="000000"/>
          <w:spacing w:val="-8"/>
          <w:sz w:val="18"/>
          <w:szCs w:val="18"/>
        </w:rPr>
        <w:t>5</w:t>
      </w:r>
      <w:r w:rsidR="00D20569" w:rsidRPr="00782E7E">
        <w:rPr>
          <w:rFonts w:ascii="Arial" w:hAnsi="Arial" w:cs="Arial"/>
          <w:color w:val="000000"/>
          <w:spacing w:val="-8"/>
          <w:sz w:val="18"/>
          <w:szCs w:val="18"/>
        </w:rPr>
        <w:t>).</w:t>
      </w:r>
    </w:p>
    <w:p w14:paraId="3844485C" w14:textId="77777777" w:rsidR="00142DA7" w:rsidRPr="00782E7E" w:rsidRDefault="00142DA7" w:rsidP="00142DA7">
      <w:pPr>
        <w:jc w:val="thaiDistribute"/>
        <w:rPr>
          <w:rFonts w:ascii="Arial" w:hAnsi="Arial" w:cs="Arial"/>
          <w:color w:val="000000"/>
          <w:spacing w:val="-8"/>
          <w:sz w:val="18"/>
          <w:szCs w:val="18"/>
        </w:rPr>
      </w:pPr>
    </w:p>
    <w:p w14:paraId="2E98C1AC" w14:textId="00ADF702" w:rsidR="00142DA7" w:rsidRPr="00782E7E" w:rsidRDefault="00EB75F2" w:rsidP="00142DA7">
      <w:pPr>
        <w:jc w:val="thaiDistribute"/>
        <w:rPr>
          <w:rFonts w:ascii="Arial" w:hAnsi="Arial" w:cs="Arial"/>
          <w:color w:val="000000"/>
          <w:spacing w:val="-8"/>
          <w:sz w:val="18"/>
          <w:szCs w:val="18"/>
        </w:rPr>
      </w:pPr>
      <w:r w:rsidRPr="00782E7E">
        <w:rPr>
          <w:rFonts w:ascii="Arial" w:hAnsi="Arial" w:cs="Arial"/>
          <w:color w:val="000000"/>
          <w:spacing w:val="-8"/>
          <w:sz w:val="18"/>
          <w:szCs w:val="18"/>
        </w:rPr>
        <w:t>For</w:t>
      </w:r>
      <w:r w:rsidR="00142DA7" w:rsidRPr="00782E7E">
        <w:rPr>
          <w:rFonts w:ascii="Arial" w:hAnsi="Arial" w:cs="Arial"/>
          <w:color w:val="000000"/>
          <w:spacing w:val="-8"/>
          <w:sz w:val="18"/>
          <w:szCs w:val="18"/>
        </w:rPr>
        <w:t xml:space="preserve"> the year ended 31 December </w:t>
      </w:r>
      <w:r w:rsidR="00D81430" w:rsidRPr="00782E7E">
        <w:rPr>
          <w:rFonts w:ascii="Arial" w:hAnsi="Arial" w:cs="Arial"/>
          <w:color w:val="000000"/>
          <w:spacing w:val="-8"/>
          <w:sz w:val="18"/>
          <w:szCs w:val="18"/>
          <w:lang w:val="en-GB"/>
        </w:rPr>
        <w:t>2022</w:t>
      </w:r>
      <w:r w:rsidR="00142DA7" w:rsidRPr="00782E7E">
        <w:rPr>
          <w:rFonts w:ascii="Arial" w:hAnsi="Arial" w:cs="Arial"/>
          <w:color w:val="000000"/>
          <w:spacing w:val="-8"/>
          <w:sz w:val="18"/>
          <w:szCs w:val="18"/>
        </w:rPr>
        <w:t xml:space="preserve">, the Group and the Company </w:t>
      </w:r>
      <w:proofErr w:type="spellStart"/>
      <w:r w:rsidR="00142DA7" w:rsidRPr="00782E7E">
        <w:rPr>
          <w:rFonts w:ascii="Arial" w:hAnsi="Arial" w:cs="Arial"/>
          <w:color w:val="000000"/>
          <w:spacing w:val="-8"/>
          <w:sz w:val="18"/>
          <w:szCs w:val="18"/>
        </w:rPr>
        <w:t>recognised</w:t>
      </w:r>
      <w:proofErr w:type="spellEnd"/>
      <w:r w:rsidR="00142DA7" w:rsidRPr="00782E7E">
        <w:rPr>
          <w:rFonts w:ascii="Arial" w:hAnsi="Arial" w:cs="Arial"/>
          <w:color w:val="000000"/>
          <w:spacing w:val="-8"/>
          <w:sz w:val="18"/>
          <w:szCs w:val="18"/>
        </w:rPr>
        <w:t xml:space="preserve"> </w:t>
      </w:r>
      <w:r w:rsidR="00D71693" w:rsidRPr="00782E7E">
        <w:rPr>
          <w:rFonts w:ascii="Arial" w:hAnsi="Arial" w:cs="Arial"/>
          <w:color w:val="000000"/>
          <w:spacing w:val="-8"/>
          <w:sz w:val="18"/>
          <w:szCs w:val="18"/>
        </w:rPr>
        <w:t>gain</w:t>
      </w:r>
      <w:r w:rsidR="00142DA7" w:rsidRPr="00782E7E">
        <w:rPr>
          <w:rFonts w:ascii="Arial" w:hAnsi="Arial" w:cs="Arial"/>
          <w:color w:val="000000"/>
          <w:spacing w:val="-8"/>
          <w:sz w:val="18"/>
          <w:szCs w:val="18"/>
        </w:rPr>
        <w:t xml:space="preserve"> </w:t>
      </w:r>
      <w:r w:rsidR="00D71693" w:rsidRPr="00782E7E">
        <w:rPr>
          <w:rFonts w:ascii="Arial" w:hAnsi="Arial" w:cs="Arial"/>
          <w:color w:val="000000"/>
          <w:spacing w:val="-8"/>
          <w:sz w:val="18"/>
          <w:szCs w:val="18"/>
        </w:rPr>
        <w:t>on</w:t>
      </w:r>
      <w:r w:rsidR="00142DA7" w:rsidRPr="00782E7E">
        <w:rPr>
          <w:rFonts w:ascii="Arial" w:hAnsi="Arial" w:cs="Arial"/>
          <w:color w:val="000000"/>
          <w:spacing w:val="-8"/>
          <w:sz w:val="18"/>
          <w:szCs w:val="18"/>
        </w:rPr>
        <w:t xml:space="preserve"> measured fair value of financial assets through other comprehensive income in the consolidated and separate financial </w:t>
      </w:r>
      <w:r w:rsidR="00CF1622" w:rsidRPr="00782E7E">
        <w:rPr>
          <w:rFonts w:ascii="Arial" w:hAnsi="Arial" w:cs="Arial"/>
          <w:color w:val="000000"/>
          <w:spacing w:val="-8"/>
          <w:sz w:val="18"/>
          <w:szCs w:val="18"/>
        </w:rPr>
        <w:t>statement</w:t>
      </w:r>
      <w:r w:rsidR="00142DA7" w:rsidRPr="00782E7E">
        <w:rPr>
          <w:rFonts w:ascii="Arial" w:hAnsi="Arial" w:cs="Arial"/>
          <w:color w:val="000000"/>
          <w:spacing w:val="-8"/>
          <w:sz w:val="18"/>
          <w:szCs w:val="18"/>
        </w:rPr>
        <w:t xml:space="preserve"> of </w:t>
      </w:r>
      <w:proofErr w:type="gramStart"/>
      <w:r w:rsidR="00142DA7" w:rsidRPr="00782E7E">
        <w:rPr>
          <w:rFonts w:ascii="Arial" w:hAnsi="Arial" w:cs="Arial"/>
          <w:color w:val="000000"/>
          <w:spacing w:val="-8"/>
          <w:sz w:val="18"/>
          <w:szCs w:val="18"/>
        </w:rPr>
        <w:t>Baht</w:t>
      </w:r>
      <w:r w:rsidR="00BB1291" w:rsidRPr="00782E7E">
        <w:rPr>
          <w:rFonts w:ascii="Arial" w:hAnsi="Arial" w:cs="Arial"/>
          <w:color w:val="000000"/>
          <w:spacing w:val="-8"/>
          <w:sz w:val="18"/>
          <w:szCs w:val="18"/>
        </w:rPr>
        <w:t xml:space="preserve">  213,750</w:t>
      </w:r>
      <w:proofErr w:type="gramEnd"/>
      <w:r w:rsidR="00D20569" w:rsidRPr="00782E7E">
        <w:rPr>
          <w:rFonts w:ascii="Arial" w:hAnsi="Arial" w:cs="Arial"/>
          <w:color w:val="000000"/>
          <w:spacing w:val="-8"/>
          <w:sz w:val="18"/>
          <w:szCs w:val="18"/>
        </w:rPr>
        <w:t xml:space="preserve"> (</w:t>
      </w:r>
      <w:r w:rsidR="00903A7C" w:rsidRPr="00782E7E">
        <w:rPr>
          <w:rFonts w:ascii="Arial" w:hAnsi="Arial" w:cs="Arial"/>
          <w:color w:val="000000"/>
          <w:spacing w:val="-8"/>
          <w:sz w:val="18"/>
          <w:szCs w:val="18"/>
          <w:lang w:val="en-GB"/>
        </w:rPr>
        <w:t>2021</w:t>
      </w:r>
      <w:r w:rsidR="00D20569" w:rsidRPr="00782E7E">
        <w:rPr>
          <w:rFonts w:ascii="Arial" w:hAnsi="Arial" w:cs="Arial"/>
          <w:color w:val="000000"/>
          <w:spacing w:val="-8"/>
          <w:sz w:val="18"/>
          <w:szCs w:val="18"/>
        </w:rPr>
        <w:t xml:space="preserve"> : the Group and the Company </w:t>
      </w:r>
      <w:proofErr w:type="spellStart"/>
      <w:r w:rsidR="00D20569" w:rsidRPr="00782E7E">
        <w:rPr>
          <w:rFonts w:ascii="Arial" w:hAnsi="Arial" w:cs="Arial"/>
          <w:color w:val="000000"/>
          <w:spacing w:val="-8"/>
          <w:sz w:val="18"/>
          <w:szCs w:val="18"/>
        </w:rPr>
        <w:t>recognised</w:t>
      </w:r>
      <w:proofErr w:type="spellEnd"/>
      <w:r w:rsidR="00D20569" w:rsidRPr="00782E7E">
        <w:rPr>
          <w:rFonts w:ascii="Arial" w:hAnsi="Arial" w:cs="Arial"/>
          <w:color w:val="000000"/>
          <w:spacing w:val="-8"/>
          <w:sz w:val="18"/>
          <w:szCs w:val="18"/>
        </w:rPr>
        <w:t xml:space="preserve"> </w:t>
      </w:r>
      <w:r w:rsidR="00F35735" w:rsidRPr="00782E7E">
        <w:rPr>
          <w:rFonts w:ascii="Arial" w:hAnsi="Arial" w:cs="Arial"/>
          <w:color w:val="000000"/>
          <w:spacing w:val="-8"/>
          <w:sz w:val="18"/>
          <w:szCs w:val="18"/>
        </w:rPr>
        <w:t>loss</w:t>
      </w:r>
      <w:r w:rsidR="00D20569" w:rsidRPr="00782E7E">
        <w:rPr>
          <w:rFonts w:ascii="Arial" w:hAnsi="Arial" w:cs="Arial"/>
          <w:color w:val="000000"/>
          <w:spacing w:val="-8"/>
          <w:sz w:val="18"/>
          <w:szCs w:val="18"/>
        </w:rPr>
        <w:t xml:space="preserve"> through other comprehensive income in the consolidated and separate financial statement of Baht </w:t>
      </w:r>
      <w:r w:rsidR="00E1038C" w:rsidRPr="00782E7E">
        <w:rPr>
          <w:rFonts w:ascii="Arial" w:hAnsi="Arial" w:cs="Arial"/>
          <w:color w:val="000000"/>
          <w:spacing w:val="-8"/>
          <w:sz w:val="18"/>
          <w:szCs w:val="18"/>
        </w:rPr>
        <w:t>1,134,200</w:t>
      </w:r>
      <w:r w:rsidR="00D20569" w:rsidRPr="00782E7E">
        <w:rPr>
          <w:rFonts w:ascii="Arial" w:hAnsi="Arial" w:cs="Arial"/>
          <w:color w:val="000000"/>
          <w:spacing w:val="-8"/>
          <w:sz w:val="18"/>
          <w:szCs w:val="18"/>
        </w:rPr>
        <w:t>).</w:t>
      </w:r>
    </w:p>
    <w:p w14:paraId="354AAB91" w14:textId="77777777" w:rsidR="006D3861" w:rsidRPr="00782E7E" w:rsidRDefault="006D3861" w:rsidP="009C1F67">
      <w:pPr>
        <w:jc w:val="thaiDistribute"/>
        <w:rPr>
          <w:rFonts w:ascii="Arial" w:hAnsi="Arial" w:cs="Arial"/>
          <w:color w:val="000000"/>
          <w:spacing w:val="-8"/>
          <w:sz w:val="18"/>
          <w:szCs w:val="18"/>
        </w:rPr>
      </w:pPr>
    </w:p>
    <w:p w14:paraId="0CA4A97A" w14:textId="34CB1DBB" w:rsidR="009C1F67" w:rsidRPr="00782E7E" w:rsidRDefault="009F0B50" w:rsidP="009C1F67">
      <w:pPr>
        <w:jc w:val="thaiDistribute"/>
        <w:rPr>
          <w:rFonts w:ascii="Arial" w:hAnsi="Arial" w:cs="Arial"/>
          <w:color w:val="000000"/>
          <w:sz w:val="18"/>
          <w:szCs w:val="18"/>
        </w:rPr>
      </w:pPr>
      <w:r w:rsidRPr="00782E7E">
        <w:rPr>
          <w:rFonts w:ascii="Arial" w:hAnsi="Arial" w:cs="Arial"/>
          <w:color w:val="000000"/>
          <w:spacing w:val="-4"/>
          <w:sz w:val="18"/>
          <w:szCs w:val="18"/>
        </w:rPr>
        <w:t xml:space="preserve">For the year ended 31 December </w:t>
      </w:r>
      <w:r w:rsidR="00D81430" w:rsidRPr="00782E7E">
        <w:rPr>
          <w:rFonts w:ascii="Arial" w:hAnsi="Arial" w:cs="Arial"/>
          <w:color w:val="000000"/>
          <w:spacing w:val="-4"/>
          <w:sz w:val="18"/>
          <w:szCs w:val="18"/>
          <w:lang w:val="en-GB"/>
        </w:rPr>
        <w:t>2022</w:t>
      </w:r>
      <w:r w:rsidRPr="00782E7E">
        <w:rPr>
          <w:rFonts w:ascii="Arial" w:hAnsi="Arial" w:cs="Arial"/>
          <w:color w:val="000000"/>
          <w:spacing w:val="-4"/>
          <w:sz w:val="18"/>
          <w:szCs w:val="18"/>
        </w:rPr>
        <w:t>, t</w:t>
      </w:r>
      <w:r w:rsidR="009C1F67" w:rsidRPr="00782E7E">
        <w:rPr>
          <w:rFonts w:ascii="Arial" w:hAnsi="Arial" w:cs="Arial"/>
          <w:color w:val="000000"/>
          <w:spacing w:val="-4"/>
          <w:sz w:val="18"/>
          <w:szCs w:val="18"/>
        </w:rPr>
        <w:t xml:space="preserve">he Group </w:t>
      </w:r>
      <w:r w:rsidR="0024065A" w:rsidRPr="00782E7E">
        <w:rPr>
          <w:rFonts w:ascii="Arial" w:hAnsi="Arial" w:cs="Arial"/>
          <w:color w:val="000000"/>
          <w:spacing w:val="-4"/>
          <w:sz w:val="18"/>
          <w:szCs w:val="18"/>
        </w:rPr>
        <w:t xml:space="preserve">did not </w:t>
      </w:r>
      <w:r w:rsidR="009C1F67" w:rsidRPr="00782E7E">
        <w:rPr>
          <w:rFonts w:ascii="Arial" w:hAnsi="Arial" w:cs="Arial"/>
          <w:color w:val="000000"/>
          <w:spacing w:val="-4"/>
          <w:sz w:val="18"/>
          <w:szCs w:val="18"/>
        </w:rPr>
        <w:t>dispos</w:t>
      </w:r>
      <w:r w:rsidR="0024065A" w:rsidRPr="00782E7E">
        <w:rPr>
          <w:rFonts w:ascii="Arial" w:hAnsi="Arial" w:cs="Arial"/>
          <w:color w:val="000000"/>
          <w:spacing w:val="-4"/>
          <w:sz w:val="18"/>
          <w:szCs w:val="18"/>
        </w:rPr>
        <w:t>e</w:t>
      </w:r>
      <w:r w:rsidR="009C1F67" w:rsidRPr="00782E7E">
        <w:rPr>
          <w:rFonts w:ascii="Arial" w:hAnsi="Arial" w:cs="Arial"/>
          <w:color w:val="000000"/>
          <w:spacing w:val="-4"/>
          <w:sz w:val="18"/>
          <w:szCs w:val="18"/>
        </w:rPr>
        <w:t xml:space="preserve"> </w:t>
      </w:r>
      <w:r w:rsidR="00A5577B" w:rsidRPr="00782E7E">
        <w:rPr>
          <w:rFonts w:ascii="Arial" w:hAnsi="Arial" w:cs="Arial"/>
          <w:color w:val="000000"/>
          <w:spacing w:val="-4"/>
          <w:sz w:val="18"/>
          <w:szCs w:val="18"/>
        </w:rPr>
        <w:t>financial assets</w:t>
      </w:r>
      <w:r w:rsidR="0024065A" w:rsidRPr="00782E7E">
        <w:rPr>
          <w:rFonts w:ascii="Arial" w:hAnsi="Arial" w:cs="Arial"/>
          <w:color w:val="000000"/>
          <w:spacing w:val="-4"/>
          <w:sz w:val="18"/>
          <w:szCs w:val="18"/>
        </w:rPr>
        <w:t xml:space="preserve"> </w:t>
      </w:r>
      <w:r w:rsidR="009C1F67" w:rsidRPr="00782E7E">
        <w:rPr>
          <w:rFonts w:ascii="Arial" w:hAnsi="Arial" w:cs="Arial"/>
          <w:color w:val="000000"/>
          <w:spacing w:val="-4"/>
          <w:sz w:val="18"/>
          <w:szCs w:val="18"/>
        </w:rPr>
        <w:t>(</w:t>
      </w:r>
      <w:r w:rsidR="00F905C0" w:rsidRPr="00782E7E">
        <w:rPr>
          <w:rFonts w:ascii="Arial" w:hAnsi="Arial" w:cs="Arial"/>
          <w:color w:val="000000"/>
          <w:spacing w:val="-4"/>
          <w:sz w:val="18"/>
          <w:szCs w:val="18"/>
        </w:rPr>
        <w:t xml:space="preserve">For the year ended 31 December </w:t>
      </w:r>
      <w:proofErr w:type="gramStart"/>
      <w:r w:rsidR="00903A7C" w:rsidRPr="00782E7E">
        <w:rPr>
          <w:rFonts w:ascii="Arial" w:hAnsi="Arial" w:cs="Arial"/>
          <w:color w:val="000000"/>
          <w:spacing w:val="-4"/>
          <w:sz w:val="18"/>
          <w:szCs w:val="18"/>
          <w:lang w:val="en-GB"/>
        </w:rPr>
        <w:t>2021</w:t>
      </w:r>
      <w:r w:rsidR="009C1F67" w:rsidRPr="00782E7E">
        <w:rPr>
          <w:rFonts w:ascii="Arial" w:hAnsi="Arial" w:cs="Arial"/>
          <w:color w:val="000000"/>
          <w:spacing w:val="-4"/>
          <w:sz w:val="18"/>
          <w:szCs w:val="18"/>
        </w:rPr>
        <w:t xml:space="preserve"> :</w:t>
      </w:r>
      <w:proofErr w:type="gramEnd"/>
      <w:r w:rsidR="009C1F67" w:rsidRPr="00782E7E">
        <w:rPr>
          <w:rFonts w:ascii="Arial" w:hAnsi="Arial" w:cs="Arial"/>
          <w:color w:val="000000"/>
          <w:sz w:val="18"/>
          <w:szCs w:val="18"/>
        </w:rPr>
        <w:t xml:space="preserve"> </w:t>
      </w:r>
      <w:r w:rsidR="00186709" w:rsidRPr="00782E7E">
        <w:rPr>
          <w:rFonts w:ascii="Arial" w:hAnsi="Arial" w:cs="Arial"/>
          <w:color w:val="000000"/>
          <w:sz w:val="18"/>
          <w:szCs w:val="18"/>
        </w:rPr>
        <w:t xml:space="preserve">The Group </w:t>
      </w:r>
      <w:proofErr w:type="spellStart"/>
      <w:r w:rsidR="00186709" w:rsidRPr="00782E7E">
        <w:rPr>
          <w:rFonts w:ascii="Arial" w:hAnsi="Arial" w:cs="Arial"/>
          <w:color w:val="000000"/>
          <w:sz w:val="18"/>
          <w:szCs w:val="18"/>
        </w:rPr>
        <w:t>recognised</w:t>
      </w:r>
      <w:proofErr w:type="spellEnd"/>
      <w:r w:rsidR="00186709" w:rsidRPr="00782E7E">
        <w:rPr>
          <w:rFonts w:ascii="Arial" w:hAnsi="Arial" w:cs="Arial"/>
          <w:color w:val="000000"/>
          <w:sz w:val="18"/>
          <w:szCs w:val="18"/>
        </w:rPr>
        <w:t xml:space="preserve"> gain on disposal of </w:t>
      </w:r>
      <w:r w:rsidR="00A5577B" w:rsidRPr="00782E7E">
        <w:rPr>
          <w:rFonts w:ascii="Arial" w:hAnsi="Arial" w:cs="Arial"/>
          <w:color w:val="000000"/>
          <w:sz w:val="18"/>
          <w:szCs w:val="18"/>
        </w:rPr>
        <w:t>financial assets</w:t>
      </w:r>
      <w:r w:rsidR="00186709" w:rsidRPr="00782E7E">
        <w:rPr>
          <w:rFonts w:ascii="Arial" w:hAnsi="Arial" w:cs="Arial"/>
          <w:color w:val="000000"/>
          <w:sz w:val="18"/>
          <w:szCs w:val="18"/>
        </w:rPr>
        <w:t xml:space="preserve"> amounting to Baht </w:t>
      </w:r>
      <w:r w:rsidR="00E1038C" w:rsidRPr="00782E7E">
        <w:rPr>
          <w:rFonts w:ascii="Arial" w:hAnsi="Arial" w:cs="Arial"/>
          <w:color w:val="000000"/>
          <w:sz w:val="18"/>
          <w:szCs w:val="18"/>
        </w:rPr>
        <w:t>6,696</w:t>
      </w:r>
      <w:r w:rsidR="009C1F67" w:rsidRPr="00782E7E">
        <w:rPr>
          <w:rFonts w:ascii="Arial" w:hAnsi="Arial" w:cs="Arial"/>
          <w:color w:val="000000"/>
          <w:sz w:val="18"/>
          <w:szCs w:val="18"/>
        </w:rPr>
        <w:t>) (Note 3</w:t>
      </w:r>
      <w:r w:rsidR="007B472D" w:rsidRPr="00782E7E">
        <w:rPr>
          <w:rFonts w:ascii="Arial" w:hAnsi="Arial" w:cs="Arial"/>
          <w:color w:val="000000"/>
          <w:sz w:val="18"/>
          <w:szCs w:val="18"/>
        </w:rPr>
        <w:t>5</w:t>
      </w:r>
      <w:r w:rsidR="009C1F67" w:rsidRPr="00782E7E">
        <w:rPr>
          <w:rFonts w:ascii="Arial" w:hAnsi="Arial" w:cs="Arial"/>
          <w:color w:val="000000"/>
          <w:sz w:val="18"/>
          <w:szCs w:val="18"/>
        </w:rPr>
        <w:t xml:space="preserve">). </w:t>
      </w:r>
    </w:p>
    <w:p w14:paraId="240671F5" w14:textId="77777777" w:rsidR="009C1F67" w:rsidRPr="00782E7E" w:rsidRDefault="009C1F67" w:rsidP="009C1F67">
      <w:pPr>
        <w:jc w:val="thaiDistribute"/>
        <w:rPr>
          <w:rFonts w:ascii="Arial" w:hAnsi="Arial" w:cs="Arial"/>
          <w:color w:val="000000"/>
          <w:spacing w:val="-6"/>
          <w:sz w:val="18"/>
          <w:szCs w:val="18"/>
        </w:rPr>
      </w:pPr>
    </w:p>
    <w:p w14:paraId="264E862B" w14:textId="6F4061A7" w:rsidR="009C1F67" w:rsidRPr="00782E7E" w:rsidRDefault="009C1F67" w:rsidP="009C1F67">
      <w:pPr>
        <w:jc w:val="thaiDistribute"/>
        <w:rPr>
          <w:rFonts w:ascii="Arial" w:hAnsi="Arial" w:cs="Arial"/>
          <w:color w:val="000000"/>
          <w:sz w:val="18"/>
          <w:szCs w:val="18"/>
        </w:rPr>
      </w:pPr>
      <w:r w:rsidRPr="00782E7E">
        <w:rPr>
          <w:rFonts w:ascii="Arial" w:hAnsi="Arial" w:cs="Arial"/>
          <w:color w:val="000000"/>
          <w:spacing w:val="-6"/>
          <w:sz w:val="18"/>
          <w:szCs w:val="18"/>
        </w:rPr>
        <w:t xml:space="preserve">During the year </w:t>
      </w:r>
      <w:r w:rsidR="00D81430" w:rsidRPr="00782E7E">
        <w:rPr>
          <w:rFonts w:ascii="Arial" w:hAnsi="Arial" w:cs="Arial"/>
          <w:color w:val="000000"/>
          <w:spacing w:val="-6"/>
          <w:sz w:val="18"/>
          <w:szCs w:val="18"/>
          <w:lang w:val="en-GB"/>
        </w:rPr>
        <w:t>2022</w:t>
      </w:r>
      <w:r w:rsidRPr="00782E7E">
        <w:rPr>
          <w:rFonts w:ascii="Arial" w:hAnsi="Arial" w:cs="Arial"/>
          <w:color w:val="000000"/>
          <w:spacing w:val="-6"/>
          <w:sz w:val="18"/>
          <w:szCs w:val="18"/>
        </w:rPr>
        <w:t>, the Group and the Company received dividend income from investments</w:t>
      </w:r>
      <w:r w:rsidR="00CF1622" w:rsidRPr="00782E7E">
        <w:rPr>
          <w:rFonts w:ascii="Arial" w:hAnsi="Arial" w:cs="Arial"/>
          <w:color w:val="000000"/>
          <w:spacing w:val="-6"/>
          <w:sz w:val="18"/>
          <w:szCs w:val="18"/>
        </w:rPr>
        <w:t xml:space="preserve"> in equity securities</w:t>
      </w:r>
      <w:r w:rsidRPr="00782E7E">
        <w:rPr>
          <w:rFonts w:ascii="Arial" w:hAnsi="Arial" w:cs="Arial"/>
          <w:color w:val="000000"/>
          <w:spacing w:val="-6"/>
          <w:sz w:val="18"/>
          <w:szCs w:val="18"/>
        </w:rPr>
        <w:t xml:space="preserve"> amounting</w:t>
      </w:r>
      <w:r w:rsidRPr="00782E7E">
        <w:rPr>
          <w:rFonts w:ascii="Arial" w:hAnsi="Arial" w:cs="Arial"/>
          <w:color w:val="000000"/>
          <w:spacing w:val="-2"/>
          <w:sz w:val="18"/>
          <w:szCs w:val="18"/>
        </w:rPr>
        <w:t xml:space="preserve"> to </w:t>
      </w:r>
      <w:proofErr w:type="gramStart"/>
      <w:r w:rsidRPr="00782E7E">
        <w:rPr>
          <w:rFonts w:ascii="Arial" w:hAnsi="Arial" w:cs="Arial"/>
          <w:color w:val="000000"/>
          <w:spacing w:val="-2"/>
          <w:sz w:val="18"/>
          <w:szCs w:val="18"/>
        </w:rPr>
        <w:t xml:space="preserve">Baht </w:t>
      </w:r>
      <w:r w:rsidR="00BB1291" w:rsidRPr="00782E7E">
        <w:rPr>
          <w:rFonts w:ascii="Arial" w:hAnsi="Arial" w:cs="Arial"/>
          <w:color w:val="000000"/>
          <w:spacing w:val="-2"/>
          <w:sz w:val="18"/>
          <w:szCs w:val="18"/>
        </w:rPr>
        <w:t xml:space="preserve"> 112,725</w:t>
      </w:r>
      <w:proofErr w:type="gramEnd"/>
      <w:r w:rsidR="00BB1291" w:rsidRPr="00782E7E">
        <w:rPr>
          <w:rFonts w:ascii="Arial" w:hAnsi="Arial" w:cs="Arial"/>
          <w:color w:val="000000"/>
          <w:spacing w:val="-2"/>
          <w:sz w:val="18"/>
          <w:szCs w:val="18"/>
        </w:rPr>
        <w:t xml:space="preserve"> </w:t>
      </w:r>
      <w:r w:rsidRPr="00782E7E">
        <w:rPr>
          <w:rFonts w:ascii="Arial" w:hAnsi="Arial" w:cs="Arial"/>
          <w:color w:val="000000"/>
          <w:sz w:val="18"/>
          <w:szCs w:val="18"/>
        </w:rPr>
        <w:t>(</w:t>
      </w:r>
      <w:r w:rsidR="00903A7C" w:rsidRPr="00782E7E">
        <w:rPr>
          <w:rFonts w:ascii="Arial" w:hAnsi="Arial" w:cs="Arial"/>
          <w:color w:val="000000"/>
          <w:sz w:val="18"/>
          <w:szCs w:val="18"/>
          <w:lang w:val="en-GB"/>
        </w:rPr>
        <w:t>2021</w:t>
      </w:r>
      <w:r w:rsidRPr="00782E7E">
        <w:rPr>
          <w:rFonts w:ascii="Arial" w:hAnsi="Arial" w:cs="Arial"/>
          <w:color w:val="000000"/>
          <w:sz w:val="18"/>
          <w:szCs w:val="18"/>
        </w:rPr>
        <w:t xml:space="preserve"> : </w:t>
      </w:r>
      <w:r w:rsidR="00186709" w:rsidRPr="00782E7E">
        <w:rPr>
          <w:rFonts w:ascii="Arial" w:hAnsi="Arial" w:cs="Arial"/>
          <w:color w:val="000000"/>
          <w:spacing w:val="-2"/>
          <w:sz w:val="18"/>
          <w:szCs w:val="18"/>
        </w:rPr>
        <w:t xml:space="preserve">Baht </w:t>
      </w:r>
      <w:r w:rsidR="00E1038C" w:rsidRPr="00782E7E">
        <w:rPr>
          <w:rFonts w:ascii="Arial" w:hAnsi="Arial" w:cs="Arial"/>
          <w:color w:val="000000"/>
          <w:spacing w:val="-2"/>
          <w:sz w:val="18"/>
          <w:szCs w:val="18"/>
        </w:rPr>
        <w:t>96,100</w:t>
      </w:r>
      <w:r w:rsidRPr="00782E7E">
        <w:rPr>
          <w:rFonts w:ascii="Arial" w:hAnsi="Arial" w:cs="Arial"/>
          <w:color w:val="000000"/>
          <w:sz w:val="18"/>
          <w:szCs w:val="18"/>
        </w:rPr>
        <w:t>).</w:t>
      </w:r>
    </w:p>
    <w:p w14:paraId="2D7DE202" w14:textId="77777777" w:rsidR="009C1F67" w:rsidRPr="00782E7E" w:rsidRDefault="009C1F67" w:rsidP="009C1F67">
      <w:pPr>
        <w:jc w:val="thaiDistribute"/>
        <w:rPr>
          <w:rFonts w:ascii="Arial" w:hAnsi="Arial" w:cs="Arial"/>
          <w:color w:val="000000"/>
          <w:spacing w:val="-6"/>
          <w:sz w:val="18"/>
          <w:szCs w:val="18"/>
        </w:rPr>
      </w:pPr>
    </w:p>
    <w:p w14:paraId="51543E04" w14:textId="0088786F" w:rsidR="009C1F67" w:rsidRPr="00782E7E" w:rsidRDefault="009C1F67" w:rsidP="009C1F67">
      <w:pPr>
        <w:jc w:val="thaiDistribute"/>
        <w:rPr>
          <w:rFonts w:ascii="Arial" w:hAnsi="Arial" w:cs="Arial"/>
          <w:color w:val="000000"/>
          <w:spacing w:val="-4"/>
          <w:sz w:val="18"/>
          <w:szCs w:val="18"/>
        </w:rPr>
      </w:pPr>
      <w:r w:rsidRPr="00782E7E">
        <w:rPr>
          <w:rFonts w:ascii="Arial" w:hAnsi="Arial" w:cs="Arial"/>
          <w:color w:val="000000"/>
          <w:spacing w:val="-4"/>
          <w:sz w:val="18"/>
          <w:szCs w:val="18"/>
        </w:rPr>
        <w:t xml:space="preserve">The fair values are based on security market using the rate at the end of accounting period. The fair values are within level </w:t>
      </w:r>
      <w:r w:rsidRPr="00782E7E">
        <w:rPr>
          <w:rFonts w:ascii="Arial" w:hAnsi="Arial" w:cs="Arial"/>
          <w:color w:val="000000"/>
          <w:spacing w:val="-4"/>
          <w:sz w:val="18"/>
          <w:szCs w:val="18"/>
          <w:lang w:val="en-GB"/>
        </w:rPr>
        <w:t>1</w:t>
      </w:r>
      <w:r w:rsidRPr="00782E7E">
        <w:rPr>
          <w:rFonts w:ascii="Arial" w:hAnsi="Arial" w:cs="Arial"/>
          <w:color w:val="000000"/>
          <w:spacing w:val="-4"/>
          <w:sz w:val="18"/>
          <w:szCs w:val="18"/>
        </w:rPr>
        <w:t xml:space="preserve"> </w:t>
      </w:r>
      <w:r w:rsidR="00D8469C" w:rsidRPr="00782E7E">
        <w:rPr>
          <w:rFonts w:ascii="Arial" w:hAnsi="Arial" w:cs="Arial"/>
          <w:color w:val="000000"/>
          <w:spacing w:val="-4"/>
          <w:sz w:val="18"/>
          <w:szCs w:val="18"/>
          <w:cs/>
        </w:rPr>
        <w:br/>
      </w:r>
      <w:r w:rsidRPr="00782E7E">
        <w:rPr>
          <w:rFonts w:ascii="Arial" w:hAnsi="Arial" w:cs="Arial"/>
          <w:color w:val="000000"/>
          <w:spacing w:val="-4"/>
          <w:sz w:val="18"/>
          <w:szCs w:val="18"/>
        </w:rPr>
        <w:t>of the fair value hierarchy.</w:t>
      </w:r>
    </w:p>
    <w:p w14:paraId="27DC10BF" w14:textId="77777777" w:rsidR="009C1F67" w:rsidRPr="00782E7E" w:rsidRDefault="009C1F67" w:rsidP="009C1F67">
      <w:pPr>
        <w:jc w:val="thaiDistribute"/>
        <w:rPr>
          <w:rFonts w:ascii="Arial" w:hAnsi="Arial" w:cs="Arial"/>
          <w:color w:val="000000"/>
          <w:spacing w:val="-6"/>
          <w:sz w:val="18"/>
          <w:szCs w:val="18"/>
        </w:rPr>
      </w:pPr>
    </w:p>
    <w:p w14:paraId="407B3B70" w14:textId="77777777" w:rsidR="009C1F67" w:rsidRPr="00782E7E" w:rsidRDefault="009C1F67" w:rsidP="009C1F67">
      <w:pPr>
        <w:jc w:val="thaiDistribute"/>
        <w:rPr>
          <w:rFonts w:ascii="Arial" w:hAnsi="Arial" w:cs="Arial"/>
          <w:color w:val="000000"/>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9C1F67" w:rsidRPr="00782E7E" w14:paraId="7D5AC187" w14:textId="77777777" w:rsidTr="00924B20">
        <w:trPr>
          <w:trHeight w:val="386"/>
        </w:trPr>
        <w:tc>
          <w:tcPr>
            <w:tcW w:w="9461" w:type="dxa"/>
            <w:shd w:val="clear" w:color="auto" w:fill="FFA543"/>
            <w:vAlign w:val="center"/>
          </w:tcPr>
          <w:p w14:paraId="52A41F8A" w14:textId="0FCE99EA" w:rsidR="009C1F67" w:rsidRPr="00782E7E" w:rsidRDefault="009C1F67" w:rsidP="00924B20">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1</w:t>
            </w:r>
            <w:r w:rsidR="004A46E0" w:rsidRPr="00782E7E">
              <w:rPr>
                <w:rFonts w:ascii="Arial" w:eastAsia="Arial Unicode MS" w:hAnsi="Arial" w:cs="Arial"/>
                <w:b/>
                <w:bCs/>
                <w:color w:val="FFFFFF"/>
                <w:sz w:val="18"/>
                <w:szCs w:val="18"/>
              </w:rPr>
              <w:t>2</w:t>
            </w:r>
            <w:r w:rsidRPr="00782E7E">
              <w:rPr>
                <w:rFonts w:ascii="Arial" w:eastAsia="Arial Unicode MS" w:hAnsi="Arial" w:cs="Arial"/>
                <w:b/>
                <w:bCs/>
                <w:color w:val="FFFFFF"/>
                <w:sz w:val="18"/>
                <w:szCs w:val="18"/>
              </w:rPr>
              <w:tab/>
              <w:t>Trade and other accounts receivable (net)</w:t>
            </w:r>
          </w:p>
        </w:tc>
      </w:tr>
    </w:tbl>
    <w:p w14:paraId="1DBF546D" w14:textId="77777777" w:rsidR="009C1F67" w:rsidRPr="00782E7E" w:rsidRDefault="009C1F67" w:rsidP="009C1F67">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420"/>
        <w:gridCol w:w="558"/>
        <w:gridCol w:w="1368"/>
        <w:gridCol w:w="1368"/>
        <w:gridCol w:w="1368"/>
        <w:gridCol w:w="1368"/>
      </w:tblGrid>
      <w:tr w:rsidR="009C1F67" w:rsidRPr="00782E7E" w14:paraId="193E68A6" w14:textId="77777777" w:rsidTr="00F35735">
        <w:tc>
          <w:tcPr>
            <w:tcW w:w="3420" w:type="dxa"/>
            <w:vAlign w:val="bottom"/>
          </w:tcPr>
          <w:p w14:paraId="5016A127" w14:textId="77777777" w:rsidR="009C1F67" w:rsidRPr="00782E7E" w:rsidRDefault="009C1F67" w:rsidP="005355AC">
            <w:pPr>
              <w:ind w:left="-100"/>
              <w:rPr>
                <w:rFonts w:ascii="Arial" w:hAnsi="Arial" w:cs="Arial"/>
                <w:snapToGrid w:val="0"/>
                <w:color w:val="000000"/>
                <w:sz w:val="18"/>
                <w:szCs w:val="18"/>
                <w:lang w:eastAsia="th-TH"/>
              </w:rPr>
            </w:pPr>
          </w:p>
        </w:tc>
        <w:tc>
          <w:tcPr>
            <w:tcW w:w="558" w:type="dxa"/>
            <w:vAlign w:val="bottom"/>
          </w:tcPr>
          <w:p w14:paraId="0F3140EB" w14:textId="77777777" w:rsidR="009C1F67" w:rsidRPr="00782E7E" w:rsidRDefault="009C1F67" w:rsidP="005355AC">
            <w:pPr>
              <w:pStyle w:val="a0"/>
              <w:ind w:right="-72"/>
              <w:jc w:val="center"/>
              <w:rPr>
                <w:rFonts w:ascii="Arial" w:hAnsi="Arial" w:cs="Arial"/>
                <w:b/>
                <w:bCs/>
                <w:color w:val="000000"/>
                <w:sz w:val="18"/>
                <w:szCs w:val="18"/>
                <w:lang w:val="en-US"/>
              </w:rPr>
            </w:pPr>
          </w:p>
        </w:tc>
        <w:tc>
          <w:tcPr>
            <w:tcW w:w="2736" w:type="dxa"/>
            <w:gridSpan w:val="2"/>
            <w:tcBorders>
              <w:top w:val="single" w:sz="4" w:space="0" w:color="auto"/>
              <w:bottom w:val="single" w:sz="4" w:space="0" w:color="auto"/>
            </w:tcBorders>
            <w:vAlign w:val="bottom"/>
          </w:tcPr>
          <w:p w14:paraId="6F94327D" w14:textId="77777777" w:rsidR="009C1F67" w:rsidRPr="00782E7E" w:rsidRDefault="009C1F67" w:rsidP="005355AC">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2361CB51" w14:textId="77777777" w:rsidR="009C1F67" w:rsidRPr="00782E7E" w:rsidRDefault="009C1F67" w:rsidP="005355AC">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vAlign w:val="bottom"/>
          </w:tcPr>
          <w:p w14:paraId="79C19719" w14:textId="77777777" w:rsidR="009C1F67" w:rsidRPr="00782E7E" w:rsidRDefault="009C1F67" w:rsidP="005355AC">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12CE8E86" w14:textId="77777777" w:rsidR="009C1F67" w:rsidRPr="00782E7E" w:rsidRDefault="009C1F67" w:rsidP="005355AC">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9C1F67" w:rsidRPr="00782E7E" w14:paraId="33AECFEC" w14:textId="77777777" w:rsidTr="00F35735">
        <w:tc>
          <w:tcPr>
            <w:tcW w:w="3420" w:type="dxa"/>
            <w:vAlign w:val="bottom"/>
          </w:tcPr>
          <w:p w14:paraId="0A41641A" w14:textId="77777777" w:rsidR="009C1F67" w:rsidRPr="00782E7E" w:rsidRDefault="009C1F67" w:rsidP="005355AC">
            <w:pPr>
              <w:ind w:left="-100"/>
              <w:rPr>
                <w:rFonts w:ascii="Arial" w:hAnsi="Arial" w:cs="Arial"/>
                <w:snapToGrid w:val="0"/>
                <w:color w:val="000000"/>
                <w:sz w:val="18"/>
                <w:szCs w:val="18"/>
                <w:lang w:eastAsia="th-TH"/>
              </w:rPr>
            </w:pPr>
          </w:p>
        </w:tc>
        <w:tc>
          <w:tcPr>
            <w:tcW w:w="558" w:type="dxa"/>
            <w:vAlign w:val="bottom"/>
          </w:tcPr>
          <w:p w14:paraId="09A9EAFA" w14:textId="77777777" w:rsidR="009C1F67" w:rsidRPr="00782E7E" w:rsidRDefault="009C1F67" w:rsidP="005355AC">
            <w:pPr>
              <w:pStyle w:val="a0"/>
              <w:ind w:right="-72"/>
              <w:jc w:val="center"/>
              <w:rPr>
                <w:rFonts w:ascii="Arial" w:hAnsi="Arial" w:cs="Arial"/>
                <w:b/>
                <w:bCs/>
                <w:color w:val="000000"/>
                <w:sz w:val="18"/>
                <w:szCs w:val="18"/>
                <w:lang w:val="en-US"/>
              </w:rPr>
            </w:pPr>
          </w:p>
        </w:tc>
        <w:tc>
          <w:tcPr>
            <w:tcW w:w="1368" w:type="dxa"/>
            <w:tcBorders>
              <w:top w:val="single" w:sz="4" w:space="0" w:color="auto"/>
            </w:tcBorders>
            <w:vAlign w:val="bottom"/>
          </w:tcPr>
          <w:p w14:paraId="56A82EC5" w14:textId="321F7641" w:rsidR="009C1F67" w:rsidRPr="00782E7E" w:rsidRDefault="00D81430" w:rsidP="00F35735">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368" w:type="dxa"/>
            <w:tcBorders>
              <w:top w:val="single" w:sz="4" w:space="0" w:color="auto"/>
            </w:tcBorders>
            <w:vAlign w:val="bottom"/>
          </w:tcPr>
          <w:p w14:paraId="0D170D04" w14:textId="3F159AD6" w:rsidR="009C1F67" w:rsidRPr="00782E7E" w:rsidRDefault="00903A7C" w:rsidP="00F35735">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c>
          <w:tcPr>
            <w:tcW w:w="1368" w:type="dxa"/>
            <w:tcBorders>
              <w:top w:val="single" w:sz="4" w:space="0" w:color="auto"/>
            </w:tcBorders>
            <w:vAlign w:val="bottom"/>
          </w:tcPr>
          <w:p w14:paraId="485B16F0" w14:textId="69330FF8" w:rsidR="009C1F67" w:rsidRPr="00782E7E" w:rsidRDefault="00D81430" w:rsidP="00F35735">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368" w:type="dxa"/>
            <w:tcBorders>
              <w:top w:val="single" w:sz="4" w:space="0" w:color="auto"/>
            </w:tcBorders>
            <w:vAlign w:val="bottom"/>
          </w:tcPr>
          <w:p w14:paraId="698BCFC6" w14:textId="076B7E61" w:rsidR="009C1F67" w:rsidRPr="00782E7E" w:rsidRDefault="00903A7C" w:rsidP="00F35735">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r>
      <w:tr w:rsidR="009C1F67" w:rsidRPr="00782E7E" w14:paraId="0BB5D9CF" w14:textId="77777777" w:rsidTr="00F35735">
        <w:tc>
          <w:tcPr>
            <w:tcW w:w="3420" w:type="dxa"/>
            <w:vAlign w:val="bottom"/>
          </w:tcPr>
          <w:p w14:paraId="546B6747" w14:textId="77777777" w:rsidR="009C1F67" w:rsidRPr="00782E7E" w:rsidRDefault="009C1F67" w:rsidP="005355AC">
            <w:pPr>
              <w:ind w:left="-100"/>
              <w:rPr>
                <w:rFonts w:ascii="Arial" w:hAnsi="Arial" w:cs="Arial"/>
                <w:snapToGrid w:val="0"/>
                <w:color w:val="000000"/>
                <w:sz w:val="18"/>
                <w:szCs w:val="18"/>
                <w:lang w:eastAsia="th-TH"/>
              </w:rPr>
            </w:pPr>
          </w:p>
        </w:tc>
        <w:tc>
          <w:tcPr>
            <w:tcW w:w="558" w:type="dxa"/>
            <w:tcBorders>
              <w:bottom w:val="single" w:sz="4" w:space="0" w:color="auto"/>
            </w:tcBorders>
            <w:vAlign w:val="bottom"/>
          </w:tcPr>
          <w:p w14:paraId="3765E0C4" w14:textId="77777777" w:rsidR="009C1F67" w:rsidRPr="00782E7E" w:rsidRDefault="009C1F67" w:rsidP="005355AC">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Note</w:t>
            </w:r>
          </w:p>
        </w:tc>
        <w:tc>
          <w:tcPr>
            <w:tcW w:w="1368" w:type="dxa"/>
            <w:tcBorders>
              <w:bottom w:val="single" w:sz="4" w:space="0" w:color="auto"/>
            </w:tcBorders>
            <w:vAlign w:val="bottom"/>
          </w:tcPr>
          <w:p w14:paraId="5A6C8E1A" w14:textId="77777777" w:rsidR="009C1F67" w:rsidRPr="00782E7E" w:rsidRDefault="009C1F67" w:rsidP="00F35735">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368" w:type="dxa"/>
            <w:tcBorders>
              <w:bottom w:val="single" w:sz="4" w:space="0" w:color="auto"/>
            </w:tcBorders>
            <w:vAlign w:val="bottom"/>
          </w:tcPr>
          <w:p w14:paraId="11945F8D" w14:textId="77777777" w:rsidR="009C1F67" w:rsidRPr="00782E7E" w:rsidRDefault="009C1F67" w:rsidP="00F35735">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368" w:type="dxa"/>
            <w:tcBorders>
              <w:bottom w:val="single" w:sz="4" w:space="0" w:color="auto"/>
            </w:tcBorders>
            <w:vAlign w:val="bottom"/>
          </w:tcPr>
          <w:p w14:paraId="0422717A" w14:textId="77777777" w:rsidR="009C1F67" w:rsidRPr="00782E7E" w:rsidRDefault="009C1F67" w:rsidP="00F35735">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368" w:type="dxa"/>
            <w:tcBorders>
              <w:bottom w:val="single" w:sz="4" w:space="0" w:color="auto"/>
            </w:tcBorders>
            <w:vAlign w:val="bottom"/>
          </w:tcPr>
          <w:p w14:paraId="38681336" w14:textId="77777777" w:rsidR="009C1F67" w:rsidRPr="00782E7E" w:rsidRDefault="009C1F67" w:rsidP="00F35735">
            <w:pPr>
              <w:pStyle w:val="a0"/>
              <w:tabs>
                <w:tab w:val="decimal" w:pos="1152"/>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9C1F67" w:rsidRPr="00782E7E" w14:paraId="2C41329F" w14:textId="77777777" w:rsidTr="00F35735">
        <w:tc>
          <w:tcPr>
            <w:tcW w:w="3420" w:type="dxa"/>
            <w:vAlign w:val="bottom"/>
          </w:tcPr>
          <w:p w14:paraId="5A718FD9" w14:textId="77777777" w:rsidR="009C1F67" w:rsidRPr="00782E7E" w:rsidRDefault="009C1F67" w:rsidP="005355AC">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558" w:type="dxa"/>
            <w:tcBorders>
              <w:top w:val="single" w:sz="4" w:space="0" w:color="auto"/>
            </w:tcBorders>
            <w:vAlign w:val="bottom"/>
          </w:tcPr>
          <w:p w14:paraId="51A853C5" w14:textId="77777777" w:rsidR="009C1F67" w:rsidRPr="00782E7E" w:rsidRDefault="009C1F67" w:rsidP="005355AC">
            <w:pPr>
              <w:ind w:right="-72"/>
              <w:jc w:val="center"/>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41A28189" w14:textId="77777777" w:rsidR="009C1F67" w:rsidRPr="00782E7E" w:rsidRDefault="009C1F67"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2503DDD" w14:textId="77777777" w:rsidR="009C1F67" w:rsidRPr="00782E7E" w:rsidRDefault="009C1F67" w:rsidP="00F35735">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2B61F9A3" w14:textId="77777777" w:rsidR="009C1F67" w:rsidRPr="00782E7E" w:rsidRDefault="009C1F67" w:rsidP="00F35735">
            <w:pPr>
              <w:tabs>
                <w:tab w:val="decimal" w:pos="1152"/>
                <w:tab w:val="decimal" w:pos="1195"/>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8B2BE73" w14:textId="77777777" w:rsidR="009C1F67" w:rsidRPr="00782E7E" w:rsidRDefault="009C1F67" w:rsidP="00F35735">
            <w:pPr>
              <w:tabs>
                <w:tab w:val="decimal" w:pos="1152"/>
              </w:tabs>
              <w:ind w:right="-72"/>
              <w:jc w:val="both"/>
              <w:rPr>
                <w:rFonts w:ascii="Arial" w:hAnsi="Arial" w:cs="Arial"/>
                <w:snapToGrid w:val="0"/>
                <w:color w:val="000000"/>
                <w:sz w:val="18"/>
                <w:szCs w:val="18"/>
                <w:lang w:eastAsia="th-TH"/>
              </w:rPr>
            </w:pPr>
          </w:p>
        </w:tc>
      </w:tr>
      <w:tr w:rsidR="009C1F67" w:rsidRPr="00782E7E" w14:paraId="339C72A2" w14:textId="77777777" w:rsidTr="00F35735">
        <w:tc>
          <w:tcPr>
            <w:tcW w:w="3420" w:type="dxa"/>
            <w:vAlign w:val="bottom"/>
          </w:tcPr>
          <w:p w14:paraId="5C3FC65E" w14:textId="77777777" w:rsidR="009C1F67" w:rsidRPr="00782E7E" w:rsidRDefault="009C1F67" w:rsidP="005355AC">
            <w:pPr>
              <w:tabs>
                <w:tab w:val="left" w:pos="1422"/>
              </w:tabs>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 xml:space="preserve">Trade accounts receivable </w:t>
            </w:r>
          </w:p>
        </w:tc>
        <w:tc>
          <w:tcPr>
            <w:tcW w:w="558" w:type="dxa"/>
            <w:vAlign w:val="bottom"/>
          </w:tcPr>
          <w:p w14:paraId="15A9DE5D" w14:textId="77777777" w:rsidR="009C1F67" w:rsidRPr="00782E7E" w:rsidRDefault="009C1F67" w:rsidP="005355AC">
            <w:pPr>
              <w:ind w:right="-72"/>
              <w:jc w:val="center"/>
              <w:rPr>
                <w:rFonts w:ascii="Arial" w:hAnsi="Arial" w:cs="Arial"/>
                <w:snapToGrid w:val="0"/>
                <w:color w:val="000000"/>
                <w:spacing w:val="-4"/>
                <w:sz w:val="18"/>
                <w:szCs w:val="18"/>
                <w:lang w:eastAsia="th-TH"/>
              </w:rPr>
            </w:pPr>
          </w:p>
        </w:tc>
        <w:tc>
          <w:tcPr>
            <w:tcW w:w="1368" w:type="dxa"/>
            <w:shd w:val="clear" w:color="auto" w:fill="FAFAFA"/>
            <w:vAlign w:val="bottom"/>
          </w:tcPr>
          <w:p w14:paraId="30C463F0" w14:textId="77777777" w:rsidR="009C1F67" w:rsidRPr="00782E7E" w:rsidRDefault="009C1F67" w:rsidP="00F35735">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793AB2F8" w14:textId="77777777" w:rsidR="009C1F67" w:rsidRPr="00782E7E" w:rsidRDefault="009C1F67" w:rsidP="00F35735">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14:paraId="5BF0CA8E" w14:textId="77777777" w:rsidR="009C1F67" w:rsidRPr="00782E7E" w:rsidRDefault="009C1F67" w:rsidP="00F35735">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3F978A2B" w14:textId="77777777" w:rsidR="009C1F67" w:rsidRPr="00782E7E" w:rsidRDefault="009C1F67" w:rsidP="00F35735">
            <w:pPr>
              <w:tabs>
                <w:tab w:val="decimal" w:pos="1152"/>
              </w:tabs>
              <w:ind w:right="-72"/>
              <w:jc w:val="both"/>
              <w:rPr>
                <w:rFonts w:ascii="Arial" w:hAnsi="Arial" w:cs="Arial"/>
                <w:snapToGrid w:val="0"/>
                <w:color w:val="000000"/>
                <w:sz w:val="18"/>
                <w:szCs w:val="18"/>
                <w:lang w:eastAsia="th-TH"/>
              </w:rPr>
            </w:pPr>
          </w:p>
        </w:tc>
      </w:tr>
      <w:tr w:rsidR="003A73D8" w:rsidRPr="00782E7E" w14:paraId="37C90DA7" w14:textId="77777777" w:rsidTr="00F35735">
        <w:tc>
          <w:tcPr>
            <w:tcW w:w="3420" w:type="dxa"/>
            <w:vAlign w:val="bottom"/>
          </w:tcPr>
          <w:p w14:paraId="13E6709E" w14:textId="77777777" w:rsidR="003A73D8" w:rsidRPr="00782E7E" w:rsidRDefault="003A73D8" w:rsidP="003A73D8">
            <w:pPr>
              <w:tabs>
                <w:tab w:val="left" w:pos="1422"/>
              </w:tabs>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 xml:space="preserve">   - other companies (net) </w:t>
            </w:r>
          </w:p>
        </w:tc>
        <w:tc>
          <w:tcPr>
            <w:tcW w:w="558" w:type="dxa"/>
            <w:vAlign w:val="bottom"/>
          </w:tcPr>
          <w:p w14:paraId="0A7B26FB" w14:textId="77777777" w:rsidR="003A73D8" w:rsidRPr="00782E7E" w:rsidRDefault="003A73D8" w:rsidP="003A73D8">
            <w:pPr>
              <w:ind w:right="-72"/>
              <w:jc w:val="center"/>
              <w:rPr>
                <w:rFonts w:ascii="Arial" w:hAnsi="Arial" w:cs="Arial"/>
                <w:snapToGrid w:val="0"/>
                <w:color w:val="000000"/>
                <w:spacing w:val="-4"/>
                <w:sz w:val="18"/>
                <w:szCs w:val="18"/>
                <w:lang w:eastAsia="th-TH"/>
              </w:rPr>
            </w:pPr>
          </w:p>
        </w:tc>
        <w:tc>
          <w:tcPr>
            <w:tcW w:w="1368" w:type="dxa"/>
            <w:shd w:val="clear" w:color="auto" w:fill="FAFAFA"/>
          </w:tcPr>
          <w:p w14:paraId="31932CE6" w14:textId="5C5CB3FB" w:rsidR="003A73D8" w:rsidRPr="00782E7E" w:rsidRDefault="00BB1291" w:rsidP="003A73D8">
            <w:pPr>
              <w:tabs>
                <w:tab w:val="decimal" w:pos="1152"/>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2,164,694,194</w:t>
            </w:r>
          </w:p>
        </w:tc>
        <w:tc>
          <w:tcPr>
            <w:tcW w:w="1368" w:type="dxa"/>
          </w:tcPr>
          <w:p w14:paraId="762E327E" w14:textId="7118E2E4" w:rsidR="003A73D8" w:rsidRPr="00782E7E" w:rsidRDefault="003A73D8" w:rsidP="003A73D8">
            <w:pPr>
              <w:tabs>
                <w:tab w:val="decimal" w:pos="1152"/>
              </w:tabs>
              <w:ind w:right="-72"/>
              <w:jc w:val="both"/>
              <w:rPr>
                <w:rFonts w:ascii="Arial" w:hAnsi="Arial" w:cs="Arial"/>
                <w:snapToGrid w:val="0"/>
                <w:color w:val="000000"/>
                <w:sz w:val="18"/>
                <w:szCs w:val="18"/>
                <w:cs/>
                <w:lang w:eastAsia="th-TH"/>
              </w:rPr>
            </w:pPr>
            <w:r w:rsidRPr="00782E7E">
              <w:rPr>
                <w:rFonts w:ascii="Arial" w:hAnsi="Arial" w:cs="Arial"/>
                <w:snapToGrid w:val="0"/>
                <w:sz w:val="18"/>
                <w:szCs w:val="18"/>
                <w:lang w:eastAsia="th-TH"/>
              </w:rPr>
              <w:t>2,382,288,855</w:t>
            </w:r>
          </w:p>
        </w:tc>
        <w:tc>
          <w:tcPr>
            <w:tcW w:w="1368" w:type="dxa"/>
            <w:shd w:val="clear" w:color="auto" w:fill="FAFAFA"/>
          </w:tcPr>
          <w:p w14:paraId="6553FBCA" w14:textId="5CCA2205" w:rsidR="003A73D8" w:rsidRPr="00782E7E" w:rsidRDefault="00BB1291"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434,051,810</w:t>
            </w:r>
          </w:p>
        </w:tc>
        <w:tc>
          <w:tcPr>
            <w:tcW w:w="1368" w:type="dxa"/>
          </w:tcPr>
          <w:p w14:paraId="61EF6380" w14:textId="0681AF9F" w:rsidR="003A73D8" w:rsidRPr="00782E7E" w:rsidRDefault="003A73D8"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sz w:val="18"/>
                <w:szCs w:val="18"/>
                <w:lang w:eastAsia="th-TH"/>
              </w:rPr>
              <w:t>721,003,562</w:t>
            </w:r>
          </w:p>
        </w:tc>
      </w:tr>
      <w:tr w:rsidR="003A73D8" w:rsidRPr="00782E7E" w14:paraId="3C22632E" w14:textId="77777777" w:rsidTr="00F35735">
        <w:tc>
          <w:tcPr>
            <w:tcW w:w="3420" w:type="dxa"/>
            <w:vAlign w:val="bottom"/>
          </w:tcPr>
          <w:p w14:paraId="371D8594" w14:textId="5259116D" w:rsidR="003A73D8" w:rsidRPr="00782E7E" w:rsidRDefault="003A73D8" w:rsidP="003A73D8">
            <w:pPr>
              <w:tabs>
                <w:tab w:val="left" w:pos="1422"/>
              </w:tabs>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 xml:space="preserve">   - related companies </w:t>
            </w:r>
          </w:p>
        </w:tc>
        <w:tc>
          <w:tcPr>
            <w:tcW w:w="558" w:type="dxa"/>
            <w:vAlign w:val="bottom"/>
          </w:tcPr>
          <w:p w14:paraId="029A444E" w14:textId="5A59B2CC" w:rsidR="003A73D8" w:rsidRPr="00782E7E" w:rsidRDefault="003A73D8" w:rsidP="003A73D8">
            <w:pPr>
              <w:ind w:right="-72"/>
              <w:jc w:val="center"/>
              <w:rPr>
                <w:rFonts w:ascii="Arial" w:hAnsi="Arial" w:cs="Arial"/>
                <w:snapToGrid w:val="0"/>
                <w:color w:val="000000"/>
                <w:spacing w:val="-4"/>
                <w:sz w:val="18"/>
                <w:szCs w:val="18"/>
                <w:cs/>
                <w:lang w:eastAsia="th-TH"/>
              </w:rPr>
            </w:pPr>
            <w:r w:rsidRPr="00782E7E">
              <w:rPr>
                <w:rFonts w:ascii="Arial" w:hAnsi="Arial" w:cs="Arial"/>
                <w:snapToGrid w:val="0"/>
                <w:color w:val="000000"/>
                <w:spacing w:val="-4"/>
                <w:sz w:val="18"/>
                <w:szCs w:val="18"/>
                <w:lang w:val="en-GB" w:eastAsia="th-TH"/>
              </w:rPr>
              <w:t>4</w:t>
            </w:r>
            <w:r w:rsidR="007B472D" w:rsidRPr="00782E7E">
              <w:rPr>
                <w:rFonts w:ascii="Arial" w:hAnsi="Arial" w:cs="Arial"/>
                <w:snapToGrid w:val="0"/>
                <w:color w:val="000000"/>
                <w:spacing w:val="-4"/>
                <w:sz w:val="18"/>
                <w:szCs w:val="18"/>
                <w:lang w:val="en-GB" w:eastAsia="th-TH"/>
              </w:rPr>
              <w:t>1</w:t>
            </w:r>
            <w:r w:rsidRPr="00782E7E">
              <w:rPr>
                <w:rFonts w:ascii="Arial" w:hAnsi="Arial" w:cs="Arial"/>
                <w:snapToGrid w:val="0"/>
                <w:color w:val="000000"/>
                <w:spacing w:val="-4"/>
                <w:sz w:val="18"/>
                <w:szCs w:val="18"/>
                <w:cs/>
                <w:lang w:eastAsia="th-TH"/>
              </w:rPr>
              <w:t xml:space="preserve"> </w:t>
            </w:r>
            <w:r w:rsidRPr="00782E7E">
              <w:rPr>
                <w:rFonts w:ascii="Arial" w:hAnsi="Arial" w:cs="Arial"/>
                <w:snapToGrid w:val="0"/>
                <w:color w:val="000000"/>
                <w:spacing w:val="-4"/>
                <w:sz w:val="18"/>
                <w:szCs w:val="18"/>
                <w:lang w:eastAsia="th-TH"/>
              </w:rPr>
              <w:t>a</w:t>
            </w:r>
            <w:r w:rsidRPr="00782E7E">
              <w:rPr>
                <w:rFonts w:ascii="Arial" w:hAnsi="Arial" w:cs="Arial"/>
                <w:snapToGrid w:val="0"/>
                <w:color w:val="000000"/>
                <w:spacing w:val="-4"/>
                <w:sz w:val="18"/>
                <w:szCs w:val="18"/>
                <w:cs/>
                <w:lang w:eastAsia="th-TH"/>
              </w:rPr>
              <w:t>)</w:t>
            </w:r>
          </w:p>
        </w:tc>
        <w:tc>
          <w:tcPr>
            <w:tcW w:w="1368" w:type="dxa"/>
            <w:tcBorders>
              <w:bottom w:val="single" w:sz="4" w:space="0" w:color="auto"/>
            </w:tcBorders>
            <w:shd w:val="clear" w:color="auto" w:fill="FAFAFA"/>
          </w:tcPr>
          <w:p w14:paraId="733B0706" w14:textId="5361C0D3" w:rsidR="003A73D8" w:rsidRPr="00782E7E" w:rsidRDefault="00BB1291"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6,012,248</w:t>
            </w:r>
          </w:p>
        </w:tc>
        <w:tc>
          <w:tcPr>
            <w:tcW w:w="1368" w:type="dxa"/>
            <w:tcBorders>
              <w:bottom w:val="single" w:sz="4" w:space="0" w:color="auto"/>
            </w:tcBorders>
          </w:tcPr>
          <w:p w14:paraId="3A897535" w14:textId="383B0928" w:rsidR="003A73D8" w:rsidRPr="00782E7E" w:rsidRDefault="003A73D8"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sz w:val="18"/>
                <w:szCs w:val="18"/>
                <w:cs/>
                <w:lang w:eastAsia="th-TH"/>
              </w:rPr>
              <w:t>8</w:t>
            </w:r>
            <w:r w:rsidRPr="00782E7E">
              <w:rPr>
                <w:rFonts w:ascii="Arial" w:hAnsi="Arial" w:cs="Arial"/>
                <w:snapToGrid w:val="0"/>
                <w:sz w:val="18"/>
                <w:szCs w:val="18"/>
                <w:lang w:eastAsia="th-TH"/>
              </w:rPr>
              <w:t>,</w:t>
            </w:r>
            <w:r w:rsidRPr="00782E7E">
              <w:rPr>
                <w:rFonts w:ascii="Arial" w:hAnsi="Arial" w:cs="Arial"/>
                <w:snapToGrid w:val="0"/>
                <w:sz w:val="18"/>
                <w:szCs w:val="18"/>
                <w:cs/>
                <w:lang w:eastAsia="th-TH"/>
              </w:rPr>
              <w:t>159</w:t>
            </w:r>
            <w:r w:rsidRPr="00782E7E">
              <w:rPr>
                <w:rFonts w:ascii="Arial" w:hAnsi="Arial" w:cs="Arial"/>
                <w:snapToGrid w:val="0"/>
                <w:sz w:val="18"/>
                <w:szCs w:val="18"/>
                <w:lang w:eastAsia="th-TH"/>
              </w:rPr>
              <w:t>,</w:t>
            </w:r>
            <w:r w:rsidRPr="00782E7E">
              <w:rPr>
                <w:rFonts w:ascii="Arial" w:hAnsi="Arial" w:cs="Arial"/>
                <w:snapToGrid w:val="0"/>
                <w:sz w:val="18"/>
                <w:szCs w:val="18"/>
                <w:cs/>
                <w:lang w:eastAsia="th-TH"/>
              </w:rPr>
              <w:t>052</w:t>
            </w:r>
          </w:p>
        </w:tc>
        <w:tc>
          <w:tcPr>
            <w:tcW w:w="1368" w:type="dxa"/>
            <w:tcBorders>
              <w:bottom w:val="single" w:sz="4" w:space="0" w:color="auto"/>
            </w:tcBorders>
            <w:shd w:val="clear" w:color="auto" w:fill="FAFAFA"/>
          </w:tcPr>
          <w:p w14:paraId="46623EC1" w14:textId="2904D92B" w:rsidR="003A73D8" w:rsidRPr="00782E7E" w:rsidRDefault="00BB1291" w:rsidP="003A73D8">
            <w:pPr>
              <w:tabs>
                <w:tab w:val="decimal" w:pos="1152"/>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81,291,651</w:t>
            </w:r>
          </w:p>
        </w:tc>
        <w:tc>
          <w:tcPr>
            <w:tcW w:w="1368" w:type="dxa"/>
            <w:tcBorders>
              <w:bottom w:val="single" w:sz="4" w:space="0" w:color="auto"/>
            </w:tcBorders>
          </w:tcPr>
          <w:p w14:paraId="420E5D69" w14:textId="2823F890" w:rsidR="003A73D8" w:rsidRPr="00782E7E" w:rsidRDefault="003A73D8" w:rsidP="003A73D8">
            <w:pPr>
              <w:tabs>
                <w:tab w:val="decimal" w:pos="1152"/>
              </w:tabs>
              <w:ind w:right="-72"/>
              <w:jc w:val="both"/>
              <w:rPr>
                <w:rFonts w:ascii="Arial" w:hAnsi="Arial" w:cs="Arial"/>
                <w:snapToGrid w:val="0"/>
                <w:color w:val="000000"/>
                <w:sz w:val="18"/>
                <w:szCs w:val="18"/>
                <w:cs/>
                <w:lang w:eastAsia="th-TH"/>
              </w:rPr>
            </w:pPr>
            <w:r w:rsidRPr="00782E7E">
              <w:rPr>
                <w:rFonts w:ascii="Arial" w:hAnsi="Arial" w:cs="Arial"/>
                <w:snapToGrid w:val="0"/>
                <w:sz w:val="18"/>
                <w:szCs w:val="18"/>
                <w:cs/>
                <w:lang w:eastAsia="th-TH"/>
              </w:rPr>
              <w:t>98</w:t>
            </w:r>
            <w:r w:rsidRPr="00782E7E">
              <w:rPr>
                <w:rFonts w:ascii="Arial" w:hAnsi="Arial" w:cs="Arial"/>
                <w:snapToGrid w:val="0"/>
                <w:sz w:val="18"/>
                <w:szCs w:val="18"/>
                <w:lang w:eastAsia="th-TH"/>
              </w:rPr>
              <w:t>,</w:t>
            </w:r>
            <w:r w:rsidRPr="00782E7E">
              <w:rPr>
                <w:rFonts w:ascii="Arial" w:hAnsi="Arial" w:cs="Arial"/>
                <w:snapToGrid w:val="0"/>
                <w:sz w:val="18"/>
                <w:szCs w:val="18"/>
                <w:cs/>
                <w:lang w:eastAsia="th-TH"/>
              </w:rPr>
              <w:t>177</w:t>
            </w:r>
            <w:r w:rsidRPr="00782E7E">
              <w:rPr>
                <w:rFonts w:ascii="Arial" w:hAnsi="Arial" w:cs="Arial"/>
                <w:snapToGrid w:val="0"/>
                <w:sz w:val="18"/>
                <w:szCs w:val="18"/>
                <w:lang w:eastAsia="th-TH"/>
              </w:rPr>
              <w:t>,</w:t>
            </w:r>
            <w:r w:rsidRPr="00782E7E">
              <w:rPr>
                <w:rFonts w:ascii="Arial" w:hAnsi="Arial" w:cs="Arial"/>
                <w:snapToGrid w:val="0"/>
                <w:sz w:val="18"/>
                <w:szCs w:val="18"/>
                <w:cs/>
                <w:lang w:eastAsia="th-TH"/>
              </w:rPr>
              <w:t>041</w:t>
            </w:r>
          </w:p>
        </w:tc>
      </w:tr>
      <w:tr w:rsidR="003A73D8" w:rsidRPr="00782E7E" w14:paraId="29854F84" w14:textId="77777777" w:rsidTr="00F35735">
        <w:tc>
          <w:tcPr>
            <w:tcW w:w="3420" w:type="dxa"/>
            <w:vAlign w:val="bottom"/>
          </w:tcPr>
          <w:p w14:paraId="0E43B3FB" w14:textId="77777777" w:rsidR="003A73D8" w:rsidRPr="00782E7E" w:rsidRDefault="003A73D8" w:rsidP="003A73D8">
            <w:pPr>
              <w:pStyle w:val="a0"/>
              <w:tabs>
                <w:tab w:val="left" w:pos="882"/>
              </w:tabs>
              <w:ind w:left="-100" w:right="-76"/>
              <w:rPr>
                <w:rFonts w:ascii="Arial" w:hAnsi="Arial" w:cs="Arial"/>
                <w:color w:val="000000"/>
                <w:sz w:val="18"/>
                <w:szCs w:val="18"/>
                <w:lang w:val="en-US"/>
              </w:rPr>
            </w:pPr>
          </w:p>
        </w:tc>
        <w:tc>
          <w:tcPr>
            <w:tcW w:w="558" w:type="dxa"/>
            <w:vAlign w:val="bottom"/>
          </w:tcPr>
          <w:p w14:paraId="565C569C" w14:textId="77777777" w:rsidR="003A73D8" w:rsidRPr="00782E7E" w:rsidRDefault="003A73D8" w:rsidP="003A73D8">
            <w:pPr>
              <w:ind w:right="-72"/>
              <w:jc w:val="center"/>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2F7381E1"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7D4A5B18"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28959710" w14:textId="77777777" w:rsidR="003A73D8" w:rsidRPr="00782E7E" w:rsidRDefault="003A73D8" w:rsidP="003A73D8">
            <w:pPr>
              <w:tabs>
                <w:tab w:val="decimal" w:pos="1152"/>
              </w:tabs>
              <w:ind w:right="-72"/>
              <w:jc w:val="both"/>
              <w:rPr>
                <w:rFonts w:ascii="Arial" w:hAnsi="Arial" w:cs="Arial"/>
                <w:snapToGrid w:val="0"/>
                <w:color w:val="000000"/>
                <w:sz w:val="18"/>
                <w:szCs w:val="18"/>
                <w:cs/>
                <w:lang w:eastAsia="th-TH"/>
              </w:rPr>
            </w:pPr>
          </w:p>
        </w:tc>
        <w:tc>
          <w:tcPr>
            <w:tcW w:w="1368" w:type="dxa"/>
            <w:tcBorders>
              <w:top w:val="single" w:sz="4" w:space="0" w:color="auto"/>
            </w:tcBorders>
          </w:tcPr>
          <w:p w14:paraId="0DD117A8" w14:textId="77777777" w:rsidR="003A73D8" w:rsidRPr="00782E7E" w:rsidRDefault="003A73D8" w:rsidP="003A73D8">
            <w:pPr>
              <w:tabs>
                <w:tab w:val="decimal" w:pos="1152"/>
              </w:tabs>
              <w:ind w:right="-72"/>
              <w:jc w:val="both"/>
              <w:rPr>
                <w:rFonts w:ascii="Arial" w:hAnsi="Arial" w:cs="Arial"/>
                <w:snapToGrid w:val="0"/>
                <w:color w:val="000000"/>
                <w:sz w:val="18"/>
                <w:szCs w:val="18"/>
                <w:cs/>
                <w:lang w:eastAsia="th-TH"/>
              </w:rPr>
            </w:pPr>
          </w:p>
        </w:tc>
      </w:tr>
      <w:tr w:rsidR="003A73D8" w:rsidRPr="00782E7E" w14:paraId="3B976769" w14:textId="77777777" w:rsidTr="00F35735">
        <w:tc>
          <w:tcPr>
            <w:tcW w:w="3420" w:type="dxa"/>
            <w:vAlign w:val="bottom"/>
          </w:tcPr>
          <w:p w14:paraId="7A48395D" w14:textId="77777777" w:rsidR="003A73D8" w:rsidRPr="00782E7E" w:rsidRDefault="003A73D8" w:rsidP="003A73D8">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3FCDB0C0" w14:textId="77777777" w:rsidR="003A73D8" w:rsidRPr="00782E7E" w:rsidRDefault="003A73D8" w:rsidP="003A73D8">
            <w:pPr>
              <w:ind w:right="-72"/>
              <w:jc w:val="center"/>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tcPr>
          <w:p w14:paraId="51029B47" w14:textId="324DBDFA" w:rsidR="003A73D8" w:rsidRPr="00782E7E" w:rsidRDefault="00BB1291"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2,170,706,442</w:t>
            </w:r>
          </w:p>
        </w:tc>
        <w:tc>
          <w:tcPr>
            <w:tcW w:w="1368" w:type="dxa"/>
            <w:tcBorders>
              <w:bottom w:val="single" w:sz="4" w:space="0" w:color="auto"/>
            </w:tcBorders>
          </w:tcPr>
          <w:p w14:paraId="6C0BD15A" w14:textId="0703755F" w:rsidR="003A73D8" w:rsidRPr="00782E7E" w:rsidRDefault="003A73D8"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sz w:val="18"/>
                <w:szCs w:val="18"/>
                <w:lang w:eastAsia="th-TH"/>
              </w:rPr>
              <w:t>2,390,447,907</w:t>
            </w:r>
          </w:p>
        </w:tc>
        <w:tc>
          <w:tcPr>
            <w:tcW w:w="1368" w:type="dxa"/>
            <w:tcBorders>
              <w:bottom w:val="single" w:sz="4" w:space="0" w:color="auto"/>
            </w:tcBorders>
            <w:shd w:val="clear" w:color="auto" w:fill="FAFAFA"/>
          </w:tcPr>
          <w:p w14:paraId="1C6B4C61" w14:textId="4AEC88A6" w:rsidR="003A73D8" w:rsidRPr="00782E7E" w:rsidRDefault="00BB1291" w:rsidP="003A73D8">
            <w:pPr>
              <w:tabs>
                <w:tab w:val="decimal" w:pos="1152"/>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515,343,461</w:t>
            </w:r>
          </w:p>
        </w:tc>
        <w:tc>
          <w:tcPr>
            <w:tcW w:w="1368" w:type="dxa"/>
            <w:tcBorders>
              <w:bottom w:val="single" w:sz="4" w:space="0" w:color="auto"/>
            </w:tcBorders>
          </w:tcPr>
          <w:p w14:paraId="5B5DE141" w14:textId="3D6C24F1" w:rsidR="003A73D8" w:rsidRPr="00782E7E" w:rsidRDefault="003A73D8" w:rsidP="003A73D8">
            <w:pPr>
              <w:tabs>
                <w:tab w:val="decimal" w:pos="1152"/>
              </w:tabs>
              <w:ind w:right="-72"/>
              <w:jc w:val="both"/>
              <w:rPr>
                <w:rFonts w:ascii="Arial" w:hAnsi="Arial" w:cs="Arial"/>
                <w:snapToGrid w:val="0"/>
                <w:color w:val="000000"/>
                <w:sz w:val="18"/>
                <w:szCs w:val="18"/>
                <w:cs/>
                <w:lang w:eastAsia="th-TH"/>
              </w:rPr>
            </w:pPr>
            <w:r w:rsidRPr="00782E7E">
              <w:rPr>
                <w:rFonts w:ascii="Arial" w:hAnsi="Arial" w:cs="Arial"/>
                <w:snapToGrid w:val="0"/>
                <w:sz w:val="18"/>
                <w:szCs w:val="18"/>
                <w:lang w:eastAsia="th-TH"/>
              </w:rPr>
              <w:t>819,180,603</w:t>
            </w:r>
          </w:p>
        </w:tc>
      </w:tr>
      <w:tr w:rsidR="003A73D8" w:rsidRPr="00782E7E" w14:paraId="6CE7CC77" w14:textId="77777777" w:rsidTr="00F35735">
        <w:tc>
          <w:tcPr>
            <w:tcW w:w="3420" w:type="dxa"/>
            <w:vAlign w:val="bottom"/>
          </w:tcPr>
          <w:p w14:paraId="3A66F718" w14:textId="77777777" w:rsidR="003A73D8" w:rsidRPr="00782E7E" w:rsidRDefault="003A73D8" w:rsidP="003A73D8">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1B22264B" w14:textId="77777777" w:rsidR="003A73D8" w:rsidRPr="00782E7E" w:rsidRDefault="003A73D8" w:rsidP="003A73D8">
            <w:pPr>
              <w:ind w:right="-72"/>
              <w:jc w:val="center"/>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tcPr>
          <w:p w14:paraId="0823C52B"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5F4FC5C1"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126273BA"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65FE6EA6"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r>
      <w:tr w:rsidR="003A73D8" w:rsidRPr="00782E7E" w14:paraId="1CF26060" w14:textId="77777777" w:rsidTr="00F35735">
        <w:tc>
          <w:tcPr>
            <w:tcW w:w="3420" w:type="dxa"/>
            <w:vAlign w:val="bottom"/>
          </w:tcPr>
          <w:p w14:paraId="139BDC3B" w14:textId="77777777" w:rsidR="003A73D8" w:rsidRPr="00782E7E" w:rsidRDefault="003A73D8" w:rsidP="003A73D8">
            <w:pPr>
              <w:tabs>
                <w:tab w:val="left" w:pos="1422"/>
              </w:tabs>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 xml:space="preserve">Other accounts receivable </w:t>
            </w:r>
          </w:p>
        </w:tc>
        <w:tc>
          <w:tcPr>
            <w:tcW w:w="558" w:type="dxa"/>
            <w:vAlign w:val="bottom"/>
          </w:tcPr>
          <w:p w14:paraId="5D5C8598" w14:textId="77777777" w:rsidR="003A73D8" w:rsidRPr="00782E7E" w:rsidRDefault="003A73D8" w:rsidP="003A73D8">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417E00F8"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Pr>
          <w:p w14:paraId="19F80163"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5A59FDE4"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Pr>
          <w:p w14:paraId="496E063E"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r>
      <w:tr w:rsidR="007B472D" w:rsidRPr="00782E7E" w14:paraId="692EF2A7" w14:textId="77777777" w:rsidTr="00F35735">
        <w:tc>
          <w:tcPr>
            <w:tcW w:w="3420" w:type="dxa"/>
            <w:vAlign w:val="bottom"/>
          </w:tcPr>
          <w:p w14:paraId="19681347" w14:textId="77777777" w:rsidR="007B472D" w:rsidRPr="00782E7E" w:rsidRDefault="007B472D" w:rsidP="007B472D">
            <w:pPr>
              <w:tabs>
                <w:tab w:val="left" w:pos="1422"/>
              </w:tabs>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 xml:space="preserve">   - other companies (net)</w:t>
            </w:r>
          </w:p>
        </w:tc>
        <w:tc>
          <w:tcPr>
            <w:tcW w:w="558" w:type="dxa"/>
            <w:vAlign w:val="bottom"/>
          </w:tcPr>
          <w:p w14:paraId="48B83A72" w14:textId="77777777" w:rsidR="007B472D" w:rsidRPr="00782E7E" w:rsidRDefault="007B472D" w:rsidP="007B472D">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5EA71555" w14:textId="0CB7CAC7" w:rsidR="007B472D" w:rsidRPr="00782E7E" w:rsidRDefault="007B472D" w:rsidP="007B472D">
            <w:pPr>
              <w:tabs>
                <w:tab w:val="decimal" w:pos="1152"/>
              </w:tabs>
              <w:ind w:right="-72"/>
              <w:jc w:val="both"/>
              <w:rPr>
                <w:rFonts w:ascii="Arial" w:hAnsi="Arial" w:cs="Arial"/>
                <w:snapToGrid w:val="0"/>
                <w:color w:val="000000"/>
                <w:sz w:val="18"/>
                <w:szCs w:val="18"/>
                <w:lang w:eastAsia="th-TH"/>
              </w:rPr>
            </w:pPr>
            <w:r w:rsidRPr="00782E7E">
              <w:rPr>
                <w:rFonts w:ascii="Arial" w:hAnsi="Arial" w:cs="Arial"/>
                <w:sz w:val="18"/>
                <w:szCs w:val="18"/>
              </w:rPr>
              <w:t>23,152,280</w:t>
            </w:r>
          </w:p>
        </w:tc>
        <w:tc>
          <w:tcPr>
            <w:tcW w:w="1368" w:type="dxa"/>
          </w:tcPr>
          <w:p w14:paraId="4AEA49A0" w14:textId="78D212E1" w:rsidR="007B472D" w:rsidRPr="00782E7E" w:rsidRDefault="007B472D" w:rsidP="007B472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8</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035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332</w:t>
            </w:r>
          </w:p>
        </w:tc>
        <w:tc>
          <w:tcPr>
            <w:tcW w:w="1368" w:type="dxa"/>
            <w:shd w:val="clear" w:color="auto" w:fill="FAFAFA"/>
          </w:tcPr>
          <w:p w14:paraId="1917609C" w14:textId="0ABD3F85" w:rsidR="007B472D" w:rsidRPr="00782E7E" w:rsidRDefault="007B472D" w:rsidP="007B472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5,236,040</w:t>
            </w:r>
          </w:p>
        </w:tc>
        <w:tc>
          <w:tcPr>
            <w:tcW w:w="1368" w:type="dxa"/>
          </w:tcPr>
          <w:p w14:paraId="30E20036" w14:textId="286EA893" w:rsidR="007B472D" w:rsidRPr="00782E7E" w:rsidRDefault="007B472D" w:rsidP="007B472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710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913</w:t>
            </w:r>
          </w:p>
        </w:tc>
      </w:tr>
      <w:tr w:rsidR="007B472D" w:rsidRPr="00782E7E" w14:paraId="1FC7E5C7" w14:textId="77777777" w:rsidTr="00F35735">
        <w:tc>
          <w:tcPr>
            <w:tcW w:w="3420" w:type="dxa"/>
            <w:vAlign w:val="bottom"/>
          </w:tcPr>
          <w:p w14:paraId="491FE51B" w14:textId="77777777" w:rsidR="007B472D" w:rsidRPr="00782E7E" w:rsidRDefault="007B472D" w:rsidP="007B472D">
            <w:pPr>
              <w:tabs>
                <w:tab w:val="left" w:pos="1422"/>
              </w:tabs>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 xml:space="preserve">   - related companies</w:t>
            </w:r>
          </w:p>
        </w:tc>
        <w:tc>
          <w:tcPr>
            <w:tcW w:w="558" w:type="dxa"/>
            <w:vAlign w:val="bottom"/>
          </w:tcPr>
          <w:p w14:paraId="67A520FC" w14:textId="6268002E" w:rsidR="007B472D" w:rsidRPr="00782E7E" w:rsidRDefault="007B472D" w:rsidP="007B472D">
            <w:pPr>
              <w:ind w:right="-72"/>
              <w:jc w:val="center"/>
              <w:rPr>
                <w:rFonts w:ascii="Arial" w:hAnsi="Arial" w:cs="Arial"/>
                <w:snapToGrid w:val="0"/>
                <w:color w:val="000000"/>
                <w:spacing w:val="-4"/>
                <w:sz w:val="18"/>
                <w:szCs w:val="18"/>
                <w:cs/>
                <w:lang w:eastAsia="th-TH"/>
              </w:rPr>
            </w:pPr>
            <w:r w:rsidRPr="00782E7E">
              <w:rPr>
                <w:rFonts w:ascii="Arial" w:hAnsi="Arial" w:cs="Arial"/>
                <w:snapToGrid w:val="0"/>
                <w:color w:val="000000"/>
                <w:spacing w:val="-4"/>
                <w:sz w:val="18"/>
                <w:szCs w:val="18"/>
                <w:lang w:eastAsia="th-TH"/>
              </w:rPr>
              <w:t>41 a</w:t>
            </w:r>
            <w:r w:rsidRPr="00782E7E">
              <w:rPr>
                <w:rFonts w:ascii="Arial" w:hAnsi="Arial" w:cs="Arial"/>
                <w:snapToGrid w:val="0"/>
                <w:color w:val="000000"/>
                <w:spacing w:val="-4"/>
                <w:sz w:val="18"/>
                <w:szCs w:val="18"/>
                <w:cs/>
                <w:lang w:eastAsia="th-TH"/>
              </w:rPr>
              <w:t>)</w:t>
            </w:r>
          </w:p>
        </w:tc>
        <w:tc>
          <w:tcPr>
            <w:tcW w:w="1368" w:type="dxa"/>
            <w:tcBorders>
              <w:bottom w:val="single" w:sz="4" w:space="0" w:color="auto"/>
            </w:tcBorders>
            <w:shd w:val="clear" w:color="auto" w:fill="FAFAFA"/>
          </w:tcPr>
          <w:p w14:paraId="44EF5E21" w14:textId="2E0EE81E" w:rsidR="007B472D" w:rsidRPr="00782E7E" w:rsidRDefault="007B472D" w:rsidP="007B472D">
            <w:pPr>
              <w:tabs>
                <w:tab w:val="decimal" w:pos="1152"/>
              </w:tabs>
              <w:ind w:right="-72"/>
              <w:jc w:val="both"/>
              <w:rPr>
                <w:rFonts w:ascii="Arial" w:hAnsi="Arial" w:cs="Arial"/>
                <w:snapToGrid w:val="0"/>
                <w:color w:val="000000"/>
                <w:sz w:val="18"/>
                <w:szCs w:val="18"/>
                <w:lang w:eastAsia="th-TH"/>
              </w:rPr>
            </w:pPr>
            <w:r w:rsidRPr="00782E7E">
              <w:rPr>
                <w:rFonts w:ascii="Arial" w:hAnsi="Arial" w:cs="Arial"/>
                <w:sz w:val="18"/>
                <w:szCs w:val="18"/>
              </w:rPr>
              <w:t>1,001,745</w:t>
            </w:r>
          </w:p>
        </w:tc>
        <w:tc>
          <w:tcPr>
            <w:tcW w:w="1368" w:type="dxa"/>
            <w:tcBorders>
              <w:bottom w:val="single" w:sz="4" w:space="0" w:color="auto"/>
            </w:tcBorders>
          </w:tcPr>
          <w:p w14:paraId="2DFAF81F" w14:textId="3845CC05" w:rsidR="007B472D" w:rsidRPr="00782E7E" w:rsidRDefault="007B472D" w:rsidP="007B472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526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146</w:t>
            </w:r>
          </w:p>
        </w:tc>
        <w:tc>
          <w:tcPr>
            <w:tcW w:w="1368" w:type="dxa"/>
            <w:tcBorders>
              <w:bottom w:val="single" w:sz="4" w:space="0" w:color="auto"/>
            </w:tcBorders>
            <w:shd w:val="clear" w:color="auto" w:fill="FAFAFA"/>
          </w:tcPr>
          <w:p w14:paraId="100D98D4" w14:textId="1D21A544" w:rsidR="007B472D" w:rsidRPr="00782E7E" w:rsidRDefault="007B472D" w:rsidP="007B472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25,293,043</w:t>
            </w:r>
          </w:p>
        </w:tc>
        <w:tc>
          <w:tcPr>
            <w:tcW w:w="1368" w:type="dxa"/>
            <w:tcBorders>
              <w:bottom w:val="single" w:sz="4" w:space="0" w:color="auto"/>
            </w:tcBorders>
          </w:tcPr>
          <w:p w14:paraId="74ACAF24" w14:textId="2D9B0ABC" w:rsidR="007B472D" w:rsidRPr="00782E7E" w:rsidRDefault="007B472D" w:rsidP="007B472D">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18</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331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641</w:t>
            </w:r>
          </w:p>
        </w:tc>
      </w:tr>
      <w:tr w:rsidR="003A73D8" w:rsidRPr="00782E7E" w14:paraId="6AD5EB4E" w14:textId="77777777" w:rsidTr="00F35735">
        <w:tc>
          <w:tcPr>
            <w:tcW w:w="3420" w:type="dxa"/>
            <w:vAlign w:val="bottom"/>
          </w:tcPr>
          <w:p w14:paraId="52C6B3C5" w14:textId="77777777" w:rsidR="003A73D8" w:rsidRPr="00782E7E" w:rsidRDefault="003A73D8" w:rsidP="003A73D8">
            <w:pPr>
              <w:pStyle w:val="a0"/>
              <w:tabs>
                <w:tab w:val="left" w:pos="882"/>
              </w:tabs>
              <w:ind w:left="-100" w:right="-76"/>
              <w:rPr>
                <w:rFonts w:ascii="Arial" w:hAnsi="Arial" w:cs="Arial"/>
                <w:color w:val="000000"/>
                <w:sz w:val="18"/>
                <w:szCs w:val="18"/>
                <w:lang w:val="en-US"/>
              </w:rPr>
            </w:pPr>
          </w:p>
        </w:tc>
        <w:tc>
          <w:tcPr>
            <w:tcW w:w="558" w:type="dxa"/>
            <w:vAlign w:val="bottom"/>
          </w:tcPr>
          <w:p w14:paraId="2BEB7A6A" w14:textId="77777777" w:rsidR="003A73D8" w:rsidRPr="00782E7E" w:rsidRDefault="003A73D8" w:rsidP="003A73D8">
            <w:pPr>
              <w:ind w:right="-72"/>
              <w:jc w:val="center"/>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03C3F2ED"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0F4B2D57"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521721C5"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5C776120"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r>
      <w:tr w:rsidR="003A73D8" w:rsidRPr="00782E7E" w14:paraId="02182F19" w14:textId="77777777" w:rsidTr="00F35735">
        <w:tc>
          <w:tcPr>
            <w:tcW w:w="3420" w:type="dxa"/>
            <w:vAlign w:val="bottom"/>
          </w:tcPr>
          <w:p w14:paraId="2BB0F1A5" w14:textId="77777777" w:rsidR="003A73D8" w:rsidRPr="00782E7E" w:rsidRDefault="003A73D8" w:rsidP="003A73D8">
            <w:pPr>
              <w:tabs>
                <w:tab w:val="left" w:pos="1917"/>
              </w:tabs>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3E330668" w14:textId="77777777" w:rsidR="003A73D8" w:rsidRPr="00782E7E" w:rsidRDefault="003A73D8" w:rsidP="003A73D8">
            <w:pPr>
              <w:ind w:right="-72"/>
              <w:jc w:val="center"/>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tcPr>
          <w:p w14:paraId="468997DA" w14:textId="2A5BDFD9" w:rsidR="003A73D8" w:rsidRPr="00782E7E" w:rsidRDefault="007B472D"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24,154,025</w:t>
            </w:r>
          </w:p>
        </w:tc>
        <w:tc>
          <w:tcPr>
            <w:tcW w:w="1368" w:type="dxa"/>
            <w:tcBorders>
              <w:bottom w:val="single" w:sz="4" w:space="0" w:color="auto"/>
            </w:tcBorders>
          </w:tcPr>
          <w:p w14:paraId="27935865" w14:textId="2FF79268" w:rsidR="003A73D8" w:rsidRPr="00782E7E" w:rsidRDefault="003A73D8"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561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478</w:t>
            </w:r>
          </w:p>
        </w:tc>
        <w:tc>
          <w:tcPr>
            <w:tcW w:w="1368" w:type="dxa"/>
            <w:tcBorders>
              <w:bottom w:val="single" w:sz="4" w:space="0" w:color="auto"/>
            </w:tcBorders>
            <w:shd w:val="clear" w:color="auto" w:fill="FAFAFA"/>
          </w:tcPr>
          <w:p w14:paraId="5AB2D822" w14:textId="6E9EC78C" w:rsidR="003A73D8" w:rsidRPr="00782E7E" w:rsidRDefault="00BB1291"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30,529,083</w:t>
            </w:r>
          </w:p>
        </w:tc>
        <w:tc>
          <w:tcPr>
            <w:tcW w:w="1368" w:type="dxa"/>
            <w:tcBorders>
              <w:bottom w:val="single" w:sz="4" w:space="0" w:color="auto"/>
            </w:tcBorders>
          </w:tcPr>
          <w:p w14:paraId="1A1A6818" w14:textId="3DC5017B" w:rsidR="003A73D8" w:rsidRPr="00782E7E" w:rsidRDefault="003A73D8"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23</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042</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554</w:t>
            </w:r>
          </w:p>
        </w:tc>
      </w:tr>
      <w:tr w:rsidR="003A73D8" w:rsidRPr="00782E7E" w14:paraId="4EF030C1" w14:textId="77777777" w:rsidTr="00F35735">
        <w:tc>
          <w:tcPr>
            <w:tcW w:w="3420" w:type="dxa"/>
            <w:vAlign w:val="bottom"/>
          </w:tcPr>
          <w:p w14:paraId="74D38568" w14:textId="77777777" w:rsidR="003A73D8" w:rsidRPr="00782E7E" w:rsidRDefault="003A73D8" w:rsidP="003A73D8">
            <w:pPr>
              <w:tabs>
                <w:tab w:val="left" w:pos="1917"/>
              </w:tabs>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71B1D0E1" w14:textId="77777777" w:rsidR="003A73D8" w:rsidRPr="00782E7E" w:rsidRDefault="003A73D8" w:rsidP="003A73D8">
            <w:pPr>
              <w:ind w:right="-72"/>
              <w:jc w:val="center"/>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tcPr>
          <w:p w14:paraId="4DA74072"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2460473B"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1C9978E7"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46C000EC"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r>
      <w:tr w:rsidR="003A73D8" w:rsidRPr="00782E7E" w14:paraId="27FA5034" w14:textId="77777777" w:rsidTr="00F35735">
        <w:tc>
          <w:tcPr>
            <w:tcW w:w="3420" w:type="dxa"/>
            <w:vAlign w:val="bottom"/>
          </w:tcPr>
          <w:p w14:paraId="6F8B3FD7" w14:textId="77777777" w:rsidR="003A73D8" w:rsidRPr="00782E7E" w:rsidRDefault="003A73D8" w:rsidP="003A73D8">
            <w:pPr>
              <w:tabs>
                <w:tab w:val="left" w:pos="1917"/>
              </w:tabs>
              <w:overflowPunct/>
              <w:autoSpaceDE/>
              <w:autoSpaceDN/>
              <w:adjustRightInd/>
              <w:ind w:left="-100"/>
              <w:textAlignment w:val="auto"/>
              <w:rPr>
                <w:rFonts w:ascii="Arial" w:hAnsi="Arial" w:cs="Arial"/>
                <w:color w:val="000000"/>
                <w:sz w:val="18"/>
                <w:szCs w:val="18"/>
                <w:lang w:val="en-GB" w:eastAsia="en-GB"/>
              </w:rPr>
            </w:pPr>
            <w:proofErr w:type="gramStart"/>
            <w:r w:rsidRPr="00782E7E">
              <w:rPr>
                <w:rFonts w:ascii="Arial" w:hAnsi="Arial" w:cs="Arial"/>
                <w:color w:val="000000"/>
                <w:sz w:val="18"/>
                <w:szCs w:val="18"/>
                <w:lang w:val="en-GB" w:eastAsia="en-GB"/>
              </w:rPr>
              <w:t>Interests</w:t>
            </w:r>
            <w:proofErr w:type="gramEnd"/>
            <w:r w:rsidRPr="00782E7E">
              <w:rPr>
                <w:rFonts w:ascii="Arial" w:hAnsi="Arial" w:cs="Arial"/>
                <w:color w:val="000000"/>
                <w:sz w:val="18"/>
                <w:szCs w:val="18"/>
                <w:lang w:val="en-GB" w:eastAsia="en-GB"/>
              </w:rPr>
              <w:t xml:space="preserve"> receivable</w:t>
            </w:r>
          </w:p>
        </w:tc>
        <w:tc>
          <w:tcPr>
            <w:tcW w:w="558" w:type="dxa"/>
            <w:vAlign w:val="bottom"/>
          </w:tcPr>
          <w:p w14:paraId="4C1D123E" w14:textId="77777777" w:rsidR="003A73D8" w:rsidRPr="00782E7E" w:rsidRDefault="003A73D8" w:rsidP="003A73D8">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1251A72C"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Pr>
          <w:p w14:paraId="618703DF"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13AC6765"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Pr>
          <w:p w14:paraId="580737F3"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r>
      <w:tr w:rsidR="003A73D8" w:rsidRPr="00782E7E" w14:paraId="002E093B" w14:textId="77777777" w:rsidTr="00F35735">
        <w:tc>
          <w:tcPr>
            <w:tcW w:w="3420" w:type="dxa"/>
            <w:vAlign w:val="bottom"/>
          </w:tcPr>
          <w:p w14:paraId="48E39615" w14:textId="77777777" w:rsidR="003A73D8" w:rsidRPr="00782E7E" w:rsidRDefault="003A73D8" w:rsidP="003A73D8">
            <w:pPr>
              <w:tabs>
                <w:tab w:val="left" w:pos="1422"/>
              </w:tabs>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 xml:space="preserve">   - other companies </w:t>
            </w:r>
          </w:p>
        </w:tc>
        <w:tc>
          <w:tcPr>
            <w:tcW w:w="558" w:type="dxa"/>
            <w:vAlign w:val="bottom"/>
          </w:tcPr>
          <w:p w14:paraId="5E019080" w14:textId="77777777" w:rsidR="003A73D8" w:rsidRPr="00782E7E" w:rsidRDefault="003A73D8" w:rsidP="003A73D8">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7D11556A" w14:textId="0F0DFED8" w:rsidR="003A73D8" w:rsidRPr="00782E7E" w:rsidRDefault="00BB1291"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11,421,436</w:t>
            </w:r>
          </w:p>
        </w:tc>
        <w:tc>
          <w:tcPr>
            <w:tcW w:w="1368" w:type="dxa"/>
          </w:tcPr>
          <w:p w14:paraId="1D06B853" w14:textId="49D6AF43" w:rsidR="003A73D8" w:rsidRPr="00782E7E" w:rsidRDefault="003A73D8"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3</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322</w:t>
            </w:r>
          </w:p>
        </w:tc>
        <w:tc>
          <w:tcPr>
            <w:tcW w:w="1368" w:type="dxa"/>
            <w:shd w:val="clear" w:color="auto" w:fill="FAFAFA"/>
          </w:tcPr>
          <w:p w14:paraId="25DA0286" w14:textId="4909E5F2" w:rsidR="003A73D8" w:rsidRPr="00782E7E" w:rsidRDefault="00BB1291"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w:t>
            </w:r>
            <w:r w:rsidR="007B472D" w:rsidRPr="00782E7E">
              <w:rPr>
                <w:rFonts w:ascii="Arial" w:hAnsi="Arial" w:cs="Arial"/>
                <w:snapToGrid w:val="0"/>
                <w:color w:val="000000"/>
                <w:sz w:val="18"/>
                <w:szCs w:val="18"/>
                <w:lang w:eastAsia="th-TH"/>
              </w:rPr>
              <w:t>562</w:t>
            </w:r>
          </w:p>
        </w:tc>
        <w:tc>
          <w:tcPr>
            <w:tcW w:w="1368" w:type="dxa"/>
          </w:tcPr>
          <w:p w14:paraId="379F9543" w14:textId="5AE1E193" w:rsidR="003A73D8" w:rsidRPr="00782E7E" w:rsidRDefault="003A73D8"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557</w:t>
            </w:r>
          </w:p>
        </w:tc>
      </w:tr>
      <w:tr w:rsidR="003A73D8" w:rsidRPr="00782E7E" w14:paraId="1BA79716" w14:textId="77777777" w:rsidTr="00F35735">
        <w:tc>
          <w:tcPr>
            <w:tcW w:w="3420" w:type="dxa"/>
            <w:vAlign w:val="bottom"/>
          </w:tcPr>
          <w:p w14:paraId="0124C067" w14:textId="51517F77" w:rsidR="003A73D8" w:rsidRPr="00782E7E" w:rsidRDefault="003A73D8" w:rsidP="003A73D8">
            <w:pPr>
              <w:tabs>
                <w:tab w:val="left" w:pos="1422"/>
              </w:tabs>
              <w:overflowPunct/>
              <w:autoSpaceDE/>
              <w:autoSpaceDN/>
              <w:adjustRightInd/>
              <w:ind w:left="-100"/>
              <w:textAlignment w:val="auto"/>
              <w:rPr>
                <w:rFonts w:ascii="Arial" w:hAnsi="Arial" w:cs="Arial"/>
                <w:color w:val="000000"/>
                <w:sz w:val="18"/>
                <w:szCs w:val="18"/>
                <w:cs/>
                <w:lang w:val="en-GB" w:eastAsia="en-GB"/>
              </w:rPr>
            </w:pPr>
            <w:r w:rsidRPr="00782E7E">
              <w:rPr>
                <w:rFonts w:ascii="Arial" w:hAnsi="Arial" w:cs="Arial"/>
                <w:color w:val="000000"/>
                <w:sz w:val="18"/>
                <w:szCs w:val="18"/>
                <w:lang w:val="en-GB" w:eastAsia="en-GB"/>
              </w:rPr>
              <w:t xml:space="preserve">   - related companies</w:t>
            </w:r>
            <w:r w:rsidR="00F905C0" w:rsidRPr="00782E7E">
              <w:rPr>
                <w:rFonts w:ascii="Arial" w:hAnsi="Arial" w:cs="Arial"/>
                <w:color w:val="000000"/>
                <w:sz w:val="18"/>
                <w:szCs w:val="18"/>
                <w:lang w:val="en-GB" w:eastAsia="en-GB"/>
              </w:rPr>
              <w:t xml:space="preserve"> (net)</w:t>
            </w:r>
          </w:p>
        </w:tc>
        <w:tc>
          <w:tcPr>
            <w:tcW w:w="558" w:type="dxa"/>
            <w:vAlign w:val="bottom"/>
          </w:tcPr>
          <w:p w14:paraId="79F5EA16" w14:textId="6F09AC46" w:rsidR="003A73D8" w:rsidRPr="00782E7E" w:rsidRDefault="003A73D8" w:rsidP="003A73D8">
            <w:pPr>
              <w:ind w:right="-72"/>
              <w:jc w:val="center"/>
              <w:rPr>
                <w:rFonts w:ascii="Arial" w:hAnsi="Arial" w:cs="Arial"/>
                <w:snapToGrid w:val="0"/>
                <w:color w:val="000000"/>
                <w:spacing w:val="-4"/>
                <w:sz w:val="18"/>
                <w:szCs w:val="18"/>
                <w:cs/>
                <w:lang w:eastAsia="th-TH"/>
              </w:rPr>
            </w:pPr>
            <w:r w:rsidRPr="00782E7E">
              <w:rPr>
                <w:rFonts w:ascii="Arial" w:hAnsi="Arial" w:cs="Arial"/>
                <w:snapToGrid w:val="0"/>
                <w:color w:val="000000"/>
                <w:spacing w:val="-4"/>
                <w:sz w:val="18"/>
                <w:szCs w:val="18"/>
                <w:lang w:eastAsia="th-TH"/>
              </w:rPr>
              <w:t>4</w:t>
            </w:r>
            <w:r w:rsidR="007B472D" w:rsidRPr="00782E7E">
              <w:rPr>
                <w:rFonts w:ascii="Arial" w:hAnsi="Arial" w:cs="Arial"/>
                <w:snapToGrid w:val="0"/>
                <w:color w:val="000000"/>
                <w:spacing w:val="-4"/>
                <w:sz w:val="18"/>
                <w:szCs w:val="18"/>
                <w:lang w:eastAsia="th-TH"/>
              </w:rPr>
              <w:t>1</w:t>
            </w:r>
            <w:r w:rsidRPr="00782E7E">
              <w:rPr>
                <w:rFonts w:ascii="Arial" w:hAnsi="Arial" w:cs="Arial"/>
                <w:snapToGrid w:val="0"/>
                <w:color w:val="000000"/>
                <w:spacing w:val="-4"/>
                <w:sz w:val="18"/>
                <w:szCs w:val="18"/>
                <w:cs/>
                <w:lang w:eastAsia="th-TH"/>
              </w:rPr>
              <w:t xml:space="preserve"> </w:t>
            </w:r>
            <w:r w:rsidRPr="00782E7E">
              <w:rPr>
                <w:rFonts w:ascii="Arial" w:hAnsi="Arial" w:cs="Arial"/>
                <w:snapToGrid w:val="0"/>
                <w:color w:val="000000"/>
                <w:spacing w:val="-4"/>
                <w:sz w:val="18"/>
                <w:szCs w:val="18"/>
                <w:lang w:eastAsia="th-TH"/>
              </w:rPr>
              <w:t>a</w:t>
            </w:r>
            <w:r w:rsidRPr="00782E7E">
              <w:rPr>
                <w:rFonts w:ascii="Arial" w:hAnsi="Arial" w:cs="Arial"/>
                <w:snapToGrid w:val="0"/>
                <w:color w:val="000000"/>
                <w:spacing w:val="-4"/>
                <w:sz w:val="18"/>
                <w:szCs w:val="18"/>
                <w:cs/>
                <w:lang w:eastAsia="th-TH"/>
              </w:rPr>
              <w:t>)</w:t>
            </w:r>
          </w:p>
        </w:tc>
        <w:tc>
          <w:tcPr>
            <w:tcW w:w="1368" w:type="dxa"/>
            <w:tcBorders>
              <w:bottom w:val="single" w:sz="4" w:space="0" w:color="auto"/>
            </w:tcBorders>
            <w:shd w:val="clear" w:color="auto" w:fill="FAFAFA"/>
          </w:tcPr>
          <w:p w14:paraId="6A223ED2" w14:textId="3D509955" w:rsidR="003A73D8" w:rsidRPr="00782E7E" w:rsidRDefault="00BB1291"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521,314</w:t>
            </w:r>
          </w:p>
        </w:tc>
        <w:tc>
          <w:tcPr>
            <w:tcW w:w="1368" w:type="dxa"/>
            <w:tcBorders>
              <w:bottom w:val="single" w:sz="4" w:space="0" w:color="auto"/>
            </w:tcBorders>
          </w:tcPr>
          <w:p w14:paraId="3ED0E205" w14:textId="2697B911" w:rsidR="003A73D8" w:rsidRPr="00782E7E" w:rsidRDefault="003A73D8"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521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314</w:t>
            </w:r>
          </w:p>
        </w:tc>
        <w:tc>
          <w:tcPr>
            <w:tcW w:w="1368" w:type="dxa"/>
            <w:tcBorders>
              <w:bottom w:val="single" w:sz="4" w:space="0" w:color="auto"/>
            </w:tcBorders>
            <w:shd w:val="clear" w:color="auto" w:fill="FAFAFA"/>
          </w:tcPr>
          <w:p w14:paraId="6E7BAA96" w14:textId="7F0233CE" w:rsidR="003A73D8" w:rsidRPr="00782E7E" w:rsidRDefault="00BB1291"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204,4</w:t>
            </w:r>
            <w:r w:rsidR="005C0A11" w:rsidRPr="00782E7E">
              <w:rPr>
                <w:rFonts w:ascii="Arial" w:hAnsi="Arial" w:cs="Arial"/>
                <w:snapToGrid w:val="0"/>
                <w:color w:val="000000"/>
                <w:sz w:val="18"/>
                <w:szCs w:val="18"/>
                <w:lang w:eastAsia="th-TH"/>
              </w:rPr>
              <w:t>5</w:t>
            </w:r>
            <w:r w:rsidRPr="00782E7E">
              <w:rPr>
                <w:rFonts w:ascii="Arial" w:hAnsi="Arial" w:cs="Arial"/>
                <w:snapToGrid w:val="0"/>
                <w:color w:val="000000"/>
                <w:sz w:val="18"/>
                <w:szCs w:val="18"/>
                <w:lang w:eastAsia="th-TH"/>
              </w:rPr>
              <w:t>6,60</w:t>
            </w:r>
            <w:r w:rsidR="005C0A11" w:rsidRPr="00782E7E">
              <w:rPr>
                <w:rFonts w:ascii="Arial" w:hAnsi="Arial" w:cs="Arial"/>
                <w:snapToGrid w:val="0"/>
                <w:color w:val="000000"/>
                <w:sz w:val="18"/>
                <w:szCs w:val="18"/>
                <w:lang w:eastAsia="th-TH"/>
              </w:rPr>
              <w:t>7</w:t>
            </w:r>
          </w:p>
        </w:tc>
        <w:tc>
          <w:tcPr>
            <w:tcW w:w="1368" w:type="dxa"/>
            <w:tcBorders>
              <w:bottom w:val="single" w:sz="4" w:space="0" w:color="auto"/>
            </w:tcBorders>
          </w:tcPr>
          <w:p w14:paraId="194C355B" w14:textId="7C95EB66" w:rsidR="003A73D8" w:rsidRPr="00782E7E" w:rsidRDefault="003A73D8"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126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651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139</w:t>
            </w:r>
          </w:p>
        </w:tc>
      </w:tr>
      <w:tr w:rsidR="003A73D8" w:rsidRPr="00782E7E" w14:paraId="502D7583" w14:textId="77777777" w:rsidTr="00F35735">
        <w:tc>
          <w:tcPr>
            <w:tcW w:w="3420" w:type="dxa"/>
            <w:vAlign w:val="bottom"/>
          </w:tcPr>
          <w:p w14:paraId="075BF539" w14:textId="77777777" w:rsidR="003A73D8" w:rsidRPr="00782E7E" w:rsidRDefault="003A73D8" w:rsidP="003A73D8">
            <w:pPr>
              <w:pStyle w:val="a0"/>
              <w:tabs>
                <w:tab w:val="left" w:pos="882"/>
              </w:tabs>
              <w:ind w:left="-100" w:right="-76"/>
              <w:rPr>
                <w:rFonts w:ascii="Arial" w:hAnsi="Arial" w:cs="Arial"/>
                <w:color w:val="000000"/>
                <w:sz w:val="18"/>
                <w:szCs w:val="18"/>
                <w:lang w:val="en-US"/>
              </w:rPr>
            </w:pPr>
          </w:p>
        </w:tc>
        <w:tc>
          <w:tcPr>
            <w:tcW w:w="558" w:type="dxa"/>
            <w:vAlign w:val="bottom"/>
          </w:tcPr>
          <w:p w14:paraId="6DDB3118" w14:textId="77777777" w:rsidR="003A73D8" w:rsidRPr="00782E7E" w:rsidRDefault="003A73D8" w:rsidP="003A73D8">
            <w:pPr>
              <w:ind w:right="-72"/>
              <w:jc w:val="center"/>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0CF75810"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07FA187C"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208A0924"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6A8D777A"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r>
      <w:tr w:rsidR="003A73D8" w:rsidRPr="00782E7E" w14:paraId="6B10AF83" w14:textId="77777777" w:rsidTr="00F35735">
        <w:tc>
          <w:tcPr>
            <w:tcW w:w="3420" w:type="dxa"/>
            <w:vAlign w:val="bottom"/>
          </w:tcPr>
          <w:p w14:paraId="7B01F588" w14:textId="77777777" w:rsidR="003A73D8" w:rsidRPr="00782E7E" w:rsidRDefault="003A73D8" w:rsidP="003A73D8">
            <w:pPr>
              <w:tabs>
                <w:tab w:val="left" w:pos="1512"/>
              </w:tabs>
              <w:overflowPunct/>
              <w:autoSpaceDE/>
              <w:autoSpaceDN/>
              <w:adjustRightInd/>
              <w:ind w:left="-100"/>
              <w:textAlignment w:val="auto"/>
              <w:rPr>
                <w:rFonts w:ascii="Arial" w:hAnsi="Arial" w:cs="Arial"/>
                <w:color w:val="000000"/>
                <w:sz w:val="18"/>
                <w:szCs w:val="18"/>
                <w:u w:val="single"/>
                <w:cs/>
                <w:lang w:val="en-GB" w:eastAsia="en-GB"/>
              </w:rPr>
            </w:pPr>
          </w:p>
        </w:tc>
        <w:tc>
          <w:tcPr>
            <w:tcW w:w="558" w:type="dxa"/>
            <w:vAlign w:val="bottom"/>
          </w:tcPr>
          <w:p w14:paraId="15356589" w14:textId="77777777" w:rsidR="003A73D8" w:rsidRPr="00782E7E" w:rsidRDefault="003A73D8" w:rsidP="003A73D8">
            <w:pPr>
              <w:ind w:right="-72"/>
              <w:jc w:val="center"/>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tcPr>
          <w:p w14:paraId="3C84E773" w14:textId="7A258BE1" w:rsidR="003A73D8" w:rsidRPr="00782E7E" w:rsidRDefault="00BB1291"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11,942,750</w:t>
            </w:r>
          </w:p>
        </w:tc>
        <w:tc>
          <w:tcPr>
            <w:tcW w:w="1368" w:type="dxa"/>
            <w:tcBorders>
              <w:bottom w:val="single" w:sz="4" w:space="0" w:color="auto"/>
            </w:tcBorders>
          </w:tcPr>
          <w:p w14:paraId="51B006D6" w14:textId="1E749F6B" w:rsidR="003A73D8" w:rsidRPr="00782E7E" w:rsidRDefault="003A73D8"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524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636</w:t>
            </w:r>
          </w:p>
        </w:tc>
        <w:tc>
          <w:tcPr>
            <w:tcW w:w="1368" w:type="dxa"/>
            <w:tcBorders>
              <w:bottom w:val="single" w:sz="4" w:space="0" w:color="auto"/>
            </w:tcBorders>
            <w:shd w:val="clear" w:color="auto" w:fill="FAFAFA"/>
          </w:tcPr>
          <w:p w14:paraId="69031456" w14:textId="1DCC2995" w:rsidR="003A73D8" w:rsidRPr="00782E7E" w:rsidRDefault="00BB1291"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204,458,169</w:t>
            </w:r>
          </w:p>
        </w:tc>
        <w:tc>
          <w:tcPr>
            <w:tcW w:w="1368" w:type="dxa"/>
            <w:tcBorders>
              <w:bottom w:val="single" w:sz="4" w:space="0" w:color="auto"/>
            </w:tcBorders>
          </w:tcPr>
          <w:p w14:paraId="363003DB" w14:textId="416786DB" w:rsidR="003A73D8" w:rsidRPr="00782E7E" w:rsidRDefault="003A73D8" w:rsidP="003A73D8">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126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651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696</w:t>
            </w:r>
          </w:p>
        </w:tc>
      </w:tr>
      <w:tr w:rsidR="003A73D8" w:rsidRPr="00782E7E" w14:paraId="59EDD57C" w14:textId="77777777" w:rsidTr="00F35735">
        <w:tc>
          <w:tcPr>
            <w:tcW w:w="3420" w:type="dxa"/>
            <w:vAlign w:val="bottom"/>
          </w:tcPr>
          <w:p w14:paraId="7AA0B0DA" w14:textId="77777777" w:rsidR="003A73D8" w:rsidRPr="00782E7E" w:rsidRDefault="003A73D8" w:rsidP="003A73D8">
            <w:pPr>
              <w:tabs>
                <w:tab w:val="left" w:pos="1512"/>
              </w:tabs>
              <w:overflowPunct/>
              <w:autoSpaceDE/>
              <w:autoSpaceDN/>
              <w:adjustRightInd/>
              <w:ind w:left="-100"/>
              <w:textAlignment w:val="auto"/>
              <w:rPr>
                <w:rFonts w:ascii="Arial" w:hAnsi="Arial" w:cs="Arial"/>
                <w:color w:val="000000"/>
                <w:sz w:val="18"/>
                <w:szCs w:val="18"/>
                <w:u w:val="single"/>
                <w:cs/>
                <w:lang w:val="en-GB" w:eastAsia="en-GB"/>
              </w:rPr>
            </w:pPr>
          </w:p>
        </w:tc>
        <w:tc>
          <w:tcPr>
            <w:tcW w:w="558" w:type="dxa"/>
            <w:vAlign w:val="bottom"/>
          </w:tcPr>
          <w:p w14:paraId="01AD93E9" w14:textId="77777777" w:rsidR="003A73D8" w:rsidRPr="00782E7E" w:rsidRDefault="003A73D8" w:rsidP="003A73D8">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7B0FF6BB" w14:textId="77777777" w:rsidR="003A73D8" w:rsidRPr="00782E7E" w:rsidRDefault="003A73D8" w:rsidP="003A73D8">
            <w:pPr>
              <w:tabs>
                <w:tab w:val="decimal" w:pos="1152"/>
              </w:tabs>
              <w:ind w:right="-72"/>
              <w:jc w:val="both"/>
              <w:rPr>
                <w:rFonts w:ascii="Arial" w:hAnsi="Arial" w:cs="Arial"/>
                <w:snapToGrid w:val="0"/>
                <w:color w:val="000000"/>
                <w:sz w:val="18"/>
                <w:szCs w:val="18"/>
                <w:cs/>
                <w:lang w:eastAsia="th-TH"/>
              </w:rPr>
            </w:pPr>
          </w:p>
        </w:tc>
        <w:tc>
          <w:tcPr>
            <w:tcW w:w="1368" w:type="dxa"/>
          </w:tcPr>
          <w:p w14:paraId="2E7960C5"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0182214A" w14:textId="77777777" w:rsidR="003A73D8" w:rsidRPr="00782E7E" w:rsidRDefault="003A73D8" w:rsidP="003A73D8">
            <w:pPr>
              <w:tabs>
                <w:tab w:val="decimal" w:pos="1152"/>
              </w:tabs>
              <w:ind w:right="-72"/>
              <w:jc w:val="both"/>
              <w:rPr>
                <w:rFonts w:ascii="Arial" w:hAnsi="Arial" w:cs="Arial"/>
                <w:snapToGrid w:val="0"/>
                <w:color w:val="000000"/>
                <w:sz w:val="18"/>
                <w:szCs w:val="18"/>
                <w:cs/>
                <w:lang w:eastAsia="th-TH"/>
              </w:rPr>
            </w:pPr>
          </w:p>
        </w:tc>
        <w:tc>
          <w:tcPr>
            <w:tcW w:w="1368" w:type="dxa"/>
          </w:tcPr>
          <w:p w14:paraId="7843BE70"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r>
      <w:tr w:rsidR="003A73D8" w:rsidRPr="00782E7E" w14:paraId="31A59861" w14:textId="77777777" w:rsidTr="00F35735">
        <w:tc>
          <w:tcPr>
            <w:tcW w:w="3420" w:type="dxa"/>
            <w:vAlign w:val="bottom"/>
          </w:tcPr>
          <w:p w14:paraId="47C14FDF" w14:textId="77777777" w:rsidR="003A73D8" w:rsidRPr="00782E7E" w:rsidRDefault="003A73D8" w:rsidP="003A73D8">
            <w:pPr>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Dividend receivable</w:t>
            </w:r>
          </w:p>
        </w:tc>
        <w:tc>
          <w:tcPr>
            <w:tcW w:w="558" w:type="dxa"/>
            <w:vAlign w:val="bottom"/>
          </w:tcPr>
          <w:p w14:paraId="5E220C3B" w14:textId="77777777" w:rsidR="003A73D8" w:rsidRPr="00782E7E" w:rsidRDefault="003A73D8" w:rsidP="003A73D8">
            <w:pPr>
              <w:ind w:right="-72"/>
              <w:jc w:val="center"/>
              <w:rPr>
                <w:rFonts w:ascii="Arial" w:hAnsi="Arial" w:cs="Arial"/>
                <w:snapToGrid w:val="0"/>
                <w:color w:val="000000"/>
                <w:spacing w:val="-4"/>
                <w:sz w:val="18"/>
                <w:szCs w:val="18"/>
                <w:cs/>
                <w:lang w:eastAsia="th-TH"/>
              </w:rPr>
            </w:pPr>
          </w:p>
        </w:tc>
        <w:tc>
          <w:tcPr>
            <w:tcW w:w="1368" w:type="dxa"/>
            <w:shd w:val="clear" w:color="auto" w:fill="FAFAFA"/>
            <w:vAlign w:val="bottom"/>
          </w:tcPr>
          <w:p w14:paraId="5B3C14B0"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2AF29B4D"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14:paraId="383C9A03"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07ED320C" w14:textId="77777777" w:rsidR="003A73D8" w:rsidRPr="00782E7E" w:rsidRDefault="003A73D8" w:rsidP="003A73D8">
            <w:pPr>
              <w:tabs>
                <w:tab w:val="decimal" w:pos="1152"/>
              </w:tabs>
              <w:ind w:right="-72"/>
              <w:jc w:val="both"/>
              <w:rPr>
                <w:rFonts w:ascii="Arial" w:hAnsi="Arial" w:cs="Arial"/>
                <w:snapToGrid w:val="0"/>
                <w:color w:val="000000"/>
                <w:sz w:val="18"/>
                <w:szCs w:val="18"/>
                <w:lang w:eastAsia="th-TH"/>
              </w:rPr>
            </w:pPr>
          </w:p>
        </w:tc>
      </w:tr>
      <w:tr w:rsidR="00BB1291" w:rsidRPr="00782E7E" w14:paraId="6BAEA2BF" w14:textId="77777777" w:rsidTr="00F35735">
        <w:tc>
          <w:tcPr>
            <w:tcW w:w="3420" w:type="dxa"/>
            <w:vAlign w:val="bottom"/>
          </w:tcPr>
          <w:p w14:paraId="38D3868C" w14:textId="77777777" w:rsidR="00BB1291" w:rsidRPr="00782E7E" w:rsidRDefault="00BB1291" w:rsidP="00BB1291">
            <w:pPr>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 xml:space="preserve">   </w:t>
            </w:r>
            <w:r w:rsidRPr="00782E7E">
              <w:rPr>
                <w:rFonts w:ascii="Arial" w:hAnsi="Arial" w:cs="Arial"/>
                <w:color w:val="000000"/>
                <w:sz w:val="18"/>
                <w:szCs w:val="18"/>
                <w:lang w:eastAsia="en-GB"/>
              </w:rPr>
              <w:t>-</w:t>
            </w:r>
            <w:r w:rsidRPr="00782E7E">
              <w:rPr>
                <w:rFonts w:ascii="Arial" w:hAnsi="Arial" w:cs="Arial"/>
                <w:color w:val="000000"/>
                <w:sz w:val="18"/>
                <w:szCs w:val="18"/>
                <w:lang w:val="en-GB" w:eastAsia="en-GB"/>
              </w:rPr>
              <w:t xml:space="preserve"> related company </w:t>
            </w:r>
          </w:p>
        </w:tc>
        <w:tc>
          <w:tcPr>
            <w:tcW w:w="558" w:type="dxa"/>
            <w:vAlign w:val="bottom"/>
          </w:tcPr>
          <w:p w14:paraId="25DD8360" w14:textId="78051DD2" w:rsidR="00BB1291" w:rsidRPr="00782E7E" w:rsidRDefault="00BB1291" w:rsidP="00BB1291">
            <w:pPr>
              <w:ind w:right="-72"/>
              <w:jc w:val="center"/>
              <w:rPr>
                <w:rFonts w:ascii="Arial" w:hAnsi="Arial" w:cs="Arial"/>
                <w:snapToGrid w:val="0"/>
                <w:color w:val="000000"/>
                <w:spacing w:val="-4"/>
                <w:sz w:val="18"/>
                <w:szCs w:val="18"/>
                <w:cs/>
                <w:lang w:eastAsia="th-TH"/>
              </w:rPr>
            </w:pPr>
            <w:r w:rsidRPr="00782E7E">
              <w:rPr>
                <w:rFonts w:ascii="Arial" w:hAnsi="Arial" w:cs="Arial"/>
                <w:snapToGrid w:val="0"/>
                <w:color w:val="000000"/>
                <w:spacing w:val="-4"/>
                <w:sz w:val="18"/>
                <w:szCs w:val="18"/>
                <w:lang w:eastAsia="th-TH"/>
              </w:rPr>
              <w:t>4</w:t>
            </w:r>
            <w:r w:rsidR="005C0A11" w:rsidRPr="00782E7E">
              <w:rPr>
                <w:rFonts w:ascii="Arial" w:hAnsi="Arial" w:cs="Arial"/>
                <w:snapToGrid w:val="0"/>
                <w:color w:val="000000"/>
                <w:spacing w:val="-4"/>
                <w:sz w:val="18"/>
                <w:szCs w:val="18"/>
                <w:lang w:eastAsia="th-TH"/>
              </w:rPr>
              <w:t>1</w:t>
            </w:r>
            <w:r w:rsidRPr="00782E7E">
              <w:rPr>
                <w:rFonts w:ascii="Arial" w:hAnsi="Arial" w:cs="Arial"/>
                <w:snapToGrid w:val="0"/>
                <w:color w:val="000000"/>
                <w:spacing w:val="-4"/>
                <w:sz w:val="18"/>
                <w:szCs w:val="18"/>
                <w:cs/>
                <w:lang w:eastAsia="th-TH"/>
              </w:rPr>
              <w:t xml:space="preserve"> </w:t>
            </w:r>
            <w:r w:rsidRPr="00782E7E">
              <w:rPr>
                <w:rFonts w:ascii="Arial" w:hAnsi="Arial" w:cs="Arial"/>
                <w:snapToGrid w:val="0"/>
                <w:color w:val="000000"/>
                <w:spacing w:val="-4"/>
                <w:sz w:val="18"/>
                <w:szCs w:val="18"/>
                <w:lang w:eastAsia="th-TH"/>
              </w:rPr>
              <w:t>a</w:t>
            </w:r>
            <w:r w:rsidRPr="00782E7E">
              <w:rPr>
                <w:rFonts w:ascii="Arial" w:hAnsi="Arial" w:cs="Arial"/>
                <w:snapToGrid w:val="0"/>
                <w:color w:val="000000"/>
                <w:spacing w:val="-4"/>
                <w:sz w:val="18"/>
                <w:szCs w:val="18"/>
                <w:cs/>
                <w:lang w:eastAsia="th-TH"/>
              </w:rPr>
              <w:t>)</w:t>
            </w:r>
          </w:p>
        </w:tc>
        <w:tc>
          <w:tcPr>
            <w:tcW w:w="1368" w:type="dxa"/>
            <w:shd w:val="clear" w:color="auto" w:fill="FAFAFA"/>
          </w:tcPr>
          <w:p w14:paraId="3E05BD89" w14:textId="04BE75CC"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368" w:type="dxa"/>
          </w:tcPr>
          <w:p w14:paraId="7D450B6E" w14:textId="3BAD453E"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954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400</w:t>
            </w:r>
          </w:p>
        </w:tc>
        <w:tc>
          <w:tcPr>
            <w:tcW w:w="1368" w:type="dxa"/>
            <w:shd w:val="clear" w:color="auto" w:fill="FAFAFA"/>
          </w:tcPr>
          <w:p w14:paraId="5CD472EB" w14:textId="4ED0A596"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368" w:type="dxa"/>
          </w:tcPr>
          <w:p w14:paraId="5D499A3B" w14:textId="6E49640C"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954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400</w:t>
            </w:r>
          </w:p>
        </w:tc>
      </w:tr>
      <w:tr w:rsidR="00BB1291" w:rsidRPr="00782E7E" w14:paraId="73747719" w14:textId="77777777" w:rsidTr="00F35735">
        <w:tc>
          <w:tcPr>
            <w:tcW w:w="3420" w:type="dxa"/>
            <w:vAlign w:val="bottom"/>
          </w:tcPr>
          <w:p w14:paraId="4A4E547D" w14:textId="41945B64" w:rsidR="00BB1291" w:rsidRPr="00782E7E" w:rsidRDefault="00BB1291" w:rsidP="00BB1291">
            <w:pPr>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Advance payment for vaccine</w:t>
            </w:r>
          </w:p>
        </w:tc>
        <w:tc>
          <w:tcPr>
            <w:tcW w:w="558" w:type="dxa"/>
            <w:vAlign w:val="bottom"/>
          </w:tcPr>
          <w:p w14:paraId="3A0C26D0" w14:textId="77777777" w:rsidR="00BB1291" w:rsidRPr="00782E7E" w:rsidRDefault="00BB1291" w:rsidP="00BB1291">
            <w:pPr>
              <w:ind w:right="-72"/>
              <w:jc w:val="center"/>
              <w:rPr>
                <w:rFonts w:ascii="Arial" w:hAnsi="Arial" w:cs="Arial"/>
                <w:snapToGrid w:val="0"/>
                <w:color w:val="000000"/>
                <w:spacing w:val="-4"/>
                <w:sz w:val="18"/>
                <w:szCs w:val="18"/>
                <w:lang w:eastAsia="th-TH"/>
              </w:rPr>
            </w:pPr>
          </w:p>
        </w:tc>
        <w:tc>
          <w:tcPr>
            <w:tcW w:w="1368" w:type="dxa"/>
            <w:shd w:val="clear" w:color="auto" w:fill="FAFAFA"/>
          </w:tcPr>
          <w:p w14:paraId="7F39C683" w14:textId="413B0852" w:rsidR="00BB1291" w:rsidRPr="00782E7E" w:rsidRDefault="00BB1291" w:rsidP="00BB1291">
            <w:pPr>
              <w:tabs>
                <w:tab w:val="decimal" w:pos="1152"/>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 xml:space="preserve">-       </w:t>
            </w:r>
          </w:p>
        </w:tc>
        <w:tc>
          <w:tcPr>
            <w:tcW w:w="1368" w:type="dxa"/>
          </w:tcPr>
          <w:p w14:paraId="66817E55" w14:textId="10901254"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742</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600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400</w:t>
            </w:r>
          </w:p>
        </w:tc>
        <w:tc>
          <w:tcPr>
            <w:tcW w:w="1368" w:type="dxa"/>
            <w:shd w:val="clear" w:color="auto" w:fill="FAFAFA"/>
          </w:tcPr>
          <w:p w14:paraId="10D86EB4" w14:textId="1CC5A330" w:rsidR="00BB1291" w:rsidRPr="00782E7E" w:rsidRDefault="00BB1291" w:rsidP="00BB1291">
            <w:pPr>
              <w:tabs>
                <w:tab w:val="decimal" w:pos="1152"/>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 xml:space="preserve">-       </w:t>
            </w:r>
          </w:p>
        </w:tc>
        <w:tc>
          <w:tcPr>
            <w:tcW w:w="1368" w:type="dxa"/>
          </w:tcPr>
          <w:p w14:paraId="5A1BB17A" w14:textId="54C141C7"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742</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600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400</w:t>
            </w:r>
          </w:p>
        </w:tc>
      </w:tr>
      <w:tr w:rsidR="00BB1291" w:rsidRPr="00782E7E" w14:paraId="0A34F4AB" w14:textId="77777777" w:rsidTr="00F35735">
        <w:tc>
          <w:tcPr>
            <w:tcW w:w="3420" w:type="dxa"/>
            <w:vAlign w:val="bottom"/>
          </w:tcPr>
          <w:p w14:paraId="690EF682" w14:textId="7AE54BC1" w:rsidR="00BB1291" w:rsidRPr="00782E7E" w:rsidRDefault="00BB1291" w:rsidP="00BB1291">
            <w:pPr>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 xml:space="preserve">Advance payment for </w:t>
            </w:r>
            <w:r w:rsidRPr="00782E7E">
              <w:rPr>
                <w:rFonts w:ascii="Arial" w:hAnsi="Arial" w:cs="Arial"/>
                <w:color w:val="000000"/>
                <w:sz w:val="18"/>
                <w:szCs w:val="18"/>
                <w:lang w:eastAsia="en-GB"/>
              </w:rPr>
              <w:t xml:space="preserve">goods </w:t>
            </w:r>
          </w:p>
        </w:tc>
        <w:tc>
          <w:tcPr>
            <w:tcW w:w="558" w:type="dxa"/>
            <w:vAlign w:val="bottom"/>
          </w:tcPr>
          <w:p w14:paraId="7E13BC0E" w14:textId="77777777" w:rsidR="00BB1291" w:rsidRPr="00782E7E" w:rsidRDefault="00BB1291" w:rsidP="00BB1291">
            <w:pPr>
              <w:ind w:right="-72"/>
              <w:jc w:val="center"/>
              <w:rPr>
                <w:rFonts w:ascii="Arial" w:hAnsi="Arial" w:cs="Arial"/>
                <w:snapToGrid w:val="0"/>
                <w:color w:val="000000"/>
                <w:spacing w:val="-4"/>
                <w:sz w:val="18"/>
                <w:szCs w:val="18"/>
                <w:lang w:eastAsia="th-TH"/>
              </w:rPr>
            </w:pPr>
          </w:p>
        </w:tc>
        <w:tc>
          <w:tcPr>
            <w:tcW w:w="1368" w:type="dxa"/>
            <w:shd w:val="clear" w:color="auto" w:fill="FAFAFA"/>
          </w:tcPr>
          <w:p w14:paraId="56225554" w14:textId="7CD3D608" w:rsidR="00BB1291" w:rsidRPr="00782E7E" w:rsidRDefault="00BB1291" w:rsidP="00BB1291">
            <w:pPr>
              <w:tabs>
                <w:tab w:val="decimal" w:pos="1152"/>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1,472,864</w:t>
            </w:r>
          </w:p>
        </w:tc>
        <w:tc>
          <w:tcPr>
            <w:tcW w:w="1368" w:type="dxa"/>
          </w:tcPr>
          <w:p w14:paraId="7E30553F" w14:textId="1505635B"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443</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170</w:t>
            </w:r>
          </w:p>
        </w:tc>
        <w:tc>
          <w:tcPr>
            <w:tcW w:w="1368" w:type="dxa"/>
            <w:shd w:val="clear" w:color="auto" w:fill="FAFAFA"/>
          </w:tcPr>
          <w:p w14:paraId="1F435B02" w14:textId="37235F71" w:rsidR="00BB1291" w:rsidRPr="00782E7E" w:rsidRDefault="00BB1291" w:rsidP="00BB1291">
            <w:pPr>
              <w:tabs>
                <w:tab w:val="decimal" w:pos="1152"/>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1,434,285</w:t>
            </w:r>
          </w:p>
        </w:tc>
        <w:tc>
          <w:tcPr>
            <w:tcW w:w="1368" w:type="dxa"/>
          </w:tcPr>
          <w:p w14:paraId="76071EC9" w14:textId="44E3E75E"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235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400</w:t>
            </w:r>
          </w:p>
        </w:tc>
      </w:tr>
      <w:tr w:rsidR="00BB1291" w:rsidRPr="00782E7E" w14:paraId="2E375500" w14:textId="77777777" w:rsidTr="00F35735">
        <w:tc>
          <w:tcPr>
            <w:tcW w:w="3420" w:type="dxa"/>
            <w:vAlign w:val="bottom"/>
          </w:tcPr>
          <w:p w14:paraId="25A66702" w14:textId="41F711CC" w:rsidR="00BB1291" w:rsidRPr="00782E7E" w:rsidRDefault="00BB1291" w:rsidP="00BB1291">
            <w:pPr>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Advance payment</w:t>
            </w:r>
            <w:r w:rsidR="006D67BB" w:rsidRPr="00782E7E">
              <w:rPr>
                <w:rFonts w:ascii="Arial" w:hAnsi="Arial" w:cs="Arial"/>
                <w:color w:val="000000"/>
                <w:sz w:val="18"/>
                <w:szCs w:val="18"/>
                <w:lang w:val="en-GB" w:eastAsia="en-GB"/>
              </w:rPr>
              <w:t>s</w:t>
            </w:r>
          </w:p>
        </w:tc>
        <w:tc>
          <w:tcPr>
            <w:tcW w:w="558" w:type="dxa"/>
            <w:vAlign w:val="bottom"/>
          </w:tcPr>
          <w:p w14:paraId="7BCA87AC" w14:textId="77777777" w:rsidR="00BB1291" w:rsidRPr="00782E7E" w:rsidRDefault="00BB1291" w:rsidP="00BB1291">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23C3CA6C" w14:textId="25AD84AC" w:rsidR="00BB1291" w:rsidRPr="00782E7E" w:rsidRDefault="00BB1291" w:rsidP="00BB1291">
            <w:pPr>
              <w:tabs>
                <w:tab w:val="decimal" w:pos="1152"/>
              </w:tabs>
              <w:ind w:right="-72"/>
              <w:jc w:val="both"/>
              <w:rPr>
                <w:rFonts w:ascii="Arial" w:hAnsi="Arial" w:cs="Arial"/>
                <w:snapToGrid w:val="0"/>
                <w:color w:val="000000"/>
                <w:sz w:val="18"/>
                <w:szCs w:val="18"/>
                <w:lang w:eastAsia="th-TH"/>
              </w:rPr>
            </w:pPr>
          </w:p>
        </w:tc>
        <w:tc>
          <w:tcPr>
            <w:tcW w:w="1368" w:type="dxa"/>
          </w:tcPr>
          <w:p w14:paraId="29394B4E" w14:textId="4D35D808" w:rsidR="00BB1291" w:rsidRPr="00782E7E" w:rsidRDefault="00BB1291" w:rsidP="00BB1291">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tcPr>
          <w:p w14:paraId="160AC069" w14:textId="066E36B8" w:rsidR="00BB1291" w:rsidRPr="00782E7E" w:rsidRDefault="00BB1291" w:rsidP="00BB1291">
            <w:pPr>
              <w:tabs>
                <w:tab w:val="decimal" w:pos="1152"/>
              </w:tabs>
              <w:ind w:right="-72"/>
              <w:jc w:val="both"/>
              <w:rPr>
                <w:rFonts w:ascii="Arial" w:hAnsi="Arial" w:cs="Arial"/>
                <w:snapToGrid w:val="0"/>
                <w:color w:val="000000"/>
                <w:sz w:val="18"/>
                <w:szCs w:val="18"/>
                <w:lang w:eastAsia="th-TH"/>
              </w:rPr>
            </w:pPr>
          </w:p>
        </w:tc>
        <w:tc>
          <w:tcPr>
            <w:tcW w:w="1368" w:type="dxa"/>
          </w:tcPr>
          <w:p w14:paraId="35844427" w14:textId="04387F09" w:rsidR="00BB1291" w:rsidRPr="00782E7E" w:rsidRDefault="00BB1291" w:rsidP="00BB1291">
            <w:pPr>
              <w:tabs>
                <w:tab w:val="decimal" w:pos="1152"/>
              </w:tabs>
              <w:ind w:right="-72"/>
              <w:jc w:val="both"/>
              <w:rPr>
                <w:rFonts w:ascii="Arial" w:hAnsi="Arial" w:cs="Arial"/>
                <w:snapToGrid w:val="0"/>
                <w:color w:val="000000"/>
                <w:sz w:val="18"/>
                <w:szCs w:val="18"/>
                <w:lang w:eastAsia="th-TH"/>
              </w:rPr>
            </w:pPr>
          </w:p>
        </w:tc>
      </w:tr>
      <w:tr w:rsidR="00BB1291" w:rsidRPr="00782E7E" w14:paraId="010FD42E" w14:textId="77777777" w:rsidTr="00F35735">
        <w:tc>
          <w:tcPr>
            <w:tcW w:w="3420" w:type="dxa"/>
            <w:vAlign w:val="bottom"/>
          </w:tcPr>
          <w:p w14:paraId="1BC4A9C2" w14:textId="23AF4346" w:rsidR="00BB1291" w:rsidRPr="00782E7E" w:rsidRDefault="00BB1291" w:rsidP="00BB1291">
            <w:pPr>
              <w:overflowPunct/>
              <w:autoSpaceDE/>
              <w:autoSpaceDN/>
              <w:adjustRightInd/>
              <w:ind w:left="-100"/>
              <w:textAlignment w:val="auto"/>
              <w:rPr>
                <w:rFonts w:ascii="Arial" w:hAnsi="Arial" w:cs="Arial"/>
                <w:color w:val="000000"/>
                <w:sz w:val="18"/>
                <w:szCs w:val="18"/>
                <w:lang w:val="en-GB" w:eastAsia="en-GB"/>
              </w:rPr>
            </w:pPr>
            <w:r w:rsidRPr="00782E7E">
              <w:rPr>
                <w:rFonts w:ascii="Arial" w:hAnsi="Arial" w:cs="Arial"/>
                <w:color w:val="000000"/>
                <w:sz w:val="18"/>
                <w:szCs w:val="18"/>
                <w:lang w:val="en-GB" w:eastAsia="en-GB"/>
              </w:rPr>
              <w:t xml:space="preserve">   - </w:t>
            </w:r>
            <w:proofErr w:type="gramStart"/>
            <w:r w:rsidRPr="00782E7E">
              <w:rPr>
                <w:rFonts w:ascii="Arial" w:hAnsi="Arial" w:cs="Arial"/>
                <w:color w:val="000000"/>
                <w:sz w:val="18"/>
                <w:szCs w:val="18"/>
                <w:lang w:val="en-GB" w:eastAsia="en-GB"/>
              </w:rPr>
              <w:t>other</w:t>
            </w:r>
            <w:proofErr w:type="gramEnd"/>
            <w:r w:rsidRPr="00782E7E">
              <w:rPr>
                <w:rFonts w:ascii="Arial" w:hAnsi="Arial" w:cs="Arial"/>
                <w:color w:val="000000"/>
                <w:sz w:val="18"/>
                <w:szCs w:val="18"/>
                <w:lang w:val="en-GB" w:eastAsia="en-GB"/>
              </w:rPr>
              <w:t xml:space="preserve"> companies/individual</w:t>
            </w:r>
          </w:p>
        </w:tc>
        <w:tc>
          <w:tcPr>
            <w:tcW w:w="558" w:type="dxa"/>
            <w:vAlign w:val="bottom"/>
          </w:tcPr>
          <w:p w14:paraId="62B13943" w14:textId="77777777" w:rsidR="00BB1291" w:rsidRPr="00782E7E" w:rsidRDefault="00BB1291" w:rsidP="00BB1291">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43EEAB9C" w14:textId="65D84D74"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4,605,471</w:t>
            </w:r>
          </w:p>
        </w:tc>
        <w:tc>
          <w:tcPr>
            <w:tcW w:w="1368" w:type="dxa"/>
          </w:tcPr>
          <w:p w14:paraId="363A6B92" w14:textId="762FC81A"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120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93</w:t>
            </w:r>
            <w:r w:rsidRPr="00782E7E">
              <w:rPr>
                <w:rFonts w:ascii="Arial" w:hAnsi="Arial" w:cs="Arial"/>
                <w:snapToGrid w:val="0"/>
                <w:color w:val="000000"/>
                <w:sz w:val="18"/>
                <w:szCs w:val="18"/>
                <w:lang w:eastAsia="th-TH"/>
              </w:rPr>
              <w:t>2</w:t>
            </w:r>
          </w:p>
        </w:tc>
        <w:tc>
          <w:tcPr>
            <w:tcW w:w="1368" w:type="dxa"/>
            <w:shd w:val="clear" w:color="auto" w:fill="FAFAFA"/>
          </w:tcPr>
          <w:p w14:paraId="7A3D8917" w14:textId="6A7A8566"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1,340,348</w:t>
            </w:r>
          </w:p>
        </w:tc>
        <w:tc>
          <w:tcPr>
            <w:tcW w:w="1368" w:type="dxa"/>
          </w:tcPr>
          <w:p w14:paraId="25C13B62" w14:textId="239FF730"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660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050</w:t>
            </w:r>
          </w:p>
        </w:tc>
      </w:tr>
      <w:tr w:rsidR="00BB1291" w:rsidRPr="00782E7E" w14:paraId="3BF204F7" w14:textId="77777777" w:rsidTr="00F35735">
        <w:tc>
          <w:tcPr>
            <w:tcW w:w="3420" w:type="dxa"/>
            <w:vAlign w:val="bottom"/>
          </w:tcPr>
          <w:p w14:paraId="3724C975" w14:textId="5936AA07" w:rsidR="00BB1291" w:rsidRPr="00782E7E" w:rsidRDefault="00BB1291" w:rsidP="00BB1291">
            <w:pPr>
              <w:tabs>
                <w:tab w:val="left" w:pos="1426"/>
              </w:tabs>
              <w:overflowPunct/>
              <w:autoSpaceDE/>
              <w:autoSpaceDN/>
              <w:adjustRightInd/>
              <w:ind w:left="-100" w:right="-202"/>
              <w:textAlignment w:val="auto"/>
              <w:rPr>
                <w:rFonts w:ascii="Arial" w:hAnsi="Arial" w:cs="Arial"/>
                <w:color w:val="000000"/>
                <w:sz w:val="18"/>
                <w:szCs w:val="18"/>
                <w:lang w:val="en-GB" w:eastAsia="en-GB"/>
              </w:rPr>
            </w:pPr>
            <w:r w:rsidRPr="00782E7E">
              <w:rPr>
                <w:rFonts w:ascii="Arial" w:hAnsi="Arial" w:cs="Arial"/>
                <w:color w:val="000000"/>
                <w:sz w:val="18"/>
                <w:szCs w:val="18"/>
              </w:rPr>
              <w:t>Prepaid expenses</w:t>
            </w:r>
            <w:r w:rsidRPr="00782E7E">
              <w:rPr>
                <w:rFonts w:ascii="Arial" w:hAnsi="Arial" w:cs="Arial"/>
                <w:color w:val="000000"/>
                <w:sz w:val="18"/>
                <w:szCs w:val="18"/>
              </w:rPr>
              <w:tab/>
              <w:t>- other companies (net)</w:t>
            </w:r>
          </w:p>
        </w:tc>
        <w:tc>
          <w:tcPr>
            <w:tcW w:w="558" w:type="dxa"/>
            <w:vAlign w:val="bottom"/>
          </w:tcPr>
          <w:p w14:paraId="195156F0" w14:textId="77777777" w:rsidR="00BB1291" w:rsidRPr="00782E7E" w:rsidRDefault="00BB1291" w:rsidP="00BB1291">
            <w:pPr>
              <w:ind w:right="-72"/>
              <w:jc w:val="center"/>
              <w:rPr>
                <w:rFonts w:ascii="Arial" w:hAnsi="Arial" w:cs="Arial"/>
                <w:snapToGrid w:val="0"/>
                <w:color w:val="000000"/>
                <w:spacing w:val="-4"/>
                <w:sz w:val="18"/>
                <w:szCs w:val="18"/>
                <w:cs/>
                <w:lang w:eastAsia="th-TH"/>
              </w:rPr>
            </w:pPr>
          </w:p>
        </w:tc>
        <w:tc>
          <w:tcPr>
            <w:tcW w:w="1368" w:type="dxa"/>
            <w:shd w:val="clear" w:color="auto" w:fill="FAFAFA"/>
          </w:tcPr>
          <w:p w14:paraId="6080E8F6" w14:textId="2D9109AA"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32,961,591</w:t>
            </w:r>
          </w:p>
        </w:tc>
        <w:tc>
          <w:tcPr>
            <w:tcW w:w="1368" w:type="dxa"/>
          </w:tcPr>
          <w:p w14:paraId="4C7612E9" w14:textId="4ADAB50B"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23</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408</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012</w:t>
            </w:r>
          </w:p>
        </w:tc>
        <w:tc>
          <w:tcPr>
            <w:tcW w:w="1368" w:type="dxa"/>
            <w:shd w:val="clear" w:color="auto" w:fill="FAFAFA"/>
          </w:tcPr>
          <w:p w14:paraId="68C063E9" w14:textId="0A1D0A19"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8,383,72</w:t>
            </w:r>
            <w:r w:rsidR="005C0A11" w:rsidRPr="00782E7E">
              <w:rPr>
                <w:rFonts w:ascii="Arial" w:hAnsi="Arial" w:cs="Arial"/>
                <w:snapToGrid w:val="0"/>
                <w:color w:val="000000"/>
                <w:sz w:val="18"/>
                <w:szCs w:val="18"/>
                <w:lang w:eastAsia="th-TH"/>
              </w:rPr>
              <w:t>4</w:t>
            </w:r>
          </w:p>
        </w:tc>
        <w:tc>
          <w:tcPr>
            <w:tcW w:w="1368" w:type="dxa"/>
          </w:tcPr>
          <w:p w14:paraId="37C5D7BB" w14:textId="014F845B"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666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370</w:t>
            </w:r>
          </w:p>
        </w:tc>
      </w:tr>
      <w:tr w:rsidR="00BB1291" w:rsidRPr="00782E7E" w14:paraId="11D80DE0" w14:textId="77777777" w:rsidTr="00F35735">
        <w:tc>
          <w:tcPr>
            <w:tcW w:w="3420" w:type="dxa"/>
            <w:vAlign w:val="bottom"/>
          </w:tcPr>
          <w:p w14:paraId="2932E245" w14:textId="33D49998" w:rsidR="00BB1291" w:rsidRPr="00782E7E" w:rsidRDefault="00BB1291" w:rsidP="00BB1291">
            <w:pPr>
              <w:tabs>
                <w:tab w:val="left" w:pos="1426"/>
              </w:tabs>
              <w:overflowPunct/>
              <w:autoSpaceDE/>
              <w:autoSpaceDN/>
              <w:adjustRightInd/>
              <w:ind w:left="-100"/>
              <w:textAlignment w:val="auto"/>
              <w:rPr>
                <w:rFonts w:ascii="Arial" w:hAnsi="Arial" w:cs="Arial"/>
                <w:color w:val="000000"/>
                <w:sz w:val="18"/>
                <w:szCs w:val="18"/>
              </w:rPr>
            </w:pPr>
            <w:r w:rsidRPr="00782E7E">
              <w:rPr>
                <w:rFonts w:ascii="Arial" w:hAnsi="Arial" w:cs="Arial"/>
                <w:color w:val="000000"/>
                <w:sz w:val="18"/>
                <w:szCs w:val="18"/>
              </w:rPr>
              <w:tab/>
              <w:t>- related company</w:t>
            </w:r>
          </w:p>
        </w:tc>
        <w:tc>
          <w:tcPr>
            <w:tcW w:w="558" w:type="dxa"/>
            <w:vAlign w:val="bottom"/>
          </w:tcPr>
          <w:p w14:paraId="201F486F" w14:textId="15653276" w:rsidR="00BB1291" w:rsidRPr="00782E7E" w:rsidRDefault="00BB1291" w:rsidP="00BB1291">
            <w:pPr>
              <w:ind w:right="-72"/>
              <w:jc w:val="center"/>
              <w:rPr>
                <w:rFonts w:ascii="Arial" w:hAnsi="Arial" w:cs="Arial"/>
                <w:snapToGrid w:val="0"/>
                <w:color w:val="000000"/>
                <w:spacing w:val="-4"/>
                <w:sz w:val="18"/>
                <w:szCs w:val="18"/>
                <w:cs/>
                <w:lang w:eastAsia="th-TH"/>
              </w:rPr>
            </w:pPr>
            <w:r w:rsidRPr="00782E7E">
              <w:rPr>
                <w:rFonts w:ascii="Arial" w:hAnsi="Arial" w:cs="Arial"/>
                <w:snapToGrid w:val="0"/>
                <w:color w:val="000000"/>
                <w:spacing w:val="-4"/>
                <w:sz w:val="18"/>
                <w:szCs w:val="18"/>
                <w:lang w:eastAsia="th-TH"/>
              </w:rPr>
              <w:t>4</w:t>
            </w:r>
            <w:r w:rsidR="007B472D" w:rsidRPr="00782E7E">
              <w:rPr>
                <w:rFonts w:ascii="Arial" w:hAnsi="Arial" w:cs="Arial"/>
                <w:snapToGrid w:val="0"/>
                <w:color w:val="000000"/>
                <w:spacing w:val="-4"/>
                <w:sz w:val="18"/>
                <w:szCs w:val="18"/>
                <w:lang w:eastAsia="th-TH"/>
              </w:rPr>
              <w:t>1</w:t>
            </w:r>
            <w:r w:rsidRPr="00782E7E">
              <w:rPr>
                <w:rFonts w:ascii="Arial" w:hAnsi="Arial" w:cs="Arial"/>
                <w:snapToGrid w:val="0"/>
                <w:color w:val="000000"/>
                <w:spacing w:val="-4"/>
                <w:sz w:val="18"/>
                <w:szCs w:val="18"/>
                <w:lang w:eastAsia="th-TH"/>
              </w:rPr>
              <w:t xml:space="preserve"> a)</w:t>
            </w:r>
          </w:p>
        </w:tc>
        <w:tc>
          <w:tcPr>
            <w:tcW w:w="1368" w:type="dxa"/>
            <w:shd w:val="clear" w:color="auto" w:fill="FAFAFA"/>
          </w:tcPr>
          <w:p w14:paraId="6B2A9C38" w14:textId="62D23856"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368" w:type="dxa"/>
          </w:tcPr>
          <w:p w14:paraId="5CB7FEA3" w14:textId="629540CB"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368" w:type="dxa"/>
            <w:shd w:val="clear" w:color="auto" w:fill="FAFAFA"/>
          </w:tcPr>
          <w:p w14:paraId="19B09B71" w14:textId="38983F3A" w:rsidR="00BB1291" w:rsidRPr="00782E7E" w:rsidRDefault="00BB1291" w:rsidP="00BB1291">
            <w:pPr>
              <w:tabs>
                <w:tab w:val="decimal" w:pos="1152"/>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1,61</w:t>
            </w:r>
            <w:r w:rsidR="005C0A11" w:rsidRPr="00782E7E">
              <w:rPr>
                <w:rFonts w:ascii="Arial" w:hAnsi="Arial" w:cs="Arial"/>
                <w:snapToGrid w:val="0"/>
                <w:color w:val="000000"/>
                <w:sz w:val="18"/>
                <w:szCs w:val="18"/>
                <w:lang w:eastAsia="th-TH"/>
              </w:rPr>
              <w:t>5</w:t>
            </w:r>
          </w:p>
        </w:tc>
        <w:tc>
          <w:tcPr>
            <w:tcW w:w="1368" w:type="dxa"/>
          </w:tcPr>
          <w:p w14:paraId="27480AEE" w14:textId="1534CA22"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615</w:t>
            </w:r>
          </w:p>
        </w:tc>
      </w:tr>
      <w:tr w:rsidR="00BB1291" w:rsidRPr="00782E7E" w14:paraId="18D93D5E" w14:textId="77777777" w:rsidTr="00F35735">
        <w:tc>
          <w:tcPr>
            <w:tcW w:w="3420" w:type="dxa"/>
            <w:vAlign w:val="bottom"/>
          </w:tcPr>
          <w:p w14:paraId="5679E207" w14:textId="77777777" w:rsidR="00BB1291" w:rsidRPr="00782E7E" w:rsidRDefault="00BB1291" w:rsidP="00BB1291">
            <w:pPr>
              <w:overflowPunct/>
              <w:autoSpaceDE/>
              <w:autoSpaceDN/>
              <w:adjustRightInd/>
              <w:ind w:left="-100" w:right="-108"/>
              <w:textAlignment w:val="auto"/>
              <w:rPr>
                <w:rFonts w:ascii="Arial" w:hAnsi="Arial" w:cs="Arial"/>
                <w:color w:val="000000"/>
                <w:sz w:val="18"/>
                <w:szCs w:val="18"/>
                <w:lang w:val="en-GB" w:eastAsia="en-GB"/>
              </w:rPr>
            </w:pPr>
          </w:p>
        </w:tc>
        <w:tc>
          <w:tcPr>
            <w:tcW w:w="558" w:type="dxa"/>
            <w:vAlign w:val="bottom"/>
          </w:tcPr>
          <w:p w14:paraId="1CE0FD63" w14:textId="77777777" w:rsidR="00BB1291" w:rsidRPr="00782E7E" w:rsidRDefault="00BB1291" w:rsidP="00BB1291">
            <w:pPr>
              <w:ind w:right="-72"/>
              <w:jc w:val="center"/>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7E658671" w14:textId="77777777" w:rsidR="00BB1291" w:rsidRPr="00782E7E" w:rsidRDefault="00BB1291" w:rsidP="00BB1291">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7E3A832" w14:textId="77777777" w:rsidR="00BB1291" w:rsidRPr="00782E7E" w:rsidRDefault="00BB1291" w:rsidP="00BB1291">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13B8457B" w14:textId="77777777" w:rsidR="00BB1291" w:rsidRPr="00782E7E" w:rsidRDefault="00BB1291" w:rsidP="00BB1291">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F4E45D2" w14:textId="77777777" w:rsidR="00BB1291" w:rsidRPr="00782E7E" w:rsidRDefault="00BB1291" w:rsidP="00BB1291">
            <w:pPr>
              <w:tabs>
                <w:tab w:val="decimal" w:pos="1152"/>
              </w:tabs>
              <w:ind w:right="-72"/>
              <w:jc w:val="both"/>
              <w:rPr>
                <w:rFonts w:ascii="Arial" w:hAnsi="Arial" w:cs="Arial"/>
                <w:snapToGrid w:val="0"/>
                <w:color w:val="000000"/>
                <w:sz w:val="18"/>
                <w:szCs w:val="18"/>
                <w:lang w:eastAsia="th-TH"/>
              </w:rPr>
            </w:pPr>
          </w:p>
        </w:tc>
      </w:tr>
      <w:tr w:rsidR="00BB1291" w:rsidRPr="00782E7E" w14:paraId="0C000CDF" w14:textId="77777777" w:rsidTr="00F35735">
        <w:tc>
          <w:tcPr>
            <w:tcW w:w="3420" w:type="dxa"/>
            <w:vAlign w:val="bottom"/>
          </w:tcPr>
          <w:p w14:paraId="6113FBD7" w14:textId="77777777" w:rsidR="00BB1291" w:rsidRPr="00782E7E" w:rsidRDefault="00BB1291" w:rsidP="00BB1291">
            <w:pPr>
              <w:overflowPunct/>
              <w:autoSpaceDE/>
              <w:autoSpaceDN/>
              <w:adjustRightInd/>
              <w:ind w:left="-100"/>
              <w:textAlignment w:val="auto"/>
              <w:rPr>
                <w:rFonts w:ascii="Arial" w:hAnsi="Arial" w:cs="Arial"/>
                <w:color w:val="000000"/>
                <w:sz w:val="18"/>
                <w:szCs w:val="18"/>
                <w:lang w:val="en-GB" w:eastAsia="en-GB"/>
              </w:rPr>
            </w:pPr>
          </w:p>
        </w:tc>
        <w:tc>
          <w:tcPr>
            <w:tcW w:w="558" w:type="dxa"/>
            <w:vAlign w:val="bottom"/>
          </w:tcPr>
          <w:p w14:paraId="56B145E4" w14:textId="77777777" w:rsidR="00BB1291" w:rsidRPr="00782E7E" w:rsidRDefault="00BB1291" w:rsidP="00BB1291">
            <w:pPr>
              <w:ind w:right="-72"/>
              <w:jc w:val="center"/>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tcPr>
          <w:p w14:paraId="69D30D0C" w14:textId="4AE23FC2" w:rsidR="00BB1291" w:rsidRPr="00782E7E" w:rsidRDefault="005C0A1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2,245,848,143</w:t>
            </w:r>
          </w:p>
        </w:tc>
        <w:tc>
          <w:tcPr>
            <w:tcW w:w="1368" w:type="dxa"/>
            <w:tcBorders>
              <w:bottom w:val="single" w:sz="4" w:space="0" w:color="auto"/>
            </w:tcBorders>
          </w:tcPr>
          <w:p w14:paraId="60A881AA" w14:textId="253B32D9"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3,183,060,935</w:t>
            </w:r>
          </w:p>
        </w:tc>
        <w:tc>
          <w:tcPr>
            <w:tcW w:w="1368" w:type="dxa"/>
            <w:tcBorders>
              <w:bottom w:val="single" w:sz="4" w:space="0" w:color="auto"/>
            </w:tcBorders>
            <w:shd w:val="clear" w:color="auto" w:fill="FAFAFA"/>
          </w:tcPr>
          <w:p w14:paraId="3B833DB6" w14:textId="04CA7E31"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761,490,685</w:t>
            </w:r>
          </w:p>
        </w:tc>
        <w:tc>
          <w:tcPr>
            <w:tcW w:w="1368" w:type="dxa"/>
            <w:tcBorders>
              <w:bottom w:val="single" w:sz="4" w:space="0" w:color="auto"/>
            </w:tcBorders>
          </w:tcPr>
          <w:p w14:paraId="34E3389F" w14:textId="5ED7BE53" w:rsidR="00BB1291" w:rsidRPr="00782E7E" w:rsidRDefault="00BB1291" w:rsidP="00BB1291">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1,726,993,088</w:t>
            </w:r>
          </w:p>
        </w:tc>
      </w:tr>
    </w:tbl>
    <w:p w14:paraId="78FA8A12" w14:textId="77777777" w:rsidR="009C1F67" w:rsidRPr="00782E7E" w:rsidRDefault="009C1F67" w:rsidP="009C1F67">
      <w:pPr>
        <w:pStyle w:val="a0"/>
        <w:ind w:right="0"/>
        <w:jc w:val="both"/>
        <w:outlineLvl w:val="0"/>
        <w:rPr>
          <w:rFonts w:ascii="Arial" w:hAnsi="Arial" w:cs="Arial"/>
          <w:color w:val="000000"/>
          <w:sz w:val="18"/>
          <w:szCs w:val="18"/>
          <w:lang w:val="en-US"/>
        </w:rPr>
      </w:pPr>
    </w:p>
    <w:p w14:paraId="225B1041" w14:textId="1A8B5C37" w:rsidR="00C67F46" w:rsidRPr="00782E7E" w:rsidRDefault="00C67F46" w:rsidP="009C1F67">
      <w:pPr>
        <w:pStyle w:val="a0"/>
        <w:ind w:right="0"/>
        <w:jc w:val="both"/>
        <w:outlineLvl w:val="0"/>
        <w:rPr>
          <w:rFonts w:ascii="Arial" w:hAnsi="Arial" w:cs="Arial"/>
          <w:color w:val="000000"/>
          <w:sz w:val="18"/>
          <w:szCs w:val="18"/>
          <w:lang w:val="en-US"/>
        </w:rPr>
      </w:pPr>
    </w:p>
    <w:p w14:paraId="099DE288" w14:textId="77777777" w:rsidR="00C67F46" w:rsidRPr="00782E7E" w:rsidRDefault="00C67F46" w:rsidP="009C1F67">
      <w:pPr>
        <w:pStyle w:val="a0"/>
        <w:ind w:right="0"/>
        <w:jc w:val="both"/>
        <w:outlineLvl w:val="0"/>
        <w:rPr>
          <w:rFonts w:ascii="Arial" w:hAnsi="Arial" w:cs="Arial"/>
          <w:color w:val="000000"/>
          <w:sz w:val="18"/>
          <w:szCs w:val="18"/>
          <w:lang w:val="en-US"/>
        </w:rPr>
      </w:pPr>
    </w:p>
    <w:p w14:paraId="2F0E1B34" w14:textId="77777777" w:rsidR="00C67F46" w:rsidRPr="00782E7E" w:rsidRDefault="009C1F67" w:rsidP="009C1F67">
      <w:pPr>
        <w:pStyle w:val="a0"/>
        <w:ind w:right="0"/>
        <w:jc w:val="both"/>
        <w:outlineLvl w:val="0"/>
        <w:rPr>
          <w:rFonts w:ascii="Arial" w:hAnsi="Arial" w:cs="Arial"/>
          <w:color w:val="000000"/>
          <w:sz w:val="18"/>
          <w:szCs w:val="18"/>
          <w:lang w:val="en-US"/>
        </w:rPr>
      </w:pPr>
      <w:r w:rsidRPr="00782E7E">
        <w:rPr>
          <w:rFonts w:ascii="Arial" w:hAnsi="Arial" w:cs="Arial"/>
          <w:color w:val="000000"/>
          <w:sz w:val="18"/>
          <w:szCs w:val="18"/>
          <w:lang w:val="en-US"/>
        </w:rPr>
        <w:br w:type="page"/>
      </w:r>
    </w:p>
    <w:p w14:paraId="31766A48" w14:textId="4500140D" w:rsidR="009C1F67" w:rsidRPr="00782E7E" w:rsidRDefault="009C1F67" w:rsidP="009C1F67">
      <w:pPr>
        <w:pStyle w:val="a0"/>
        <w:ind w:right="0"/>
        <w:jc w:val="both"/>
        <w:outlineLvl w:val="0"/>
        <w:rPr>
          <w:rFonts w:ascii="Arial" w:hAnsi="Arial" w:cs="Arial"/>
          <w:color w:val="000000"/>
          <w:sz w:val="18"/>
          <w:szCs w:val="18"/>
          <w:lang w:val="en-US"/>
        </w:rPr>
      </w:pPr>
      <w:r w:rsidRPr="00782E7E">
        <w:rPr>
          <w:rFonts w:ascii="Arial" w:hAnsi="Arial" w:cs="Arial"/>
          <w:color w:val="000000"/>
          <w:sz w:val="18"/>
          <w:szCs w:val="18"/>
          <w:lang w:val="en-US"/>
        </w:rPr>
        <w:t xml:space="preserve">Outstanding balance of trade accounts receivable classified by aging are as follows: </w:t>
      </w:r>
    </w:p>
    <w:p w14:paraId="26D823AD" w14:textId="77777777" w:rsidR="009C1F67" w:rsidRPr="00782E7E" w:rsidRDefault="009C1F67" w:rsidP="009C1F67">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4230"/>
        <w:gridCol w:w="1343"/>
        <w:gridCol w:w="1296"/>
        <w:gridCol w:w="1296"/>
        <w:gridCol w:w="1296"/>
      </w:tblGrid>
      <w:tr w:rsidR="00BF5509" w:rsidRPr="00782E7E" w14:paraId="14215929" w14:textId="77777777" w:rsidTr="00B8143E">
        <w:tc>
          <w:tcPr>
            <w:tcW w:w="4230" w:type="dxa"/>
            <w:vAlign w:val="bottom"/>
          </w:tcPr>
          <w:p w14:paraId="474991AF" w14:textId="4ABDE760" w:rsidR="00A57515" w:rsidRPr="00782E7E" w:rsidRDefault="00A57515" w:rsidP="00924B20">
            <w:pPr>
              <w:ind w:left="-100"/>
              <w:rPr>
                <w:rFonts w:ascii="Arial" w:hAnsi="Arial" w:cs="Arial"/>
                <w:snapToGrid w:val="0"/>
                <w:color w:val="000000"/>
                <w:sz w:val="18"/>
                <w:szCs w:val="18"/>
                <w:lang w:eastAsia="th-TH"/>
              </w:rPr>
            </w:pPr>
          </w:p>
        </w:tc>
        <w:tc>
          <w:tcPr>
            <w:tcW w:w="2639" w:type="dxa"/>
            <w:gridSpan w:val="2"/>
            <w:tcBorders>
              <w:top w:val="single" w:sz="4" w:space="0" w:color="auto"/>
            </w:tcBorders>
          </w:tcPr>
          <w:p w14:paraId="3D9CEC6C" w14:textId="139BDADC" w:rsidR="00BF5509" w:rsidRPr="00782E7E" w:rsidRDefault="00BF5509" w:rsidP="00BF5509">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Consolidated</w:t>
            </w:r>
          </w:p>
        </w:tc>
        <w:tc>
          <w:tcPr>
            <w:tcW w:w="2592" w:type="dxa"/>
            <w:gridSpan w:val="2"/>
            <w:tcBorders>
              <w:top w:val="single" w:sz="4" w:space="0" w:color="auto"/>
            </w:tcBorders>
          </w:tcPr>
          <w:p w14:paraId="0FC85995" w14:textId="0FDD12D7" w:rsidR="00BF5509" w:rsidRPr="00782E7E" w:rsidRDefault="00BF5509" w:rsidP="00BF5509">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Separate</w:t>
            </w:r>
          </w:p>
        </w:tc>
      </w:tr>
      <w:tr w:rsidR="00BF5509" w:rsidRPr="00782E7E" w14:paraId="7173D997" w14:textId="77777777" w:rsidTr="00B8143E">
        <w:tc>
          <w:tcPr>
            <w:tcW w:w="4230" w:type="dxa"/>
            <w:vAlign w:val="bottom"/>
          </w:tcPr>
          <w:p w14:paraId="50E47736" w14:textId="77777777" w:rsidR="00BF5509" w:rsidRPr="00782E7E" w:rsidRDefault="00BF5509" w:rsidP="00BF5509">
            <w:pPr>
              <w:ind w:left="-100"/>
              <w:rPr>
                <w:rFonts w:ascii="Arial" w:hAnsi="Arial" w:cs="Arial"/>
                <w:snapToGrid w:val="0"/>
                <w:color w:val="000000"/>
                <w:sz w:val="18"/>
                <w:szCs w:val="18"/>
                <w:lang w:eastAsia="th-TH"/>
              </w:rPr>
            </w:pPr>
          </w:p>
        </w:tc>
        <w:tc>
          <w:tcPr>
            <w:tcW w:w="2639" w:type="dxa"/>
            <w:gridSpan w:val="2"/>
            <w:tcBorders>
              <w:bottom w:val="single" w:sz="4" w:space="0" w:color="auto"/>
            </w:tcBorders>
          </w:tcPr>
          <w:p w14:paraId="04CDC0EA" w14:textId="43AA4B7B" w:rsidR="00BF5509" w:rsidRPr="00782E7E" w:rsidRDefault="00BF5509" w:rsidP="00BF5509">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7E50810D" w14:textId="42DA6102" w:rsidR="00BF5509" w:rsidRPr="00782E7E" w:rsidRDefault="00BF5509" w:rsidP="00BF5509">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r>
      <w:tr w:rsidR="00BF5509" w:rsidRPr="00782E7E" w14:paraId="0271D4BB" w14:textId="77777777" w:rsidTr="00B8143E">
        <w:tc>
          <w:tcPr>
            <w:tcW w:w="4230" w:type="dxa"/>
            <w:vAlign w:val="bottom"/>
          </w:tcPr>
          <w:p w14:paraId="7CFF0BB4" w14:textId="77777777" w:rsidR="00BF5509" w:rsidRPr="00782E7E" w:rsidRDefault="00BF5509" w:rsidP="00BF5509">
            <w:pPr>
              <w:ind w:left="-100"/>
              <w:rPr>
                <w:rFonts w:ascii="Arial" w:hAnsi="Arial" w:cs="Arial"/>
                <w:snapToGrid w:val="0"/>
                <w:color w:val="000000"/>
                <w:sz w:val="18"/>
                <w:szCs w:val="18"/>
                <w:lang w:eastAsia="th-TH"/>
              </w:rPr>
            </w:pPr>
          </w:p>
        </w:tc>
        <w:tc>
          <w:tcPr>
            <w:tcW w:w="1343" w:type="dxa"/>
            <w:tcBorders>
              <w:top w:val="single" w:sz="4" w:space="0" w:color="auto"/>
            </w:tcBorders>
          </w:tcPr>
          <w:p w14:paraId="5F70FE10" w14:textId="681C5C48" w:rsidR="00BF5509" w:rsidRPr="00782E7E" w:rsidRDefault="00D81430" w:rsidP="00B8143E">
            <w:pPr>
              <w:pStyle w:val="a0"/>
              <w:tabs>
                <w:tab w:val="decimal" w:pos="1118"/>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296" w:type="dxa"/>
            <w:tcBorders>
              <w:top w:val="single" w:sz="4" w:space="0" w:color="auto"/>
            </w:tcBorders>
          </w:tcPr>
          <w:p w14:paraId="0CCF8774" w14:textId="325DC143" w:rsidR="00BF5509" w:rsidRPr="00782E7E" w:rsidRDefault="00903A7C"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c>
          <w:tcPr>
            <w:tcW w:w="1296" w:type="dxa"/>
            <w:tcBorders>
              <w:top w:val="single" w:sz="4" w:space="0" w:color="auto"/>
            </w:tcBorders>
          </w:tcPr>
          <w:p w14:paraId="108C263D" w14:textId="4C66FF0B" w:rsidR="00BF5509" w:rsidRPr="00782E7E" w:rsidRDefault="00D81430"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296" w:type="dxa"/>
            <w:tcBorders>
              <w:top w:val="single" w:sz="4" w:space="0" w:color="auto"/>
            </w:tcBorders>
          </w:tcPr>
          <w:p w14:paraId="6BA3B55E" w14:textId="1A30B511" w:rsidR="00BF5509" w:rsidRPr="00782E7E" w:rsidRDefault="00903A7C"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r>
      <w:tr w:rsidR="00BF5509" w:rsidRPr="00782E7E" w14:paraId="225A18E1" w14:textId="77777777" w:rsidTr="00B8143E">
        <w:tc>
          <w:tcPr>
            <w:tcW w:w="4230" w:type="dxa"/>
            <w:vAlign w:val="bottom"/>
          </w:tcPr>
          <w:p w14:paraId="63FACDE4" w14:textId="77777777" w:rsidR="00BF5509" w:rsidRPr="00782E7E" w:rsidRDefault="00BF5509" w:rsidP="00BF5509">
            <w:pPr>
              <w:ind w:left="-100"/>
              <w:rPr>
                <w:rFonts w:ascii="Arial" w:hAnsi="Arial" w:cs="Arial"/>
                <w:snapToGrid w:val="0"/>
                <w:color w:val="000000"/>
                <w:sz w:val="18"/>
                <w:szCs w:val="18"/>
                <w:lang w:eastAsia="th-TH"/>
              </w:rPr>
            </w:pPr>
          </w:p>
        </w:tc>
        <w:tc>
          <w:tcPr>
            <w:tcW w:w="1343" w:type="dxa"/>
            <w:tcBorders>
              <w:bottom w:val="single" w:sz="4" w:space="0" w:color="auto"/>
            </w:tcBorders>
          </w:tcPr>
          <w:p w14:paraId="27B99A5E" w14:textId="77777777" w:rsidR="00BF5509" w:rsidRPr="00782E7E" w:rsidRDefault="00BF5509" w:rsidP="00B8143E">
            <w:pPr>
              <w:pStyle w:val="a0"/>
              <w:tabs>
                <w:tab w:val="decimal" w:pos="1118"/>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1663E044" w14:textId="77777777" w:rsidR="00BF5509" w:rsidRPr="00782E7E" w:rsidRDefault="00BF5509"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109F5B8F" w14:textId="77777777" w:rsidR="00BF5509" w:rsidRPr="00782E7E" w:rsidRDefault="00BF5509"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4C884208" w14:textId="77777777" w:rsidR="00BF5509" w:rsidRPr="00782E7E" w:rsidRDefault="00BF5509"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BF5509" w:rsidRPr="00782E7E" w14:paraId="3E439639" w14:textId="77777777" w:rsidTr="00B8143E">
        <w:tc>
          <w:tcPr>
            <w:tcW w:w="4230" w:type="dxa"/>
            <w:vAlign w:val="center"/>
          </w:tcPr>
          <w:p w14:paraId="75793FC2" w14:textId="77777777" w:rsidR="00BF5509" w:rsidRPr="00782E7E" w:rsidRDefault="00BF5509" w:rsidP="00BF5509">
            <w:pPr>
              <w:pStyle w:val="a0"/>
              <w:tabs>
                <w:tab w:val="left" w:pos="882"/>
              </w:tabs>
              <w:ind w:left="-100" w:right="-76"/>
              <w:rPr>
                <w:rFonts w:ascii="Arial" w:hAnsi="Arial" w:cs="Arial"/>
                <w:color w:val="000000"/>
                <w:sz w:val="12"/>
                <w:szCs w:val="12"/>
                <w:lang w:val="en-US"/>
              </w:rPr>
            </w:pPr>
          </w:p>
        </w:tc>
        <w:tc>
          <w:tcPr>
            <w:tcW w:w="1343" w:type="dxa"/>
            <w:tcBorders>
              <w:top w:val="single" w:sz="4" w:space="0" w:color="auto"/>
            </w:tcBorders>
            <w:shd w:val="clear" w:color="auto" w:fill="FAFAFA"/>
            <w:vAlign w:val="center"/>
          </w:tcPr>
          <w:p w14:paraId="478FF561" w14:textId="77777777" w:rsidR="00BF5509" w:rsidRPr="00782E7E" w:rsidRDefault="00BF5509" w:rsidP="00B8143E">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78C56679" w14:textId="77777777" w:rsidR="00BF5509" w:rsidRPr="00782E7E" w:rsidRDefault="00BF5509" w:rsidP="00BF5509">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47F920CD" w14:textId="77777777" w:rsidR="00BF5509" w:rsidRPr="00782E7E" w:rsidRDefault="00BF5509" w:rsidP="00BF5509">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3B6C213B" w14:textId="77777777" w:rsidR="00BF5509" w:rsidRPr="00782E7E" w:rsidRDefault="00BF5509" w:rsidP="00BF5509">
            <w:pPr>
              <w:tabs>
                <w:tab w:val="decimal" w:pos="1083"/>
              </w:tabs>
              <w:ind w:right="-72"/>
              <w:jc w:val="both"/>
              <w:rPr>
                <w:rFonts w:ascii="Arial" w:hAnsi="Arial" w:cs="Arial"/>
                <w:snapToGrid w:val="0"/>
                <w:color w:val="000000"/>
                <w:sz w:val="12"/>
                <w:szCs w:val="12"/>
                <w:lang w:eastAsia="th-TH"/>
              </w:rPr>
            </w:pPr>
          </w:p>
        </w:tc>
      </w:tr>
      <w:tr w:rsidR="00BF5509" w:rsidRPr="00782E7E" w14:paraId="09A03732" w14:textId="77777777" w:rsidTr="00B8143E">
        <w:tc>
          <w:tcPr>
            <w:tcW w:w="4230" w:type="dxa"/>
          </w:tcPr>
          <w:p w14:paraId="129D3ED6" w14:textId="58964CBF" w:rsidR="00BF5509" w:rsidRPr="00782E7E" w:rsidRDefault="00BE458A" w:rsidP="00BE458A">
            <w:pPr>
              <w:pStyle w:val="STDtablerowheader"/>
              <w:ind w:left="-100" w:right="-150"/>
              <w:rPr>
                <w:rFonts w:ascii="Arial" w:hAnsi="Arial" w:cs="Arial"/>
                <w:b/>
                <w:bCs/>
                <w:color w:val="000000"/>
                <w:spacing w:val="-4"/>
                <w:sz w:val="18"/>
                <w:szCs w:val="18"/>
                <w:lang w:val="en-US" w:bidi="th-TH"/>
              </w:rPr>
            </w:pPr>
            <w:r w:rsidRPr="00782E7E">
              <w:rPr>
                <w:rFonts w:ascii="Arial" w:hAnsi="Arial" w:cs="Arial"/>
                <w:b/>
                <w:bCs/>
                <w:color w:val="000000"/>
                <w:spacing w:val="-4"/>
                <w:sz w:val="18"/>
                <w:szCs w:val="18"/>
                <w:lang w:val="en-US" w:bidi="th-TH"/>
              </w:rPr>
              <w:t>Trade accounts receivable</w:t>
            </w:r>
            <w:r w:rsidR="00BF5509" w:rsidRPr="00782E7E">
              <w:rPr>
                <w:rFonts w:ascii="Arial" w:hAnsi="Arial" w:cs="Arial"/>
                <w:b/>
                <w:bCs/>
                <w:color w:val="000000"/>
                <w:spacing w:val="-4"/>
                <w:sz w:val="18"/>
                <w:szCs w:val="18"/>
                <w:lang w:val="en-US" w:bidi="th-TH"/>
              </w:rPr>
              <w:t xml:space="preserve"> - other companies (net)</w:t>
            </w:r>
          </w:p>
        </w:tc>
        <w:tc>
          <w:tcPr>
            <w:tcW w:w="1343" w:type="dxa"/>
            <w:shd w:val="clear" w:color="auto" w:fill="FAFAFA"/>
            <w:vAlign w:val="center"/>
          </w:tcPr>
          <w:p w14:paraId="35804958" w14:textId="77777777" w:rsidR="00BF5509" w:rsidRPr="00782E7E" w:rsidRDefault="00BF5509" w:rsidP="00B8143E">
            <w:pPr>
              <w:tabs>
                <w:tab w:val="decimal" w:pos="1118"/>
              </w:tabs>
              <w:ind w:right="-72"/>
              <w:jc w:val="both"/>
              <w:rPr>
                <w:rFonts w:ascii="Arial" w:hAnsi="Arial" w:cs="Arial"/>
                <w:snapToGrid w:val="0"/>
                <w:color w:val="000000"/>
                <w:sz w:val="18"/>
                <w:szCs w:val="18"/>
                <w:lang w:eastAsia="th-TH"/>
              </w:rPr>
            </w:pPr>
          </w:p>
        </w:tc>
        <w:tc>
          <w:tcPr>
            <w:tcW w:w="1296" w:type="dxa"/>
            <w:vAlign w:val="center"/>
          </w:tcPr>
          <w:p w14:paraId="158A9840" w14:textId="77777777" w:rsidR="00BF5509" w:rsidRPr="00782E7E"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00FF9C95" w14:textId="77777777" w:rsidR="00BF5509" w:rsidRPr="00782E7E"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69269E9F" w14:textId="77777777" w:rsidR="00BF5509" w:rsidRPr="00782E7E" w:rsidRDefault="00BF5509" w:rsidP="00BF5509">
            <w:pPr>
              <w:tabs>
                <w:tab w:val="decimal" w:pos="1083"/>
              </w:tabs>
              <w:ind w:right="-72"/>
              <w:jc w:val="both"/>
              <w:rPr>
                <w:rFonts w:ascii="Arial" w:hAnsi="Arial" w:cs="Arial"/>
                <w:snapToGrid w:val="0"/>
                <w:color w:val="000000"/>
                <w:sz w:val="18"/>
                <w:szCs w:val="18"/>
                <w:lang w:eastAsia="th-TH"/>
              </w:rPr>
            </w:pPr>
          </w:p>
        </w:tc>
      </w:tr>
      <w:tr w:rsidR="003A73D8" w:rsidRPr="00782E7E" w14:paraId="38057835" w14:textId="77777777" w:rsidTr="001F5E2E">
        <w:tc>
          <w:tcPr>
            <w:tcW w:w="4230" w:type="dxa"/>
          </w:tcPr>
          <w:p w14:paraId="62723AA6" w14:textId="77777777" w:rsidR="003A73D8" w:rsidRPr="00782E7E" w:rsidRDefault="003A73D8" w:rsidP="003A73D8">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Not yet due</w:t>
            </w:r>
          </w:p>
        </w:tc>
        <w:tc>
          <w:tcPr>
            <w:tcW w:w="1343" w:type="dxa"/>
            <w:shd w:val="clear" w:color="auto" w:fill="FAFAFA"/>
            <w:vAlign w:val="bottom"/>
          </w:tcPr>
          <w:p w14:paraId="5340E911" w14:textId="77BA0149" w:rsidR="003A73D8" w:rsidRPr="00782E7E" w:rsidRDefault="00BB1291" w:rsidP="003A73D8">
            <w:pPr>
              <w:tabs>
                <w:tab w:val="decimal" w:pos="1118"/>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319,135,85</w:t>
            </w:r>
            <w:r w:rsidR="005C0A11" w:rsidRPr="00782E7E">
              <w:rPr>
                <w:rFonts w:ascii="Arial" w:hAnsi="Arial" w:cs="Arial"/>
                <w:snapToGrid w:val="0"/>
                <w:color w:val="000000"/>
                <w:sz w:val="18"/>
                <w:szCs w:val="18"/>
                <w:lang w:eastAsia="th-TH"/>
              </w:rPr>
              <w:t>6</w:t>
            </w:r>
          </w:p>
        </w:tc>
        <w:tc>
          <w:tcPr>
            <w:tcW w:w="1296" w:type="dxa"/>
            <w:vAlign w:val="bottom"/>
          </w:tcPr>
          <w:p w14:paraId="7C3A0731" w14:textId="6B146D2C"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1,022,538,977</w:t>
            </w:r>
          </w:p>
        </w:tc>
        <w:tc>
          <w:tcPr>
            <w:tcW w:w="1296" w:type="dxa"/>
            <w:shd w:val="clear" w:color="auto" w:fill="FAFAFA"/>
            <w:vAlign w:val="bottom"/>
          </w:tcPr>
          <w:p w14:paraId="5932D0B8" w14:textId="7FBE285D"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123,364,176</w:t>
            </w:r>
          </w:p>
        </w:tc>
        <w:tc>
          <w:tcPr>
            <w:tcW w:w="1296" w:type="dxa"/>
            <w:vAlign w:val="bottom"/>
          </w:tcPr>
          <w:p w14:paraId="0D7E0EAB" w14:textId="2E3E439E"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259,421,054</w:t>
            </w:r>
          </w:p>
        </w:tc>
      </w:tr>
      <w:tr w:rsidR="003A73D8" w:rsidRPr="00782E7E" w14:paraId="13720662" w14:textId="77777777" w:rsidTr="001F5E2E">
        <w:tc>
          <w:tcPr>
            <w:tcW w:w="4230" w:type="dxa"/>
          </w:tcPr>
          <w:p w14:paraId="44E16B09" w14:textId="77777777" w:rsidR="003A73D8" w:rsidRPr="00782E7E" w:rsidRDefault="003A73D8" w:rsidP="003A73D8">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 xml:space="preserve">Overdue </w:t>
            </w:r>
          </w:p>
        </w:tc>
        <w:tc>
          <w:tcPr>
            <w:tcW w:w="1343" w:type="dxa"/>
            <w:shd w:val="clear" w:color="auto" w:fill="FAFAFA"/>
            <w:vAlign w:val="bottom"/>
          </w:tcPr>
          <w:p w14:paraId="16D413AF" w14:textId="28E634C0" w:rsidR="003A73D8" w:rsidRPr="00782E7E" w:rsidRDefault="003A73D8" w:rsidP="003A73D8">
            <w:pPr>
              <w:tabs>
                <w:tab w:val="decimal" w:pos="1118"/>
              </w:tabs>
              <w:ind w:right="-72"/>
              <w:jc w:val="both"/>
              <w:rPr>
                <w:rFonts w:ascii="Arial" w:hAnsi="Arial" w:cs="Arial"/>
                <w:snapToGrid w:val="0"/>
                <w:color w:val="000000"/>
                <w:sz w:val="18"/>
                <w:szCs w:val="18"/>
                <w:lang w:eastAsia="th-TH"/>
              </w:rPr>
            </w:pPr>
          </w:p>
        </w:tc>
        <w:tc>
          <w:tcPr>
            <w:tcW w:w="1296" w:type="dxa"/>
            <w:vAlign w:val="bottom"/>
          </w:tcPr>
          <w:p w14:paraId="6103EB20" w14:textId="77777777" w:rsidR="003A73D8" w:rsidRPr="00782E7E" w:rsidRDefault="003A73D8" w:rsidP="003A73D8">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bottom"/>
          </w:tcPr>
          <w:p w14:paraId="6E60208F" w14:textId="77777777" w:rsidR="003A73D8" w:rsidRPr="00782E7E" w:rsidRDefault="003A73D8" w:rsidP="003A73D8">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78CE0A67" w14:textId="77777777" w:rsidR="003A73D8" w:rsidRPr="00782E7E" w:rsidRDefault="003A73D8" w:rsidP="003A73D8">
            <w:pPr>
              <w:tabs>
                <w:tab w:val="decimal" w:pos="1083"/>
              </w:tabs>
              <w:ind w:right="-72"/>
              <w:jc w:val="both"/>
              <w:rPr>
                <w:rFonts w:ascii="Arial" w:hAnsi="Arial" w:cs="Arial"/>
                <w:snapToGrid w:val="0"/>
                <w:color w:val="000000"/>
                <w:sz w:val="18"/>
                <w:szCs w:val="18"/>
                <w:lang w:eastAsia="th-TH"/>
              </w:rPr>
            </w:pPr>
          </w:p>
        </w:tc>
      </w:tr>
      <w:tr w:rsidR="003A73D8" w:rsidRPr="00782E7E" w14:paraId="3467068D" w14:textId="77777777" w:rsidTr="001F5E2E">
        <w:tc>
          <w:tcPr>
            <w:tcW w:w="4230" w:type="dxa"/>
            <w:vAlign w:val="center"/>
          </w:tcPr>
          <w:p w14:paraId="186BA5E9" w14:textId="77777777" w:rsidR="003A73D8" w:rsidRPr="00782E7E" w:rsidRDefault="003A73D8" w:rsidP="003A73D8">
            <w:pPr>
              <w:pStyle w:val="STDtablerowheader"/>
              <w:ind w:left="-100"/>
              <w:rPr>
                <w:rFonts w:ascii="Arial" w:hAnsi="Arial" w:cs="Arial"/>
                <w:color w:val="000000"/>
                <w:sz w:val="18"/>
                <w:szCs w:val="18"/>
                <w:lang w:val="en-GB"/>
              </w:rPr>
            </w:pPr>
            <w:r w:rsidRPr="00782E7E">
              <w:rPr>
                <w:rFonts w:ascii="Arial" w:hAnsi="Arial" w:cs="Arial"/>
                <w:color w:val="000000"/>
                <w:sz w:val="18"/>
                <w:szCs w:val="18"/>
                <w:lang w:val="en-US"/>
              </w:rPr>
              <w:t xml:space="preserve">   </w:t>
            </w:r>
            <w:r w:rsidRPr="00782E7E">
              <w:rPr>
                <w:rFonts w:ascii="Arial" w:hAnsi="Arial" w:cs="Arial"/>
                <w:color w:val="000000"/>
                <w:sz w:val="18"/>
                <w:szCs w:val="18"/>
                <w:lang w:val="en-GB"/>
              </w:rPr>
              <w:t>1</w:t>
            </w:r>
            <w:r w:rsidRPr="00782E7E">
              <w:rPr>
                <w:rFonts w:ascii="Arial" w:hAnsi="Arial" w:cs="Arial"/>
                <w:color w:val="000000"/>
                <w:sz w:val="18"/>
                <w:szCs w:val="18"/>
                <w:lang w:val="en-US"/>
              </w:rPr>
              <w:t xml:space="preserve"> </w:t>
            </w:r>
            <w:r w:rsidRPr="00782E7E">
              <w:rPr>
                <w:rFonts w:ascii="Arial" w:hAnsi="Arial" w:cs="Arial"/>
                <w:color w:val="000000"/>
                <w:sz w:val="18"/>
                <w:szCs w:val="18"/>
                <w:lang w:val="en-US" w:bidi="th-TH"/>
              </w:rPr>
              <w:t>-</w:t>
            </w:r>
            <w:r w:rsidRPr="00782E7E">
              <w:rPr>
                <w:rFonts w:ascii="Arial" w:hAnsi="Arial" w:cs="Arial"/>
                <w:color w:val="000000"/>
                <w:sz w:val="18"/>
                <w:szCs w:val="18"/>
                <w:lang w:val="en-GB"/>
              </w:rPr>
              <w:t xml:space="preserve"> 90 days</w:t>
            </w:r>
          </w:p>
        </w:tc>
        <w:tc>
          <w:tcPr>
            <w:tcW w:w="1343" w:type="dxa"/>
            <w:shd w:val="clear" w:color="auto" w:fill="FAFAFA"/>
            <w:vAlign w:val="bottom"/>
          </w:tcPr>
          <w:p w14:paraId="74C899FB" w14:textId="49709CCE" w:rsidR="003A73D8" w:rsidRPr="00782E7E" w:rsidRDefault="00BB1291" w:rsidP="003A73D8">
            <w:pPr>
              <w:tabs>
                <w:tab w:val="decimal" w:pos="1118"/>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172,673,002</w:t>
            </w:r>
          </w:p>
        </w:tc>
        <w:tc>
          <w:tcPr>
            <w:tcW w:w="1296" w:type="dxa"/>
            <w:vAlign w:val="bottom"/>
          </w:tcPr>
          <w:p w14:paraId="4EC8372E" w14:textId="25B4BD6C"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857,028,710</w:t>
            </w:r>
          </w:p>
        </w:tc>
        <w:tc>
          <w:tcPr>
            <w:tcW w:w="1296" w:type="dxa"/>
            <w:shd w:val="clear" w:color="auto" w:fill="FAFAFA"/>
            <w:vAlign w:val="bottom"/>
          </w:tcPr>
          <w:p w14:paraId="71F9C96F" w14:textId="25697103"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55,962,049</w:t>
            </w:r>
          </w:p>
        </w:tc>
        <w:tc>
          <w:tcPr>
            <w:tcW w:w="1296" w:type="dxa"/>
            <w:vAlign w:val="bottom"/>
          </w:tcPr>
          <w:p w14:paraId="16B18C7B" w14:textId="440B01FB"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298,115,988</w:t>
            </w:r>
          </w:p>
        </w:tc>
      </w:tr>
      <w:tr w:rsidR="003A73D8" w:rsidRPr="00782E7E" w14:paraId="0C108BD4" w14:textId="77777777" w:rsidTr="001F5E2E">
        <w:tc>
          <w:tcPr>
            <w:tcW w:w="4230" w:type="dxa"/>
            <w:vAlign w:val="center"/>
          </w:tcPr>
          <w:p w14:paraId="6F732E14" w14:textId="77777777" w:rsidR="003A73D8" w:rsidRPr="00782E7E" w:rsidRDefault="003A73D8" w:rsidP="003A73D8">
            <w:pPr>
              <w:pStyle w:val="STDtablerowheader"/>
              <w:ind w:left="-100"/>
              <w:rPr>
                <w:rFonts w:ascii="Arial" w:hAnsi="Arial" w:cs="Arial"/>
                <w:color w:val="000000"/>
                <w:sz w:val="18"/>
                <w:szCs w:val="18"/>
                <w:rtl/>
                <w:cs/>
              </w:rPr>
            </w:pPr>
            <w:r w:rsidRPr="00782E7E">
              <w:rPr>
                <w:rFonts w:ascii="Arial" w:hAnsi="Arial" w:cs="Arial"/>
                <w:color w:val="000000"/>
                <w:sz w:val="18"/>
                <w:szCs w:val="18"/>
                <w:lang w:val="en-US"/>
              </w:rPr>
              <w:t xml:space="preserve">   </w:t>
            </w:r>
            <w:r w:rsidRPr="00782E7E">
              <w:rPr>
                <w:rFonts w:ascii="Arial" w:hAnsi="Arial" w:cs="Arial"/>
                <w:color w:val="000000"/>
                <w:sz w:val="18"/>
                <w:szCs w:val="18"/>
                <w:lang w:val="en-GB"/>
              </w:rPr>
              <w:t>91</w:t>
            </w:r>
            <w:r w:rsidRPr="00782E7E">
              <w:rPr>
                <w:rFonts w:ascii="Arial" w:hAnsi="Arial" w:cs="Arial"/>
                <w:color w:val="000000"/>
                <w:sz w:val="18"/>
                <w:szCs w:val="18"/>
                <w:lang w:val="en-US"/>
              </w:rPr>
              <w:t xml:space="preserve"> - </w:t>
            </w:r>
            <w:r w:rsidRPr="00782E7E">
              <w:rPr>
                <w:rFonts w:ascii="Arial" w:hAnsi="Arial" w:cs="Arial"/>
                <w:color w:val="000000"/>
                <w:sz w:val="18"/>
                <w:szCs w:val="18"/>
                <w:lang w:val="en-GB"/>
              </w:rPr>
              <w:t>180</w:t>
            </w:r>
            <w:r w:rsidRPr="00782E7E">
              <w:rPr>
                <w:rFonts w:ascii="Arial" w:hAnsi="Arial" w:cs="Arial"/>
                <w:color w:val="000000"/>
                <w:sz w:val="18"/>
                <w:szCs w:val="18"/>
                <w:lang w:val="en-US"/>
              </w:rPr>
              <w:t xml:space="preserve"> days</w:t>
            </w:r>
          </w:p>
        </w:tc>
        <w:tc>
          <w:tcPr>
            <w:tcW w:w="1343" w:type="dxa"/>
            <w:shd w:val="clear" w:color="auto" w:fill="FAFAFA"/>
            <w:vAlign w:val="bottom"/>
          </w:tcPr>
          <w:p w14:paraId="30BBB3D2" w14:textId="44417051" w:rsidR="003A73D8" w:rsidRPr="00782E7E" w:rsidRDefault="00BB1291" w:rsidP="003A73D8">
            <w:pPr>
              <w:tabs>
                <w:tab w:val="decimal" w:pos="1118"/>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296,913,138</w:t>
            </w:r>
          </w:p>
        </w:tc>
        <w:tc>
          <w:tcPr>
            <w:tcW w:w="1296" w:type="dxa"/>
            <w:vAlign w:val="bottom"/>
          </w:tcPr>
          <w:p w14:paraId="2BEE5130" w14:textId="7557CDE0"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158,463,287</w:t>
            </w:r>
          </w:p>
        </w:tc>
        <w:tc>
          <w:tcPr>
            <w:tcW w:w="1296" w:type="dxa"/>
            <w:shd w:val="clear" w:color="auto" w:fill="FAFAFA"/>
            <w:vAlign w:val="bottom"/>
          </w:tcPr>
          <w:p w14:paraId="70AD665E" w14:textId="59756C58"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35,855,258</w:t>
            </w:r>
          </w:p>
        </w:tc>
        <w:tc>
          <w:tcPr>
            <w:tcW w:w="1296" w:type="dxa"/>
            <w:vAlign w:val="bottom"/>
          </w:tcPr>
          <w:p w14:paraId="473D0C60" w14:textId="39095F17"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86,048,643</w:t>
            </w:r>
          </w:p>
        </w:tc>
      </w:tr>
      <w:tr w:rsidR="003A73D8" w:rsidRPr="00782E7E" w14:paraId="403B41A5" w14:textId="77777777" w:rsidTr="001F5E2E">
        <w:tc>
          <w:tcPr>
            <w:tcW w:w="4230" w:type="dxa"/>
            <w:vAlign w:val="center"/>
          </w:tcPr>
          <w:p w14:paraId="71D10C65" w14:textId="77777777" w:rsidR="003A73D8" w:rsidRPr="00782E7E" w:rsidRDefault="003A73D8" w:rsidP="003A73D8">
            <w:pPr>
              <w:pStyle w:val="STDtablerowheader"/>
              <w:ind w:left="-100"/>
              <w:rPr>
                <w:rFonts w:ascii="Arial" w:hAnsi="Arial" w:cs="Arial"/>
                <w:color w:val="000000"/>
                <w:sz w:val="18"/>
                <w:szCs w:val="18"/>
                <w:rtl/>
                <w:cs/>
              </w:rPr>
            </w:pPr>
            <w:r w:rsidRPr="00782E7E">
              <w:rPr>
                <w:rFonts w:ascii="Arial" w:hAnsi="Arial" w:cs="Arial"/>
                <w:color w:val="000000"/>
                <w:sz w:val="18"/>
                <w:szCs w:val="18"/>
                <w:lang w:val="en-US"/>
              </w:rPr>
              <w:t xml:space="preserve">   </w:t>
            </w:r>
            <w:r w:rsidRPr="00782E7E">
              <w:rPr>
                <w:rFonts w:ascii="Arial" w:hAnsi="Arial" w:cs="Arial"/>
                <w:color w:val="000000"/>
                <w:sz w:val="18"/>
                <w:szCs w:val="18"/>
                <w:lang w:val="en-GB"/>
              </w:rPr>
              <w:t>181</w:t>
            </w:r>
            <w:r w:rsidRPr="00782E7E">
              <w:rPr>
                <w:rFonts w:ascii="Arial" w:hAnsi="Arial" w:cs="Arial"/>
                <w:color w:val="000000"/>
                <w:sz w:val="18"/>
                <w:szCs w:val="18"/>
              </w:rPr>
              <w:t xml:space="preserve"> - </w:t>
            </w:r>
            <w:r w:rsidRPr="00782E7E">
              <w:rPr>
                <w:rFonts w:ascii="Arial" w:hAnsi="Arial" w:cs="Arial"/>
                <w:color w:val="000000"/>
                <w:sz w:val="18"/>
                <w:szCs w:val="18"/>
                <w:lang w:val="en-GB"/>
              </w:rPr>
              <w:t>365</w:t>
            </w:r>
            <w:r w:rsidRPr="00782E7E">
              <w:rPr>
                <w:rFonts w:ascii="Arial" w:hAnsi="Arial" w:cs="Arial"/>
                <w:color w:val="000000"/>
                <w:sz w:val="18"/>
                <w:szCs w:val="18"/>
              </w:rPr>
              <w:t xml:space="preserve"> days</w:t>
            </w:r>
          </w:p>
        </w:tc>
        <w:tc>
          <w:tcPr>
            <w:tcW w:w="1343" w:type="dxa"/>
            <w:shd w:val="clear" w:color="auto" w:fill="FAFAFA"/>
            <w:vAlign w:val="bottom"/>
          </w:tcPr>
          <w:p w14:paraId="7BD56A5C" w14:textId="232F989C" w:rsidR="003A73D8" w:rsidRPr="00782E7E" w:rsidRDefault="00BB1291" w:rsidP="003A73D8">
            <w:pPr>
              <w:tabs>
                <w:tab w:val="decimal" w:pos="1118"/>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733,998,520</w:t>
            </w:r>
          </w:p>
        </w:tc>
        <w:tc>
          <w:tcPr>
            <w:tcW w:w="1296" w:type="dxa"/>
            <w:vAlign w:val="bottom"/>
          </w:tcPr>
          <w:p w14:paraId="455E4C60" w14:textId="3791D557"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41</w:t>
            </w:r>
            <w:r w:rsidRPr="00782E7E">
              <w:rPr>
                <w:rFonts w:ascii="Arial" w:hAnsi="Arial" w:cs="Arial"/>
                <w:snapToGrid w:val="0"/>
                <w:color w:val="000000"/>
                <w:sz w:val="18"/>
                <w:szCs w:val="18"/>
                <w:lang w:eastAsia="th-TH"/>
              </w:rPr>
              <w:t>,137,192</w:t>
            </w:r>
          </w:p>
        </w:tc>
        <w:tc>
          <w:tcPr>
            <w:tcW w:w="1296" w:type="dxa"/>
            <w:shd w:val="clear" w:color="auto" w:fill="FAFAFA"/>
            <w:vAlign w:val="bottom"/>
          </w:tcPr>
          <w:p w14:paraId="4DA4C994" w14:textId="0735FA8D"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25,281,026</w:t>
            </w:r>
          </w:p>
        </w:tc>
        <w:tc>
          <w:tcPr>
            <w:tcW w:w="1296" w:type="dxa"/>
            <w:vAlign w:val="bottom"/>
          </w:tcPr>
          <w:p w14:paraId="45D61047" w14:textId="028D0848"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8,999,015</w:t>
            </w:r>
          </w:p>
        </w:tc>
      </w:tr>
      <w:tr w:rsidR="003A73D8" w:rsidRPr="00782E7E" w14:paraId="20E6044D" w14:textId="77777777" w:rsidTr="00B8143E">
        <w:tc>
          <w:tcPr>
            <w:tcW w:w="4230" w:type="dxa"/>
            <w:vAlign w:val="center"/>
          </w:tcPr>
          <w:p w14:paraId="3C522637" w14:textId="77777777" w:rsidR="003A73D8" w:rsidRPr="00782E7E" w:rsidRDefault="003A73D8" w:rsidP="003A73D8">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 xml:space="preserve">   Over</w:t>
            </w:r>
            <w:r w:rsidRPr="00782E7E">
              <w:rPr>
                <w:rFonts w:ascii="Arial" w:hAnsi="Arial" w:cs="Arial"/>
                <w:color w:val="000000"/>
                <w:sz w:val="18"/>
                <w:szCs w:val="18"/>
                <w:lang w:val="en-GB"/>
              </w:rPr>
              <w:t xml:space="preserve"> 365 </w:t>
            </w:r>
            <w:r w:rsidRPr="00782E7E">
              <w:rPr>
                <w:rFonts w:ascii="Arial" w:hAnsi="Arial" w:cs="Arial"/>
                <w:color w:val="000000"/>
                <w:sz w:val="18"/>
                <w:szCs w:val="18"/>
                <w:lang w:val="en-US"/>
              </w:rPr>
              <w:t>days</w:t>
            </w:r>
          </w:p>
        </w:tc>
        <w:tc>
          <w:tcPr>
            <w:tcW w:w="1343" w:type="dxa"/>
            <w:tcBorders>
              <w:bottom w:val="single" w:sz="4" w:space="0" w:color="auto"/>
            </w:tcBorders>
            <w:shd w:val="clear" w:color="auto" w:fill="FAFAFA"/>
          </w:tcPr>
          <w:p w14:paraId="3690EC90" w14:textId="17A14426" w:rsidR="003A73D8" w:rsidRPr="00782E7E" w:rsidRDefault="00BB1291" w:rsidP="003A73D8">
            <w:pPr>
              <w:tabs>
                <w:tab w:val="decimal" w:pos="1118"/>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337,293,267</w:t>
            </w:r>
          </w:p>
        </w:tc>
        <w:tc>
          <w:tcPr>
            <w:tcW w:w="1296" w:type="dxa"/>
            <w:tcBorders>
              <w:bottom w:val="single" w:sz="4" w:space="0" w:color="auto"/>
            </w:tcBorders>
          </w:tcPr>
          <w:p w14:paraId="70D02F52" w14:textId="778370A5"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121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8</w:t>
            </w:r>
            <w:r w:rsidRPr="00782E7E">
              <w:rPr>
                <w:rFonts w:ascii="Arial" w:hAnsi="Arial" w:cs="Arial"/>
                <w:snapToGrid w:val="0"/>
                <w:color w:val="000000"/>
                <w:sz w:val="18"/>
                <w:szCs w:val="18"/>
                <w:lang w:eastAsia="th-TH"/>
              </w:rPr>
              <w:t>76,506</w:t>
            </w:r>
          </w:p>
        </w:tc>
        <w:tc>
          <w:tcPr>
            <w:tcW w:w="1296" w:type="dxa"/>
            <w:tcBorders>
              <w:bottom w:val="single" w:sz="4" w:space="0" w:color="auto"/>
            </w:tcBorders>
            <w:shd w:val="clear" w:color="auto" w:fill="FAFAFA"/>
          </w:tcPr>
          <w:p w14:paraId="7DB442EA" w14:textId="7503248A"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197,930,995</w:t>
            </w:r>
          </w:p>
        </w:tc>
        <w:tc>
          <w:tcPr>
            <w:tcW w:w="1296" w:type="dxa"/>
            <w:tcBorders>
              <w:bottom w:val="single" w:sz="4" w:space="0" w:color="auto"/>
            </w:tcBorders>
          </w:tcPr>
          <w:p w14:paraId="0777FB08" w14:textId="3815A6D6"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69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w:t>
            </w:r>
            <w:r w:rsidRPr="00782E7E">
              <w:rPr>
                <w:rFonts w:ascii="Arial" w:hAnsi="Arial" w:cs="Arial"/>
                <w:snapToGrid w:val="0"/>
                <w:color w:val="000000"/>
                <w:sz w:val="18"/>
                <w:szCs w:val="18"/>
                <w:lang w:eastAsia="th-TH"/>
              </w:rPr>
              <w:t>12,718</w:t>
            </w:r>
          </w:p>
        </w:tc>
      </w:tr>
      <w:tr w:rsidR="003A73D8" w:rsidRPr="00782E7E" w14:paraId="6919B29A" w14:textId="77777777" w:rsidTr="00B8143E">
        <w:tc>
          <w:tcPr>
            <w:tcW w:w="4230" w:type="dxa"/>
            <w:vAlign w:val="center"/>
          </w:tcPr>
          <w:p w14:paraId="333FBFC3" w14:textId="77777777" w:rsidR="003A73D8" w:rsidRPr="00782E7E" w:rsidRDefault="003A73D8" w:rsidP="003A73D8">
            <w:pPr>
              <w:pStyle w:val="a0"/>
              <w:tabs>
                <w:tab w:val="left" w:pos="882"/>
              </w:tabs>
              <w:ind w:left="-100" w:right="-76"/>
              <w:rPr>
                <w:rFonts w:ascii="Arial" w:hAnsi="Arial" w:cs="Arial"/>
                <w:color w:val="000000"/>
                <w:sz w:val="12"/>
                <w:szCs w:val="12"/>
                <w:lang w:val="en-US"/>
              </w:rPr>
            </w:pPr>
          </w:p>
        </w:tc>
        <w:tc>
          <w:tcPr>
            <w:tcW w:w="1343" w:type="dxa"/>
            <w:tcBorders>
              <w:top w:val="single" w:sz="4" w:space="0" w:color="auto"/>
            </w:tcBorders>
            <w:shd w:val="clear" w:color="auto" w:fill="FAFAFA"/>
          </w:tcPr>
          <w:p w14:paraId="2FAC61C0" w14:textId="77777777" w:rsidR="003A73D8" w:rsidRPr="00782E7E" w:rsidRDefault="003A73D8" w:rsidP="003A73D8">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032EC84A" w14:textId="77777777" w:rsidR="003A73D8" w:rsidRPr="00782E7E" w:rsidRDefault="003A73D8" w:rsidP="003A73D8">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34C66193" w14:textId="77777777" w:rsidR="003A73D8" w:rsidRPr="00782E7E" w:rsidRDefault="003A73D8" w:rsidP="003A73D8">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399A2211" w14:textId="77777777" w:rsidR="003A73D8" w:rsidRPr="00782E7E" w:rsidRDefault="003A73D8" w:rsidP="003A73D8">
            <w:pPr>
              <w:tabs>
                <w:tab w:val="decimal" w:pos="1083"/>
              </w:tabs>
              <w:ind w:right="-72"/>
              <w:jc w:val="both"/>
              <w:rPr>
                <w:rFonts w:ascii="Arial" w:hAnsi="Arial" w:cs="Arial"/>
                <w:snapToGrid w:val="0"/>
                <w:color w:val="000000"/>
                <w:sz w:val="12"/>
                <w:szCs w:val="12"/>
                <w:lang w:eastAsia="th-TH"/>
              </w:rPr>
            </w:pPr>
          </w:p>
        </w:tc>
      </w:tr>
      <w:tr w:rsidR="003A73D8" w:rsidRPr="00782E7E" w14:paraId="26D14055" w14:textId="77777777" w:rsidTr="00B8143E">
        <w:tc>
          <w:tcPr>
            <w:tcW w:w="4230" w:type="dxa"/>
            <w:vAlign w:val="center"/>
          </w:tcPr>
          <w:p w14:paraId="007052CF" w14:textId="77777777" w:rsidR="003A73D8" w:rsidRPr="00782E7E" w:rsidRDefault="003A73D8" w:rsidP="003A73D8">
            <w:pPr>
              <w:pStyle w:val="a0"/>
              <w:tabs>
                <w:tab w:val="left" w:pos="882"/>
              </w:tabs>
              <w:ind w:left="-100" w:right="-76"/>
              <w:rPr>
                <w:rFonts w:ascii="Arial" w:hAnsi="Arial" w:cs="Arial"/>
                <w:color w:val="000000"/>
                <w:sz w:val="18"/>
                <w:szCs w:val="18"/>
                <w:lang w:val="en-US"/>
              </w:rPr>
            </w:pPr>
          </w:p>
        </w:tc>
        <w:tc>
          <w:tcPr>
            <w:tcW w:w="1343" w:type="dxa"/>
            <w:shd w:val="clear" w:color="auto" w:fill="FAFAFA"/>
          </w:tcPr>
          <w:p w14:paraId="70258632" w14:textId="1073E44A" w:rsidR="003A73D8" w:rsidRPr="00782E7E" w:rsidRDefault="00BB1291" w:rsidP="003A73D8">
            <w:pPr>
              <w:tabs>
                <w:tab w:val="decimal" w:pos="1118"/>
              </w:tabs>
              <w:ind w:left="-23"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1,860,013,78</w:t>
            </w:r>
            <w:r w:rsidR="005C0A11" w:rsidRPr="00782E7E">
              <w:rPr>
                <w:rFonts w:ascii="Arial" w:hAnsi="Arial" w:cs="Arial"/>
                <w:snapToGrid w:val="0"/>
                <w:color w:val="000000"/>
                <w:sz w:val="18"/>
                <w:szCs w:val="18"/>
                <w:lang w:eastAsia="th-TH"/>
              </w:rPr>
              <w:t>3</w:t>
            </w:r>
          </w:p>
        </w:tc>
        <w:tc>
          <w:tcPr>
            <w:tcW w:w="1296" w:type="dxa"/>
          </w:tcPr>
          <w:p w14:paraId="6A9A1271" w14:textId="31AE2DBF" w:rsidR="003A73D8" w:rsidRPr="00782E7E" w:rsidRDefault="003A73D8" w:rsidP="003A73D8">
            <w:pPr>
              <w:tabs>
                <w:tab w:val="decimal" w:pos="1083"/>
              </w:tabs>
              <w:ind w:right="-72"/>
              <w:jc w:val="both"/>
              <w:rPr>
                <w:rFonts w:ascii="Arial" w:hAnsi="Arial" w:cs="Arial"/>
                <w:snapToGrid w:val="0"/>
                <w:color w:val="000000"/>
                <w:sz w:val="18"/>
                <w:szCs w:val="22"/>
                <w:lang w:val="en-GB" w:eastAsia="th-TH"/>
              </w:rPr>
            </w:pPr>
            <w:r w:rsidRPr="00782E7E">
              <w:rPr>
                <w:rFonts w:ascii="Arial" w:hAnsi="Arial" w:cs="Arial"/>
                <w:snapToGrid w:val="0"/>
                <w:color w:val="000000"/>
                <w:sz w:val="18"/>
                <w:szCs w:val="18"/>
                <w:lang w:eastAsia="th-TH"/>
              </w:rPr>
              <w:t>2,201,044,672</w:t>
            </w:r>
          </w:p>
        </w:tc>
        <w:tc>
          <w:tcPr>
            <w:tcW w:w="1296" w:type="dxa"/>
            <w:shd w:val="clear" w:color="auto" w:fill="FAFAFA"/>
          </w:tcPr>
          <w:p w14:paraId="33C25C2F" w14:textId="4DF3A871"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438,393,504</w:t>
            </w:r>
          </w:p>
        </w:tc>
        <w:tc>
          <w:tcPr>
            <w:tcW w:w="1296" w:type="dxa"/>
          </w:tcPr>
          <w:p w14:paraId="42573677" w14:textId="3C5B8CBF"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721,697,418</w:t>
            </w:r>
          </w:p>
        </w:tc>
      </w:tr>
      <w:tr w:rsidR="003A73D8" w:rsidRPr="00782E7E" w14:paraId="3DEBACFD" w14:textId="77777777" w:rsidTr="00B8143E">
        <w:tc>
          <w:tcPr>
            <w:tcW w:w="4230" w:type="dxa"/>
            <w:vAlign w:val="center"/>
          </w:tcPr>
          <w:p w14:paraId="19E5A247" w14:textId="472FD6A0" w:rsidR="003A73D8" w:rsidRPr="00782E7E" w:rsidRDefault="003A73D8" w:rsidP="003A73D8">
            <w:pPr>
              <w:pStyle w:val="STDtablerowheader"/>
              <w:ind w:left="-100"/>
              <w:rPr>
                <w:rFonts w:ascii="Arial" w:hAnsi="Arial" w:cs="Arial"/>
                <w:color w:val="000000"/>
                <w:sz w:val="18"/>
                <w:szCs w:val="18"/>
                <w:lang w:val="en-US"/>
              </w:rPr>
            </w:pPr>
            <w:proofErr w:type="gramStart"/>
            <w:r w:rsidRPr="00782E7E">
              <w:rPr>
                <w:rFonts w:ascii="Arial" w:hAnsi="Arial" w:cs="Arial"/>
                <w:color w:val="000000"/>
                <w:sz w:val="18"/>
                <w:szCs w:val="18"/>
                <w:u w:val="single"/>
                <w:lang w:val="en-GB" w:eastAsia="en-GB"/>
              </w:rPr>
              <w:t>Less</w:t>
            </w:r>
            <w:r w:rsidRPr="00782E7E">
              <w:rPr>
                <w:rFonts w:ascii="Arial" w:hAnsi="Arial" w:cs="Arial"/>
                <w:color w:val="000000"/>
                <w:sz w:val="18"/>
                <w:szCs w:val="18"/>
                <w:lang w:val="en-GB" w:eastAsia="en-GB"/>
              </w:rPr>
              <w:t xml:space="preserve">  </w:t>
            </w:r>
            <w:r w:rsidRPr="00782E7E">
              <w:rPr>
                <w:rFonts w:ascii="Arial" w:hAnsi="Arial" w:cs="Arial"/>
                <w:color w:val="000000"/>
                <w:spacing w:val="-4"/>
                <w:sz w:val="18"/>
                <w:szCs w:val="18"/>
                <w:lang w:val="en-GB" w:eastAsia="en-GB"/>
              </w:rPr>
              <w:t>Allowance</w:t>
            </w:r>
            <w:proofErr w:type="gramEnd"/>
            <w:r w:rsidRPr="00782E7E">
              <w:rPr>
                <w:rFonts w:ascii="Arial" w:hAnsi="Arial" w:cs="Arial"/>
                <w:color w:val="000000"/>
                <w:spacing w:val="-4"/>
                <w:sz w:val="18"/>
                <w:szCs w:val="18"/>
                <w:lang w:val="en-GB" w:eastAsia="en-GB"/>
              </w:rPr>
              <w:t xml:space="preserve"> for expected </w:t>
            </w:r>
            <w:r w:rsidRPr="00782E7E">
              <w:rPr>
                <w:rFonts w:ascii="Arial" w:hAnsi="Arial" w:cs="Arial"/>
                <w:color w:val="000000"/>
                <w:sz w:val="18"/>
                <w:szCs w:val="18"/>
                <w:lang w:val="en-GB" w:eastAsia="en-GB"/>
              </w:rPr>
              <w:t xml:space="preserve">credit loss  </w:t>
            </w:r>
          </w:p>
        </w:tc>
        <w:tc>
          <w:tcPr>
            <w:tcW w:w="1343" w:type="dxa"/>
            <w:tcBorders>
              <w:bottom w:val="single" w:sz="4" w:space="0" w:color="auto"/>
            </w:tcBorders>
            <w:shd w:val="clear" w:color="auto" w:fill="FAFAFA"/>
          </w:tcPr>
          <w:p w14:paraId="198F3997" w14:textId="11325F6A" w:rsidR="003A73D8" w:rsidRPr="00782E7E" w:rsidRDefault="00BB1291" w:rsidP="003A73D8">
            <w:pPr>
              <w:tabs>
                <w:tab w:val="decimal" w:pos="1118"/>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(84,598,83</w:t>
            </w:r>
            <w:r w:rsidR="005C0A11" w:rsidRPr="00782E7E">
              <w:rPr>
                <w:rFonts w:ascii="Arial" w:hAnsi="Arial" w:cs="Arial"/>
                <w:snapToGrid w:val="0"/>
                <w:color w:val="000000"/>
                <w:sz w:val="18"/>
                <w:szCs w:val="18"/>
                <w:lang w:eastAsia="th-TH"/>
              </w:rPr>
              <w:t>5</w:t>
            </w:r>
            <w:r w:rsidRPr="00782E7E">
              <w:rPr>
                <w:rFonts w:ascii="Arial" w:hAnsi="Arial" w:cs="Arial"/>
                <w:snapToGrid w:val="0"/>
                <w:color w:val="000000"/>
                <w:sz w:val="18"/>
                <w:szCs w:val="18"/>
                <w:lang w:eastAsia="th-TH"/>
              </w:rPr>
              <w:t>)</w:t>
            </w:r>
          </w:p>
        </w:tc>
        <w:tc>
          <w:tcPr>
            <w:tcW w:w="1296" w:type="dxa"/>
            <w:tcBorders>
              <w:bottom w:val="single" w:sz="4" w:space="0" w:color="auto"/>
            </w:tcBorders>
          </w:tcPr>
          <w:p w14:paraId="26A10763" w14:textId="1F335E12"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w:t>
            </w:r>
            <w:r w:rsidRPr="00782E7E">
              <w:rPr>
                <w:rFonts w:ascii="Arial" w:hAnsi="Arial" w:cs="Arial"/>
                <w:snapToGrid w:val="0"/>
                <w:color w:val="000000"/>
                <w:sz w:val="18"/>
                <w:szCs w:val="18"/>
                <w:lang w:eastAsia="th-TH"/>
              </w:rPr>
              <w:t>94,434,656</w:t>
            </w:r>
            <w:r w:rsidRPr="00782E7E">
              <w:rPr>
                <w:rFonts w:ascii="Arial" w:hAnsi="Arial" w:cs="Arial"/>
                <w:snapToGrid w:val="0"/>
                <w:color w:val="000000"/>
                <w:sz w:val="18"/>
                <w:szCs w:val="18"/>
                <w:cs/>
                <w:lang w:eastAsia="th-TH"/>
              </w:rPr>
              <w:t>)</w:t>
            </w:r>
          </w:p>
        </w:tc>
        <w:tc>
          <w:tcPr>
            <w:tcW w:w="1296" w:type="dxa"/>
            <w:tcBorders>
              <w:bottom w:val="single" w:sz="4" w:space="0" w:color="auto"/>
            </w:tcBorders>
            <w:shd w:val="clear" w:color="auto" w:fill="FAFAFA"/>
          </w:tcPr>
          <w:p w14:paraId="0AA516EB" w14:textId="38BEA763"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(72,271,042)</w:t>
            </w:r>
          </w:p>
        </w:tc>
        <w:tc>
          <w:tcPr>
            <w:tcW w:w="1296" w:type="dxa"/>
            <w:tcBorders>
              <w:bottom w:val="single" w:sz="4" w:space="0" w:color="auto"/>
            </w:tcBorders>
          </w:tcPr>
          <w:p w14:paraId="7A6CE074" w14:textId="08BE2DAA"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(69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644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401)</w:t>
            </w:r>
          </w:p>
        </w:tc>
      </w:tr>
      <w:tr w:rsidR="003A73D8" w:rsidRPr="00782E7E" w14:paraId="65F43BE4" w14:textId="77777777" w:rsidTr="00B8143E">
        <w:tc>
          <w:tcPr>
            <w:tcW w:w="4230" w:type="dxa"/>
            <w:vAlign w:val="center"/>
          </w:tcPr>
          <w:p w14:paraId="5C42940D" w14:textId="77777777" w:rsidR="003A73D8" w:rsidRPr="00782E7E" w:rsidRDefault="003A73D8" w:rsidP="003A73D8">
            <w:pPr>
              <w:pStyle w:val="a0"/>
              <w:tabs>
                <w:tab w:val="left" w:pos="882"/>
              </w:tabs>
              <w:ind w:left="-100" w:right="-76"/>
              <w:rPr>
                <w:rFonts w:ascii="Arial" w:hAnsi="Arial" w:cs="Arial"/>
                <w:color w:val="000000"/>
                <w:sz w:val="12"/>
                <w:szCs w:val="12"/>
                <w:lang w:val="en-US"/>
              </w:rPr>
            </w:pPr>
          </w:p>
        </w:tc>
        <w:tc>
          <w:tcPr>
            <w:tcW w:w="1343" w:type="dxa"/>
            <w:tcBorders>
              <w:top w:val="single" w:sz="4" w:space="0" w:color="auto"/>
            </w:tcBorders>
            <w:shd w:val="clear" w:color="auto" w:fill="FAFAFA"/>
          </w:tcPr>
          <w:p w14:paraId="01369A9B" w14:textId="77777777" w:rsidR="003A73D8" w:rsidRPr="00782E7E" w:rsidRDefault="003A73D8" w:rsidP="003A73D8">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26D5E4A8" w14:textId="77777777" w:rsidR="003A73D8" w:rsidRPr="00782E7E" w:rsidRDefault="003A73D8" w:rsidP="003A73D8">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76B1CB49" w14:textId="77777777" w:rsidR="003A73D8" w:rsidRPr="00782E7E" w:rsidRDefault="003A73D8" w:rsidP="003A73D8">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1DD09516" w14:textId="77777777" w:rsidR="003A73D8" w:rsidRPr="00782E7E" w:rsidRDefault="003A73D8" w:rsidP="003A73D8">
            <w:pPr>
              <w:tabs>
                <w:tab w:val="decimal" w:pos="1083"/>
              </w:tabs>
              <w:ind w:right="-72"/>
              <w:jc w:val="both"/>
              <w:rPr>
                <w:rFonts w:ascii="Arial" w:hAnsi="Arial" w:cs="Arial"/>
                <w:snapToGrid w:val="0"/>
                <w:color w:val="000000"/>
                <w:sz w:val="12"/>
                <w:szCs w:val="12"/>
                <w:lang w:eastAsia="th-TH"/>
              </w:rPr>
            </w:pPr>
          </w:p>
        </w:tc>
      </w:tr>
      <w:tr w:rsidR="003A73D8" w:rsidRPr="00782E7E" w14:paraId="710E6C7E" w14:textId="77777777" w:rsidTr="001F5E2E">
        <w:tc>
          <w:tcPr>
            <w:tcW w:w="4230" w:type="dxa"/>
            <w:vAlign w:val="center"/>
          </w:tcPr>
          <w:p w14:paraId="65AA7DEE" w14:textId="77777777" w:rsidR="003A73D8" w:rsidRPr="00782E7E" w:rsidRDefault="003A73D8" w:rsidP="003A73D8">
            <w:pPr>
              <w:pStyle w:val="a0"/>
              <w:tabs>
                <w:tab w:val="left" w:pos="882"/>
              </w:tabs>
              <w:ind w:left="-100" w:right="-76"/>
              <w:rPr>
                <w:rFonts w:ascii="Arial" w:hAnsi="Arial" w:cs="Arial"/>
                <w:color w:val="000000"/>
                <w:sz w:val="18"/>
                <w:szCs w:val="18"/>
                <w:cs/>
                <w:lang w:val="en-US"/>
              </w:rPr>
            </w:pPr>
          </w:p>
        </w:tc>
        <w:tc>
          <w:tcPr>
            <w:tcW w:w="1343" w:type="dxa"/>
            <w:tcBorders>
              <w:bottom w:val="single" w:sz="4" w:space="0" w:color="auto"/>
            </w:tcBorders>
            <w:shd w:val="clear" w:color="auto" w:fill="FAFAFA"/>
          </w:tcPr>
          <w:p w14:paraId="58AE0713" w14:textId="212C9393" w:rsidR="003A73D8" w:rsidRPr="00782E7E" w:rsidRDefault="00BB1291" w:rsidP="003A73D8">
            <w:pPr>
              <w:tabs>
                <w:tab w:val="decimal" w:pos="1118"/>
              </w:tabs>
              <w:ind w:left="-113"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1,775,414,948</w:t>
            </w:r>
          </w:p>
        </w:tc>
        <w:tc>
          <w:tcPr>
            <w:tcW w:w="1296" w:type="dxa"/>
            <w:tcBorders>
              <w:bottom w:val="single" w:sz="4" w:space="0" w:color="auto"/>
            </w:tcBorders>
          </w:tcPr>
          <w:p w14:paraId="27524829" w14:textId="02EA7E98"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w:t>
            </w:r>
            <w:r w:rsidRPr="00782E7E">
              <w:rPr>
                <w:rFonts w:ascii="Arial" w:hAnsi="Arial" w:cs="Arial"/>
                <w:snapToGrid w:val="0"/>
                <w:color w:val="000000"/>
                <w:sz w:val="18"/>
                <w:szCs w:val="18"/>
                <w:lang w:eastAsia="th-TH"/>
              </w:rPr>
              <w:t>,106,610,016</w:t>
            </w:r>
          </w:p>
        </w:tc>
        <w:tc>
          <w:tcPr>
            <w:tcW w:w="1296" w:type="dxa"/>
            <w:tcBorders>
              <w:bottom w:val="single" w:sz="4" w:space="0" w:color="auto"/>
            </w:tcBorders>
            <w:shd w:val="clear" w:color="auto" w:fill="FAFAFA"/>
          </w:tcPr>
          <w:p w14:paraId="1AA701B9" w14:textId="3262534F"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366,122,462</w:t>
            </w:r>
          </w:p>
        </w:tc>
        <w:tc>
          <w:tcPr>
            <w:tcW w:w="1296" w:type="dxa"/>
            <w:tcBorders>
              <w:bottom w:val="single" w:sz="4" w:space="0" w:color="auto"/>
            </w:tcBorders>
          </w:tcPr>
          <w:p w14:paraId="13F9CBDC" w14:textId="40ACDD18"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652,053,017</w:t>
            </w:r>
          </w:p>
        </w:tc>
      </w:tr>
      <w:tr w:rsidR="003A73D8" w:rsidRPr="00782E7E" w14:paraId="018CDE42" w14:textId="77777777" w:rsidTr="001F5E2E">
        <w:tc>
          <w:tcPr>
            <w:tcW w:w="4230" w:type="dxa"/>
            <w:vAlign w:val="center"/>
          </w:tcPr>
          <w:p w14:paraId="0B60413E" w14:textId="77777777" w:rsidR="003A73D8" w:rsidRPr="00782E7E" w:rsidRDefault="003A73D8" w:rsidP="003A73D8">
            <w:pPr>
              <w:pStyle w:val="a0"/>
              <w:tabs>
                <w:tab w:val="left" w:pos="882"/>
              </w:tabs>
              <w:ind w:left="-100" w:right="-76"/>
              <w:rPr>
                <w:rFonts w:ascii="Arial" w:hAnsi="Arial" w:cs="Arial"/>
                <w:color w:val="000000"/>
                <w:sz w:val="12"/>
                <w:szCs w:val="12"/>
                <w:cs/>
                <w:lang w:val="en-US"/>
              </w:rPr>
            </w:pPr>
          </w:p>
        </w:tc>
        <w:tc>
          <w:tcPr>
            <w:tcW w:w="1343" w:type="dxa"/>
            <w:tcBorders>
              <w:top w:val="single" w:sz="4" w:space="0" w:color="auto"/>
            </w:tcBorders>
            <w:shd w:val="clear" w:color="auto" w:fill="FAFAFA"/>
          </w:tcPr>
          <w:p w14:paraId="06B3A305" w14:textId="77777777" w:rsidR="003A73D8" w:rsidRPr="00782E7E" w:rsidRDefault="003A73D8" w:rsidP="003A73D8">
            <w:pPr>
              <w:tabs>
                <w:tab w:val="decimal" w:pos="1118"/>
              </w:tabs>
              <w:ind w:right="-72"/>
              <w:jc w:val="both"/>
              <w:rPr>
                <w:rFonts w:ascii="Arial" w:hAnsi="Arial" w:cs="Arial"/>
                <w:snapToGrid w:val="0"/>
                <w:color w:val="000000"/>
                <w:sz w:val="12"/>
                <w:szCs w:val="12"/>
                <w:cs/>
                <w:lang w:eastAsia="th-TH"/>
              </w:rPr>
            </w:pPr>
          </w:p>
        </w:tc>
        <w:tc>
          <w:tcPr>
            <w:tcW w:w="1296" w:type="dxa"/>
            <w:tcBorders>
              <w:top w:val="single" w:sz="4" w:space="0" w:color="auto"/>
            </w:tcBorders>
          </w:tcPr>
          <w:p w14:paraId="3481B2D6" w14:textId="77777777" w:rsidR="003A73D8" w:rsidRPr="00782E7E" w:rsidRDefault="003A73D8" w:rsidP="003A73D8">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6EB6822C" w14:textId="77777777" w:rsidR="003A73D8" w:rsidRPr="00782E7E" w:rsidRDefault="003A73D8" w:rsidP="003A73D8">
            <w:pPr>
              <w:tabs>
                <w:tab w:val="decimal" w:pos="1083"/>
              </w:tabs>
              <w:ind w:right="-72"/>
              <w:jc w:val="both"/>
              <w:rPr>
                <w:rFonts w:ascii="Arial" w:hAnsi="Arial" w:cs="Arial"/>
                <w:snapToGrid w:val="0"/>
                <w:color w:val="000000"/>
                <w:sz w:val="12"/>
                <w:szCs w:val="12"/>
                <w:cs/>
                <w:lang w:eastAsia="th-TH"/>
              </w:rPr>
            </w:pPr>
          </w:p>
        </w:tc>
        <w:tc>
          <w:tcPr>
            <w:tcW w:w="1296" w:type="dxa"/>
            <w:tcBorders>
              <w:top w:val="single" w:sz="4" w:space="0" w:color="auto"/>
            </w:tcBorders>
          </w:tcPr>
          <w:p w14:paraId="6AACC84B" w14:textId="77777777" w:rsidR="003A73D8" w:rsidRPr="00782E7E" w:rsidRDefault="003A73D8" w:rsidP="003A73D8">
            <w:pPr>
              <w:tabs>
                <w:tab w:val="decimal" w:pos="1083"/>
              </w:tabs>
              <w:ind w:right="-72"/>
              <w:jc w:val="both"/>
              <w:rPr>
                <w:rFonts w:ascii="Arial" w:hAnsi="Arial" w:cs="Arial"/>
                <w:snapToGrid w:val="0"/>
                <w:color w:val="000000"/>
                <w:sz w:val="12"/>
                <w:szCs w:val="12"/>
                <w:lang w:eastAsia="th-TH"/>
              </w:rPr>
            </w:pPr>
          </w:p>
        </w:tc>
      </w:tr>
      <w:tr w:rsidR="003A73D8" w:rsidRPr="00782E7E" w14:paraId="7F32FF44" w14:textId="77777777" w:rsidTr="00B8143E">
        <w:tc>
          <w:tcPr>
            <w:tcW w:w="4230" w:type="dxa"/>
            <w:vAlign w:val="center"/>
          </w:tcPr>
          <w:p w14:paraId="5165191B" w14:textId="77777777" w:rsidR="003A73D8" w:rsidRPr="00782E7E" w:rsidRDefault="003A73D8" w:rsidP="003A73D8">
            <w:pPr>
              <w:pStyle w:val="a0"/>
              <w:tabs>
                <w:tab w:val="left" w:pos="882"/>
              </w:tabs>
              <w:ind w:left="-100" w:right="-76"/>
              <w:rPr>
                <w:rFonts w:ascii="Arial" w:hAnsi="Arial" w:cs="Arial"/>
                <w:color w:val="000000"/>
                <w:sz w:val="18"/>
                <w:szCs w:val="18"/>
                <w:cs/>
                <w:lang w:val="en-US"/>
              </w:rPr>
            </w:pPr>
            <w:r w:rsidRPr="00782E7E">
              <w:rPr>
                <w:rFonts w:ascii="Arial" w:hAnsi="Arial" w:cs="Arial"/>
                <w:color w:val="000000"/>
                <w:sz w:val="18"/>
                <w:szCs w:val="18"/>
                <w:lang w:eastAsia="en-GB"/>
              </w:rPr>
              <w:t>Unbilled trade accounts receivable</w:t>
            </w:r>
          </w:p>
        </w:tc>
        <w:tc>
          <w:tcPr>
            <w:tcW w:w="1343" w:type="dxa"/>
            <w:shd w:val="clear" w:color="auto" w:fill="FAFAFA"/>
          </w:tcPr>
          <w:p w14:paraId="2E80FA0D" w14:textId="2910C1C4" w:rsidR="003A73D8" w:rsidRPr="00782E7E" w:rsidRDefault="00BB1291" w:rsidP="003A73D8">
            <w:pPr>
              <w:tabs>
                <w:tab w:val="decimal" w:pos="1118"/>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395,641,645</w:t>
            </w:r>
          </w:p>
        </w:tc>
        <w:tc>
          <w:tcPr>
            <w:tcW w:w="1296" w:type="dxa"/>
          </w:tcPr>
          <w:p w14:paraId="25058503" w14:textId="42AAB257"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28</w:t>
            </w:r>
            <w:r w:rsidRPr="00782E7E">
              <w:rPr>
                <w:rFonts w:ascii="Arial" w:hAnsi="Arial" w:cs="Arial"/>
                <w:snapToGrid w:val="0"/>
                <w:color w:val="000000"/>
                <w:sz w:val="18"/>
                <w:szCs w:val="18"/>
                <w:lang w:eastAsia="th-TH"/>
              </w:rPr>
              <w:t>2,041,238</w:t>
            </w:r>
          </w:p>
        </w:tc>
        <w:tc>
          <w:tcPr>
            <w:tcW w:w="1296" w:type="dxa"/>
            <w:shd w:val="clear" w:color="auto" w:fill="FAFAFA"/>
          </w:tcPr>
          <w:p w14:paraId="5FCC9815" w14:textId="53A198F5"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67,929,348</w:t>
            </w:r>
          </w:p>
        </w:tc>
        <w:tc>
          <w:tcPr>
            <w:tcW w:w="1296" w:type="dxa"/>
          </w:tcPr>
          <w:p w14:paraId="46F34F38" w14:textId="3B3D1474"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68,950,545</w:t>
            </w:r>
          </w:p>
        </w:tc>
      </w:tr>
      <w:tr w:rsidR="00BB1291" w:rsidRPr="00782E7E" w14:paraId="0BB5A256" w14:textId="77777777" w:rsidTr="00B8143E">
        <w:tc>
          <w:tcPr>
            <w:tcW w:w="4230" w:type="dxa"/>
            <w:vAlign w:val="center"/>
          </w:tcPr>
          <w:p w14:paraId="3A05E0B2" w14:textId="66222935" w:rsidR="00BB1291" w:rsidRPr="00782E7E" w:rsidRDefault="00BB1291" w:rsidP="00BB1291">
            <w:pPr>
              <w:pStyle w:val="a0"/>
              <w:tabs>
                <w:tab w:val="left" w:pos="882"/>
              </w:tabs>
              <w:ind w:left="-100" w:right="-76"/>
              <w:rPr>
                <w:rFonts w:ascii="Arial" w:hAnsi="Arial" w:cs="Arial"/>
                <w:color w:val="000000"/>
                <w:sz w:val="18"/>
                <w:szCs w:val="18"/>
                <w:lang w:eastAsia="en-GB"/>
              </w:rPr>
            </w:pPr>
            <w:proofErr w:type="gramStart"/>
            <w:r w:rsidRPr="00782E7E">
              <w:rPr>
                <w:rFonts w:ascii="Arial" w:hAnsi="Arial" w:cs="Arial"/>
                <w:color w:val="000000"/>
                <w:sz w:val="18"/>
                <w:szCs w:val="18"/>
                <w:u w:val="single"/>
                <w:lang w:eastAsia="en-GB"/>
              </w:rPr>
              <w:t>Less</w:t>
            </w:r>
            <w:r w:rsidRPr="00782E7E">
              <w:rPr>
                <w:rFonts w:ascii="Arial" w:hAnsi="Arial" w:cs="Arial"/>
                <w:color w:val="000000"/>
                <w:sz w:val="18"/>
                <w:szCs w:val="18"/>
                <w:lang w:eastAsia="en-GB"/>
              </w:rPr>
              <w:t xml:space="preserve">  </w:t>
            </w:r>
            <w:r w:rsidRPr="00782E7E">
              <w:rPr>
                <w:rFonts w:ascii="Arial" w:hAnsi="Arial" w:cs="Arial"/>
                <w:color w:val="000000"/>
                <w:spacing w:val="-4"/>
                <w:sz w:val="18"/>
                <w:szCs w:val="18"/>
                <w:lang w:eastAsia="en-GB"/>
              </w:rPr>
              <w:t>Allowance</w:t>
            </w:r>
            <w:proofErr w:type="gramEnd"/>
            <w:r w:rsidRPr="00782E7E">
              <w:rPr>
                <w:rFonts w:ascii="Arial" w:hAnsi="Arial" w:cs="Arial"/>
                <w:color w:val="000000"/>
                <w:spacing w:val="-4"/>
                <w:sz w:val="18"/>
                <w:szCs w:val="18"/>
                <w:lang w:eastAsia="en-GB"/>
              </w:rPr>
              <w:t xml:space="preserve"> for expected </w:t>
            </w:r>
            <w:r w:rsidRPr="00782E7E">
              <w:rPr>
                <w:rFonts w:ascii="Arial" w:hAnsi="Arial" w:cs="Arial"/>
                <w:color w:val="000000"/>
                <w:sz w:val="18"/>
                <w:szCs w:val="18"/>
                <w:lang w:eastAsia="en-GB"/>
              </w:rPr>
              <w:t xml:space="preserve">credit loss  </w:t>
            </w:r>
          </w:p>
        </w:tc>
        <w:tc>
          <w:tcPr>
            <w:tcW w:w="1343" w:type="dxa"/>
            <w:tcBorders>
              <w:bottom w:val="single" w:sz="4" w:space="0" w:color="auto"/>
            </w:tcBorders>
            <w:shd w:val="clear" w:color="auto" w:fill="FAFAFA"/>
          </w:tcPr>
          <w:p w14:paraId="0E89ED7A" w14:textId="475A2BFE" w:rsidR="00BB1291" w:rsidRPr="00782E7E" w:rsidRDefault="00BB1291" w:rsidP="00BB1291">
            <w:pPr>
              <w:tabs>
                <w:tab w:val="decimal" w:pos="1118"/>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(6,362,399)</w:t>
            </w:r>
          </w:p>
        </w:tc>
        <w:tc>
          <w:tcPr>
            <w:tcW w:w="1296" w:type="dxa"/>
            <w:tcBorders>
              <w:bottom w:val="single" w:sz="4" w:space="0" w:color="auto"/>
            </w:tcBorders>
          </w:tcPr>
          <w:p w14:paraId="5C680882" w14:textId="31467D22"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w:t>
            </w:r>
            <w:r w:rsidRPr="00782E7E">
              <w:rPr>
                <w:rFonts w:ascii="Arial" w:hAnsi="Arial" w:cs="Arial"/>
                <w:snapToGrid w:val="0"/>
                <w:color w:val="000000"/>
                <w:sz w:val="18"/>
                <w:szCs w:val="18"/>
                <w:lang w:eastAsia="th-TH"/>
              </w:rPr>
              <w:t>6,362,399</w:t>
            </w:r>
            <w:r w:rsidRPr="00782E7E">
              <w:rPr>
                <w:rFonts w:ascii="Arial" w:hAnsi="Arial" w:cs="Arial"/>
                <w:snapToGrid w:val="0"/>
                <w:color w:val="000000"/>
                <w:sz w:val="18"/>
                <w:szCs w:val="18"/>
                <w:cs/>
                <w:lang w:eastAsia="th-TH"/>
              </w:rPr>
              <w:t>)</w:t>
            </w:r>
          </w:p>
        </w:tc>
        <w:tc>
          <w:tcPr>
            <w:tcW w:w="1296" w:type="dxa"/>
            <w:tcBorders>
              <w:bottom w:val="single" w:sz="4" w:space="0" w:color="auto"/>
            </w:tcBorders>
            <w:shd w:val="clear" w:color="auto" w:fill="FAFAFA"/>
          </w:tcPr>
          <w:p w14:paraId="1E1B3CFE" w14:textId="1D3C1779" w:rsidR="00BB1291" w:rsidRPr="00782E7E" w:rsidRDefault="00BB1291" w:rsidP="00BB1291">
            <w:pPr>
              <w:tabs>
                <w:tab w:val="decimal" w:pos="1083"/>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 xml:space="preserve">-       </w:t>
            </w:r>
          </w:p>
        </w:tc>
        <w:tc>
          <w:tcPr>
            <w:tcW w:w="1296" w:type="dxa"/>
            <w:tcBorders>
              <w:bottom w:val="single" w:sz="4" w:space="0" w:color="auto"/>
            </w:tcBorders>
          </w:tcPr>
          <w:p w14:paraId="15FFA6FB" w14:textId="2316EBE0"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BB1291" w:rsidRPr="00782E7E" w14:paraId="41A6018F" w14:textId="77777777" w:rsidTr="00B8143E">
        <w:tc>
          <w:tcPr>
            <w:tcW w:w="4230" w:type="dxa"/>
            <w:vAlign w:val="center"/>
          </w:tcPr>
          <w:p w14:paraId="383D58B5" w14:textId="77777777" w:rsidR="00BB1291" w:rsidRPr="00782E7E" w:rsidRDefault="00BB1291" w:rsidP="00BB1291">
            <w:pPr>
              <w:pStyle w:val="a0"/>
              <w:tabs>
                <w:tab w:val="left" w:pos="882"/>
              </w:tabs>
              <w:ind w:left="-100" w:right="-76"/>
              <w:rPr>
                <w:rFonts w:ascii="Arial" w:hAnsi="Arial" w:cs="Arial"/>
                <w:color w:val="000000"/>
                <w:sz w:val="12"/>
                <w:szCs w:val="12"/>
                <w:u w:val="single"/>
                <w:lang w:eastAsia="en-GB"/>
              </w:rPr>
            </w:pPr>
          </w:p>
        </w:tc>
        <w:tc>
          <w:tcPr>
            <w:tcW w:w="1343" w:type="dxa"/>
            <w:shd w:val="clear" w:color="auto" w:fill="FAFAFA"/>
          </w:tcPr>
          <w:p w14:paraId="2480FC4F" w14:textId="77777777" w:rsidR="00BB1291" w:rsidRPr="00782E7E" w:rsidRDefault="00BB1291" w:rsidP="00BB1291">
            <w:pPr>
              <w:tabs>
                <w:tab w:val="decimal" w:pos="1118"/>
              </w:tabs>
              <w:ind w:right="-72"/>
              <w:jc w:val="both"/>
              <w:rPr>
                <w:rFonts w:ascii="Arial" w:hAnsi="Arial" w:cs="Arial"/>
                <w:snapToGrid w:val="0"/>
                <w:color w:val="000000"/>
                <w:sz w:val="12"/>
                <w:szCs w:val="12"/>
                <w:cs/>
                <w:lang w:eastAsia="th-TH"/>
              </w:rPr>
            </w:pPr>
          </w:p>
        </w:tc>
        <w:tc>
          <w:tcPr>
            <w:tcW w:w="1296" w:type="dxa"/>
          </w:tcPr>
          <w:p w14:paraId="035C3367"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shd w:val="clear" w:color="auto" w:fill="FAFAFA"/>
          </w:tcPr>
          <w:p w14:paraId="032C9B96"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Pr>
          <w:p w14:paraId="61598090"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r>
      <w:tr w:rsidR="00BB1291" w:rsidRPr="00782E7E" w14:paraId="0924067C" w14:textId="77777777" w:rsidTr="00B8143E">
        <w:tc>
          <w:tcPr>
            <w:tcW w:w="4230" w:type="dxa"/>
            <w:vAlign w:val="center"/>
          </w:tcPr>
          <w:p w14:paraId="04D88349" w14:textId="77777777" w:rsidR="00BB1291" w:rsidRPr="00782E7E" w:rsidRDefault="00BB1291" w:rsidP="00BB1291">
            <w:pPr>
              <w:pStyle w:val="a0"/>
              <w:tabs>
                <w:tab w:val="left" w:pos="882"/>
              </w:tabs>
              <w:ind w:left="-100" w:right="-76"/>
              <w:rPr>
                <w:rFonts w:ascii="Arial" w:hAnsi="Arial" w:cs="Arial"/>
                <w:color w:val="000000"/>
                <w:sz w:val="18"/>
                <w:szCs w:val="18"/>
                <w:u w:val="single"/>
                <w:lang w:eastAsia="en-GB"/>
              </w:rPr>
            </w:pPr>
          </w:p>
        </w:tc>
        <w:tc>
          <w:tcPr>
            <w:tcW w:w="1343" w:type="dxa"/>
            <w:tcBorders>
              <w:bottom w:val="single" w:sz="4" w:space="0" w:color="auto"/>
            </w:tcBorders>
            <w:shd w:val="clear" w:color="auto" w:fill="FAFAFA"/>
          </w:tcPr>
          <w:p w14:paraId="01313634" w14:textId="48642AD9" w:rsidR="00BB1291" w:rsidRPr="00782E7E" w:rsidRDefault="00BB1291" w:rsidP="00BB1291">
            <w:pPr>
              <w:tabs>
                <w:tab w:val="decimal" w:pos="1118"/>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389,279,246</w:t>
            </w:r>
          </w:p>
        </w:tc>
        <w:tc>
          <w:tcPr>
            <w:tcW w:w="1296" w:type="dxa"/>
            <w:tcBorders>
              <w:bottom w:val="single" w:sz="4" w:space="0" w:color="auto"/>
            </w:tcBorders>
          </w:tcPr>
          <w:p w14:paraId="57F92296" w14:textId="4163AF77"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fldChar w:fldCharType="begin"/>
            </w:r>
            <w:r w:rsidRPr="00782E7E">
              <w:rPr>
                <w:rFonts w:ascii="Arial" w:hAnsi="Arial" w:cs="Arial"/>
                <w:snapToGrid w:val="0"/>
                <w:color w:val="000000"/>
                <w:sz w:val="18"/>
                <w:szCs w:val="18"/>
                <w:lang w:eastAsia="th-TH"/>
              </w:rPr>
              <w:instrText xml:space="preserve"> =SUM(ABOVE) </w:instrText>
            </w:r>
            <w:r w:rsidRPr="00782E7E">
              <w:rPr>
                <w:rFonts w:ascii="Arial" w:hAnsi="Arial" w:cs="Arial"/>
                <w:snapToGrid w:val="0"/>
                <w:color w:val="000000"/>
                <w:sz w:val="18"/>
                <w:szCs w:val="18"/>
                <w:lang w:eastAsia="th-TH"/>
              </w:rPr>
              <w:fldChar w:fldCharType="separate"/>
            </w:r>
            <w:r w:rsidRPr="00782E7E">
              <w:rPr>
                <w:rFonts w:ascii="Arial" w:hAnsi="Arial" w:cs="Arial"/>
                <w:noProof/>
                <w:snapToGrid w:val="0"/>
                <w:color w:val="000000"/>
                <w:sz w:val="18"/>
                <w:szCs w:val="18"/>
                <w:lang w:eastAsia="th-TH"/>
              </w:rPr>
              <w:t>2</w:t>
            </w:r>
            <w:r w:rsidRPr="00782E7E">
              <w:rPr>
                <w:rFonts w:ascii="Arial" w:hAnsi="Arial" w:cs="Arial"/>
                <w:snapToGrid w:val="0"/>
                <w:color w:val="000000"/>
                <w:sz w:val="18"/>
                <w:szCs w:val="18"/>
                <w:lang w:eastAsia="th-TH"/>
              </w:rPr>
              <w:fldChar w:fldCharType="end"/>
            </w:r>
            <w:r w:rsidRPr="00782E7E">
              <w:rPr>
                <w:rFonts w:ascii="Arial" w:hAnsi="Arial" w:cs="Arial"/>
                <w:snapToGrid w:val="0"/>
                <w:color w:val="000000"/>
                <w:sz w:val="18"/>
                <w:szCs w:val="18"/>
                <w:lang w:eastAsia="th-TH"/>
              </w:rPr>
              <w:t>75,678,839</w:t>
            </w:r>
          </w:p>
        </w:tc>
        <w:tc>
          <w:tcPr>
            <w:tcW w:w="1296" w:type="dxa"/>
            <w:tcBorders>
              <w:bottom w:val="single" w:sz="4" w:space="0" w:color="auto"/>
            </w:tcBorders>
            <w:shd w:val="clear" w:color="auto" w:fill="FAFAFA"/>
          </w:tcPr>
          <w:p w14:paraId="0BB0A917" w14:textId="347D2D4F"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67,929,348</w:t>
            </w:r>
          </w:p>
        </w:tc>
        <w:tc>
          <w:tcPr>
            <w:tcW w:w="1296" w:type="dxa"/>
            <w:tcBorders>
              <w:bottom w:val="single" w:sz="4" w:space="0" w:color="auto"/>
            </w:tcBorders>
          </w:tcPr>
          <w:p w14:paraId="13539912" w14:textId="39044E4A"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68,950,545</w:t>
            </w:r>
          </w:p>
        </w:tc>
      </w:tr>
      <w:tr w:rsidR="00BB1291" w:rsidRPr="00782E7E" w14:paraId="2DAC919D" w14:textId="77777777" w:rsidTr="00B8143E">
        <w:tc>
          <w:tcPr>
            <w:tcW w:w="4230" w:type="dxa"/>
            <w:vAlign w:val="center"/>
          </w:tcPr>
          <w:p w14:paraId="6277D16E" w14:textId="77777777" w:rsidR="00BB1291" w:rsidRPr="00782E7E" w:rsidRDefault="00BB1291" w:rsidP="00BB1291">
            <w:pPr>
              <w:pStyle w:val="a0"/>
              <w:tabs>
                <w:tab w:val="left" w:pos="882"/>
              </w:tabs>
              <w:ind w:left="-100" w:right="-76"/>
              <w:rPr>
                <w:rFonts w:ascii="Arial" w:hAnsi="Arial" w:cs="Arial"/>
                <w:color w:val="000000"/>
                <w:sz w:val="12"/>
                <w:szCs w:val="12"/>
                <w:lang w:val="en-US"/>
              </w:rPr>
            </w:pPr>
          </w:p>
        </w:tc>
        <w:tc>
          <w:tcPr>
            <w:tcW w:w="1343" w:type="dxa"/>
            <w:tcBorders>
              <w:top w:val="single" w:sz="4" w:space="0" w:color="auto"/>
            </w:tcBorders>
            <w:shd w:val="clear" w:color="auto" w:fill="FAFAFA"/>
            <w:vAlign w:val="center"/>
          </w:tcPr>
          <w:p w14:paraId="29AA615F" w14:textId="77777777" w:rsidR="00BB1291" w:rsidRPr="00782E7E" w:rsidRDefault="00BB1291" w:rsidP="00BB1291">
            <w:pPr>
              <w:tabs>
                <w:tab w:val="decimal" w:pos="1118"/>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08664F62"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58001C38"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17478456"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r>
      <w:tr w:rsidR="00BB1291" w:rsidRPr="00782E7E" w14:paraId="35AB65F8" w14:textId="77777777" w:rsidTr="00B8143E">
        <w:tc>
          <w:tcPr>
            <w:tcW w:w="4230" w:type="dxa"/>
          </w:tcPr>
          <w:p w14:paraId="25887B6D" w14:textId="46C63B4E" w:rsidR="00BB1291" w:rsidRPr="00782E7E" w:rsidRDefault="00BB1291" w:rsidP="00BB1291">
            <w:pPr>
              <w:pStyle w:val="STDtablerowheader"/>
              <w:ind w:left="-100"/>
              <w:rPr>
                <w:rFonts w:ascii="Arial" w:hAnsi="Arial" w:cs="Arial"/>
                <w:color w:val="000000"/>
                <w:sz w:val="18"/>
                <w:szCs w:val="18"/>
                <w:lang w:val="en-US" w:bidi="th-TH"/>
              </w:rPr>
            </w:pPr>
            <w:r w:rsidRPr="00782E7E">
              <w:rPr>
                <w:rFonts w:ascii="Arial" w:hAnsi="Arial" w:cs="Arial"/>
                <w:color w:val="000000"/>
                <w:sz w:val="18"/>
                <w:szCs w:val="18"/>
                <w:lang w:val="en-US" w:bidi="th-TH"/>
              </w:rPr>
              <w:t>Trade accounts receivable - other companies (net)</w:t>
            </w:r>
          </w:p>
        </w:tc>
        <w:tc>
          <w:tcPr>
            <w:tcW w:w="1343" w:type="dxa"/>
            <w:tcBorders>
              <w:bottom w:val="single" w:sz="4" w:space="0" w:color="auto"/>
            </w:tcBorders>
            <w:shd w:val="clear" w:color="auto" w:fill="FAFAFA"/>
            <w:vAlign w:val="bottom"/>
          </w:tcPr>
          <w:p w14:paraId="7FF3D78A" w14:textId="326BE658" w:rsidR="00BB1291" w:rsidRPr="00782E7E" w:rsidRDefault="00BB1291" w:rsidP="00BB1291">
            <w:pPr>
              <w:tabs>
                <w:tab w:val="decimal" w:pos="1118"/>
              </w:tabs>
              <w:ind w:left="-113"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2,164,694,194</w:t>
            </w:r>
          </w:p>
        </w:tc>
        <w:tc>
          <w:tcPr>
            <w:tcW w:w="1296" w:type="dxa"/>
            <w:tcBorders>
              <w:bottom w:val="single" w:sz="4" w:space="0" w:color="auto"/>
            </w:tcBorders>
            <w:vAlign w:val="bottom"/>
          </w:tcPr>
          <w:p w14:paraId="48A0CC42" w14:textId="753C2FDE" w:rsidR="00BB1291" w:rsidRPr="00782E7E" w:rsidRDefault="00BB1291" w:rsidP="00BB1291">
            <w:pPr>
              <w:tabs>
                <w:tab w:val="decimal" w:pos="1083"/>
              </w:tabs>
              <w:ind w:left="-100"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w:t>
            </w:r>
            <w:r w:rsidRPr="00782E7E">
              <w:rPr>
                <w:rFonts w:ascii="Arial" w:hAnsi="Arial" w:cs="Arial"/>
                <w:snapToGrid w:val="0"/>
                <w:color w:val="000000"/>
                <w:sz w:val="18"/>
                <w:szCs w:val="18"/>
                <w:lang w:eastAsia="th-TH"/>
              </w:rPr>
              <w:t>,382,288,855</w:t>
            </w:r>
          </w:p>
        </w:tc>
        <w:tc>
          <w:tcPr>
            <w:tcW w:w="1296" w:type="dxa"/>
            <w:tcBorders>
              <w:bottom w:val="single" w:sz="4" w:space="0" w:color="auto"/>
            </w:tcBorders>
            <w:shd w:val="clear" w:color="auto" w:fill="FAFAFA"/>
            <w:vAlign w:val="bottom"/>
          </w:tcPr>
          <w:p w14:paraId="5BC8D505" w14:textId="2BB84D72"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434,051,810</w:t>
            </w:r>
          </w:p>
        </w:tc>
        <w:tc>
          <w:tcPr>
            <w:tcW w:w="1296" w:type="dxa"/>
            <w:tcBorders>
              <w:bottom w:val="single" w:sz="4" w:space="0" w:color="auto"/>
            </w:tcBorders>
            <w:vAlign w:val="bottom"/>
          </w:tcPr>
          <w:p w14:paraId="42A100E0" w14:textId="7E9B93CD"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721,003,562</w:t>
            </w:r>
          </w:p>
        </w:tc>
      </w:tr>
    </w:tbl>
    <w:p w14:paraId="0B73B7B5" w14:textId="77777777" w:rsidR="009C1F67" w:rsidRPr="00782E7E" w:rsidRDefault="009C1F67" w:rsidP="009C1F67">
      <w:pPr>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F5509" w:rsidRPr="00782E7E" w14:paraId="44FFEA9C" w14:textId="77777777" w:rsidTr="00723B48">
        <w:tc>
          <w:tcPr>
            <w:tcW w:w="4277" w:type="dxa"/>
            <w:vAlign w:val="bottom"/>
          </w:tcPr>
          <w:p w14:paraId="76964F16" w14:textId="77777777" w:rsidR="00BF5509" w:rsidRPr="00782E7E" w:rsidRDefault="00BF5509" w:rsidP="00BF5509">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7F64FE24" w14:textId="77777777" w:rsidR="00BF5509" w:rsidRPr="00782E7E" w:rsidRDefault="00BF5509" w:rsidP="00BF5509">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Consolidated</w:t>
            </w:r>
          </w:p>
        </w:tc>
        <w:tc>
          <w:tcPr>
            <w:tcW w:w="2592" w:type="dxa"/>
            <w:gridSpan w:val="2"/>
            <w:tcBorders>
              <w:top w:val="single" w:sz="4" w:space="0" w:color="auto"/>
            </w:tcBorders>
          </w:tcPr>
          <w:p w14:paraId="6076B4B8" w14:textId="77777777" w:rsidR="00BF5509" w:rsidRPr="00782E7E" w:rsidRDefault="00BF5509" w:rsidP="00BF5509">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Separate</w:t>
            </w:r>
          </w:p>
        </w:tc>
      </w:tr>
      <w:tr w:rsidR="00BF5509" w:rsidRPr="00782E7E" w14:paraId="2CE72C3E" w14:textId="77777777" w:rsidTr="00723B48">
        <w:tc>
          <w:tcPr>
            <w:tcW w:w="4277" w:type="dxa"/>
            <w:vAlign w:val="bottom"/>
          </w:tcPr>
          <w:p w14:paraId="28D82E80" w14:textId="77777777" w:rsidR="00BF5509" w:rsidRPr="00782E7E" w:rsidRDefault="00BF5509" w:rsidP="00BF5509">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087CB773" w14:textId="77777777" w:rsidR="00BF5509" w:rsidRPr="00782E7E" w:rsidRDefault="00BF5509" w:rsidP="00BF5509">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33966D2D" w14:textId="77777777" w:rsidR="00BF5509" w:rsidRPr="00782E7E" w:rsidRDefault="00BF5509" w:rsidP="00BF5509">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r>
      <w:tr w:rsidR="00BF5509" w:rsidRPr="00782E7E" w14:paraId="55811F85" w14:textId="77777777" w:rsidTr="00723B48">
        <w:tc>
          <w:tcPr>
            <w:tcW w:w="4277" w:type="dxa"/>
            <w:vAlign w:val="bottom"/>
          </w:tcPr>
          <w:p w14:paraId="3B9918A5" w14:textId="77777777" w:rsidR="00BF5509" w:rsidRPr="00782E7E" w:rsidRDefault="00BF5509" w:rsidP="00BF5509">
            <w:pPr>
              <w:ind w:left="-100"/>
              <w:rPr>
                <w:rFonts w:ascii="Arial" w:hAnsi="Arial" w:cs="Arial"/>
                <w:snapToGrid w:val="0"/>
                <w:color w:val="000000"/>
                <w:sz w:val="18"/>
                <w:szCs w:val="18"/>
                <w:lang w:eastAsia="th-TH"/>
              </w:rPr>
            </w:pPr>
          </w:p>
        </w:tc>
        <w:tc>
          <w:tcPr>
            <w:tcW w:w="1296" w:type="dxa"/>
            <w:tcBorders>
              <w:top w:val="single" w:sz="4" w:space="0" w:color="auto"/>
            </w:tcBorders>
          </w:tcPr>
          <w:p w14:paraId="7B534EC6" w14:textId="5E04C211" w:rsidR="00BF5509" w:rsidRPr="00782E7E" w:rsidRDefault="00D81430"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296" w:type="dxa"/>
            <w:tcBorders>
              <w:top w:val="single" w:sz="4" w:space="0" w:color="auto"/>
            </w:tcBorders>
          </w:tcPr>
          <w:p w14:paraId="46020428" w14:textId="461F1EDD" w:rsidR="00BF5509" w:rsidRPr="00782E7E" w:rsidRDefault="00903A7C"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c>
          <w:tcPr>
            <w:tcW w:w="1296" w:type="dxa"/>
            <w:tcBorders>
              <w:top w:val="single" w:sz="4" w:space="0" w:color="auto"/>
            </w:tcBorders>
          </w:tcPr>
          <w:p w14:paraId="566640AE" w14:textId="50AAD27B" w:rsidR="00BF5509" w:rsidRPr="00782E7E" w:rsidRDefault="00D81430"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296" w:type="dxa"/>
            <w:tcBorders>
              <w:top w:val="single" w:sz="4" w:space="0" w:color="auto"/>
            </w:tcBorders>
          </w:tcPr>
          <w:p w14:paraId="2BCC3E5C" w14:textId="36296ECF" w:rsidR="00BF5509" w:rsidRPr="00782E7E" w:rsidRDefault="00903A7C"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r>
      <w:tr w:rsidR="00BF5509" w:rsidRPr="00782E7E" w14:paraId="26C8BF7E" w14:textId="77777777" w:rsidTr="00BF5509">
        <w:tc>
          <w:tcPr>
            <w:tcW w:w="4277" w:type="dxa"/>
            <w:vAlign w:val="bottom"/>
          </w:tcPr>
          <w:p w14:paraId="55A311D3" w14:textId="77777777" w:rsidR="00BF5509" w:rsidRPr="00782E7E" w:rsidRDefault="00BF5509" w:rsidP="00BF5509">
            <w:pPr>
              <w:ind w:left="-100"/>
              <w:rPr>
                <w:rFonts w:ascii="Arial" w:hAnsi="Arial" w:cs="Arial"/>
                <w:snapToGrid w:val="0"/>
                <w:color w:val="000000"/>
                <w:sz w:val="18"/>
                <w:szCs w:val="18"/>
                <w:lang w:eastAsia="th-TH"/>
              </w:rPr>
            </w:pPr>
          </w:p>
        </w:tc>
        <w:tc>
          <w:tcPr>
            <w:tcW w:w="1296" w:type="dxa"/>
            <w:tcBorders>
              <w:bottom w:val="single" w:sz="4" w:space="0" w:color="auto"/>
            </w:tcBorders>
          </w:tcPr>
          <w:p w14:paraId="6BEFA3B1" w14:textId="77777777" w:rsidR="00BF5509" w:rsidRPr="00782E7E" w:rsidRDefault="00BF5509"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6367A78C" w14:textId="77777777" w:rsidR="00BF5509" w:rsidRPr="00782E7E" w:rsidRDefault="00BF5509"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1A939594" w14:textId="77777777" w:rsidR="00BF5509" w:rsidRPr="00782E7E" w:rsidRDefault="00BF5509"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2ADE21F0" w14:textId="77777777" w:rsidR="00BF5509" w:rsidRPr="00782E7E" w:rsidRDefault="00BF5509" w:rsidP="00BF5509">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BF5509" w:rsidRPr="00782E7E" w14:paraId="780A893D" w14:textId="77777777" w:rsidTr="00BF5509">
        <w:tc>
          <w:tcPr>
            <w:tcW w:w="4277" w:type="dxa"/>
            <w:vAlign w:val="center"/>
          </w:tcPr>
          <w:p w14:paraId="7E670D4D" w14:textId="77777777" w:rsidR="00BF5509" w:rsidRPr="00782E7E" w:rsidRDefault="00BF5509" w:rsidP="00BF5509">
            <w:pPr>
              <w:pStyle w:val="a0"/>
              <w:tabs>
                <w:tab w:val="left" w:pos="882"/>
              </w:tabs>
              <w:ind w:left="-100" w:right="-76"/>
              <w:rPr>
                <w:rFonts w:ascii="Arial" w:hAnsi="Arial" w:cs="Arial"/>
                <w:color w:val="000000"/>
                <w:sz w:val="12"/>
                <w:szCs w:val="12"/>
                <w:lang w:val="en-US"/>
              </w:rPr>
            </w:pPr>
          </w:p>
        </w:tc>
        <w:tc>
          <w:tcPr>
            <w:tcW w:w="1296" w:type="dxa"/>
            <w:tcBorders>
              <w:top w:val="single" w:sz="4" w:space="0" w:color="auto"/>
            </w:tcBorders>
            <w:shd w:val="clear" w:color="auto" w:fill="FAFAFA"/>
            <w:vAlign w:val="center"/>
          </w:tcPr>
          <w:p w14:paraId="52763C95" w14:textId="77777777" w:rsidR="00BF5509" w:rsidRPr="00782E7E" w:rsidRDefault="00BF5509" w:rsidP="00BF5509">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1CFEF27A" w14:textId="77777777" w:rsidR="00BF5509" w:rsidRPr="00782E7E" w:rsidRDefault="00BF5509" w:rsidP="00BF5509">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7BA8FDB2" w14:textId="77777777" w:rsidR="00BF5509" w:rsidRPr="00782E7E" w:rsidRDefault="00BF5509" w:rsidP="00BF5509">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1D198B87" w14:textId="77777777" w:rsidR="00BF5509" w:rsidRPr="00782E7E" w:rsidRDefault="00BF5509" w:rsidP="00BF5509">
            <w:pPr>
              <w:tabs>
                <w:tab w:val="decimal" w:pos="1083"/>
              </w:tabs>
              <w:ind w:right="-72"/>
              <w:jc w:val="both"/>
              <w:rPr>
                <w:rFonts w:ascii="Arial" w:hAnsi="Arial" w:cs="Arial"/>
                <w:snapToGrid w:val="0"/>
                <w:color w:val="000000"/>
                <w:sz w:val="12"/>
                <w:szCs w:val="12"/>
                <w:lang w:eastAsia="th-TH"/>
              </w:rPr>
            </w:pPr>
          </w:p>
        </w:tc>
      </w:tr>
      <w:tr w:rsidR="00BF5509" w:rsidRPr="00782E7E" w14:paraId="56FD484A" w14:textId="77777777" w:rsidTr="00BF5509">
        <w:tc>
          <w:tcPr>
            <w:tcW w:w="4277" w:type="dxa"/>
          </w:tcPr>
          <w:p w14:paraId="41868156" w14:textId="144749C6" w:rsidR="00BF5509" w:rsidRPr="00782E7E" w:rsidRDefault="00BE458A" w:rsidP="00BE458A">
            <w:pPr>
              <w:pStyle w:val="STDtablerowheader"/>
              <w:ind w:left="-100" w:right="-150"/>
              <w:rPr>
                <w:rFonts w:ascii="Arial" w:hAnsi="Arial" w:cs="Arial"/>
                <w:b/>
                <w:bCs/>
                <w:color w:val="000000"/>
                <w:spacing w:val="-4"/>
                <w:sz w:val="18"/>
                <w:szCs w:val="18"/>
                <w:lang w:val="en-US" w:bidi="th-TH"/>
              </w:rPr>
            </w:pPr>
            <w:r w:rsidRPr="00782E7E">
              <w:rPr>
                <w:rFonts w:ascii="Arial" w:hAnsi="Arial" w:cs="Arial"/>
                <w:b/>
                <w:bCs/>
                <w:color w:val="000000"/>
                <w:spacing w:val="-4"/>
                <w:sz w:val="18"/>
                <w:szCs w:val="18"/>
                <w:lang w:val="en-US" w:bidi="th-TH"/>
              </w:rPr>
              <w:t>Trade account receivable</w:t>
            </w:r>
            <w:r w:rsidR="00BF5509" w:rsidRPr="00782E7E">
              <w:rPr>
                <w:rFonts w:ascii="Arial" w:hAnsi="Arial" w:cs="Arial"/>
                <w:b/>
                <w:bCs/>
                <w:color w:val="000000"/>
                <w:spacing w:val="-4"/>
                <w:sz w:val="18"/>
                <w:szCs w:val="18"/>
                <w:lang w:val="en-US" w:bidi="th-TH"/>
              </w:rPr>
              <w:t xml:space="preserve"> - related companies</w:t>
            </w:r>
          </w:p>
        </w:tc>
        <w:tc>
          <w:tcPr>
            <w:tcW w:w="1296" w:type="dxa"/>
            <w:shd w:val="clear" w:color="auto" w:fill="FAFAFA"/>
            <w:vAlign w:val="center"/>
          </w:tcPr>
          <w:p w14:paraId="601CA41F" w14:textId="77777777" w:rsidR="00BF5509" w:rsidRPr="00782E7E"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45D117F9" w14:textId="77777777" w:rsidR="00BF5509" w:rsidRPr="00782E7E"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019175B7" w14:textId="77777777" w:rsidR="00BF5509" w:rsidRPr="00782E7E"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445DA12E" w14:textId="77777777" w:rsidR="00BF5509" w:rsidRPr="00782E7E" w:rsidRDefault="00BF5509" w:rsidP="00BF5509">
            <w:pPr>
              <w:tabs>
                <w:tab w:val="decimal" w:pos="1083"/>
              </w:tabs>
              <w:ind w:right="-72"/>
              <w:jc w:val="both"/>
              <w:rPr>
                <w:rFonts w:ascii="Arial" w:hAnsi="Arial" w:cs="Arial"/>
                <w:snapToGrid w:val="0"/>
                <w:color w:val="000000"/>
                <w:sz w:val="18"/>
                <w:szCs w:val="18"/>
                <w:lang w:eastAsia="th-TH"/>
              </w:rPr>
            </w:pPr>
          </w:p>
        </w:tc>
      </w:tr>
      <w:tr w:rsidR="003A73D8" w:rsidRPr="00782E7E" w14:paraId="01FC98A5" w14:textId="77777777" w:rsidTr="001F5E2E">
        <w:tc>
          <w:tcPr>
            <w:tcW w:w="4277" w:type="dxa"/>
          </w:tcPr>
          <w:p w14:paraId="23D73BF8" w14:textId="5278AE42" w:rsidR="003A73D8" w:rsidRPr="00782E7E" w:rsidRDefault="003A73D8" w:rsidP="003A73D8">
            <w:pPr>
              <w:pStyle w:val="STDtablerowheader"/>
              <w:ind w:left="-100"/>
              <w:rPr>
                <w:rFonts w:ascii="Arial" w:hAnsi="Arial" w:cs="Arial"/>
                <w:b/>
                <w:bCs/>
                <w:color w:val="000000"/>
                <w:sz w:val="18"/>
                <w:szCs w:val="18"/>
                <w:lang w:val="en-US" w:bidi="th-TH"/>
              </w:rPr>
            </w:pPr>
            <w:r w:rsidRPr="00782E7E">
              <w:rPr>
                <w:rFonts w:ascii="Arial" w:hAnsi="Arial" w:cs="Arial"/>
                <w:color w:val="000000"/>
                <w:sz w:val="18"/>
                <w:szCs w:val="18"/>
                <w:lang w:val="en-US"/>
              </w:rPr>
              <w:t>Not yet due</w:t>
            </w:r>
          </w:p>
        </w:tc>
        <w:tc>
          <w:tcPr>
            <w:tcW w:w="1296" w:type="dxa"/>
            <w:shd w:val="clear" w:color="auto" w:fill="FAFAFA"/>
            <w:vAlign w:val="bottom"/>
          </w:tcPr>
          <w:p w14:paraId="13245138" w14:textId="2286EE59"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211,716</w:t>
            </w:r>
          </w:p>
        </w:tc>
        <w:tc>
          <w:tcPr>
            <w:tcW w:w="1296" w:type="dxa"/>
            <w:vAlign w:val="bottom"/>
          </w:tcPr>
          <w:p w14:paraId="734C86B1" w14:textId="0CB943E1"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056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705</w:t>
            </w:r>
          </w:p>
        </w:tc>
        <w:tc>
          <w:tcPr>
            <w:tcW w:w="1296" w:type="dxa"/>
            <w:shd w:val="clear" w:color="auto" w:fill="FAFAFA"/>
            <w:vAlign w:val="bottom"/>
          </w:tcPr>
          <w:p w14:paraId="59D81ABA" w14:textId="1FF44DF7"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16,953,862</w:t>
            </w:r>
          </w:p>
        </w:tc>
        <w:tc>
          <w:tcPr>
            <w:tcW w:w="1296" w:type="dxa"/>
            <w:vAlign w:val="bottom"/>
          </w:tcPr>
          <w:p w14:paraId="52863719" w14:textId="3C79A766"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089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117</w:t>
            </w:r>
          </w:p>
        </w:tc>
      </w:tr>
      <w:tr w:rsidR="003A73D8" w:rsidRPr="00782E7E" w14:paraId="05590EC3" w14:textId="77777777" w:rsidTr="001F5E2E">
        <w:tc>
          <w:tcPr>
            <w:tcW w:w="4277" w:type="dxa"/>
          </w:tcPr>
          <w:p w14:paraId="43F26988" w14:textId="44980490" w:rsidR="003A73D8" w:rsidRPr="00782E7E" w:rsidRDefault="003A73D8" w:rsidP="003A73D8">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 xml:space="preserve">Overdue </w:t>
            </w:r>
          </w:p>
        </w:tc>
        <w:tc>
          <w:tcPr>
            <w:tcW w:w="1296" w:type="dxa"/>
            <w:shd w:val="clear" w:color="auto" w:fill="FAFAFA"/>
            <w:vAlign w:val="bottom"/>
          </w:tcPr>
          <w:p w14:paraId="45C76677" w14:textId="77777777" w:rsidR="003A73D8" w:rsidRPr="00782E7E" w:rsidRDefault="003A73D8" w:rsidP="003A73D8">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0DB2B7D4" w14:textId="77777777" w:rsidR="003A73D8" w:rsidRPr="00782E7E" w:rsidRDefault="003A73D8" w:rsidP="003A73D8">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bottom"/>
          </w:tcPr>
          <w:p w14:paraId="1C42F644" w14:textId="77777777" w:rsidR="003A73D8" w:rsidRPr="00782E7E" w:rsidRDefault="003A73D8" w:rsidP="003A73D8">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4FEE55A9" w14:textId="77777777" w:rsidR="003A73D8" w:rsidRPr="00782E7E" w:rsidRDefault="003A73D8" w:rsidP="003A73D8">
            <w:pPr>
              <w:tabs>
                <w:tab w:val="decimal" w:pos="1083"/>
              </w:tabs>
              <w:ind w:right="-72"/>
              <w:jc w:val="both"/>
              <w:rPr>
                <w:rFonts w:ascii="Arial" w:hAnsi="Arial" w:cs="Arial"/>
                <w:snapToGrid w:val="0"/>
                <w:color w:val="000000"/>
                <w:sz w:val="18"/>
                <w:szCs w:val="18"/>
                <w:lang w:eastAsia="th-TH"/>
              </w:rPr>
            </w:pPr>
          </w:p>
        </w:tc>
      </w:tr>
      <w:tr w:rsidR="003A73D8" w:rsidRPr="00782E7E" w14:paraId="75C32393" w14:textId="77777777" w:rsidTr="001F5E2E">
        <w:tc>
          <w:tcPr>
            <w:tcW w:w="4277" w:type="dxa"/>
            <w:vAlign w:val="center"/>
          </w:tcPr>
          <w:p w14:paraId="0D1096CB" w14:textId="5A38B2E1" w:rsidR="003A73D8" w:rsidRPr="00782E7E" w:rsidRDefault="003A73D8" w:rsidP="003A73D8">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 xml:space="preserve">   </w:t>
            </w:r>
            <w:r w:rsidRPr="00782E7E">
              <w:rPr>
                <w:rFonts w:ascii="Arial" w:hAnsi="Arial" w:cs="Arial"/>
                <w:color w:val="000000"/>
                <w:sz w:val="18"/>
                <w:szCs w:val="18"/>
                <w:lang w:val="en-GB"/>
              </w:rPr>
              <w:t>1</w:t>
            </w:r>
            <w:r w:rsidRPr="00782E7E">
              <w:rPr>
                <w:rFonts w:ascii="Arial" w:hAnsi="Arial" w:cs="Arial"/>
                <w:color w:val="000000"/>
                <w:sz w:val="18"/>
                <w:szCs w:val="18"/>
                <w:lang w:val="en-US"/>
              </w:rPr>
              <w:t xml:space="preserve"> </w:t>
            </w:r>
            <w:r w:rsidRPr="00782E7E">
              <w:rPr>
                <w:rFonts w:ascii="Arial" w:hAnsi="Arial" w:cs="Arial"/>
                <w:color w:val="000000"/>
                <w:sz w:val="18"/>
                <w:szCs w:val="18"/>
                <w:lang w:val="en-US" w:bidi="th-TH"/>
              </w:rPr>
              <w:t>-</w:t>
            </w:r>
            <w:r w:rsidRPr="00782E7E">
              <w:rPr>
                <w:rFonts w:ascii="Arial" w:hAnsi="Arial" w:cs="Arial"/>
                <w:color w:val="000000"/>
                <w:sz w:val="18"/>
                <w:szCs w:val="18"/>
                <w:lang w:val="en-GB"/>
              </w:rPr>
              <w:t xml:space="preserve"> 90 days</w:t>
            </w:r>
          </w:p>
        </w:tc>
        <w:tc>
          <w:tcPr>
            <w:tcW w:w="1296" w:type="dxa"/>
            <w:shd w:val="clear" w:color="auto" w:fill="FAFAFA"/>
            <w:vAlign w:val="bottom"/>
          </w:tcPr>
          <w:p w14:paraId="5075A0BE" w14:textId="4E351687"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104,326</w:t>
            </w:r>
          </w:p>
        </w:tc>
        <w:tc>
          <w:tcPr>
            <w:tcW w:w="1296" w:type="dxa"/>
            <w:vAlign w:val="bottom"/>
          </w:tcPr>
          <w:p w14:paraId="4BA47F4D" w14:textId="2217D2EB"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721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150</w:t>
            </w:r>
          </w:p>
        </w:tc>
        <w:tc>
          <w:tcPr>
            <w:tcW w:w="1296" w:type="dxa"/>
            <w:shd w:val="clear" w:color="auto" w:fill="FAFAFA"/>
            <w:vAlign w:val="bottom"/>
          </w:tcPr>
          <w:p w14:paraId="00B4847E" w14:textId="0BE964B4"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9,706,652</w:t>
            </w:r>
          </w:p>
        </w:tc>
        <w:tc>
          <w:tcPr>
            <w:tcW w:w="1296" w:type="dxa"/>
            <w:vAlign w:val="bottom"/>
          </w:tcPr>
          <w:p w14:paraId="284B8F3F" w14:textId="663726A8"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13</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795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695</w:t>
            </w:r>
          </w:p>
        </w:tc>
      </w:tr>
      <w:tr w:rsidR="00BB1291" w:rsidRPr="00782E7E" w14:paraId="1780F5D2" w14:textId="77777777" w:rsidTr="001F5E2E">
        <w:tc>
          <w:tcPr>
            <w:tcW w:w="4277" w:type="dxa"/>
            <w:vAlign w:val="center"/>
          </w:tcPr>
          <w:p w14:paraId="396819E7" w14:textId="4963426B" w:rsidR="00BB1291" w:rsidRPr="00782E7E" w:rsidRDefault="00BB1291" w:rsidP="00BB1291">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 xml:space="preserve">   </w:t>
            </w:r>
            <w:r w:rsidRPr="00782E7E">
              <w:rPr>
                <w:rFonts w:ascii="Arial" w:hAnsi="Arial" w:cs="Arial"/>
                <w:color w:val="000000"/>
                <w:sz w:val="18"/>
                <w:szCs w:val="18"/>
                <w:lang w:val="en-GB"/>
              </w:rPr>
              <w:t>91</w:t>
            </w:r>
            <w:r w:rsidRPr="00782E7E">
              <w:rPr>
                <w:rFonts w:ascii="Arial" w:hAnsi="Arial" w:cs="Arial"/>
                <w:color w:val="000000"/>
                <w:sz w:val="18"/>
                <w:szCs w:val="18"/>
                <w:lang w:val="en-US"/>
              </w:rPr>
              <w:t xml:space="preserve"> - </w:t>
            </w:r>
            <w:r w:rsidRPr="00782E7E">
              <w:rPr>
                <w:rFonts w:ascii="Arial" w:hAnsi="Arial" w:cs="Arial"/>
                <w:color w:val="000000"/>
                <w:sz w:val="18"/>
                <w:szCs w:val="18"/>
                <w:lang w:val="en-GB"/>
              </w:rPr>
              <w:t>180</w:t>
            </w:r>
            <w:r w:rsidRPr="00782E7E">
              <w:rPr>
                <w:rFonts w:ascii="Arial" w:hAnsi="Arial" w:cs="Arial"/>
                <w:color w:val="000000"/>
                <w:sz w:val="18"/>
                <w:szCs w:val="18"/>
                <w:lang w:val="en-US"/>
              </w:rPr>
              <w:t xml:space="preserve"> days</w:t>
            </w:r>
          </w:p>
        </w:tc>
        <w:tc>
          <w:tcPr>
            <w:tcW w:w="1296" w:type="dxa"/>
            <w:shd w:val="clear" w:color="auto" w:fill="FAFAFA"/>
          </w:tcPr>
          <w:p w14:paraId="69B68CE8" w14:textId="62C1A9B6"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296" w:type="dxa"/>
          </w:tcPr>
          <w:p w14:paraId="1B487FE4" w14:textId="6CD2E760"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296" w:type="dxa"/>
            <w:shd w:val="clear" w:color="auto" w:fill="FAFAFA"/>
            <w:vAlign w:val="bottom"/>
          </w:tcPr>
          <w:p w14:paraId="475F1EFA" w14:textId="063959A1"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8,474,752</w:t>
            </w:r>
          </w:p>
        </w:tc>
        <w:tc>
          <w:tcPr>
            <w:tcW w:w="1296" w:type="dxa"/>
            <w:vAlign w:val="bottom"/>
          </w:tcPr>
          <w:p w14:paraId="27342BCC" w14:textId="430ADDFC"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13</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340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322</w:t>
            </w:r>
          </w:p>
        </w:tc>
      </w:tr>
      <w:tr w:rsidR="00BB1291" w:rsidRPr="00782E7E" w14:paraId="283E731E" w14:textId="77777777" w:rsidTr="001F5E2E">
        <w:tc>
          <w:tcPr>
            <w:tcW w:w="4277" w:type="dxa"/>
            <w:vAlign w:val="center"/>
          </w:tcPr>
          <w:p w14:paraId="214587DA" w14:textId="7ED30D74" w:rsidR="00BB1291" w:rsidRPr="00782E7E" w:rsidRDefault="00BB1291" w:rsidP="00BB1291">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 xml:space="preserve">   </w:t>
            </w:r>
            <w:r w:rsidRPr="00782E7E">
              <w:rPr>
                <w:rFonts w:ascii="Arial" w:hAnsi="Arial" w:cs="Arial"/>
                <w:color w:val="000000"/>
                <w:sz w:val="18"/>
                <w:szCs w:val="18"/>
                <w:lang w:val="en-GB"/>
              </w:rPr>
              <w:t>181</w:t>
            </w:r>
            <w:r w:rsidRPr="00782E7E">
              <w:rPr>
                <w:rFonts w:ascii="Arial" w:hAnsi="Arial" w:cs="Arial"/>
                <w:color w:val="000000"/>
                <w:sz w:val="18"/>
                <w:szCs w:val="18"/>
              </w:rPr>
              <w:t xml:space="preserve"> - </w:t>
            </w:r>
            <w:r w:rsidRPr="00782E7E">
              <w:rPr>
                <w:rFonts w:ascii="Arial" w:hAnsi="Arial" w:cs="Arial"/>
                <w:color w:val="000000"/>
                <w:sz w:val="18"/>
                <w:szCs w:val="18"/>
                <w:lang w:val="en-GB"/>
              </w:rPr>
              <w:t>365</w:t>
            </w:r>
            <w:r w:rsidRPr="00782E7E">
              <w:rPr>
                <w:rFonts w:ascii="Arial" w:hAnsi="Arial" w:cs="Arial"/>
                <w:color w:val="000000"/>
                <w:sz w:val="18"/>
                <w:szCs w:val="18"/>
              </w:rPr>
              <w:t xml:space="preserve"> days</w:t>
            </w:r>
          </w:p>
        </w:tc>
        <w:tc>
          <w:tcPr>
            <w:tcW w:w="1296" w:type="dxa"/>
            <w:shd w:val="clear" w:color="auto" w:fill="FAFAFA"/>
          </w:tcPr>
          <w:p w14:paraId="03796FF8" w14:textId="3A98984A"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296" w:type="dxa"/>
          </w:tcPr>
          <w:p w14:paraId="64C9324A" w14:textId="12F2E7AA"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296" w:type="dxa"/>
            <w:shd w:val="clear" w:color="auto" w:fill="FAFAFA"/>
            <w:vAlign w:val="bottom"/>
          </w:tcPr>
          <w:p w14:paraId="159B3FBD" w14:textId="731C1987"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15,074,635</w:t>
            </w:r>
          </w:p>
        </w:tc>
        <w:tc>
          <w:tcPr>
            <w:tcW w:w="1296" w:type="dxa"/>
            <w:vAlign w:val="bottom"/>
          </w:tcPr>
          <w:p w14:paraId="7FE8FCFD" w14:textId="77046369"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945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403</w:t>
            </w:r>
          </w:p>
        </w:tc>
      </w:tr>
      <w:tr w:rsidR="00BB1291" w:rsidRPr="00782E7E" w14:paraId="4E616D0D" w14:textId="77777777" w:rsidTr="001F5E2E">
        <w:tc>
          <w:tcPr>
            <w:tcW w:w="4277" w:type="dxa"/>
            <w:vAlign w:val="center"/>
          </w:tcPr>
          <w:p w14:paraId="7F98E087" w14:textId="0AA16112" w:rsidR="00BB1291" w:rsidRPr="00782E7E" w:rsidRDefault="00BB1291" w:rsidP="00BB1291">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 xml:space="preserve">   Over</w:t>
            </w:r>
            <w:r w:rsidRPr="00782E7E">
              <w:rPr>
                <w:rFonts w:ascii="Arial" w:hAnsi="Arial" w:cs="Arial"/>
                <w:color w:val="000000"/>
                <w:sz w:val="18"/>
                <w:szCs w:val="18"/>
                <w:lang w:val="en-GB"/>
              </w:rPr>
              <w:t xml:space="preserve"> 365 </w:t>
            </w:r>
            <w:r w:rsidRPr="00782E7E">
              <w:rPr>
                <w:rFonts w:ascii="Arial" w:hAnsi="Arial" w:cs="Arial"/>
                <w:color w:val="000000"/>
                <w:sz w:val="18"/>
                <w:szCs w:val="18"/>
                <w:lang w:val="en-US"/>
              </w:rPr>
              <w:t>days</w:t>
            </w:r>
          </w:p>
        </w:tc>
        <w:tc>
          <w:tcPr>
            <w:tcW w:w="1296" w:type="dxa"/>
            <w:tcBorders>
              <w:bottom w:val="single" w:sz="4" w:space="0" w:color="auto"/>
            </w:tcBorders>
            <w:shd w:val="clear" w:color="auto" w:fill="FAFAFA"/>
          </w:tcPr>
          <w:p w14:paraId="26EA988D" w14:textId="65C3AA2F"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5,560,825</w:t>
            </w:r>
          </w:p>
        </w:tc>
        <w:tc>
          <w:tcPr>
            <w:tcW w:w="1296" w:type="dxa"/>
            <w:tcBorders>
              <w:bottom w:val="single" w:sz="4" w:space="0" w:color="auto"/>
            </w:tcBorders>
          </w:tcPr>
          <w:p w14:paraId="10EB164B" w14:textId="7E66B60A"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245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816</w:t>
            </w:r>
          </w:p>
        </w:tc>
        <w:tc>
          <w:tcPr>
            <w:tcW w:w="1296" w:type="dxa"/>
            <w:tcBorders>
              <w:bottom w:val="single" w:sz="4" w:space="0" w:color="auto"/>
            </w:tcBorders>
            <w:shd w:val="clear" w:color="auto" w:fill="FAFAFA"/>
          </w:tcPr>
          <w:p w14:paraId="25C2F026" w14:textId="10C80996"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29,810,317</w:t>
            </w:r>
          </w:p>
        </w:tc>
        <w:tc>
          <w:tcPr>
            <w:tcW w:w="1296" w:type="dxa"/>
            <w:tcBorders>
              <w:bottom w:val="single" w:sz="4" w:space="0" w:color="auto"/>
            </w:tcBorders>
          </w:tcPr>
          <w:p w14:paraId="42839E6C" w14:textId="6DABD566"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685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433</w:t>
            </w:r>
          </w:p>
        </w:tc>
      </w:tr>
      <w:tr w:rsidR="00BB1291" w:rsidRPr="00782E7E" w14:paraId="40CF40F8" w14:textId="77777777" w:rsidTr="00BF5509">
        <w:tc>
          <w:tcPr>
            <w:tcW w:w="4277" w:type="dxa"/>
            <w:vAlign w:val="center"/>
          </w:tcPr>
          <w:p w14:paraId="44C47374" w14:textId="77777777" w:rsidR="00BB1291" w:rsidRPr="00782E7E" w:rsidRDefault="00BB1291" w:rsidP="00BB1291">
            <w:pPr>
              <w:pStyle w:val="STDtablerowheader"/>
              <w:ind w:left="-100"/>
              <w:rPr>
                <w:rFonts w:ascii="Arial" w:hAnsi="Arial" w:cs="Arial"/>
                <w:color w:val="000000"/>
                <w:sz w:val="12"/>
                <w:szCs w:val="12"/>
                <w:lang w:val="en-US"/>
              </w:rPr>
            </w:pPr>
          </w:p>
        </w:tc>
        <w:tc>
          <w:tcPr>
            <w:tcW w:w="1296" w:type="dxa"/>
            <w:tcBorders>
              <w:top w:val="single" w:sz="4" w:space="0" w:color="auto"/>
            </w:tcBorders>
            <w:shd w:val="clear" w:color="auto" w:fill="FAFAFA"/>
            <w:vAlign w:val="center"/>
          </w:tcPr>
          <w:p w14:paraId="3F8E07ED"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46D2E052"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22F47FBC"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18D50FE3"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r>
      <w:tr w:rsidR="00BB1291" w:rsidRPr="00782E7E" w14:paraId="166EC186" w14:textId="77777777" w:rsidTr="00BF5509">
        <w:tc>
          <w:tcPr>
            <w:tcW w:w="4277" w:type="dxa"/>
            <w:vAlign w:val="center"/>
          </w:tcPr>
          <w:p w14:paraId="07FE9724" w14:textId="77777777" w:rsidR="00BB1291" w:rsidRPr="00782E7E" w:rsidRDefault="00BB1291" w:rsidP="00BB1291">
            <w:pPr>
              <w:pStyle w:val="STDtablerowheader"/>
              <w:ind w:left="-100"/>
              <w:rPr>
                <w:rFonts w:ascii="Arial" w:hAnsi="Arial" w:cs="Arial"/>
                <w:color w:val="000000"/>
                <w:sz w:val="18"/>
                <w:szCs w:val="18"/>
                <w:lang w:val="en-US"/>
              </w:rPr>
            </w:pPr>
          </w:p>
        </w:tc>
        <w:tc>
          <w:tcPr>
            <w:tcW w:w="1296" w:type="dxa"/>
            <w:tcBorders>
              <w:bottom w:val="single" w:sz="4" w:space="0" w:color="auto"/>
            </w:tcBorders>
            <w:shd w:val="clear" w:color="auto" w:fill="FAFAFA"/>
          </w:tcPr>
          <w:p w14:paraId="4CF8F354" w14:textId="7853CAF5"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5,876,867</w:t>
            </w:r>
          </w:p>
        </w:tc>
        <w:tc>
          <w:tcPr>
            <w:tcW w:w="1296" w:type="dxa"/>
            <w:tcBorders>
              <w:bottom w:val="single" w:sz="4" w:space="0" w:color="auto"/>
            </w:tcBorders>
          </w:tcPr>
          <w:p w14:paraId="059BC0A6" w14:textId="74268CE2"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8</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023</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671</w:t>
            </w:r>
          </w:p>
        </w:tc>
        <w:tc>
          <w:tcPr>
            <w:tcW w:w="1296" w:type="dxa"/>
            <w:tcBorders>
              <w:bottom w:val="single" w:sz="4" w:space="0" w:color="auto"/>
            </w:tcBorders>
            <w:shd w:val="clear" w:color="auto" w:fill="FAFAFA"/>
          </w:tcPr>
          <w:p w14:paraId="433A5FB2" w14:textId="437E8A9E"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80,020,218</w:t>
            </w:r>
          </w:p>
        </w:tc>
        <w:tc>
          <w:tcPr>
            <w:tcW w:w="1296" w:type="dxa"/>
            <w:tcBorders>
              <w:bottom w:val="single" w:sz="4" w:space="0" w:color="auto"/>
            </w:tcBorders>
          </w:tcPr>
          <w:p w14:paraId="3175FCC4" w14:textId="1DC6992B"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76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855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970</w:t>
            </w:r>
          </w:p>
        </w:tc>
      </w:tr>
      <w:tr w:rsidR="00BB1291" w:rsidRPr="00782E7E" w14:paraId="4675E28F" w14:textId="77777777" w:rsidTr="00BF5509">
        <w:tc>
          <w:tcPr>
            <w:tcW w:w="4277" w:type="dxa"/>
            <w:vAlign w:val="center"/>
          </w:tcPr>
          <w:p w14:paraId="64D70D6D" w14:textId="77777777" w:rsidR="00BB1291" w:rsidRPr="00782E7E" w:rsidRDefault="00BB1291" w:rsidP="00BB1291">
            <w:pPr>
              <w:pStyle w:val="STDtablerowheader"/>
              <w:ind w:left="-100"/>
              <w:rPr>
                <w:rFonts w:ascii="Arial" w:hAnsi="Arial" w:cs="Arial"/>
                <w:color w:val="000000"/>
                <w:sz w:val="12"/>
                <w:szCs w:val="12"/>
                <w:lang w:val="en-US"/>
              </w:rPr>
            </w:pPr>
          </w:p>
        </w:tc>
        <w:tc>
          <w:tcPr>
            <w:tcW w:w="1296" w:type="dxa"/>
            <w:tcBorders>
              <w:top w:val="single" w:sz="4" w:space="0" w:color="auto"/>
            </w:tcBorders>
            <w:shd w:val="clear" w:color="auto" w:fill="FAFAFA"/>
            <w:vAlign w:val="center"/>
          </w:tcPr>
          <w:p w14:paraId="292B03F0"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7242D2E5"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08A18AB0"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38524034"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r>
      <w:tr w:rsidR="00BB1291" w:rsidRPr="00782E7E" w14:paraId="37A2E3F7" w14:textId="77777777" w:rsidTr="00BF5509">
        <w:tc>
          <w:tcPr>
            <w:tcW w:w="4277" w:type="dxa"/>
            <w:vAlign w:val="center"/>
          </w:tcPr>
          <w:p w14:paraId="426E0253" w14:textId="7F1051CB" w:rsidR="00BB1291" w:rsidRPr="00782E7E" w:rsidRDefault="00BB1291" w:rsidP="00BB1291">
            <w:pPr>
              <w:pStyle w:val="STDtablerowheader"/>
              <w:ind w:left="-100"/>
              <w:rPr>
                <w:rFonts w:ascii="Arial" w:hAnsi="Arial" w:cs="Arial"/>
                <w:color w:val="000000"/>
                <w:sz w:val="18"/>
                <w:szCs w:val="18"/>
                <w:lang w:val="en-US"/>
              </w:rPr>
            </w:pPr>
            <w:r w:rsidRPr="00782E7E">
              <w:rPr>
                <w:rFonts w:ascii="Arial" w:hAnsi="Arial" w:cs="Arial"/>
                <w:color w:val="000000"/>
                <w:sz w:val="18"/>
                <w:szCs w:val="18"/>
                <w:lang w:eastAsia="en-GB"/>
              </w:rPr>
              <w:t>Unbilled trade accounts receivable</w:t>
            </w:r>
          </w:p>
        </w:tc>
        <w:tc>
          <w:tcPr>
            <w:tcW w:w="1296" w:type="dxa"/>
            <w:shd w:val="clear" w:color="auto" w:fill="FAFAFA"/>
          </w:tcPr>
          <w:p w14:paraId="115C0B7D" w14:textId="67E35C17"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135,381</w:t>
            </w:r>
          </w:p>
        </w:tc>
        <w:tc>
          <w:tcPr>
            <w:tcW w:w="1296" w:type="dxa"/>
          </w:tcPr>
          <w:p w14:paraId="13316C04" w14:textId="66EECE07"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135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381</w:t>
            </w:r>
          </w:p>
        </w:tc>
        <w:tc>
          <w:tcPr>
            <w:tcW w:w="1296" w:type="dxa"/>
            <w:shd w:val="clear" w:color="auto" w:fill="FAFAFA"/>
          </w:tcPr>
          <w:p w14:paraId="6A09925E" w14:textId="00F4DA2D"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1,271,433</w:t>
            </w:r>
          </w:p>
        </w:tc>
        <w:tc>
          <w:tcPr>
            <w:tcW w:w="1296" w:type="dxa"/>
          </w:tcPr>
          <w:p w14:paraId="0C4113D7" w14:textId="5620BC19"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321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071</w:t>
            </w:r>
          </w:p>
        </w:tc>
      </w:tr>
      <w:tr w:rsidR="00BB1291" w:rsidRPr="00782E7E" w14:paraId="7B2533BF" w14:textId="77777777" w:rsidTr="00BF5509">
        <w:tc>
          <w:tcPr>
            <w:tcW w:w="4277" w:type="dxa"/>
            <w:vAlign w:val="center"/>
          </w:tcPr>
          <w:p w14:paraId="33FDFE45" w14:textId="2284E6EB" w:rsidR="00BB1291" w:rsidRPr="00782E7E" w:rsidRDefault="00BB1291" w:rsidP="00BB1291">
            <w:pPr>
              <w:tabs>
                <w:tab w:val="left" w:pos="1917"/>
              </w:tabs>
              <w:overflowPunct/>
              <w:autoSpaceDE/>
              <w:autoSpaceDN/>
              <w:adjustRightInd/>
              <w:ind w:left="-104" w:right="-199"/>
              <w:textAlignment w:val="auto"/>
              <w:rPr>
                <w:rFonts w:ascii="Arial" w:hAnsi="Arial" w:cs="Arial"/>
                <w:color w:val="000000"/>
                <w:sz w:val="18"/>
                <w:szCs w:val="18"/>
                <w:u w:val="single"/>
                <w:lang w:val="en-GB" w:eastAsia="en-GB"/>
              </w:rPr>
            </w:pPr>
            <w:proofErr w:type="gramStart"/>
            <w:r w:rsidRPr="00782E7E">
              <w:rPr>
                <w:rFonts w:ascii="Arial" w:hAnsi="Arial" w:cs="Arial"/>
                <w:color w:val="000000"/>
                <w:sz w:val="18"/>
                <w:szCs w:val="18"/>
                <w:u w:val="single"/>
                <w:lang w:val="en-GB" w:eastAsia="en-GB"/>
              </w:rPr>
              <w:t>Less</w:t>
            </w:r>
            <w:r w:rsidRPr="00782E7E">
              <w:rPr>
                <w:rFonts w:ascii="Arial" w:hAnsi="Arial" w:cs="Arial"/>
                <w:color w:val="000000"/>
                <w:sz w:val="18"/>
                <w:szCs w:val="18"/>
                <w:lang w:val="en-GB" w:eastAsia="en-GB"/>
              </w:rPr>
              <w:t xml:space="preserve">  </w:t>
            </w:r>
            <w:r w:rsidRPr="00782E7E">
              <w:rPr>
                <w:rFonts w:ascii="Arial" w:hAnsi="Arial" w:cs="Arial"/>
                <w:color w:val="000000"/>
                <w:spacing w:val="-4"/>
                <w:sz w:val="18"/>
                <w:szCs w:val="18"/>
                <w:lang w:val="en-GB" w:eastAsia="en-GB"/>
              </w:rPr>
              <w:t>Allowance</w:t>
            </w:r>
            <w:proofErr w:type="gramEnd"/>
            <w:r w:rsidRPr="00782E7E">
              <w:rPr>
                <w:rFonts w:ascii="Arial" w:hAnsi="Arial" w:cs="Arial"/>
                <w:color w:val="000000"/>
                <w:spacing w:val="-4"/>
                <w:sz w:val="18"/>
                <w:szCs w:val="18"/>
                <w:lang w:val="en-GB" w:eastAsia="en-GB"/>
              </w:rPr>
              <w:t xml:space="preserve"> for expected </w:t>
            </w:r>
            <w:r w:rsidRPr="00782E7E">
              <w:rPr>
                <w:rFonts w:ascii="Arial" w:hAnsi="Arial" w:cs="Arial"/>
                <w:color w:val="000000"/>
                <w:sz w:val="18"/>
                <w:szCs w:val="18"/>
                <w:lang w:val="en-GB" w:eastAsia="en-GB"/>
              </w:rPr>
              <w:t>credit loss</w:t>
            </w:r>
          </w:p>
        </w:tc>
        <w:tc>
          <w:tcPr>
            <w:tcW w:w="1296" w:type="dxa"/>
            <w:tcBorders>
              <w:bottom w:val="single" w:sz="4" w:space="0" w:color="auto"/>
            </w:tcBorders>
            <w:shd w:val="clear" w:color="auto" w:fill="FAFAFA"/>
          </w:tcPr>
          <w:p w14:paraId="321071F6" w14:textId="04747FB1" w:rsidR="00BB1291" w:rsidRPr="00782E7E" w:rsidRDefault="00BB1291" w:rsidP="00BB1291">
            <w:pPr>
              <w:tabs>
                <w:tab w:val="decimal" w:pos="1083"/>
              </w:tabs>
              <w:ind w:right="-72"/>
              <w:jc w:val="both"/>
              <w:rPr>
                <w:rFonts w:ascii="Arial" w:hAnsi="Arial" w:cs="Arial"/>
                <w:b/>
                <w:bCs/>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296" w:type="dxa"/>
            <w:tcBorders>
              <w:bottom w:val="single" w:sz="4" w:space="0" w:color="auto"/>
            </w:tcBorders>
          </w:tcPr>
          <w:p w14:paraId="3BF0BC7D" w14:textId="40DCF422"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296" w:type="dxa"/>
            <w:tcBorders>
              <w:bottom w:val="single" w:sz="4" w:space="0" w:color="auto"/>
            </w:tcBorders>
            <w:shd w:val="clear" w:color="auto" w:fill="FAFAFA"/>
          </w:tcPr>
          <w:p w14:paraId="1D7BE440" w14:textId="7022F303"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296" w:type="dxa"/>
            <w:tcBorders>
              <w:bottom w:val="single" w:sz="4" w:space="0" w:color="auto"/>
            </w:tcBorders>
          </w:tcPr>
          <w:p w14:paraId="34F020C0" w14:textId="095DAD60"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BB1291" w:rsidRPr="00782E7E" w14:paraId="0129963A" w14:textId="77777777" w:rsidTr="00BF5509">
        <w:tc>
          <w:tcPr>
            <w:tcW w:w="4277" w:type="dxa"/>
            <w:vAlign w:val="center"/>
          </w:tcPr>
          <w:p w14:paraId="146953BF" w14:textId="77777777" w:rsidR="00BB1291" w:rsidRPr="00782E7E" w:rsidRDefault="00BB1291" w:rsidP="00BB1291">
            <w:pPr>
              <w:tabs>
                <w:tab w:val="left" w:pos="1917"/>
              </w:tabs>
              <w:overflowPunct/>
              <w:autoSpaceDE/>
              <w:autoSpaceDN/>
              <w:adjustRightInd/>
              <w:ind w:left="400" w:right="-199"/>
              <w:textAlignment w:val="auto"/>
              <w:rPr>
                <w:rFonts w:ascii="Arial" w:hAnsi="Arial" w:cs="Arial"/>
                <w:color w:val="000000"/>
                <w:sz w:val="12"/>
                <w:szCs w:val="12"/>
                <w:lang w:val="en-GB" w:eastAsia="en-GB"/>
              </w:rPr>
            </w:pPr>
          </w:p>
        </w:tc>
        <w:tc>
          <w:tcPr>
            <w:tcW w:w="1296" w:type="dxa"/>
            <w:tcBorders>
              <w:top w:val="single" w:sz="4" w:space="0" w:color="auto"/>
            </w:tcBorders>
            <w:shd w:val="clear" w:color="auto" w:fill="FAFAFA"/>
          </w:tcPr>
          <w:p w14:paraId="27BE725F"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503671E4"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53BC0753"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6F71F0A3"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r>
      <w:tr w:rsidR="00BB1291" w:rsidRPr="00782E7E" w14:paraId="4BDA190C" w14:textId="77777777" w:rsidTr="001F5E2E">
        <w:tc>
          <w:tcPr>
            <w:tcW w:w="4277" w:type="dxa"/>
            <w:vAlign w:val="center"/>
          </w:tcPr>
          <w:p w14:paraId="5CC55596" w14:textId="77777777" w:rsidR="00BB1291" w:rsidRPr="00782E7E" w:rsidRDefault="00BB1291" w:rsidP="00BB1291">
            <w:pPr>
              <w:tabs>
                <w:tab w:val="left" w:pos="1917"/>
              </w:tabs>
              <w:overflowPunct/>
              <w:autoSpaceDE/>
              <w:autoSpaceDN/>
              <w:adjustRightInd/>
              <w:ind w:left="-100" w:right="-199"/>
              <w:textAlignment w:val="auto"/>
              <w:rPr>
                <w:rFonts w:ascii="Arial" w:hAnsi="Arial" w:cs="Arial"/>
                <w:color w:val="000000"/>
                <w:sz w:val="18"/>
                <w:szCs w:val="18"/>
                <w:u w:val="single"/>
                <w:lang w:val="en-GB" w:eastAsia="en-GB"/>
              </w:rPr>
            </w:pPr>
          </w:p>
        </w:tc>
        <w:tc>
          <w:tcPr>
            <w:tcW w:w="1296" w:type="dxa"/>
            <w:tcBorders>
              <w:bottom w:val="single" w:sz="4" w:space="0" w:color="auto"/>
            </w:tcBorders>
            <w:shd w:val="clear" w:color="auto" w:fill="FAFAFA"/>
          </w:tcPr>
          <w:p w14:paraId="197143F2" w14:textId="3E6A7FA6"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135,381</w:t>
            </w:r>
          </w:p>
        </w:tc>
        <w:tc>
          <w:tcPr>
            <w:tcW w:w="1296" w:type="dxa"/>
            <w:tcBorders>
              <w:bottom w:val="single" w:sz="4" w:space="0" w:color="auto"/>
            </w:tcBorders>
          </w:tcPr>
          <w:p w14:paraId="29485655" w14:textId="69D0EF46"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135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381</w:t>
            </w:r>
          </w:p>
        </w:tc>
        <w:tc>
          <w:tcPr>
            <w:tcW w:w="1296" w:type="dxa"/>
            <w:tcBorders>
              <w:bottom w:val="single" w:sz="4" w:space="0" w:color="auto"/>
            </w:tcBorders>
            <w:shd w:val="clear" w:color="auto" w:fill="FAFAFA"/>
            <w:vAlign w:val="bottom"/>
          </w:tcPr>
          <w:p w14:paraId="5724D64A" w14:textId="1566F90E"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1,271,433</w:t>
            </w:r>
          </w:p>
        </w:tc>
        <w:tc>
          <w:tcPr>
            <w:tcW w:w="1296" w:type="dxa"/>
            <w:tcBorders>
              <w:bottom w:val="single" w:sz="4" w:space="0" w:color="auto"/>
            </w:tcBorders>
          </w:tcPr>
          <w:p w14:paraId="3B3DC5CD" w14:textId="1E21E828"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321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071</w:t>
            </w:r>
          </w:p>
        </w:tc>
      </w:tr>
      <w:tr w:rsidR="00BB1291" w:rsidRPr="00782E7E" w14:paraId="352740A2" w14:textId="77777777" w:rsidTr="00BF5509">
        <w:tc>
          <w:tcPr>
            <w:tcW w:w="4277" w:type="dxa"/>
            <w:vAlign w:val="center"/>
          </w:tcPr>
          <w:p w14:paraId="35A614CF" w14:textId="77777777" w:rsidR="00BB1291" w:rsidRPr="00782E7E" w:rsidRDefault="00BB1291" w:rsidP="00BB1291">
            <w:pPr>
              <w:tabs>
                <w:tab w:val="left" w:pos="1917"/>
              </w:tabs>
              <w:overflowPunct/>
              <w:autoSpaceDE/>
              <w:autoSpaceDN/>
              <w:adjustRightInd/>
              <w:ind w:left="-100" w:right="-199"/>
              <w:textAlignment w:val="auto"/>
              <w:rPr>
                <w:rFonts w:ascii="Arial" w:hAnsi="Arial" w:cs="Arial"/>
                <w:color w:val="000000"/>
                <w:sz w:val="12"/>
                <w:szCs w:val="12"/>
                <w:u w:val="single"/>
                <w:lang w:val="en-GB" w:eastAsia="en-GB"/>
              </w:rPr>
            </w:pPr>
          </w:p>
        </w:tc>
        <w:tc>
          <w:tcPr>
            <w:tcW w:w="1296" w:type="dxa"/>
            <w:tcBorders>
              <w:top w:val="single" w:sz="4" w:space="0" w:color="auto"/>
            </w:tcBorders>
            <w:shd w:val="clear" w:color="auto" w:fill="FAFAFA"/>
            <w:vAlign w:val="center"/>
          </w:tcPr>
          <w:p w14:paraId="3F791973"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23D218DC"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vAlign w:val="center"/>
          </w:tcPr>
          <w:p w14:paraId="4E107FB8"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vAlign w:val="center"/>
          </w:tcPr>
          <w:p w14:paraId="6A00A0D7"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r>
      <w:tr w:rsidR="00BB1291" w:rsidRPr="00782E7E" w14:paraId="77A0290D" w14:textId="77777777" w:rsidTr="00BF5509">
        <w:tc>
          <w:tcPr>
            <w:tcW w:w="4277" w:type="dxa"/>
          </w:tcPr>
          <w:p w14:paraId="7459AE86" w14:textId="2D635211" w:rsidR="00BB1291" w:rsidRPr="00782E7E" w:rsidRDefault="00BB1291" w:rsidP="00BB1291">
            <w:pPr>
              <w:tabs>
                <w:tab w:val="left" w:pos="1917"/>
              </w:tabs>
              <w:overflowPunct/>
              <w:autoSpaceDE/>
              <w:autoSpaceDN/>
              <w:adjustRightInd/>
              <w:ind w:left="-100" w:right="-199"/>
              <w:textAlignment w:val="auto"/>
              <w:rPr>
                <w:rFonts w:ascii="Arial" w:hAnsi="Arial" w:cs="Arial"/>
                <w:color w:val="000000"/>
                <w:sz w:val="18"/>
                <w:szCs w:val="18"/>
              </w:rPr>
            </w:pPr>
            <w:r w:rsidRPr="00782E7E">
              <w:rPr>
                <w:rFonts w:ascii="Arial" w:hAnsi="Arial" w:cs="Arial"/>
                <w:color w:val="000000"/>
                <w:sz w:val="18"/>
                <w:szCs w:val="18"/>
              </w:rPr>
              <w:t xml:space="preserve">Trade account receivable - related companies </w:t>
            </w:r>
          </w:p>
        </w:tc>
        <w:tc>
          <w:tcPr>
            <w:tcW w:w="1296" w:type="dxa"/>
            <w:tcBorders>
              <w:bottom w:val="single" w:sz="4" w:space="0" w:color="auto"/>
            </w:tcBorders>
            <w:shd w:val="clear" w:color="auto" w:fill="FAFAFA"/>
            <w:vAlign w:val="bottom"/>
          </w:tcPr>
          <w:p w14:paraId="2F8945F0" w14:textId="56D6B4F0"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6,012,248</w:t>
            </w:r>
          </w:p>
        </w:tc>
        <w:tc>
          <w:tcPr>
            <w:tcW w:w="1296" w:type="dxa"/>
            <w:tcBorders>
              <w:bottom w:val="single" w:sz="4" w:space="0" w:color="auto"/>
            </w:tcBorders>
            <w:vAlign w:val="bottom"/>
          </w:tcPr>
          <w:p w14:paraId="404CDA62" w14:textId="15D415CF"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8</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159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052</w:t>
            </w:r>
          </w:p>
        </w:tc>
        <w:tc>
          <w:tcPr>
            <w:tcW w:w="1296" w:type="dxa"/>
            <w:tcBorders>
              <w:bottom w:val="single" w:sz="4" w:space="0" w:color="auto"/>
            </w:tcBorders>
            <w:shd w:val="clear" w:color="auto" w:fill="FAFAFA"/>
            <w:vAlign w:val="bottom"/>
          </w:tcPr>
          <w:p w14:paraId="5F62C568" w14:textId="323C0E10"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81,291,651</w:t>
            </w:r>
          </w:p>
        </w:tc>
        <w:tc>
          <w:tcPr>
            <w:tcW w:w="1296" w:type="dxa"/>
            <w:tcBorders>
              <w:bottom w:val="single" w:sz="4" w:space="0" w:color="auto"/>
            </w:tcBorders>
            <w:vAlign w:val="bottom"/>
          </w:tcPr>
          <w:p w14:paraId="6B3BFE85" w14:textId="4DE0E8DD"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98</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177</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041</w:t>
            </w:r>
          </w:p>
        </w:tc>
      </w:tr>
    </w:tbl>
    <w:p w14:paraId="35171C87" w14:textId="77777777" w:rsidR="002210DC" w:rsidRPr="00782E7E" w:rsidRDefault="002210DC" w:rsidP="009C1F67">
      <w:pPr>
        <w:jc w:val="both"/>
        <w:rPr>
          <w:rFonts w:ascii="Arial" w:hAnsi="Arial" w:cs="Arial"/>
          <w:snapToGrid w:val="0"/>
          <w:color w:val="000000"/>
          <w:sz w:val="18"/>
          <w:szCs w:val="22"/>
          <w:lang w:val="en-GB" w:eastAsia="th-TH"/>
        </w:rPr>
      </w:pPr>
    </w:p>
    <w:p w14:paraId="50D26F5E" w14:textId="45F63E4B" w:rsidR="002210DC" w:rsidRPr="00782E7E" w:rsidRDefault="002210DC" w:rsidP="002210DC">
      <w:pPr>
        <w:tabs>
          <w:tab w:val="left" w:pos="0"/>
        </w:tabs>
        <w:jc w:val="both"/>
        <w:rPr>
          <w:rFonts w:ascii="Arial" w:hAnsi="Arial" w:cs="Arial"/>
          <w:sz w:val="18"/>
          <w:szCs w:val="18"/>
        </w:rPr>
      </w:pPr>
      <w:r w:rsidRPr="00782E7E">
        <w:rPr>
          <w:rFonts w:ascii="Arial" w:hAnsi="Arial" w:cs="Arial"/>
          <w:sz w:val="18"/>
          <w:szCs w:val="18"/>
        </w:rPr>
        <w:t>Due to the nature of</w:t>
      </w:r>
      <w:r w:rsidR="00A5577B" w:rsidRPr="00782E7E">
        <w:rPr>
          <w:rFonts w:ascii="Arial" w:hAnsi="Arial" w:cs="Arial"/>
          <w:sz w:val="18"/>
          <w:szCs w:val="18"/>
        </w:rPr>
        <w:t xml:space="preserve"> trade accounts receivable</w:t>
      </w:r>
      <w:r w:rsidRPr="00782E7E">
        <w:rPr>
          <w:rFonts w:ascii="Arial" w:hAnsi="Arial" w:cs="Arial"/>
          <w:sz w:val="18"/>
          <w:szCs w:val="18"/>
        </w:rPr>
        <w:t xml:space="preserve"> </w:t>
      </w:r>
      <w:r w:rsidR="00A5577B" w:rsidRPr="00782E7E">
        <w:rPr>
          <w:rFonts w:ascii="Arial" w:hAnsi="Arial" w:cs="Arial"/>
          <w:sz w:val="18"/>
          <w:szCs w:val="18"/>
        </w:rPr>
        <w:t>are current assets</w:t>
      </w:r>
      <w:r w:rsidRPr="00782E7E">
        <w:rPr>
          <w:rFonts w:ascii="Arial" w:hAnsi="Arial" w:cs="Arial"/>
          <w:sz w:val="18"/>
          <w:szCs w:val="18"/>
        </w:rPr>
        <w:t xml:space="preserve">, their carrying amount </w:t>
      </w:r>
      <w:proofErr w:type="gramStart"/>
      <w:r w:rsidRPr="00782E7E">
        <w:rPr>
          <w:rFonts w:ascii="Arial" w:hAnsi="Arial" w:cs="Arial"/>
          <w:sz w:val="18"/>
          <w:szCs w:val="18"/>
        </w:rPr>
        <w:t>is considered to be</w:t>
      </w:r>
      <w:proofErr w:type="gramEnd"/>
      <w:r w:rsidRPr="00782E7E">
        <w:rPr>
          <w:rFonts w:ascii="Arial" w:hAnsi="Arial" w:cs="Arial"/>
          <w:sz w:val="18"/>
          <w:szCs w:val="18"/>
        </w:rPr>
        <w:t xml:space="preserve"> the same as their fair value.</w:t>
      </w:r>
    </w:p>
    <w:p w14:paraId="1AFA920F" w14:textId="77777777" w:rsidR="002210DC" w:rsidRPr="00782E7E" w:rsidRDefault="002210DC" w:rsidP="009C1F67">
      <w:pPr>
        <w:jc w:val="both"/>
        <w:rPr>
          <w:rFonts w:ascii="Arial" w:hAnsi="Arial" w:cs="Arial"/>
          <w:snapToGrid w:val="0"/>
          <w:color w:val="000000"/>
          <w:sz w:val="18"/>
          <w:szCs w:val="18"/>
          <w:lang w:eastAsia="th-TH"/>
        </w:rPr>
      </w:pPr>
    </w:p>
    <w:p w14:paraId="5D902B55" w14:textId="293DB02E" w:rsidR="005B2DE5" w:rsidRPr="00782E7E" w:rsidRDefault="00E272CD" w:rsidP="005B2DE5">
      <w:pPr>
        <w:jc w:val="thaiDistribute"/>
        <w:rPr>
          <w:rFonts w:ascii="Arial" w:hAnsi="Arial" w:cs="Arial"/>
          <w:sz w:val="18"/>
          <w:szCs w:val="18"/>
          <w:lang w:eastAsia="th-TH"/>
        </w:rPr>
      </w:pPr>
      <w:r w:rsidRPr="00782E7E">
        <w:rPr>
          <w:rFonts w:ascii="Arial" w:hAnsi="Arial" w:cs="Arial"/>
          <w:sz w:val="18"/>
          <w:szCs w:val="18"/>
        </w:rPr>
        <w:t>Allowance for e</w:t>
      </w:r>
      <w:r w:rsidR="005B2DE5" w:rsidRPr="00782E7E">
        <w:rPr>
          <w:rFonts w:ascii="Arial" w:hAnsi="Arial" w:cs="Arial"/>
          <w:sz w:val="18"/>
          <w:szCs w:val="18"/>
        </w:rPr>
        <w:t>xpected credit loss for trade</w:t>
      </w:r>
      <w:r w:rsidR="008078AA" w:rsidRPr="00782E7E">
        <w:rPr>
          <w:rFonts w:ascii="Arial" w:eastAsia="Arial Unicode MS" w:hAnsi="Arial" w:cs="Arial"/>
          <w:sz w:val="18"/>
          <w:szCs w:val="18"/>
        </w:rPr>
        <w:t xml:space="preserve"> accounts</w:t>
      </w:r>
      <w:r w:rsidR="005B2DE5" w:rsidRPr="00782E7E">
        <w:rPr>
          <w:rFonts w:ascii="Arial" w:hAnsi="Arial" w:cs="Arial"/>
          <w:sz w:val="18"/>
          <w:szCs w:val="18"/>
        </w:rPr>
        <w:t xml:space="preserve"> receivable</w:t>
      </w:r>
      <w:r w:rsidRPr="00782E7E">
        <w:rPr>
          <w:rFonts w:ascii="Arial" w:hAnsi="Arial" w:cs="Arial"/>
          <w:sz w:val="18"/>
          <w:szCs w:val="18"/>
        </w:rPr>
        <w:t xml:space="preserve"> -</w:t>
      </w:r>
      <w:r w:rsidR="005B2DE5" w:rsidRPr="00782E7E">
        <w:rPr>
          <w:rFonts w:ascii="Arial" w:hAnsi="Arial" w:cs="Arial"/>
          <w:sz w:val="18"/>
          <w:szCs w:val="18"/>
        </w:rPr>
        <w:t xml:space="preserve"> other companies </w:t>
      </w:r>
      <w:r w:rsidR="00F35735" w:rsidRPr="00782E7E">
        <w:rPr>
          <w:rFonts w:ascii="Arial" w:hAnsi="Arial" w:cs="Arial"/>
          <w:sz w:val="18"/>
          <w:szCs w:val="18"/>
        </w:rPr>
        <w:t xml:space="preserve">as </w:t>
      </w:r>
      <w:proofErr w:type="gramStart"/>
      <w:r w:rsidR="00F35735" w:rsidRPr="00782E7E">
        <w:rPr>
          <w:rFonts w:ascii="Arial" w:hAnsi="Arial" w:cs="Arial"/>
          <w:sz w:val="18"/>
          <w:szCs w:val="18"/>
        </w:rPr>
        <w:t>at</w:t>
      </w:r>
      <w:proofErr w:type="gramEnd"/>
      <w:r w:rsidR="00F35735" w:rsidRPr="00782E7E">
        <w:rPr>
          <w:rFonts w:ascii="Arial" w:hAnsi="Arial" w:cs="Arial"/>
          <w:sz w:val="18"/>
          <w:szCs w:val="18"/>
        </w:rPr>
        <w:t xml:space="preserve"> 31 December </w:t>
      </w:r>
      <w:r w:rsidR="00D81430" w:rsidRPr="00782E7E">
        <w:rPr>
          <w:rFonts w:ascii="Arial" w:hAnsi="Arial" w:cs="Arial"/>
          <w:sz w:val="18"/>
          <w:szCs w:val="18"/>
          <w:lang w:val="en-GB"/>
        </w:rPr>
        <w:t>2022</w:t>
      </w:r>
      <w:r w:rsidR="00F35735" w:rsidRPr="00782E7E">
        <w:rPr>
          <w:rFonts w:ascii="Arial" w:hAnsi="Arial" w:cs="Arial"/>
          <w:sz w:val="18"/>
          <w:szCs w:val="18"/>
        </w:rPr>
        <w:t xml:space="preserve"> and </w:t>
      </w:r>
      <w:r w:rsidR="00903A7C" w:rsidRPr="00782E7E">
        <w:rPr>
          <w:rFonts w:ascii="Arial" w:hAnsi="Arial" w:cs="Arial"/>
          <w:sz w:val="18"/>
          <w:szCs w:val="18"/>
          <w:lang w:val="en-GB"/>
        </w:rPr>
        <w:t>2021</w:t>
      </w:r>
      <w:r w:rsidR="00F35735" w:rsidRPr="00782E7E">
        <w:rPr>
          <w:rFonts w:ascii="Arial" w:hAnsi="Arial" w:cs="Arial"/>
          <w:sz w:val="18"/>
          <w:szCs w:val="18"/>
        </w:rPr>
        <w:t xml:space="preserve"> </w:t>
      </w:r>
      <w:r w:rsidRPr="00782E7E">
        <w:rPr>
          <w:rFonts w:ascii="Arial" w:hAnsi="Arial" w:cs="Arial"/>
          <w:sz w:val="18"/>
          <w:szCs w:val="18"/>
        </w:rPr>
        <w:t>are</w:t>
      </w:r>
      <w:r w:rsidR="005B2DE5" w:rsidRPr="00782E7E">
        <w:rPr>
          <w:rFonts w:ascii="Arial" w:hAnsi="Arial" w:cs="Arial"/>
          <w:sz w:val="18"/>
          <w:szCs w:val="18"/>
        </w:rPr>
        <w:t xml:space="preserve"> as follows:</w:t>
      </w:r>
    </w:p>
    <w:p w14:paraId="7EDB5749" w14:textId="77777777" w:rsidR="005B2DE5" w:rsidRPr="00782E7E" w:rsidRDefault="005B2DE5" w:rsidP="005B2DE5">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5B2DE5" w:rsidRPr="00782E7E" w14:paraId="3743704B" w14:textId="77777777" w:rsidTr="00723B48">
        <w:tc>
          <w:tcPr>
            <w:tcW w:w="4277" w:type="dxa"/>
            <w:vAlign w:val="bottom"/>
          </w:tcPr>
          <w:p w14:paraId="3FB0770B" w14:textId="77777777" w:rsidR="005B2DE5" w:rsidRPr="00782E7E" w:rsidRDefault="005B2DE5" w:rsidP="00FD5E58">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6FD3ADA5" w14:textId="77777777" w:rsidR="005B2DE5" w:rsidRPr="00782E7E" w:rsidRDefault="005B2DE5" w:rsidP="00FD5E58">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Consolidated</w:t>
            </w:r>
          </w:p>
        </w:tc>
        <w:tc>
          <w:tcPr>
            <w:tcW w:w="2592" w:type="dxa"/>
            <w:gridSpan w:val="2"/>
            <w:tcBorders>
              <w:top w:val="single" w:sz="4" w:space="0" w:color="auto"/>
            </w:tcBorders>
          </w:tcPr>
          <w:p w14:paraId="26B98C2D" w14:textId="77777777" w:rsidR="005B2DE5" w:rsidRPr="00782E7E" w:rsidRDefault="005B2DE5" w:rsidP="00FD5E58">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Separate</w:t>
            </w:r>
          </w:p>
        </w:tc>
      </w:tr>
      <w:tr w:rsidR="005B2DE5" w:rsidRPr="00782E7E" w14:paraId="2779BAB3" w14:textId="77777777" w:rsidTr="00723B48">
        <w:tc>
          <w:tcPr>
            <w:tcW w:w="4277" w:type="dxa"/>
            <w:vAlign w:val="bottom"/>
          </w:tcPr>
          <w:p w14:paraId="3137ADD6" w14:textId="77777777" w:rsidR="005B2DE5" w:rsidRPr="00782E7E" w:rsidRDefault="005B2DE5" w:rsidP="00FD5E58">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4014B43F" w14:textId="77777777" w:rsidR="005B2DE5" w:rsidRPr="00782E7E" w:rsidRDefault="005B2DE5" w:rsidP="00FD5E58">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7553B5FE" w14:textId="77777777" w:rsidR="005B2DE5" w:rsidRPr="00782E7E" w:rsidRDefault="005B2DE5" w:rsidP="00FD5E58">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r>
      <w:tr w:rsidR="005B2DE5" w:rsidRPr="00782E7E" w14:paraId="1B561B01" w14:textId="77777777" w:rsidTr="00723B48">
        <w:tc>
          <w:tcPr>
            <w:tcW w:w="4277" w:type="dxa"/>
            <w:vAlign w:val="bottom"/>
          </w:tcPr>
          <w:p w14:paraId="03FC2E63" w14:textId="77777777" w:rsidR="005B2DE5" w:rsidRPr="00782E7E" w:rsidRDefault="005B2DE5" w:rsidP="00FD5E58">
            <w:pPr>
              <w:ind w:left="-100"/>
              <w:rPr>
                <w:rFonts w:ascii="Arial" w:hAnsi="Arial" w:cs="Arial"/>
                <w:snapToGrid w:val="0"/>
                <w:color w:val="000000"/>
                <w:sz w:val="18"/>
                <w:szCs w:val="18"/>
                <w:lang w:eastAsia="th-TH"/>
              </w:rPr>
            </w:pPr>
          </w:p>
        </w:tc>
        <w:tc>
          <w:tcPr>
            <w:tcW w:w="1296" w:type="dxa"/>
            <w:tcBorders>
              <w:top w:val="single" w:sz="4" w:space="0" w:color="auto"/>
            </w:tcBorders>
          </w:tcPr>
          <w:p w14:paraId="7C8C38C5" w14:textId="494DC1BB" w:rsidR="005B2DE5" w:rsidRPr="00782E7E" w:rsidRDefault="00D81430" w:rsidP="00FD5E5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296" w:type="dxa"/>
            <w:tcBorders>
              <w:top w:val="single" w:sz="4" w:space="0" w:color="auto"/>
            </w:tcBorders>
          </w:tcPr>
          <w:p w14:paraId="2A6ACF3C" w14:textId="1AC1B5D4" w:rsidR="005B2DE5" w:rsidRPr="00782E7E" w:rsidRDefault="00903A7C" w:rsidP="00FD5E5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c>
          <w:tcPr>
            <w:tcW w:w="1296" w:type="dxa"/>
            <w:tcBorders>
              <w:top w:val="single" w:sz="4" w:space="0" w:color="auto"/>
            </w:tcBorders>
          </w:tcPr>
          <w:p w14:paraId="5E9CF967" w14:textId="7C2EA60D" w:rsidR="005B2DE5" w:rsidRPr="00782E7E" w:rsidRDefault="00D81430" w:rsidP="00FD5E5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296" w:type="dxa"/>
            <w:tcBorders>
              <w:top w:val="single" w:sz="4" w:space="0" w:color="auto"/>
            </w:tcBorders>
          </w:tcPr>
          <w:p w14:paraId="4718BEA2" w14:textId="28027814" w:rsidR="005B2DE5" w:rsidRPr="00782E7E" w:rsidRDefault="00903A7C" w:rsidP="00FD5E5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r>
      <w:tr w:rsidR="005B2DE5" w:rsidRPr="00782E7E" w14:paraId="7BFC876F" w14:textId="77777777" w:rsidTr="00FD5E58">
        <w:tc>
          <w:tcPr>
            <w:tcW w:w="4277" w:type="dxa"/>
            <w:vAlign w:val="bottom"/>
          </w:tcPr>
          <w:p w14:paraId="5156BA26" w14:textId="77777777" w:rsidR="005B2DE5" w:rsidRPr="00782E7E" w:rsidRDefault="005B2DE5" w:rsidP="00FD5E58">
            <w:pPr>
              <w:ind w:left="-100"/>
              <w:rPr>
                <w:rFonts w:ascii="Arial" w:hAnsi="Arial" w:cs="Arial"/>
                <w:snapToGrid w:val="0"/>
                <w:color w:val="000000"/>
                <w:sz w:val="18"/>
                <w:szCs w:val="18"/>
                <w:lang w:eastAsia="th-TH"/>
              </w:rPr>
            </w:pPr>
          </w:p>
        </w:tc>
        <w:tc>
          <w:tcPr>
            <w:tcW w:w="1296" w:type="dxa"/>
            <w:tcBorders>
              <w:bottom w:val="single" w:sz="4" w:space="0" w:color="auto"/>
            </w:tcBorders>
          </w:tcPr>
          <w:p w14:paraId="073013E8" w14:textId="77777777" w:rsidR="005B2DE5" w:rsidRPr="00782E7E" w:rsidRDefault="005B2DE5" w:rsidP="00FD5E5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5A78656D" w14:textId="77777777" w:rsidR="005B2DE5" w:rsidRPr="00782E7E" w:rsidRDefault="005B2DE5" w:rsidP="00FD5E5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57D7DEA3" w14:textId="77777777" w:rsidR="005B2DE5" w:rsidRPr="00782E7E" w:rsidRDefault="005B2DE5" w:rsidP="00FD5E5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0F84FD77" w14:textId="77777777" w:rsidR="005B2DE5" w:rsidRPr="00782E7E" w:rsidRDefault="005B2DE5" w:rsidP="00FD5E5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5B2DE5" w:rsidRPr="00782E7E" w14:paraId="5681B783" w14:textId="77777777" w:rsidTr="00FD5E58">
        <w:tc>
          <w:tcPr>
            <w:tcW w:w="4277" w:type="dxa"/>
          </w:tcPr>
          <w:p w14:paraId="6D1F90AA" w14:textId="2B30F9BD" w:rsidR="005B2DE5" w:rsidRPr="00782E7E" w:rsidRDefault="00FF5A01" w:rsidP="00FD5E58">
            <w:pPr>
              <w:pStyle w:val="STDtablerowheader"/>
              <w:ind w:left="-100"/>
              <w:rPr>
                <w:rFonts w:ascii="Arial" w:hAnsi="Arial" w:cs="Arial"/>
                <w:b/>
                <w:bCs/>
                <w:color w:val="000000"/>
                <w:sz w:val="18"/>
                <w:szCs w:val="18"/>
                <w:lang w:val="en-US" w:bidi="th-TH"/>
              </w:rPr>
            </w:pPr>
            <w:r w:rsidRPr="00782E7E">
              <w:rPr>
                <w:rFonts w:ascii="Arial" w:hAnsi="Arial" w:cs="Arial"/>
                <w:b/>
                <w:bCs/>
                <w:color w:val="000000"/>
                <w:sz w:val="18"/>
                <w:szCs w:val="18"/>
                <w:lang w:val="en-US" w:bidi="th-TH"/>
              </w:rPr>
              <w:t>Gross carrying amount</w:t>
            </w:r>
            <w:r w:rsidR="005B2DE5" w:rsidRPr="00782E7E">
              <w:rPr>
                <w:rFonts w:ascii="Arial" w:hAnsi="Arial" w:cs="Arial"/>
                <w:b/>
                <w:bCs/>
                <w:color w:val="000000"/>
                <w:sz w:val="18"/>
                <w:szCs w:val="18"/>
                <w:lang w:val="en-US" w:bidi="th-TH"/>
              </w:rPr>
              <w:t xml:space="preserve"> - trade receivables</w:t>
            </w:r>
          </w:p>
        </w:tc>
        <w:tc>
          <w:tcPr>
            <w:tcW w:w="1296" w:type="dxa"/>
            <w:shd w:val="clear" w:color="auto" w:fill="FAFAFA"/>
            <w:vAlign w:val="center"/>
          </w:tcPr>
          <w:p w14:paraId="6EFDC204" w14:textId="77777777" w:rsidR="005B2DE5" w:rsidRPr="00782E7E"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180901D3" w14:textId="77777777" w:rsidR="005B2DE5" w:rsidRPr="00782E7E"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2C97C48F" w14:textId="77777777" w:rsidR="005B2DE5" w:rsidRPr="00782E7E"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555C71AC" w14:textId="77777777" w:rsidR="005B2DE5" w:rsidRPr="00782E7E" w:rsidRDefault="005B2DE5" w:rsidP="00FD5E58">
            <w:pPr>
              <w:tabs>
                <w:tab w:val="decimal" w:pos="1083"/>
              </w:tabs>
              <w:ind w:right="-72"/>
              <w:jc w:val="both"/>
              <w:rPr>
                <w:rFonts w:ascii="Arial" w:hAnsi="Arial" w:cs="Arial"/>
                <w:snapToGrid w:val="0"/>
                <w:color w:val="000000"/>
                <w:sz w:val="18"/>
                <w:szCs w:val="18"/>
                <w:lang w:eastAsia="th-TH"/>
              </w:rPr>
            </w:pPr>
          </w:p>
        </w:tc>
      </w:tr>
      <w:tr w:rsidR="003A73D8" w:rsidRPr="00782E7E" w14:paraId="0E757A5C" w14:textId="77777777" w:rsidTr="001F5E2E">
        <w:tc>
          <w:tcPr>
            <w:tcW w:w="4277" w:type="dxa"/>
          </w:tcPr>
          <w:p w14:paraId="496A093C" w14:textId="77777777" w:rsidR="003A73D8" w:rsidRPr="00782E7E" w:rsidRDefault="003A73D8" w:rsidP="003A73D8">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Not yet due</w:t>
            </w:r>
          </w:p>
        </w:tc>
        <w:tc>
          <w:tcPr>
            <w:tcW w:w="1296" w:type="dxa"/>
            <w:shd w:val="clear" w:color="auto" w:fill="FAFAFA"/>
          </w:tcPr>
          <w:p w14:paraId="03F12B2D" w14:textId="374885F6"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(31,5</w:t>
            </w:r>
            <w:r w:rsidR="005C0A11" w:rsidRPr="00782E7E">
              <w:rPr>
                <w:rFonts w:ascii="Arial" w:hAnsi="Arial" w:cs="Arial"/>
                <w:snapToGrid w:val="0"/>
                <w:color w:val="000000"/>
                <w:sz w:val="18"/>
                <w:szCs w:val="18"/>
                <w:lang w:eastAsia="th-TH"/>
              </w:rPr>
              <w:t>68</w:t>
            </w:r>
            <w:r w:rsidRPr="00782E7E">
              <w:rPr>
                <w:rFonts w:ascii="Arial" w:hAnsi="Arial" w:cs="Arial"/>
                <w:snapToGrid w:val="0"/>
                <w:color w:val="000000"/>
                <w:sz w:val="18"/>
                <w:szCs w:val="18"/>
                <w:lang w:eastAsia="th-TH"/>
              </w:rPr>
              <w:t>)</w:t>
            </w:r>
          </w:p>
        </w:tc>
        <w:tc>
          <w:tcPr>
            <w:tcW w:w="1296" w:type="dxa"/>
          </w:tcPr>
          <w:p w14:paraId="561211CC" w14:textId="486DAB18"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(3,128)</w:t>
            </w:r>
          </w:p>
        </w:tc>
        <w:tc>
          <w:tcPr>
            <w:tcW w:w="1296" w:type="dxa"/>
            <w:shd w:val="clear" w:color="auto" w:fill="FAFAFA"/>
          </w:tcPr>
          <w:p w14:paraId="0E419EA5" w14:textId="23FC420D"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(31,568)</w:t>
            </w:r>
          </w:p>
        </w:tc>
        <w:tc>
          <w:tcPr>
            <w:tcW w:w="1296" w:type="dxa"/>
          </w:tcPr>
          <w:p w14:paraId="066FEA20" w14:textId="57475304"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(3,128)</w:t>
            </w:r>
          </w:p>
        </w:tc>
      </w:tr>
      <w:tr w:rsidR="003A73D8" w:rsidRPr="00782E7E" w14:paraId="15735E5A" w14:textId="77777777" w:rsidTr="001F5E2E">
        <w:tc>
          <w:tcPr>
            <w:tcW w:w="4277" w:type="dxa"/>
          </w:tcPr>
          <w:p w14:paraId="4BE3DFC2" w14:textId="77777777" w:rsidR="003A73D8" w:rsidRPr="00782E7E" w:rsidRDefault="003A73D8" w:rsidP="003A73D8">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 xml:space="preserve">Overdue </w:t>
            </w:r>
          </w:p>
        </w:tc>
        <w:tc>
          <w:tcPr>
            <w:tcW w:w="1296" w:type="dxa"/>
            <w:shd w:val="clear" w:color="auto" w:fill="FAFAFA"/>
            <w:vAlign w:val="bottom"/>
          </w:tcPr>
          <w:p w14:paraId="000BE222" w14:textId="77777777" w:rsidR="003A73D8" w:rsidRPr="00782E7E" w:rsidRDefault="003A73D8" w:rsidP="003A73D8">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62EEDEDB" w14:textId="5D11BACE" w:rsidR="003A73D8" w:rsidRPr="00782E7E" w:rsidRDefault="003A73D8" w:rsidP="003A73D8">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bottom"/>
          </w:tcPr>
          <w:p w14:paraId="00E873B8" w14:textId="77777777" w:rsidR="003A73D8" w:rsidRPr="00782E7E" w:rsidRDefault="003A73D8" w:rsidP="003A73D8">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70AC1A21" w14:textId="77777777" w:rsidR="003A73D8" w:rsidRPr="00782E7E" w:rsidRDefault="003A73D8" w:rsidP="003A73D8">
            <w:pPr>
              <w:tabs>
                <w:tab w:val="decimal" w:pos="1083"/>
              </w:tabs>
              <w:ind w:right="-72"/>
              <w:jc w:val="both"/>
              <w:rPr>
                <w:rFonts w:ascii="Arial" w:hAnsi="Arial" w:cs="Arial"/>
                <w:snapToGrid w:val="0"/>
                <w:color w:val="000000"/>
                <w:sz w:val="18"/>
                <w:szCs w:val="18"/>
                <w:lang w:eastAsia="th-TH"/>
              </w:rPr>
            </w:pPr>
          </w:p>
        </w:tc>
      </w:tr>
      <w:tr w:rsidR="003A73D8" w:rsidRPr="00782E7E" w14:paraId="62D3015F" w14:textId="77777777" w:rsidTr="001F5E2E">
        <w:tc>
          <w:tcPr>
            <w:tcW w:w="4277" w:type="dxa"/>
            <w:vAlign w:val="center"/>
          </w:tcPr>
          <w:p w14:paraId="05F7532E" w14:textId="77777777" w:rsidR="003A73D8" w:rsidRPr="00782E7E" w:rsidRDefault="003A73D8" w:rsidP="003A73D8">
            <w:pPr>
              <w:pStyle w:val="STDtablerowheader"/>
              <w:ind w:left="-100"/>
              <w:rPr>
                <w:rFonts w:ascii="Arial" w:hAnsi="Arial" w:cs="Arial"/>
                <w:color w:val="000000"/>
                <w:sz w:val="18"/>
                <w:szCs w:val="18"/>
                <w:lang w:val="en-GB"/>
              </w:rPr>
            </w:pPr>
            <w:r w:rsidRPr="00782E7E">
              <w:rPr>
                <w:rFonts w:ascii="Arial" w:hAnsi="Arial" w:cs="Arial"/>
                <w:color w:val="000000"/>
                <w:sz w:val="18"/>
                <w:szCs w:val="18"/>
                <w:lang w:val="en-US"/>
              </w:rPr>
              <w:t xml:space="preserve">   </w:t>
            </w:r>
            <w:r w:rsidRPr="00782E7E">
              <w:rPr>
                <w:rFonts w:ascii="Arial" w:hAnsi="Arial" w:cs="Arial"/>
                <w:color w:val="000000"/>
                <w:sz w:val="18"/>
                <w:szCs w:val="18"/>
                <w:lang w:val="en-GB"/>
              </w:rPr>
              <w:t>1</w:t>
            </w:r>
            <w:r w:rsidRPr="00782E7E">
              <w:rPr>
                <w:rFonts w:ascii="Arial" w:hAnsi="Arial" w:cs="Arial"/>
                <w:color w:val="000000"/>
                <w:sz w:val="18"/>
                <w:szCs w:val="18"/>
                <w:lang w:val="en-US"/>
              </w:rPr>
              <w:t xml:space="preserve"> </w:t>
            </w:r>
            <w:r w:rsidRPr="00782E7E">
              <w:rPr>
                <w:rFonts w:ascii="Arial" w:hAnsi="Arial" w:cs="Arial"/>
                <w:color w:val="000000"/>
                <w:sz w:val="18"/>
                <w:szCs w:val="18"/>
                <w:lang w:val="en-US" w:bidi="th-TH"/>
              </w:rPr>
              <w:t>-</w:t>
            </w:r>
            <w:r w:rsidRPr="00782E7E">
              <w:rPr>
                <w:rFonts w:ascii="Arial" w:hAnsi="Arial" w:cs="Arial"/>
                <w:color w:val="000000"/>
                <w:sz w:val="18"/>
                <w:szCs w:val="18"/>
                <w:lang w:val="en-GB"/>
              </w:rPr>
              <w:t xml:space="preserve"> 90 days</w:t>
            </w:r>
          </w:p>
        </w:tc>
        <w:tc>
          <w:tcPr>
            <w:tcW w:w="1296" w:type="dxa"/>
            <w:shd w:val="clear" w:color="auto" w:fill="FAFAFA"/>
          </w:tcPr>
          <w:p w14:paraId="7C3EACD3" w14:textId="096456F5"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(1,269,57</w:t>
            </w:r>
            <w:r w:rsidR="005C0A11" w:rsidRPr="00782E7E">
              <w:rPr>
                <w:rFonts w:ascii="Arial" w:hAnsi="Arial" w:cs="Arial"/>
                <w:snapToGrid w:val="0"/>
                <w:color w:val="000000"/>
                <w:sz w:val="18"/>
                <w:szCs w:val="18"/>
                <w:lang w:eastAsia="th-TH"/>
              </w:rPr>
              <w:t>4</w:t>
            </w:r>
            <w:r w:rsidRPr="00782E7E">
              <w:rPr>
                <w:rFonts w:ascii="Arial" w:hAnsi="Arial" w:cs="Arial"/>
                <w:snapToGrid w:val="0"/>
                <w:color w:val="000000"/>
                <w:sz w:val="18"/>
                <w:szCs w:val="18"/>
                <w:lang w:eastAsia="th-TH"/>
              </w:rPr>
              <w:t>)</w:t>
            </w:r>
          </w:p>
        </w:tc>
        <w:tc>
          <w:tcPr>
            <w:tcW w:w="1296" w:type="dxa"/>
          </w:tcPr>
          <w:p w14:paraId="0B7925CC" w14:textId="664891E6"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(1,152,501)</w:t>
            </w:r>
          </w:p>
        </w:tc>
        <w:tc>
          <w:tcPr>
            <w:tcW w:w="1296" w:type="dxa"/>
            <w:shd w:val="clear" w:color="auto" w:fill="FAFAFA"/>
          </w:tcPr>
          <w:p w14:paraId="41ABC26D" w14:textId="73BA5346"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(846,245)</w:t>
            </w:r>
          </w:p>
        </w:tc>
        <w:tc>
          <w:tcPr>
            <w:tcW w:w="1296" w:type="dxa"/>
          </w:tcPr>
          <w:p w14:paraId="754E95BA" w14:textId="4C90C05B"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(1,152,501)</w:t>
            </w:r>
          </w:p>
        </w:tc>
      </w:tr>
      <w:tr w:rsidR="003A73D8" w:rsidRPr="00782E7E" w14:paraId="12F93FCD" w14:textId="77777777" w:rsidTr="001F5E2E">
        <w:tc>
          <w:tcPr>
            <w:tcW w:w="4277" w:type="dxa"/>
            <w:vAlign w:val="center"/>
          </w:tcPr>
          <w:p w14:paraId="53E87CA4" w14:textId="77777777" w:rsidR="003A73D8" w:rsidRPr="00782E7E" w:rsidRDefault="003A73D8" w:rsidP="003A73D8">
            <w:pPr>
              <w:pStyle w:val="STDtablerowheader"/>
              <w:ind w:left="-100"/>
              <w:rPr>
                <w:rFonts w:ascii="Arial" w:hAnsi="Arial" w:cs="Arial"/>
                <w:color w:val="000000"/>
                <w:sz w:val="18"/>
                <w:szCs w:val="18"/>
                <w:rtl/>
                <w:cs/>
              </w:rPr>
            </w:pPr>
            <w:r w:rsidRPr="00782E7E">
              <w:rPr>
                <w:rFonts w:ascii="Arial" w:hAnsi="Arial" w:cs="Arial"/>
                <w:color w:val="000000"/>
                <w:sz w:val="18"/>
                <w:szCs w:val="18"/>
                <w:lang w:val="en-US"/>
              </w:rPr>
              <w:t xml:space="preserve">   </w:t>
            </w:r>
            <w:r w:rsidRPr="00782E7E">
              <w:rPr>
                <w:rFonts w:ascii="Arial" w:hAnsi="Arial" w:cs="Arial"/>
                <w:color w:val="000000"/>
                <w:sz w:val="18"/>
                <w:szCs w:val="18"/>
                <w:lang w:val="en-GB"/>
              </w:rPr>
              <w:t>91</w:t>
            </w:r>
            <w:r w:rsidRPr="00782E7E">
              <w:rPr>
                <w:rFonts w:ascii="Arial" w:hAnsi="Arial" w:cs="Arial"/>
                <w:color w:val="000000"/>
                <w:sz w:val="18"/>
                <w:szCs w:val="18"/>
                <w:lang w:val="en-US"/>
              </w:rPr>
              <w:t xml:space="preserve"> - </w:t>
            </w:r>
            <w:r w:rsidRPr="00782E7E">
              <w:rPr>
                <w:rFonts w:ascii="Arial" w:hAnsi="Arial" w:cs="Arial"/>
                <w:color w:val="000000"/>
                <w:sz w:val="18"/>
                <w:szCs w:val="18"/>
                <w:lang w:val="en-GB"/>
              </w:rPr>
              <w:t>180</w:t>
            </w:r>
            <w:r w:rsidRPr="00782E7E">
              <w:rPr>
                <w:rFonts w:ascii="Arial" w:hAnsi="Arial" w:cs="Arial"/>
                <w:color w:val="000000"/>
                <w:sz w:val="18"/>
                <w:szCs w:val="18"/>
                <w:lang w:val="en-US"/>
              </w:rPr>
              <w:t xml:space="preserve"> days</w:t>
            </w:r>
          </w:p>
        </w:tc>
        <w:tc>
          <w:tcPr>
            <w:tcW w:w="1296" w:type="dxa"/>
            <w:shd w:val="clear" w:color="auto" w:fill="FAFAFA"/>
          </w:tcPr>
          <w:p w14:paraId="19028555" w14:textId="7CDBC95F"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(835,882)</w:t>
            </w:r>
          </w:p>
        </w:tc>
        <w:tc>
          <w:tcPr>
            <w:tcW w:w="1296" w:type="dxa"/>
          </w:tcPr>
          <w:p w14:paraId="10C1DAFC" w14:textId="68303999"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(9,516,515)</w:t>
            </w:r>
          </w:p>
        </w:tc>
        <w:tc>
          <w:tcPr>
            <w:tcW w:w="1296" w:type="dxa"/>
            <w:shd w:val="clear" w:color="auto" w:fill="FAFAFA"/>
          </w:tcPr>
          <w:p w14:paraId="77FAA57F" w14:textId="4E19A289"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(459,048)</w:t>
            </w:r>
          </w:p>
        </w:tc>
        <w:tc>
          <w:tcPr>
            <w:tcW w:w="1296" w:type="dxa"/>
          </w:tcPr>
          <w:p w14:paraId="65AC02EE" w14:textId="7726532B"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(1,612,530)</w:t>
            </w:r>
          </w:p>
        </w:tc>
      </w:tr>
      <w:tr w:rsidR="003A73D8" w:rsidRPr="00782E7E" w14:paraId="63B5010E" w14:textId="77777777" w:rsidTr="001F5E2E">
        <w:tc>
          <w:tcPr>
            <w:tcW w:w="4277" w:type="dxa"/>
            <w:vAlign w:val="center"/>
          </w:tcPr>
          <w:p w14:paraId="7F115F0E" w14:textId="77777777" w:rsidR="003A73D8" w:rsidRPr="00782E7E" w:rsidRDefault="003A73D8" w:rsidP="003A73D8">
            <w:pPr>
              <w:pStyle w:val="STDtablerowheader"/>
              <w:ind w:left="-100"/>
              <w:rPr>
                <w:rFonts w:ascii="Arial" w:hAnsi="Arial" w:cs="Arial"/>
                <w:color w:val="000000"/>
                <w:sz w:val="18"/>
                <w:szCs w:val="18"/>
                <w:rtl/>
                <w:cs/>
              </w:rPr>
            </w:pPr>
            <w:r w:rsidRPr="00782E7E">
              <w:rPr>
                <w:rFonts w:ascii="Arial" w:hAnsi="Arial" w:cs="Arial"/>
                <w:color w:val="000000"/>
                <w:sz w:val="18"/>
                <w:szCs w:val="18"/>
                <w:lang w:val="en-US"/>
              </w:rPr>
              <w:t xml:space="preserve">   </w:t>
            </w:r>
            <w:r w:rsidRPr="00782E7E">
              <w:rPr>
                <w:rFonts w:ascii="Arial" w:hAnsi="Arial" w:cs="Arial"/>
                <w:color w:val="000000"/>
                <w:sz w:val="18"/>
                <w:szCs w:val="18"/>
                <w:lang w:val="en-GB"/>
              </w:rPr>
              <w:t>181</w:t>
            </w:r>
            <w:r w:rsidRPr="00782E7E">
              <w:rPr>
                <w:rFonts w:ascii="Arial" w:hAnsi="Arial" w:cs="Arial"/>
                <w:color w:val="000000"/>
                <w:sz w:val="18"/>
                <w:szCs w:val="18"/>
              </w:rPr>
              <w:t xml:space="preserve"> - </w:t>
            </w:r>
            <w:r w:rsidRPr="00782E7E">
              <w:rPr>
                <w:rFonts w:ascii="Arial" w:hAnsi="Arial" w:cs="Arial"/>
                <w:color w:val="000000"/>
                <w:sz w:val="18"/>
                <w:szCs w:val="18"/>
                <w:lang w:val="en-GB"/>
              </w:rPr>
              <w:t>365</w:t>
            </w:r>
            <w:r w:rsidRPr="00782E7E">
              <w:rPr>
                <w:rFonts w:ascii="Arial" w:hAnsi="Arial" w:cs="Arial"/>
                <w:color w:val="000000"/>
                <w:sz w:val="18"/>
                <w:szCs w:val="18"/>
              </w:rPr>
              <w:t xml:space="preserve"> days</w:t>
            </w:r>
          </w:p>
        </w:tc>
        <w:tc>
          <w:tcPr>
            <w:tcW w:w="1296" w:type="dxa"/>
            <w:shd w:val="clear" w:color="auto" w:fill="FAFAFA"/>
          </w:tcPr>
          <w:p w14:paraId="58789625" w14:textId="16C92ADD"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(4,980,708)</w:t>
            </w:r>
          </w:p>
        </w:tc>
        <w:tc>
          <w:tcPr>
            <w:tcW w:w="1296" w:type="dxa"/>
          </w:tcPr>
          <w:p w14:paraId="2524DF3C" w14:textId="14518C3D"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(5,362,840)</w:t>
            </w:r>
          </w:p>
        </w:tc>
        <w:tc>
          <w:tcPr>
            <w:tcW w:w="1296" w:type="dxa"/>
            <w:shd w:val="clear" w:color="auto" w:fill="FAFAFA"/>
          </w:tcPr>
          <w:p w14:paraId="1294D9D1" w14:textId="487D3038"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(2,582,354)</w:t>
            </w:r>
          </w:p>
        </w:tc>
        <w:tc>
          <w:tcPr>
            <w:tcW w:w="1296" w:type="dxa"/>
          </w:tcPr>
          <w:p w14:paraId="7374D24E" w14:textId="1944D78D"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(5,192,178)</w:t>
            </w:r>
          </w:p>
        </w:tc>
      </w:tr>
      <w:tr w:rsidR="003A73D8" w:rsidRPr="00782E7E" w14:paraId="7A9B72F8" w14:textId="77777777" w:rsidTr="00565704">
        <w:tc>
          <w:tcPr>
            <w:tcW w:w="4277" w:type="dxa"/>
            <w:vAlign w:val="center"/>
          </w:tcPr>
          <w:p w14:paraId="31F666B4" w14:textId="77777777" w:rsidR="003A73D8" w:rsidRPr="00782E7E" w:rsidRDefault="003A73D8" w:rsidP="003A73D8">
            <w:pPr>
              <w:pStyle w:val="STDtablerowheader"/>
              <w:ind w:left="-100"/>
              <w:rPr>
                <w:rFonts w:ascii="Arial" w:hAnsi="Arial" w:cs="Arial"/>
                <w:color w:val="000000"/>
                <w:sz w:val="18"/>
                <w:szCs w:val="18"/>
                <w:lang w:val="en-US"/>
              </w:rPr>
            </w:pPr>
            <w:r w:rsidRPr="00782E7E">
              <w:rPr>
                <w:rFonts w:ascii="Arial" w:hAnsi="Arial" w:cs="Arial"/>
                <w:color w:val="000000"/>
                <w:sz w:val="18"/>
                <w:szCs w:val="18"/>
                <w:lang w:val="en-US"/>
              </w:rPr>
              <w:t xml:space="preserve">   Over</w:t>
            </w:r>
            <w:r w:rsidRPr="00782E7E">
              <w:rPr>
                <w:rFonts w:ascii="Arial" w:hAnsi="Arial" w:cs="Arial"/>
                <w:color w:val="000000"/>
                <w:sz w:val="18"/>
                <w:szCs w:val="18"/>
                <w:lang w:val="en-GB"/>
              </w:rPr>
              <w:t xml:space="preserve"> 365 </w:t>
            </w:r>
            <w:r w:rsidRPr="00782E7E">
              <w:rPr>
                <w:rFonts w:ascii="Arial" w:hAnsi="Arial" w:cs="Arial"/>
                <w:color w:val="000000"/>
                <w:sz w:val="18"/>
                <w:szCs w:val="18"/>
                <w:lang w:val="en-US"/>
              </w:rPr>
              <w:t>days</w:t>
            </w:r>
          </w:p>
        </w:tc>
        <w:tc>
          <w:tcPr>
            <w:tcW w:w="1296" w:type="dxa"/>
            <w:shd w:val="clear" w:color="auto" w:fill="FAFAFA"/>
          </w:tcPr>
          <w:p w14:paraId="54CEE174" w14:textId="3E7E22BF"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(77,481,103)</w:t>
            </w:r>
          </w:p>
        </w:tc>
        <w:tc>
          <w:tcPr>
            <w:tcW w:w="1296" w:type="dxa"/>
          </w:tcPr>
          <w:p w14:paraId="1FAC05B8" w14:textId="010DF22D"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(78,399,672)</w:t>
            </w:r>
          </w:p>
        </w:tc>
        <w:tc>
          <w:tcPr>
            <w:tcW w:w="1296" w:type="dxa"/>
            <w:shd w:val="clear" w:color="auto" w:fill="FAFAFA"/>
          </w:tcPr>
          <w:p w14:paraId="256430DF" w14:textId="05AFB501" w:rsidR="003A73D8" w:rsidRPr="00782E7E" w:rsidRDefault="00BB1291"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(68,351,827)</w:t>
            </w:r>
          </w:p>
        </w:tc>
        <w:tc>
          <w:tcPr>
            <w:tcW w:w="1296" w:type="dxa"/>
          </w:tcPr>
          <w:p w14:paraId="0FB3AA5D" w14:textId="2016244B" w:rsidR="003A73D8" w:rsidRPr="00782E7E" w:rsidRDefault="003A73D8" w:rsidP="003A73D8">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(61,684,064)</w:t>
            </w:r>
          </w:p>
        </w:tc>
      </w:tr>
      <w:tr w:rsidR="00BB1291" w:rsidRPr="00782E7E" w14:paraId="4C6B9F21" w14:textId="77777777" w:rsidTr="00565704">
        <w:tc>
          <w:tcPr>
            <w:tcW w:w="4277" w:type="dxa"/>
            <w:vAlign w:val="center"/>
          </w:tcPr>
          <w:p w14:paraId="6FA6E4D9" w14:textId="39CAC02F" w:rsidR="00BB1291" w:rsidRPr="00782E7E" w:rsidRDefault="00BB1291" w:rsidP="00BB1291">
            <w:pPr>
              <w:pStyle w:val="STDtablerowheader"/>
              <w:ind w:left="-100"/>
              <w:rPr>
                <w:rFonts w:ascii="Arial" w:hAnsi="Arial" w:cs="Arial"/>
                <w:color w:val="000000"/>
                <w:sz w:val="18"/>
                <w:szCs w:val="18"/>
                <w:lang w:val="en-US"/>
              </w:rPr>
            </w:pPr>
            <w:r w:rsidRPr="00782E7E">
              <w:rPr>
                <w:rFonts w:ascii="Arial" w:hAnsi="Arial" w:cs="Arial"/>
                <w:color w:val="000000"/>
                <w:sz w:val="18"/>
                <w:szCs w:val="18"/>
                <w:lang w:eastAsia="en-GB"/>
              </w:rPr>
              <w:t>Unbilled trade accounts receivable</w:t>
            </w:r>
          </w:p>
        </w:tc>
        <w:tc>
          <w:tcPr>
            <w:tcW w:w="1296" w:type="dxa"/>
            <w:tcBorders>
              <w:bottom w:val="single" w:sz="4" w:space="0" w:color="auto"/>
            </w:tcBorders>
            <w:shd w:val="clear" w:color="auto" w:fill="FAFAFA"/>
          </w:tcPr>
          <w:p w14:paraId="70A64447" w14:textId="25A925A9"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(6,362,399)</w:t>
            </w:r>
          </w:p>
        </w:tc>
        <w:tc>
          <w:tcPr>
            <w:tcW w:w="1296" w:type="dxa"/>
            <w:tcBorders>
              <w:bottom w:val="single" w:sz="4" w:space="0" w:color="auto"/>
            </w:tcBorders>
          </w:tcPr>
          <w:p w14:paraId="359643EA" w14:textId="0C7B042A"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(6,362,399)</w:t>
            </w:r>
          </w:p>
        </w:tc>
        <w:tc>
          <w:tcPr>
            <w:tcW w:w="1296" w:type="dxa"/>
            <w:tcBorders>
              <w:bottom w:val="single" w:sz="4" w:space="0" w:color="auto"/>
            </w:tcBorders>
            <w:shd w:val="clear" w:color="auto" w:fill="FAFAFA"/>
          </w:tcPr>
          <w:p w14:paraId="60B8460B" w14:textId="63411E64"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296" w:type="dxa"/>
            <w:tcBorders>
              <w:bottom w:val="single" w:sz="4" w:space="0" w:color="auto"/>
            </w:tcBorders>
          </w:tcPr>
          <w:p w14:paraId="1863EC44" w14:textId="1CD2ECAA"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BB1291" w:rsidRPr="00782E7E" w14:paraId="698B8F92" w14:textId="77777777" w:rsidTr="00FD5E58">
        <w:tc>
          <w:tcPr>
            <w:tcW w:w="4277" w:type="dxa"/>
            <w:vAlign w:val="center"/>
          </w:tcPr>
          <w:p w14:paraId="38969559" w14:textId="77777777" w:rsidR="00BB1291" w:rsidRPr="00782E7E" w:rsidRDefault="00BB1291" w:rsidP="00BB1291">
            <w:pPr>
              <w:pStyle w:val="STDtablerowheader"/>
              <w:ind w:left="-100"/>
              <w:rPr>
                <w:rFonts w:ascii="Arial" w:hAnsi="Arial" w:cs="Arial"/>
                <w:color w:val="000000"/>
                <w:sz w:val="12"/>
                <w:szCs w:val="12"/>
                <w:lang w:val="en-US"/>
              </w:rPr>
            </w:pPr>
          </w:p>
        </w:tc>
        <w:tc>
          <w:tcPr>
            <w:tcW w:w="1296" w:type="dxa"/>
            <w:tcBorders>
              <w:top w:val="single" w:sz="4" w:space="0" w:color="auto"/>
            </w:tcBorders>
            <w:shd w:val="clear" w:color="auto" w:fill="FAFAFA"/>
          </w:tcPr>
          <w:p w14:paraId="03EC378D"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181BC2E3"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14:paraId="7C104DD0"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14:paraId="18860C1E" w14:textId="77777777" w:rsidR="00BB1291" w:rsidRPr="00782E7E" w:rsidRDefault="00BB1291" w:rsidP="00BB1291">
            <w:pPr>
              <w:tabs>
                <w:tab w:val="decimal" w:pos="1083"/>
              </w:tabs>
              <w:ind w:right="-72"/>
              <w:jc w:val="both"/>
              <w:rPr>
                <w:rFonts w:ascii="Arial" w:hAnsi="Arial" w:cs="Arial"/>
                <w:snapToGrid w:val="0"/>
                <w:color w:val="000000"/>
                <w:sz w:val="12"/>
                <w:szCs w:val="12"/>
                <w:lang w:eastAsia="th-TH"/>
              </w:rPr>
            </w:pPr>
          </w:p>
        </w:tc>
      </w:tr>
      <w:tr w:rsidR="00BB1291" w:rsidRPr="00782E7E" w14:paraId="0750D1F7" w14:textId="77777777" w:rsidTr="00FD5E58">
        <w:tc>
          <w:tcPr>
            <w:tcW w:w="4277" w:type="dxa"/>
            <w:vAlign w:val="center"/>
          </w:tcPr>
          <w:p w14:paraId="2A0FC87B" w14:textId="7EA50316" w:rsidR="00BB1291" w:rsidRPr="00782E7E" w:rsidRDefault="00BB1291" w:rsidP="00BB1291">
            <w:pPr>
              <w:pStyle w:val="STDtablerowheader"/>
              <w:ind w:left="-100"/>
              <w:rPr>
                <w:rFonts w:ascii="Arial" w:hAnsi="Arial" w:cs="Arial"/>
                <w:color w:val="000000"/>
                <w:sz w:val="18"/>
                <w:szCs w:val="18"/>
                <w:lang w:val="en-US"/>
              </w:rPr>
            </w:pPr>
            <w:r w:rsidRPr="00782E7E">
              <w:rPr>
                <w:rFonts w:ascii="Arial" w:hAnsi="Arial" w:cs="Arial"/>
                <w:sz w:val="18"/>
                <w:szCs w:val="18"/>
                <w:lang w:val="en-GB"/>
              </w:rPr>
              <w:t xml:space="preserve">Allowance for expected </w:t>
            </w:r>
            <w:r w:rsidRPr="00782E7E">
              <w:rPr>
                <w:rFonts w:ascii="Arial" w:hAnsi="Arial" w:cs="Arial"/>
                <w:color w:val="000000"/>
                <w:sz w:val="18"/>
                <w:szCs w:val="18"/>
                <w:lang w:val="en-US"/>
              </w:rPr>
              <w:t>credit loss</w:t>
            </w:r>
          </w:p>
        </w:tc>
        <w:tc>
          <w:tcPr>
            <w:tcW w:w="1296" w:type="dxa"/>
            <w:tcBorders>
              <w:bottom w:val="single" w:sz="4" w:space="0" w:color="auto"/>
            </w:tcBorders>
            <w:shd w:val="clear" w:color="auto" w:fill="FAFAFA"/>
          </w:tcPr>
          <w:p w14:paraId="3A8AD480" w14:textId="5B496422" w:rsidR="00BB1291" w:rsidRPr="00782E7E" w:rsidRDefault="005C0A1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(90,961,234)</w:t>
            </w:r>
          </w:p>
        </w:tc>
        <w:tc>
          <w:tcPr>
            <w:tcW w:w="1296" w:type="dxa"/>
            <w:tcBorders>
              <w:bottom w:val="single" w:sz="4" w:space="0" w:color="auto"/>
            </w:tcBorders>
          </w:tcPr>
          <w:p w14:paraId="7B0706B7" w14:textId="62CE0076"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(100,797,055)</w:t>
            </w:r>
          </w:p>
        </w:tc>
        <w:tc>
          <w:tcPr>
            <w:tcW w:w="1296" w:type="dxa"/>
            <w:tcBorders>
              <w:bottom w:val="single" w:sz="4" w:space="0" w:color="auto"/>
            </w:tcBorders>
            <w:shd w:val="clear" w:color="auto" w:fill="FAFAFA"/>
          </w:tcPr>
          <w:p w14:paraId="5799A0FA" w14:textId="3A5A3504"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(72,271,042)</w:t>
            </w:r>
          </w:p>
        </w:tc>
        <w:tc>
          <w:tcPr>
            <w:tcW w:w="1296" w:type="dxa"/>
            <w:tcBorders>
              <w:bottom w:val="single" w:sz="4" w:space="0" w:color="auto"/>
            </w:tcBorders>
          </w:tcPr>
          <w:p w14:paraId="3BC17275" w14:textId="2D46C8A2" w:rsidR="00BB1291"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(69,644,401)</w:t>
            </w:r>
          </w:p>
        </w:tc>
      </w:tr>
    </w:tbl>
    <w:p w14:paraId="2E580C37" w14:textId="77777777" w:rsidR="00C9385C" w:rsidRPr="00782E7E" w:rsidRDefault="00C9385C" w:rsidP="009C1F67">
      <w:pPr>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br w:type="page"/>
      </w:r>
    </w:p>
    <w:p w14:paraId="4639D18C" w14:textId="1DB225DC" w:rsidR="009C1F67" w:rsidRPr="00782E7E" w:rsidRDefault="009C1F67" w:rsidP="009C1F67">
      <w:pPr>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The movements of the </w:t>
      </w:r>
      <w:r w:rsidR="00FF5A01" w:rsidRPr="00782E7E">
        <w:rPr>
          <w:rFonts w:ascii="Arial" w:hAnsi="Arial" w:cs="Arial"/>
          <w:snapToGrid w:val="0"/>
          <w:color w:val="000000"/>
          <w:sz w:val="18"/>
          <w:szCs w:val="18"/>
          <w:lang w:eastAsia="th-TH"/>
        </w:rPr>
        <w:t xml:space="preserve">allowance for </w:t>
      </w:r>
      <w:r w:rsidR="00B80CEE" w:rsidRPr="00782E7E">
        <w:rPr>
          <w:rFonts w:ascii="Arial" w:hAnsi="Arial" w:cs="Arial"/>
          <w:snapToGrid w:val="0"/>
          <w:color w:val="000000"/>
          <w:sz w:val="18"/>
          <w:szCs w:val="18"/>
          <w:lang w:eastAsia="th-TH"/>
        </w:rPr>
        <w:t>expected credit loss</w:t>
      </w:r>
      <w:r w:rsidR="005C0A11" w:rsidRPr="00782E7E">
        <w:rPr>
          <w:rFonts w:ascii="Arial" w:hAnsi="Arial" w:cs="Arial"/>
          <w:snapToGrid w:val="0"/>
          <w:color w:val="000000"/>
          <w:sz w:val="18"/>
          <w:szCs w:val="18"/>
          <w:lang w:eastAsia="th-TH"/>
        </w:rPr>
        <w:t xml:space="preserve"> </w:t>
      </w:r>
      <w:r w:rsidR="005C0A11" w:rsidRPr="00782E7E">
        <w:rPr>
          <w:rFonts w:ascii="Arial" w:hAnsi="Arial" w:cs="Arial"/>
          <w:sz w:val="18"/>
          <w:szCs w:val="18"/>
        </w:rPr>
        <w:t>for trade</w:t>
      </w:r>
      <w:r w:rsidR="005C0A11" w:rsidRPr="00782E7E">
        <w:rPr>
          <w:rFonts w:ascii="Arial" w:eastAsia="Arial Unicode MS" w:hAnsi="Arial" w:cs="Arial"/>
          <w:sz w:val="18"/>
          <w:szCs w:val="18"/>
        </w:rPr>
        <w:t xml:space="preserve"> accounts</w:t>
      </w:r>
      <w:r w:rsidR="005C0A11" w:rsidRPr="00782E7E">
        <w:rPr>
          <w:rFonts w:ascii="Arial" w:hAnsi="Arial" w:cs="Arial"/>
          <w:sz w:val="18"/>
          <w:szCs w:val="18"/>
        </w:rPr>
        <w:t xml:space="preserve"> receivable - other companies</w:t>
      </w:r>
      <w:r w:rsidR="00B80CEE" w:rsidRPr="00782E7E">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lang w:eastAsia="th-TH"/>
        </w:rPr>
        <w:t xml:space="preserve">for the years ended 31 December </w:t>
      </w:r>
      <w:r w:rsidR="00D81430" w:rsidRPr="00782E7E">
        <w:rPr>
          <w:rFonts w:ascii="Arial" w:hAnsi="Arial" w:cs="Arial"/>
          <w:snapToGrid w:val="0"/>
          <w:color w:val="000000"/>
          <w:sz w:val="18"/>
          <w:szCs w:val="18"/>
          <w:lang w:val="en-GB" w:eastAsia="th-TH"/>
        </w:rPr>
        <w:t>2022</w:t>
      </w:r>
      <w:r w:rsidRPr="00782E7E">
        <w:rPr>
          <w:rFonts w:ascii="Arial" w:hAnsi="Arial" w:cs="Arial"/>
          <w:snapToGrid w:val="0"/>
          <w:color w:val="000000"/>
          <w:sz w:val="18"/>
          <w:szCs w:val="18"/>
          <w:lang w:eastAsia="th-TH"/>
        </w:rPr>
        <w:t xml:space="preserve"> and </w:t>
      </w:r>
      <w:r w:rsidR="00903A7C" w:rsidRPr="00782E7E">
        <w:rPr>
          <w:rFonts w:ascii="Arial" w:hAnsi="Arial" w:cs="Arial"/>
          <w:snapToGrid w:val="0"/>
          <w:color w:val="000000"/>
          <w:sz w:val="18"/>
          <w:szCs w:val="18"/>
          <w:lang w:val="en-GB" w:eastAsia="th-TH"/>
        </w:rPr>
        <w:t>2021</w:t>
      </w:r>
      <w:r w:rsidR="00186709" w:rsidRPr="00782E7E">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lang w:eastAsia="th-TH"/>
        </w:rPr>
        <w:t>comprise the following:</w:t>
      </w:r>
    </w:p>
    <w:p w14:paraId="3328D388" w14:textId="6B8F81DF" w:rsidR="009C1F67" w:rsidRPr="00782E7E" w:rsidRDefault="009C1F67" w:rsidP="009C1F67">
      <w:pPr>
        <w:jc w:val="both"/>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272CD" w:rsidRPr="00782E7E" w14:paraId="5DDC6A0E" w14:textId="77777777" w:rsidTr="00332CB8">
        <w:tc>
          <w:tcPr>
            <w:tcW w:w="4277" w:type="dxa"/>
            <w:vAlign w:val="bottom"/>
          </w:tcPr>
          <w:p w14:paraId="38CF09DB" w14:textId="77777777" w:rsidR="00E272CD" w:rsidRPr="00782E7E" w:rsidRDefault="00E272CD" w:rsidP="00332CB8">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79B9F93C" w14:textId="77777777" w:rsidR="00E272CD" w:rsidRPr="00782E7E" w:rsidRDefault="00E272CD" w:rsidP="00332CB8">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Consolidated</w:t>
            </w:r>
          </w:p>
        </w:tc>
        <w:tc>
          <w:tcPr>
            <w:tcW w:w="2592" w:type="dxa"/>
            <w:gridSpan w:val="2"/>
            <w:tcBorders>
              <w:top w:val="single" w:sz="4" w:space="0" w:color="auto"/>
            </w:tcBorders>
          </w:tcPr>
          <w:p w14:paraId="6E9B7B77" w14:textId="77777777" w:rsidR="00E272CD" w:rsidRPr="00782E7E" w:rsidRDefault="00E272CD" w:rsidP="00332CB8">
            <w:pPr>
              <w:pStyle w:val="a0"/>
              <w:ind w:right="-72"/>
              <w:jc w:val="center"/>
              <w:rPr>
                <w:rFonts w:ascii="Arial" w:hAnsi="Arial" w:cs="Arial"/>
                <w:b/>
                <w:bCs/>
                <w:color w:val="000000"/>
                <w:sz w:val="18"/>
                <w:szCs w:val="18"/>
              </w:rPr>
            </w:pPr>
            <w:r w:rsidRPr="00782E7E">
              <w:rPr>
                <w:rFonts w:ascii="Arial" w:hAnsi="Arial" w:cs="Arial"/>
                <w:b/>
                <w:bCs/>
                <w:color w:val="000000"/>
                <w:sz w:val="18"/>
                <w:szCs w:val="18"/>
                <w:lang w:val="en-US"/>
              </w:rPr>
              <w:t>Separate</w:t>
            </w:r>
          </w:p>
        </w:tc>
      </w:tr>
      <w:tr w:rsidR="00E272CD" w:rsidRPr="00782E7E" w14:paraId="0E2F0461" w14:textId="77777777" w:rsidTr="00332CB8">
        <w:tc>
          <w:tcPr>
            <w:tcW w:w="4277" w:type="dxa"/>
            <w:vAlign w:val="bottom"/>
          </w:tcPr>
          <w:p w14:paraId="6BDD9597" w14:textId="77777777" w:rsidR="00E272CD" w:rsidRPr="00782E7E" w:rsidRDefault="00E272CD" w:rsidP="00332CB8">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2EC0C163" w14:textId="77777777" w:rsidR="00E272CD" w:rsidRPr="00782E7E" w:rsidRDefault="00E272CD" w:rsidP="00332CB8">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33C7AC70" w14:textId="77777777" w:rsidR="00E272CD" w:rsidRPr="00782E7E" w:rsidRDefault="00E272CD" w:rsidP="00332CB8">
            <w:pPr>
              <w:pStyle w:val="a0"/>
              <w:tabs>
                <w:tab w:val="decimal" w:pos="1083"/>
              </w:tabs>
              <w:ind w:right="-72"/>
              <w:jc w:val="center"/>
              <w:rPr>
                <w:rFonts w:ascii="Arial" w:hAnsi="Arial" w:cs="Arial"/>
                <w:b/>
                <w:bCs/>
                <w:color w:val="000000"/>
                <w:sz w:val="18"/>
                <w:szCs w:val="18"/>
              </w:rPr>
            </w:pPr>
            <w:r w:rsidRPr="00782E7E">
              <w:rPr>
                <w:rFonts w:ascii="Arial" w:hAnsi="Arial" w:cs="Arial"/>
                <w:b/>
                <w:bCs/>
                <w:color w:val="000000"/>
                <w:sz w:val="18"/>
                <w:szCs w:val="18"/>
                <w:lang w:val="en-US"/>
              </w:rPr>
              <w:t>financial statements</w:t>
            </w:r>
          </w:p>
        </w:tc>
      </w:tr>
      <w:tr w:rsidR="00E272CD" w:rsidRPr="00782E7E" w14:paraId="7C197D43" w14:textId="77777777" w:rsidTr="00332CB8">
        <w:tc>
          <w:tcPr>
            <w:tcW w:w="4277" w:type="dxa"/>
            <w:vAlign w:val="bottom"/>
          </w:tcPr>
          <w:p w14:paraId="3CC7BFDA" w14:textId="77777777" w:rsidR="00E272CD" w:rsidRPr="00782E7E" w:rsidRDefault="00E272CD" w:rsidP="00332CB8">
            <w:pPr>
              <w:ind w:left="-100"/>
              <w:rPr>
                <w:rFonts w:ascii="Arial" w:hAnsi="Arial" w:cs="Arial"/>
                <w:snapToGrid w:val="0"/>
                <w:color w:val="000000"/>
                <w:sz w:val="18"/>
                <w:szCs w:val="18"/>
                <w:lang w:eastAsia="th-TH"/>
              </w:rPr>
            </w:pPr>
          </w:p>
        </w:tc>
        <w:tc>
          <w:tcPr>
            <w:tcW w:w="1296" w:type="dxa"/>
            <w:tcBorders>
              <w:top w:val="single" w:sz="4" w:space="0" w:color="auto"/>
            </w:tcBorders>
          </w:tcPr>
          <w:p w14:paraId="5617D407" w14:textId="35E94AC9" w:rsidR="00E272CD" w:rsidRPr="00782E7E" w:rsidRDefault="00D81430"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296" w:type="dxa"/>
            <w:tcBorders>
              <w:top w:val="single" w:sz="4" w:space="0" w:color="auto"/>
            </w:tcBorders>
          </w:tcPr>
          <w:p w14:paraId="6B2DF578" w14:textId="60088CAA" w:rsidR="00E272CD" w:rsidRPr="00782E7E" w:rsidRDefault="00903A7C"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c>
          <w:tcPr>
            <w:tcW w:w="1296" w:type="dxa"/>
            <w:tcBorders>
              <w:top w:val="single" w:sz="4" w:space="0" w:color="auto"/>
            </w:tcBorders>
          </w:tcPr>
          <w:p w14:paraId="5D2EF022" w14:textId="1D3F3FF0" w:rsidR="00E272CD" w:rsidRPr="00782E7E" w:rsidRDefault="00D81430"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296" w:type="dxa"/>
            <w:tcBorders>
              <w:top w:val="single" w:sz="4" w:space="0" w:color="auto"/>
            </w:tcBorders>
          </w:tcPr>
          <w:p w14:paraId="6CBF25C9" w14:textId="53A7646A" w:rsidR="00E272CD" w:rsidRPr="00782E7E" w:rsidRDefault="00903A7C"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r>
      <w:tr w:rsidR="00E272CD" w:rsidRPr="00782E7E" w14:paraId="6055341E" w14:textId="77777777" w:rsidTr="00332CB8">
        <w:tc>
          <w:tcPr>
            <w:tcW w:w="4277" w:type="dxa"/>
            <w:vAlign w:val="bottom"/>
          </w:tcPr>
          <w:p w14:paraId="78E76D3F" w14:textId="77777777" w:rsidR="00E272CD" w:rsidRPr="00782E7E" w:rsidRDefault="00E272CD" w:rsidP="00332CB8">
            <w:pPr>
              <w:ind w:left="-100"/>
              <w:rPr>
                <w:rFonts w:ascii="Arial" w:hAnsi="Arial" w:cs="Arial"/>
                <w:snapToGrid w:val="0"/>
                <w:color w:val="000000"/>
                <w:sz w:val="18"/>
                <w:szCs w:val="18"/>
                <w:lang w:eastAsia="th-TH"/>
              </w:rPr>
            </w:pPr>
          </w:p>
        </w:tc>
        <w:tc>
          <w:tcPr>
            <w:tcW w:w="1296" w:type="dxa"/>
            <w:tcBorders>
              <w:bottom w:val="single" w:sz="4" w:space="0" w:color="auto"/>
            </w:tcBorders>
          </w:tcPr>
          <w:p w14:paraId="6156F81B" w14:textId="77777777" w:rsidR="00E272CD" w:rsidRPr="00782E7E" w:rsidRDefault="00E272CD"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60790524" w14:textId="77777777" w:rsidR="00E272CD" w:rsidRPr="00782E7E" w:rsidRDefault="00E272CD"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1DC70E0C" w14:textId="77777777" w:rsidR="00E272CD" w:rsidRPr="00782E7E" w:rsidRDefault="00E272CD"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296" w:type="dxa"/>
            <w:tcBorders>
              <w:bottom w:val="single" w:sz="4" w:space="0" w:color="auto"/>
            </w:tcBorders>
          </w:tcPr>
          <w:p w14:paraId="78729F46" w14:textId="77777777" w:rsidR="00E272CD" w:rsidRPr="00782E7E" w:rsidRDefault="00E272CD" w:rsidP="00332CB8">
            <w:pPr>
              <w:pStyle w:val="a0"/>
              <w:tabs>
                <w:tab w:val="decimal" w:pos="1083"/>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F15F8B" w:rsidRPr="00782E7E" w14:paraId="1E9018CF" w14:textId="77777777" w:rsidTr="00F15F8B">
        <w:tc>
          <w:tcPr>
            <w:tcW w:w="4277" w:type="dxa"/>
            <w:vAlign w:val="bottom"/>
          </w:tcPr>
          <w:p w14:paraId="4BBD248E" w14:textId="77777777" w:rsidR="00F15F8B" w:rsidRPr="00782E7E" w:rsidRDefault="00F15F8B" w:rsidP="00BE458A">
            <w:pPr>
              <w:pStyle w:val="a0"/>
              <w:tabs>
                <w:tab w:val="left" w:pos="882"/>
              </w:tabs>
              <w:ind w:left="440" w:right="-76" w:hanging="540"/>
              <w:rPr>
                <w:rFonts w:ascii="Arial" w:hAnsi="Arial" w:cs="Arial"/>
                <w:color w:val="000000"/>
                <w:sz w:val="18"/>
                <w:szCs w:val="18"/>
                <w:lang w:eastAsia="en-GB"/>
              </w:rPr>
            </w:pPr>
          </w:p>
        </w:tc>
        <w:tc>
          <w:tcPr>
            <w:tcW w:w="1296" w:type="dxa"/>
            <w:tcBorders>
              <w:top w:val="single" w:sz="4" w:space="0" w:color="auto"/>
            </w:tcBorders>
            <w:shd w:val="clear" w:color="auto" w:fill="FAFAFA"/>
            <w:vAlign w:val="bottom"/>
          </w:tcPr>
          <w:p w14:paraId="323029E3" w14:textId="77777777" w:rsidR="00F15F8B" w:rsidRPr="00782E7E" w:rsidRDefault="00F15F8B" w:rsidP="00BE458A">
            <w:pPr>
              <w:tabs>
                <w:tab w:val="decimal" w:pos="1083"/>
              </w:tabs>
              <w:ind w:right="-72"/>
              <w:jc w:val="both"/>
              <w:rPr>
                <w:rFonts w:ascii="Arial" w:hAnsi="Arial" w:cs="Arial"/>
                <w:snapToGrid w:val="0"/>
                <w:color w:val="000000"/>
                <w:sz w:val="18"/>
                <w:szCs w:val="18"/>
                <w:cs/>
                <w:lang w:eastAsia="th-TH"/>
              </w:rPr>
            </w:pPr>
          </w:p>
        </w:tc>
        <w:tc>
          <w:tcPr>
            <w:tcW w:w="1296" w:type="dxa"/>
            <w:tcBorders>
              <w:top w:val="single" w:sz="4" w:space="0" w:color="auto"/>
            </w:tcBorders>
            <w:vAlign w:val="bottom"/>
          </w:tcPr>
          <w:p w14:paraId="7CC3BC2F" w14:textId="77777777" w:rsidR="00F15F8B" w:rsidRPr="00782E7E" w:rsidRDefault="00F15F8B" w:rsidP="00BE458A">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7C17454A" w14:textId="77777777" w:rsidR="00F15F8B" w:rsidRPr="00782E7E" w:rsidRDefault="00F15F8B" w:rsidP="00BE458A">
            <w:pPr>
              <w:tabs>
                <w:tab w:val="decimal" w:pos="1083"/>
              </w:tabs>
              <w:ind w:right="-72"/>
              <w:jc w:val="both"/>
              <w:rPr>
                <w:rFonts w:ascii="Arial" w:hAnsi="Arial" w:cs="Arial"/>
                <w:snapToGrid w:val="0"/>
                <w:color w:val="000000"/>
                <w:sz w:val="18"/>
                <w:szCs w:val="18"/>
                <w:cs/>
                <w:lang w:eastAsia="th-TH"/>
              </w:rPr>
            </w:pPr>
          </w:p>
        </w:tc>
        <w:tc>
          <w:tcPr>
            <w:tcW w:w="1296" w:type="dxa"/>
            <w:tcBorders>
              <w:top w:val="single" w:sz="4" w:space="0" w:color="auto"/>
            </w:tcBorders>
            <w:vAlign w:val="center"/>
          </w:tcPr>
          <w:p w14:paraId="23CA2F94" w14:textId="77777777" w:rsidR="00F15F8B" w:rsidRPr="00782E7E" w:rsidRDefault="00F15F8B" w:rsidP="00BE458A">
            <w:pPr>
              <w:tabs>
                <w:tab w:val="decimal" w:pos="1083"/>
              </w:tabs>
              <w:ind w:right="-72"/>
              <w:jc w:val="both"/>
              <w:rPr>
                <w:rFonts w:ascii="Arial" w:hAnsi="Arial" w:cs="Arial"/>
                <w:snapToGrid w:val="0"/>
                <w:color w:val="000000"/>
                <w:sz w:val="18"/>
                <w:szCs w:val="18"/>
                <w:lang w:eastAsia="th-TH"/>
              </w:rPr>
            </w:pPr>
          </w:p>
        </w:tc>
      </w:tr>
      <w:tr w:rsidR="00A448FB" w:rsidRPr="00782E7E" w14:paraId="334BBFBA" w14:textId="77777777" w:rsidTr="001F5E2E">
        <w:tc>
          <w:tcPr>
            <w:tcW w:w="4277" w:type="dxa"/>
            <w:vAlign w:val="bottom"/>
          </w:tcPr>
          <w:p w14:paraId="4C68BC5F" w14:textId="367B39A9" w:rsidR="00A448FB" w:rsidRPr="00782E7E" w:rsidRDefault="00A448FB" w:rsidP="00A448FB">
            <w:pPr>
              <w:pStyle w:val="a0"/>
              <w:tabs>
                <w:tab w:val="left" w:pos="882"/>
              </w:tabs>
              <w:ind w:left="440" w:right="-76" w:hanging="540"/>
              <w:rPr>
                <w:rFonts w:ascii="Arial" w:hAnsi="Arial" w:cs="Arial"/>
                <w:snapToGrid w:val="0"/>
                <w:color w:val="000000"/>
                <w:sz w:val="18"/>
                <w:szCs w:val="18"/>
                <w:lang w:eastAsia="th-TH"/>
              </w:rPr>
            </w:pPr>
            <w:r w:rsidRPr="00782E7E">
              <w:rPr>
                <w:rFonts w:ascii="Arial" w:hAnsi="Arial" w:cs="Arial"/>
                <w:color w:val="000000"/>
                <w:sz w:val="18"/>
                <w:szCs w:val="18"/>
                <w:lang w:eastAsia="en-GB"/>
              </w:rPr>
              <w:t>Allowance at the beginning of the year</w:t>
            </w:r>
          </w:p>
        </w:tc>
        <w:tc>
          <w:tcPr>
            <w:tcW w:w="1296" w:type="dxa"/>
            <w:shd w:val="clear" w:color="auto" w:fill="FAFAFA"/>
            <w:vAlign w:val="bottom"/>
          </w:tcPr>
          <w:p w14:paraId="690F5E9A" w14:textId="55ABF3F8" w:rsidR="00A448FB"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(100,797,05</w:t>
            </w:r>
            <w:r w:rsidR="005C0A11" w:rsidRPr="00782E7E">
              <w:rPr>
                <w:rFonts w:ascii="Arial" w:hAnsi="Arial" w:cs="Arial"/>
                <w:snapToGrid w:val="0"/>
                <w:color w:val="000000"/>
                <w:sz w:val="18"/>
                <w:szCs w:val="18"/>
                <w:lang w:eastAsia="th-TH"/>
              </w:rPr>
              <w:t>5</w:t>
            </w:r>
            <w:r w:rsidRPr="00782E7E">
              <w:rPr>
                <w:rFonts w:ascii="Arial" w:hAnsi="Arial" w:cs="Arial"/>
                <w:snapToGrid w:val="0"/>
                <w:color w:val="000000"/>
                <w:sz w:val="18"/>
                <w:szCs w:val="18"/>
                <w:lang w:eastAsia="th-TH"/>
              </w:rPr>
              <w:t>)</w:t>
            </w:r>
          </w:p>
        </w:tc>
        <w:tc>
          <w:tcPr>
            <w:tcW w:w="1296" w:type="dxa"/>
            <w:vAlign w:val="bottom"/>
          </w:tcPr>
          <w:p w14:paraId="0DAD2ED6" w14:textId="019A8DF8" w:rsidR="00A448FB" w:rsidRPr="00782E7E" w:rsidRDefault="00A448FB" w:rsidP="00A448FB">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(84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111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599)</w:t>
            </w:r>
          </w:p>
        </w:tc>
        <w:tc>
          <w:tcPr>
            <w:tcW w:w="1296" w:type="dxa"/>
            <w:shd w:val="clear" w:color="auto" w:fill="FAFAFA"/>
            <w:vAlign w:val="bottom"/>
          </w:tcPr>
          <w:p w14:paraId="47EA8901" w14:textId="22A7DCA7" w:rsidR="00A448FB" w:rsidRPr="00782E7E" w:rsidRDefault="00BB1291" w:rsidP="00A448FB">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(69,644,401)</w:t>
            </w:r>
          </w:p>
        </w:tc>
        <w:tc>
          <w:tcPr>
            <w:tcW w:w="1296" w:type="dxa"/>
            <w:vAlign w:val="bottom"/>
          </w:tcPr>
          <w:p w14:paraId="0B96CD39" w14:textId="07F6285E" w:rsidR="00A448FB" w:rsidRPr="00782E7E" w:rsidRDefault="00A448FB" w:rsidP="00A448FB">
            <w:pPr>
              <w:tabs>
                <w:tab w:val="decimal" w:pos="1086"/>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(59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191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105)</w:t>
            </w:r>
          </w:p>
        </w:tc>
      </w:tr>
      <w:tr w:rsidR="00A448FB" w:rsidRPr="00782E7E" w14:paraId="250576AB" w14:textId="77777777" w:rsidTr="001F5E2E">
        <w:tc>
          <w:tcPr>
            <w:tcW w:w="4277" w:type="dxa"/>
            <w:vAlign w:val="bottom"/>
          </w:tcPr>
          <w:p w14:paraId="44BBAA18" w14:textId="5DA64A8C" w:rsidR="00A448FB" w:rsidRPr="00782E7E" w:rsidRDefault="00A448FB" w:rsidP="00A448FB">
            <w:pPr>
              <w:pStyle w:val="a0"/>
              <w:tabs>
                <w:tab w:val="left" w:pos="882"/>
              </w:tabs>
              <w:ind w:left="440" w:right="-76" w:hanging="540"/>
              <w:rPr>
                <w:rFonts w:ascii="Arial" w:hAnsi="Arial" w:cs="Arial"/>
                <w:snapToGrid w:val="0"/>
                <w:color w:val="000000"/>
                <w:spacing w:val="-10"/>
                <w:sz w:val="18"/>
                <w:szCs w:val="18"/>
                <w:lang w:eastAsia="th-TH"/>
              </w:rPr>
            </w:pPr>
            <w:r w:rsidRPr="00782E7E">
              <w:rPr>
                <w:rFonts w:ascii="Arial" w:hAnsi="Arial" w:cs="Arial"/>
                <w:snapToGrid w:val="0"/>
                <w:color w:val="000000"/>
                <w:spacing w:val="-4"/>
                <w:sz w:val="18"/>
                <w:szCs w:val="18"/>
                <w:u w:val="single"/>
                <w:lang w:eastAsia="th-TH"/>
              </w:rPr>
              <w:t>Add</w:t>
            </w:r>
            <w:r w:rsidRPr="00782E7E">
              <w:rPr>
                <w:rFonts w:ascii="Arial" w:hAnsi="Arial" w:cs="Arial"/>
                <w:snapToGrid w:val="0"/>
                <w:color w:val="000000"/>
                <w:spacing w:val="-4"/>
                <w:sz w:val="18"/>
                <w:szCs w:val="18"/>
                <w:lang w:eastAsia="th-TH"/>
              </w:rPr>
              <w:tab/>
              <w:t xml:space="preserve">Additions during the year </w:t>
            </w:r>
          </w:p>
        </w:tc>
        <w:tc>
          <w:tcPr>
            <w:tcW w:w="1296" w:type="dxa"/>
            <w:shd w:val="clear" w:color="auto" w:fill="FAFAFA"/>
            <w:vAlign w:val="bottom"/>
          </w:tcPr>
          <w:p w14:paraId="6E79286B" w14:textId="08CA1D36" w:rsidR="00A448FB" w:rsidRPr="00782E7E" w:rsidRDefault="00BB1291" w:rsidP="00BB1291">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(18,856,484)</w:t>
            </w:r>
          </w:p>
        </w:tc>
        <w:tc>
          <w:tcPr>
            <w:tcW w:w="1296" w:type="dxa"/>
            <w:vAlign w:val="bottom"/>
          </w:tcPr>
          <w:p w14:paraId="39107893" w14:textId="09775646" w:rsidR="00A448FB" w:rsidRPr="00782E7E" w:rsidRDefault="00A448FB" w:rsidP="00A448FB">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651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13</w:t>
            </w:r>
            <w:r w:rsidRPr="00782E7E">
              <w:rPr>
                <w:rFonts w:ascii="Arial" w:hAnsi="Arial" w:cs="Arial"/>
                <w:snapToGrid w:val="0"/>
                <w:color w:val="000000"/>
                <w:sz w:val="18"/>
                <w:szCs w:val="18"/>
                <w:lang w:eastAsia="th-TH"/>
              </w:rPr>
              <w:t>7</w:t>
            </w:r>
            <w:r w:rsidRPr="00782E7E">
              <w:rPr>
                <w:rFonts w:ascii="Arial" w:hAnsi="Arial" w:cs="Arial"/>
                <w:snapToGrid w:val="0"/>
                <w:color w:val="000000"/>
                <w:sz w:val="18"/>
                <w:szCs w:val="18"/>
                <w:cs/>
                <w:lang w:eastAsia="th-TH"/>
              </w:rPr>
              <w:t>)</w:t>
            </w:r>
          </w:p>
        </w:tc>
        <w:tc>
          <w:tcPr>
            <w:tcW w:w="1296" w:type="dxa"/>
            <w:shd w:val="clear" w:color="auto" w:fill="FAFAFA"/>
            <w:vAlign w:val="bottom"/>
          </w:tcPr>
          <w:p w14:paraId="47EE61DD" w14:textId="1CC8AD90" w:rsidR="00A448FB" w:rsidRPr="00782E7E" w:rsidRDefault="00BB1291" w:rsidP="00A448FB">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(14,164,690)</w:t>
            </w:r>
          </w:p>
        </w:tc>
        <w:tc>
          <w:tcPr>
            <w:tcW w:w="1296" w:type="dxa"/>
            <w:vAlign w:val="bottom"/>
          </w:tcPr>
          <w:p w14:paraId="1F2D398C" w14:textId="50A2404C" w:rsidR="00A448FB" w:rsidRPr="00782E7E" w:rsidRDefault="00A448FB" w:rsidP="00A448FB">
            <w:pPr>
              <w:tabs>
                <w:tab w:val="decimal" w:pos="1086"/>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(13</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749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064)</w:t>
            </w:r>
          </w:p>
        </w:tc>
      </w:tr>
      <w:tr w:rsidR="007A0C4F" w:rsidRPr="00782E7E" w14:paraId="2FC000DA" w14:textId="77777777" w:rsidTr="001F5E2E">
        <w:tc>
          <w:tcPr>
            <w:tcW w:w="4277" w:type="dxa"/>
            <w:vAlign w:val="bottom"/>
          </w:tcPr>
          <w:p w14:paraId="3AB9D281" w14:textId="69C6B981" w:rsidR="007A0C4F" w:rsidRPr="00782E7E" w:rsidRDefault="007A0C4F" w:rsidP="007A0C4F">
            <w:pPr>
              <w:pStyle w:val="a0"/>
              <w:tabs>
                <w:tab w:val="left" w:pos="882"/>
              </w:tabs>
              <w:ind w:left="440" w:right="-76" w:hanging="540"/>
              <w:rPr>
                <w:rFonts w:ascii="Arial" w:hAnsi="Arial" w:cs="Arial"/>
                <w:snapToGrid w:val="0"/>
                <w:color w:val="000000"/>
                <w:spacing w:val="-4"/>
                <w:sz w:val="18"/>
                <w:szCs w:val="22"/>
                <w:lang w:eastAsia="th-TH"/>
              </w:rPr>
            </w:pPr>
            <w:r w:rsidRPr="00782E7E">
              <w:rPr>
                <w:rFonts w:ascii="Arial" w:hAnsi="Arial" w:cs="Arial"/>
                <w:snapToGrid w:val="0"/>
                <w:color w:val="000000"/>
                <w:spacing w:val="-4"/>
                <w:sz w:val="18"/>
                <w:szCs w:val="22"/>
                <w:u w:val="single"/>
                <w:lang w:eastAsia="th-TH"/>
              </w:rPr>
              <w:t>Add</w:t>
            </w:r>
            <w:r w:rsidRPr="00782E7E">
              <w:rPr>
                <w:rFonts w:ascii="Arial" w:hAnsi="Arial" w:cs="Arial"/>
                <w:snapToGrid w:val="0"/>
                <w:color w:val="000000"/>
                <w:spacing w:val="-4"/>
                <w:sz w:val="18"/>
                <w:szCs w:val="22"/>
                <w:lang w:eastAsia="th-TH"/>
              </w:rPr>
              <w:tab/>
              <w:t>Addition</w:t>
            </w:r>
            <w:r w:rsidR="007D5724" w:rsidRPr="00782E7E">
              <w:rPr>
                <w:rFonts w:ascii="Arial" w:hAnsi="Arial" w:cs="Arial"/>
                <w:snapToGrid w:val="0"/>
                <w:color w:val="000000"/>
                <w:spacing w:val="-4"/>
                <w:sz w:val="18"/>
                <w:szCs w:val="22"/>
                <w:lang w:eastAsia="th-TH"/>
              </w:rPr>
              <w:t>s from acquisition of a</w:t>
            </w:r>
            <w:r w:rsidRPr="00782E7E">
              <w:rPr>
                <w:rFonts w:ascii="Arial" w:hAnsi="Arial" w:cs="Arial"/>
                <w:snapToGrid w:val="0"/>
                <w:color w:val="000000"/>
                <w:spacing w:val="-4"/>
                <w:sz w:val="18"/>
                <w:szCs w:val="22"/>
                <w:lang w:eastAsia="th-TH"/>
              </w:rPr>
              <w:t xml:space="preserve"> subsidiary</w:t>
            </w:r>
          </w:p>
        </w:tc>
        <w:tc>
          <w:tcPr>
            <w:tcW w:w="1296" w:type="dxa"/>
            <w:shd w:val="clear" w:color="auto" w:fill="FAFAFA"/>
            <w:vAlign w:val="bottom"/>
          </w:tcPr>
          <w:p w14:paraId="05CD7E07" w14:textId="07C49AB7" w:rsidR="007A0C4F" w:rsidRPr="00782E7E" w:rsidRDefault="007A0C4F" w:rsidP="007A0C4F">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(3,784,019)</w:t>
            </w:r>
          </w:p>
        </w:tc>
        <w:tc>
          <w:tcPr>
            <w:tcW w:w="1296" w:type="dxa"/>
            <w:vAlign w:val="bottom"/>
          </w:tcPr>
          <w:p w14:paraId="376879E2" w14:textId="4AE13A89" w:rsidR="007A0C4F" w:rsidRPr="00782E7E" w:rsidRDefault="007A0C4F" w:rsidP="007A0C4F">
            <w:pPr>
              <w:tabs>
                <w:tab w:val="decimal" w:pos="1083"/>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 xml:space="preserve">-      </w:t>
            </w:r>
          </w:p>
        </w:tc>
        <w:tc>
          <w:tcPr>
            <w:tcW w:w="1296" w:type="dxa"/>
            <w:shd w:val="clear" w:color="auto" w:fill="FAFAFA"/>
            <w:vAlign w:val="bottom"/>
          </w:tcPr>
          <w:p w14:paraId="3E189471" w14:textId="3D8F887A" w:rsidR="007A0C4F" w:rsidRPr="00782E7E" w:rsidRDefault="007A0C4F" w:rsidP="007A0C4F">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296" w:type="dxa"/>
            <w:vAlign w:val="bottom"/>
          </w:tcPr>
          <w:p w14:paraId="50037583" w14:textId="4673854A" w:rsidR="007A0C4F" w:rsidRPr="00782E7E" w:rsidRDefault="007A0C4F" w:rsidP="007A0C4F">
            <w:pPr>
              <w:tabs>
                <w:tab w:val="decimal" w:pos="1086"/>
              </w:tabs>
              <w:ind w:right="-72"/>
              <w:jc w:val="both"/>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 xml:space="preserve">-      </w:t>
            </w:r>
          </w:p>
        </w:tc>
      </w:tr>
      <w:tr w:rsidR="007A0C4F" w:rsidRPr="00782E7E" w14:paraId="10788493" w14:textId="77777777" w:rsidTr="00A7283A">
        <w:tc>
          <w:tcPr>
            <w:tcW w:w="4277" w:type="dxa"/>
            <w:vAlign w:val="bottom"/>
          </w:tcPr>
          <w:p w14:paraId="519964CA" w14:textId="7A82B9AA" w:rsidR="007A0C4F" w:rsidRPr="00782E7E" w:rsidRDefault="007A0C4F" w:rsidP="007A0C4F">
            <w:pPr>
              <w:pStyle w:val="a0"/>
              <w:tabs>
                <w:tab w:val="left" w:pos="882"/>
              </w:tabs>
              <w:ind w:left="440" w:right="-76" w:hanging="540"/>
              <w:rPr>
                <w:rFonts w:ascii="Arial" w:hAnsi="Arial" w:cs="Arial"/>
                <w:snapToGrid w:val="0"/>
                <w:color w:val="000000"/>
                <w:spacing w:val="-4"/>
                <w:sz w:val="18"/>
                <w:szCs w:val="18"/>
                <w:u w:val="single"/>
                <w:lang w:eastAsia="th-TH"/>
              </w:rPr>
            </w:pPr>
            <w:r w:rsidRPr="00782E7E">
              <w:rPr>
                <w:rFonts w:ascii="Arial" w:hAnsi="Arial" w:cs="Arial"/>
                <w:snapToGrid w:val="0"/>
                <w:color w:val="000000"/>
                <w:spacing w:val="-4"/>
                <w:sz w:val="18"/>
                <w:szCs w:val="18"/>
                <w:u w:val="single"/>
                <w:lang w:eastAsia="th-TH"/>
              </w:rPr>
              <w:t>Less</w:t>
            </w:r>
            <w:r w:rsidRPr="00782E7E">
              <w:rPr>
                <w:rFonts w:ascii="Arial" w:hAnsi="Arial" w:cs="Arial"/>
                <w:snapToGrid w:val="0"/>
                <w:color w:val="000000"/>
                <w:spacing w:val="-4"/>
                <w:sz w:val="18"/>
                <w:szCs w:val="18"/>
                <w:lang w:eastAsia="th-TH"/>
              </w:rPr>
              <w:tab/>
              <w:t>Written-off during the year</w:t>
            </w:r>
          </w:p>
        </w:tc>
        <w:tc>
          <w:tcPr>
            <w:tcW w:w="1296" w:type="dxa"/>
            <w:shd w:val="clear" w:color="auto" w:fill="FAFAFA"/>
            <w:vAlign w:val="bottom"/>
          </w:tcPr>
          <w:p w14:paraId="04BC7D0B" w14:textId="0A286617" w:rsidR="007A0C4F" w:rsidRPr="00782E7E" w:rsidRDefault="007A0C4F" w:rsidP="007A0C4F">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296" w:type="dxa"/>
            <w:vAlign w:val="bottom"/>
          </w:tcPr>
          <w:p w14:paraId="4E15B270" w14:textId="7B897B32" w:rsidR="007A0C4F" w:rsidRPr="00782E7E" w:rsidRDefault="007A0C4F" w:rsidP="007A0C4F">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134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332</w:t>
            </w:r>
          </w:p>
        </w:tc>
        <w:tc>
          <w:tcPr>
            <w:tcW w:w="1296" w:type="dxa"/>
            <w:shd w:val="clear" w:color="auto" w:fill="FAFAFA"/>
          </w:tcPr>
          <w:p w14:paraId="316B494E" w14:textId="7E3457AD" w:rsidR="007A0C4F" w:rsidRPr="00782E7E" w:rsidRDefault="007A0C4F" w:rsidP="007A0C4F">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296" w:type="dxa"/>
          </w:tcPr>
          <w:p w14:paraId="7BE80E46" w14:textId="10B620C4" w:rsidR="007A0C4F" w:rsidRPr="00782E7E" w:rsidRDefault="007A0C4F" w:rsidP="007A0C4F">
            <w:pPr>
              <w:tabs>
                <w:tab w:val="decimal" w:pos="1086"/>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7A0C4F" w:rsidRPr="00782E7E" w14:paraId="21A0B54C" w14:textId="77777777" w:rsidTr="008078AA">
        <w:tc>
          <w:tcPr>
            <w:tcW w:w="4277" w:type="dxa"/>
            <w:vAlign w:val="bottom"/>
          </w:tcPr>
          <w:p w14:paraId="15C284A0" w14:textId="2D57F16A" w:rsidR="007A0C4F" w:rsidRPr="00782E7E" w:rsidRDefault="007A0C4F" w:rsidP="007A0C4F">
            <w:pPr>
              <w:pStyle w:val="a0"/>
              <w:tabs>
                <w:tab w:val="left" w:pos="882"/>
              </w:tabs>
              <w:ind w:left="440" w:right="-76" w:hanging="540"/>
              <w:rPr>
                <w:rFonts w:ascii="Arial" w:hAnsi="Arial" w:cs="Arial"/>
                <w:snapToGrid w:val="0"/>
                <w:color w:val="000000"/>
                <w:spacing w:val="-4"/>
                <w:sz w:val="18"/>
                <w:szCs w:val="18"/>
                <w:u w:val="single"/>
                <w:lang w:eastAsia="th-TH"/>
              </w:rPr>
            </w:pPr>
            <w:r w:rsidRPr="00782E7E">
              <w:rPr>
                <w:rFonts w:ascii="Arial" w:hAnsi="Arial" w:cs="Arial"/>
                <w:snapToGrid w:val="0"/>
                <w:color w:val="000000"/>
                <w:spacing w:val="-4"/>
                <w:sz w:val="18"/>
                <w:szCs w:val="18"/>
                <w:u w:val="single"/>
                <w:lang w:eastAsia="th-TH"/>
              </w:rPr>
              <w:t>Less</w:t>
            </w:r>
            <w:r w:rsidRPr="00782E7E">
              <w:rPr>
                <w:rFonts w:ascii="Arial" w:hAnsi="Arial" w:cs="Arial"/>
                <w:snapToGrid w:val="0"/>
                <w:color w:val="000000"/>
                <w:spacing w:val="-4"/>
                <w:sz w:val="18"/>
                <w:szCs w:val="18"/>
                <w:lang w:eastAsia="th-TH"/>
              </w:rPr>
              <w:tab/>
            </w:r>
            <w:r w:rsidRPr="00782E7E">
              <w:rPr>
                <w:rFonts w:ascii="Arial" w:hAnsi="Arial" w:cs="Arial"/>
                <w:snapToGrid w:val="0"/>
                <w:color w:val="000000"/>
                <w:sz w:val="18"/>
                <w:szCs w:val="18"/>
                <w:lang w:eastAsia="th-TH"/>
              </w:rPr>
              <w:t>Reversal during the year - repayments</w:t>
            </w:r>
          </w:p>
        </w:tc>
        <w:tc>
          <w:tcPr>
            <w:tcW w:w="1296" w:type="dxa"/>
            <w:tcBorders>
              <w:bottom w:val="single" w:sz="4" w:space="0" w:color="auto"/>
            </w:tcBorders>
            <w:shd w:val="clear" w:color="auto" w:fill="FAFAFA"/>
            <w:vAlign w:val="bottom"/>
          </w:tcPr>
          <w:p w14:paraId="62669E87" w14:textId="56A128DA" w:rsidR="007A0C4F" w:rsidRPr="00782E7E" w:rsidRDefault="005C0A11" w:rsidP="007A0C4F">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w:t>
            </w:r>
            <w:r w:rsidR="007A0C4F" w:rsidRPr="00782E7E">
              <w:rPr>
                <w:rFonts w:ascii="Arial" w:hAnsi="Arial" w:cs="Arial"/>
                <w:snapToGrid w:val="0"/>
                <w:color w:val="000000"/>
                <w:sz w:val="18"/>
                <w:szCs w:val="18"/>
                <w:lang w:eastAsia="th-TH"/>
              </w:rPr>
              <w:t>2,476,324</w:t>
            </w:r>
          </w:p>
        </w:tc>
        <w:tc>
          <w:tcPr>
            <w:tcW w:w="1296" w:type="dxa"/>
            <w:tcBorders>
              <w:bottom w:val="single" w:sz="4" w:space="0" w:color="auto"/>
            </w:tcBorders>
            <w:vAlign w:val="bottom"/>
          </w:tcPr>
          <w:p w14:paraId="15DC87EC" w14:textId="3613C184" w:rsidR="007A0C4F" w:rsidRPr="00782E7E" w:rsidRDefault="007A0C4F" w:rsidP="007A0C4F">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8</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831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349</w:t>
            </w:r>
          </w:p>
        </w:tc>
        <w:tc>
          <w:tcPr>
            <w:tcW w:w="1296" w:type="dxa"/>
            <w:tcBorders>
              <w:bottom w:val="single" w:sz="4" w:space="0" w:color="auto"/>
            </w:tcBorders>
            <w:shd w:val="clear" w:color="auto" w:fill="FAFAFA"/>
            <w:vAlign w:val="bottom"/>
          </w:tcPr>
          <w:p w14:paraId="48572B45" w14:textId="66375202" w:rsidR="007A0C4F" w:rsidRPr="00782E7E" w:rsidRDefault="007A0C4F" w:rsidP="007A0C4F">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11,538,049</w:t>
            </w:r>
          </w:p>
        </w:tc>
        <w:tc>
          <w:tcPr>
            <w:tcW w:w="1296" w:type="dxa"/>
            <w:tcBorders>
              <w:bottom w:val="single" w:sz="4" w:space="0" w:color="auto"/>
            </w:tcBorders>
            <w:vAlign w:val="bottom"/>
          </w:tcPr>
          <w:p w14:paraId="5323DB4B" w14:textId="4297B126" w:rsidR="007A0C4F" w:rsidRPr="00782E7E" w:rsidRDefault="007A0C4F" w:rsidP="007A0C4F">
            <w:pPr>
              <w:tabs>
                <w:tab w:val="decimal" w:pos="1086"/>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3</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295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768</w:t>
            </w:r>
          </w:p>
        </w:tc>
      </w:tr>
      <w:tr w:rsidR="007A0C4F" w:rsidRPr="00782E7E" w14:paraId="5A003457" w14:textId="77777777" w:rsidTr="008078AA">
        <w:tc>
          <w:tcPr>
            <w:tcW w:w="4277" w:type="dxa"/>
            <w:vAlign w:val="center"/>
          </w:tcPr>
          <w:p w14:paraId="20A351F0" w14:textId="77777777" w:rsidR="007A0C4F" w:rsidRPr="00782E7E" w:rsidRDefault="007A0C4F" w:rsidP="007A0C4F">
            <w:pPr>
              <w:pStyle w:val="a0"/>
              <w:tabs>
                <w:tab w:val="left" w:pos="882"/>
              </w:tabs>
              <w:ind w:left="440" w:right="-76" w:hanging="540"/>
              <w:rPr>
                <w:rFonts w:ascii="Arial" w:hAnsi="Arial" w:cs="Arial"/>
                <w:snapToGrid w:val="0"/>
                <w:color w:val="000000"/>
                <w:spacing w:val="-4"/>
                <w:sz w:val="18"/>
                <w:szCs w:val="18"/>
                <w:u w:val="single"/>
                <w:lang w:eastAsia="th-TH"/>
              </w:rPr>
            </w:pPr>
          </w:p>
        </w:tc>
        <w:tc>
          <w:tcPr>
            <w:tcW w:w="1296" w:type="dxa"/>
            <w:tcBorders>
              <w:top w:val="single" w:sz="4" w:space="0" w:color="auto"/>
            </w:tcBorders>
            <w:shd w:val="clear" w:color="auto" w:fill="FAFAFA"/>
            <w:vAlign w:val="center"/>
          </w:tcPr>
          <w:p w14:paraId="348B2DC5" w14:textId="77777777" w:rsidR="007A0C4F" w:rsidRPr="00782E7E" w:rsidRDefault="007A0C4F" w:rsidP="007A0C4F">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5A67A047" w14:textId="77777777" w:rsidR="007A0C4F" w:rsidRPr="00782E7E" w:rsidRDefault="007A0C4F" w:rsidP="007A0C4F">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center"/>
          </w:tcPr>
          <w:p w14:paraId="547CA918" w14:textId="77777777" w:rsidR="007A0C4F" w:rsidRPr="00782E7E" w:rsidRDefault="007A0C4F" w:rsidP="007A0C4F">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4D6FEDBC" w14:textId="77777777" w:rsidR="007A0C4F" w:rsidRPr="00782E7E" w:rsidRDefault="007A0C4F" w:rsidP="007A0C4F">
            <w:pPr>
              <w:tabs>
                <w:tab w:val="decimal" w:pos="1086"/>
              </w:tabs>
              <w:ind w:right="-72"/>
              <w:jc w:val="both"/>
              <w:rPr>
                <w:rFonts w:ascii="Arial" w:hAnsi="Arial" w:cs="Arial"/>
                <w:snapToGrid w:val="0"/>
                <w:color w:val="000000"/>
                <w:sz w:val="18"/>
                <w:szCs w:val="18"/>
                <w:lang w:eastAsia="th-TH"/>
              </w:rPr>
            </w:pPr>
          </w:p>
        </w:tc>
      </w:tr>
      <w:tr w:rsidR="007A0C4F" w:rsidRPr="00782E7E" w14:paraId="1FAF34FB" w14:textId="77777777" w:rsidTr="008078AA">
        <w:tc>
          <w:tcPr>
            <w:tcW w:w="4277" w:type="dxa"/>
            <w:vAlign w:val="bottom"/>
          </w:tcPr>
          <w:p w14:paraId="3041EE60" w14:textId="28DD091D" w:rsidR="007A0C4F" w:rsidRPr="00782E7E" w:rsidRDefault="007A0C4F" w:rsidP="007A0C4F">
            <w:pPr>
              <w:pStyle w:val="a0"/>
              <w:tabs>
                <w:tab w:val="left" w:pos="882"/>
              </w:tabs>
              <w:ind w:left="440" w:right="-76" w:hanging="540"/>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Allowance at the end of the year</w:t>
            </w:r>
          </w:p>
        </w:tc>
        <w:tc>
          <w:tcPr>
            <w:tcW w:w="1296" w:type="dxa"/>
            <w:tcBorders>
              <w:bottom w:val="single" w:sz="4" w:space="0" w:color="auto"/>
            </w:tcBorders>
            <w:shd w:val="clear" w:color="auto" w:fill="FAFAFA"/>
            <w:vAlign w:val="bottom"/>
          </w:tcPr>
          <w:p w14:paraId="6C62B183" w14:textId="134085A0" w:rsidR="007A0C4F" w:rsidRPr="00782E7E" w:rsidRDefault="007A0C4F" w:rsidP="007A0C4F">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(90,961,23</w:t>
            </w:r>
            <w:r w:rsidR="005C0A11" w:rsidRPr="00782E7E">
              <w:rPr>
                <w:rFonts w:ascii="Arial" w:hAnsi="Arial" w:cs="Arial"/>
                <w:snapToGrid w:val="0"/>
                <w:color w:val="000000"/>
                <w:sz w:val="18"/>
                <w:szCs w:val="18"/>
                <w:lang w:eastAsia="th-TH"/>
              </w:rPr>
              <w:t>4</w:t>
            </w:r>
            <w:r w:rsidRPr="00782E7E">
              <w:rPr>
                <w:rFonts w:ascii="Arial" w:hAnsi="Arial" w:cs="Arial"/>
                <w:snapToGrid w:val="0"/>
                <w:color w:val="000000"/>
                <w:sz w:val="18"/>
                <w:szCs w:val="18"/>
                <w:lang w:eastAsia="th-TH"/>
              </w:rPr>
              <w:t>)</w:t>
            </w:r>
          </w:p>
        </w:tc>
        <w:tc>
          <w:tcPr>
            <w:tcW w:w="1296" w:type="dxa"/>
            <w:tcBorders>
              <w:bottom w:val="single" w:sz="4" w:space="0" w:color="auto"/>
            </w:tcBorders>
            <w:vAlign w:val="bottom"/>
          </w:tcPr>
          <w:p w14:paraId="2140EA39" w14:textId="5073C3D0" w:rsidR="007A0C4F" w:rsidRPr="00782E7E" w:rsidRDefault="007A0C4F" w:rsidP="007A0C4F">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w:t>
            </w:r>
            <w:r w:rsidRPr="00782E7E">
              <w:rPr>
                <w:rFonts w:ascii="Arial" w:hAnsi="Arial" w:cs="Arial"/>
                <w:snapToGrid w:val="0"/>
                <w:color w:val="000000"/>
                <w:sz w:val="18"/>
                <w:szCs w:val="18"/>
                <w:lang w:eastAsia="th-TH"/>
              </w:rPr>
              <w:t>100,797,055</w:t>
            </w:r>
            <w:r w:rsidRPr="00782E7E">
              <w:rPr>
                <w:rFonts w:ascii="Arial" w:hAnsi="Arial" w:cs="Arial"/>
                <w:snapToGrid w:val="0"/>
                <w:color w:val="000000"/>
                <w:sz w:val="18"/>
                <w:szCs w:val="18"/>
                <w:cs/>
                <w:lang w:eastAsia="th-TH"/>
              </w:rPr>
              <w:t>)</w:t>
            </w:r>
          </w:p>
        </w:tc>
        <w:tc>
          <w:tcPr>
            <w:tcW w:w="1296" w:type="dxa"/>
            <w:tcBorders>
              <w:bottom w:val="single" w:sz="4" w:space="0" w:color="auto"/>
            </w:tcBorders>
            <w:shd w:val="clear" w:color="auto" w:fill="FAFAFA"/>
            <w:vAlign w:val="bottom"/>
          </w:tcPr>
          <w:p w14:paraId="52665B75" w14:textId="04138C57" w:rsidR="007A0C4F" w:rsidRPr="00782E7E" w:rsidRDefault="007A0C4F" w:rsidP="007A0C4F">
            <w:pPr>
              <w:tabs>
                <w:tab w:val="decimal" w:pos="1083"/>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(72,271,042)</w:t>
            </w:r>
          </w:p>
        </w:tc>
        <w:tc>
          <w:tcPr>
            <w:tcW w:w="1296" w:type="dxa"/>
            <w:tcBorders>
              <w:bottom w:val="single" w:sz="4" w:space="0" w:color="auto"/>
            </w:tcBorders>
            <w:vAlign w:val="bottom"/>
          </w:tcPr>
          <w:p w14:paraId="3BCF6DAC" w14:textId="20D14675" w:rsidR="007A0C4F" w:rsidRPr="00782E7E" w:rsidRDefault="007A0C4F" w:rsidP="007A0C4F">
            <w:pPr>
              <w:tabs>
                <w:tab w:val="decimal" w:pos="1086"/>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(69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644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401)</w:t>
            </w:r>
          </w:p>
        </w:tc>
      </w:tr>
    </w:tbl>
    <w:p w14:paraId="7B764BBB" w14:textId="044451BA" w:rsidR="00E272CD" w:rsidRPr="00782E7E" w:rsidRDefault="00E272CD" w:rsidP="009C1F67">
      <w:pPr>
        <w:jc w:val="both"/>
        <w:rPr>
          <w:rFonts w:ascii="Arial" w:hAnsi="Arial" w:cs="Arial"/>
          <w:snapToGrid w:val="0"/>
          <w:color w:val="000000"/>
          <w:sz w:val="18"/>
          <w:szCs w:val="18"/>
          <w:lang w:eastAsia="th-TH"/>
        </w:rPr>
      </w:pPr>
    </w:p>
    <w:p w14:paraId="42DCE02E" w14:textId="67CA83C3" w:rsidR="009C1F67" w:rsidRPr="00782E7E" w:rsidRDefault="009C1F67" w:rsidP="009C1F67">
      <w:pPr>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D</w:t>
      </w:r>
      <w:r w:rsidRPr="00782E7E">
        <w:rPr>
          <w:rFonts w:ascii="Arial" w:hAnsi="Arial" w:cs="Arial"/>
          <w:snapToGrid w:val="0"/>
          <w:color w:val="000000"/>
          <w:spacing w:val="-4"/>
          <w:sz w:val="18"/>
          <w:szCs w:val="18"/>
          <w:lang w:eastAsia="th-TH"/>
        </w:rPr>
        <w:t xml:space="preserve">uring the year ended 31 December </w:t>
      </w:r>
      <w:r w:rsidR="00D81430" w:rsidRPr="00782E7E">
        <w:rPr>
          <w:rFonts w:ascii="Arial" w:hAnsi="Arial" w:cs="Arial"/>
          <w:snapToGrid w:val="0"/>
          <w:color w:val="000000"/>
          <w:spacing w:val="-4"/>
          <w:sz w:val="18"/>
          <w:szCs w:val="18"/>
          <w:lang w:val="en-GB" w:eastAsia="th-TH"/>
        </w:rPr>
        <w:t>2022</w:t>
      </w:r>
      <w:r w:rsidR="007A0C4F" w:rsidRPr="00782E7E">
        <w:rPr>
          <w:rFonts w:ascii="Arial" w:hAnsi="Arial" w:cs="Arial"/>
          <w:snapToGrid w:val="0"/>
          <w:color w:val="000000"/>
          <w:spacing w:val="-4"/>
          <w:sz w:val="18"/>
          <w:szCs w:val="18"/>
          <w:lang w:val="en-GB" w:eastAsia="th-TH"/>
        </w:rPr>
        <w:t xml:space="preserve"> and 2021</w:t>
      </w:r>
      <w:r w:rsidRPr="00782E7E">
        <w:rPr>
          <w:rFonts w:ascii="Arial" w:hAnsi="Arial" w:cs="Arial"/>
          <w:snapToGrid w:val="0"/>
          <w:color w:val="000000"/>
          <w:spacing w:val="-4"/>
          <w:sz w:val="18"/>
          <w:szCs w:val="18"/>
          <w:lang w:eastAsia="th-TH"/>
        </w:rPr>
        <w:t>, the Group and the Company</w:t>
      </w:r>
      <w:r w:rsidR="0024065A" w:rsidRPr="00782E7E">
        <w:rPr>
          <w:rFonts w:ascii="Arial" w:hAnsi="Arial" w:cs="Arial"/>
          <w:snapToGrid w:val="0"/>
          <w:color w:val="000000"/>
          <w:spacing w:val="-4"/>
          <w:sz w:val="18"/>
          <w:szCs w:val="18"/>
          <w:lang w:eastAsia="th-TH"/>
        </w:rPr>
        <w:t xml:space="preserve"> did not write-off any bad debt</w:t>
      </w:r>
      <w:r w:rsidRPr="00782E7E">
        <w:rPr>
          <w:rFonts w:ascii="Arial" w:hAnsi="Arial" w:cs="Arial"/>
          <w:snapToGrid w:val="0"/>
          <w:color w:val="000000"/>
          <w:sz w:val="18"/>
          <w:szCs w:val="18"/>
          <w:lang w:eastAsia="th-TH"/>
        </w:rPr>
        <w:t>.</w:t>
      </w:r>
    </w:p>
    <w:p w14:paraId="01FBEAE2" w14:textId="69185452" w:rsidR="00A57515" w:rsidRPr="00782E7E" w:rsidRDefault="00A57515" w:rsidP="00A57515">
      <w:pPr>
        <w:jc w:val="thaiDistribute"/>
        <w:rPr>
          <w:rFonts w:ascii="Arial" w:eastAsia="Arial Unicode MS" w:hAnsi="Arial" w:cs="Arial"/>
          <w:sz w:val="18"/>
          <w:szCs w:val="18"/>
          <w:lang w:eastAsia="en-GB"/>
        </w:rPr>
      </w:pPr>
    </w:p>
    <w:p w14:paraId="4285E25C" w14:textId="77777777" w:rsidR="007020C9" w:rsidRPr="00782E7E" w:rsidRDefault="007020C9" w:rsidP="00A57515">
      <w:pPr>
        <w:jc w:val="thaiDistribute"/>
        <w:rPr>
          <w:rFonts w:ascii="Arial" w:eastAsia="Arial Unicode MS" w:hAnsi="Arial" w:cs="Arial"/>
          <w:sz w:val="18"/>
          <w:szCs w:val="18"/>
          <w:lang w:eastAsia="en-GB"/>
        </w:rPr>
        <w:sectPr w:rsidR="007020C9" w:rsidRPr="00782E7E" w:rsidSect="00C67F46">
          <w:headerReference w:type="default" r:id="rId10"/>
          <w:footerReference w:type="default" r:id="rId11"/>
          <w:pgSz w:w="11909" w:h="16834" w:code="9"/>
          <w:pgMar w:top="1440" w:right="720" w:bottom="720" w:left="1728" w:header="706" w:footer="706" w:gutter="0"/>
          <w:cols w:space="720"/>
        </w:sectPr>
      </w:pPr>
    </w:p>
    <w:p w14:paraId="31FFE269" w14:textId="577B0CA7" w:rsidR="00FF45DB" w:rsidRPr="00782E7E" w:rsidRDefault="00FF45DB" w:rsidP="00FF45DB">
      <w:pPr>
        <w:jc w:val="both"/>
        <w:rPr>
          <w:rFonts w:ascii="Arial" w:hAnsi="Arial" w:cs="Arial"/>
          <w:color w:val="000000"/>
          <w:sz w:val="16"/>
          <w:szCs w:val="16"/>
        </w:rPr>
      </w:pPr>
    </w:p>
    <w:tbl>
      <w:tblPr>
        <w:tblW w:w="15957" w:type="dxa"/>
        <w:tblInd w:w="108" w:type="dxa"/>
        <w:shd w:val="clear" w:color="auto" w:fill="FFA543"/>
        <w:tblLook w:val="04A0" w:firstRow="1" w:lastRow="0" w:firstColumn="1" w:lastColumn="0" w:noHBand="0" w:noVBand="1"/>
      </w:tblPr>
      <w:tblGrid>
        <w:gridCol w:w="15957"/>
      </w:tblGrid>
      <w:tr w:rsidR="00C67F46" w:rsidRPr="00782E7E" w14:paraId="4A5F42AD" w14:textId="77777777" w:rsidTr="00C67F46">
        <w:trPr>
          <w:trHeight w:val="386"/>
        </w:trPr>
        <w:tc>
          <w:tcPr>
            <w:tcW w:w="15957" w:type="dxa"/>
            <w:shd w:val="clear" w:color="auto" w:fill="FFA543"/>
            <w:vAlign w:val="center"/>
          </w:tcPr>
          <w:p w14:paraId="3C0C993B" w14:textId="27D9D172" w:rsidR="00C67F46" w:rsidRPr="00782E7E" w:rsidRDefault="00C67F46" w:rsidP="00C67F46">
            <w:pPr>
              <w:ind w:left="432" w:hanging="432"/>
              <w:rPr>
                <w:rFonts w:ascii="Arial" w:eastAsia="Arial Unicode MS" w:hAnsi="Arial" w:cs="Arial"/>
                <w:b/>
                <w:bCs/>
                <w:color w:val="FFFFFF"/>
                <w:sz w:val="18"/>
                <w:szCs w:val="22"/>
                <w:cs/>
                <w:lang w:val="en-GB"/>
              </w:rPr>
            </w:pPr>
            <w:r w:rsidRPr="00782E7E">
              <w:rPr>
                <w:rFonts w:ascii="Arial" w:eastAsia="Arial Unicode MS" w:hAnsi="Arial" w:cs="Arial"/>
                <w:b/>
                <w:bCs/>
                <w:color w:val="FFFFFF"/>
                <w:sz w:val="18"/>
                <w:szCs w:val="18"/>
              </w:rPr>
              <w:t>1</w:t>
            </w:r>
            <w:r w:rsidR="004A46E0" w:rsidRPr="00782E7E">
              <w:rPr>
                <w:rFonts w:ascii="Arial" w:eastAsia="Arial Unicode MS" w:hAnsi="Arial" w:cs="Arial"/>
                <w:b/>
                <w:bCs/>
                <w:color w:val="FFFFFF"/>
                <w:sz w:val="18"/>
                <w:szCs w:val="18"/>
              </w:rPr>
              <w:t>3</w:t>
            </w:r>
            <w:r w:rsidRPr="00782E7E">
              <w:rPr>
                <w:rFonts w:ascii="Arial" w:eastAsia="Arial Unicode MS" w:hAnsi="Arial" w:cs="Arial"/>
                <w:b/>
                <w:bCs/>
                <w:color w:val="FFFFFF"/>
                <w:sz w:val="18"/>
                <w:szCs w:val="18"/>
              </w:rPr>
              <w:tab/>
            </w:r>
            <w:r w:rsidRPr="00782E7E">
              <w:rPr>
                <w:rFonts w:ascii="Arial" w:eastAsia="Arial Unicode MS" w:hAnsi="Arial" w:cs="Arial"/>
                <w:b/>
                <w:bCs/>
                <w:color w:val="FFFFFF"/>
                <w:sz w:val="18"/>
                <w:szCs w:val="18"/>
                <w:lang w:val="en-GB"/>
              </w:rPr>
              <w:t>Financial assets</w:t>
            </w:r>
            <w:r w:rsidR="00A5577B" w:rsidRPr="00782E7E">
              <w:rPr>
                <w:rFonts w:ascii="Arial" w:eastAsia="Arial Unicode MS" w:hAnsi="Arial" w:cs="Arial"/>
                <w:b/>
                <w:bCs/>
                <w:color w:val="FFFFFF"/>
                <w:sz w:val="18"/>
                <w:szCs w:val="18"/>
                <w:lang w:val="en-GB"/>
              </w:rPr>
              <w:t xml:space="preserve"> and financial liabilities</w:t>
            </w:r>
          </w:p>
        </w:tc>
      </w:tr>
    </w:tbl>
    <w:p w14:paraId="17A839BE" w14:textId="77777777" w:rsidR="00C67F46" w:rsidRPr="00782E7E" w:rsidRDefault="00C67F46" w:rsidP="00FF45DB">
      <w:pPr>
        <w:jc w:val="both"/>
        <w:rPr>
          <w:rFonts w:ascii="Arial" w:hAnsi="Arial" w:cs="Arial"/>
          <w:color w:val="000000"/>
          <w:sz w:val="16"/>
          <w:szCs w:val="16"/>
        </w:rPr>
      </w:pPr>
    </w:p>
    <w:p w14:paraId="413B351B" w14:textId="218D58A4" w:rsidR="00FF45DB" w:rsidRPr="00782E7E" w:rsidRDefault="00FF45DB" w:rsidP="00FF45DB">
      <w:pPr>
        <w:jc w:val="both"/>
        <w:rPr>
          <w:rFonts w:ascii="Arial" w:hAnsi="Arial" w:cs="Arial"/>
          <w:color w:val="000000"/>
          <w:sz w:val="18"/>
          <w:szCs w:val="18"/>
        </w:rPr>
      </w:pPr>
      <w:r w:rsidRPr="00782E7E">
        <w:rPr>
          <w:rFonts w:ascii="Arial" w:hAnsi="Arial" w:cs="Arial"/>
          <w:color w:val="000000"/>
          <w:sz w:val="18"/>
          <w:szCs w:val="18"/>
        </w:rPr>
        <w:t>Outstanding balances of financial assets and financial liabilities and interest rate</w:t>
      </w:r>
      <w:r w:rsidR="004B14D6" w:rsidRPr="00782E7E">
        <w:rPr>
          <w:rFonts w:ascii="Arial" w:hAnsi="Arial" w:cs="Arial"/>
          <w:color w:val="000000"/>
          <w:sz w:val="18"/>
          <w:szCs w:val="18"/>
        </w:rPr>
        <w:t>s</w:t>
      </w:r>
      <w:r w:rsidRPr="00782E7E">
        <w:rPr>
          <w:rFonts w:ascii="Arial" w:hAnsi="Arial" w:cs="Arial"/>
          <w:color w:val="000000"/>
          <w:sz w:val="18"/>
          <w:szCs w:val="18"/>
        </w:rPr>
        <w:t xml:space="preserve"> as </w:t>
      </w:r>
      <w:proofErr w:type="gramStart"/>
      <w:r w:rsidRPr="00782E7E">
        <w:rPr>
          <w:rFonts w:ascii="Arial" w:hAnsi="Arial" w:cs="Arial"/>
          <w:color w:val="000000"/>
          <w:sz w:val="18"/>
          <w:szCs w:val="18"/>
        </w:rPr>
        <w:t>at</w:t>
      </w:r>
      <w:proofErr w:type="gramEnd"/>
      <w:r w:rsidRPr="00782E7E">
        <w:rPr>
          <w:rFonts w:ascii="Arial" w:hAnsi="Arial" w:cs="Arial"/>
          <w:color w:val="000000"/>
          <w:sz w:val="18"/>
          <w:szCs w:val="18"/>
        </w:rPr>
        <w:t xml:space="preserve"> </w:t>
      </w:r>
      <w:r w:rsidRPr="00782E7E">
        <w:rPr>
          <w:rFonts w:ascii="Arial" w:hAnsi="Arial" w:cs="Arial"/>
          <w:color w:val="000000"/>
          <w:sz w:val="18"/>
          <w:szCs w:val="18"/>
          <w:lang w:val="en-GB"/>
        </w:rPr>
        <w:t xml:space="preserve">31 December </w:t>
      </w:r>
      <w:r w:rsidR="00D81430" w:rsidRPr="00782E7E">
        <w:rPr>
          <w:rFonts w:ascii="Arial" w:hAnsi="Arial" w:cs="Arial"/>
          <w:color w:val="000000"/>
          <w:sz w:val="18"/>
          <w:szCs w:val="18"/>
          <w:lang w:val="en-GB"/>
        </w:rPr>
        <w:t>2022</w:t>
      </w:r>
      <w:r w:rsidRPr="00782E7E">
        <w:rPr>
          <w:rFonts w:ascii="Arial" w:hAnsi="Arial" w:cs="Arial"/>
          <w:color w:val="000000"/>
          <w:sz w:val="18"/>
          <w:szCs w:val="18"/>
          <w:lang w:val="en-GB"/>
        </w:rPr>
        <w:t xml:space="preserve"> and </w:t>
      </w:r>
      <w:r w:rsidR="00903A7C" w:rsidRPr="00782E7E">
        <w:rPr>
          <w:rFonts w:ascii="Arial" w:hAnsi="Arial" w:cs="Arial"/>
          <w:color w:val="000000"/>
          <w:sz w:val="18"/>
          <w:szCs w:val="18"/>
          <w:lang w:val="en-GB"/>
        </w:rPr>
        <w:t>2021</w:t>
      </w:r>
      <w:r w:rsidRPr="00782E7E">
        <w:rPr>
          <w:rFonts w:ascii="Arial" w:hAnsi="Arial" w:cs="Arial"/>
          <w:color w:val="000000"/>
          <w:sz w:val="18"/>
          <w:szCs w:val="18"/>
        </w:rPr>
        <w:t xml:space="preserve"> as follows:</w:t>
      </w:r>
    </w:p>
    <w:p w14:paraId="07AB8E82" w14:textId="77777777" w:rsidR="007020C9" w:rsidRPr="00782E7E" w:rsidRDefault="007020C9" w:rsidP="00D46FE8">
      <w:pPr>
        <w:jc w:val="both"/>
        <w:rPr>
          <w:rFonts w:ascii="Arial" w:hAnsi="Arial" w:cs="Arial"/>
          <w:color w:val="000000"/>
          <w:sz w:val="16"/>
          <w:szCs w:val="16"/>
        </w:rPr>
      </w:pPr>
    </w:p>
    <w:tbl>
      <w:tblPr>
        <w:tblW w:w="15982" w:type="dxa"/>
        <w:tblInd w:w="108" w:type="dxa"/>
        <w:tblLayout w:type="fixed"/>
        <w:tblLook w:val="0000" w:firstRow="0" w:lastRow="0" w:firstColumn="0" w:lastColumn="0" w:noHBand="0" w:noVBand="0"/>
      </w:tblPr>
      <w:tblGrid>
        <w:gridCol w:w="2160"/>
        <w:gridCol w:w="1440"/>
        <w:gridCol w:w="936"/>
        <w:gridCol w:w="864"/>
        <w:gridCol w:w="864"/>
        <w:gridCol w:w="864"/>
        <w:gridCol w:w="864"/>
        <w:gridCol w:w="929"/>
        <w:gridCol w:w="934"/>
        <w:gridCol w:w="936"/>
        <w:gridCol w:w="864"/>
        <w:gridCol w:w="864"/>
        <w:gridCol w:w="864"/>
        <w:gridCol w:w="864"/>
        <w:gridCol w:w="804"/>
        <w:gridCol w:w="918"/>
        <w:gridCol w:w="13"/>
      </w:tblGrid>
      <w:tr w:rsidR="007020C9" w:rsidRPr="00782E7E" w14:paraId="7C5892BE" w14:textId="77777777" w:rsidTr="00161041">
        <w:trPr>
          <w:gridAfter w:val="1"/>
          <w:wAfter w:w="13" w:type="dxa"/>
        </w:trPr>
        <w:tc>
          <w:tcPr>
            <w:tcW w:w="2160" w:type="dxa"/>
          </w:tcPr>
          <w:p w14:paraId="5B86D064" w14:textId="77777777" w:rsidR="007020C9" w:rsidRPr="00782E7E" w:rsidRDefault="007020C9" w:rsidP="00161041">
            <w:pPr>
              <w:spacing w:before="10" w:after="10"/>
              <w:ind w:left="-86" w:right="-72"/>
              <w:rPr>
                <w:rFonts w:ascii="Arial" w:hAnsi="Arial" w:cs="Arial"/>
                <w:snapToGrid w:val="0"/>
                <w:sz w:val="10"/>
                <w:szCs w:val="10"/>
                <w:cs/>
                <w:lang w:val="en-GB" w:eastAsia="th-TH"/>
              </w:rPr>
            </w:pPr>
          </w:p>
        </w:tc>
        <w:tc>
          <w:tcPr>
            <w:tcW w:w="1440" w:type="dxa"/>
            <w:vAlign w:val="bottom"/>
          </w:tcPr>
          <w:p w14:paraId="5DF56AE3" w14:textId="77777777" w:rsidR="007020C9" w:rsidRPr="00782E7E" w:rsidRDefault="007020C9" w:rsidP="003A2C08">
            <w:pPr>
              <w:spacing w:before="10" w:after="10"/>
              <w:ind w:left="7" w:right="-79"/>
              <w:rPr>
                <w:rFonts w:ascii="Arial" w:hAnsi="Arial" w:cs="Arial"/>
                <w:snapToGrid w:val="0"/>
                <w:sz w:val="10"/>
                <w:szCs w:val="10"/>
                <w:cs/>
                <w:lang w:val="en-GB" w:eastAsia="th-TH"/>
              </w:rPr>
            </w:pPr>
          </w:p>
        </w:tc>
        <w:tc>
          <w:tcPr>
            <w:tcW w:w="12369" w:type="dxa"/>
            <w:gridSpan w:val="14"/>
            <w:tcBorders>
              <w:top w:val="single" w:sz="4" w:space="0" w:color="auto"/>
              <w:bottom w:val="single" w:sz="4" w:space="0" w:color="auto"/>
            </w:tcBorders>
          </w:tcPr>
          <w:p w14:paraId="2B126926" w14:textId="15354D11" w:rsidR="007020C9" w:rsidRPr="00782E7E" w:rsidRDefault="00D81430" w:rsidP="003A2C08">
            <w:pPr>
              <w:pStyle w:val="a0"/>
              <w:tabs>
                <w:tab w:val="right" w:pos="605"/>
              </w:tabs>
              <w:spacing w:before="10" w:after="10"/>
              <w:ind w:right="-72"/>
              <w:jc w:val="center"/>
              <w:rPr>
                <w:rFonts w:ascii="Arial" w:hAnsi="Arial" w:cs="Arial"/>
                <w:b/>
                <w:bCs/>
                <w:snapToGrid w:val="0"/>
                <w:color w:val="auto"/>
                <w:sz w:val="10"/>
                <w:szCs w:val="10"/>
                <w:lang w:eastAsia="th-TH"/>
              </w:rPr>
            </w:pPr>
            <w:r w:rsidRPr="00782E7E">
              <w:rPr>
                <w:rFonts w:ascii="Arial" w:hAnsi="Arial" w:cs="Arial"/>
                <w:b/>
                <w:bCs/>
                <w:color w:val="auto"/>
                <w:sz w:val="10"/>
                <w:szCs w:val="10"/>
              </w:rPr>
              <w:t>2022</w:t>
            </w:r>
          </w:p>
        </w:tc>
      </w:tr>
      <w:tr w:rsidR="007020C9" w:rsidRPr="00782E7E" w14:paraId="2C871C2F" w14:textId="77777777" w:rsidTr="00161041">
        <w:tc>
          <w:tcPr>
            <w:tcW w:w="2160" w:type="dxa"/>
          </w:tcPr>
          <w:p w14:paraId="6D028F36" w14:textId="77777777" w:rsidR="007020C9" w:rsidRPr="00782E7E" w:rsidRDefault="007020C9" w:rsidP="00161041">
            <w:pPr>
              <w:spacing w:before="10" w:after="10"/>
              <w:ind w:left="-86" w:right="-72"/>
              <w:rPr>
                <w:rFonts w:ascii="Arial" w:hAnsi="Arial" w:cs="Arial"/>
                <w:snapToGrid w:val="0"/>
                <w:sz w:val="10"/>
                <w:szCs w:val="10"/>
                <w:cs/>
                <w:lang w:val="en-GB" w:eastAsia="th-TH"/>
              </w:rPr>
            </w:pPr>
          </w:p>
        </w:tc>
        <w:tc>
          <w:tcPr>
            <w:tcW w:w="1440" w:type="dxa"/>
            <w:vAlign w:val="bottom"/>
          </w:tcPr>
          <w:p w14:paraId="163D0521" w14:textId="77777777" w:rsidR="007020C9" w:rsidRPr="00782E7E" w:rsidRDefault="007020C9" w:rsidP="003A2C08">
            <w:pPr>
              <w:spacing w:before="10" w:after="10"/>
              <w:ind w:left="7" w:right="-79"/>
              <w:rPr>
                <w:rFonts w:ascii="Arial" w:hAnsi="Arial" w:cs="Arial"/>
                <w:snapToGrid w:val="0"/>
                <w:sz w:val="10"/>
                <w:szCs w:val="10"/>
                <w:cs/>
                <w:lang w:val="en-GB" w:eastAsia="th-TH"/>
              </w:rPr>
            </w:pPr>
          </w:p>
        </w:tc>
        <w:tc>
          <w:tcPr>
            <w:tcW w:w="6255" w:type="dxa"/>
            <w:gridSpan w:val="7"/>
            <w:tcBorders>
              <w:top w:val="single" w:sz="4" w:space="0" w:color="auto"/>
              <w:bottom w:val="single" w:sz="4" w:space="0" w:color="auto"/>
            </w:tcBorders>
          </w:tcPr>
          <w:p w14:paraId="3DFA75DD" w14:textId="58F0FA82" w:rsidR="007020C9" w:rsidRPr="00782E7E" w:rsidRDefault="00FF45DB" w:rsidP="003A2C08">
            <w:pPr>
              <w:pStyle w:val="a0"/>
              <w:tabs>
                <w:tab w:val="right" w:pos="605"/>
              </w:tabs>
              <w:spacing w:before="10" w:after="10"/>
              <w:ind w:right="-72"/>
              <w:jc w:val="center"/>
              <w:rPr>
                <w:rFonts w:ascii="Arial" w:hAnsi="Arial" w:cs="Arial"/>
                <w:b/>
                <w:bCs/>
                <w:snapToGrid w:val="0"/>
                <w:color w:val="auto"/>
                <w:sz w:val="10"/>
                <w:szCs w:val="10"/>
                <w:lang w:eastAsia="th-TH"/>
              </w:rPr>
            </w:pPr>
            <w:r w:rsidRPr="00782E7E">
              <w:rPr>
                <w:rFonts w:ascii="Arial" w:hAnsi="Arial" w:cs="Arial"/>
                <w:b/>
                <w:bCs/>
                <w:snapToGrid w:val="0"/>
                <w:color w:val="000000"/>
                <w:sz w:val="10"/>
                <w:szCs w:val="10"/>
                <w:lang w:eastAsia="th-TH"/>
              </w:rPr>
              <w:t>Consolidated financial statements</w:t>
            </w:r>
          </w:p>
        </w:tc>
        <w:tc>
          <w:tcPr>
            <w:tcW w:w="6127" w:type="dxa"/>
            <w:gridSpan w:val="8"/>
            <w:tcBorders>
              <w:top w:val="single" w:sz="4" w:space="0" w:color="auto"/>
              <w:bottom w:val="single" w:sz="4" w:space="0" w:color="auto"/>
            </w:tcBorders>
          </w:tcPr>
          <w:p w14:paraId="4C8885F0" w14:textId="54D704DE" w:rsidR="007020C9" w:rsidRPr="00782E7E" w:rsidRDefault="00FF45DB" w:rsidP="003A2C08">
            <w:pPr>
              <w:pStyle w:val="a0"/>
              <w:tabs>
                <w:tab w:val="right" w:pos="605"/>
              </w:tabs>
              <w:spacing w:before="10" w:after="10"/>
              <w:ind w:right="-90"/>
              <w:jc w:val="center"/>
              <w:rPr>
                <w:rFonts w:ascii="Arial" w:hAnsi="Arial" w:cs="Arial"/>
                <w:b/>
                <w:bCs/>
                <w:snapToGrid w:val="0"/>
                <w:color w:val="auto"/>
                <w:sz w:val="10"/>
                <w:szCs w:val="10"/>
                <w:lang w:eastAsia="th-TH"/>
              </w:rPr>
            </w:pPr>
            <w:r w:rsidRPr="00782E7E">
              <w:rPr>
                <w:rFonts w:ascii="Arial" w:hAnsi="Arial" w:cs="Arial"/>
                <w:b/>
                <w:bCs/>
                <w:snapToGrid w:val="0"/>
                <w:color w:val="000000"/>
                <w:sz w:val="10"/>
                <w:szCs w:val="10"/>
                <w:lang w:eastAsia="th-TH"/>
              </w:rPr>
              <w:t>Separate financial statements</w:t>
            </w:r>
          </w:p>
        </w:tc>
      </w:tr>
      <w:tr w:rsidR="007020C9" w:rsidRPr="00782E7E" w14:paraId="1BE1BA62" w14:textId="77777777" w:rsidTr="00161041">
        <w:trPr>
          <w:gridAfter w:val="1"/>
          <w:wAfter w:w="13" w:type="dxa"/>
        </w:trPr>
        <w:tc>
          <w:tcPr>
            <w:tcW w:w="2160" w:type="dxa"/>
          </w:tcPr>
          <w:p w14:paraId="5651024D" w14:textId="77777777" w:rsidR="007020C9" w:rsidRPr="00782E7E" w:rsidRDefault="007020C9" w:rsidP="00161041">
            <w:pPr>
              <w:spacing w:before="10" w:after="10"/>
              <w:ind w:left="-86" w:right="-72"/>
              <w:rPr>
                <w:rFonts w:ascii="Arial" w:hAnsi="Arial" w:cs="Arial"/>
                <w:snapToGrid w:val="0"/>
                <w:sz w:val="10"/>
                <w:szCs w:val="10"/>
                <w:cs/>
                <w:lang w:val="en-GB" w:eastAsia="th-TH"/>
              </w:rPr>
            </w:pPr>
          </w:p>
        </w:tc>
        <w:tc>
          <w:tcPr>
            <w:tcW w:w="1440" w:type="dxa"/>
            <w:vAlign w:val="bottom"/>
          </w:tcPr>
          <w:p w14:paraId="7CD22BE5" w14:textId="77777777" w:rsidR="007020C9" w:rsidRPr="00782E7E" w:rsidRDefault="007020C9" w:rsidP="003A2C08">
            <w:pPr>
              <w:spacing w:before="10" w:after="10"/>
              <w:ind w:left="7" w:right="-79"/>
              <w:rPr>
                <w:rFonts w:ascii="Arial" w:hAnsi="Arial" w:cs="Arial"/>
                <w:snapToGrid w:val="0"/>
                <w:sz w:val="10"/>
                <w:szCs w:val="10"/>
                <w:cs/>
                <w:lang w:val="en-GB" w:eastAsia="th-TH"/>
              </w:rPr>
            </w:pPr>
          </w:p>
        </w:tc>
        <w:tc>
          <w:tcPr>
            <w:tcW w:w="2664" w:type="dxa"/>
            <w:gridSpan w:val="3"/>
            <w:tcBorders>
              <w:bottom w:val="single" w:sz="4" w:space="0" w:color="auto"/>
            </w:tcBorders>
          </w:tcPr>
          <w:p w14:paraId="25EAEDEC" w14:textId="6602E52E" w:rsidR="007020C9" w:rsidRPr="00782E7E" w:rsidRDefault="00FF45DB" w:rsidP="003A2C08">
            <w:pPr>
              <w:pStyle w:val="a0"/>
              <w:spacing w:before="10" w:after="10"/>
              <w:ind w:right="-72"/>
              <w:jc w:val="center"/>
              <w:rPr>
                <w:rFonts w:ascii="Arial" w:hAnsi="Arial" w:cs="Arial"/>
                <w:b/>
                <w:bCs/>
                <w:snapToGrid w:val="0"/>
                <w:color w:val="auto"/>
                <w:sz w:val="10"/>
                <w:szCs w:val="10"/>
                <w:lang w:eastAsia="th-TH"/>
              </w:rPr>
            </w:pPr>
            <w:r w:rsidRPr="00782E7E">
              <w:rPr>
                <w:rFonts w:ascii="Arial" w:hAnsi="Arial" w:cs="Arial"/>
                <w:b/>
                <w:bCs/>
                <w:color w:val="auto"/>
                <w:sz w:val="10"/>
                <w:szCs w:val="10"/>
              </w:rPr>
              <w:t>Fixed interest rate</w:t>
            </w:r>
          </w:p>
        </w:tc>
        <w:tc>
          <w:tcPr>
            <w:tcW w:w="864" w:type="dxa"/>
          </w:tcPr>
          <w:p w14:paraId="40B648C8" w14:textId="0F456995" w:rsidR="007020C9" w:rsidRPr="00782E7E" w:rsidRDefault="007020C9"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cs/>
                <w:lang w:eastAsia="th-TH"/>
              </w:rPr>
              <w:tab/>
            </w:r>
          </w:p>
        </w:tc>
        <w:tc>
          <w:tcPr>
            <w:tcW w:w="864" w:type="dxa"/>
          </w:tcPr>
          <w:p w14:paraId="2C12F687" w14:textId="77777777" w:rsidR="007020C9" w:rsidRPr="00782E7E" w:rsidRDefault="007020C9" w:rsidP="003A2C08">
            <w:pPr>
              <w:pStyle w:val="a0"/>
              <w:tabs>
                <w:tab w:val="right" w:pos="706"/>
              </w:tabs>
              <w:spacing w:before="10" w:after="10"/>
              <w:ind w:right="-72"/>
              <w:jc w:val="both"/>
              <w:rPr>
                <w:rFonts w:ascii="Arial" w:hAnsi="Arial" w:cs="Arial"/>
                <w:b/>
                <w:bCs/>
                <w:snapToGrid w:val="0"/>
                <w:color w:val="auto"/>
                <w:sz w:val="10"/>
                <w:szCs w:val="10"/>
                <w:lang w:eastAsia="th-TH"/>
              </w:rPr>
            </w:pPr>
          </w:p>
        </w:tc>
        <w:tc>
          <w:tcPr>
            <w:tcW w:w="929" w:type="dxa"/>
          </w:tcPr>
          <w:p w14:paraId="6E8852A9" w14:textId="77777777" w:rsidR="007020C9" w:rsidRPr="00782E7E" w:rsidRDefault="007020C9" w:rsidP="003A2C08">
            <w:pPr>
              <w:pStyle w:val="a0"/>
              <w:tabs>
                <w:tab w:val="right" w:pos="749"/>
              </w:tabs>
              <w:spacing w:before="10" w:after="10"/>
              <w:ind w:right="-72"/>
              <w:jc w:val="both"/>
              <w:rPr>
                <w:rFonts w:ascii="Arial" w:hAnsi="Arial" w:cs="Arial"/>
                <w:b/>
                <w:bCs/>
                <w:snapToGrid w:val="0"/>
                <w:color w:val="auto"/>
                <w:sz w:val="10"/>
                <w:szCs w:val="10"/>
                <w:lang w:eastAsia="th-TH"/>
              </w:rPr>
            </w:pPr>
          </w:p>
        </w:tc>
        <w:tc>
          <w:tcPr>
            <w:tcW w:w="934" w:type="dxa"/>
          </w:tcPr>
          <w:p w14:paraId="7ED81161" w14:textId="77777777" w:rsidR="007020C9" w:rsidRPr="00782E7E" w:rsidRDefault="007020C9" w:rsidP="003A2C08">
            <w:pPr>
              <w:pStyle w:val="a0"/>
              <w:tabs>
                <w:tab w:val="right" w:pos="815"/>
              </w:tabs>
              <w:spacing w:before="10" w:after="10"/>
              <w:ind w:right="-72"/>
              <w:jc w:val="both"/>
              <w:rPr>
                <w:rFonts w:ascii="Arial" w:hAnsi="Arial" w:cs="Arial"/>
                <w:b/>
                <w:bCs/>
                <w:snapToGrid w:val="0"/>
                <w:color w:val="auto"/>
                <w:sz w:val="10"/>
                <w:szCs w:val="10"/>
                <w:lang w:eastAsia="th-TH"/>
              </w:rPr>
            </w:pPr>
          </w:p>
        </w:tc>
        <w:tc>
          <w:tcPr>
            <w:tcW w:w="2664" w:type="dxa"/>
            <w:gridSpan w:val="3"/>
            <w:tcBorders>
              <w:bottom w:val="single" w:sz="4" w:space="0" w:color="auto"/>
            </w:tcBorders>
          </w:tcPr>
          <w:p w14:paraId="421FBD56" w14:textId="5AAE7AF9" w:rsidR="007020C9" w:rsidRPr="00782E7E" w:rsidRDefault="00FF45DB" w:rsidP="003A2C08">
            <w:pPr>
              <w:pStyle w:val="a0"/>
              <w:spacing w:before="10" w:after="10"/>
              <w:ind w:right="-72"/>
              <w:jc w:val="center"/>
              <w:rPr>
                <w:rFonts w:ascii="Arial" w:hAnsi="Arial" w:cs="Arial"/>
                <w:b/>
                <w:bCs/>
                <w:snapToGrid w:val="0"/>
                <w:color w:val="auto"/>
                <w:sz w:val="10"/>
                <w:szCs w:val="10"/>
                <w:lang w:eastAsia="th-TH"/>
              </w:rPr>
            </w:pPr>
            <w:r w:rsidRPr="00782E7E">
              <w:rPr>
                <w:rFonts w:ascii="Arial" w:hAnsi="Arial" w:cs="Arial"/>
                <w:b/>
                <w:bCs/>
                <w:color w:val="auto"/>
                <w:sz w:val="10"/>
                <w:szCs w:val="10"/>
              </w:rPr>
              <w:t>Fixed interest rate</w:t>
            </w:r>
          </w:p>
        </w:tc>
        <w:tc>
          <w:tcPr>
            <w:tcW w:w="864" w:type="dxa"/>
          </w:tcPr>
          <w:p w14:paraId="56AF52E6" w14:textId="0A1DBC30" w:rsidR="007020C9" w:rsidRPr="00782E7E" w:rsidRDefault="007020C9"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cs/>
                <w:lang w:eastAsia="th-TH"/>
              </w:rPr>
              <w:tab/>
            </w:r>
          </w:p>
        </w:tc>
        <w:tc>
          <w:tcPr>
            <w:tcW w:w="864" w:type="dxa"/>
          </w:tcPr>
          <w:p w14:paraId="1F0C2669" w14:textId="77777777" w:rsidR="007020C9" w:rsidRPr="00782E7E" w:rsidRDefault="007020C9" w:rsidP="003A2C08">
            <w:pPr>
              <w:pStyle w:val="a0"/>
              <w:tabs>
                <w:tab w:val="right" w:pos="706"/>
              </w:tabs>
              <w:spacing w:before="10" w:after="10"/>
              <w:ind w:right="-72"/>
              <w:rPr>
                <w:rFonts w:ascii="Arial" w:hAnsi="Arial" w:cs="Arial"/>
                <w:b/>
                <w:bCs/>
                <w:snapToGrid w:val="0"/>
                <w:color w:val="auto"/>
                <w:sz w:val="10"/>
                <w:szCs w:val="10"/>
                <w:lang w:eastAsia="th-TH"/>
              </w:rPr>
            </w:pPr>
          </w:p>
        </w:tc>
        <w:tc>
          <w:tcPr>
            <w:tcW w:w="804" w:type="dxa"/>
          </w:tcPr>
          <w:p w14:paraId="302A505B" w14:textId="77777777" w:rsidR="007020C9" w:rsidRPr="00782E7E" w:rsidRDefault="007020C9" w:rsidP="003A2C08">
            <w:pPr>
              <w:pStyle w:val="a0"/>
              <w:tabs>
                <w:tab w:val="decimal" w:pos="749"/>
              </w:tabs>
              <w:spacing w:before="10" w:after="10"/>
              <w:ind w:right="-72"/>
              <w:jc w:val="both"/>
              <w:rPr>
                <w:rFonts w:ascii="Arial" w:hAnsi="Arial" w:cs="Arial"/>
                <w:b/>
                <w:bCs/>
                <w:snapToGrid w:val="0"/>
                <w:color w:val="auto"/>
                <w:sz w:val="10"/>
                <w:szCs w:val="10"/>
                <w:lang w:eastAsia="th-TH"/>
              </w:rPr>
            </w:pPr>
          </w:p>
        </w:tc>
        <w:tc>
          <w:tcPr>
            <w:tcW w:w="918" w:type="dxa"/>
          </w:tcPr>
          <w:p w14:paraId="62596E1A" w14:textId="77777777" w:rsidR="007020C9" w:rsidRPr="00782E7E" w:rsidRDefault="007020C9" w:rsidP="003A2C08">
            <w:pPr>
              <w:pStyle w:val="a0"/>
              <w:tabs>
                <w:tab w:val="right" w:pos="605"/>
              </w:tabs>
              <w:spacing w:before="10" w:after="10"/>
              <w:ind w:right="-72"/>
              <w:jc w:val="both"/>
              <w:rPr>
                <w:rFonts w:ascii="Arial" w:hAnsi="Arial" w:cs="Arial"/>
                <w:b/>
                <w:bCs/>
                <w:snapToGrid w:val="0"/>
                <w:color w:val="auto"/>
                <w:sz w:val="10"/>
                <w:szCs w:val="10"/>
                <w:lang w:eastAsia="th-TH"/>
              </w:rPr>
            </w:pPr>
          </w:p>
        </w:tc>
      </w:tr>
      <w:tr w:rsidR="00FF45DB" w:rsidRPr="00782E7E" w14:paraId="6CEA016D" w14:textId="77777777" w:rsidTr="00161041">
        <w:trPr>
          <w:gridAfter w:val="1"/>
          <w:wAfter w:w="13" w:type="dxa"/>
        </w:trPr>
        <w:tc>
          <w:tcPr>
            <w:tcW w:w="2160" w:type="dxa"/>
          </w:tcPr>
          <w:p w14:paraId="3DB7FA66" w14:textId="77777777" w:rsidR="00FF45DB" w:rsidRPr="00782E7E" w:rsidRDefault="00FF45DB" w:rsidP="00161041">
            <w:pPr>
              <w:spacing w:before="10" w:after="10"/>
              <w:ind w:left="-86" w:right="-72"/>
              <w:rPr>
                <w:rFonts w:ascii="Arial" w:hAnsi="Arial" w:cs="Arial"/>
                <w:snapToGrid w:val="0"/>
                <w:sz w:val="10"/>
                <w:szCs w:val="10"/>
                <w:cs/>
                <w:lang w:val="en-GB" w:eastAsia="th-TH"/>
              </w:rPr>
            </w:pPr>
          </w:p>
        </w:tc>
        <w:tc>
          <w:tcPr>
            <w:tcW w:w="1440" w:type="dxa"/>
            <w:vAlign w:val="bottom"/>
          </w:tcPr>
          <w:p w14:paraId="560DE8C1" w14:textId="77777777" w:rsidR="00FF45DB" w:rsidRPr="00782E7E" w:rsidRDefault="00FF45DB" w:rsidP="003A2C08">
            <w:pPr>
              <w:spacing w:before="10" w:after="10"/>
              <w:ind w:left="7" w:right="-79"/>
              <w:rPr>
                <w:rFonts w:ascii="Arial" w:hAnsi="Arial" w:cs="Arial"/>
                <w:snapToGrid w:val="0"/>
                <w:sz w:val="10"/>
                <w:szCs w:val="10"/>
                <w:cs/>
                <w:lang w:val="en-GB" w:eastAsia="th-TH"/>
              </w:rPr>
            </w:pPr>
          </w:p>
        </w:tc>
        <w:tc>
          <w:tcPr>
            <w:tcW w:w="936" w:type="dxa"/>
            <w:tcBorders>
              <w:top w:val="single" w:sz="4" w:space="0" w:color="auto"/>
            </w:tcBorders>
          </w:tcPr>
          <w:p w14:paraId="6EA71BD0" w14:textId="791BABC8" w:rsidR="00FF45DB" w:rsidRPr="00782E7E" w:rsidRDefault="00FF45DB" w:rsidP="003A2C08">
            <w:pPr>
              <w:pStyle w:val="a0"/>
              <w:tabs>
                <w:tab w:val="right" w:pos="749"/>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Within</w:t>
            </w:r>
          </w:p>
        </w:tc>
        <w:tc>
          <w:tcPr>
            <w:tcW w:w="864" w:type="dxa"/>
            <w:tcBorders>
              <w:top w:val="single" w:sz="4" w:space="0" w:color="auto"/>
            </w:tcBorders>
          </w:tcPr>
          <w:p w14:paraId="1BE2E364" w14:textId="56CB0755" w:rsidR="00FF45DB" w:rsidRPr="00782E7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 xml:space="preserve">1 </w:t>
            </w:r>
            <w:r w:rsidR="00323382" w:rsidRPr="00782E7E">
              <w:rPr>
                <w:rFonts w:ascii="Arial" w:hAnsi="Arial" w:cs="Arial"/>
                <w:b/>
                <w:bCs/>
                <w:snapToGrid w:val="0"/>
                <w:color w:val="auto"/>
                <w:sz w:val="10"/>
                <w:szCs w:val="10"/>
                <w:lang w:eastAsia="th-TH"/>
              </w:rPr>
              <w:t>-</w:t>
            </w:r>
            <w:r w:rsidRPr="00782E7E">
              <w:rPr>
                <w:rFonts w:ascii="Arial" w:hAnsi="Arial" w:cs="Arial"/>
                <w:b/>
                <w:bCs/>
                <w:snapToGrid w:val="0"/>
                <w:color w:val="auto"/>
                <w:sz w:val="10"/>
                <w:szCs w:val="10"/>
                <w:lang w:eastAsia="th-TH"/>
              </w:rPr>
              <w:t xml:space="preserve"> 5</w:t>
            </w:r>
          </w:p>
        </w:tc>
        <w:tc>
          <w:tcPr>
            <w:tcW w:w="864" w:type="dxa"/>
            <w:tcBorders>
              <w:top w:val="single" w:sz="4" w:space="0" w:color="auto"/>
            </w:tcBorders>
          </w:tcPr>
          <w:p w14:paraId="6A3A2B4C" w14:textId="23A429E6" w:rsidR="00FF45DB" w:rsidRPr="00782E7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Over</w:t>
            </w:r>
          </w:p>
        </w:tc>
        <w:tc>
          <w:tcPr>
            <w:tcW w:w="864" w:type="dxa"/>
          </w:tcPr>
          <w:p w14:paraId="549BF6BF" w14:textId="7DA8A851" w:rsidR="00FF45DB" w:rsidRPr="00782E7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Floating</w:t>
            </w:r>
          </w:p>
        </w:tc>
        <w:tc>
          <w:tcPr>
            <w:tcW w:w="864" w:type="dxa"/>
          </w:tcPr>
          <w:p w14:paraId="7E55EC0D" w14:textId="508CBD5C" w:rsidR="00FF45DB" w:rsidRPr="00782E7E" w:rsidRDefault="00FF45DB" w:rsidP="003A2C08">
            <w:pPr>
              <w:pStyle w:val="a0"/>
              <w:tabs>
                <w:tab w:val="right" w:pos="691"/>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Non-interest</w:t>
            </w:r>
          </w:p>
        </w:tc>
        <w:tc>
          <w:tcPr>
            <w:tcW w:w="929" w:type="dxa"/>
          </w:tcPr>
          <w:p w14:paraId="414DB9CA" w14:textId="77777777" w:rsidR="00FF45DB" w:rsidRPr="00782E7E"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p>
        </w:tc>
        <w:tc>
          <w:tcPr>
            <w:tcW w:w="934" w:type="dxa"/>
          </w:tcPr>
          <w:p w14:paraId="5DDD5904" w14:textId="1B67D05D" w:rsidR="00FF45DB" w:rsidRPr="00782E7E" w:rsidRDefault="00FF45DB" w:rsidP="003A2C08">
            <w:pPr>
              <w:pStyle w:val="a0"/>
              <w:tabs>
                <w:tab w:val="right" w:pos="72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p>
        </w:tc>
        <w:tc>
          <w:tcPr>
            <w:tcW w:w="936" w:type="dxa"/>
            <w:tcBorders>
              <w:top w:val="single" w:sz="4" w:space="0" w:color="auto"/>
            </w:tcBorders>
          </w:tcPr>
          <w:p w14:paraId="0FACD81B" w14:textId="532E1E05" w:rsidR="00FF45DB" w:rsidRPr="00782E7E" w:rsidRDefault="00FF45DB" w:rsidP="003A2C08">
            <w:pPr>
              <w:pStyle w:val="a0"/>
              <w:tabs>
                <w:tab w:val="right" w:pos="749"/>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Within</w:t>
            </w:r>
          </w:p>
        </w:tc>
        <w:tc>
          <w:tcPr>
            <w:tcW w:w="864" w:type="dxa"/>
            <w:tcBorders>
              <w:top w:val="single" w:sz="4" w:space="0" w:color="auto"/>
            </w:tcBorders>
          </w:tcPr>
          <w:p w14:paraId="74EB3BA1" w14:textId="48629299" w:rsidR="00FF45DB" w:rsidRPr="00782E7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 xml:space="preserve">1 </w:t>
            </w:r>
            <w:r w:rsidR="00F81A08" w:rsidRPr="00782E7E">
              <w:rPr>
                <w:rFonts w:ascii="Arial" w:hAnsi="Arial" w:cs="Arial"/>
                <w:b/>
                <w:bCs/>
                <w:snapToGrid w:val="0"/>
                <w:color w:val="auto"/>
                <w:sz w:val="10"/>
                <w:szCs w:val="10"/>
                <w:lang w:eastAsia="th-TH"/>
              </w:rPr>
              <w:t>-</w:t>
            </w:r>
            <w:r w:rsidRPr="00782E7E">
              <w:rPr>
                <w:rFonts w:ascii="Arial" w:hAnsi="Arial" w:cs="Arial"/>
                <w:b/>
                <w:bCs/>
                <w:snapToGrid w:val="0"/>
                <w:color w:val="auto"/>
                <w:sz w:val="10"/>
                <w:szCs w:val="10"/>
                <w:lang w:eastAsia="th-TH"/>
              </w:rPr>
              <w:t xml:space="preserve"> 5</w:t>
            </w:r>
          </w:p>
        </w:tc>
        <w:tc>
          <w:tcPr>
            <w:tcW w:w="864" w:type="dxa"/>
            <w:tcBorders>
              <w:top w:val="single" w:sz="4" w:space="0" w:color="auto"/>
            </w:tcBorders>
          </w:tcPr>
          <w:p w14:paraId="7F5B75B0" w14:textId="66427B93" w:rsidR="00FF45DB" w:rsidRPr="00782E7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Over</w:t>
            </w:r>
          </w:p>
        </w:tc>
        <w:tc>
          <w:tcPr>
            <w:tcW w:w="864" w:type="dxa"/>
          </w:tcPr>
          <w:p w14:paraId="72BED7D9" w14:textId="4D483139" w:rsidR="00FF45DB" w:rsidRPr="00782E7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Floating</w:t>
            </w:r>
          </w:p>
        </w:tc>
        <w:tc>
          <w:tcPr>
            <w:tcW w:w="864" w:type="dxa"/>
          </w:tcPr>
          <w:p w14:paraId="1E6B83DD" w14:textId="0ADDC60A" w:rsidR="00FF45DB" w:rsidRPr="00782E7E" w:rsidRDefault="00FF45DB" w:rsidP="003A2C08">
            <w:pPr>
              <w:pStyle w:val="a0"/>
              <w:tabs>
                <w:tab w:val="right" w:pos="691"/>
              </w:tabs>
              <w:spacing w:before="10" w:after="10"/>
              <w:ind w:right="-72"/>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Non-interest</w:t>
            </w:r>
          </w:p>
        </w:tc>
        <w:tc>
          <w:tcPr>
            <w:tcW w:w="804" w:type="dxa"/>
          </w:tcPr>
          <w:p w14:paraId="1DAE7BA5" w14:textId="77777777" w:rsidR="00FF45DB" w:rsidRPr="00782E7E" w:rsidRDefault="00FF45DB" w:rsidP="003A2C08">
            <w:pPr>
              <w:pStyle w:val="a0"/>
              <w:tabs>
                <w:tab w:val="decimal" w:pos="749"/>
              </w:tabs>
              <w:spacing w:before="10" w:after="10"/>
              <w:ind w:right="-72"/>
              <w:jc w:val="both"/>
              <w:rPr>
                <w:rFonts w:ascii="Arial" w:hAnsi="Arial" w:cs="Arial"/>
                <w:b/>
                <w:bCs/>
                <w:snapToGrid w:val="0"/>
                <w:color w:val="auto"/>
                <w:sz w:val="10"/>
                <w:szCs w:val="10"/>
                <w:lang w:eastAsia="th-TH"/>
              </w:rPr>
            </w:pPr>
          </w:p>
        </w:tc>
        <w:tc>
          <w:tcPr>
            <w:tcW w:w="918" w:type="dxa"/>
          </w:tcPr>
          <w:p w14:paraId="49CA31EC" w14:textId="0987106C" w:rsidR="00FF45DB" w:rsidRPr="00782E7E" w:rsidRDefault="00FF45DB" w:rsidP="003A2C08">
            <w:pPr>
              <w:pStyle w:val="a0"/>
              <w:tabs>
                <w:tab w:val="right" w:pos="733"/>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p>
        </w:tc>
      </w:tr>
      <w:tr w:rsidR="00FF45DB" w:rsidRPr="00782E7E" w14:paraId="5BE70F04" w14:textId="77777777" w:rsidTr="00161041">
        <w:trPr>
          <w:gridAfter w:val="1"/>
          <w:wAfter w:w="13" w:type="dxa"/>
        </w:trPr>
        <w:tc>
          <w:tcPr>
            <w:tcW w:w="2160" w:type="dxa"/>
          </w:tcPr>
          <w:p w14:paraId="68459281" w14:textId="77777777" w:rsidR="00FF45DB" w:rsidRPr="00782E7E" w:rsidRDefault="00FF45DB" w:rsidP="00161041">
            <w:pPr>
              <w:spacing w:before="10" w:after="10"/>
              <w:ind w:left="-86" w:right="-72"/>
              <w:rPr>
                <w:rFonts w:ascii="Arial" w:hAnsi="Arial" w:cs="Arial"/>
                <w:snapToGrid w:val="0"/>
                <w:sz w:val="10"/>
                <w:szCs w:val="10"/>
                <w:lang w:val="en-GB" w:eastAsia="th-TH"/>
              </w:rPr>
            </w:pPr>
          </w:p>
        </w:tc>
        <w:tc>
          <w:tcPr>
            <w:tcW w:w="1440" w:type="dxa"/>
            <w:vAlign w:val="bottom"/>
          </w:tcPr>
          <w:p w14:paraId="50124BE2" w14:textId="77777777" w:rsidR="00FF45DB" w:rsidRPr="00782E7E" w:rsidRDefault="00FF45DB" w:rsidP="003A2C08">
            <w:pPr>
              <w:spacing w:before="10" w:after="10"/>
              <w:ind w:left="7" w:right="-79"/>
              <w:rPr>
                <w:rFonts w:ascii="Arial" w:hAnsi="Arial" w:cs="Arial"/>
                <w:snapToGrid w:val="0"/>
                <w:sz w:val="10"/>
                <w:szCs w:val="10"/>
                <w:lang w:val="en-GB" w:eastAsia="th-TH"/>
              </w:rPr>
            </w:pPr>
          </w:p>
        </w:tc>
        <w:tc>
          <w:tcPr>
            <w:tcW w:w="936" w:type="dxa"/>
          </w:tcPr>
          <w:p w14:paraId="68F601F4" w14:textId="1A5AD5F2" w:rsidR="00FF45DB" w:rsidRPr="00782E7E"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1 year</w:t>
            </w:r>
          </w:p>
        </w:tc>
        <w:tc>
          <w:tcPr>
            <w:tcW w:w="864" w:type="dxa"/>
          </w:tcPr>
          <w:p w14:paraId="40B5DA36" w14:textId="2879335D" w:rsidR="00FF45DB" w:rsidRPr="00782E7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r w:rsidR="00F81A08" w:rsidRPr="00782E7E">
              <w:rPr>
                <w:rFonts w:ascii="Arial" w:hAnsi="Arial" w:cs="Arial"/>
                <w:b/>
                <w:bCs/>
                <w:snapToGrid w:val="0"/>
                <w:color w:val="auto"/>
                <w:sz w:val="10"/>
                <w:szCs w:val="10"/>
                <w:lang w:eastAsia="th-TH"/>
              </w:rPr>
              <w:t>y</w:t>
            </w:r>
            <w:r w:rsidRPr="00782E7E">
              <w:rPr>
                <w:rFonts w:ascii="Arial" w:hAnsi="Arial" w:cs="Arial"/>
                <w:b/>
                <w:bCs/>
                <w:snapToGrid w:val="0"/>
                <w:color w:val="auto"/>
                <w:sz w:val="10"/>
                <w:szCs w:val="10"/>
                <w:lang w:eastAsia="th-TH"/>
              </w:rPr>
              <w:t>ears</w:t>
            </w:r>
          </w:p>
        </w:tc>
        <w:tc>
          <w:tcPr>
            <w:tcW w:w="864" w:type="dxa"/>
          </w:tcPr>
          <w:p w14:paraId="1B812B07" w14:textId="332B72B6" w:rsidR="00FF45DB" w:rsidRPr="00782E7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5 years</w:t>
            </w:r>
          </w:p>
        </w:tc>
        <w:tc>
          <w:tcPr>
            <w:tcW w:w="864" w:type="dxa"/>
          </w:tcPr>
          <w:p w14:paraId="455C641D" w14:textId="5984C96C" w:rsidR="00FF45DB" w:rsidRPr="00782E7E" w:rsidRDefault="00FF45DB" w:rsidP="003A2C08">
            <w:pPr>
              <w:pStyle w:val="a0"/>
              <w:tabs>
                <w:tab w:val="right" w:pos="691"/>
              </w:tabs>
              <w:spacing w:before="10" w:after="10"/>
              <w:ind w:left="-72" w:right="-72"/>
              <w:jc w:val="both"/>
              <w:rPr>
                <w:rFonts w:ascii="Arial" w:hAnsi="Arial" w:cs="Arial"/>
                <w:b/>
                <w:bCs/>
                <w:snapToGrid w:val="0"/>
                <w:color w:val="auto"/>
                <w:spacing w:val="-4"/>
                <w:sz w:val="10"/>
                <w:szCs w:val="10"/>
                <w:lang w:eastAsia="th-TH"/>
              </w:rPr>
            </w:pPr>
            <w:r w:rsidRPr="00782E7E">
              <w:rPr>
                <w:rFonts w:ascii="Arial" w:hAnsi="Arial" w:cs="Arial"/>
                <w:b/>
                <w:bCs/>
                <w:snapToGrid w:val="0"/>
                <w:color w:val="auto"/>
                <w:spacing w:val="-4"/>
                <w:sz w:val="10"/>
                <w:szCs w:val="10"/>
                <w:lang w:eastAsia="th-TH"/>
              </w:rPr>
              <w:tab/>
              <w:t>Interest rate</w:t>
            </w:r>
          </w:p>
        </w:tc>
        <w:tc>
          <w:tcPr>
            <w:tcW w:w="864" w:type="dxa"/>
          </w:tcPr>
          <w:p w14:paraId="04798BB3" w14:textId="54EF97DF" w:rsidR="00FF45DB" w:rsidRPr="00782E7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Bearing rate</w:t>
            </w:r>
          </w:p>
        </w:tc>
        <w:tc>
          <w:tcPr>
            <w:tcW w:w="929" w:type="dxa"/>
          </w:tcPr>
          <w:p w14:paraId="45F0F95D" w14:textId="7ADF9BAC" w:rsidR="00FF45DB" w:rsidRPr="00782E7E" w:rsidRDefault="00FF45DB" w:rsidP="003A2C08">
            <w:pPr>
              <w:pStyle w:val="a0"/>
              <w:tabs>
                <w:tab w:val="right" w:pos="75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Total</w:t>
            </w:r>
          </w:p>
        </w:tc>
        <w:tc>
          <w:tcPr>
            <w:tcW w:w="934" w:type="dxa"/>
          </w:tcPr>
          <w:p w14:paraId="489B4C7C" w14:textId="7B2C2DA3" w:rsidR="00FF45DB" w:rsidRPr="00782E7E" w:rsidRDefault="00FF45DB" w:rsidP="003A2C08">
            <w:pPr>
              <w:pStyle w:val="a0"/>
              <w:tabs>
                <w:tab w:val="right" w:pos="72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Interest</w:t>
            </w:r>
          </w:p>
        </w:tc>
        <w:tc>
          <w:tcPr>
            <w:tcW w:w="936" w:type="dxa"/>
          </w:tcPr>
          <w:p w14:paraId="08D219E0" w14:textId="27A05946" w:rsidR="00FF45DB" w:rsidRPr="00782E7E"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1 year</w:t>
            </w:r>
          </w:p>
        </w:tc>
        <w:tc>
          <w:tcPr>
            <w:tcW w:w="864" w:type="dxa"/>
          </w:tcPr>
          <w:p w14:paraId="7F375E45" w14:textId="4E6ABE33" w:rsidR="00FF45DB" w:rsidRPr="00782E7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r w:rsidR="00F81A08" w:rsidRPr="00782E7E">
              <w:rPr>
                <w:rFonts w:ascii="Arial" w:hAnsi="Arial" w:cs="Arial"/>
                <w:b/>
                <w:bCs/>
                <w:snapToGrid w:val="0"/>
                <w:color w:val="auto"/>
                <w:sz w:val="10"/>
                <w:szCs w:val="10"/>
                <w:lang w:eastAsia="th-TH"/>
              </w:rPr>
              <w:t>y</w:t>
            </w:r>
            <w:r w:rsidRPr="00782E7E">
              <w:rPr>
                <w:rFonts w:ascii="Arial" w:hAnsi="Arial" w:cs="Arial"/>
                <w:b/>
                <w:bCs/>
                <w:snapToGrid w:val="0"/>
                <w:color w:val="auto"/>
                <w:sz w:val="10"/>
                <w:szCs w:val="10"/>
                <w:lang w:eastAsia="th-TH"/>
              </w:rPr>
              <w:t>ears</w:t>
            </w:r>
          </w:p>
        </w:tc>
        <w:tc>
          <w:tcPr>
            <w:tcW w:w="864" w:type="dxa"/>
          </w:tcPr>
          <w:p w14:paraId="0A286A3E" w14:textId="42D2296D" w:rsidR="00FF45DB" w:rsidRPr="00782E7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5 years</w:t>
            </w:r>
          </w:p>
        </w:tc>
        <w:tc>
          <w:tcPr>
            <w:tcW w:w="864" w:type="dxa"/>
          </w:tcPr>
          <w:p w14:paraId="4B8072A9" w14:textId="0196CBBE" w:rsidR="00FF45DB" w:rsidRPr="00782E7E" w:rsidRDefault="00FF45DB" w:rsidP="003A2C08">
            <w:pPr>
              <w:pStyle w:val="a0"/>
              <w:tabs>
                <w:tab w:val="right" w:pos="677"/>
              </w:tabs>
              <w:spacing w:before="10" w:after="10"/>
              <w:ind w:left="-85" w:right="-72"/>
              <w:jc w:val="both"/>
              <w:rPr>
                <w:rFonts w:ascii="Arial" w:hAnsi="Arial" w:cs="Arial"/>
                <w:b/>
                <w:bCs/>
                <w:snapToGrid w:val="0"/>
                <w:color w:val="auto"/>
                <w:spacing w:val="-8"/>
                <w:sz w:val="10"/>
                <w:szCs w:val="10"/>
                <w:lang w:eastAsia="th-TH"/>
              </w:rPr>
            </w:pPr>
            <w:r w:rsidRPr="00782E7E">
              <w:rPr>
                <w:rFonts w:ascii="Arial" w:hAnsi="Arial" w:cs="Arial"/>
                <w:b/>
                <w:bCs/>
                <w:snapToGrid w:val="0"/>
                <w:color w:val="auto"/>
                <w:spacing w:val="-4"/>
                <w:sz w:val="10"/>
                <w:szCs w:val="10"/>
                <w:lang w:eastAsia="th-TH"/>
              </w:rPr>
              <w:tab/>
              <w:t>Interest rate</w:t>
            </w:r>
          </w:p>
        </w:tc>
        <w:tc>
          <w:tcPr>
            <w:tcW w:w="864" w:type="dxa"/>
          </w:tcPr>
          <w:p w14:paraId="19BBA8B2" w14:textId="620D6AC4" w:rsidR="00FF45DB" w:rsidRPr="00782E7E" w:rsidRDefault="00FF45DB" w:rsidP="003A2C08">
            <w:pPr>
              <w:pStyle w:val="a0"/>
              <w:tabs>
                <w:tab w:val="right" w:pos="691"/>
              </w:tabs>
              <w:spacing w:before="10" w:after="10"/>
              <w:ind w:right="-72"/>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Bearing rate</w:t>
            </w:r>
          </w:p>
        </w:tc>
        <w:tc>
          <w:tcPr>
            <w:tcW w:w="804" w:type="dxa"/>
          </w:tcPr>
          <w:p w14:paraId="4F436C56" w14:textId="3CA1AD3F" w:rsidR="00FF45DB" w:rsidRPr="00782E7E" w:rsidRDefault="00FF45DB" w:rsidP="003A2C08">
            <w:pPr>
              <w:pStyle w:val="a0"/>
              <w:tabs>
                <w:tab w:val="right" w:pos="63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Total</w:t>
            </w:r>
          </w:p>
        </w:tc>
        <w:tc>
          <w:tcPr>
            <w:tcW w:w="918" w:type="dxa"/>
          </w:tcPr>
          <w:p w14:paraId="689FF781" w14:textId="4D9694D8" w:rsidR="00FF45DB" w:rsidRPr="00782E7E" w:rsidRDefault="00FF45DB" w:rsidP="003A2C08">
            <w:pPr>
              <w:pStyle w:val="a0"/>
              <w:tabs>
                <w:tab w:val="right" w:pos="733"/>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Interest</w:t>
            </w:r>
          </w:p>
        </w:tc>
      </w:tr>
      <w:tr w:rsidR="00FF45DB" w:rsidRPr="00782E7E" w14:paraId="138CD1CA" w14:textId="77777777" w:rsidTr="00161041">
        <w:trPr>
          <w:gridAfter w:val="1"/>
          <w:wAfter w:w="13" w:type="dxa"/>
        </w:trPr>
        <w:tc>
          <w:tcPr>
            <w:tcW w:w="2160" w:type="dxa"/>
          </w:tcPr>
          <w:p w14:paraId="4A37EFA8" w14:textId="77777777" w:rsidR="00FF45DB" w:rsidRPr="00782E7E" w:rsidRDefault="00FF45DB" w:rsidP="00161041">
            <w:pPr>
              <w:spacing w:before="10" w:after="10"/>
              <w:ind w:left="-86" w:right="-72"/>
              <w:rPr>
                <w:rFonts w:ascii="Arial" w:hAnsi="Arial" w:cs="Arial"/>
                <w:snapToGrid w:val="0"/>
                <w:sz w:val="10"/>
                <w:szCs w:val="10"/>
                <w:lang w:val="en-GB" w:eastAsia="th-TH"/>
              </w:rPr>
            </w:pPr>
          </w:p>
        </w:tc>
        <w:tc>
          <w:tcPr>
            <w:tcW w:w="1440" w:type="dxa"/>
            <w:tcBorders>
              <w:bottom w:val="single" w:sz="4" w:space="0" w:color="auto"/>
            </w:tcBorders>
          </w:tcPr>
          <w:p w14:paraId="5EF1ECC0" w14:textId="560964F4" w:rsidR="00FF45DB" w:rsidRPr="00782E7E" w:rsidRDefault="00FF45DB" w:rsidP="003A2C08">
            <w:pPr>
              <w:spacing w:before="10" w:after="10"/>
              <w:ind w:left="-79" w:right="-79"/>
              <w:rPr>
                <w:rFonts w:ascii="Arial" w:hAnsi="Arial" w:cs="Arial"/>
                <w:snapToGrid w:val="0"/>
                <w:spacing w:val="-6"/>
                <w:sz w:val="10"/>
                <w:szCs w:val="10"/>
                <w:lang w:val="en-GB" w:eastAsia="th-TH"/>
              </w:rPr>
            </w:pPr>
            <w:r w:rsidRPr="00782E7E">
              <w:rPr>
                <w:rFonts w:ascii="Arial" w:hAnsi="Arial" w:cs="Arial"/>
                <w:b/>
                <w:bCs/>
                <w:snapToGrid w:val="0"/>
                <w:sz w:val="10"/>
                <w:szCs w:val="10"/>
                <w:lang w:eastAsia="th-TH"/>
              </w:rPr>
              <w:tab/>
            </w:r>
            <w:r w:rsidR="00C171C7" w:rsidRPr="00782E7E">
              <w:rPr>
                <w:rFonts w:ascii="Arial" w:hAnsi="Arial" w:cs="Arial"/>
                <w:b/>
                <w:bCs/>
                <w:snapToGrid w:val="0"/>
                <w:spacing w:val="-6"/>
                <w:sz w:val="10"/>
                <w:szCs w:val="10"/>
                <w:lang w:val="en-GB" w:eastAsia="th-TH"/>
              </w:rPr>
              <w:t>Measurement</w:t>
            </w:r>
            <w:r w:rsidR="004B14D6" w:rsidRPr="00782E7E">
              <w:rPr>
                <w:rFonts w:ascii="Arial" w:hAnsi="Arial" w:cs="Arial"/>
                <w:b/>
                <w:bCs/>
                <w:snapToGrid w:val="0"/>
                <w:spacing w:val="-6"/>
                <w:sz w:val="10"/>
                <w:szCs w:val="10"/>
                <w:lang w:val="en-GB" w:eastAsia="th-TH"/>
              </w:rPr>
              <w:t xml:space="preserve"> categories</w:t>
            </w:r>
          </w:p>
        </w:tc>
        <w:tc>
          <w:tcPr>
            <w:tcW w:w="936" w:type="dxa"/>
            <w:tcBorders>
              <w:bottom w:val="single" w:sz="4" w:space="0" w:color="auto"/>
            </w:tcBorders>
          </w:tcPr>
          <w:p w14:paraId="02147119" w14:textId="26BD7C77" w:rsidR="00FF45DB" w:rsidRPr="00782E7E"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65437C69" w14:textId="292A7F76" w:rsidR="00FF45DB" w:rsidRPr="00782E7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6908A80E" w14:textId="136A3F69" w:rsidR="00FF45DB" w:rsidRPr="00782E7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0C23FEC0" w14:textId="0C336072" w:rsidR="00FF45DB" w:rsidRPr="00782E7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5BF0C12C" w14:textId="333F699B" w:rsidR="00FF45DB" w:rsidRPr="00782E7E" w:rsidRDefault="00FF45DB" w:rsidP="003A2C08">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929" w:type="dxa"/>
            <w:tcBorders>
              <w:bottom w:val="single" w:sz="4" w:space="0" w:color="auto"/>
            </w:tcBorders>
          </w:tcPr>
          <w:p w14:paraId="3E2FA261" w14:textId="0D17FE12" w:rsidR="00FF45DB" w:rsidRPr="00782E7E" w:rsidRDefault="00FF45DB" w:rsidP="003A2C08">
            <w:pPr>
              <w:pStyle w:val="a0"/>
              <w:tabs>
                <w:tab w:val="right" w:pos="75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934" w:type="dxa"/>
            <w:tcBorders>
              <w:bottom w:val="single" w:sz="4" w:space="0" w:color="auto"/>
            </w:tcBorders>
          </w:tcPr>
          <w:p w14:paraId="44754492" w14:textId="5416F1C1" w:rsidR="00FF45DB" w:rsidRPr="00782E7E" w:rsidRDefault="00FF45DB" w:rsidP="003A2C08">
            <w:pPr>
              <w:pStyle w:val="a0"/>
              <w:tabs>
                <w:tab w:val="right" w:pos="721"/>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cs/>
                <w:lang w:eastAsia="th-TH"/>
              </w:rPr>
              <w:tab/>
            </w:r>
            <w:r w:rsidRPr="00782E7E">
              <w:rPr>
                <w:rFonts w:ascii="Arial" w:hAnsi="Arial" w:cs="Arial"/>
                <w:b/>
                <w:bCs/>
                <w:snapToGrid w:val="0"/>
                <w:color w:val="auto"/>
                <w:sz w:val="10"/>
                <w:szCs w:val="10"/>
                <w:lang w:eastAsia="th-TH"/>
              </w:rPr>
              <w:t>(%)</w:t>
            </w:r>
          </w:p>
        </w:tc>
        <w:tc>
          <w:tcPr>
            <w:tcW w:w="936" w:type="dxa"/>
            <w:tcBorders>
              <w:bottom w:val="single" w:sz="4" w:space="0" w:color="auto"/>
            </w:tcBorders>
          </w:tcPr>
          <w:p w14:paraId="61D46D01" w14:textId="1B1E3EFD" w:rsidR="00FF45DB" w:rsidRPr="00782E7E" w:rsidRDefault="00FF45DB" w:rsidP="003A2C08">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2D66A2A5" w14:textId="646BFF5E" w:rsidR="00FF45DB" w:rsidRPr="00782E7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557A6144" w14:textId="49D13694" w:rsidR="00FF45DB" w:rsidRPr="00782E7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52F258ED" w14:textId="61111A10" w:rsidR="00FF45DB" w:rsidRPr="00782E7E" w:rsidRDefault="00FF45DB" w:rsidP="003A2C08">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364A532A" w14:textId="329C3CA6" w:rsidR="00FF45DB" w:rsidRPr="00782E7E" w:rsidRDefault="00FF45DB" w:rsidP="003A2C08">
            <w:pPr>
              <w:pStyle w:val="a0"/>
              <w:tabs>
                <w:tab w:val="right" w:pos="691"/>
              </w:tabs>
              <w:spacing w:before="10" w:after="10"/>
              <w:ind w:right="-72"/>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04" w:type="dxa"/>
            <w:tcBorders>
              <w:bottom w:val="single" w:sz="4" w:space="0" w:color="auto"/>
            </w:tcBorders>
          </w:tcPr>
          <w:p w14:paraId="5C654EA5" w14:textId="6990D42A" w:rsidR="00FF45DB" w:rsidRPr="00782E7E" w:rsidRDefault="00FF45DB" w:rsidP="003A2C08">
            <w:pPr>
              <w:pStyle w:val="a0"/>
              <w:tabs>
                <w:tab w:val="right" w:pos="63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918" w:type="dxa"/>
            <w:tcBorders>
              <w:bottom w:val="single" w:sz="4" w:space="0" w:color="auto"/>
            </w:tcBorders>
          </w:tcPr>
          <w:p w14:paraId="3586E85C" w14:textId="46A8D421" w:rsidR="00FF45DB" w:rsidRPr="00782E7E" w:rsidRDefault="00FF45DB" w:rsidP="003A2C08">
            <w:pPr>
              <w:pStyle w:val="a0"/>
              <w:tabs>
                <w:tab w:val="right" w:pos="733"/>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cs/>
                <w:lang w:eastAsia="th-TH"/>
              </w:rPr>
              <w:tab/>
            </w:r>
            <w:r w:rsidRPr="00782E7E">
              <w:rPr>
                <w:rFonts w:ascii="Arial" w:hAnsi="Arial" w:cs="Arial"/>
                <w:b/>
                <w:bCs/>
                <w:snapToGrid w:val="0"/>
                <w:color w:val="auto"/>
                <w:sz w:val="10"/>
                <w:szCs w:val="10"/>
                <w:lang w:eastAsia="th-TH"/>
              </w:rPr>
              <w:t>(%)</w:t>
            </w:r>
          </w:p>
        </w:tc>
      </w:tr>
      <w:tr w:rsidR="00FF45DB" w:rsidRPr="00782E7E" w14:paraId="580C4E6A" w14:textId="77777777" w:rsidTr="00161041">
        <w:trPr>
          <w:gridAfter w:val="1"/>
          <w:wAfter w:w="13" w:type="dxa"/>
        </w:trPr>
        <w:tc>
          <w:tcPr>
            <w:tcW w:w="2160" w:type="dxa"/>
            <w:vAlign w:val="bottom"/>
          </w:tcPr>
          <w:p w14:paraId="1C58E6FC" w14:textId="1A503F26" w:rsidR="00FF45DB" w:rsidRPr="00782E7E" w:rsidRDefault="00FF45DB" w:rsidP="00161041">
            <w:pPr>
              <w:spacing w:before="10" w:after="10"/>
              <w:ind w:left="-86" w:right="-72"/>
              <w:rPr>
                <w:rFonts w:ascii="Arial" w:hAnsi="Arial" w:cs="Arial"/>
                <w:b/>
                <w:bCs/>
                <w:snapToGrid w:val="0"/>
                <w:sz w:val="10"/>
                <w:szCs w:val="10"/>
                <w:cs/>
                <w:lang w:val="en-GB" w:eastAsia="th-TH"/>
              </w:rPr>
            </w:pPr>
            <w:r w:rsidRPr="00782E7E">
              <w:rPr>
                <w:rFonts w:ascii="Arial" w:hAnsi="Arial" w:cs="Arial"/>
                <w:b/>
                <w:bCs/>
                <w:snapToGrid w:val="0"/>
                <w:sz w:val="10"/>
                <w:szCs w:val="10"/>
                <w:lang w:val="en-GB" w:eastAsia="th-TH"/>
              </w:rPr>
              <w:t>Financial assets</w:t>
            </w:r>
          </w:p>
        </w:tc>
        <w:tc>
          <w:tcPr>
            <w:tcW w:w="1440" w:type="dxa"/>
            <w:tcBorders>
              <w:top w:val="single" w:sz="4" w:space="0" w:color="auto"/>
            </w:tcBorders>
            <w:vAlign w:val="bottom"/>
          </w:tcPr>
          <w:p w14:paraId="19A218A8" w14:textId="77777777" w:rsidR="00FF45DB" w:rsidRPr="00782E7E" w:rsidRDefault="00FF45DB" w:rsidP="003A2C08">
            <w:pPr>
              <w:spacing w:before="10" w:after="10"/>
              <w:ind w:left="7" w:right="-79"/>
              <w:rPr>
                <w:rFonts w:ascii="Arial" w:hAnsi="Arial" w:cs="Arial"/>
                <w:b/>
                <w:bCs/>
                <w:snapToGrid w:val="0"/>
                <w:sz w:val="10"/>
                <w:szCs w:val="10"/>
                <w:lang w:val="en-GB" w:eastAsia="th-TH"/>
              </w:rPr>
            </w:pPr>
          </w:p>
        </w:tc>
        <w:tc>
          <w:tcPr>
            <w:tcW w:w="936" w:type="dxa"/>
            <w:tcBorders>
              <w:top w:val="single" w:sz="4" w:space="0" w:color="auto"/>
            </w:tcBorders>
            <w:shd w:val="clear" w:color="auto" w:fill="FAFAFA"/>
          </w:tcPr>
          <w:p w14:paraId="7A98A6F7" w14:textId="77777777" w:rsidR="00FF45DB" w:rsidRPr="00782E7E" w:rsidRDefault="00FF45DB"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4D4A4BF0" w14:textId="77777777" w:rsidR="00FF45DB" w:rsidRPr="00782E7E" w:rsidRDefault="00FF45DB"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365019EB" w14:textId="77777777" w:rsidR="00FF45DB" w:rsidRPr="00782E7E" w:rsidRDefault="00FF45DB" w:rsidP="003A2C08">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39FF1D25" w14:textId="77777777" w:rsidR="00FF45DB" w:rsidRPr="00782E7E" w:rsidRDefault="00FF45DB" w:rsidP="003A2C08">
            <w:pPr>
              <w:pStyle w:val="a0"/>
              <w:tabs>
                <w:tab w:val="decimal" w:pos="691"/>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FAFAFA"/>
          </w:tcPr>
          <w:p w14:paraId="0B0DE6F1" w14:textId="77777777" w:rsidR="00FF45DB" w:rsidRPr="00782E7E" w:rsidRDefault="00FF45DB" w:rsidP="003A2C08">
            <w:pPr>
              <w:tabs>
                <w:tab w:val="decimal" w:pos="686"/>
              </w:tabs>
              <w:spacing w:before="10" w:after="10"/>
              <w:ind w:right="-72"/>
              <w:jc w:val="both"/>
              <w:rPr>
                <w:rFonts w:ascii="Arial" w:hAnsi="Arial" w:cs="Arial"/>
                <w:noProof/>
                <w:snapToGrid w:val="0"/>
                <w:sz w:val="10"/>
                <w:szCs w:val="10"/>
                <w:lang w:val="en-GB" w:eastAsia="th-TH"/>
              </w:rPr>
            </w:pPr>
          </w:p>
        </w:tc>
        <w:tc>
          <w:tcPr>
            <w:tcW w:w="929" w:type="dxa"/>
            <w:tcBorders>
              <w:top w:val="single" w:sz="4" w:space="0" w:color="auto"/>
            </w:tcBorders>
            <w:shd w:val="clear" w:color="auto" w:fill="FAFAFA"/>
          </w:tcPr>
          <w:p w14:paraId="2F615E81" w14:textId="77777777" w:rsidR="00FF45DB" w:rsidRPr="00782E7E" w:rsidRDefault="00FF45DB" w:rsidP="003A2C08">
            <w:pPr>
              <w:tabs>
                <w:tab w:val="decimal" w:pos="763"/>
              </w:tabs>
              <w:spacing w:before="10" w:after="10"/>
              <w:ind w:right="-72"/>
              <w:jc w:val="both"/>
              <w:rPr>
                <w:rFonts w:ascii="Arial" w:hAnsi="Arial" w:cs="Arial"/>
                <w:noProof/>
                <w:snapToGrid w:val="0"/>
                <w:sz w:val="10"/>
                <w:szCs w:val="10"/>
                <w:lang w:val="en-GB" w:eastAsia="th-TH"/>
              </w:rPr>
            </w:pPr>
          </w:p>
        </w:tc>
        <w:tc>
          <w:tcPr>
            <w:tcW w:w="934" w:type="dxa"/>
            <w:tcBorders>
              <w:top w:val="single" w:sz="4" w:space="0" w:color="auto"/>
            </w:tcBorders>
            <w:shd w:val="clear" w:color="auto" w:fill="FAFAFA"/>
            <w:vAlign w:val="bottom"/>
          </w:tcPr>
          <w:p w14:paraId="4573421F" w14:textId="77777777" w:rsidR="00FF45DB" w:rsidRPr="00782E7E" w:rsidRDefault="00FF45DB" w:rsidP="003A2C08">
            <w:pPr>
              <w:tabs>
                <w:tab w:val="right" w:pos="815"/>
              </w:tabs>
              <w:spacing w:before="10" w:after="10"/>
              <w:ind w:left="-43" w:right="-72"/>
              <w:jc w:val="both"/>
              <w:rPr>
                <w:rFonts w:ascii="Arial" w:hAnsi="Arial" w:cs="Arial"/>
                <w:noProof/>
                <w:snapToGrid w:val="0"/>
                <w:sz w:val="10"/>
                <w:szCs w:val="10"/>
                <w:lang w:val="en-GB" w:eastAsia="th-TH"/>
              </w:rPr>
            </w:pPr>
          </w:p>
        </w:tc>
        <w:tc>
          <w:tcPr>
            <w:tcW w:w="936" w:type="dxa"/>
            <w:tcBorders>
              <w:top w:val="single" w:sz="4" w:space="0" w:color="auto"/>
            </w:tcBorders>
            <w:shd w:val="clear" w:color="auto" w:fill="FAFAFA"/>
          </w:tcPr>
          <w:p w14:paraId="71BC6F22" w14:textId="77777777" w:rsidR="00FF45DB" w:rsidRPr="00782E7E" w:rsidRDefault="00FF45DB" w:rsidP="003A2C08">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65005D51" w14:textId="77777777" w:rsidR="00FF45DB" w:rsidRPr="00782E7E" w:rsidRDefault="00FF45DB"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5A08D0E7" w14:textId="77777777" w:rsidR="00FF45DB" w:rsidRPr="00782E7E" w:rsidRDefault="00FF45DB" w:rsidP="003A2C08">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1F431E03" w14:textId="77777777" w:rsidR="00FF45DB" w:rsidRPr="00782E7E" w:rsidRDefault="00FF45DB" w:rsidP="003A2C08">
            <w:pPr>
              <w:pStyle w:val="a0"/>
              <w:tabs>
                <w:tab w:val="decimal" w:pos="677"/>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FAFAFA"/>
          </w:tcPr>
          <w:p w14:paraId="6CE328BC" w14:textId="77777777" w:rsidR="00FF45DB" w:rsidRPr="00782E7E" w:rsidRDefault="00FF45DB" w:rsidP="003A2C08">
            <w:pPr>
              <w:tabs>
                <w:tab w:val="decimal" w:pos="706"/>
              </w:tabs>
              <w:spacing w:before="10" w:after="10"/>
              <w:ind w:right="-72"/>
              <w:rPr>
                <w:rFonts w:ascii="Arial" w:hAnsi="Arial" w:cs="Arial"/>
                <w:noProof/>
                <w:snapToGrid w:val="0"/>
                <w:sz w:val="10"/>
                <w:szCs w:val="10"/>
                <w:lang w:val="en-GB" w:eastAsia="th-TH"/>
              </w:rPr>
            </w:pPr>
          </w:p>
        </w:tc>
        <w:tc>
          <w:tcPr>
            <w:tcW w:w="804" w:type="dxa"/>
            <w:tcBorders>
              <w:top w:val="single" w:sz="4" w:space="0" w:color="auto"/>
            </w:tcBorders>
            <w:shd w:val="clear" w:color="auto" w:fill="FAFAFA"/>
          </w:tcPr>
          <w:p w14:paraId="619EB7B8" w14:textId="77777777" w:rsidR="00FF45DB" w:rsidRPr="00782E7E" w:rsidRDefault="00FF45DB" w:rsidP="003A2C08">
            <w:pPr>
              <w:tabs>
                <w:tab w:val="decimal" w:pos="608"/>
              </w:tabs>
              <w:spacing w:before="10" w:after="10"/>
              <w:ind w:right="-72"/>
              <w:jc w:val="both"/>
              <w:rPr>
                <w:rFonts w:ascii="Arial" w:hAnsi="Arial" w:cs="Arial"/>
                <w:noProof/>
                <w:snapToGrid w:val="0"/>
                <w:sz w:val="10"/>
                <w:szCs w:val="10"/>
                <w:lang w:val="en-GB" w:eastAsia="th-TH"/>
              </w:rPr>
            </w:pPr>
          </w:p>
        </w:tc>
        <w:tc>
          <w:tcPr>
            <w:tcW w:w="918" w:type="dxa"/>
            <w:tcBorders>
              <w:top w:val="single" w:sz="4" w:space="0" w:color="auto"/>
            </w:tcBorders>
            <w:shd w:val="clear" w:color="auto" w:fill="FAFAFA"/>
            <w:vAlign w:val="bottom"/>
          </w:tcPr>
          <w:p w14:paraId="20FAFEC3" w14:textId="77777777" w:rsidR="00FF45DB" w:rsidRPr="00782E7E" w:rsidRDefault="00FF45DB" w:rsidP="00161041">
            <w:pPr>
              <w:tabs>
                <w:tab w:val="decimal" w:pos="786"/>
              </w:tabs>
              <w:spacing w:before="10" w:after="10"/>
              <w:ind w:left="-43" w:right="-72"/>
              <w:jc w:val="both"/>
              <w:rPr>
                <w:rFonts w:ascii="Arial" w:hAnsi="Arial" w:cs="Arial"/>
                <w:noProof/>
                <w:snapToGrid w:val="0"/>
                <w:sz w:val="10"/>
                <w:szCs w:val="10"/>
                <w:lang w:val="en-GB" w:eastAsia="th-TH"/>
              </w:rPr>
            </w:pPr>
          </w:p>
        </w:tc>
      </w:tr>
      <w:tr w:rsidR="00161041" w:rsidRPr="00782E7E" w14:paraId="041C8AB3" w14:textId="77777777" w:rsidTr="00161041">
        <w:trPr>
          <w:gridAfter w:val="1"/>
          <w:wAfter w:w="13" w:type="dxa"/>
        </w:trPr>
        <w:tc>
          <w:tcPr>
            <w:tcW w:w="2160" w:type="dxa"/>
            <w:vAlign w:val="bottom"/>
          </w:tcPr>
          <w:p w14:paraId="6B290E99" w14:textId="1E78D9C4" w:rsidR="00161041" w:rsidRPr="00782E7E" w:rsidRDefault="00161041" w:rsidP="00161041">
            <w:pPr>
              <w:spacing w:before="10" w:after="10"/>
              <w:ind w:left="-86" w:right="-72"/>
              <w:rPr>
                <w:rFonts w:ascii="Arial" w:hAnsi="Arial" w:cs="Arial"/>
                <w:snapToGrid w:val="0"/>
                <w:sz w:val="10"/>
                <w:szCs w:val="10"/>
                <w:cs/>
                <w:lang w:val="en-GB" w:eastAsia="th-TH"/>
              </w:rPr>
            </w:pPr>
            <w:r w:rsidRPr="00782E7E">
              <w:rPr>
                <w:rFonts w:ascii="Arial" w:hAnsi="Arial" w:cs="Arial"/>
                <w:snapToGrid w:val="0"/>
                <w:sz w:val="10"/>
                <w:szCs w:val="10"/>
                <w:lang w:val="en-GB" w:eastAsia="th-TH"/>
              </w:rPr>
              <w:t>Cash and cash equivalents</w:t>
            </w:r>
          </w:p>
        </w:tc>
        <w:tc>
          <w:tcPr>
            <w:tcW w:w="1440" w:type="dxa"/>
            <w:vAlign w:val="bottom"/>
          </w:tcPr>
          <w:p w14:paraId="2121F879" w14:textId="040A5EDD" w:rsidR="00161041" w:rsidRPr="00782E7E" w:rsidRDefault="00161041" w:rsidP="00161041">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FAFAFA"/>
            <w:vAlign w:val="bottom"/>
          </w:tcPr>
          <w:p w14:paraId="2F45FB39" w14:textId="7E268EE9" w:rsidR="00161041" w:rsidRPr="00782E7E" w:rsidRDefault="00161041" w:rsidP="00161041">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4,292,058</w:t>
            </w:r>
          </w:p>
        </w:tc>
        <w:tc>
          <w:tcPr>
            <w:tcW w:w="864" w:type="dxa"/>
            <w:shd w:val="clear" w:color="auto" w:fill="FAFAFA"/>
            <w:vAlign w:val="bottom"/>
          </w:tcPr>
          <w:p w14:paraId="2AC37534" w14:textId="14EE0849" w:rsidR="00161041" w:rsidRPr="00782E7E" w:rsidRDefault="00161041" w:rsidP="00161041">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277407E9" w14:textId="47CE2024" w:rsidR="00161041" w:rsidRPr="00782E7E" w:rsidRDefault="00161041" w:rsidP="00161041">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29603C14" w14:textId="6E57513D" w:rsidR="00161041" w:rsidRPr="00782E7E" w:rsidRDefault="00161041" w:rsidP="00161041">
            <w:pPr>
              <w:pStyle w:val="a0"/>
              <w:tabs>
                <w:tab w:val="decimal" w:pos="691"/>
              </w:tabs>
              <w:spacing w:before="10" w:after="10"/>
              <w:ind w:right="-72"/>
              <w:jc w:val="both"/>
              <w:rPr>
                <w:rFonts w:ascii="Arial" w:hAnsi="Arial" w:cs="Arial"/>
                <w:snapToGrid w:val="0"/>
                <w:color w:val="auto"/>
                <w:sz w:val="10"/>
                <w:szCs w:val="10"/>
                <w:lang w:val="en-US" w:eastAsia="th-TH"/>
              </w:rPr>
            </w:pPr>
            <w:r w:rsidRPr="00782E7E">
              <w:rPr>
                <w:rFonts w:ascii="Arial" w:hAnsi="Arial" w:cs="Arial"/>
                <w:snapToGrid w:val="0"/>
                <w:color w:val="auto"/>
                <w:sz w:val="10"/>
                <w:szCs w:val="10"/>
                <w:lang w:val="en-US" w:eastAsia="th-TH"/>
              </w:rPr>
              <w:t>1,933,</w:t>
            </w:r>
            <w:r w:rsidR="005C0A11" w:rsidRPr="00782E7E">
              <w:rPr>
                <w:rFonts w:ascii="Arial" w:hAnsi="Arial" w:cs="Arial"/>
                <w:snapToGrid w:val="0"/>
                <w:color w:val="auto"/>
                <w:sz w:val="10"/>
                <w:szCs w:val="10"/>
                <w:lang w:val="en-US" w:eastAsia="th-TH"/>
              </w:rPr>
              <w:t>230</w:t>
            </w:r>
            <w:r w:rsidRPr="00782E7E">
              <w:rPr>
                <w:rFonts w:ascii="Arial" w:hAnsi="Arial" w:cs="Arial"/>
                <w:snapToGrid w:val="0"/>
                <w:color w:val="auto"/>
                <w:sz w:val="10"/>
                <w:szCs w:val="10"/>
                <w:lang w:val="en-US" w:eastAsia="th-TH"/>
              </w:rPr>
              <w:t>,</w:t>
            </w:r>
            <w:r w:rsidR="005C0A11" w:rsidRPr="00782E7E">
              <w:rPr>
                <w:rFonts w:ascii="Arial" w:hAnsi="Arial" w:cs="Arial"/>
                <w:snapToGrid w:val="0"/>
                <w:color w:val="auto"/>
                <w:sz w:val="10"/>
                <w:szCs w:val="10"/>
                <w:lang w:val="en-US" w:eastAsia="th-TH"/>
              </w:rPr>
              <w:t>061</w:t>
            </w:r>
          </w:p>
        </w:tc>
        <w:tc>
          <w:tcPr>
            <w:tcW w:w="864" w:type="dxa"/>
            <w:shd w:val="clear" w:color="auto" w:fill="FAFAFA"/>
          </w:tcPr>
          <w:p w14:paraId="6BED9B36" w14:textId="27950C80" w:rsidR="00161041" w:rsidRPr="00782E7E" w:rsidRDefault="00161041" w:rsidP="00161041">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6</w:t>
            </w:r>
            <w:r w:rsidR="005C0A11" w:rsidRPr="00782E7E">
              <w:rPr>
                <w:rFonts w:ascii="Arial" w:hAnsi="Arial" w:cs="Arial"/>
                <w:noProof/>
                <w:snapToGrid w:val="0"/>
                <w:sz w:val="10"/>
                <w:szCs w:val="10"/>
                <w:lang w:val="en-GB" w:eastAsia="th-TH"/>
              </w:rPr>
              <w:t>48</w:t>
            </w:r>
            <w:r w:rsidRPr="00782E7E">
              <w:rPr>
                <w:rFonts w:ascii="Arial" w:hAnsi="Arial" w:cs="Arial"/>
                <w:noProof/>
                <w:snapToGrid w:val="0"/>
                <w:sz w:val="10"/>
                <w:szCs w:val="10"/>
                <w:lang w:val="en-GB" w:eastAsia="th-TH"/>
              </w:rPr>
              <w:t>,</w:t>
            </w:r>
            <w:r w:rsidR="005C0A11" w:rsidRPr="00782E7E">
              <w:rPr>
                <w:rFonts w:ascii="Arial" w:hAnsi="Arial" w:cs="Arial"/>
                <w:noProof/>
                <w:snapToGrid w:val="0"/>
                <w:sz w:val="10"/>
                <w:szCs w:val="10"/>
                <w:lang w:val="en-GB" w:eastAsia="th-TH"/>
              </w:rPr>
              <w:t>449</w:t>
            </w:r>
            <w:r w:rsidRPr="00782E7E">
              <w:rPr>
                <w:rFonts w:ascii="Arial" w:hAnsi="Arial" w:cs="Arial"/>
                <w:noProof/>
                <w:snapToGrid w:val="0"/>
                <w:sz w:val="10"/>
                <w:szCs w:val="10"/>
                <w:lang w:val="en-GB" w:eastAsia="th-TH"/>
              </w:rPr>
              <w:t>,3</w:t>
            </w:r>
            <w:r w:rsidR="005C0A11" w:rsidRPr="00782E7E">
              <w:rPr>
                <w:rFonts w:ascii="Arial" w:hAnsi="Arial" w:cs="Arial"/>
                <w:noProof/>
                <w:snapToGrid w:val="0"/>
                <w:sz w:val="10"/>
                <w:szCs w:val="10"/>
                <w:lang w:val="en-GB" w:eastAsia="th-TH"/>
              </w:rPr>
              <w:t>82</w:t>
            </w:r>
          </w:p>
        </w:tc>
        <w:tc>
          <w:tcPr>
            <w:tcW w:w="929" w:type="dxa"/>
            <w:shd w:val="clear" w:color="auto" w:fill="FAFAFA"/>
          </w:tcPr>
          <w:p w14:paraId="15685F8E" w14:textId="1E63337C" w:rsidR="00161041" w:rsidRPr="00782E7E" w:rsidRDefault="00161041" w:rsidP="00161041">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2,5</w:t>
            </w:r>
            <w:r w:rsidR="005C0A11" w:rsidRPr="00782E7E">
              <w:rPr>
                <w:rFonts w:ascii="Arial" w:hAnsi="Arial" w:cs="Arial"/>
                <w:noProof/>
                <w:snapToGrid w:val="0"/>
                <w:sz w:val="10"/>
                <w:szCs w:val="10"/>
                <w:lang w:val="en-GB" w:eastAsia="th-TH"/>
              </w:rPr>
              <w:t>85</w:t>
            </w:r>
            <w:r w:rsidRPr="00782E7E">
              <w:rPr>
                <w:rFonts w:ascii="Arial" w:hAnsi="Arial" w:cs="Arial"/>
                <w:noProof/>
                <w:snapToGrid w:val="0"/>
                <w:sz w:val="10"/>
                <w:szCs w:val="10"/>
                <w:lang w:val="en-GB" w:eastAsia="th-TH"/>
              </w:rPr>
              <w:t>,</w:t>
            </w:r>
            <w:r w:rsidR="005C0A11" w:rsidRPr="00782E7E">
              <w:rPr>
                <w:rFonts w:ascii="Arial" w:hAnsi="Arial" w:cs="Arial"/>
                <w:noProof/>
                <w:snapToGrid w:val="0"/>
                <w:sz w:val="10"/>
                <w:szCs w:val="10"/>
                <w:lang w:val="en-GB" w:eastAsia="th-TH"/>
              </w:rPr>
              <w:t>9</w:t>
            </w:r>
            <w:r w:rsidRPr="00782E7E">
              <w:rPr>
                <w:rFonts w:ascii="Arial" w:hAnsi="Arial" w:cs="Arial"/>
                <w:noProof/>
                <w:snapToGrid w:val="0"/>
                <w:sz w:val="10"/>
                <w:szCs w:val="10"/>
                <w:lang w:val="en-GB" w:eastAsia="th-TH"/>
              </w:rPr>
              <w:t>7</w:t>
            </w:r>
            <w:r w:rsidR="005C0A11" w:rsidRPr="00782E7E">
              <w:rPr>
                <w:rFonts w:ascii="Arial" w:hAnsi="Arial" w:cs="Arial"/>
                <w:noProof/>
                <w:snapToGrid w:val="0"/>
                <w:sz w:val="10"/>
                <w:szCs w:val="10"/>
                <w:lang w:val="en-GB" w:eastAsia="th-TH"/>
              </w:rPr>
              <w:t>1</w:t>
            </w:r>
            <w:r w:rsidRPr="00782E7E">
              <w:rPr>
                <w:rFonts w:ascii="Arial" w:hAnsi="Arial" w:cs="Arial"/>
                <w:noProof/>
                <w:snapToGrid w:val="0"/>
                <w:sz w:val="10"/>
                <w:szCs w:val="10"/>
                <w:lang w:val="en-GB" w:eastAsia="th-TH"/>
              </w:rPr>
              <w:t>,</w:t>
            </w:r>
            <w:r w:rsidR="005C0A11" w:rsidRPr="00782E7E">
              <w:rPr>
                <w:rFonts w:ascii="Arial" w:hAnsi="Arial" w:cs="Arial"/>
                <w:noProof/>
                <w:snapToGrid w:val="0"/>
                <w:sz w:val="10"/>
                <w:szCs w:val="10"/>
                <w:lang w:val="en-GB" w:eastAsia="th-TH"/>
              </w:rPr>
              <w:t>501</w:t>
            </w:r>
          </w:p>
        </w:tc>
        <w:tc>
          <w:tcPr>
            <w:tcW w:w="934" w:type="dxa"/>
            <w:shd w:val="clear" w:color="auto" w:fill="FAFAFA"/>
            <w:vAlign w:val="bottom"/>
          </w:tcPr>
          <w:p w14:paraId="602684A7" w14:textId="4CB42D8F" w:rsidR="00161041" w:rsidRPr="00782E7E" w:rsidRDefault="00161041" w:rsidP="00161041">
            <w:pPr>
              <w:pStyle w:val="a0"/>
              <w:spacing w:before="10" w:after="10"/>
              <w:ind w:right="-72"/>
              <w:jc w:val="center"/>
              <w:rPr>
                <w:rFonts w:ascii="Arial" w:hAnsi="Arial" w:cs="Arial"/>
                <w:snapToGrid w:val="0"/>
                <w:color w:val="auto"/>
                <w:sz w:val="10"/>
                <w:szCs w:val="10"/>
                <w:lang w:val="en-US" w:eastAsia="th-TH"/>
              </w:rPr>
            </w:pPr>
            <w:r w:rsidRPr="00782E7E">
              <w:rPr>
                <w:rFonts w:ascii="Arial" w:hAnsi="Arial" w:cs="Arial"/>
                <w:snapToGrid w:val="0"/>
                <w:color w:val="auto"/>
                <w:sz w:val="10"/>
                <w:szCs w:val="10"/>
                <w:lang w:val="en-US" w:eastAsia="th-TH"/>
              </w:rPr>
              <w:t>0.05 - 0.50</w:t>
            </w:r>
          </w:p>
        </w:tc>
        <w:tc>
          <w:tcPr>
            <w:tcW w:w="936" w:type="dxa"/>
            <w:shd w:val="clear" w:color="auto" w:fill="FAFAFA"/>
            <w:vAlign w:val="bottom"/>
          </w:tcPr>
          <w:p w14:paraId="40BBF21B" w14:textId="5EF4187E" w:rsidR="00161041" w:rsidRPr="00782E7E" w:rsidRDefault="00161041" w:rsidP="00161041">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2,670,988</w:t>
            </w:r>
          </w:p>
        </w:tc>
        <w:tc>
          <w:tcPr>
            <w:tcW w:w="864" w:type="dxa"/>
            <w:shd w:val="clear" w:color="auto" w:fill="FAFAFA"/>
            <w:vAlign w:val="bottom"/>
          </w:tcPr>
          <w:p w14:paraId="0543BDD2" w14:textId="7B4C67F9" w:rsidR="00161041" w:rsidRPr="00782E7E" w:rsidRDefault="00161041" w:rsidP="00161041">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2D5C3C2" w14:textId="00F6BAF1" w:rsidR="00161041" w:rsidRPr="00782E7E" w:rsidRDefault="00161041" w:rsidP="00161041">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2DC3B23C" w14:textId="40908ACB" w:rsidR="00161041" w:rsidRPr="00782E7E" w:rsidRDefault="00161041" w:rsidP="00161041">
            <w:pPr>
              <w:pStyle w:val="a0"/>
              <w:tabs>
                <w:tab w:val="decimal" w:pos="677"/>
              </w:tabs>
              <w:spacing w:before="10" w:after="10"/>
              <w:ind w:right="-72"/>
              <w:jc w:val="both"/>
              <w:rPr>
                <w:rFonts w:ascii="Arial" w:hAnsi="Arial" w:cs="Arial"/>
                <w:noProof/>
                <w:snapToGrid w:val="0"/>
                <w:color w:val="auto"/>
                <w:sz w:val="10"/>
                <w:szCs w:val="10"/>
                <w:lang w:eastAsia="th-TH"/>
              </w:rPr>
            </w:pPr>
            <w:r w:rsidRPr="00782E7E">
              <w:rPr>
                <w:rFonts w:ascii="Arial" w:hAnsi="Arial" w:cs="Arial"/>
                <w:noProof/>
                <w:snapToGrid w:val="0"/>
                <w:color w:val="auto"/>
                <w:sz w:val="10"/>
                <w:szCs w:val="10"/>
                <w:lang w:eastAsia="th-TH"/>
              </w:rPr>
              <w:t>1,600,160,961</w:t>
            </w:r>
          </w:p>
        </w:tc>
        <w:tc>
          <w:tcPr>
            <w:tcW w:w="864" w:type="dxa"/>
            <w:shd w:val="clear" w:color="auto" w:fill="FAFAFA"/>
          </w:tcPr>
          <w:p w14:paraId="47996995" w14:textId="77CD5E54" w:rsidR="00161041" w:rsidRPr="00782E7E" w:rsidRDefault="00161041" w:rsidP="00161041">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536,351,314</w:t>
            </w:r>
          </w:p>
        </w:tc>
        <w:tc>
          <w:tcPr>
            <w:tcW w:w="804" w:type="dxa"/>
            <w:shd w:val="clear" w:color="auto" w:fill="FAFAFA"/>
          </w:tcPr>
          <w:p w14:paraId="63746566" w14:textId="632E6FCD" w:rsidR="00161041" w:rsidRPr="00782E7E" w:rsidRDefault="00161041" w:rsidP="00161041">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2,139,183,263</w:t>
            </w:r>
          </w:p>
        </w:tc>
        <w:tc>
          <w:tcPr>
            <w:tcW w:w="918" w:type="dxa"/>
            <w:shd w:val="clear" w:color="auto" w:fill="FAFAFA"/>
            <w:vAlign w:val="bottom"/>
          </w:tcPr>
          <w:p w14:paraId="0362E5F5" w14:textId="10C1655A" w:rsidR="00161041" w:rsidRPr="00782E7E" w:rsidRDefault="00161041" w:rsidP="00161041">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0.05 - 0.38</w:t>
            </w:r>
          </w:p>
        </w:tc>
      </w:tr>
      <w:tr w:rsidR="00161041" w:rsidRPr="00782E7E" w14:paraId="44840D02" w14:textId="77777777" w:rsidTr="00161041">
        <w:trPr>
          <w:gridAfter w:val="1"/>
          <w:wAfter w:w="13" w:type="dxa"/>
        </w:trPr>
        <w:tc>
          <w:tcPr>
            <w:tcW w:w="2160" w:type="dxa"/>
            <w:vAlign w:val="center"/>
          </w:tcPr>
          <w:p w14:paraId="5601AC53" w14:textId="3879161B" w:rsidR="00161041" w:rsidRPr="00782E7E" w:rsidRDefault="00161041" w:rsidP="00161041">
            <w:pPr>
              <w:spacing w:before="10" w:after="10"/>
              <w:ind w:left="-86" w:right="-72"/>
              <w:rPr>
                <w:rFonts w:ascii="Arial" w:hAnsi="Arial" w:cs="Arial"/>
                <w:snapToGrid w:val="0"/>
                <w:sz w:val="10"/>
                <w:szCs w:val="10"/>
                <w:cs/>
                <w:lang w:val="en-GB" w:eastAsia="th-TH"/>
              </w:rPr>
            </w:pPr>
            <w:r w:rsidRPr="00782E7E">
              <w:rPr>
                <w:rFonts w:ascii="Arial" w:hAnsi="Arial" w:cs="Arial"/>
                <w:snapToGrid w:val="0"/>
                <w:sz w:val="10"/>
                <w:szCs w:val="10"/>
                <w:lang w:val="en-GB" w:eastAsia="th-TH"/>
              </w:rPr>
              <w:t>Short-term investments</w:t>
            </w:r>
          </w:p>
        </w:tc>
        <w:tc>
          <w:tcPr>
            <w:tcW w:w="1440" w:type="dxa"/>
          </w:tcPr>
          <w:p w14:paraId="193CC7F1" w14:textId="1FD147CE" w:rsidR="00161041" w:rsidRPr="00782E7E" w:rsidRDefault="00161041" w:rsidP="00161041">
            <w:pPr>
              <w:spacing w:before="10" w:after="10"/>
              <w:ind w:left="7" w:right="-79"/>
              <w:rPr>
                <w:rFonts w:ascii="Arial" w:hAnsi="Arial" w:cs="Arial"/>
                <w:snapToGrid w:val="0"/>
                <w:sz w:val="10"/>
                <w:szCs w:val="10"/>
                <w:cs/>
                <w:lang w:val="en-GB" w:eastAsia="th-TH"/>
              </w:rPr>
            </w:pPr>
          </w:p>
        </w:tc>
        <w:tc>
          <w:tcPr>
            <w:tcW w:w="936" w:type="dxa"/>
            <w:shd w:val="clear" w:color="auto" w:fill="FAFAFA"/>
            <w:vAlign w:val="bottom"/>
          </w:tcPr>
          <w:p w14:paraId="4BCF2F95" w14:textId="17A894B5" w:rsidR="00161041" w:rsidRPr="00782E7E" w:rsidRDefault="00161041" w:rsidP="00161041">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6614875" w14:textId="798FAB39" w:rsidR="00161041" w:rsidRPr="00782E7E" w:rsidRDefault="00161041" w:rsidP="00161041">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D25AED5" w14:textId="1C761851" w:rsidR="00161041" w:rsidRPr="00782E7E" w:rsidRDefault="00161041" w:rsidP="00161041">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9B104A8" w14:textId="3CC9956C" w:rsidR="00161041" w:rsidRPr="00782E7E" w:rsidRDefault="00161041" w:rsidP="00161041">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470C94B8" w14:textId="4F8BAF1C" w:rsidR="00161041" w:rsidRPr="00782E7E" w:rsidRDefault="00161041" w:rsidP="00161041">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48B24211" w14:textId="7006CA4C" w:rsidR="00161041" w:rsidRPr="00782E7E" w:rsidRDefault="00161041" w:rsidP="00161041">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FAFAFA"/>
            <w:vAlign w:val="bottom"/>
          </w:tcPr>
          <w:p w14:paraId="799D5D3D" w14:textId="0BB669D5" w:rsidR="00161041" w:rsidRPr="00782E7E" w:rsidRDefault="00161041" w:rsidP="00161041">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250EEFE9" w14:textId="6597CD93" w:rsidR="00161041" w:rsidRPr="00782E7E" w:rsidRDefault="00161041" w:rsidP="00161041">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49169622" w14:textId="028FE6D9" w:rsidR="00161041" w:rsidRPr="00782E7E" w:rsidRDefault="00161041" w:rsidP="00161041">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28A840D" w14:textId="3F462F43" w:rsidR="00161041" w:rsidRPr="00782E7E" w:rsidRDefault="00161041" w:rsidP="00161041">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6F89734" w14:textId="48AD669B" w:rsidR="00161041" w:rsidRPr="00782E7E" w:rsidRDefault="00161041" w:rsidP="00161041">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59CD6D60" w14:textId="0AF734B3" w:rsidR="00161041" w:rsidRPr="00782E7E" w:rsidRDefault="00161041" w:rsidP="00161041">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38E9D14B" w14:textId="155A3B18" w:rsidR="00161041" w:rsidRPr="00782E7E" w:rsidRDefault="00161041" w:rsidP="00161041">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7D0F06C7" w14:textId="1115475F" w:rsidR="00161041" w:rsidRPr="00782E7E" w:rsidRDefault="00161041" w:rsidP="00161041">
            <w:pPr>
              <w:spacing w:before="10" w:after="10"/>
              <w:ind w:left="-43" w:right="-72"/>
              <w:jc w:val="center"/>
              <w:rPr>
                <w:rFonts w:ascii="Arial" w:hAnsi="Arial" w:cs="Arial"/>
                <w:noProof/>
                <w:snapToGrid w:val="0"/>
                <w:sz w:val="10"/>
                <w:szCs w:val="10"/>
                <w:lang w:val="en-GB" w:eastAsia="th-TH"/>
              </w:rPr>
            </w:pPr>
          </w:p>
        </w:tc>
      </w:tr>
      <w:tr w:rsidR="00971B93" w:rsidRPr="00782E7E" w14:paraId="646588F3" w14:textId="77777777" w:rsidTr="00220791">
        <w:trPr>
          <w:gridAfter w:val="1"/>
          <w:wAfter w:w="13" w:type="dxa"/>
        </w:trPr>
        <w:tc>
          <w:tcPr>
            <w:tcW w:w="2160" w:type="dxa"/>
            <w:vAlign w:val="center"/>
          </w:tcPr>
          <w:p w14:paraId="7C404482" w14:textId="1A0E93A0" w:rsidR="00971B93" w:rsidRPr="00782E7E" w:rsidRDefault="00971B93" w:rsidP="00971B93">
            <w:pPr>
              <w:spacing w:before="10" w:after="10"/>
              <w:ind w:left="-86" w:right="-72"/>
              <w:rPr>
                <w:rFonts w:ascii="Arial" w:hAnsi="Arial" w:cs="Arial"/>
                <w:snapToGrid w:val="0"/>
                <w:sz w:val="10"/>
                <w:szCs w:val="10"/>
                <w:cs/>
                <w:lang w:val="en-GB" w:eastAsia="th-TH"/>
              </w:rPr>
            </w:pPr>
            <w:r w:rsidRPr="00782E7E">
              <w:rPr>
                <w:rFonts w:ascii="Arial" w:hAnsi="Arial" w:cs="Arial"/>
                <w:snapToGrid w:val="0"/>
                <w:sz w:val="10"/>
                <w:szCs w:val="10"/>
                <w:cs/>
                <w:lang w:val="en-GB" w:eastAsia="th-TH"/>
              </w:rPr>
              <w:t xml:space="preserve">   </w:t>
            </w:r>
            <w:r w:rsidRPr="00782E7E">
              <w:rPr>
                <w:rFonts w:ascii="Arial" w:hAnsi="Arial" w:cs="Arial"/>
                <w:snapToGrid w:val="0"/>
                <w:sz w:val="10"/>
                <w:szCs w:val="10"/>
                <w:lang w:val="en-GB" w:eastAsia="th-TH"/>
              </w:rPr>
              <w:t>at financial institutions</w:t>
            </w:r>
          </w:p>
        </w:tc>
        <w:tc>
          <w:tcPr>
            <w:tcW w:w="1440" w:type="dxa"/>
          </w:tcPr>
          <w:p w14:paraId="48912982" w14:textId="72156F47"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FAFAFA"/>
            <w:vAlign w:val="bottom"/>
          </w:tcPr>
          <w:p w14:paraId="03F24ADA" w14:textId="509BE6D9"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37,230</w:t>
            </w:r>
          </w:p>
        </w:tc>
        <w:tc>
          <w:tcPr>
            <w:tcW w:w="864" w:type="dxa"/>
            <w:shd w:val="clear" w:color="auto" w:fill="FAFAFA"/>
            <w:vAlign w:val="bottom"/>
          </w:tcPr>
          <w:p w14:paraId="012E52E2" w14:textId="1AC4334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92E58BA" w14:textId="16CEB446"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20ED35B" w14:textId="143E01FE"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7DCF0BB1" w14:textId="3E9FDA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29" w:type="dxa"/>
            <w:shd w:val="clear" w:color="auto" w:fill="FAFAFA"/>
            <w:vAlign w:val="bottom"/>
          </w:tcPr>
          <w:p w14:paraId="0B008A01" w14:textId="7356D126"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37,230</w:t>
            </w:r>
          </w:p>
        </w:tc>
        <w:tc>
          <w:tcPr>
            <w:tcW w:w="934" w:type="dxa"/>
            <w:shd w:val="clear" w:color="auto" w:fill="FAFAFA"/>
            <w:vAlign w:val="bottom"/>
          </w:tcPr>
          <w:p w14:paraId="2EBAEFDA" w14:textId="7F05487F"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0.500 - 0.73</w:t>
            </w:r>
          </w:p>
        </w:tc>
        <w:tc>
          <w:tcPr>
            <w:tcW w:w="936" w:type="dxa"/>
            <w:shd w:val="clear" w:color="auto" w:fill="FAFAFA"/>
            <w:vAlign w:val="bottom"/>
          </w:tcPr>
          <w:p w14:paraId="54904D78" w14:textId="40C10E7F"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EF8D52D" w14:textId="02CC1B59"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B16FE5B" w14:textId="596C2042"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C28CF2F" w14:textId="175B7B31"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74A12E17" w14:textId="6C6B510A"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FAFAFA"/>
            <w:vAlign w:val="bottom"/>
          </w:tcPr>
          <w:p w14:paraId="66721779" w14:textId="5E9A33AA"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18" w:type="dxa"/>
            <w:shd w:val="clear" w:color="auto" w:fill="FAFAFA"/>
          </w:tcPr>
          <w:p w14:paraId="41FB652F" w14:textId="3DB24AA0"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649374DC" w14:textId="77777777" w:rsidTr="00161041">
        <w:trPr>
          <w:gridAfter w:val="1"/>
          <w:wAfter w:w="13" w:type="dxa"/>
        </w:trPr>
        <w:tc>
          <w:tcPr>
            <w:tcW w:w="2160" w:type="dxa"/>
            <w:vAlign w:val="center"/>
          </w:tcPr>
          <w:p w14:paraId="18F3E45D" w14:textId="2398D098" w:rsidR="00971B93" w:rsidRPr="00782E7E" w:rsidRDefault="00971B93" w:rsidP="00971B93">
            <w:pPr>
              <w:spacing w:before="10" w:after="10"/>
              <w:ind w:left="-86" w:right="-72"/>
              <w:rPr>
                <w:rFonts w:ascii="Arial" w:hAnsi="Arial" w:cs="Arial"/>
                <w:sz w:val="10"/>
                <w:szCs w:val="10"/>
                <w:cs/>
                <w:lang w:val="en-GB"/>
              </w:rPr>
            </w:pPr>
            <w:r w:rsidRPr="00782E7E">
              <w:rPr>
                <w:rFonts w:ascii="Arial" w:hAnsi="Arial" w:cs="Arial"/>
                <w:sz w:val="10"/>
                <w:szCs w:val="10"/>
              </w:rPr>
              <w:t>Financial assets - investment</w:t>
            </w:r>
          </w:p>
        </w:tc>
        <w:tc>
          <w:tcPr>
            <w:tcW w:w="1440" w:type="dxa"/>
          </w:tcPr>
          <w:p w14:paraId="5F8C8712" w14:textId="69C5AFE1" w:rsidR="00971B93" w:rsidRPr="00782E7E" w:rsidRDefault="00971B93" w:rsidP="00971B93">
            <w:pPr>
              <w:spacing w:before="10" w:after="10"/>
              <w:ind w:left="7" w:right="-79"/>
              <w:rPr>
                <w:rFonts w:ascii="Arial" w:hAnsi="Arial" w:cs="Arial"/>
                <w:sz w:val="10"/>
                <w:szCs w:val="10"/>
              </w:rPr>
            </w:pPr>
          </w:p>
        </w:tc>
        <w:tc>
          <w:tcPr>
            <w:tcW w:w="936" w:type="dxa"/>
            <w:shd w:val="clear" w:color="auto" w:fill="FAFAFA"/>
            <w:vAlign w:val="bottom"/>
          </w:tcPr>
          <w:p w14:paraId="2D269BBA" w14:textId="215B64FA"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D30EE69" w14:textId="7E626F79"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93702B2" w14:textId="7AA7472C"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E6F2441" w14:textId="497DD02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8CEB74B" w14:textId="563850BA"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6D5A7E74" w14:textId="12580805"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43B2098C" w14:textId="48AE9367" w:rsidR="00971B93" w:rsidRPr="00782E7E" w:rsidRDefault="00971B93" w:rsidP="00971B93">
            <w:pPr>
              <w:overflowPunct/>
              <w:autoSpaceDE/>
              <w:autoSpaceDN/>
              <w:adjustRightInd/>
              <w:spacing w:before="10" w:after="10"/>
              <w:ind w:right="-72"/>
              <w:jc w:val="center"/>
              <w:textAlignment w:val="auto"/>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36" w:type="dxa"/>
            <w:shd w:val="clear" w:color="auto" w:fill="FAFAFA"/>
            <w:vAlign w:val="bottom"/>
          </w:tcPr>
          <w:p w14:paraId="20251ECC" w14:textId="22C4207C"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4B1B30E8" w14:textId="1068E273"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D3001FB" w14:textId="2362627C"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5C8E1E2" w14:textId="6AA6FDC5"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68E83ED" w14:textId="1576270B"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0467F95D" w14:textId="4324EE06"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23D6053B" w14:textId="0DCD00B1" w:rsidR="00971B93" w:rsidRPr="00782E7E" w:rsidRDefault="00971B93" w:rsidP="00971B93">
            <w:pPr>
              <w:spacing w:before="10" w:after="10"/>
              <w:ind w:left="-43" w:right="-72"/>
              <w:jc w:val="center"/>
              <w:rPr>
                <w:rFonts w:ascii="Arial" w:hAnsi="Arial" w:cs="Arial"/>
                <w:noProof/>
                <w:snapToGrid w:val="0"/>
                <w:sz w:val="10"/>
                <w:szCs w:val="10"/>
                <w:lang w:val="en-GB" w:eastAsia="th-TH"/>
              </w:rPr>
            </w:pPr>
          </w:p>
        </w:tc>
      </w:tr>
      <w:tr w:rsidR="00971B93" w:rsidRPr="00782E7E" w14:paraId="0DDE16FF" w14:textId="77777777" w:rsidTr="00593574">
        <w:trPr>
          <w:gridAfter w:val="1"/>
          <w:wAfter w:w="13" w:type="dxa"/>
        </w:trPr>
        <w:tc>
          <w:tcPr>
            <w:tcW w:w="2160" w:type="dxa"/>
            <w:vAlign w:val="center"/>
          </w:tcPr>
          <w:p w14:paraId="14F1AA94" w14:textId="35FA2AD5" w:rsidR="00971B93" w:rsidRPr="00782E7E" w:rsidRDefault="00971B93" w:rsidP="00971B93">
            <w:pPr>
              <w:spacing w:before="10" w:after="10"/>
              <w:ind w:left="-86" w:right="-72"/>
              <w:rPr>
                <w:rFonts w:ascii="Arial" w:hAnsi="Arial" w:cs="Arial"/>
                <w:sz w:val="10"/>
                <w:szCs w:val="10"/>
                <w:cs/>
              </w:rPr>
            </w:pPr>
            <w:r w:rsidRPr="00782E7E">
              <w:rPr>
                <w:rFonts w:ascii="Arial" w:hAnsi="Arial" w:cs="Arial"/>
                <w:sz w:val="10"/>
                <w:szCs w:val="10"/>
                <w:cs/>
              </w:rPr>
              <w:t xml:space="preserve">   </w:t>
            </w:r>
            <w:r w:rsidRPr="00782E7E">
              <w:rPr>
                <w:rFonts w:ascii="Arial" w:hAnsi="Arial" w:cs="Arial"/>
                <w:sz w:val="10"/>
                <w:szCs w:val="10"/>
              </w:rPr>
              <w:t>in debt securities</w:t>
            </w:r>
          </w:p>
        </w:tc>
        <w:tc>
          <w:tcPr>
            <w:tcW w:w="1440" w:type="dxa"/>
          </w:tcPr>
          <w:p w14:paraId="1629A7AA" w14:textId="550C0D24"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FVPL</w:t>
            </w:r>
          </w:p>
        </w:tc>
        <w:tc>
          <w:tcPr>
            <w:tcW w:w="936" w:type="dxa"/>
            <w:shd w:val="clear" w:color="auto" w:fill="FAFAFA"/>
            <w:vAlign w:val="bottom"/>
          </w:tcPr>
          <w:p w14:paraId="5711EB90" w14:textId="001D7D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586E61A" w14:textId="57055612"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33657C7" w14:textId="373E082A"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56D22916" w14:textId="70851115"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577F08E2" w14:textId="6EF638F4"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205,920,445</w:t>
            </w:r>
          </w:p>
        </w:tc>
        <w:tc>
          <w:tcPr>
            <w:tcW w:w="929" w:type="dxa"/>
            <w:shd w:val="clear" w:color="auto" w:fill="FAFAFA"/>
            <w:vAlign w:val="bottom"/>
          </w:tcPr>
          <w:p w14:paraId="3F84B96B" w14:textId="0688F499"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205,920,445</w:t>
            </w:r>
          </w:p>
        </w:tc>
        <w:tc>
          <w:tcPr>
            <w:tcW w:w="934" w:type="dxa"/>
            <w:shd w:val="clear" w:color="auto" w:fill="FAFAFA"/>
            <w:vAlign w:val="bottom"/>
          </w:tcPr>
          <w:p w14:paraId="61CA0640" w14:textId="71E76CCE"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FAFAFA"/>
            <w:vAlign w:val="bottom"/>
          </w:tcPr>
          <w:p w14:paraId="1E5EB0ED" w14:textId="48852090"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1B62840" w14:textId="2C1D1F32"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432E2E9" w14:textId="37198B60"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F37DF4F" w14:textId="53A4E183"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D7EAB4C" w14:textId="29567820"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15,341,060</w:t>
            </w:r>
          </w:p>
        </w:tc>
        <w:tc>
          <w:tcPr>
            <w:tcW w:w="804" w:type="dxa"/>
            <w:shd w:val="clear" w:color="auto" w:fill="FAFAFA"/>
            <w:vAlign w:val="bottom"/>
          </w:tcPr>
          <w:p w14:paraId="3F7E5508" w14:textId="407252AB"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15,341,060</w:t>
            </w:r>
          </w:p>
        </w:tc>
        <w:tc>
          <w:tcPr>
            <w:tcW w:w="918" w:type="dxa"/>
            <w:shd w:val="clear" w:color="auto" w:fill="FAFAFA"/>
          </w:tcPr>
          <w:p w14:paraId="6C90E640" w14:textId="58769AF0"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54B73F0B" w14:textId="77777777" w:rsidTr="00161041">
        <w:trPr>
          <w:gridAfter w:val="1"/>
          <w:wAfter w:w="13" w:type="dxa"/>
        </w:trPr>
        <w:tc>
          <w:tcPr>
            <w:tcW w:w="2160" w:type="dxa"/>
            <w:vAlign w:val="center"/>
          </w:tcPr>
          <w:p w14:paraId="07F70041" w14:textId="6941AF05" w:rsidR="00971B93" w:rsidRPr="00782E7E" w:rsidRDefault="00971B93" w:rsidP="00971B93">
            <w:pPr>
              <w:spacing w:before="10" w:after="10"/>
              <w:ind w:left="-86" w:right="-72"/>
              <w:rPr>
                <w:rFonts w:ascii="Arial" w:hAnsi="Arial" w:cs="Arial"/>
                <w:sz w:val="10"/>
                <w:szCs w:val="10"/>
                <w:cs/>
              </w:rPr>
            </w:pPr>
            <w:r w:rsidRPr="00782E7E">
              <w:rPr>
                <w:rFonts w:ascii="Arial" w:hAnsi="Arial" w:cs="Arial"/>
                <w:sz w:val="10"/>
                <w:szCs w:val="10"/>
              </w:rPr>
              <w:t>Financial assets - investment</w:t>
            </w:r>
          </w:p>
        </w:tc>
        <w:tc>
          <w:tcPr>
            <w:tcW w:w="1440" w:type="dxa"/>
          </w:tcPr>
          <w:p w14:paraId="29D17968" w14:textId="59EA13BD"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642B62AC" w14:textId="41E2D54B"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F753CCB" w14:textId="049E244A"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FAA2F8E" w14:textId="338B5DE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EEF4582" w14:textId="31C02655"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C4A6DDB" w14:textId="1051EB64"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4E655E66" w14:textId="4598C1DC"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21E34201" w14:textId="0E6E9503"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2667D6C3" w14:textId="74F423E9"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8A6CBBB" w14:textId="32AB6951"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1E2BD6B" w14:textId="234BEC0D"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2898EB5" w14:textId="0C152C2A"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5234919D" w14:textId="58D8B143"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45C32866" w14:textId="37F8D422"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6AF1AE43" w14:textId="47C71770" w:rsidR="00971B93" w:rsidRPr="00782E7E" w:rsidRDefault="00971B93" w:rsidP="00971B93">
            <w:pPr>
              <w:spacing w:before="10" w:after="10"/>
              <w:ind w:left="-43" w:right="-72"/>
              <w:jc w:val="center"/>
              <w:rPr>
                <w:rFonts w:ascii="Arial" w:hAnsi="Arial" w:cs="Arial"/>
                <w:noProof/>
                <w:snapToGrid w:val="0"/>
                <w:sz w:val="10"/>
                <w:szCs w:val="10"/>
                <w:lang w:val="en-GB" w:eastAsia="th-TH"/>
              </w:rPr>
            </w:pPr>
          </w:p>
        </w:tc>
      </w:tr>
      <w:tr w:rsidR="00971B93" w:rsidRPr="00782E7E" w14:paraId="7AB057F9" w14:textId="77777777" w:rsidTr="008B04D7">
        <w:trPr>
          <w:gridAfter w:val="1"/>
          <w:wAfter w:w="13" w:type="dxa"/>
        </w:trPr>
        <w:tc>
          <w:tcPr>
            <w:tcW w:w="2160" w:type="dxa"/>
            <w:vAlign w:val="center"/>
          </w:tcPr>
          <w:p w14:paraId="10FC06B2" w14:textId="32D68188" w:rsidR="00971B93" w:rsidRPr="00782E7E" w:rsidRDefault="00971B93" w:rsidP="00971B93">
            <w:pPr>
              <w:spacing w:before="10" w:after="10"/>
              <w:ind w:left="-86" w:right="-72"/>
              <w:rPr>
                <w:rFonts w:ascii="Arial" w:hAnsi="Arial" w:cs="Arial"/>
                <w:sz w:val="10"/>
                <w:szCs w:val="10"/>
                <w:cs/>
              </w:rPr>
            </w:pPr>
            <w:r w:rsidRPr="00782E7E">
              <w:rPr>
                <w:rFonts w:ascii="Arial" w:hAnsi="Arial" w:cs="Arial"/>
                <w:sz w:val="10"/>
                <w:szCs w:val="10"/>
              </w:rPr>
              <w:t xml:space="preserve">   in equity securities</w:t>
            </w:r>
          </w:p>
        </w:tc>
        <w:tc>
          <w:tcPr>
            <w:tcW w:w="1440" w:type="dxa"/>
          </w:tcPr>
          <w:p w14:paraId="2F999C87" w14:textId="5FA0B0B9"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FVOCI</w:t>
            </w:r>
          </w:p>
        </w:tc>
        <w:tc>
          <w:tcPr>
            <w:tcW w:w="936" w:type="dxa"/>
            <w:shd w:val="clear" w:color="auto" w:fill="FAFAFA"/>
            <w:vAlign w:val="bottom"/>
          </w:tcPr>
          <w:p w14:paraId="3316B3EC" w14:textId="07446AB6"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9012627" w14:textId="2B8B44AC"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C21493D" w14:textId="6A000232"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74035CEF" w14:textId="18FA3970"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40112A5F" w14:textId="5F2D220C"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1,076,433,014</w:t>
            </w:r>
          </w:p>
        </w:tc>
        <w:tc>
          <w:tcPr>
            <w:tcW w:w="929" w:type="dxa"/>
            <w:shd w:val="clear" w:color="auto" w:fill="FAFAFA"/>
            <w:vAlign w:val="bottom"/>
          </w:tcPr>
          <w:p w14:paraId="6D934790" w14:textId="7DC43BD2"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1,076,433,014</w:t>
            </w:r>
          </w:p>
        </w:tc>
        <w:tc>
          <w:tcPr>
            <w:tcW w:w="934" w:type="dxa"/>
            <w:shd w:val="clear" w:color="auto" w:fill="FAFAFA"/>
            <w:vAlign w:val="bottom"/>
          </w:tcPr>
          <w:p w14:paraId="462D6356" w14:textId="04D638BA"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FAFAFA"/>
            <w:vAlign w:val="bottom"/>
          </w:tcPr>
          <w:p w14:paraId="5648B62E" w14:textId="16DC77FB"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E81D7AE" w14:textId="124061B9"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63C074E" w14:textId="43B5FD8C"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7F0EDB1" w14:textId="3980D926"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0DB552D" w14:textId="6171C50C"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1,011,638,498</w:t>
            </w:r>
          </w:p>
        </w:tc>
        <w:tc>
          <w:tcPr>
            <w:tcW w:w="804" w:type="dxa"/>
            <w:shd w:val="clear" w:color="auto" w:fill="FAFAFA"/>
            <w:vAlign w:val="bottom"/>
          </w:tcPr>
          <w:p w14:paraId="495F69D3" w14:textId="197BBDEF"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1,011,638,498</w:t>
            </w:r>
          </w:p>
        </w:tc>
        <w:tc>
          <w:tcPr>
            <w:tcW w:w="918" w:type="dxa"/>
            <w:shd w:val="clear" w:color="auto" w:fill="FAFAFA"/>
          </w:tcPr>
          <w:p w14:paraId="6C6BB29E" w14:textId="3290EB8B"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4D060EC3" w14:textId="77777777" w:rsidTr="006664B5">
        <w:trPr>
          <w:gridAfter w:val="1"/>
          <w:wAfter w:w="13" w:type="dxa"/>
        </w:trPr>
        <w:tc>
          <w:tcPr>
            <w:tcW w:w="2160" w:type="dxa"/>
            <w:vAlign w:val="center"/>
          </w:tcPr>
          <w:p w14:paraId="14FA68D5" w14:textId="01314808" w:rsidR="00971B93" w:rsidRPr="00782E7E" w:rsidRDefault="00971B93" w:rsidP="00971B93">
            <w:pPr>
              <w:spacing w:before="10" w:after="10"/>
              <w:ind w:left="-86" w:right="-72"/>
              <w:rPr>
                <w:rFonts w:ascii="Arial" w:hAnsi="Arial" w:cs="Arial"/>
                <w:snapToGrid w:val="0"/>
                <w:spacing w:val="-6"/>
                <w:sz w:val="10"/>
                <w:szCs w:val="10"/>
                <w:cs/>
                <w:lang w:val="en-GB" w:eastAsia="th-TH"/>
              </w:rPr>
            </w:pPr>
            <w:r w:rsidRPr="00782E7E">
              <w:rPr>
                <w:rFonts w:ascii="Arial" w:hAnsi="Arial" w:cs="Arial"/>
                <w:snapToGrid w:val="0"/>
                <w:spacing w:val="-6"/>
                <w:sz w:val="10"/>
                <w:szCs w:val="10"/>
                <w:lang w:val="en-GB" w:eastAsia="th-TH"/>
              </w:rPr>
              <w:t>Trade and other accounts receivable (net)</w:t>
            </w:r>
          </w:p>
        </w:tc>
        <w:tc>
          <w:tcPr>
            <w:tcW w:w="1440" w:type="dxa"/>
          </w:tcPr>
          <w:p w14:paraId="65947311" w14:textId="473FFB8E" w:rsidR="00971B93" w:rsidRPr="00782E7E" w:rsidRDefault="00971B93" w:rsidP="00971B93">
            <w:pPr>
              <w:spacing w:before="10" w:after="10"/>
              <w:ind w:left="7"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Amortised cost</w:t>
            </w:r>
          </w:p>
        </w:tc>
        <w:tc>
          <w:tcPr>
            <w:tcW w:w="936" w:type="dxa"/>
            <w:shd w:val="clear" w:color="auto" w:fill="FAFAFA"/>
            <w:vAlign w:val="bottom"/>
          </w:tcPr>
          <w:p w14:paraId="0B0F3C27" w14:textId="33E3300A"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2836A00" w14:textId="6E2C4254"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68666ED" w14:textId="31A8CEC4"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4D2785A3" w14:textId="3799E8F4"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03E9B81" w14:textId="0B839743"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2,206,803,217</w:t>
            </w:r>
          </w:p>
        </w:tc>
        <w:tc>
          <w:tcPr>
            <w:tcW w:w="929" w:type="dxa"/>
            <w:shd w:val="clear" w:color="auto" w:fill="FAFAFA"/>
            <w:vAlign w:val="bottom"/>
          </w:tcPr>
          <w:p w14:paraId="7CE05CCE" w14:textId="2C159DED"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val="en-GB" w:eastAsia="th-TH"/>
              </w:rPr>
              <w:t>2,206,803,217</w:t>
            </w:r>
          </w:p>
        </w:tc>
        <w:tc>
          <w:tcPr>
            <w:tcW w:w="934" w:type="dxa"/>
            <w:shd w:val="clear" w:color="auto" w:fill="FAFAFA"/>
            <w:vAlign w:val="bottom"/>
          </w:tcPr>
          <w:p w14:paraId="46554CD7" w14:textId="5537903B"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FAFAFA"/>
            <w:vAlign w:val="bottom"/>
          </w:tcPr>
          <w:p w14:paraId="51719BA9" w14:textId="75587785"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E6D8E25" w14:textId="348E8A2B"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BF2DC90" w14:textId="466AD89E"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4F043FDA" w14:textId="5CFDA178"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7112693B" w14:textId="57D5FA3B"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750,330,713</w:t>
            </w:r>
          </w:p>
        </w:tc>
        <w:tc>
          <w:tcPr>
            <w:tcW w:w="804" w:type="dxa"/>
            <w:shd w:val="clear" w:color="auto" w:fill="FAFAFA"/>
            <w:vAlign w:val="bottom"/>
          </w:tcPr>
          <w:p w14:paraId="6A5BF0DF" w14:textId="5318D76A"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750,330,713</w:t>
            </w:r>
          </w:p>
        </w:tc>
        <w:tc>
          <w:tcPr>
            <w:tcW w:w="918" w:type="dxa"/>
            <w:shd w:val="clear" w:color="auto" w:fill="FAFAFA"/>
          </w:tcPr>
          <w:p w14:paraId="64347F57" w14:textId="1631FDA1"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1E16A153" w14:textId="77777777" w:rsidTr="00161041">
        <w:trPr>
          <w:gridAfter w:val="1"/>
          <w:wAfter w:w="13" w:type="dxa"/>
        </w:trPr>
        <w:tc>
          <w:tcPr>
            <w:tcW w:w="2160" w:type="dxa"/>
            <w:vAlign w:val="bottom"/>
          </w:tcPr>
          <w:p w14:paraId="7C7126BA" w14:textId="678A6D64" w:rsidR="00971B93" w:rsidRPr="00782E7E" w:rsidRDefault="00971B93" w:rsidP="00971B93">
            <w:pPr>
              <w:spacing w:before="10" w:after="10"/>
              <w:ind w:left="-86" w:right="-72"/>
              <w:rPr>
                <w:rFonts w:ascii="Arial" w:hAnsi="Arial" w:cs="Arial"/>
                <w:snapToGrid w:val="0"/>
                <w:sz w:val="10"/>
                <w:szCs w:val="10"/>
                <w:cs/>
                <w:lang w:val="en-GB" w:eastAsia="th-TH"/>
              </w:rPr>
            </w:pPr>
            <w:r w:rsidRPr="00782E7E">
              <w:rPr>
                <w:rFonts w:ascii="Arial" w:hAnsi="Arial" w:cs="Arial"/>
                <w:snapToGrid w:val="0"/>
                <w:sz w:val="10"/>
                <w:szCs w:val="10"/>
                <w:lang w:val="en-GB" w:eastAsia="th-TH"/>
              </w:rPr>
              <w:t>Short-term loans to related parties</w:t>
            </w:r>
          </w:p>
        </w:tc>
        <w:tc>
          <w:tcPr>
            <w:tcW w:w="1440" w:type="dxa"/>
          </w:tcPr>
          <w:p w14:paraId="1BE7B03F" w14:textId="79F15765" w:rsidR="00971B93" w:rsidRPr="00782E7E" w:rsidRDefault="00971B93" w:rsidP="00971B93">
            <w:pPr>
              <w:spacing w:before="10" w:after="10"/>
              <w:ind w:left="7"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Amortised cost</w:t>
            </w:r>
          </w:p>
        </w:tc>
        <w:tc>
          <w:tcPr>
            <w:tcW w:w="936" w:type="dxa"/>
            <w:shd w:val="clear" w:color="auto" w:fill="FAFAFA"/>
            <w:vAlign w:val="bottom"/>
          </w:tcPr>
          <w:p w14:paraId="22613256" w14:textId="56F4A8CB"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5D4D1BB" w14:textId="2AA4DB01"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507EA728" w14:textId="0D610BD6"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25DF9A86" w14:textId="2F9AE521"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E37DD3A" w14:textId="445D4ACB"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29" w:type="dxa"/>
            <w:shd w:val="clear" w:color="auto" w:fill="FAFAFA"/>
            <w:vAlign w:val="bottom"/>
          </w:tcPr>
          <w:p w14:paraId="102EA5AF" w14:textId="73D2557A"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34" w:type="dxa"/>
            <w:shd w:val="clear" w:color="auto" w:fill="FAFAFA"/>
            <w:vAlign w:val="bottom"/>
          </w:tcPr>
          <w:p w14:paraId="6896D31C" w14:textId="20530761"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FAFAFA"/>
            <w:vAlign w:val="bottom"/>
          </w:tcPr>
          <w:p w14:paraId="7D2DBD46" w14:textId="189C16B0"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val="en-GB" w:eastAsia="th-TH"/>
              </w:rPr>
              <w:t>3,631,578,902</w:t>
            </w:r>
          </w:p>
        </w:tc>
        <w:tc>
          <w:tcPr>
            <w:tcW w:w="864" w:type="dxa"/>
            <w:shd w:val="clear" w:color="auto" w:fill="FAFAFA"/>
            <w:vAlign w:val="bottom"/>
          </w:tcPr>
          <w:p w14:paraId="5EC31A0B" w14:textId="2C61B1B8"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7DCAFC52" w14:textId="7EE92FA2"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F3EDE4E" w14:textId="5C9C4C0A"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59E354BD" w14:textId="72BB997A"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FAFAFA"/>
            <w:vAlign w:val="bottom"/>
          </w:tcPr>
          <w:p w14:paraId="0136C0FD" w14:textId="7B0CDFF6"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3,631,578,902</w:t>
            </w:r>
          </w:p>
        </w:tc>
        <w:tc>
          <w:tcPr>
            <w:tcW w:w="918" w:type="dxa"/>
            <w:shd w:val="clear" w:color="auto" w:fill="FAFAFA"/>
            <w:vAlign w:val="bottom"/>
          </w:tcPr>
          <w:p w14:paraId="2C9653B9" w14:textId="1F242255" w:rsidR="00971B93" w:rsidRPr="00782E7E" w:rsidRDefault="00971B93" w:rsidP="00971B93">
            <w:pPr>
              <w:pStyle w:val="a0"/>
              <w:tabs>
                <w:tab w:val="right" w:pos="733"/>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 xml:space="preserve">As </w:t>
            </w:r>
            <w:proofErr w:type="gramStart"/>
            <w:r w:rsidRPr="00782E7E">
              <w:rPr>
                <w:rFonts w:ascii="Arial" w:hAnsi="Arial" w:cs="Arial"/>
                <w:snapToGrid w:val="0"/>
                <w:color w:val="auto"/>
                <w:sz w:val="10"/>
                <w:szCs w:val="10"/>
                <w:lang w:eastAsia="th-TH"/>
              </w:rPr>
              <w:t>agreed</w:t>
            </w:r>
            <w:proofErr w:type="gramEnd"/>
          </w:p>
        </w:tc>
      </w:tr>
      <w:tr w:rsidR="00971B93" w:rsidRPr="00782E7E" w14:paraId="4CE05539" w14:textId="77777777" w:rsidTr="004D533D">
        <w:trPr>
          <w:gridAfter w:val="1"/>
          <w:wAfter w:w="13" w:type="dxa"/>
        </w:trPr>
        <w:tc>
          <w:tcPr>
            <w:tcW w:w="2160" w:type="dxa"/>
            <w:shd w:val="clear" w:color="auto" w:fill="auto"/>
            <w:vAlign w:val="bottom"/>
          </w:tcPr>
          <w:p w14:paraId="4A069EF1" w14:textId="11F0C8A3" w:rsidR="00971B93" w:rsidRPr="00782E7E" w:rsidRDefault="00971B93" w:rsidP="00971B93">
            <w:pPr>
              <w:spacing w:before="10" w:after="10"/>
              <w:ind w:left="-86" w:right="-72"/>
              <w:rPr>
                <w:rFonts w:ascii="Arial" w:hAnsi="Arial" w:cs="Arial"/>
                <w:snapToGrid w:val="0"/>
                <w:sz w:val="10"/>
                <w:szCs w:val="10"/>
                <w:lang w:val="en-GB" w:eastAsia="th-TH"/>
              </w:rPr>
            </w:pPr>
            <w:r w:rsidRPr="00782E7E">
              <w:rPr>
                <w:rFonts w:ascii="Arial" w:hAnsi="Arial" w:cs="Arial"/>
                <w:snapToGrid w:val="0"/>
                <w:sz w:val="10"/>
                <w:szCs w:val="10"/>
                <w:lang w:val="en-GB" w:eastAsia="th-TH"/>
              </w:rPr>
              <w:t xml:space="preserve">Current portion of long-term loans </w:t>
            </w:r>
            <w:r w:rsidRPr="00782E7E">
              <w:rPr>
                <w:rFonts w:ascii="Arial" w:hAnsi="Arial" w:cs="Arial"/>
                <w:snapToGrid w:val="0"/>
                <w:sz w:val="10"/>
                <w:szCs w:val="10"/>
                <w:lang w:val="en-GB" w:eastAsia="th-TH"/>
              </w:rPr>
              <w:br/>
              <w:t xml:space="preserve">   to related companies</w:t>
            </w:r>
          </w:p>
        </w:tc>
        <w:tc>
          <w:tcPr>
            <w:tcW w:w="1440" w:type="dxa"/>
          </w:tcPr>
          <w:p w14:paraId="7B0C658E"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25A0E8E8" w14:textId="269D899F"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2913CA8C" w14:textId="70B64909"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774E3486" w14:textId="7AA54CFD"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E41E674" w14:textId="26FEF608"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132A7AA" w14:textId="2A30E933"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29" w:type="dxa"/>
            <w:shd w:val="clear" w:color="auto" w:fill="FAFAFA"/>
            <w:vAlign w:val="bottom"/>
          </w:tcPr>
          <w:p w14:paraId="5F56EF16" w14:textId="3F0B004E"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34" w:type="dxa"/>
            <w:shd w:val="clear" w:color="auto" w:fill="FAFAFA"/>
            <w:vAlign w:val="bottom"/>
          </w:tcPr>
          <w:p w14:paraId="251F0007" w14:textId="76EAEAE0"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FAFAFA"/>
            <w:vAlign w:val="bottom"/>
          </w:tcPr>
          <w:p w14:paraId="3150C8A3" w14:textId="6C86AB23"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32DE29F" w14:textId="58CFA26E"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25B933B" w14:textId="357BA15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5E2BEB04" w14:textId="4898CBC3"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21,000,000</w:t>
            </w:r>
          </w:p>
        </w:tc>
        <w:tc>
          <w:tcPr>
            <w:tcW w:w="864" w:type="dxa"/>
            <w:shd w:val="clear" w:color="auto" w:fill="FAFAFA"/>
            <w:vAlign w:val="bottom"/>
          </w:tcPr>
          <w:p w14:paraId="55E3EC37" w14:textId="54D321D8"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FAFAFA"/>
            <w:vAlign w:val="bottom"/>
          </w:tcPr>
          <w:p w14:paraId="23E9EC2C" w14:textId="2D2DDD38"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21,000,000</w:t>
            </w:r>
          </w:p>
        </w:tc>
        <w:tc>
          <w:tcPr>
            <w:tcW w:w="918" w:type="dxa"/>
            <w:shd w:val="clear" w:color="auto" w:fill="FAFAFA"/>
            <w:vAlign w:val="bottom"/>
          </w:tcPr>
          <w:p w14:paraId="601626EE" w14:textId="001E2FB7" w:rsidR="00971B93" w:rsidRPr="00782E7E" w:rsidRDefault="00971B93" w:rsidP="00971B93">
            <w:pPr>
              <w:pStyle w:val="a0"/>
              <w:tabs>
                <w:tab w:val="right" w:pos="733"/>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 xml:space="preserve">Interest rate in Financial Market    </w:t>
            </w:r>
          </w:p>
        </w:tc>
      </w:tr>
      <w:tr w:rsidR="00971B93" w:rsidRPr="00782E7E" w14:paraId="71D3BC84" w14:textId="77777777" w:rsidTr="004D533D">
        <w:trPr>
          <w:gridAfter w:val="1"/>
          <w:wAfter w:w="13" w:type="dxa"/>
        </w:trPr>
        <w:tc>
          <w:tcPr>
            <w:tcW w:w="2160" w:type="dxa"/>
            <w:shd w:val="clear" w:color="auto" w:fill="auto"/>
            <w:vAlign w:val="bottom"/>
          </w:tcPr>
          <w:p w14:paraId="1B2B95D3" w14:textId="77777777" w:rsidR="00971B93" w:rsidRPr="00782E7E" w:rsidRDefault="00971B93" w:rsidP="00971B93">
            <w:pPr>
              <w:spacing w:before="10" w:after="10"/>
              <w:ind w:left="-86" w:right="-72"/>
              <w:rPr>
                <w:rFonts w:ascii="Arial" w:hAnsi="Arial" w:cs="Arial"/>
                <w:snapToGrid w:val="0"/>
                <w:sz w:val="10"/>
                <w:szCs w:val="10"/>
                <w:lang w:val="en-GB" w:eastAsia="th-TH"/>
              </w:rPr>
            </w:pPr>
          </w:p>
        </w:tc>
        <w:tc>
          <w:tcPr>
            <w:tcW w:w="1440" w:type="dxa"/>
          </w:tcPr>
          <w:p w14:paraId="721F9092"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3FFA37D6"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7D3CDDE3"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231942CE"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1B249DB3"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6C28CBB"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FAFAFA"/>
            <w:vAlign w:val="bottom"/>
          </w:tcPr>
          <w:p w14:paraId="509DBE52"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FAFAFA"/>
            <w:vAlign w:val="bottom"/>
          </w:tcPr>
          <w:p w14:paraId="4E9B2834" w14:textId="77777777"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3162399E"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20493D5D"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34C3DFE5"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59711621"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26AC3D5" w14:textId="42C642B8"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04" w:type="dxa"/>
            <w:shd w:val="clear" w:color="auto" w:fill="FAFAFA"/>
            <w:vAlign w:val="bottom"/>
          </w:tcPr>
          <w:p w14:paraId="34E7A609"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35D97113" w14:textId="280FBAC4" w:rsidR="00971B93" w:rsidRPr="00782E7E" w:rsidRDefault="00971B93" w:rsidP="00971B93">
            <w:pPr>
              <w:pStyle w:val="a0"/>
              <w:tabs>
                <w:tab w:val="right" w:pos="733"/>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w:t>
            </w:r>
          </w:p>
        </w:tc>
      </w:tr>
      <w:tr w:rsidR="00971B93" w:rsidRPr="00782E7E" w14:paraId="62BEAF43" w14:textId="77777777" w:rsidTr="003C584A">
        <w:trPr>
          <w:gridAfter w:val="1"/>
          <w:wAfter w:w="13" w:type="dxa"/>
        </w:trPr>
        <w:tc>
          <w:tcPr>
            <w:tcW w:w="2160" w:type="dxa"/>
            <w:shd w:val="clear" w:color="auto" w:fill="auto"/>
          </w:tcPr>
          <w:p w14:paraId="3EDB75CB" w14:textId="18E4B4F6" w:rsidR="00971B93" w:rsidRPr="00782E7E" w:rsidRDefault="00971B93" w:rsidP="00971B93">
            <w:pPr>
              <w:spacing w:before="10" w:after="10"/>
              <w:ind w:left="-86" w:right="-72"/>
              <w:rPr>
                <w:rFonts w:ascii="Arial" w:hAnsi="Arial" w:cs="Arial"/>
                <w:snapToGrid w:val="0"/>
                <w:sz w:val="10"/>
                <w:szCs w:val="10"/>
                <w:lang w:val="en-GB" w:eastAsia="th-TH"/>
              </w:rPr>
            </w:pPr>
            <w:r w:rsidRPr="00782E7E">
              <w:rPr>
                <w:rFonts w:ascii="Arial" w:hAnsi="Arial" w:cs="Arial"/>
                <w:snapToGrid w:val="0"/>
                <w:sz w:val="10"/>
                <w:szCs w:val="10"/>
                <w:lang w:val="en-GB" w:eastAsia="th-TH"/>
              </w:rPr>
              <w:t>Long-term loans to related companies</w:t>
            </w:r>
          </w:p>
        </w:tc>
        <w:tc>
          <w:tcPr>
            <w:tcW w:w="1440" w:type="dxa"/>
          </w:tcPr>
          <w:p w14:paraId="0442BB0D"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FAFAFA"/>
          </w:tcPr>
          <w:p w14:paraId="0F0E8E15" w14:textId="3AD8C1B9"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3C6D837C" w14:textId="1B6CEFAC"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505A0D4E" w14:textId="11149C2F"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29BD3A56" w14:textId="66BF6B3E"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5B73B647" w14:textId="0C26076F"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29" w:type="dxa"/>
            <w:shd w:val="clear" w:color="auto" w:fill="FAFAFA"/>
          </w:tcPr>
          <w:p w14:paraId="0124B51D" w14:textId="35B8168C"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34" w:type="dxa"/>
            <w:shd w:val="clear" w:color="auto" w:fill="FAFAFA"/>
            <w:vAlign w:val="bottom"/>
          </w:tcPr>
          <w:p w14:paraId="7844BB8D" w14:textId="15A98BE3"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FAFAFA"/>
            <w:vAlign w:val="bottom"/>
          </w:tcPr>
          <w:p w14:paraId="7FDBFBE4" w14:textId="43C196B1"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55B6652" w14:textId="33860E10"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E712172" w14:textId="17CF2C08"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251CDB19" w14:textId="348F5B5E"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170,500,000</w:t>
            </w:r>
          </w:p>
        </w:tc>
        <w:tc>
          <w:tcPr>
            <w:tcW w:w="864" w:type="dxa"/>
            <w:shd w:val="clear" w:color="auto" w:fill="FAFAFA"/>
            <w:vAlign w:val="bottom"/>
          </w:tcPr>
          <w:p w14:paraId="5F0E08E6" w14:textId="04FCC555"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FAFAFA"/>
          </w:tcPr>
          <w:p w14:paraId="38784FF3" w14:textId="014AA33D"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170,500,000</w:t>
            </w:r>
          </w:p>
        </w:tc>
        <w:tc>
          <w:tcPr>
            <w:tcW w:w="918" w:type="dxa"/>
            <w:shd w:val="clear" w:color="auto" w:fill="FAFAFA"/>
            <w:vAlign w:val="bottom"/>
          </w:tcPr>
          <w:p w14:paraId="7A9FE26F" w14:textId="02879FF2" w:rsidR="00971B93" w:rsidRPr="00782E7E" w:rsidRDefault="00971B93" w:rsidP="00971B93">
            <w:pPr>
              <w:pStyle w:val="a0"/>
              <w:tabs>
                <w:tab w:val="right" w:pos="733"/>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 xml:space="preserve">Financial Market    </w:t>
            </w:r>
          </w:p>
        </w:tc>
      </w:tr>
      <w:tr w:rsidR="00971B93" w:rsidRPr="00782E7E" w14:paraId="0A83AEF7" w14:textId="77777777" w:rsidTr="00D60F71">
        <w:trPr>
          <w:gridAfter w:val="1"/>
          <w:wAfter w:w="13" w:type="dxa"/>
        </w:trPr>
        <w:tc>
          <w:tcPr>
            <w:tcW w:w="2160" w:type="dxa"/>
            <w:vAlign w:val="center"/>
          </w:tcPr>
          <w:p w14:paraId="6537A635" w14:textId="24F065A5" w:rsidR="00971B93" w:rsidRPr="00782E7E" w:rsidRDefault="00971B93" w:rsidP="00971B93">
            <w:pPr>
              <w:spacing w:before="10" w:after="10"/>
              <w:ind w:left="-86" w:right="-72"/>
              <w:rPr>
                <w:rFonts w:ascii="Arial" w:hAnsi="Arial" w:cs="Arial"/>
                <w:snapToGrid w:val="0"/>
                <w:sz w:val="10"/>
                <w:szCs w:val="10"/>
                <w:cs/>
                <w:lang w:val="en-GB" w:eastAsia="th-TH"/>
              </w:rPr>
            </w:pPr>
            <w:r w:rsidRPr="00782E7E">
              <w:rPr>
                <w:rFonts w:ascii="Arial" w:hAnsi="Arial" w:cs="Arial"/>
                <w:snapToGrid w:val="0"/>
                <w:sz w:val="10"/>
                <w:szCs w:val="10"/>
                <w:lang w:val="en-GB" w:eastAsia="th-TH"/>
              </w:rPr>
              <w:t>Restricted deposits at financial institutions</w:t>
            </w:r>
          </w:p>
        </w:tc>
        <w:tc>
          <w:tcPr>
            <w:tcW w:w="1440" w:type="dxa"/>
          </w:tcPr>
          <w:p w14:paraId="22F03887" w14:textId="29244426" w:rsidR="00971B93" w:rsidRPr="00782E7E" w:rsidRDefault="00971B93" w:rsidP="00971B93">
            <w:pPr>
              <w:spacing w:before="10" w:after="10"/>
              <w:ind w:left="7"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Amortised cost</w:t>
            </w:r>
          </w:p>
        </w:tc>
        <w:tc>
          <w:tcPr>
            <w:tcW w:w="936" w:type="dxa"/>
            <w:tcBorders>
              <w:bottom w:val="single" w:sz="4" w:space="0" w:color="auto"/>
            </w:tcBorders>
            <w:shd w:val="clear" w:color="auto" w:fill="FAFAFA"/>
            <w:vAlign w:val="bottom"/>
          </w:tcPr>
          <w:p w14:paraId="74B5592C" w14:textId="28427BA2"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15,593,700</w:t>
            </w:r>
          </w:p>
        </w:tc>
        <w:tc>
          <w:tcPr>
            <w:tcW w:w="864" w:type="dxa"/>
            <w:tcBorders>
              <w:bottom w:val="single" w:sz="4" w:space="0" w:color="auto"/>
            </w:tcBorders>
            <w:shd w:val="clear" w:color="auto" w:fill="FAFAFA"/>
            <w:vAlign w:val="bottom"/>
          </w:tcPr>
          <w:p w14:paraId="6C2AEDC9" w14:textId="783B3B93"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45F11B26" w14:textId="647A8DC8"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4DAB66A2" w14:textId="0F37F36B"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438D28EC" w14:textId="23D9FCC5"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29" w:type="dxa"/>
            <w:tcBorders>
              <w:bottom w:val="single" w:sz="4" w:space="0" w:color="auto"/>
            </w:tcBorders>
            <w:shd w:val="clear" w:color="auto" w:fill="FAFAFA"/>
            <w:vAlign w:val="bottom"/>
          </w:tcPr>
          <w:p w14:paraId="1967B7EF" w14:textId="0BC65E43"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15,593,700</w:t>
            </w:r>
          </w:p>
        </w:tc>
        <w:tc>
          <w:tcPr>
            <w:tcW w:w="934" w:type="dxa"/>
            <w:shd w:val="clear" w:color="auto" w:fill="FAFAFA"/>
            <w:vAlign w:val="bottom"/>
          </w:tcPr>
          <w:p w14:paraId="3B080944" w14:textId="6B531D9C"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0.150 - 0.73</w:t>
            </w:r>
          </w:p>
        </w:tc>
        <w:tc>
          <w:tcPr>
            <w:tcW w:w="936" w:type="dxa"/>
            <w:tcBorders>
              <w:bottom w:val="single" w:sz="4" w:space="0" w:color="auto"/>
            </w:tcBorders>
            <w:shd w:val="clear" w:color="auto" w:fill="FAFAFA"/>
            <w:vAlign w:val="bottom"/>
          </w:tcPr>
          <w:p w14:paraId="3E584D72" w14:textId="567A1DFC"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5C9FDCCA" w14:textId="124D3195"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7BE60B12" w14:textId="792992FE"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43439BA3" w14:textId="6363E829"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13B69DD9" w14:textId="3F6F343F"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tcBorders>
              <w:bottom w:val="single" w:sz="4" w:space="0" w:color="auto"/>
            </w:tcBorders>
            <w:shd w:val="clear" w:color="auto" w:fill="FAFAFA"/>
            <w:vAlign w:val="bottom"/>
          </w:tcPr>
          <w:p w14:paraId="5FD25B4E" w14:textId="27574805"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18" w:type="dxa"/>
            <w:shd w:val="clear" w:color="auto" w:fill="FAFAFA"/>
          </w:tcPr>
          <w:p w14:paraId="2405B87F" w14:textId="1B258C1D"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2E0FD715" w14:textId="77777777" w:rsidTr="00161041">
        <w:trPr>
          <w:gridAfter w:val="1"/>
          <w:wAfter w:w="13" w:type="dxa"/>
        </w:trPr>
        <w:tc>
          <w:tcPr>
            <w:tcW w:w="2160" w:type="dxa"/>
            <w:vAlign w:val="center"/>
          </w:tcPr>
          <w:p w14:paraId="69BA0B06" w14:textId="77777777" w:rsidR="00971B93" w:rsidRPr="00782E7E" w:rsidRDefault="00971B93" w:rsidP="00971B93">
            <w:pPr>
              <w:spacing w:before="10" w:after="10"/>
              <w:ind w:left="-86" w:right="-72"/>
              <w:rPr>
                <w:rFonts w:ascii="Arial" w:hAnsi="Arial" w:cs="Arial"/>
                <w:snapToGrid w:val="0"/>
                <w:sz w:val="10"/>
                <w:szCs w:val="10"/>
                <w:lang w:val="en-GB" w:eastAsia="th-TH"/>
              </w:rPr>
            </w:pPr>
          </w:p>
        </w:tc>
        <w:tc>
          <w:tcPr>
            <w:tcW w:w="1440" w:type="dxa"/>
          </w:tcPr>
          <w:p w14:paraId="2145E143"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tcBorders>
              <w:top w:val="single" w:sz="4" w:space="0" w:color="auto"/>
            </w:tcBorders>
            <w:shd w:val="clear" w:color="auto" w:fill="FAFAFA"/>
            <w:vAlign w:val="bottom"/>
          </w:tcPr>
          <w:p w14:paraId="10DF9964"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vAlign w:val="bottom"/>
          </w:tcPr>
          <w:p w14:paraId="6D0C40D5"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0A200B5E"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0A60BC7D"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vAlign w:val="bottom"/>
          </w:tcPr>
          <w:p w14:paraId="3C2BC8C0"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p>
        </w:tc>
        <w:tc>
          <w:tcPr>
            <w:tcW w:w="929" w:type="dxa"/>
            <w:tcBorders>
              <w:top w:val="single" w:sz="4" w:space="0" w:color="auto"/>
            </w:tcBorders>
            <w:shd w:val="clear" w:color="auto" w:fill="FAFAFA"/>
            <w:vAlign w:val="bottom"/>
          </w:tcPr>
          <w:p w14:paraId="76C13035"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FAFAFA"/>
            <w:vAlign w:val="bottom"/>
          </w:tcPr>
          <w:p w14:paraId="6C6365E0" w14:textId="77777777"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FAFAFA"/>
            <w:vAlign w:val="bottom"/>
          </w:tcPr>
          <w:p w14:paraId="3C482FB2"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385A9A1A"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06D6BA81"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76BD9F48"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FAFAFA"/>
            <w:vAlign w:val="bottom"/>
          </w:tcPr>
          <w:p w14:paraId="639484BD" w14:textId="77777777"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p>
        </w:tc>
        <w:tc>
          <w:tcPr>
            <w:tcW w:w="804" w:type="dxa"/>
            <w:tcBorders>
              <w:top w:val="single" w:sz="4" w:space="0" w:color="auto"/>
            </w:tcBorders>
            <w:shd w:val="clear" w:color="auto" w:fill="FAFAFA"/>
            <w:vAlign w:val="bottom"/>
          </w:tcPr>
          <w:p w14:paraId="53B542F7"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eastAsia="th-TH"/>
              </w:rPr>
            </w:pPr>
          </w:p>
        </w:tc>
        <w:tc>
          <w:tcPr>
            <w:tcW w:w="918" w:type="dxa"/>
            <w:shd w:val="clear" w:color="auto" w:fill="FAFAFA"/>
            <w:vAlign w:val="bottom"/>
          </w:tcPr>
          <w:p w14:paraId="6BD6E4AE" w14:textId="77777777" w:rsidR="00971B93" w:rsidRPr="00782E7E" w:rsidRDefault="00971B93" w:rsidP="00971B93">
            <w:pPr>
              <w:spacing w:before="10" w:after="10"/>
              <w:ind w:left="-43" w:right="-72"/>
              <w:jc w:val="center"/>
              <w:rPr>
                <w:rFonts w:ascii="Arial" w:hAnsi="Arial" w:cs="Arial"/>
                <w:noProof/>
                <w:snapToGrid w:val="0"/>
                <w:sz w:val="10"/>
                <w:szCs w:val="10"/>
                <w:lang w:eastAsia="th-TH"/>
              </w:rPr>
            </w:pPr>
          </w:p>
        </w:tc>
      </w:tr>
      <w:tr w:rsidR="00971B93" w:rsidRPr="00782E7E" w14:paraId="50414C69" w14:textId="77777777" w:rsidTr="00627202">
        <w:trPr>
          <w:gridAfter w:val="1"/>
          <w:wAfter w:w="13" w:type="dxa"/>
        </w:trPr>
        <w:tc>
          <w:tcPr>
            <w:tcW w:w="2160" w:type="dxa"/>
            <w:vAlign w:val="bottom"/>
          </w:tcPr>
          <w:p w14:paraId="78DBF080" w14:textId="77777777" w:rsidR="00971B93" w:rsidRPr="00782E7E" w:rsidRDefault="00971B93" w:rsidP="00971B93">
            <w:pPr>
              <w:spacing w:before="10" w:after="10"/>
              <w:ind w:left="-86" w:right="-72"/>
              <w:rPr>
                <w:rFonts w:ascii="Arial" w:hAnsi="Arial" w:cs="Arial"/>
                <w:sz w:val="10"/>
                <w:szCs w:val="10"/>
              </w:rPr>
            </w:pPr>
          </w:p>
        </w:tc>
        <w:tc>
          <w:tcPr>
            <w:tcW w:w="1440" w:type="dxa"/>
            <w:vAlign w:val="bottom"/>
          </w:tcPr>
          <w:p w14:paraId="28A6563D" w14:textId="77777777" w:rsidR="00971B93" w:rsidRPr="00782E7E" w:rsidRDefault="00971B93" w:rsidP="00971B93">
            <w:pPr>
              <w:spacing w:before="10" w:after="10"/>
              <w:ind w:left="7" w:right="-79"/>
              <w:rPr>
                <w:rFonts w:ascii="Arial" w:hAnsi="Arial" w:cs="Arial"/>
                <w:sz w:val="10"/>
                <w:szCs w:val="10"/>
              </w:rPr>
            </w:pPr>
          </w:p>
        </w:tc>
        <w:tc>
          <w:tcPr>
            <w:tcW w:w="936" w:type="dxa"/>
            <w:tcBorders>
              <w:bottom w:val="single" w:sz="4" w:space="0" w:color="auto"/>
            </w:tcBorders>
            <w:shd w:val="clear" w:color="auto" w:fill="FAFAFA"/>
          </w:tcPr>
          <w:p w14:paraId="10471FD4" w14:textId="2A2971A3"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19,922,988</w:t>
            </w:r>
          </w:p>
        </w:tc>
        <w:tc>
          <w:tcPr>
            <w:tcW w:w="864" w:type="dxa"/>
            <w:tcBorders>
              <w:bottom w:val="single" w:sz="4" w:space="0" w:color="auto"/>
            </w:tcBorders>
            <w:shd w:val="clear" w:color="auto" w:fill="FAFAFA"/>
          </w:tcPr>
          <w:p w14:paraId="139CCE4D" w14:textId="4D76E6D2"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tcPr>
          <w:p w14:paraId="01A321FD" w14:textId="66A1B381"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tcPr>
          <w:p w14:paraId="6A5B9B5C" w14:textId="6A53CA16" w:rsidR="00971B93" w:rsidRPr="00782E7E" w:rsidRDefault="00971B93" w:rsidP="00971B93">
            <w:pPr>
              <w:pStyle w:val="a0"/>
              <w:tabs>
                <w:tab w:val="decimal" w:pos="691"/>
              </w:tabs>
              <w:spacing w:before="10" w:after="10"/>
              <w:ind w:right="-72"/>
              <w:jc w:val="both"/>
              <w:rPr>
                <w:rFonts w:ascii="Arial" w:eastAsia="Times New Roman" w:hAnsi="Arial" w:cs="Arial"/>
                <w:noProof/>
                <w:snapToGrid w:val="0"/>
                <w:color w:val="auto"/>
                <w:sz w:val="10"/>
                <w:szCs w:val="10"/>
                <w:lang w:eastAsia="th-TH"/>
              </w:rPr>
            </w:pPr>
            <w:r w:rsidRPr="00782E7E">
              <w:rPr>
                <w:rFonts w:ascii="Arial" w:eastAsia="Times New Roman" w:hAnsi="Arial" w:cs="Arial"/>
                <w:noProof/>
                <w:snapToGrid w:val="0"/>
                <w:color w:val="auto"/>
                <w:sz w:val="10"/>
                <w:szCs w:val="10"/>
                <w:lang w:eastAsia="th-TH"/>
              </w:rPr>
              <w:t>1,933,230,061</w:t>
            </w:r>
          </w:p>
        </w:tc>
        <w:tc>
          <w:tcPr>
            <w:tcW w:w="864" w:type="dxa"/>
            <w:tcBorders>
              <w:bottom w:val="single" w:sz="4" w:space="0" w:color="auto"/>
            </w:tcBorders>
            <w:shd w:val="clear" w:color="auto" w:fill="FAFAFA"/>
          </w:tcPr>
          <w:p w14:paraId="5763F7F5" w14:textId="0E0BB931"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4,137,606,058</w:t>
            </w:r>
          </w:p>
        </w:tc>
        <w:tc>
          <w:tcPr>
            <w:tcW w:w="929" w:type="dxa"/>
            <w:tcBorders>
              <w:bottom w:val="single" w:sz="4" w:space="0" w:color="auto"/>
            </w:tcBorders>
            <w:shd w:val="clear" w:color="auto" w:fill="FAFAFA"/>
            <w:vAlign w:val="bottom"/>
          </w:tcPr>
          <w:p w14:paraId="312C47A6" w14:textId="4BC81934"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6,090,759,107</w:t>
            </w:r>
          </w:p>
        </w:tc>
        <w:tc>
          <w:tcPr>
            <w:tcW w:w="934" w:type="dxa"/>
            <w:shd w:val="clear" w:color="auto" w:fill="FAFAFA"/>
            <w:vAlign w:val="bottom"/>
          </w:tcPr>
          <w:p w14:paraId="0AC57663" w14:textId="77777777"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p>
        </w:tc>
        <w:tc>
          <w:tcPr>
            <w:tcW w:w="936" w:type="dxa"/>
            <w:tcBorders>
              <w:bottom w:val="single" w:sz="4" w:space="0" w:color="auto"/>
            </w:tcBorders>
            <w:shd w:val="clear" w:color="auto" w:fill="FAFAFA"/>
          </w:tcPr>
          <w:p w14:paraId="545B6797" w14:textId="1F1670ED"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3,634,249,890</w:t>
            </w:r>
          </w:p>
        </w:tc>
        <w:tc>
          <w:tcPr>
            <w:tcW w:w="864" w:type="dxa"/>
            <w:tcBorders>
              <w:bottom w:val="single" w:sz="4" w:space="0" w:color="auto"/>
            </w:tcBorders>
            <w:shd w:val="clear" w:color="auto" w:fill="FAFAFA"/>
            <w:vAlign w:val="bottom"/>
          </w:tcPr>
          <w:p w14:paraId="51A1EB77" w14:textId="08647ECF"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4BD30561" w14:textId="41FAA7E0"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tcPr>
          <w:p w14:paraId="79822936" w14:textId="332C80FA" w:rsidR="00971B93" w:rsidRPr="00782E7E" w:rsidRDefault="00971B93" w:rsidP="00971B93">
            <w:pPr>
              <w:pStyle w:val="a0"/>
              <w:tabs>
                <w:tab w:val="decimal" w:pos="677"/>
              </w:tabs>
              <w:spacing w:before="10" w:after="10"/>
              <w:ind w:right="-72"/>
              <w:jc w:val="both"/>
              <w:rPr>
                <w:rFonts w:ascii="Arial" w:eastAsia="Times New Roman" w:hAnsi="Arial" w:cs="Arial"/>
                <w:noProof/>
                <w:snapToGrid w:val="0"/>
                <w:color w:val="auto"/>
                <w:sz w:val="10"/>
                <w:szCs w:val="10"/>
                <w:lang w:eastAsia="th-TH"/>
              </w:rPr>
            </w:pPr>
            <w:r w:rsidRPr="00782E7E">
              <w:rPr>
                <w:rFonts w:ascii="Arial" w:eastAsia="Times New Roman" w:hAnsi="Arial" w:cs="Arial"/>
                <w:noProof/>
                <w:snapToGrid w:val="0"/>
                <w:color w:val="auto"/>
                <w:sz w:val="10"/>
                <w:szCs w:val="10"/>
                <w:lang w:eastAsia="th-TH"/>
              </w:rPr>
              <w:t>1,791,660,961</w:t>
            </w:r>
          </w:p>
        </w:tc>
        <w:tc>
          <w:tcPr>
            <w:tcW w:w="864" w:type="dxa"/>
            <w:tcBorders>
              <w:bottom w:val="single" w:sz="4" w:space="0" w:color="auto"/>
            </w:tcBorders>
            <w:shd w:val="clear" w:color="auto" w:fill="FAFAFA"/>
          </w:tcPr>
          <w:p w14:paraId="1173E7B1" w14:textId="4D5CCAF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2,313,661,584</w:t>
            </w:r>
          </w:p>
        </w:tc>
        <w:tc>
          <w:tcPr>
            <w:tcW w:w="804" w:type="dxa"/>
            <w:tcBorders>
              <w:bottom w:val="single" w:sz="4" w:space="0" w:color="auto"/>
            </w:tcBorders>
            <w:shd w:val="clear" w:color="auto" w:fill="FAFAFA"/>
          </w:tcPr>
          <w:p w14:paraId="268C3A82" w14:textId="7BE33EE4" w:rsidR="00971B93" w:rsidRPr="00782E7E" w:rsidRDefault="00971B93" w:rsidP="00971B93">
            <w:pPr>
              <w:tabs>
                <w:tab w:val="decimal" w:pos="634"/>
              </w:tabs>
              <w:spacing w:before="10" w:after="10"/>
              <w:ind w:right="-72" w:firstLine="19"/>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7,739,572,435</w:t>
            </w:r>
          </w:p>
        </w:tc>
        <w:tc>
          <w:tcPr>
            <w:tcW w:w="918" w:type="dxa"/>
            <w:shd w:val="clear" w:color="auto" w:fill="FAFAFA"/>
          </w:tcPr>
          <w:p w14:paraId="6CAD5275" w14:textId="77777777" w:rsidR="00971B93" w:rsidRPr="00782E7E" w:rsidRDefault="00971B93" w:rsidP="00971B93">
            <w:pPr>
              <w:pStyle w:val="a0"/>
              <w:tabs>
                <w:tab w:val="right" w:pos="614"/>
              </w:tabs>
              <w:spacing w:before="10" w:after="10"/>
              <w:ind w:left="-43" w:right="-72"/>
              <w:jc w:val="both"/>
              <w:rPr>
                <w:rFonts w:ascii="Arial" w:hAnsi="Arial" w:cs="Arial"/>
                <w:snapToGrid w:val="0"/>
                <w:color w:val="auto"/>
                <w:sz w:val="10"/>
                <w:szCs w:val="10"/>
                <w:lang w:eastAsia="th-TH"/>
              </w:rPr>
            </w:pPr>
          </w:p>
        </w:tc>
      </w:tr>
      <w:tr w:rsidR="00971B93" w:rsidRPr="00782E7E" w14:paraId="1957EF0C" w14:textId="77777777" w:rsidTr="00161041">
        <w:trPr>
          <w:gridAfter w:val="1"/>
          <w:wAfter w:w="13" w:type="dxa"/>
        </w:trPr>
        <w:tc>
          <w:tcPr>
            <w:tcW w:w="2160" w:type="dxa"/>
            <w:vAlign w:val="bottom"/>
          </w:tcPr>
          <w:p w14:paraId="741D465C" w14:textId="77777777" w:rsidR="00971B93" w:rsidRPr="00782E7E" w:rsidRDefault="00971B93" w:rsidP="00971B93">
            <w:pPr>
              <w:spacing w:before="10" w:after="10"/>
              <w:ind w:left="-86" w:right="-72"/>
              <w:rPr>
                <w:rFonts w:ascii="Arial" w:hAnsi="Arial" w:cs="Arial"/>
                <w:b/>
                <w:bCs/>
                <w:snapToGrid w:val="0"/>
                <w:sz w:val="10"/>
                <w:szCs w:val="10"/>
                <w:lang w:val="en-GB" w:eastAsia="th-TH"/>
              </w:rPr>
            </w:pPr>
          </w:p>
        </w:tc>
        <w:tc>
          <w:tcPr>
            <w:tcW w:w="1440" w:type="dxa"/>
            <w:vAlign w:val="bottom"/>
          </w:tcPr>
          <w:p w14:paraId="22213F0B" w14:textId="77777777" w:rsidR="00971B93" w:rsidRPr="00782E7E" w:rsidRDefault="00971B93" w:rsidP="00971B93">
            <w:pPr>
              <w:spacing w:before="10" w:after="10"/>
              <w:ind w:left="7" w:right="-79"/>
              <w:rPr>
                <w:rFonts w:ascii="Arial" w:hAnsi="Arial" w:cs="Arial"/>
                <w:b/>
                <w:bCs/>
                <w:snapToGrid w:val="0"/>
                <w:sz w:val="10"/>
                <w:szCs w:val="10"/>
                <w:lang w:val="en-GB" w:eastAsia="th-TH"/>
              </w:rPr>
            </w:pPr>
          </w:p>
        </w:tc>
        <w:tc>
          <w:tcPr>
            <w:tcW w:w="936" w:type="dxa"/>
            <w:tcBorders>
              <w:top w:val="single" w:sz="4" w:space="0" w:color="auto"/>
            </w:tcBorders>
            <w:shd w:val="clear" w:color="auto" w:fill="FAFAFA"/>
          </w:tcPr>
          <w:p w14:paraId="707C5A24"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6D9B0C6A"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703829BA"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35A5C213" w14:textId="77777777" w:rsidR="00971B93" w:rsidRPr="00782E7E" w:rsidRDefault="00971B93" w:rsidP="00971B93">
            <w:pPr>
              <w:pStyle w:val="a0"/>
              <w:tabs>
                <w:tab w:val="decimal" w:pos="691"/>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FAFAFA"/>
          </w:tcPr>
          <w:p w14:paraId="33133655"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tcBorders>
              <w:top w:val="single" w:sz="4" w:space="0" w:color="auto"/>
            </w:tcBorders>
            <w:shd w:val="clear" w:color="auto" w:fill="FAFAFA"/>
          </w:tcPr>
          <w:p w14:paraId="03183625"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52E1E60F" w14:textId="77777777"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FAFAFA"/>
          </w:tcPr>
          <w:p w14:paraId="3F43A545"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vAlign w:val="bottom"/>
          </w:tcPr>
          <w:p w14:paraId="21280E0D"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vAlign w:val="bottom"/>
          </w:tcPr>
          <w:p w14:paraId="18AFD53A"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FAFAFA"/>
          </w:tcPr>
          <w:p w14:paraId="2C93D701" w14:textId="77777777" w:rsidR="00971B93" w:rsidRPr="00782E7E" w:rsidRDefault="00971B93" w:rsidP="00971B93">
            <w:pPr>
              <w:pStyle w:val="a0"/>
              <w:tabs>
                <w:tab w:val="decimal" w:pos="677"/>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FAFAFA"/>
          </w:tcPr>
          <w:p w14:paraId="3EAC1F66"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p>
        </w:tc>
        <w:tc>
          <w:tcPr>
            <w:tcW w:w="804" w:type="dxa"/>
            <w:tcBorders>
              <w:top w:val="single" w:sz="4" w:space="0" w:color="auto"/>
            </w:tcBorders>
            <w:shd w:val="clear" w:color="auto" w:fill="FAFAFA"/>
          </w:tcPr>
          <w:p w14:paraId="6C3D6451" w14:textId="77777777" w:rsidR="00971B93" w:rsidRPr="00782E7E" w:rsidRDefault="00971B93" w:rsidP="00971B93">
            <w:pPr>
              <w:tabs>
                <w:tab w:val="decimal" w:pos="648"/>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0A3E7695" w14:textId="77777777" w:rsidR="00971B93" w:rsidRPr="00782E7E" w:rsidRDefault="00971B93" w:rsidP="00971B93">
            <w:pPr>
              <w:tabs>
                <w:tab w:val="right" w:pos="614"/>
                <w:tab w:val="decimal" w:pos="677"/>
              </w:tabs>
              <w:spacing w:before="10" w:after="10"/>
              <w:ind w:left="-43" w:right="-72"/>
              <w:jc w:val="both"/>
              <w:rPr>
                <w:rFonts w:ascii="Arial" w:hAnsi="Arial" w:cs="Arial"/>
                <w:noProof/>
                <w:snapToGrid w:val="0"/>
                <w:sz w:val="10"/>
                <w:szCs w:val="10"/>
                <w:lang w:val="en-GB" w:eastAsia="th-TH"/>
              </w:rPr>
            </w:pPr>
          </w:p>
        </w:tc>
      </w:tr>
      <w:tr w:rsidR="00971B93" w:rsidRPr="00782E7E" w14:paraId="36836FD0" w14:textId="77777777" w:rsidTr="00161041">
        <w:trPr>
          <w:gridAfter w:val="1"/>
          <w:wAfter w:w="13" w:type="dxa"/>
        </w:trPr>
        <w:tc>
          <w:tcPr>
            <w:tcW w:w="2160" w:type="dxa"/>
            <w:vAlign w:val="bottom"/>
          </w:tcPr>
          <w:p w14:paraId="5D7A6CAF" w14:textId="5D251858" w:rsidR="00971B93" w:rsidRPr="00782E7E" w:rsidRDefault="00971B93" w:rsidP="00971B93">
            <w:pPr>
              <w:spacing w:before="10" w:after="10"/>
              <w:ind w:left="-86" w:right="-72"/>
              <w:rPr>
                <w:rFonts w:ascii="Arial" w:hAnsi="Arial" w:cs="Arial"/>
                <w:b/>
                <w:bCs/>
                <w:snapToGrid w:val="0"/>
                <w:sz w:val="10"/>
                <w:szCs w:val="10"/>
                <w:lang w:val="en-GB" w:eastAsia="th-TH"/>
              </w:rPr>
            </w:pPr>
            <w:r w:rsidRPr="00782E7E">
              <w:rPr>
                <w:rFonts w:ascii="Arial" w:hAnsi="Arial" w:cs="Arial"/>
                <w:b/>
                <w:bCs/>
                <w:snapToGrid w:val="0"/>
                <w:sz w:val="10"/>
                <w:szCs w:val="10"/>
                <w:lang w:val="en-GB" w:eastAsia="th-TH"/>
              </w:rPr>
              <w:t xml:space="preserve">Financial liabilities </w:t>
            </w:r>
          </w:p>
        </w:tc>
        <w:tc>
          <w:tcPr>
            <w:tcW w:w="1440" w:type="dxa"/>
            <w:vAlign w:val="bottom"/>
          </w:tcPr>
          <w:p w14:paraId="3CA860CC" w14:textId="77777777" w:rsidR="00971B93" w:rsidRPr="00782E7E" w:rsidRDefault="00971B93" w:rsidP="00971B93">
            <w:pPr>
              <w:spacing w:before="10" w:after="10"/>
              <w:ind w:left="7" w:right="-79"/>
              <w:rPr>
                <w:rFonts w:ascii="Arial" w:hAnsi="Arial" w:cs="Arial"/>
                <w:b/>
                <w:bCs/>
                <w:snapToGrid w:val="0"/>
                <w:sz w:val="10"/>
                <w:szCs w:val="10"/>
                <w:lang w:val="en-GB" w:eastAsia="th-TH"/>
              </w:rPr>
            </w:pPr>
          </w:p>
        </w:tc>
        <w:tc>
          <w:tcPr>
            <w:tcW w:w="936" w:type="dxa"/>
            <w:shd w:val="clear" w:color="auto" w:fill="FAFAFA"/>
            <w:vAlign w:val="bottom"/>
          </w:tcPr>
          <w:p w14:paraId="2296492E"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A821FBB"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D0847B6"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1B3F7D7" w14:textId="77777777" w:rsidR="00971B93" w:rsidRPr="00782E7E" w:rsidRDefault="00971B93" w:rsidP="00971B93">
            <w:pPr>
              <w:pStyle w:val="a0"/>
              <w:tabs>
                <w:tab w:val="decimal" w:pos="691"/>
              </w:tabs>
              <w:spacing w:before="10" w:after="10"/>
              <w:ind w:right="-72"/>
              <w:jc w:val="both"/>
              <w:rPr>
                <w:rFonts w:ascii="Arial" w:hAnsi="Arial" w:cs="Arial"/>
                <w:snapToGrid w:val="0"/>
                <w:color w:val="auto"/>
                <w:sz w:val="10"/>
                <w:szCs w:val="10"/>
                <w:lang w:val="en-US" w:eastAsia="th-TH"/>
              </w:rPr>
            </w:pPr>
          </w:p>
        </w:tc>
        <w:tc>
          <w:tcPr>
            <w:tcW w:w="864" w:type="dxa"/>
            <w:shd w:val="clear" w:color="auto" w:fill="FAFAFA"/>
            <w:vAlign w:val="bottom"/>
          </w:tcPr>
          <w:p w14:paraId="2037F482"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1DABED61"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tcPr>
          <w:p w14:paraId="67BE6705" w14:textId="77777777"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0E832148"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57A0814D" w14:textId="53F59098"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438D3F03" w14:textId="401A81E2"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1CB74057" w14:textId="77777777" w:rsidR="00971B93" w:rsidRPr="00782E7E" w:rsidRDefault="00971B93" w:rsidP="00971B93">
            <w:pPr>
              <w:pStyle w:val="a0"/>
              <w:tabs>
                <w:tab w:val="decimal" w:pos="677"/>
              </w:tabs>
              <w:spacing w:before="10" w:after="10"/>
              <w:ind w:right="-72"/>
              <w:jc w:val="both"/>
              <w:rPr>
                <w:rFonts w:ascii="Arial" w:hAnsi="Arial" w:cs="Arial"/>
                <w:noProof/>
                <w:snapToGrid w:val="0"/>
                <w:color w:val="auto"/>
                <w:sz w:val="10"/>
                <w:szCs w:val="10"/>
                <w:lang w:eastAsia="th-TH"/>
              </w:rPr>
            </w:pPr>
          </w:p>
        </w:tc>
        <w:tc>
          <w:tcPr>
            <w:tcW w:w="864" w:type="dxa"/>
            <w:shd w:val="clear" w:color="auto" w:fill="FAFAFA"/>
            <w:vAlign w:val="bottom"/>
          </w:tcPr>
          <w:p w14:paraId="3D2C12D0"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5EDA7ACB" w14:textId="77777777" w:rsidR="00971B93" w:rsidRPr="00782E7E" w:rsidRDefault="00971B93" w:rsidP="00971B93">
            <w:pPr>
              <w:tabs>
                <w:tab w:val="decimal" w:pos="648"/>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7EA5B7A7" w14:textId="77777777" w:rsidR="00971B93" w:rsidRPr="00782E7E" w:rsidRDefault="00971B93" w:rsidP="00971B93">
            <w:pPr>
              <w:tabs>
                <w:tab w:val="decimal" w:pos="786"/>
              </w:tabs>
              <w:spacing w:before="10" w:after="10"/>
              <w:ind w:left="-43" w:right="-72"/>
              <w:jc w:val="both"/>
              <w:rPr>
                <w:rFonts w:ascii="Arial" w:hAnsi="Arial" w:cs="Arial"/>
                <w:noProof/>
                <w:snapToGrid w:val="0"/>
                <w:sz w:val="10"/>
                <w:szCs w:val="10"/>
                <w:lang w:val="en-GB" w:eastAsia="th-TH"/>
              </w:rPr>
            </w:pPr>
          </w:p>
        </w:tc>
      </w:tr>
      <w:tr w:rsidR="00971B93" w:rsidRPr="00782E7E" w14:paraId="631E16D3" w14:textId="77777777" w:rsidTr="00161041">
        <w:trPr>
          <w:gridAfter w:val="1"/>
          <w:wAfter w:w="13" w:type="dxa"/>
        </w:trPr>
        <w:tc>
          <w:tcPr>
            <w:tcW w:w="2160" w:type="dxa"/>
            <w:vAlign w:val="bottom"/>
          </w:tcPr>
          <w:p w14:paraId="6B655900" w14:textId="65BD68E6" w:rsidR="00971B93" w:rsidRPr="00782E7E" w:rsidRDefault="00971B93" w:rsidP="00971B93">
            <w:pPr>
              <w:spacing w:before="10" w:after="10"/>
              <w:ind w:left="-86" w:right="-72"/>
              <w:rPr>
                <w:rFonts w:ascii="Arial" w:hAnsi="Arial" w:cs="Arial"/>
                <w:snapToGrid w:val="0"/>
                <w:sz w:val="10"/>
                <w:szCs w:val="10"/>
                <w:cs/>
                <w:lang w:val="en-GB" w:eastAsia="th-TH"/>
              </w:rPr>
            </w:pPr>
            <w:r w:rsidRPr="00782E7E">
              <w:rPr>
                <w:rFonts w:ascii="Arial" w:hAnsi="Arial" w:cs="Arial"/>
                <w:snapToGrid w:val="0"/>
                <w:sz w:val="10"/>
                <w:szCs w:val="10"/>
                <w:lang w:val="en-GB" w:eastAsia="th-TH"/>
              </w:rPr>
              <w:t>Bank overdrafts and short-term loans</w:t>
            </w:r>
          </w:p>
        </w:tc>
        <w:tc>
          <w:tcPr>
            <w:tcW w:w="1440" w:type="dxa"/>
          </w:tcPr>
          <w:p w14:paraId="2A14380F"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64B75005" w14:textId="294F5AA4" w:rsidR="00971B93" w:rsidRPr="00782E7E" w:rsidRDefault="00971B93" w:rsidP="00971B93">
            <w:pPr>
              <w:tabs>
                <w:tab w:val="decimal" w:pos="749"/>
              </w:tabs>
              <w:spacing w:before="10" w:after="10"/>
              <w:ind w:right="-72"/>
              <w:jc w:val="both"/>
              <w:rPr>
                <w:rFonts w:ascii="Arial" w:hAnsi="Arial" w:cs="Arial"/>
                <w:noProof/>
                <w:snapToGrid w:val="0"/>
                <w:sz w:val="10"/>
                <w:szCs w:val="10"/>
                <w:cs/>
                <w:lang w:val="en-GB" w:eastAsia="th-TH"/>
              </w:rPr>
            </w:pPr>
          </w:p>
        </w:tc>
        <w:tc>
          <w:tcPr>
            <w:tcW w:w="864" w:type="dxa"/>
            <w:shd w:val="clear" w:color="auto" w:fill="FAFAFA"/>
            <w:vAlign w:val="bottom"/>
          </w:tcPr>
          <w:p w14:paraId="6785AEF9" w14:textId="2AA57A3E"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0E967A86" w14:textId="354EC9EE"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DE72805" w14:textId="63830B21" w:rsidR="00971B93" w:rsidRPr="00782E7E" w:rsidRDefault="00971B93" w:rsidP="00971B93">
            <w:pPr>
              <w:pStyle w:val="a0"/>
              <w:tabs>
                <w:tab w:val="decimal" w:pos="691"/>
              </w:tabs>
              <w:spacing w:before="10" w:after="10"/>
              <w:ind w:right="-72"/>
              <w:jc w:val="both"/>
              <w:rPr>
                <w:rFonts w:ascii="Arial" w:hAnsi="Arial" w:cs="Arial"/>
                <w:snapToGrid w:val="0"/>
                <w:color w:val="auto"/>
                <w:sz w:val="10"/>
                <w:szCs w:val="10"/>
                <w:lang w:val="en-US" w:eastAsia="th-TH"/>
              </w:rPr>
            </w:pPr>
          </w:p>
        </w:tc>
        <w:tc>
          <w:tcPr>
            <w:tcW w:w="864" w:type="dxa"/>
            <w:shd w:val="clear" w:color="auto" w:fill="FAFAFA"/>
            <w:vAlign w:val="bottom"/>
          </w:tcPr>
          <w:p w14:paraId="67F70A47" w14:textId="04985860"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0B52240E" w14:textId="4D139DC4"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tcPr>
          <w:p w14:paraId="693DF3E4" w14:textId="520A1D19"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 Financial Market and MLR and</w:t>
            </w:r>
          </w:p>
        </w:tc>
        <w:tc>
          <w:tcPr>
            <w:tcW w:w="936" w:type="dxa"/>
            <w:shd w:val="clear" w:color="auto" w:fill="FAFAFA"/>
            <w:vAlign w:val="bottom"/>
          </w:tcPr>
          <w:p w14:paraId="08C2649F" w14:textId="1BB27DFD"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249AE5BB" w14:textId="30613171"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56BF2B9" w14:textId="4D4A2458"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94BA175" w14:textId="4222D4CA"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657E082D" w14:textId="4290A550"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FAFAFA"/>
            <w:vAlign w:val="bottom"/>
          </w:tcPr>
          <w:p w14:paraId="2F0C9E29" w14:textId="7AD7C43F"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tcPr>
          <w:p w14:paraId="22346D4F" w14:textId="77777777" w:rsidR="00971B93" w:rsidRPr="00782E7E" w:rsidRDefault="00971B93" w:rsidP="00971B93">
            <w:pPr>
              <w:pStyle w:val="a0"/>
              <w:tabs>
                <w:tab w:val="right" w:pos="815"/>
              </w:tabs>
              <w:spacing w:before="10" w:after="10"/>
              <w:ind w:left="-43" w:right="-72"/>
              <w:jc w:val="center"/>
              <w:rPr>
                <w:rFonts w:ascii="Arial" w:hAnsi="Arial" w:cs="Arial"/>
                <w:snapToGrid w:val="0"/>
                <w:color w:val="auto"/>
                <w:sz w:val="10"/>
                <w:szCs w:val="10"/>
                <w:lang w:eastAsia="th-TH"/>
              </w:rPr>
            </w:pPr>
          </w:p>
          <w:p w14:paraId="7DA89E26" w14:textId="77777777" w:rsidR="00971B93" w:rsidRPr="00782E7E" w:rsidRDefault="00971B93" w:rsidP="00971B93">
            <w:pPr>
              <w:pStyle w:val="a0"/>
              <w:tabs>
                <w:tab w:val="right" w:pos="815"/>
              </w:tabs>
              <w:spacing w:before="10" w:after="10"/>
              <w:ind w:left="-43" w:right="-72"/>
              <w:jc w:val="center"/>
              <w:rPr>
                <w:rFonts w:ascii="Arial" w:hAnsi="Arial" w:cs="Arial"/>
                <w:snapToGrid w:val="0"/>
                <w:color w:val="auto"/>
                <w:sz w:val="10"/>
                <w:szCs w:val="10"/>
                <w:lang w:eastAsia="th-TH"/>
              </w:rPr>
            </w:pPr>
          </w:p>
          <w:p w14:paraId="121C4F62" w14:textId="50523ADA" w:rsidR="00971B93" w:rsidRPr="00782E7E" w:rsidRDefault="00971B93" w:rsidP="00971B93">
            <w:pPr>
              <w:pStyle w:val="a0"/>
              <w:tabs>
                <w:tab w:val="right" w:pos="815"/>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w:t>
            </w:r>
          </w:p>
        </w:tc>
      </w:tr>
      <w:tr w:rsidR="00971B93" w:rsidRPr="00782E7E" w14:paraId="1AF2CB45" w14:textId="77777777" w:rsidTr="002029B0">
        <w:trPr>
          <w:gridAfter w:val="1"/>
          <w:wAfter w:w="13" w:type="dxa"/>
        </w:trPr>
        <w:tc>
          <w:tcPr>
            <w:tcW w:w="2160" w:type="dxa"/>
          </w:tcPr>
          <w:p w14:paraId="145E8DA6" w14:textId="498992C3" w:rsidR="00971B93" w:rsidRPr="00782E7E" w:rsidRDefault="00971B93" w:rsidP="00971B93">
            <w:pPr>
              <w:spacing w:before="10" w:after="10"/>
              <w:ind w:left="-86" w:right="-72"/>
              <w:rPr>
                <w:rFonts w:ascii="Arial" w:hAnsi="Arial" w:cs="Arial"/>
                <w:snapToGrid w:val="0"/>
                <w:sz w:val="10"/>
                <w:szCs w:val="10"/>
                <w:cs/>
                <w:lang w:val="en-GB" w:eastAsia="th-TH"/>
              </w:rPr>
            </w:pPr>
            <w:r w:rsidRPr="00782E7E">
              <w:rPr>
                <w:rFonts w:ascii="Arial" w:hAnsi="Arial" w:cs="Arial"/>
                <w:snapToGrid w:val="0"/>
                <w:sz w:val="10"/>
                <w:szCs w:val="10"/>
                <w:cs/>
                <w:lang w:val="en-GB" w:eastAsia="th-TH"/>
              </w:rPr>
              <w:t xml:space="preserve">   </w:t>
            </w:r>
            <w:r w:rsidRPr="00782E7E">
              <w:rPr>
                <w:rFonts w:ascii="Arial" w:hAnsi="Arial" w:cs="Arial"/>
                <w:snapToGrid w:val="0"/>
                <w:sz w:val="10"/>
                <w:szCs w:val="10"/>
                <w:lang w:val="en-GB" w:eastAsia="th-TH"/>
              </w:rPr>
              <w:t>from financial institutions</w:t>
            </w:r>
          </w:p>
        </w:tc>
        <w:tc>
          <w:tcPr>
            <w:tcW w:w="1440" w:type="dxa"/>
          </w:tcPr>
          <w:p w14:paraId="0A6CC97D" w14:textId="5A1A0E7B"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FAFAFA"/>
          </w:tcPr>
          <w:p w14:paraId="0A7A6C06" w14:textId="0AB91B5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4,518,918,637</w:t>
            </w:r>
          </w:p>
        </w:tc>
        <w:tc>
          <w:tcPr>
            <w:tcW w:w="864" w:type="dxa"/>
            <w:shd w:val="clear" w:color="auto" w:fill="FAFAFA"/>
          </w:tcPr>
          <w:p w14:paraId="158ECAB8" w14:textId="422CC769"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2203B296" w14:textId="43248565"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02E6F1BF" w14:textId="2296A2FA"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6,411,164</w:t>
            </w:r>
          </w:p>
        </w:tc>
        <w:tc>
          <w:tcPr>
            <w:tcW w:w="864" w:type="dxa"/>
            <w:shd w:val="clear" w:color="auto" w:fill="FAFAFA"/>
          </w:tcPr>
          <w:p w14:paraId="70D4EA46" w14:textId="477C1DDE"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29" w:type="dxa"/>
            <w:shd w:val="clear" w:color="auto" w:fill="FAFAFA"/>
          </w:tcPr>
          <w:p w14:paraId="332C80FC" w14:textId="0A38D635"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4,525,329,801</w:t>
            </w:r>
          </w:p>
        </w:tc>
        <w:tc>
          <w:tcPr>
            <w:tcW w:w="934" w:type="dxa"/>
            <w:shd w:val="clear" w:color="auto" w:fill="FAFAFA"/>
          </w:tcPr>
          <w:p w14:paraId="4D5D1033" w14:textId="632BE031"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MOR</w:t>
            </w:r>
          </w:p>
        </w:tc>
        <w:tc>
          <w:tcPr>
            <w:tcW w:w="936" w:type="dxa"/>
            <w:shd w:val="clear" w:color="auto" w:fill="FAFAFA"/>
          </w:tcPr>
          <w:p w14:paraId="06434767" w14:textId="7C0FFF3B" w:rsidR="00971B93" w:rsidRPr="00782E7E" w:rsidRDefault="00971B93" w:rsidP="00971B93">
            <w:pPr>
              <w:tabs>
                <w:tab w:val="decimal" w:pos="749"/>
              </w:tabs>
              <w:spacing w:before="10" w:after="10"/>
              <w:ind w:left="-43"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4,040,000,000</w:t>
            </w:r>
          </w:p>
        </w:tc>
        <w:tc>
          <w:tcPr>
            <w:tcW w:w="864" w:type="dxa"/>
            <w:shd w:val="clear" w:color="auto" w:fill="FAFAFA"/>
            <w:vAlign w:val="bottom"/>
          </w:tcPr>
          <w:p w14:paraId="5E16E9D9" w14:textId="40034EC7" w:rsidR="00971B93" w:rsidRPr="00782E7E" w:rsidRDefault="00971B93" w:rsidP="00971B93">
            <w:pPr>
              <w:tabs>
                <w:tab w:val="decimal" w:pos="677"/>
              </w:tabs>
              <w:spacing w:before="10" w:after="10"/>
              <w:ind w:left="-43"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01602D9" w14:textId="280A7569" w:rsidR="00971B93" w:rsidRPr="00782E7E" w:rsidRDefault="00971B93" w:rsidP="00971B93">
            <w:pPr>
              <w:tabs>
                <w:tab w:val="decimal" w:pos="677"/>
              </w:tabs>
              <w:spacing w:before="10" w:after="10"/>
              <w:ind w:left="-43"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57781094" w14:textId="2C61F315" w:rsidR="00971B93" w:rsidRPr="00782E7E" w:rsidRDefault="00971B93" w:rsidP="00971B93">
            <w:pPr>
              <w:tabs>
                <w:tab w:val="decimal" w:pos="677"/>
              </w:tabs>
              <w:spacing w:before="10" w:after="10"/>
              <w:ind w:left="-43"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420DE20" w14:textId="79A742BC" w:rsidR="00971B93" w:rsidRPr="00782E7E" w:rsidRDefault="00971B93" w:rsidP="00971B93">
            <w:pPr>
              <w:tabs>
                <w:tab w:val="decimal" w:pos="691"/>
              </w:tabs>
              <w:spacing w:before="10" w:after="10"/>
              <w:ind w:left="-43"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FAFAFA"/>
          </w:tcPr>
          <w:p w14:paraId="6BF63BBA" w14:textId="4A21BD7E" w:rsidR="00971B93" w:rsidRPr="00782E7E" w:rsidRDefault="00971B93" w:rsidP="00971B93">
            <w:pPr>
              <w:tabs>
                <w:tab w:val="decimal" w:pos="634"/>
              </w:tabs>
              <w:spacing w:before="10" w:after="10"/>
              <w:ind w:left="-43"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4,040,000,000</w:t>
            </w:r>
          </w:p>
        </w:tc>
        <w:tc>
          <w:tcPr>
            <w:tcW w:w="918" w:type="dxa"/>
            <w:shd w:val="clear" w:color="auto" w:fill="FAFAFA"/>
            <w:vAlign w:val="bottom"/>
          </w:tcPr>
          <w:p w14:paraId="605E410F" w14:textId="1F555ADE" w:rsidR="00971B93" w:rsidRPr="00782E7E" w:rsidRDefault="00971B93" w:rsidP="00971B93">
            <w:pPr>
              <w:pStyle w:val="a0"/>
              <w:tabs>
                <w:tab w:val="right" w:pos="815"/>
              </w:tabs>
              <w:spacing w:before="10" w:after="10"/>
              <w:ind w:left="-43" w:right="-72"/>
              <w:jc w:val="center"/>
              <w:rPr>
                <w:rFonts w:ascii="Arial" w:hAnsi="Arial" w:cs="Arial"/>
                <w:snapToGrid w:val="0"/>
                <w:color w:val="auto"/>
                <w:sz w:val="10"/>
                <w:szCs w:val="10"/>
                <w:cs/>
                <w:lang w:eastAsia="th-TH"/>
              </w:rPr>
            </w:pPr>
            <w:r w:rsidRPr="00782E7E">
              <w:rPr>
                <w:rFonts w:ascii="Arial" w:hAnsi="Arial" w:cs="Arial"/>
                <w:snapToGrid w:val="0"/>
                <w:color w:val="auto"/>
                <w:sz w:val="10"/>
                <w:szCs w:val="10"/>
                <w:lang w:eastAsia="th-TH"/>
              </w:rPr>
              <w:t>Financial Market</w:t>
            </w:r>
          </w:p>
        </w:tc>
      </w:tr>
      <w:tr w:rsidR="00971B93" w:rsidRPr="00782E7E" w14:paraId="3CB4AEED" w14:textId="77777777" w:rsidTr="0067241B">
        <w:trPr>
          <w:gridAfter w:val="1"/>
          <w:wAfter w:w="13" w:type="dxa"/>
        </w:trPr>
        <w:tc>
          <w:tcPr>
            <w:tcW w:w="2160" w:type="dxa"/>
            <w:vAlign w:val="bottom"/>
          </w:tcPr>
          <w:p w14:paraId="6F6CE257" w14:textId="333130AB" w:rsidR="00971B93" w:rsidRPr="00782E7E" w:rsidRDefault="00971B93" w:rsidP="00971B93">
            <w:pPr>
              <w:spacing w:before="10" w:after="10"/>
              <w:ind w:left="-86" w:right="-72"/>
              <w:rPr>
                <w:rFonts w:ascii="Arial" w:hAnsi="Arial" w:cs="Arial"/>
                <w:snapToGrid w:val="0"/>
                <w:sz w:val="10"/>
                <w:szCs w:val="10"/>
                <w:cs/>
                <w:lang w:val="en-GB" w:eastAsia="th-TH"/>
              </w:rPr>
            </w:pPr>
            <w:r w:rsidRPr="00782E7E">
              <w:rPr>
                <w:rFonts w:ascii="Arial" w:hAnsi="Arial" w:cs="Arial"/>
                <w:snapToGrid w:val="0"/>
                <w:sz w:val="10"/>
                <w:szCs w:val="10"/>
                <w:lang w:val="en-GB" w:eastAsia="th-TH"/>
              </w:rPr>
              <w:t>Trade and other accounts payable</w:t>
            </w:r>
          </w:p>
        </w:tc>
        <w:tc>
          <w:tcPr>
            <w:tcW w:w="1440" w:type="dxa"/>
          </w:tcPr>
          <w:p w14:paraId="3F34205D" w14:textId="51215039" w:rsidR="00971B93" w:rsidRPr="00782E7E" w:rsidRDefault="00971B93" w:rsidP="00971B93">
            <w:pPr>
              <w:spacing w:before="10" w:after="10"/>
              <w:ind w:left="7"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Amortised cost</w:t>
            </w:r>
          </w:p>
        </w:tc>
        <w:tc>
          <w:tcPr>
            <w:tcW w:w="936" w:type="dxa"/>
            <w:shd w:val="clear" w:color="auto" w:fill="FAFAFA"/>
            <w:vAlign w:val="bottom"/>
          </w:tcPr>
          <w:p w14:paraId="4DCA53E5" w14:textId="37649861"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601564D" w14:textId="305E4E5E"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5C58A735" w14:textId="03D094BF"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501370EC" w14:textId="0BEC1BE2"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4DFF151" w14:textId="5826F4B3"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1,369,849,204</w:t>
            </w:r>
          </w:p>
        </w:tc>
        <w:tc>
          <w:tcPr>
            <w:tcW w:w="929" w:type="dxa"/>
            <w:shd w:val="clear" w:color="auto" w:fill="FAFAFA"/>
            <w:vAlign w:val="bottom"/>
          </w:tcPr>
          <w:p w14:paraId="6E397342" w14:textId="160645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1,369,849,204</w:t>
            </w:r>
          </w:p>
        </w:tc>
        <w:tc>
          <w:tcPr>
            <w:tcW w:w="934" w:type="dxa"/>
            <w:shd w:val="clear" w:color="auto" w:fill="FAFAFA"/>
            <w:vAlign w:val="bottom"/>
          </w:tcPr>
          <w:p w14:paraId="2D07AC14" w14:textId="2CF2052B"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FAFAFA"/>
          </w:tcPr>
          <w:p w14:paraId="1A6153E9" w14:textId="79CC049C" w:rsidR="00971B93" w:rsidRPr="00782E7E" w:rsidRDefault="00971B93" w:rsidP="00971B93">
            <w:pPr>
              <w:tabs>
                <w:tab w:val="decimal" w:pos="749"/>
              </w:tabs>
              <w:spacing w:before="10" w:after="10"/>
              <w:ind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22DCC08D" w14:textId="59F202BB"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9D3AFD3" w14:textId="3446FDBC"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90CF9E3" w14:textId="44B738D5"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21DB30D7" w14:textId="76CDC254"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775,428,299</w:t>
            </w:r>
          </w:p>
        </w:tc>
        <w:tc>
          <w:tcPr>
            <w:tcW w:w="804" w:type="dxa"/>
            <w:shd w:val="clear" w:color="auto" w:fill="FAFAFA"/>
            <w:vAlign w:val="bottom"/>
          </w:tcPr>
          <w:p w14:paraId="70ED647F" w14:textId="5A308302"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775,428,299</w:t>
            </w:r>
          </w:p>
        </w:tc>
        <w:tc>
          <w:tcPr>
            <w:tcW w:w="918" w:type="dxa"/>
            <w:shd w:val="clear" w:color="auto" w:fill="FAFAFA"/>
          </w:tcPr>
          <w:p w14:paraId="5E354569" w14:textId="6363815B"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7DE46338" w14:textId="77777777" w:rsidTr="00EB5986">
        <w:trPr>
          <w:gridAfter w:val="1"/>
          <w:wAfter w:w="13" w:type="dxa"/>
        </w:trPr>
        <w:tc>
          <w:tcPr>
            <w:tcW w:w="2160" w:type="dxa"/>
            <w:vAlign w:val="center"/>
          </w:tcPr>
          <w:p w14:paraId="7AA79582" w14:textId="3652E919" w:rsidR="00971B93" w:rsidRPr="00782E7E" w:rsidRDefault="00971B93" w:rsidP="00971B93">
            <w:pPr>
              <w:spacing w:before="10" w:after="10"/>
              <w:ind w:left="-86" w:right="-72"/>
              <w:rPr>
                <w:rFonts w:ascii="Arial" w:hAnsi="Arial" w:cs="Arial"/>
                <w:sz w:val="10"/>
                <w:szCs w:val="10"/>
                <w:cs/>
              </w:rPr>
            </w:pPr>
            <w:r w:rsidRPr="00782E7E">
              <w:rPr>
                <w:rFonts w:ascii="Arial" w:hAnsi="Arial" w:cs="Arial"/>
                <w:sz w:val="10"/>
                <w:szCs w:val="10"/>
              </w:rPr>
              <w:t xml:space="preserve">Short-term loan from </w:t>
            </w:r>
            <w:r w:rsidR="00C84EC3" w:rsidRPr="00782E7E">
              <w:rPr>
                <w:rFonts w:ascii="Arial" w:hAnsi="Arial" w:cs="Arial"/>
                <w:sz w:val="10"/>
                <w:szCs w:val="10"/>
              </w:rPr>
              <w:t>other</w:t>
            </w:r>
            <w:r w:rsidRPr="00782E7E">
              <w:rPr>
                <w:rFonts w:ascii="Arial" w:hAnsi="Arial" w:cs="Arial"/>
                <w:sz w:val="10"/>
                <w:szCs w:val="10"/>
              </w:rPr>
              <w:t xml:space="preserve"> individual</w:t>
            </w:r>
          </w:p>
        </w:tc>
        <w:tc>
          <w:tcPr>
            <w:tcW w:w="1440" w:type="dxa"/>
          </w:tcPr>
          <w:p w14:paraId="0A1F8D26" w14:textId="1A9DA908" w:rsidR="00971B93" w:rsidRPr="00782E7E" w:rsidRDefault="00971B93" w:rsidP="00971B93">
            <w:pPr>
              <w:spacing w:before="10" w:after="10"/>
              <w:ind w:left="7" w:right="-79"/>
              <w:rPr>
                <w:rFonts w:ascii="Arial" w:hAnsi="Arial" w:cs="Arial"/>
                <w:sz w:val="10"/>
                <w:szCs w:val="10"/>
              </w:rPr>
            </w:pPr>
            <w:r w:rsidRPr="00782E7E">
              <w:rPr>
                <w:rFonts w:ascii="Arial" w:hAnsi="Arial" w:cs="Arial"/>
                <w:snapToGrid w:val="0"/>
                <w:sz w:val="10"/>
                <w:szCs w:val="10"/>
                <w:lang w:val="en-GB" w:eastAsia="th-TH"/>
              </w:rPr>
              <w:t>Amortised cost</w:t>
            </w:r>
          </w:p>
        </w:tc>
        <w:tc>
          <w:tcPr>
            <w:tcW w:w="936" w:type="dxa"/>
            <w:shd w:val="clear" w:color="auto" w:fill="FAFAFA"/>
            <w:vAlign w:val="bottom"/>
          </w:tcPr>
          <w:p w14:paraId="77769416" w14:textId="5DFEDC08"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6,191,000</w:t>
            </w:r>
          </w:p>
        </w:tc>
        <w:tc>
          <w:tcPr>
            <w:tcW w:w="864" w:type="dxa"/>
            <w:shd w:val="clear" w:color="auto" w:fill="FAFAFA"/>
            <w:vAlign w:val="bottom"/>
          </w:tcPr>
          <w:p w14:paraId="1B1C136B" w14:textId="3B091B45"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F21BA6D" w14:textId="0478E18C"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BF9B72B" w14:textId="35BE811F"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5F4E913" w14:textId="23DEF19C"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29" w:type="dxa"/>
            <w:shd w:val="clear" w:color="auto" w:fill="FAFAFA"/>
            <w:vAlign w:val="bottom"/>
          </w:tcPr>
          <w:p w14:paraId="7F9E72DD" w14:textId="1184592F"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6,191,000</w:t>
            </w:r>
          </w:p>
        </w:tc>
        <w:tc>
          <w:tcPr>
            <w:tcW w:w="934" w:type="dxa"/>
            <w:shd w:val="clear" w:color="auto" w:fill="FAFAFA"/>
            <w:vAlign w:val="bottom"/>
          </w:tcPr>
          <w:p w14:paraId="7CA976E0" w14:textId="70124FDB"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 xml:space="preserve">As </w:t>
            </w:r>
            <w:proofErr w:type="gramStart"/>
            <w:r w:rsidRPr="00782E7E">
              <w:rPr>
                <w:rFonts w:ascii="Arial" w:hAnsi="Arial" w:cs="Arial"/>
                <w:snapToGrid w:val="0"/>
                <w:color w:val="auto"/>
                <w:sz w:val="10"/>
                <w:szCs w:val="10"/>
                <w:lang w:eastAsia="th-TH"/>
              </w:rPr>
              <w:t>agreed</w:t>
            </w:r>
            <w:proofErr w:type="gramEnd"/>
          </w:p>
        </w:tc>
        <w:tc>
          <w:tcPr>
            <w:tcW w:w="936" w:type="dxa"/>
            <w:shd w:val="clear" w:color="auto" w:fill="FAFAFA"/>
          </w:tcPr>
          <w:p w14:paraId="0C42737A" w14:textId="1CED687F"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6C54CBC9" w14:textId="42D7CA76"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0C1ACE44" w14:textId="7F49B00F"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7B67BE12" w14:textId="5BF45E7B"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55F3C1A8" w14:textId="5AE7600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FAFAFA"/>
          </w:tcPr>
          <w:p w14:paraId="03593376" w14:textId="537FB09F"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18" w:type="dxa"/>
            <w:shd w:val="clear" w:color="auto" w:fill="FAFAFA"/>
          </w:tcPr>
          <w:p w14:paraId="1017D8C9" w14:textId="1063CB72"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615EDFE3" w14:textId="77777777" w:rsidTr="00161041">
        <w:trPr>
          <w:gridAfter w:val="1"/>
          <w:wAfter w:w="13" w:type="dxa"/>
        </w:trPr>
        <w:tc>
          <w:tcPr>
            <w:tcW w:w="2160" w:type="dxa"/>
            <w:vAlign w:val="center"/>
          </w:tcPr>
          <w:p w14:paraId="64CF8668" w14:textId="52760CB3" w:rsidR="00971B93" w:rsidRPr="00782E7E" w:rsidRDefault="00971B93" w:rsidP="00971B93">
            <w:pPr>
              <w:spacing w:before="10" w:after="10"/>
              <w:ind w:left="-86" w:right="-72"/>
              <w:rPr>
                <w:rFonts w:ascii="Arial" w:hAnsi="Arial" w:cs="Arial"/>
                <w:sz w:val="10"/>
                <w:szCs w:val="10"/>
              </w:rPr>
            </w:pPr>
            <w:r w:rsidRPr="00782E7E">
              <w:rPr>
                <w:rFonts w:ascii="Arial" w:hAnsi="Arial" w:cs="Arial"/>
                <w:sz w:val="10"/>
                <w:szCs w:val="10"/>
              </w:rPr>
              <w:t>Short-term loan from a related party</w:t>
            </w:r>
          </w:p>
        </w:tc>
        <w:tc>
          <w:tcPr>
            <w:tcW w:w="1440" w:type="dxa"/>
          </w:tcPr>
          <w:p w14:paraId="08642352" w14:textId="15D21E4C"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FAFAFA"/>
            <w:vAlign w:val="bottom"/>
          </w:tcPr>
          <w:p w14:paraId="04ABA49C" w14:textId="0FFAAED3"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47D6A167" w14:textId="1F118EA6"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FFAD71E" w14:textId="7F9A4068"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251B668D" w14:textId="5BA5C845"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273A0218" w14:textId="0200EDE4"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29" w:type="dxa"/>
            <w:shd w:val="clear" w:color="auto" w:fill="FAFAFA"/>
            <w:vAlign w:val="bottom"/>
          </w:tcPr>
          <w:p w14:paraId="776F2882" w14:textId="78B2E9BD"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34" w:type="dxa"/>
            <w:shd w:val="clear" w:color="auto" w:fill="FAFAFA"/>
            <w:vAlign w:val="bottom"/>
          </w:tcPr>
          <w:p w14:paraId="7E72029A" w14:textId="4E87D669"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FAFAFA"/>
            <w:vAlign w:val="bottom"/>
          </w:tcPr>
          <w:p w14:paraId="76DAC60D" w14:textId="1980FBB0"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244,000,000</w:t>
            </w:r>
          </w:p>
        </w:tc>
        <w:tc>
          <w:tcPr>
            <w:tcW w:w="864" w:type="dxa"/>
            <w:shd w:val="clear" w:color="auto" w:fill="FAFAFA"/>
            <w:vAlign w:val="bottom"/>
          </w:tcPr>
          <w:p w14:paraId="41ECE785" w14:textId="0444591F"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87AAA77" w14:textId="4D1BA6FE"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54EA6634" w14:textId="38E248F9"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F5FC3F7" w14:textId="5C16451B"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04" w:type="dxa"/>
            <w:shd w:val="clear" w:color="auto" w:fill="FAFAFA"/>
            <w:vAlign w:val="bottom"/>
          </w:tcPr>
          <w:p w14:paraId="57EDA3DC" w14:textId="5D66160B"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244,000,000</w:t>
            </w:r>
          </w:p>
        </w:tc>
        <w:tc>
          <w:tcPr>
            <w:tcW w:w="918" w:type="dxa"/>
            <w:shd w:val="clear" w:color="auto" w:fill="FAFAFA"/>
          </w:tcPr>
          <w:p w14:paraId="52B4138D" w14:textId="306879CA"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As agreed</w:t>
            </w:r>
          </w:p>
        </w:tc>
      </w:tr>
      <w:tr w:rsidR="00971B93" w:rsidRPr="00782E7E" w14:paraId="260CF894" w14:textId="77777777" w:rsidTr="00161041">
        <w:trPr>
          <w:gridAfter w:val="1"/>
          <w:wAfter w:w="13" w:type="dxa"/>
        </w:trPr>
        <w:tc>
          <w:tcPr>
            <w:tcW w:w="2160" w:type="dxa"/>
            <w:vAlign w:val="center"/>
          </w:tcPr>
          <w:p w14:paraId="0ED79DD8" w14:textId="0DDCEDB0" w:rsidR="00971B93" w:rsidRPr="00782E7E" w:rsidRDefault="00971B93" w:rsidP="00971B93">
            <w:pPr>
              <w:spacing w:before="10" w:after="10"/>
              <w:ind w:left="-86" w:right="-72"/>
              <w:rPr>
                <w:rFonts w:ascii="Arial" w:hAnsi="Arial" w:cs="Arial"/>
                <w:sz w:val="10"/>
                <w:szCs w:val="10"/>
              </w:rPr>
            </w:pPr>
            <w:r w:rsidRPr="00782E7E">
              <w:rPr>
                <w:rFonts w:ascii="Arial" w:hAnsi="Arial" w:cs="Arial"/>
                <w:sz w:val="10"/>
                <w:szCs w:val="10"/>
              </w:rPr>
              <w:t xml:space="preserve">Liabilities from purchase of medical </w:t>
            </w:r>
          </w:p>
        </w:tc>
        <w:tc>
          <w:tcPr>
            <w:tcW w:w="1440" w:type="dxa"/>
          </w:tcPr>
          <w:p w14:paraId="00CF327A"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27D01EFB"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7641408C"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40563D7F"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47821252"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4059DD1"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FAFAFA"/>
            <w:vAlign w:val="bottom"/>
          </w:tcPr>
          <w:p w14:paraId="46844673"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FAFAFA"/>
            <w:vAlign w:val="bottom"/>
          </w:tcPr>
          <w:p w14:paraId="5B8F765A" w14:textId="77777777" w:rsidR="00971B93" w:rsidRPr="00782E7E" w:rsidRDefault="00971B93" w:rsidP="00971B93">
            <w:pPr>
              <w:pStyle w:val="a0"/>
              <w:spacing w:before="10" w:after="10"/>
              <w:ind w:right="-72"/>
              <w:jc w:val="center"/>
              <w:rPr>
                <w:rFonts w:ascii="Arial" w:hAnsi="Arial" w:cs="Arial"/>
                <w:noProof/>
                <w:snapToGrid w:val="0"/>
                <w:sz w:val="10"/>
                <w:szCs w:val="10"/>
                <w:lang w:eastAsia="th-TH"/>
              </w:rPr>
            </w:pPr>
          </w:p>
        </w:tc>
        <w:tc>
          <w:tcPr>
            <w:tcW w:w="936" w:type="dxa"/>
            <w:shd w:val="clear" w:color="auto" w:fill="FAFAFA"/>
            <w:vAlign w:val="bottom"/>
          </w:tcPr>
          <w:p w14:paraId="29BC4CF6"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37E15348"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5A44C9CC"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1BFE6C61"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A9093D7" w14:textId="77777777"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FAFAFA"/>
            <w:vAlign w:val="bottom"/>
          </w:tcPr>
          <w:p w14:paraId="67846756"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eastAsia="th-TH"/>
              </w:rPr>
            </w:pPr>
          </w:p>
        </w:tc>
        <w:tc>
          <w:tcPr>
            <w:tcW w:w="918" w:type="dxa"/>
            <w:shd w:val="clear" w:color="auto" w:fill="FAFAFA"/>
            <w:vAlign w:val="bottom"/>
          </w:tcPr>
          <w:p w14:paraId="5D7D2BFA" w14:textId="77777777" w:rsidR="00971B93" w:rsidRPr="00782E7E" w:rsidRDefault="00971B93" w:rsidP="00971B93">
            <w:pPr>
              <w:spacing w:before="10" w:after="10"/>
              <w:ind w:left="-43" w:right="-72"/>
              <w:jc w:val="center"/>
              <w:rPr>
                <w:rFonts w:ascii="Arial" w:hAnsi="Arial" w:cs="Arial"/>
                <w:noProof/>
                <w:snapToGrid w:val="0"/>
                <w:sz w:val="10"/>
                <w:szCs w:val="10"/>
                <w:lang w:val="en-GB" w:eastAsia="th-TH"/>
              </w:rPr>
            </w:pPr>
          </w:p>
        </w:tc>
      </w:tr>
      <w:tr w:rsidR="00971B93" w:rsidRPr="00782E7E" w14:paraId="35AA4939" w14:textId="77777777" w:rsidTr="003329FD">
        <w:trPr>
          <w:gridAfter w:val="1"/>
          <w:wAfter w:w="13" w:type="dxa"/>
        </w:trPr>
        <w:tc>
          <w:tcPr>
            <w:tcW w:w="2160" w:type="dxa"/>
            <w:vAlign w:val="center"/>
          </w:tcPr>
          <w:p w14:paraId="4AADAD6B" w14:textId="622372B1" w:rsidR="00971B93" w:rsidRPr="00782E7E" w:rsidRDefault="00971B93" w:rsidP="00971B93">
            <w:pPr>
              <w:spacing w:before="10" w:after="10"/>
              <w:ind w:left="-86" w:right="-72"/>
              <w:rPr>
                <w:rFonts w:ascii="Arial" w:hAnsi="Arial" w:cs="Arial"/>
                <w:sz w:val="10"/>
                <w:szCs w:val="10"/>
              </w:rPr>
            </w:pPr>
            <w:r w:rsidRPr="00782E7E">
              <w:rPr>
                <w:rFonts w:ascii="Arial" w:hAnsi="Arial" w:cs="Arial"/>
                <w:sz w:val="10"/>
                <w:szCs w:val="10"/>
              </w:rPr>
              <w:t xml:space="preserve">   tools and equipment</w:t>
            </w:r>
          </w:p>
        </w:tc>
        <w:tc>
          <w:tcPr>
            <w:tcW w:w="1440" w:type="dxa"/>
          </w:tcPr>
          <w:p w14:paraId="03E2C0E2" w14:textId="51CFC337"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FAFAFA"/>
            <w:vAlign w:val="bottom"/>
          </w:tcPr>
          <w:p w14:paraId="2D0E5DDE" w14:textId="7580CB5A"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val="en-GB" w:eastAsia="th-TH"/>
              </w:rPr>
              <w:t>48,873,913</w:t>
            </w:r>
          </w:p>
        </w:tc>
        <w:tc>
          <w:tcPr>
            <w:tcW w:w="864" w:type="dxa"/>
            <w:shd w:val="clear" w:color="auto" w:fill="FAFAFA"/>
            <w:vAlign w:val="bottom"/>
          </w:tcPr>
          <w:p w14:paraId="1B33D73B" w14:textId="48A2EB6C"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val="en-GB" w:eastAsia="th-TH"/>
              </w:rPr>
              <w:t>47,221,562</w:t>
            </w: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2ED4B426" w14:textId="206185FE"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10FD4BF" w14:textId="585E1A25"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47616D0B" w14:textId="2D1DD21D"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29" w:type="dxa"/>
            <w:shd w:val="clear" w:color="auto" w:fill="FAFAFA"/>
            <w:vAlign w:val="bottom"/>
          </w:tcPr>
          <w:p w14:paraId="7FA107AC" w14:textId="3313E10F"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val="en-GB" w:eastAsia="th-TH"/>
              </w:rPr>
              <w:t>96,095,475</w:t>
            </w:r>
            <w:r w:rsidRPr="00782E7E">
              <w:rPr>
                <w:rFonts w:ascii="Arial" w:hAnsi="Arial" w:cs="Arial"/>
                <w:noProof/>
                <w:snapToGrid w:val="0"/>
                <w:sz w:val="10"/>
                <w:szCs w:val="10"/>
                <w:lang w:eastAsia="th-TH"/>
              </w:rPr>
              <w:t xml:space="preserve">  </w:t>
            </w:r>
          </w:p>
        </w:tc>
        <w:tc>
          <w:tcPr>
            <w:tcW w:w="934" w:type="dxa"/>
            <w:shd w:val="clear" w:color="auto" w:fill="FAFAFA"/>
            <w:vAlign w:val="bottom"/>
          </w:tcPr>
          <w:p w14:paraId="5FB05907" w14:textId="17F031F4" w:rsidR="00971B93" w:rsidRPr="00782E7E" w:rsidRDefault="00971B93" w:rsidP="00971B93">
            <w:pPr>
              <w:pStyle w:val="a0"/>
              <w:spacing w:before="10" w:after="10"/>
              <w:ind w:right="-72"/>
              <w:jc w:val="center"/>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FAFAFA"/>
          </w:tcPr>
          <w:p w14:paraId="0B545204" w14:textId="15D37BAA"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3CDB0938" w14:textId="6D3BF3E9"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39FD71CD" w14:textId="3009129A"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4B0391C0" w14:textId="671B7995"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tcPr>
          <w:p w14:paraId="62FB4924" w14:textId="24142897"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04" w:type="dxa"/>
            <w:shd w:val="clear" w:color="auto" w:fill="FAFAFA"/>
          </w:tcPr>
          <w:p w14:paraId="5D31D47A" w14:textId="3465EC11" w:rsidR="00971B93" w:rsidRPr="00782E7E" w:rsidRDefault="00971B93" w:rsidP="00971B93">
            <w:pPr>
              <w:tabs>
                <w:tab w:val="decimal" w:pos="634"/>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18" w:type="dxa"/>
            <w:shd w:val="clear" w:color="auto" w:fill="FAFAFA"/>
          </w:tcPr>
          <w:p w14:paraId="5BB12376" w14:textId="451E1F64"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0E4DC063" w14:textId="77777777" w:rsidTr="00161041">
        <w:trPr>
          <w:gridAfter w:val="1"/>
          <w:wAfter w:w="13" w:type="dxa"/>
        </w:trPr>
        <w:tc>
          <w:tcPr>
            <w:tcW w:w="2160" w:type="dxa"/>
            <w:vAlign w:val="bottom"/>
          </w:tcPr>
          <w:p w14:paraId="52A8B708" w14:textId="70A22536" w:rsidR="00971B93" w:rsidRPr="00782E7E" w:rsidRDefault="00971B93" w:rsidP="00971B93">
            <w:pPr>
              <w:spacing w:before="10" w:after="10"/>
              <w:ind w:left="-86" w:right="-72"/>
              <w:rPr>
                <w:rFonts w:ascii="Arial" w:hAnsi="Arial" w:cs="Arial"/>
                <w:sz w:val="10"/>
                <w:szCs w:val="10"/>
              </w:rPr>
            </w:pPr>
            <w:r w:rsidRPr="00782E7E">
              <w:rPr>
                <w:rFonts w:ascii="Arial" w:hAnsi="Arial" w:cs="Arial"/>
                <w:sz w:val="10"/>
                <w:szCs w:val="10"/>
              </w:rPr>
              <w:t xml:space="preserve">Long-term payable from purchase of </w:t>
            </w:r>
          </w:p>
        </w:tc>
        <w:tc>
          <w:tcPr>
            <w:tcW w:w="1440" w:type="dxa"/>
          </w:tcPr>
          <w:p w14:paraId="2D827F0E"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02510B10" w14:textId="595FAD44"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A222985" w14:textId="2DB023F1"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B9FC2D1" w14:textId="457ED4A2"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0B017AE9" w14:textId="5B396FB2"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52D4EBD9" w14:textId="29B9E2AA"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FAFAFA"/>
            <w:vAlign w:val="bottom"/>
          </w:tcPr>
          <w:p w14:paraId="4D68CE4E" w14:textId="681C88D3"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48BF6472" w14:textId="3E29E3FF"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p>
        </w:tc>
        <w:tc>
          <w:tcPr>
            <w:tcW w:w="936" w:type="dxa"/>
            <w:shd w:val="clear" w:color="auto" w:fill="FAFAFA"/>
            <w:vAlign w:val="bottom"/>
          </w:tcPr>
          <w:p w14:paraId="717D48A5" w14:textId="169E08A3"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E58DCF9" w14:textId="59026ED3"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222202F" w14:textId="6E5D6B65"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5239A249" w14:textId="17A7AE96"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813A3FD" w14:textId="7D249F34"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04" w:type="dxa"/>
            <w:shd w:val="clear" w:color="auto" w:fill="FAFAFA"/>
            <w:vAlign w:val="bottom"/>
          </w:tcPr>
          <w:p w14:paraId="7486CFBD" w14:textId="171C2F37" w:rsidR="00971B93" w:rsidRPr="00782E7E" w:rsidRDefault="00971B93" w:rsidP="00971B93">
            <w:pPr>
              <w:tabs>
                <w:tab w:val="decimal" w:pos="634"/>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18" w:type="dxa"/>
            <w:shd w:val="clear" w:color="auto" w:fill="FAFAFA"/>
            <w:vAlign w:val="bottom"/>
          </w:tcPr>
          <w:p w14:paraId="72DC73A7" w14:textId="36005556" w:rsidR="00971B93" w:rsidRPr="00782E7E" w:rsidRDefault="00971B93" w:rsidP="00971B93">
            <w:pPr>
              <w:spacing w:before="10" w:after="10"/>
              <w:ind w:left="-43" w:right="-72"/>
              <w:jc w:val="center"/>
              <w:rPr>
                <w:rFonts w:ascii="Arial" w:hAnsi="Arial" w:cs="Arial"/>
                <w:noProof/>
                <w:snapToGrid w:val="0"/>
                <w:sz w:val="10"/>
                <w:szCs w:val="10"/>
                <w:lang w:eastAsia="th-TH"/>
              </w:rPr>
            </w:pPr>
          </w:p>
        </w:tc>
      </w:tr>
      <w:tr w:rsidR="00971B93" w:rsidRPr="00782E7E" w14:paraId="46035FA9" w14:textId="77777777" w:rsidTr="00161041">
        <w:trPr>
          <w:gridAfter w:val="1"/>
          <w:wAfter w:w="13" w:type="dxa"/>
        </w:trPr>
        <w:tc>
          <w:tcPr>
            <w:tcW w:w="2160" w:type="dxa"/>
            <w:vAlign w:val="bottom"/>
          </w:tcPr>
          <w:p w14:paraId="26A3F3DC" w14:textId="236D9874" w:rsidR="00971B93" w:rsidRPr="00782E7E" w:rsidRDefault="00971B93" w:rsidP="00971B93">
            <w:pPr>
              <w:spacing w:before="10" w:after="10"/>
              <w:ind w:left="-86" w:right="-72"/>
              <w:rPr>
                <w:rFonts w:ascii="Arial" w:hAnsi="Arial" w:cs="Arial"/>
                <w:sz w:val="10"/>
                <w:szCs w:val="10"/>
              </w:rPr>
            </w:pPr>
            <w:r w:rsidRPr="00782E7E">
              <w:rPr>
                <w:rFonts w:ascii="Arial" w:hAnsi="Arial" w:cs="Arial"/>
                <w:sz w:val="10"/>
                <w:szCs w:val="10"/>
              </w:rPr>
              <w:t xml:space="preserve">   intangible asset</w:t>
            </w:r>
          </w:p>
        </w:tc>
        <w:tc>
          <w:tcPr>
            <w:tcW w:w="1440" w:type="dxa"/>
          </w:tcPr>
          <w:p w14:paraId="7ACEF910" w14:textId="66AA8000"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FAFAFA"/>
            <w:vAlign w:val="bottom"/>
          </w:tcPr>
          <w:p w14:paraId="7135D937" w14:textId="4D16D799"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9DAFD4E" w14:textId="793FD678"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val="en-GB" w:eastAsia="th-TH"/>
              </w:rPr>
              <w:t>3,103,000</w:t>
            </w:r>
          </w:p>
        </w:tc>
        <w:tc>
          <w:tcPr>
            <w:tcW w:w="864" w:type="dxa"/>
            <w:shd w:val="clear" w:color="auto" w:fill="FAFAFA"/>
            <w:vAlign w:val="bottom"/>
          </w:tcPr>
          <w:p w14:paraId="21346996" w14:textId="333E230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72C36792" w14:textId="1E12F871"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4D694233" w14:textId="31328393"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29" w:type="dxa"/>
            <w:shd w:val="clear" w:color="auto" w:fill="FAFAFA"/>
            <w:vAlign w:val="bottom"/>
          </w:tcPr>
          <w:p w14:paraId="5A1D8999" w14:textId="383A916D"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3,103,000</w:t>
            </w:r>
            <w:r w:rsidRPr="00782E7E">
              <w:rPr>
                <w:rFonts w:ascii="Arial" w:hAnsi="Arial" w:cs="Arial"/>
                <w:noProof/>
                <w:snapToGrid w:val="0"/>
                <w:sz w:val="10"/>
                <w:szCs w:val="10"/>
                <w:lang w:eastAsia="th-TH"/>
              </w:rPr>
              <w:t xml:space="preserve"> </w:t>
            </w:r>
          </w:p>
        </w:tc>
        <w:tc>
          <w:tcPr>
            <w:tcW w:w="934" w:type="dxa"/>
            <w:shd w:val="clear" w:color="auto" w:fill="FAFAFA"/>
            <w:vAlign w:val="bottom"/>
          </w:tcPr>
          <w:p w14:paraId="3A34A213" w14:textId="4FCD6B68"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FAFAFA"/>
            <w:vAlign w:val="bottom"/>
          </w:tcPr>
          <w:p w14:paraId="103A9789" w14:textId="6459D230"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32D41413" w14:textId="57186835"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D12E450" w14:textId="13811A53"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28CD8883" w14:textId="60716B01"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FFACCF3" w14:textId="75D54A04"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04" w:type="dxa"/>
            <w:shd w:val="clear" w:color="auto" w:fill="FAFAFA"/>
            <w:vAlign w:val="bottom"/>
          </w:tcPr>
          <w:p w14:paraId="03956B6F" w14:textId="1356828A" w:rsidR="00971B93" w:rsidRPr="00782E7E" w:rsidRDefault="00971B93" w:rsidP="00971B93">
            <w:pPr>
              <w:tabs>
                <w:tab w:val="decimal" w:pos="634"/>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18" w:type="dxa"/>
            <w:shd w:val="clear" w:color="auto" w:fill="FAFAFA"/>
            <w:vAlign w:val="bottom"/>
          </w:tcPr>
          <w:p w14:paraId="16473D32" w14:textId="36210741" w:rsidR="00971B93" w:rsidRPr="00782E7E" w:rsidRDefault="00971B93" w:rsidP="00971B93">
            <w:pPr>
              <w:spacing w:before="10" w:after="10"/>
              <w:ind w:left="-43" w:right="-72"/>
              <w:jc w:val="center"/>
              <w:rPr>
                <w:rFonts w:ascii="Arial" w:hAnsi="Arial" w:cs="Arial"/>
                <w:noProof/>
                <w:snapToGrid w:val="0"/>
                <w:sz w:val="10"/>
                <w:szCs w:val="10"/>
                <w:lang w:eastAsia="th-TH"/>
              </w:rPr>
            </w:pPr>
          </w:p>
        </w:tc>
      </w:tr>
      <w:tr w:rsidR="00971B93" w:rsidRPr="00782E7E" w14:paraId="1187DA14" w14:textId="77777777" w:rsidTr="00161041">
        <w:trPr>
          <w:gridAfter w:val="1"/>
          <w:wAfter w:w="13" w:type="dxa"/>
        </w:trPr>
        <w:tc>
          <w:tcPr>
            <w:tcW w:w="2160" w:type="dxa"/>
            <w:vAlign w:val="bottom"/>
          </w:tcPr>
          <w:p w14:paraId="28EAE6D8" w14:textId="023919EE" w:rsidR="00971B93" w:rsidRPr="00782E7E" w:rsidRDefault="00971B93" w:rsidP="00971B93">
            <w:pPr>
              <w:spacing w:before="10" w:after="10"/>
              <w:ind w:left="-86" w:right="-72"/>
              <w:rPr>
                <w:rFonts w:ascii="Arial" w:hAnsi="Arial" w:cs="Arial"/>
                <w:snapToGrid w:val="0"/>
                <w:sz w:val="10"/>
                <w:szCs w:val="10"/>
                <w:lang w:val="en-GB" w:eastAsia="th-TH"/>
              </w:rPr>
            </w:pPr>
            <w:r w:rsidRPr="00782E7E">
              <w:rPr>
                <w:rFonts w:ascii="Arial" w:hAnsi="Arial" w:cs="Arial"/>
                <w:snapToGrid w:val="0"/>
                <w:sz w:val="10"/>
                <w:szCs w:val="10"/>
                <w:lang w:val="en-GB" w:eastAsia="th-TH"/>
              </w:rPr>
              <w:t>Long-term loans from</w:t>
            </w:r>
            <w:r w:rsidRPr="00782E7E">
              <w:rPr>
                <w:rFonts w:ascii="Arial" w:hAnsi="Arial" w:cs="Arial"/>
                <w:snapToGrid w:val="0"/>
                <w:sz w:val="10"/>
                <w:szCs w:val="10"/>
                <w:cs/>
                <w:lang w:val="en-GB" w:eastAsia="th-TH"/>
              </w:rPr>
              <w:t xml:space="preserve"> </w:t>
            </w:r>
            <w:r w:rsidRPr="00782E7E">
              <w:rPr>
                <w:rFonts w:ascii="Arial" w:hAnsi="Arial" w:cs="Arial"/>
                <w:snapToGrid w:val="0"/>
                <w:sz w:val="10"/>
                <w:szCs w:val="10"/>
                <w:lang w:val="en-GB" w:eastAsia="th-TH"/>
              </w:rPr>
              <w:t>financial institutions</w:t>
            </w:r>
          </w:p>
        </w:tc>
        <w:tc>
          <w:tcPr>
            <w:tcW w:w="1440" w:type="dxa"/>
          </w:tcPr>
          <w:p w14:paraId="36A95510" w14:textId="77777777" w:rsidR="00971B93" w:rsidRPr="00782E7E" w:rsidRDefault="00971B93" w:rsidP="00971B93">
            <w:pPr>
              <w:spacing w:before="10" w:after="10"/>
              <w:ind w:left="7" w:right="-79"/>
              <w:rPr>
                <w:rFonts w:ascii="Arial" w:hAnsi="Arial" w:cs="Arial"/>
                <w:snapToGrid w:val="0"/>
                <w:sz w:val="10"/>
                <w:szCs w:val="10"/>
                <w:lang w:val="en-GB" w:eastAsia="th-TH"/>
              </w:rPr>
            </w:pPr>
          </w:p>
          <w:p w14:paraId="37AAA898" w14:textId="77777777" w:rsidR="00971B93" w:rsidRPr="00782E7E" w:rsidRDefault="00971B93" w:rsidP="00971B93">
            <w:pPr>
              <w:spacing w:before="10" w:after="10"/>
              <w:ind w:left="7" w:right="-79"/>
              <w:rPr>
                <w:rFonts w:ascii="Arial" w:hAnsi="Arial" w:cs="Arial"/>
                <w:snapToGrid w:val="0"/>
                <w:sz w:val="10"/>
                <w:szCs w:val="10"/>
                <w:lang w:val="en-GB" w:eastAsia="th-TH"/>
              </w:rPr>
            </w:pPr>
          </w:p>
          <w:p w14:paraId="56A6A20B" w14:textId="383DD895"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FAFAFA"/>
            <w:vAlign w:val="bottom"/>
          </w:tcPr>
          <w:p w14:paraId="51A354F7" w14:textId="603DBBD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2,640,000</w:t>
            </w:r>
          </w:p>
        </w:tc>
        <w:tc>
          <w:tcPr>
            <w:tcW w:w="864" w:type="dxa"/>
            <w:shd w:val="clear" w:color="auto" w:fill="FAFAFA"/>
            <w:vAlign w:val="bottom"/>
          </w:tcPr>
          <w:p w14:paraId="01FF60D3" w14:textId="3B5C0345"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6,320,000</w:t>
            </w:r>
          </w:p>
        </w:tc>
        <w:tc>
          <w:tcPr>
            <w:tcW w:w="864" w:type="dxa"/>
            <w:shd w:val="clear" w:color="auto" w:fill="FAFAFA"/>
            <w:vAlign w:val="bottom"/>
          </w:tcPr>
          <w:p w14:paraId="3D323101" w14:textId="0105A7B0"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498ECF9A" w14:textId="26D8C77E"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6,547,809,384</w:t>
            </w:r>
          </w:p>
        </w:tc>
        <w:tc>
          <w:tcPr>
            <w:tcW w:w="864" w:type="dxa"/>
            <w:shd w:val="clear" w:color="auto" w:fill="FAFAFA"/>
            <w:vAlign w:val="bottom"/>
          </w:tcPr>
          <w:p w14:paraId="06BF286E" w14:textId="39EA7E60"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29" w:type="dxa"/>
            <w:shd w:val="clear" w:color="auto" w:fill="FAFAFA"/>
            <w:vAlign w:val="bottom"/>
          </w:tcPr>
          <w:p w14:paraId="6E7EC37F" w14:textId="2F8C86B5"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6,556,769,384</w:t>
            </w:r>
          </w:p>
        </w:tc>
        <w:tc>
          <w:tcPr>
            <w:tcW w:w="934" w:type="dxa"/>
            <w:shd w:val="clear" w:color="auto" w:fill="FAFAFA"/>
            <w:vAlign w:val="bottom"/>
          </w:tcPr>
          <w:p w14:paraId="101EE08B" w14:textId="397846D6"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 Financial Market and MLR</w:t>
            </w:r>
          </w:p>
        </w:tc>
        <w:tc>
          <w:tcPr>
            <w:tcW w:w="936" w:type="dxa"/>
            <w:shd w:val="clear" w:color="auto" w:fill="FAFAFA"/>
            <w:vAlign w:val="bottom"/>
          </w:tcPr>
          <w:p w14:paraId="0B98DC49" w14:textId="142FF90E"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0247A14F" w14:textId="0F724071"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1103FD70" w14:textId="2D1EE4ED"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FAFAFA"/>
            <w:vAlign w:val="bottom"/>
          </w:tcPr>
          <w:p w14:paraId="611E6BD5" w14:textId="216E354F"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4,640,322,850</w:t>
            </w:r>
          </w:p>
        </w:tc>
        <w:tc>
          <w:tcPr>
            <w:tcW w:w="864" w:type="dxa"/>
            <w:shd w:val="clear" w:color="auto" w:fill="FAFAFA"/>
            <w:vAlign w:val="bottom"/>
          </w:tcPr>
          <w:p w14:paraId="671BB96C" w14:textId="70D63115"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04" w:type="dxa"/>
            <w:shd w:val="clear" w:color="auto" w:fill="FAFAFA"/>
            <w:vAlign w:val="bottom"/>
          </w:tcPr>
          <w:p w14:paraId="2DA5456B" w14:textId="1BFFE0C2" w:rsidR="00971B93" w:rsidRPr="00782E7E" w:rsidRDefault="00971B93" w:rsidP="00971B93">
            <w:pPr>
              <w:tabs>
                <w:tab w:val="decimal" w:pos="634"/>
              </w:tabs>
              <w:spacing w:before="10" w:after="10"/>
              <w:ind w:right="-72" w:hanging="109"/>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4,640,322,850</w:t>
            </w:r>
          </w:p>
        </w:tc>
        <w:tc>
          <w:tcPr>
            <w:tcW w:w="918" w:type="dxa"/>
            <w:shd w:val="clear" w:color="auto" w:fill="FAFAFA"/>
            <w:vAlign w:val="bottom"/>
          </w:tcPr>
          <w:p w14:paraId="3864E3E7" w14:textId="5447B19A" w:rsidR="00971B93" w:rsidRPr="00782E7E" w:rsidRDefault="00971B93" w:rsidP="00971B93">
            <w:pPr>
              <w:pStyle w:val="a0"/>
              <w:tabs>
                <w:tab w:val="right" w:pos="806"/>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 Financial Market</w:t>
            </w:r>
          </w:p>
        </w:tc>
      </w:tr>
      <w:tr w:rsidR="00971B93" w:rsidRPr="00782E7E" w14:paraId="0C66B9B8" w14:textId="77777777" w:rsidTr="00161041">
        <w:trPr>
          <w:gridAfter w:val="1"/>
          <w:wAfter w:w="13" w:type="dxa"/>
        </w:trPr>
        <w:tc>
          <w:tcPr>
            <w:tcW w:w="2160" w:type="dxa"/>
            <w:vAlign w:val="bottom"/>
          </w:tcPr>
          <w:p w14:paraId="136BEC80" w14:textId="1E4BCF22" w:rsidR="00971B93" w:rsidRPr="00782E7E" w:rsidRDefault="00971B93" w:rsidP="00971B93">
            <w:pPr>
              <w:spacing w:before="10" w:after="10"/>
              <w:ind w:left="-86" w:right="-72"/>
              <w:rPr>
                <w:rFonts w:ascii="Arial" w:hAnsi="Arial" w:cs="Arial"/>
                <w:snapToGrid w:val="0"/>
                <w:sz w:val="10"/>
                <w:szCs w:val="10"/>
                <w:cs/>
                <w:lang w:val="en-GB" w:eastAsia="th-TH"/>
              </w:rPr>
            </w:pPr>
            <w:r w:rsidRPr="00782E7E">
              <w:rPr>
                <w:rFonts w:ascii="Arial" w:hAnsi="Arial" w:cs="Arial"/>
                <w:snapToGrid w:val="0"/>
                <w:sz w:val="10"/>
                <w:szCs w:val="10"/>
                <w:lang w:val="en-GB" w:eastAsia="th-TH"/>
              </w:rPr>
              <w:t>Lease liabilities (net)</w:t>
            </w:r>
          </w:p>
        </w:tc>
        <w:tc>
          <w:tcPr>
            <w:tcW w:w="1440" w:type="dxa"/>
          </w:tcPr>
          <w:p w14:paraId="2E5CAC70" w14:textId="30A976D2" w:rsidR="00971B93" w:rsidRPr="00782E7E" w:rsidRDefault="00971B93" w:rsidP="00971B93">
            <w:pPr>
              <w:spacing w:before="10" w:after="10"/>
              <w:ind w:left="7"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Amortised cost</w:t>
            </w:r>
          </w:p>
        </w:tc>
        <w:tc>
          <w:tcPr>
            <w:tcW w:w="936" w:type="dxa"/>
            <w:tcBorders>
              <w:bottom w:val="single" w:sz="4" w:space="0" w:color="auto"/>
            </w:tcBorders>
            <w:shd w:val="clear" w:color="auto" w:fill="FAFAFA"/>
            <w:vAlign w:val="bottom"/>
          </w:tcPr>
          <w:p w14:paraId="34501889" w14:textId="5B3BB6E4"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21,613,429</w:t>
            </w:r>
          </w:p>
        </w:tc>
        <w:tc>
          <w:tcPr>
            <w:tcW w:w="864" w:type="dxa"/>
            <w:tcBorders>
              <w:bottom w:val="single" w:sz="4" w:space="0" w:color="auto"/>
            </w:tcBorders>
            <w:shd w:val="clear" w:color="auto" w:fill="FAFAFA"/>
            <w:vAlign w:val="bottom"/>
          </w:tcPr>
          <w:p w14:paraId="7FC9FD0F" w14:textId="7ED8505E"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61,766,075</w:t>
            </w:r>
          </w:p>
        </w:tc>
        <w:tc>
          <w:tcPr>
            <w:tcW w:w="864" w:type="dxa"/>
            <w:tcBorders>
              <w:bottom w:val="single" w:sz="4" w:space="0" w:color="auto"/>
            </w:tcBorders>
            <w:shd w:val="clear" w:color="auto" w:fill="FAFAFA"/>
            <w:vAlign w:val="bottom"/>
          </w:tcPr>
          <w:p w14:paraId="02FE189F" w14:textId="611F8842"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124,273,735</w:t>
            </w:r>
          </w:p>
        </w:tc>
        <w:tc>
          <w:tcPr>
            <w:tcW w:w="864" w:type="dxa"/>
            <w:tcBorders>
              <w:bottom w:val="single" w:sz="4" w:space="0" w:color="auto"/>
            </w:tcBorders>
            <w:shd w:val="clear" w:color="auto" w:fill="FAFAFA"/>
            <w:vAlign w:val="bottom"/>
          </w:tcPr>
          <w:p w14:paraId="69033C17" w14:textId="175D4C12"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3C251E44" w14:textId="293401F3"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29" w:type="dxa"/>
            <w:tcBorders>
              <w:bottom w:val="single" w:sz="4" w:space="0" w:color="auto"/>
            </w:tcBorders>
            <w:shd w:val="clear" w:color="auto" w:fill="FAFAFA"/>
            <w:vAlign w:val="bottom"/>
          </w:tcPr>
          <w:p w14:paraId="7706F45C" w14:textId="529FDC85"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207,653,239</w:t>
            </w:r>
          </w:p>
        </w:tc>
        <w:tc>
          <w:tcPr>
            <w:tcW w:w="934" w:type="dxa"/>
            <w:shd w:val="clear" w:color="auto" w:fill="FAFAFA"/>
            <w:vAlign w:val="bottom"/>
          </w:tcPr>
          <w:p w14:paraId="60D96F92" w14:textId="345190E4"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3.00 - 8.57</w:t>
            </w:r>
          </w:p>
        </w:tc>
        <w:tc>
          <w:tcPr>
            <w:tcW w:w="936" w:type="dxa"/>
            <w:tcBorders>
              <w:bottom w:val="single" w:sz="4" w:space="0" w:color="auto"/>
            </w:tcBorders>
            <w:shd w:val="clear" w:color="auto" w:fill="FAFAFA"/>
            <w:vAlign w:val="bottom"/>
          </w:tcPr>
          <w:p w14:paraId="109A2183" w14:textId="2D93C18D"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8,672,198</w:t>
            </w:r>
          </w:p>
        </w:tc>
        <w:tc>
          <w:tcPr>
            <w:tcW w:w="864" w:type="dxa"/>
            <w:tcBorders>
              <w:bottom w:val="single" w:sz="4" w:space="0" w:color="auto"/>
            </w:tcBorders>
            <w:shd w:val="clear" w:color="auto" w:fill="FAFAFA"/>
            <w:vAlign w:val="bottom"/>
          </w:tcPr>
          <w:p w14:paraId="04046088" w14:textId="5421663A"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21,811,342</w:t>
            </w:r>
          </w:p>
        </w:tc>
        <w:tc>
          <w:tcPr>
            <w:tcW w:w="864" w:type="dxa"/>
            <w:tcBorders>
              <w:bottom w:val="single" w:sz="4" w:space="0" w:color="auto"/>
            </w:tcBorders>
            <w:shd w:val="clear" w:color="auto" w:fill="FAFAFA"/>
            <w:vAlign w:val="bottom"/>
          </w:tcPr>
          <w:p w14:paraId="36F7EEE3" w14:textId="73A0D44D"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93,266,380</w:t>
            </w:r>
          </w:p>
        </w:tc>
        <w:tc>
          <w:tcPr>
            <w:tcW w:w="864" w:type="dxa"/>
            <w:tcBorders>
              <w:bottom w:val="single" w:sz="4" w:space="0" w:color="auto"/>
            </w:tcBorders>
            <w:shd w:val="clear" w:color="auto" w:fill="FAFAFA"/>
            <w:vAlign w:val="bottom"/>
          </w:tcPr>
          <w:p w14:paraId="60945E1E" w14:textId="589B0EC9"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FAFAFA"/>
            <w:vAlign w:val="bottom"/>
          </w:tcPr>
          <w:p w14:paraId="36EB9511" w14:textId="1A49FC19"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tcBorders>
              <w:bottom w:val="single" w:sz="4" w:space="0" w:color="auto"/>
            </w:tcBorders>
            <w:shd w:val="clear" w:color="auto" w:fill="FAFAFA"/>
            <w:vAlign w:val="bottom"/>
          </w:tcPr>
          <w:p w14:paraId="06C283CC" w14:textId="13BE1668"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123,749,920</w:t>
            </w:r>
          </w:p>
        </w:tc>
        <w:tc>
          <w:tcPr>
            <w:tcW w:w="918" w:type="dxa"/>
            <w:shd w:val="clear" w:color="auto" w:fill="FAFAFA"/>
            <w:vAlign w:val="bottom"/>
          </w:tcPr>
          <w:p w14:paraId="6F46DBAF" w14:textId="17EBED86"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3.13 - 5.28</w:t>
            </w:r>
          </w:p>
        </w:tc>
      </w:tr>
      <w:tr w:rsidR="00971B93" w:rsidRPr="00782E7E" w14:paraId="17AFFAAD" w14:textId="77777777" w:rsidTr="00161041">
        <w:trPr>
          <w:gridAfter w:val="1"/>
          <w:wAfter w:w="13" w:type="dxa"/>
        </w:trPr>
        <w:tc>
          <w:tcPr>
            <w:tcW w:w="2160" w:type="dxa"/>
            <w:vAlign w:val="bottom"/>
          </w:tcPr>
          <w:p w14:paraId="5A04769A" w14:textId="77777777" w:rsidR="00971B93" w:rsidRPr="00782E7E" w:rsidRDefault="00971B93" w:rsidP="00971B93">
            <w:pPr>
              <w:spacing w:before="10" w:after="10"/>
              <w:ind w:left="-86" w:right="-72"/>
              <w:rPr>
                <w:rFonts w:ascii="Arial" w:hAnsi="Arial" w:cs="Arial"/>
                <w:snapToGrid w:val="0"/>
                <w:sz w:val="10"/>
                <w:szCs w:val="10"/>
                <w:lang w:val="en-GB" w:eastAsia="th-TH"/>
              </w:rPr>
            </w:pPr>
          </w:p>
        </w:tc>
        <w:tc>
          <w:tcPr>
            <w:tcW w:w="1440" w:type="dxa"/>
          </w:tcPr>
          <w:p w14:paraId="7846DB84"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FAFAFA"/>
            <w:vAlign w:val="bottom"/>
          </w:tcPr>
          <w:p w14:paraId="51605488" w14:textId="741FC54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7797CFBA" w14:textId="56F0EF78"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1609091C" w14:textId="48649D3C"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73AF386E" w14:textId="4EBD1F3F"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2414DC2F" w14:textId="43CA9B85"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FAFAFA"/>
            <w:vAlign w:val="bottom"/>
          </w:tcPr>
          <w:p w14:paraId="4F4FB33E" w14:textId="4048CC18"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FAFAFA"/>
            <w:vAlign w:val="bottom"/>
          </w:tcPr>
          <w:p w14:paraId="3F9C25E5" w14:textId="1CD55C76" w:rsidR="00971B93" w:rsidRPr="00782E7E" w:rsidRDefault="00971B93" w:rsidP="00971B93">
            <w:pPr>
              <w:overflowPunct/>
              <w:autoSpaceDE/>
              <w:autoSpaceDN/>
              <w:adjustRightInd/>
              <w:spacing w:before="10" w:after="10"/>
              <w:ind w:right="-72"/>
              <w:jc w:val="center"/>
              <w:textAlignment w:val="auto"/>
              <w:rPr>
                <w:rFonts w:ascii="Arial" w:hAnsi="Arial" w:cs="Arial"/>
                <w:noProof/>
                <w:snapToGrid w:val="0"/>
                <w:sz w:val="10"/>
                <w:szCs w:val="10"/>
                <w:lang w:val="en-GB" w:eastAsia="th-TH"/>
              </w:rPr>
            </w:pPr>
          </w:p>
        </w:tc>
        <w:tc>
          <w:tcPr>
            <w:tcW w:w="936" w:type="dxa"/>
            <w:shd w:val="clear" w:color="auto" w:fill="FAFAFA"/>
            <w:vAlign w:val="bottom"/>
          </w:tcPr>
          <w:p w14:paraId="646689E5" w14:textId="2E76C0F6"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4CC50FE0" w14:textId="1F7D8C29"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3EFEDD9D" w14:textId="6F33562A"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FAFAFA"/>
            <w:vAlign w:val="bottom"/>
          </w:tcPr>
          <w:p w14:paraId="5288B6B0" w14:textId="2EBEF7C0"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FAFAFA"/>
            <w:vAlign w:val="bottom"/>
          </w:tcPr>
          <w:p w14:paraId="61D551EE" w14:textId="24F6E514"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FAFAFA"/>
            <w:vAlign w:val="bottom"/>
          </w:tcPr>
          <w:p w14:paraId="4FB5090D" w14:textId="02056B6D"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FAFAFA"/>
            <w:vAlign w:val="bottom"/>
          </w:tcPr>
          <w:p w14:paraId="6F291FA5" w14:textId="5ED3E502" w:rsidR="00971B93" w:rsidRPr="00782E7E" w:rsidRDefault="00971B93" w:rsidP="00971B93">
            <w:pPr>
              <w:spacing w:before="10" w:after="10"/>
              <w:ind w:left="-43" w:right="-72"/>
              <w:jc w:val="center"/>
              <w:rPr>
                <w:rFonts w:ascii="Arial" w:hAnsi="Arial" w:cs="Arial"/>
                <w:noProof/>
                <w:snapToGrid w:val="0"/>
                <w:sz w:val="10"/>
                <w:szCs w:val="10"/>
                <w:lang w:val="en-GB" w:eastAsia="th-TH"/>
              </w:rPr>
            </w:pPr>
          </w:p>
        </w:tc>
      </w:tr>
      <w:tr w:rsidR="00971B93" w:rsidRPr="00782E7E" w14:paraId="52CFC314" w14:textId="77777777" w:rsidTr="00161041">
        <w:trPr>
          <w:gridAfter w:val="1"/>
          <w:wAfter w:w="13" w:type="dxa"/>
        </w:trPr>
        <w:tc>
          <w:tcPr>
            <w:tcW w:w="2160" w:type="dxa"/>
            <w:vAlign w:val="bottom"/>
          </w:tcPr>
          <w:p w14:paraId="5BEF861C" w14:textId="77777777" w:rsidR="00971B93" w:rsidRPr="00782E7E" w:rsidRDefault="00971B93" w:rsidP="00971B93">
            <w:pPr>
              <w:spacing w:before="10" w:after="10"/>
              <w:ind w:left="-86" w:right="-72"/>
              <w:rPr>
                <w:rFonts w:ascii="Arial" w:hAnsi="Arial" w:cs="Arial"/>
                <w:snapToGrid w:val="0"/>
                <w:sz w:val="10"/>
                <w:szCs w:val="10"/>
                <w:lang w:val="en-GB" w:eastAsia="th-TH"/>
              </w:rPr>
            </w:pPr>
          </w:p>
        </w:tc>
        <w:tc>
          <w:tcPr>
            <w:tcW w:w="1440" w:type="dxa"/>
            <w:vAlign w:val="bottom"/>
          </w:tcPr>
          <w:p w14:paraId="0EF8B7D7"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tcBorders>
              <w:bottom w:val="single" w:sz="4" w:space="0" w:color="auto"/>
            </w:tcBorders>
            <w:shd w:val="clear" w:color="auto" w:fill="FAFAFA"/>
          </w:tcPr>
          <w:p w14:paraId="76B17A82" w14:textId="75F10CEE"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4,598,236,979</w:t>
            </w:r>
          </w:p>
        </w:tc>
        <w:tc>
          <w:tcPr>
            <w:tcW w:w="864" w:type="dxa"/>
            <w:tcBorders>
              <w:bottom w:val="single" w:sz="4" w:space="0" w:color="auto"/>
            </w:tcBorders>
            <w:shd w:val="clear" w:color="auto" w:fill="FAFAFA"/>
          </w:tcPr>
          <w:p w14:paraId="11B5D167" w14:textId="688665AC"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118,410,637</w:t>
            </w:r>
          </w:p>
        </w:tc>
        <w:tc>
          <w:tcPr>
            <w:tcW w:w="864" w:type="dxa"/>
            <w:tcBorders>
              <w:bottom w:val="single" w:sz="4" w:space="0" w:color="auto"/>
            </w:tcBorders>
            <w:shd w:val="clear" w:color="auto" w:fill="FAFAFA"/>
          </w:tcPr>
          <w:p w14:paraId="072F1FC8" w14:textId="43277315" w:rsidR="00971B93" w:rsidRPr="00782E7E" w:rsidRDefault="00971B93" w:rsidP="00971B93">
            <w:pPr>
              <w:tabs>
                <w:tab w:val="decimal" w:pos="691"/>
              </w:tabs>
              <w:spacing w:before="10" w:after="10"/>
              <w:ind w:right="-72"/>
              <w:jc w:val="both"/>
              <w:rPr>
                <w:rFonts w:ascii="Arial" w:hAnsi="Arial" w:cs="Arial"/>
                <w:noProof/>
                <w:snapToGrid w:val="0"/>
                <w:sz w:val="10"/>
                <w:szCs w:val="10"/>
                <w:cs/>
                <w:lang w:val="en-GB" w:eastAsia="th-TH"/>
              </w:rPr>
            </w:pPr>
            <w:r w:rsidRPr="00782E7E">
              <w:rPr>
                <w:rFonts w:ascii="Arial" w:hAnsi="Arial" w:cs="Arial"/>
                <w:noProof/>
                <w:snapToGrid w:val="0"/>
                <w:sz w:val="10"/>
                <w:szCs w:val="10"/>
                <w:lang w:val="en-GB" w:eastAsia="th-TH"/>
              </w:rPr>
              <w:t>124,273,735</w:t>
            </w:r>
          </w:p>
        </w:tc>
        <w:tc>
          <w:tcPr>
            <w:tcW w:w="864" w:type="dxa"/>
            <w:tcBorders>
              <w:bottom w:val="single" w:sz="4" w:space="0" w:color="auto"/>
            </w:tcBorders>
            <w:shd w:val="clear" w:color="auto" w:fill="FAFAFA"/>
          </w:tcPr>
          <w:p w14:paraId="35E2FA72" w14:textId="7039BFE1" w:rsidR="00971B93" w:rsidRPr="00782E7E" w:rsidRDefault="00971B93" w:rsidP="00971B93">
            <w:pPr>
              <w:tabs>
                <w:tab w:val="decimal" w:pos="691"/>
              </w:tabs>
              <w:spacing w:before="10" w:after="10"/>
              <w:ind w:right="-72"/>
              <w:jc w:val="both"/>
              <w:rPr>
                <w:rFonts w:ascii="Arial" w:hAnsi="Arial" w:cs="Arial"/>
                <w:noProof/>
                <w:snapToGrid w:val="0"/>
                <w:sz w:val="10"/>
                <w:szCs w:val="10"/>
                <w:cs/>
                <w:lang w:val="en-GB" w:eastAsia="th-TH"/>
              </w:rPr>
            </w:pPr>
            <w:r w:rsidRPr="00782E7E">
              <w:rPr>
                <w:rFonts w:ascii="Arial" w:hAnsi="Arial" w:cs="Arial"/>
                <w:noProof/>
                <w:snapToGrid w:val="0"/>
                <w:sz w:val="10"/>
                <w:szCs w:val="10"/>
                <w:lang w:val="en-GB" w:eastAsia="th-TH"/>
              </w:rPr>
              <w:t>6,554,220,548</w:t>
            </w:r>
          </w:p>
        </w:tc>
        <w:tc>
          <w:tcPr>
            <w:tcW w:w="864" w:type="dxa"/>
            <w:tcBorders>
              <w:bottom w:val="single" w:sz="4" w:space="0" w:color="auto"/>
            </w:tcBorders>
            <w:shd w:val="clear" w:color="auto" w:fill="FAFAFA"/>
          </w:tcPr>
          <w:p w14:paraId="5FAEC97E" w14:textId="07D09C11"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1,369,849,204</w:t>
            </w:r>
          </w:p>
        </w:tc>
        <w:tc>
          <w:tcPr>
            <w:tcW w:w="929" w:type="dxa"/>
            <w:tcBorders>
              <w:bottom w:val="single" w:sz="4" w:space="0" w:color="auto"/>
            </w:tcBorders>
            <w:shd w:val="clear" w:color="auto" w:fill="FAFAFA"/>
          </w:tcPr>
          <w:p w14:paraId="4F74DE0F" w14:textId="649D2B2B"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12,764,991,103</w:t>
            </w:r>
          </w:p>
        </w:tc>
        <w:tc>
          <w:tcPr>
            <w:tcW w:w="934" w:type="dxa"/>
            <w:shd w:val="clear" w:color="auto" w:fill="FAFAFA"/>
          </w:tcPr>
          <w:p w14:paraId="5177C5E2" w14:textId="77777777" w:rsidR="00971B93" w:rsidRPr="00782E7E" w:rsidRDefault="00971B93" w:rsidP="00971B93">
            <w:pPr>
              <w:pStyle w:val="a0"/>
              <w:spacing w:before="10" w:after="10"/>
              <w:ind w:right="-72"/>
              <w:jc w:val="center"/>
              <w:rPr>
                <w:rFonts w:ascii="Arial" w:hAnsi="Arial" w:cs="Arial"/>
                <w:snapToGrid w:val="0"/>
                <w:color w:val="auto"/>
                <w:sz w:val="10"/>
                <w:szCs w:val="10"/>
                <w:lang w:eastAsia="th-TH"/>
              </w:rPr>
            </w:pPr>
          </w:p>
        </w:tc>
        <w:tc>
          <w:tcPr>
            <w:tcW w:w="936" w:type="dxa"/>
            <w:tcBorders>
              <w:bottom w:val="single" w:sz="4" w:space="0" w:color="auto"/>
            </w:tcBorders>
            <w:shd w:val="clear" w:color="auto" w:fill="FAFAFA"/>
          </w:tcPr>
          <w:p w14:paraId="7AEF402C" w14:textId="4E9A8DFC" w:rsidR="00971B93" w:rsidRPr="00782E7E" w:rsidRDefault="00971B93" w:rsidP="00971B93">
            <w:pPr>
              <w:tabs>
                <w:tab w:val="decimal" w:pos="745"/>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4,292,672,198</w:t>
            </w:r>
          </w:p>
        </w:tc>
        <w:tc>
          <w:tcPr>
            <w:tcW w:w="864" w:type="dxa"/>
            <w:tcBorders>
              <w:bottom w:val="single" w:sz="4" w:space="0" w:color="auto"/>
            </w:tcBorders>
            <w:shd w:val="clear" w:color="auto" w:fill="FAFAFA"/>
          </w:tcPr>
          <w:p w14:paraId="477DC65B" w14:textId="1A45E274"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21,811,342</w:t>
            </w:r>
          </w:p>
        </w:tc>
        <w:tc>
          <w:tcPr>
            <w:tcW w:w="864" w:type="dxa"/>
            <w:tcBorders>
              <w:bottom w:val="single" w:sz="4" w:space="0" w:color="auto"/>
            </w:tcBorders>
            <w:shd w:val="clear" w:color="auto" w:fill="FAFAFA"/>
          </w:tcPr>
          <w:p w14:paraId="3F2F59F7" w14:textId="060D30D2"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93,266,380</w:t>
            </w:r>
          </w:p>
        </w:tc>
        <w:tc>
          <w:tcPr>
            <w:tcW w:w="864" w:type="dxa"/>
            <w:tcBorders>
              <w:bottom w:val="single" w:sz="4" w:space="0" w:color="auto"/>
            </w:tcBorders>
            <w:shd w:val="clear" w:color="auto" w:fill="FAFAFA"/>
          </w:tcPr>
          <w:p w14:paraId="169B2875" w14:textId="43169000"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4,640,322,850</w:t>
            </w:r>
          </w:p>
        </w:tc>
        <w:tc>
          <w:tcPr>
            <w:tcW w:w="864" w:type="dxa"/>
            <w:tcBorders>
              <w:bottom w:val="single" w:sz="4" w:space="0" w:color="auto"/>
            </w:tcBorders>
            <w:shd w:val="clear" w:color="auto" w:fill="FAFAFA"/>
          </w:tcPr>
          <w:p w14:paraId="596BCE2B" w14:textId="539F342E" w:rsidR="00971B93" w:rsidRPr="00782E7E" w:rsidRDefault="00971B93" w:rsidP="00971B93">
            <w:pPr>
              <w:tabs>
                <w:tab w:val="decimal" w:pos="686"/>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775,428,299</w:t>
            </w:r>
          </w:p>
        </w:tc>
        <w:tc>
          <w:tcPr>
            <w:tcW w:w="804" w:type="dxa"/>
            <w:tcBorders>
              <w:bottom w:val="single" w:sz="4" w:space="0" w:color="auto"/>
            </w:tcBorders>
            <w:shd w:val="clear" w:color="auto" w:fill="FAFAFA"/>
          </w:tcPr>
          <w:p w14:paraId="17D13445" w14:textId="1DA19CEF" w:rsidR="00971B93" w:rsidRPr="00782E7E" w:rsidRDefault="00971B93" w:rsidP="00971B93">
            <w:pPr>
              <w:tabs>
                <w:tab w:val="decimal" w:pos="634"/>
                <w:tab w:val="decimal" w:pos="686"/>
              </w:tabs>
              <w:spacing w:before="10" w:after="10"/>
              <w:ind w:right="-72" w:hanging="109"/>
              <w:jc w:val="right"/>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9,823,501,069</w:t>
            </w:r>
          </w:p>
        </w:tc>
        <w:tc>
          <w:tcPr>
            <w:tcW w:w="918" w:type="dxa"/>
            <w:shd w:val="clear" w:color="auto" w:fill="FAFAFA"/>
            <w:vAlign w:val="bottom"/>
          </w:tcPr>
          <w:p w14:paraId="4FCEFD14" w14:textId="77777777" w:rsidR="00971B93" w:rsidRPr="00782E7E" w:rsidRDefault="00971B93" w:rsidP="00971B93">
            <w:pPr>
              <w:tabs>
                <w:tab w:val="decimal" w:pos="786"/>
              </w:tabs>
              <w:spacing w:before="10" w:after="10"/>
              <w:ind w:left="-43" w:right="-72"/>
              <w:jc w:val="both"/>
              <w:rPr>
                <w:rFonts w:ascii="Arial" w:hAnsi="Arial" w:cs="Arial"/>
                <w:noProof/>
                <w:snapToGrid w:val="0"/>
                <w:sz w:val="10"/>
                <w:szCs w:val="10"/>
                <w:lang w:val="en-GB" w:eastAsia="th-TH"/>
              </w:rPr>
            </w:pPr>
          </w:p>
        </w:tc>
      </w:tr>
    </w:tbl>
    <w:p w14:paraId="7EAE08A1" w14:textId="47271735" w:rsidR="007020C9" w:rsidRPr="00782E7E" w:rsidRDefault="00EA7B9F" w:rsidP="006A3DAD">
      <w:pPr>
        <w:overflowPunct/>
        <w:autoSpaceDE/>
        <w:autoSpaceDN/>
        <w:adjustRightInd/>
        <w:textAlignment w:val="auto"/>
        <w:rPr>
          <w:rFonts w:ascii="Arial" w:hAnsi="Arial" w:cs="Arial"/>
          <w:snapToGrid w:val="0"/>
          <w:color w:val="000000"/>
          <w:sz w:val="18"/>
          <w:szCs w:val="18"/>
          <w:lang w:eastAsia="th-TH"/>
        </w:rPr>
      </w:pPr>
      <w:r w:rsidRPr="00782E7E">
        <w:rPr>
          <w:rFonts w:ascii="Arial" w:hAnsi="Arial" w:cs="Arial"/>
          <w:snapToGrid w:val="0"/>
          <w:color w:val="000000"/>
          <w:sz w:val="12"/>
          <w:szCs w:val="12"/>
          <w:lang w:eastAsia="th-TH"/>
        </w:rPr>
        <w:br w:type="page"/>
      </w:r>
    </w:p>
    <w:tbl>
      <w:tblPr>
        <w:tblW w:w="16252" w:type="dxa"/>
        <w:tblInd w:w="-162" w:type="dxa"/>
        <w:tblLayout w:type="fixed"/>
        <w:tblLook w:val="0000" w:firstRow="0" w:lastRow="0" w:firstColumn="0" w:lastColumn="0" w:noHBand="0" w:noVBand="0"/>
      </w:tblPr>
      <w:tblGrid>
        <w:gridCol w:w="2430"/>
        <w:gridCol w:w="1440"/>
        <w:gridCol w:w="936"/>
        <w:gridCol w:w="864"/>
        <w:gridCol w:w="864"/>
        <w:gridCol w:w="864"/>
        <w:gridCol w:w="864"/>
        <w:gridCol w:w="929"/>
        <w:gridCol w:w="934"/>
        <w:gridCol w:w="936"/>
        <w:gridCol w:w="864"/>
        <w:gridCol w:w="864"/>
        <w:gridCol w:w="864"/>
        <w:gridCol w:w="864"/>
        <w:gridCol w:w="804"/>
        <w:gridCol w:w="918"/>
        <w:gridCol w:w="13"/>
      </w:tblGrid>
      <w:tr w:rsidR="0018290C" w:rsidRPr="00782E7E" w14:paraId="5184F736" w14:textId="77777777" w:rsidTr="001F5E2E">
        <w:trPr>
          <w:gridAfter w:val="1"/>
          <w:wAfter w:w="13" w:type="dxa"/>
        </w:trPr>
        <w:tc>
          <w:tcPr>
            <w:tcW w:w="2430" w:type="dxa"/>
          </w:tcPr>
          <w:p w14:paraId="752022A8" w14:textId="77777777" w:rsidR="0018290C" w:rsidRPr="00782E7E" w:rsidRDefault="0018290C" w:rsidP="001F5E2E">
            <w:pPr>
              <w:spacing w:before="10" w:after="10"/>
              <w:ind w:left="163" w:right="-79"/>
              <w:rPr>
                <w:rFonts w:ascii="Arial" w:hAnsi="Arial" w:cs="Arial"/>
                <w:snapToGrid w:val="0"/>
                <w:sz w:val="10"/>
                <w:szCs w:val="10"/>
                <w:cs/>
                <w:lang w:val="en-GB" w:eastAsia="th-TH"/>
              </w:rPr>
            </w:pPr>
          </w:p>
        </w:tc>
        <w:tc>
          <w:tcPr>
            <w:tcW w:w="1440" w:type="dxa"/>
            <w:vAlign w:val="bottom"/>
          </w:tcPr>
          <w:p w14:paraId="6CDE89C7" w14:textId="77777777" w:rsidR="0018290C" w:rsidRPr="00782E7E" w:rsidRDefault="0018290C" w:rsidP="001F5E2E">
            <w:pPr>
              <w:spacing w:before="10" w:after="10"/>
              <w:ind w:left="7" w:right="-79"/>
              <w:rPr>
                <w:rFonts w:ascii="Arial" w:hAnsi="Arial" w:cs="Arial"/>
                <w:snapToGrid w:val="0"/>
                <w:sz w:val="10"/>
                <w:szCs w:val="10"/>
                <w:cs/>
                <w:lang w:val="en-GB" w:eastAsia="th-TH"/>
              </w:rPr>
            </w:pPr>
          </w:p>
        </w:tc>
        <w:tc>
          <w:tcPr>
            <w:tcW w:w="12369" w:type="dxa"/>
            <w:gridSpan w:val="14"/>
            <w:tcBorders>
              <w:top w:val="single" w:sz="4" w:space="0" w:color="auto"/>
              <w:bottom w:val="single" w:sz="4" w:space="0" w:color="auto"/>
            </w:tcBorders>
          </w:tcPr>
          <w:p w14:paraId="30589626" w14:textId="0AF38157" w:rsidR="0018290C" w:rsidRPr="00782E7E" w:rsidRDefault="0018290C" w:rsidP="001F5E2E">
            <w:pPr>
              <w:pStyle w:val="a0"/>
              <w:tabs>
                <w:tab w:val="right" w:pos="605"/>
              </w:tabs>
              <w:spacing w:before="10" w:after="10"/>
              <w:ind w:right="-72"/>
              <w:jc w:val="center"/>
              <w:rPr>
                <w:rFonts w:ascii="Arial" w:hAnsi="Arial" w:cs="Arial"/>
                <w:b/>
                <w:bCs/>
                <w:snapToGrid w:val="0"/>
                <w:color w:val="auto"/>
                <w:sz w:val="10"/>
                <w:szCs w:val="10"/>
                <w:lang w:eastAsia="th-TH"/>
              </w:rPr>
            </w:pPr>
            <w:r w:rsidRPr="00782E7E">
              <w:rPr>
                <w:rFonts w:ascii="Arial" w:hAnsi="Arial" w:cs="Arial"/>
                <w:b/>
                <w:bCs/>
                <w:color w:val="auto"/>
                <w:sz w:val="10"/>
                <w:szCs w:val="10"/>
              </w:rPr>
              <w:t>2021</w:t>
            </w:r>
          </w:p>
        </w:tc>
      </w:tr>
      <w:tr w:rsidR="0018290C" w:rsidRPr="00782E7E" w14:paraId="57C344AB" w14:textId="77777777" w:rsidTr="001F5E2E">
        <w:tc>
          <w:tcPr>
            <w:tcW w:w="2430" w:type="dxa"/>
          </w:tcPr>
          <w:p w14:paraId="750CB06D" w14:textId="77777777" w:rsidR="0018290C" w:rsidRPr="00782E7E" w:rsidRDefault="0018290C" w:rsidP="001F5E2E">
            <w:pPr>
              <w:spacing w:before="10" w:after="10"/>
              <w:ind w:left="163" w:right="-79"/>
              <w:rPr>
                <w:rFonts w:ascii="Arial" w:hAnsi="Arial" w:cs="Arial"/>
                <w:snapToGrid w:val="0"/>
                <w:sz w:val="10"/>
                <w:szCs w:val="10"/>
                <w:cs/>
                <w:lang w:val="en-GB" w:eastAsia="th-TH"/>
              </w:rPr>
            </w:pPr>
          </w:p>
        </w:tc>
        <w:tc>
          <w:tcPr>
            <w:tcW w:w="1440" w:type="dxa"/>
            <w:vAlign w:val="bottom"/>
          </w:tcPr>
          <w:p w14:paraId="02D92F53" w14:textId="77777777" w:rsidR="0018290C" w:rsidRPr="00782E7E" w:rsidRDefault="0018290C" w:rsidP="001F5E2E">
            <w:pPr>
              <w:spacing w:before="10" w:after="10"/>
              <w:ind w:left="7" w:right="-79"/>
              <w:rPr>
                <w:rFonts w:ascii="Arial" w:hAnsi="Arial" w:cs="Arial"/>
                <w:snapToGrid w:val="0"/>
                <w:sz w:val="10"/>
                <w:szCs w:val="10"/>
                <w:cs/>
                <w:lang w:val="en-GB" w:eastAsia="th-TH"/>
              </w:rPr>
            </w:pPr>
          </w:p>
        </w:tc>
        <w:tc>
          <w:tcPr>
            <w:tcW w:w="6255" w:type="dxa"/>
            <w:gridSpan w:val="7"/>
            <w:tcBorders>
              <w:top w:val="single" w:sz="4" w:space="0" w:color="auto"/>
              <w:bottom w:val="single" w:sz="4" w:space="0" w:color="auto"/>
            </w:tcBorders>
          </w:tcPr>
          <w:p w14:paraId="60F94204" w14:textId="77777777" w:rsidR="0018290C" w:rsidRPr="00782E7E" w:rsidRDefault="0018290C" w:rsidP="001F5E2E">
            <w:pPr>
              <w:pStyle w:val="a0"/>
              <w:tabs>
                <w:tab w:val="right" w:pos="605"/>
              </w:tabs>
              <w:spacing w:before="10" w:after="10"/>
              <w:ind w:right="-72"/>
              <w:jc w:val="center"/>
              <w:rPr>
                <w:rFonts w:ascii="Arial" w:hAnsi="Arial" w:cs="Arial"/>
                <w:b/>
                <w:bCs/>
                <w:snapToGrid w:val="0"/>
                <w:color w:val="auto"/>
                <w:sz w:val="10"/>
                <w:szCs w:val="10"/>
                <w:lang w:eastAsia="th-TH"/>
              </w:rPr>
            </w:pPr>
            <w:r w:rsidRPr="00782E7E">
              <w:rPr>
                <w:rFonts w:ascii="Arial" w:hAnsi="Arial" w:cs="Arial"/>
                <w:b/>
                <w:bCs/>
                <w:snapToGrid w:val="0"/>
                <w:color w:val="000000"/>
                <w:sz w:val="10"/>
                <w:szCs w:val="10"/>
                <w:lang w:eastAsia="th-TH"/>
              </w:rPr>
              <w:t>Consolidated financial statements</w:t>
            </w:r>
          </w:p>
        </w:tc>
        <w:tc>
          <w:tcPr>
            <w:tcW w:w="6127" w:type="dxa"/>
            <w:gridSpan w:val="8"/>
            <w:tcBorders>
              <w:top w:val="single" w:sz="4" w:space="0" w:color="auto"/>
              <w:bottom w:val="single" w:sz="4" w:space="0" w:color="auto"/>
            </w:tcBorders>
          </w:tcPr>
          <w:p w14:paraId="55667C81" w14:textId="77777777" w:rsidR="0018290C" w:rsidRPr="00782E7E" w:rsidRDefault="0018290C" w:rsidP="001F5E2E">
            <w:pPr>
              <w:pStyle w:val="a0"/>
              <w:tabs>
                <w:tab w:val="right" w:pos="605"/>
              </w:tabs>
              <w:spacing w:before="10" w:after="10"/>
              <w:ind w:right="-90"/>
              <w:jc w:val="center"/>
              <w:rPr>
                <w:rFonts w:ascii="Arial" w:hAnsi="Arial" w:cs="Arial"/>
                <w:b/>
                <w:bCs/>
                <w:snapToGrid w:val="0"/>
                <w:color w:val="auto"/>
                <w:sz w:val="10"/>
                <w:szCs w:val="10"/>
                <w:lang w:eastAsia="th-TH"/>
              </w:rPr>
            </w:pPr>
            <w:r w:rsidRPr="00782E7E">
              <w:rPr>
                <w:rFonts w:ascii="Arial" w:hAnsi="Arial" w:cs="Arial"/>
                <w:b/>
                <w:bCs/>
                <w:snapToGrid w:val="0"/>
                <w:color w:val="000000"/>
                <w:sz w:val="10"/>
                <w:szCs w:val="10"/>
                <w:lang w:eastAsia="th-TH"/>
              </w:rPr>
              <w:t>Separate financial statements</w:t>
            </w:r>
          </w:p>
        </w:tc>
      </w:tr>
      <w:tr w:rsidR="0018290C" w:rsidRPr="00782E7E" w14:paraId="07FC19D1" w14:textId="77777777" w:rsidTr="001F5E2E">
        <w:trPr>
          <w:gridAfter w:val="1"/>
          <w:wAfter w:w="13" w:type="dxa"/>
        </w:trPr>
        <w:tc>
          <w:tcPr>
            <w:tcW w:w="2430" w:type="dxa"/>
          </w:tcPr>
          <w:p w14:paraId="792E2BDC" w14:textId="77777777" w:rsidR="0018290C" w:rsidRPr="00782E7E" w:rsidRDefault="0018290C" w:rsidP="001F5E2E">
            <w:pPr>
              <w:spacing w:before="10" w:after="10"/>
              <w:ind w:left="163" w:right="-79"/>
              <w:rPr>
                <w:rFonts w:ascii="Arial" w:hAnsi="Arial" w:cs="Arial"/>
                <w:snapToGrid w:val="0"/>
                <w:sz w:val="10"/>
                <w:szCs w:val="10"/>
                <w:cs/>
                <w:lang w:val="en-GB" w:eastAsia="th-TH"/>
              </w:rPr>
            </w:pPr>
          </w:p>
        </w:tc>
        <w:tc>
          <w:tcPr>
            <w:tcW w:w="1440" w:type="dxa"/>
            <w:vAlign w:val="bottom"/>
          </w:tcPr>
          <w:p w14:paraId="7B558BA8" w14:textId="77777777" w:rsidR="0018290C" w:rsidRPr="00782E7E" w:rsidRDefault="0018290C" w:rsidP="001F5E2E">
            <w:pPr>
              <w:spacing w:before="10" w:after="10"/>
              <w:ind w:left="7" w:right="-79"/>
              <w:rPr>
                <w:rFonts w:ascii="Arial" w:hAnsi="Arial" w:cs="Arial"/>
                <w:snapToGrid w:val="0"/>
                <w:sz w:val="10"/>
                <w:szCs w:val="10"/>
                <w:cs/>
                <w:lang w:val="en-GB" w:eastAsia="th-TH"/>
              </w:rPr>
            </w:pPr>
          </w:p>
        </w:tc>
        <w:tc>
          <w:tcPr>
            <w:tcW w:w="2664" w:type="dxa"/>
            <w:gridSpan w:val="3"/>
            <w:tcBorders>
              <w:bottom w:val="single" w:sz="4" w:space="0" w:color="auto"/>
            </w:tcBorders>
          </w:tcPr>
          <w:p w14:paraId="1BDBAC3C" w14:textId="77777777" w:rsidR="0018290C" w:rsidRPr="00782E7E" w:rsidRDefault="0018290C" w:rsidP="001F5E2E">
            <w:pPr>
              <w:pStyle w:val="a0"/>
              <w:spacing w:before="10" w:after="10"/>
              <w:ind w:right="-72"/>
              <w:jc w:val="center"/>
              <w:rPr>
                <w:rFonts w:ascii="Arial" w:hAnsi="Arial" w:cs="Arial"/>
                <w:b/>
                <w:bCs/>
                <w:snapToGrid w:val="0"/>
                <w:color w:val="auto"/>
                <w:sz w:val="10"/>
                <w:szCs w:val="10"/>
                <w:lang w:eastAsia="th-TH"/>
              </w:rPr>
            </w:pPr>
            <w:r w:rsidRPr="00782E7E">
              <w:rPr>
                <w:rFonts w:ascii="Arial" w:hAnsi="Arial" w:cs="Arial"/>
                <w:b/>
                <w:bCs/>
                <w:color w:val="auto"/>
                <w:sz w:val="10"/>
                <w:szCs w:val="10"/>
              </w:rPr>
              <w:t>Fixed interest rate</w:t>
            </w:r>
          </w:p>
        </w:tc>
        <w:tc>
          <w:tcPr>
            <w:tcW w:w="864" w:type="dxa"/>
          </w:tcPr>
          <w:p w14:paraId="556B4B8B" w14:textId="77777777"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cs/>
                <w:lang w:eastAsia="th-TH"/>
              </w:rPr>
              <w:tab/>
            </w:r>
          </w:p>
        </w:tc>
        <w:tc>
          <w:tcPr>
            <w:tcW w:w="864" w:type="dxa"/>
          </w:tcPr>
          <w:p w14:paraId="103DF3DB" w14:textId="77777777" w:rsidR="0018290C" w:rsidRPr="00782E7E" w:rsidRDefault="0018290C" w:rsidP="001F5E2E">
            <w:pPr>
              <w:pStyle w:val="a0"/>
              <w:tabs>
                <w:tab w:val="right" w:pos="706"/>
              </w:tabs>
              <w:spacing w:before="10" w:after="10"/>
              <w:ind w:right="-72"/>
              <w:jc w:val="both"/>
              <w:rPr>
                <w:rFonts w:ascii="Arial" w:hAnsi="Arial" w:cs="Arial"/>
                <w:b/>
                <w:bCs/>
                <w:snapToGrid w:val="0"/>
                <w:color w:val="auto"/>
                <w:sz w:val="10"/>
                <w:szCs w:val="10"/>
                <w:lang w:eastAsia="th-TH"/>
              </w:rPr>
            </w:pPr>
          </w:p>
        </w:tc>
        <w:tc>
          <w:tcPr>
            <w:tcW w:w="929" w:type="dxa"/>
          </w:tcPr>
          <w:p w14:paraId="33C0E2AA" w14:textId="77777777" w:rsidR="0018290C" w:rsidRPr="00782E7E" w:rsidRDefault="0018290C" w:rsidP="001F5E2E">
            <w:pPr>
              <w:pStyle w:val="a0"/>
              <w:tabs>
                <w:tab w:val="right" w:pos="749"/>
              </w:tabs>
              <w:spacing w:before="10" w:after="10"/>
              <w:ind w:right="-72"/>
              <w:jc w:val="both"/>
              <w:rPr>
                <w:rFonts w:ascii="Arial" w:hAnsi="Arial" w:cs="Arial"/>
                <w:b/>
                <w:bCs/>
                <w:snapToGrid w:val="0"/>
                <w:color w:val="auto"/>
                <w:sz w:val="10"/>
                <w:szCs w:val="10"/>
                <w:lang w:eastAsia="th-TH"/>
              </w:rPr>
            </w:pPr>
          </w:p>
        </w:tc>
        <w:tc>
          <w:tcPr>
            <w:tcW w:w="934" w:type="dxa"/>
          </w:tcPr>
          <w:p w14:paraId="09C45FE3" w14:textId="77777777" w:rsidR="0018290C" w:rsidRPr="00782E7E" w:rsidRDefault="0018290C" w:rsidP="001F5E2E">
            <w:pPr>
              <w:pStyle w:val="a0"/>
              <w:tabs>
                <w:tab w:val="right" w:pos="815"/>
              </w:tabs>
              <w:spacing w:before="10" w:after="10"/>
              <w:ind w:right="-72"/>
              <w:jc w:val="both"/>
              <w:rPr>
                <w:rFonts w:ascii="Arial" w:hAnsi="Arial" w:cs="Arial"/>
                <w:b/>
                <w:bCs/>
                <w:snapToGrid w:val="0"/>
                <w:color w:val="auto"/>
                <w:sz w:val="10"/>
                <w:szCs w:val="10"/>
                <w:lang w:eastAsia="th-TH"/>
              </w:rPr>
            </w:pPr>
          </w:p>
        </w:tc>
        <w:tc>
          <w:tcPr>
            <w:tcW w:w="2664" w:type="dxa"/>
            <w:gridSpan w:val="3"/>
            <w:tcBorders>
              <w:bottom w:val="single" w:sz="4" w:space="0" w:color="auto"/>
            </w:tcBorders>
          </w:tcPr>
          <w:p w14:paraId="4D9F4FEC" w14:textId="77777777" w:rsidR="0018290C" w:rsidRPr="00782E7E" w:rsidRDefault="0018290C" w:rsidP="001F5E2E">
            <w:pPr>
              <w:pStyle w:val="a0"/>
              <w:spacing w:before="10" w:after="10"/>
              <w:ind w:right="-72"/>
              <w:jc w:val="center"/>
              <w:rPr>
                <w:rFonts w:ascii="Arial" w:hAnsi="Arial" w:cs="Arial"/>
                <w:b/>
                <w:bCs/>
                <w:snapToGrid w:val="0"/>
                <w:color w:val="auto"/>
                <w:sz w:val="10"/>
                <w:szCs w:val="10"/>
                <w:lang w:eastAsia="th-TH"/>
              </w:rPr>
            </w:pPr>
            <w:r w:rsidRPr="00782E7E">
              <w:rPr>
                <w:rFonts w:ascii="Arial" w:hAnsi="Arial" w:cs="Arial"/>
                <w:b/>
                <w:bCs/>
                <w:color w:val="auto"/>
                <w:sz w:val="10"/>
                <w:szCs w:val="10"/>
              </w:rPr>
              <w:t>Fixed interest rate</w:t>
            </w:r>
          </w:p>
        </w:tc>
        <w:tc>
          <w:tcPr>
            <w:tcW w:w="864" w:type="dxa"/>
          </w:tcPr>
          <w:p w14:paraId="73C9DD02" w14:textId="77777777" w:rsidR="0018290C" w:rsidRPr="00782E7E" w:rsidRDefault="0018290C" w:rsidP="001F5E2E">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cs/>
                <w:lang w:eastAsia="th-TH"/>
              </w:rPr>
              <w:tab/>
            </w:r>
          </w:p>
        </w:tc>
        <w:tc>
          <w:tcPr>
            <w:tcW w:w="864" w:type="dxa"/>
          </w:tcPr>
          <w:p w14:paraId="2230927C" w14:textId="77777777" w:rsidR="0018290C" w:rsidRPr="00782E7E" w:rsidRDefault="0018290C" w:rsidP="001F5E2E">
            <w:pPr>
              <w:pStyle w:val="a0"/>
              <w:tabs>
                <w:tab w:val="right" w:pos="706"/>
              </w:tabs>
              <w:spacing w:before="10" w:after="10"/>
              <w:ind w:right="-72"/>
              <w:rPr>
                <w:rFonts w:ascii="Arial" w:hAnsi="Arial" w:cs="Arial"/>
                <w:b/>
                <w:bCs/>
                <w:snapToGrid w:val="0"/>
                <w:color w:val="auto"/>
                <w:sz w:val="10"/>
                <w:szCs w:val="10"/>
                <w:lang w:eastAsia="th-TH"/>
              </w:rPr>
            </w:pPr>
          </w:p>
        </w:tc>
        <w:tc>
          <w:tcPr>
            <w:tcW w:w="804" w:type="dxa"/>
          </w:tcPr>
          <w:p w14:paraId="3C706328" w14:textId="77777777" w:rsidR="0018290C" w:rsidRPr="00782E7E" w:rsidRDefault="0018290C" w:rsidP="001F5E2E">
            <w:pPr>
              <w:pStyle w:val="a0"/>
              <w:tabs>
                <w:tab w:val="decimal" w:pos="749"/>
              </w:tabs>
              <w:spacing w:before="10" w:after="10"/>
              <w:ind w:right="-72"/>
              <w:jc w:val="both"/>
              <w:rPr>
                <w:rFonts w:ascii="Arial" w:hAnsi="Arial" w:cs="Arial"/>
                <w:b/>
                <w:bCs/>
                <w:snapToGrid w:val="0"/>
                <w:color w:val="auto"/>
                <w:sz w:val="10"/>
                <w:szCs w:val="10"/>
                <w:lang w:eastAsia="th-TH"/>
              </w:rPr>
            </w:pPr>
          </w:p>
        </w:tc>
        <w:tc>
          <w:tcPr>
            <w:tcW w:w="918" w:type="dxa"/>
          </w:tcPr>
          <w:p w14:paraId="3E98D3A4" w14:textId="77777777" w:rsidR="0018290C" w:rsidRPr="00782E7E" w:rsidRDefault="0018290C" w:rsidP="001F5E2E">
            <w:pPr>
              <w:pStyle w:val="a0"/>
              <w:tabs>
                <w:tab w:val="right" w:pos="605"/>
              </w:tabs>
              <w:spacing w:before="10" w:after="10"/>
              <w:ind w:right="-72"/>
              <w:jc w:val="both"/>
              <w:rPr>
                <w:rFonts w:ascii="Arial" w:hAnsi="Arial" w:cs="Arial"/>
                <w:b/>
                <w:bCs/>
                <w:snapToGrid w:val="0"/>
                <w:color w:val="auto"/>
                <w:sz w:val="10"/>
                <w:szCs w:val="10"/>
                <w:lang w:eastAsia="th-TH"/>
              </w:rPr>
            </w:pPr>
          </w:p>
        </w:tc>
      </w:tr>
      <w:tr w:rsidR="0018290C" w:rsidRPr="00782E7E" w14:paraId="2B3D43DF" w14:textId="77777777" w:rsidTr="001F5E2E">
        <w:trPr>
          <w:gridAfter w:val="1"/>
          <w:wAfter w:w="13" w:type="dxa"/>
        </w:trPr>
        <w:tc>
          <w:tcPr>
            <w:tcW w:w="2430" w:type="dxa"/>
          </w:tcPr>
          <w:p w14:paraId="6D77153B" w14:textId="77777777" w:rsidR="0018290C" w:rsidRPr="00782E7E" w:rsidRDefault="0018290C" w:rsidP="001F5E2E">
            <w:pPr>
              <w:spacing w:before="10" w:after="10"/>
              <w:ind w:left="163" w:right="-79"/>
              <w:rPr>
                <w:rFonts w:ascii="Arial" w:hAnsi="Arial" w:cs="Arial"/>
                <w:snapToGrid w:val="0"/>
                <w:sz w:val="10"/>
                <w:szCs w:val="10"/>
                <w:cs/>
                <w:lang w:val="en-GB" w:eastAsia="th-TH"/>
              </w:rPr>
            </w:pPr>
          </w:p>
        </w:tc>
        <w:tc>
          <w:tcPr>
            <w:tcW w:w="1440" w:type="dxa"/>
            <w:vAlign w:val="bottom"/>
          </w:tcPr>
          <w:p w14:paraId="0C765C04" w14:textId="77777777" w:rsidR="0018290C" w:rsidRPr="00782E7E" w:rsidRDefault="0018290C" w:rsidP="001F5E2E">
            <w:pPr>
              <w:spacing w:before="10" w:after="10"/>
              <w:ind w:left="7" w:right="-79"/>
              <w:rPr>
                <w:rFonts w:ascii="Arial" w:hAnsi="Arial" w:cs="Arial"/>
                <w:snapToGrid w:val="0"/>
                <w:sz w:val="10"/>
                <w:szCs w:val="10"/>
                <w:cs/>
                <w:lang w:val="en-GB" w:eastAsia="th-TH"/>
              </w:rPr>
            </w:pPr>
          </w:p>
        </w:tc>
        <w:tc>
          <w:tcPr>
            <w:tcW w:w="936" w:type="dxa"/>
            <w:tcBorders>
              <w:top w:val="single" w:sz="4" w:space="0" w:color="auto"/>
            </w:tcBorders>
          </w:tcPr>
          <w:p w14:paraId="33B4C85D" w14:textId="77777777" w:rsidR="0018290C" w:rsidRPr="00782E7E" w:rsidRDefault="0018290C" w:rsidP="001F5E2E">
            <w:pPr>
              <w:pStyle w:val="a0"/>
              <w:tabs>
                <w:tab w:val="right" w:pos="749"/>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Within</w:t>
            </w:r>
          </w:p>
        </w:tc>
        <w:tc>
          <w:tcPr>
            <w:tcW w:w="864" w:type="dxa"/>
            <w:tcBorders>
              <w:top w:val="single" w:sz="4" w:space="0" w:color="auto"/>
            </w:tcBorders>
          </w:tcPr>
          <w:p w14:paraId="3977797E" w14:textId="77777777"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1 - 5</w:t>
            </w:r>
          </w:p>
        </w:tc>
        <w:tc>
          <w:tcPr>
            <w:tcW w:w="864" w:type="dxa"/>
            <w:tcBorders>
              <w:top w:val="single" w:sz="4" w:space="0" w:color="auto"/>
            </w:tcBorders>
          </w:tcPr>
          <w:p w14:paraId="377CAB38" w14:textId="77777777"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Over</w:t>
            </w:r>
          </w:p>
        </w:tc>
        <w:tc>
          <w:tcPr>
            <w:tcW w:w="864" w:type="dxa"/>
          </w:tcPr>
          <w:p w14:paraId="44C15205" w14:textId="77777777"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Floating</w:t>
            </w:r>
          </w:p>
        </w:tc>
        <w:tc>
          <w:tcPr>
            <w:tcW w:w="864" w:type="dxa"/>
          </w:tcPr>
          <w:p w14:paraId="47745904" w14:textId="77777777"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Non-interest</w:t>
            </w:r>
          </w:p>
        </w:tc>
        <w:tc>
          <w:tcPr>
            <w:tcW w:w="929" w:type="dxa"/>
          </w:tcPr>
          <w:p w14:paraId="5587C811" w14:textId="77777777" w:rsidR="0018290C" w:rsidRPr="00782E7E" w:rsidRDefault="0018290C" w:rsidP="001F5E2E">
            <w:pPr>
              <w:pStyle w:val="a0"/>
              <w:tabs>
                <w:tab w:val="right" w:pos="749"/>
              </w:tabs>
              <w:spacing w:before="10" w:after="10"/>
              <w:ind w:right="-72"/>
              <w:jc w:val="both"/>
              <w:rPr>
                <w:rFonts w:ascii="Arial" w:hAnsi="Arial" w:cs="Arial"/>
                <w:b/>
                <w:bCs/>
                <w:snapToGrid w:val="0"/>
                <w:color w:val="auto"/>
                <w:sz w:val="10"/>
                <w:szCs w:val="10"/>
                <w:lang w:eastAsia="th-TH"/>
              </w:rPr>
            </w:pPr>
          </w:p>
        </w:tc>
        <w:tc>
          <w:tcPr>
            <w:tcW w:w="934" w:type="dxa"/>
          </w:tcPr>
          <w:p w14:paraId="5513174E" w14:textId="77777777" w:rsidR="0018290C" w:rsidRPr="00782E7E" w:rsidRDefault="0018290C" w:rsidP="001F5E2E">
            <w:pPr>
              <w:pStyle w:val="a0"/>
              <w:tabs>
                <w:tab w:val="right" w:pos="72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p>
        </w:tc>
        <w:tc>
          <w:tcPr>
            <w:tcW w:w="936" w:type="dxa"/>
            <w:tcBorders>
              <w:top w:val="single" w:sz="4" w:space="0" w:color="auto"/>
            </w:tcBorders>
          </w:tcPr>
          <w:p w14:paraId="5871F116" w14:textId="77777777" w:rsidR="0018290C" w:rsidRPr="00782E7E" w:rsidRDefault="0018290C" w:rsidP="001F5E2E">
            <w:pPr>
              <w:pStyle w:val="a0"/>
              <w:tabs>
                <w:tab w:val="right" w:pos="749"/>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Within</w:t>
            </w:r>
          </w:p>
        </w:tc>
        <w:tc>
          <w:tcPr>
            <w:tcW w:w="864" w:type="dxa"/>
            <w:tcBorders>
              <w:top w:val="single" w:sz="4" w:space="0" w:color="auto"/>
            </w:tcBorders>
          </w:tcPr>
          <w:p w14:paraId="263ACC75" w14:textId="77777777" w:rsidR="0018290C" w:rsidRPr="00782E7E" w:rsidRDefault="0018290C" w:rsidP="001F5E2E">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1 – 5</w:t>
            </w:r>
          </w:p>
        </w:tc>
        <w:tc>
          <w:tcPr>
            <w:tcW w:w="864" w:type="dxa"/>
            <w:tcBorders>
              <w:top w:val="single" w:sz="4" w:space="0" w:color="auto"/>
            </w:tcBorders>
          </w:tcPr>
          <w:p w14:paraId="38C27AD2" w14:textId="77777777" w:rsidR="0018290C" w:rsidRPr="00782E7E" w:rsidRDefault="0018290C" w:rsidP="001F5E2E">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Over</w:t>
            </w:r>
          </w:p>
        </w:tc>
        <w:tc>
          <w:tcPr>
            <w:tcW w:w="864" w:type="dxa"/>
          </w:tcPr>
          <w:p w14:paraId="17EEADB9" w14:textId="77777777" w:rsidR="0018290C" w:rsidRPr="00782E7E" w:rsidRDefault="0018290C" w:rsidP="001F5E2E">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Floating</w:t>
            </w:r>
          </w:p>
        </w:tc>
        <w:tc>
          <w:tcPr>
            <w:tcW w:w="864" w:type="dxa"/>
          </w:tcPr>
          <w:p w14:paraId="3A8B471B" w14:textId="77777777" w:rsidR="0018290C" w:rsidRPr="00782E7E" w:rsidRDefault="0018290C" w:rsidP="001F5E2E">
            <w:pPr>
              <w:pStyle w:val="a0"/>
              <w:tabs>
                <w:tab w:val="right" w:pos="691"/>
              </w:tabs>
              <w:spacing w:before="10" w:after="10"/>
              <w:ind w:right="-72"/>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lang w:eastAsia="th-TH"/>
              </w:rPr>
              <w:tab/>
              <w:t>Non-interest</w:t>
            </w:r>
          </w:p>
        </w:tc>
        <w:tc>
          <w:tcPr>
            <w:tcW w:w="804" w:type="dxa"/>
          </w:tcPr>
          <w:p w14:paraId="0C33B9CB" w14:textId="77777777" w:rsidR="0018290C" w:rsidRPr="00782E7E" w:rsidRDefault="0018290C" w:rsidP="001F5E2E">
            <w:pPr>
              <w:pStyle w:val="a0"/>
              <w:tabs>
                <w:tab w:val="decimal" w:pos="749"/>
              </w:tabs>
              <w:spacing w:before="10" w:after="10"/>
              <w:ind w:right="-72"/>
              <w:jc w:val="both"/>
              <w:rPr>
                <w:rFonts w:ascii="Arial" w:hAnsi="Arial" w:cs="Arial"/>
                <w:b/>
                <w:bCs/>
                <w:snapToGrid w:val="0"/>
                <w:color w:val="auto"/>
                <w:sz w:val="10"/>
                <w:szCs w:val="10"/>
                <w:lang w:eastAsia="th-TH"/>
              </w:rPr>
            </w:pPr>
          </w:p>
        </w:tc>
        <w:tc>
          <w:tcPr>
            <w:tcW w:w="918" w:type="dxa"/>
          </w:tcPr>
          <w:p w14:paraId="376B5233" w14:textId="77777777" w:rsidR="0018290C" w:rsidRPr="00782E7E" w:rsidRDefault="0018290C" w:rsidP="001F5E2E">
            <w:pPr>
              <w:pStyle w:val="a0"/>
              <w:tabs>
                <w:tab w:val="right" w:pos="733"/>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p>
        </w:tc>
      </w:tr>
      <w:tr w:rsidR="0018290C" w:rsidRPr="00782E7E" w14:paraId="5C7E3F68" w14:textId="77777777" w:rsidTr="001F5E2E">
        <w:trPr>
          <w:gridAfter w:val="1"/>
          <w:wAfter w:w="13" w:type="dxa"/>
        </w:trPr>
        <w:tc>
          <w:tcPr>
            <w:tcW w:w="2430" w:type="dxa"/>
          </w:tcPr>
          <w:p w14:paraId="68619794" w14:textId="77777777" w:rsidR="0018290C" w:rsidRPr="00782E7E" w:rsidRDefault="0018290C" w:rsidP="001F5E2E">
            <w:pPr>
              <w:spacing w:before="10" w:after="10"/>
              <w:ind w:left="163" w:right="-79"/>
              <w:rPr>
                <w:rFonts w:ascii="Arial" w:hAnsi="Arial" w:cs="Arial"/>
                <w:snapToGrid w:val="0"/>
                <w:sz w:val="10"/>
                <w:szCs w:val="10"/>
                <w:lang w:val="en-GB" w:eastAsia="th-TH"/>
              </w:rPr>
            </w:pPr>
          </w:p>
        </w:tc>
        <w:tc>
          <w:tcPr>
            <w:tcW w:w="1440" w:type="dxa"/>
            <w:vAlign w:val="bottom"/>
          </w:tcPr>
          <w:p w14:paraId="0300F33E" w14:textId="77777777" w:rsidR="0018290C" w:rsidRPr="00782E7E" w:rsidRDefault="0018290C" w:rsidP="001F5E2E">
            <w:pPr>
              <w:spacing w:before="10" w:after="10"/>
              <w:ind w:left="7" w:right="-79"/>
              <w:rPr>
                <w:rFonts w:ascii="Arial" w:hAnsi="Arial" w:cs="Arial"/>
                <w:snapToGrid w:val="0"/>
                <w:sz w:val="10"/>
                <w:szCs w:val="10"/>
                <w:lang w:val="en-GB" w:eastAsia="th-TH"/>
              </w:rPr>
            </w:pPr>
          </w:p>
        </w:tc>
        <w:tc>
          <w:tcPr>
            <w:tcW w:w="936" w:type="dxa"/>
          </w:tcPr>
          <w:p w14:paraId="56804945" w14:textId="77777777" w:rsidR="0018290C" w:rsidRPr="00782E7E" w:rsidRDefault="0018290C" w:rsidP="001F5E2E">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1 year</w:t>
            </w:r>
          </w:p>
        </w:tc>
        <w:tc>
          <w:tcPr>
            <w:tcW w:w="864" w:type="dxa"/>
          </w:tcPr>
          <w:p w14:paraId="1287BB4E" w14:textId="2158392A"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r w:rsidR="00F81A08" w:rsidRPr="00782E7E">
              <w:rPr>
                <w:rFonts w:ascii="Arial" w:hAnsi="Arial" w:cs="Arial"/>
                <w:b/>
                <w:bCs/>
                <w:snapToGrid w:val="0"/>
                <w:color w:val="auto"/>
                <w:sz w:val="10"/>
                <w:szCs w:val="10"/>
                <w:lang w:eastAsia="th-TH"/>
              </w:rPr>
              <w:t>y</w:t>
            </w:r>
            <w:r w:rsidRPr="00782E7E">
              <w:rPr>
                <w:rFonts w:ascii="Arial" w:hAnsi="Arial" w:cs="Arial"/>
                <w:b/>
                <w:bCs/>
                <w:snapToGrid w:val="0"/>
                <w:color w:val="auto"/>
                <w:sz w:val="10"/>
                <w:szCs w:val="10"/>
                <w:lang w:eastAsia="th-TH"/>
              </w:rPr>
              <w:t>ears</w:t>
            </w:r>
          </w:p>
        </w:tc>
        <w:tc>
          <w:tcPr>
            <w:tcW w:w="864" w:type="dxa"/>
          </w:tcPr>
          <w:p w14:paraId="7C2964A4" w14:textId="77777777"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5 years</w:t>
            </w:r>
          </w:p>
        </w:tc>
        <w:tc>
          <w:tcPr>
            <w:tcW w:w="864" w:type="dxa"/>
          </w:tcPr>
          <w:p w14:paraId="5B06E874" w14:textId="77777777" w:rsidR="0018290C" w:rsidRPr="00782E7E" w:rsidRDefault="0018290C" w:rsidP="001F5E2E">
            <w:pPr>
              <w:pStyle w:val="a0"/>
              <w:tabs>
                <w:tab w:val="right" w:pos="691"/>
              </w:tabs>
              <w:spacing w:before="10" w:after="10"/>
              <w:ind w:left="-72" w:right="-72"/>
              <w:jc w:val="both"/>
              <w:rPr>
                <w:rFonts w:ascii="Arial" w:hAnsi="Arial" w:cs="Arial"/>
                <w:b/>
                <w:bCs/>
                <w:snapToGrid w:val="0"/>
                <w:color w:val="auto"/>
                <w:spacing w:val="-4"/>
                <w:sz w:val="10"/>
                <w:szCs w:val="10"/>
                <w:lang w:eastAsia="th-TH"/>
              </w:rPr>
            </w:pPr>
            <w:r w:rsidRPr="00782E7E">
              <w:rPr>
                <w:rFonts w:ascii="Arial" w:hAnsi="Arial" w:cs="Arial"/>
                <w:b/>
                <w:bCs/>
                <w:snapToGrid w:val="0"/>
                <w:color w:val="auto"/>
                <w:spacing w:val="-4"/>
                <w:sz w:val="10"/>
                <w:szCs w:val="10"/>
                <w:lang w:eastAsia="th-TH"/>
              </w:rPr>
              <w:tab/>
              <w:t>Interest rate</w:t>
            </w:r>
          </w:p>
        </w:tc>
        <w:tc>
          <w:tcPr>
            <w:tcW w:w="864" w:type="dxa"/>
          </w:tcPr>
          <w:p w14:paraId="3310942A" w14:textId="77777777"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Bearing rate</w:t>
            </w:r>
          </w:p>
        </w:tc>
        <w:tc>
          <w:tcPr>
            <w:tcW w:w="929" w:type="dxa"/>
          </w:tcPr>
          <w:p w14:paraId="1E10E9EC" w14:textId="77777777" w:rsidR="0018290C" w:rsidRPr="00782E7E" w:rsidRDefault="0018290C" w:rsidP="001F5E2E">
            <w:pPr>
              <w:pStyle w:val="a0"/>
              <w:tabs>
                <w:tab w:val="right" w:pos="75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Total</w:t>
            </w:r>
          </w:p>
        </w:tc>
        <w:tc>
          <w:tcPr>
            <w:tcW w:w="934" w:type="dxa"/>
          </w:tcPr>
          <w:p w14:paraId="09EAD456" w14:textId="77777777" w:rsidR="0018290C" w:rsidRPr="00782E7E" w:rsidRDefault="0018290C" w:rsidP="001F5E2E">
            <w:pPr>
              <w:pStyle w:val="a0"/>
              <w:tabs>
                <w:tab w:val="right" w:pos="72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Interest</w:t>
            </w:r>
          </w:p>
        </w:tc>
        <w:tc>
          <w:tcPr>
            <w:tcW w:w="936" w:type="dxa"/>
          </w:tcPr>
          <w:p w14:paraId="10E0934E" w14:textId="77777777" w:rsidR="0018290C" w:rsidRPr="00782E7E" w:rsidRDefault="0018290C" w:rsidP="001F5E2E">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1 year</w:t>
            </w:r>
          </w:p>
        </w:tc>
        <w:tc>
          <w:tcPr>
            <w:tcW w:w="864" w:type="dxa"/>
          </w:tcPr>
          <w:p w14:paraId="127FC352" w14:textId="1B47F785" w:rsidR="0018290C" w:rsidRPr="00782E7E" w:rsidRDefault="0018290C" w:rsidP="001F5E2E">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r>
            <w:r w:rsidR="00F81A08" w:rsidRPr="00782E7E">
              <w:rPr>
                <w:rFonts w:ascii="Arial" w:hAnsi="Arial" w:cs="Arial"/>
                <w:b/>
                <w:bCs/>
                <w:snapToGrid w:val="0"/>
                <w:color w:val="auto"/>
                <w:sz w:val="10"/>
                <w:szCs w:val="10"/>
                <w:lang w:eastAsia="th-TH"/>
              </w:rPr>
              <w:t>y</w:t>
            </w:r>
            <w:r w:rsidRPr="00782E7E">
              <w:rPr>
                <w:rFonts w:ascii="Arial" w:hAnsi="Arial" w:cs="Arial"/>
                <w:b/>
                <w:bCs/>
                <w:snapToGrid w:val="0"/>
                <w:color w:val="auto"/>
                <w:sz w:val="10"/>
                <w:szCs w:val="10"/>
                <w:lang w:eastAsia="th-TH"/>
              </w:rPr>
              <w:t>ears</w:t>
            </w:r>
          </w:p>
        </w:tc>
        <w:tc>
          <w:tcPr>
            <w:tcW w:w="864" w:type="dxa"/>
          </w:tcPr>
          <w:p w14:paraId="4A74EC2B" w14:textId="77777777" w:rsidR="0018290C" w:rsidRPr="00782E7E" w:rsidRDefault="0018290C" w:rsidP="001F5E2E">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5 years</w:t>
            </w:r>
          </w:p>
        </w:tc>
        <w:tc>
          <w:tcPr>
            <w:tcW w:w="864" w:type="dxa"/>
          </w:tcPr>
          <w:p w14:paraId="0294FD20" w14:textId="77777777" w:rsidR="0018290C" w:rsidRPr="00782E7E" w:rsidRDefault="0018290C" w:rsidP="001F5E2E">
            <w:pPr>
              <w:pStyle w:val="a0"/>
              <w:tabs>
                <w:tab w:val="right" w:pos="677"/>
              </w:tabs>
              <w:spacing w:before="10" w:after="10"/>
              <w:ind w:left="-85" w:right="-72"/>
              <w:jc w:val="both"/>
              <w:rPr>
                <w:rFonts w:ascii="Arial" w:hAnsi="Arial" w:cs="Arial"/>
                <w:b/>
                <w:bCs/>
                <w:snapToGrid w:val="0"/>
                <w:color w:val="auto"/>
                <w:spacing w:val="-8"/>
                <w:sz w:val="10"/>
                <w:szCs w:val="10"/>
                <w:lang w:eastAsia="th-TH"/>
              </w:rPr>
            </w:pPr>
            <w:r w:rsidRPr="00782E7E">
              <w:rPr>
                <w:rFonts w:ascii="Arial" w:hAnsi="Arial" w:cs="Arial"/>
                <w:b/>
                <w:bCs/>
                <w:snapToGrid w:val="0"/>
                <w:color w:val="auto"/>
                <w:spacing w:val="-4"/>
                <w:sz w:val="10"/>
                <w:szCs w:val="10"/>
                <w:lang w:eastAsia="th-TH"/>
              </w:rPr>
              <w:tab/>
              <w:t>Interest rate</w:t>
            </w:r>
          </w:p>
        </w:tc>
        <w:tc>
          <w:tcPr>
            <w:tcW w:w="864" w:type="dxa"/>
          </w:tcPr>
          <w:p w14:paraId="28BF5D63" w14:textId="77777777" w:rsidR="0018290C" w:rsidRPr="00782E7E" w:rsidRDefault="0018290C" w:rsidP="001F5E2E">
            <w:pPr>
              <w:pStyle w:val="a0"/>
              <w:tabs>
                <w:tab w:val="right" w:pos="691"/>
              </w:tabs>
              <w:spacing w:before="10" w:after="10"/>
              <w:ind w:right="-72"/>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Bearing rate</w:t>
            </w:r>
          </w:p>
        </w:tc>
        <w:tc>
          <w:tcPr>
            <w:tcW w:w="804" w:type="dxa"/>
          </w:tcPr>
          <w:p w14:paraId="506E719D" w14:textId="77777777" w:rsidR="0018290C" w:rsidRPr="00782E7E" w:rsidRDefault="0018290C" w:rsidP="001F5E2E">
            <w:pPr>
              <w:pStyle w:val="a0"/>
              <w:tabs>
                <w:tab w:val="right" w:pos="63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Total</w:t>
            </w:r>
          </w:p>
        </w:tc>
        <w:tc>
          <w:tcPr>
            <w:tcW w:w="918" w:type="dxa"/>
          </w:tcPr>
          <w:p w14:paraId="38096BED" w14:textId="77777777" w:rsidR="0018290C" w:rsidRPr="00782E7E" w:rsidRDefault="0018290C" w:rsidP="001F5E2E">
            <w:pPr>
              <w:pStyle w:val="a0"/>
              <w:tabs>
                <w:tab w:val="right" w:pos="733"/>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Interest</w:t>
            </w:r>
          </w:p>
        </w:tc>
      </w:tr>
      <w:tr w:rsidR="0018290C" w:rsidRPr="00782E7E" w14:paraId="4B358132" w14:textId="77777777" w:rsidTr="001F5E2E">
        <w:trPr>
          <w:gridAfter w:val="1"/>
          <w:wAfter w:w="13" w:type="dxa"/>
        </w:trPr>
        <w:tc>
          <w:tcPr>
            <w:tcW w:w="2430" w:type="dxa"/>
          </w:tcPr>
          <w:p w14:paraId="72537097" w14:textId="77777777" w:rsidR="0018290C" w:rsidRPr="00782E7E" w:rsidRDefault="0018290C" w:rsidP="001F5E2E">
            <w:pPr>
              <w:spacing w:before="10" w:after="10"/>
              <w:ind w:left="163" w:right="-79"/>
              <w:rPr>
                <w:rFonts w:ascii="Arial" w:hAnsi="Arial" w:cs="Arial"/>
                <w:snapToGrid w:val="0"/>
                <w:sz w:val="10"/>
                <w:szCs w:val="10"/>
                <w:lang w:val="en-GB" w:eastAsia="th-TH"/>
              </w:rPr>
            </w:pPr>
          </w:p>
        </w:tc>
        <w:tc>
          <w:tcPr>
            <w:tcW w:w="1440" w:type="dxa"/>
            <w:tcBorders>
              <w:bottom w:val="single" w:sz="4" w:space="0" w:color="auto"/>
            </w:tcBorders>
          </w:tcPr>
          <w:p w14:paraId="06133BB5" w14:textId="77777777" w:rsidR="0018290C" w:rsidRPr="00782E7E" w:rsidRDefault="0018290C" w:rsidP="001F5E2E">
            <w:pPr>
              <w:spacing w:before="10" w:after="10"/>
              <w:ind w:left="-79" w:right="-79"/>
              <w:rPr>
                <w:rFonts w:ascii="Arial" w:hAnsi="Arial" w:cs="Arial"/>
                <w:snapToGrid w:val="0"/>
                <w:spacing w:val="-6"/>
                <w:sz w:val="10"/>
                <w:szCs w:val="10"/>
                <w:lang w:val="en-GB" w:eastAsia="th-TH"/>
              </w:rPr>
            </w:pPr>
            <w:r w:rsidRPr="00782E7E">
              <w:rPr>
                <w:rFonts w:ascii="Arial" w:hAnsi="Arial" w:cs="Arial"/>
                <w:b/>
                <w:bCs/>
                <w:snapToGrid w:val="0"/>
                <w:sz w:val="10"/>
                <w:szCs w:val="10"/>
                <w:lang w:eastAsia="th-TH"/>
              </w:rPr>
              <w:tab/>
            </w:r>
            <w:r w:rsidRPr="00782E7E">
              <w:rPr>
                <w:rFonts w:ascii="Arial" w:hAnsi="Arial" w:cs="Arial"/>
                <w:b/>
                <w:bCs/>
                <w:snapToGrid w:val="0"/>
                <w:spacing w:val="-6"/>
                <w:sz w:val="10"/>
                <w:szCs w:val="10"/>
                <w:lang w:val="en-GB" w:eastAsia="th-TH"/>
              </w:rPr>
              <w:t>Measurement categories</w:t>
            </w:r>
          </w:p>
        </w:tc>
        <w:tc>
          <w:tcPr>
            <w:tcW w:w="936" w:type="dxa"/>
            <w:tcBorders>
              <w:bottom w:val="single" w:sz="4" w:space="0" w:color="auto"/>
            </w:tcBorders>
          </w:tcPr>
          <w:p w14:paraId="2AE64321" w14:textId="77777777" w:rsidR="0018290C" w:rsidRPr="00782E7E" w:rsidRDefault="0018290C" w:rsidP="001F5E2E">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5EAA218D" w14:textId="77777777"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3FD612E3" w14:textId="77777777"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129F6130" w14:textId="77777777"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0760364C" w14:textId="77777777" w:rsidR="0018290C" w:rsidRPr="00782E7E" w:rsidRDefault="0018290C" w:rsidP="001F5E2E">
            <w:pPr>
              <w:pStyle w:val="a0"/>
              <w:tabs>
                <w:tab w:val="right" w:pos="691"/>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929" w:type="dxa"/>
            <w:tcBorders>
              <w:bottom w:val="single" w:sz="4" w:space="0" w:color="auto"/>
            </w:tcBorders>
          </w:tcPr>
          <w:p w14:paraId="110FBC82" w14:textId="77777777" w:rsidR="0018290C" w:rsidRPr="00782E7E" w:rsidRDefault="0018290C" w:rsidP="001F5E2E">
            <w:pPr>
              <w:pStyle w:val="a0"/>
              <w:tabs>
                <w:tab w:val="right" w:pos="75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934" w:type="dxa"/>
            <w:tcBorders>
              <w:bottom w:val="single" w:sz="4" w:space="0" w:color="auto"/>
            </w:tcBorders>
          </w:tcPr>
          <w:p w14:paraId="23BF71DD" w14:textId="77777777" w:rsidR="0018290C" w:rsidRPr="00782E7E" w:rsidRDefault="0018290C" w:rsidP="001F5E2E">
            <w:pPr>
              <w:pStyle w:val="a0"/>
              <w:tabs>
                <w:tab w:val="right" w:pos="721"/>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cs/>
                <w:lang w:eastAsia="th-TH"/>
              </w:rPr>
              <w:tab/>
            </w:r>
            <w:r w:rsidRPr="00782E7E">
              <w:rPr>
                <w:rFonts w:ascii="Arial" w:hAnsi="Arial" w:cs="Arial"/>
                <w:b/>
                <w:bCs/>
                <w:snapToGrid w:val="0"/>
                <w:color w:val="auto"/>
                <w:sz w:val="10"/>
                <w:szCs w:val="10"/>
                <w:lang w:eastAsia="th-TH"/>
              </w:rPr>
              <w:t>(%)</w:t>
            </w:r>
          </w:p>
        </w:tc>
        <w:tc>
          <w:tcPr>
            <w:tcW w:w="936" w:type="dxa"/>
            <w:tcBorders>
              <w:bottom w:val="single" w:sz="4" w:space="0" w:color="auto"/>
            </w:tcBorders>
          </w:tcPr>
          <w:p w14:paraId="027FEC54" w14:textId="77777777" w:rsidR="0018290C" w:rsidRPr="00782E7E" w:rsidRDefault="0018290C" w:rsidP="001F5E2E">
            <w:pPr>
              <w:pStyle w:val="a0"/>
              <w:tabs>
                <w:tab w:val="right" w:pos="749"/>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0099F91C" w14:textId="77777777" w:rsidR="0018290C" w:rsidRPr="00782E7E" w:rsidRDefault="0018290C" w:rsidP="001F5E2E">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2DF64931" w14:textId="77777777" w:rsidR="0018290C" w:rsidRPr="00782E7E" w:rsidRDefault="0018290C" w:rsidP="001F5E2E">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5C62B91B" w14:textId="77777777" w:rsidR="0018290C" w:rsidRPr="00782E7E" w:rsidRDefault="0018290C" w:rsidP="001F5E2E">
            <w:pPr>
              <w:pStyle w:val="a0"/>
              <w:tabs>
                <w:tab w:val="right" w:pos="677"/>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64" w:type="dxa"/>
            <w:tcBorders>
              <w:bottom w:val="single" w:sz="4" w:space="0" w:color="auto"/>
            </w:tcBorders>
          </w:tcPr>
          <w:p w14:paraId="52642579" w14:textId="77777777" w:rsidR="0018290C" w:rsidRPr="00782E7E" w:rsidRDefault="0018290C" w:rsidP="001F5E2E">
            <w:pPr>
              <w:pStyle w:val="a0"/>
              <w:tabs>
                <w:tab w:val="right" w:pos="691"/>
              </w:tabs>
              <w:spacing w:before="10" w:after="10"/>
              <w:ind w:right="-72"/>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804" w:type="dxa"/>
            <w:tcBorders>
              <w:bottom w:val="single" w:sz="4" w:space="0" w:color="auto"/>
            </w:tcBorders>
          </w:tcPr>
          <w:p w14:paraId="66FE8140" w14:textId="77777777" w:rsidR="0018290C" w:rsidRPr="00782E7E" w:rsidRDefault="0018290C" w:rsidP="001F5E2E">
            <w:pPr>
              <w:pStyle w:val="a0"/>
              <w:tabs>
                <w:tab w:val="right" w:pos="634"/>
              </w:tabs>
              <w:spacing w:before="10" w:after="10"/>
              <w:ind w:right="-72"/>
              <w:jc w:val="both"/>
              <w:rPr>
                <w:rFonts w:ascii="Arial" w:hAnsi="Arial" w:cs="Arial"/>
                <w:b/>
                <w:bCs/>
                <w:snapToGrid w:val="0"/>
                <w:color w:val="auto"/>
                <w:sz w:val="10"/>
                <w:szCs w:val="10"/>
                <w:lang w:eastAsia="th-TH"/>
              </w:rPr>
            </w:pPr>
            <w:r w:rsidRPr="00782E7E">
              <w:rPr>
                <w:rFonts w:ascii="Arial" w:hAnsi="Arial" w:cs="Arial"/>
                <w:b/>
                <w:bCs/>
                <w:snapToGrid w:val="0"/>
                <w:color w:val="auto"/>
                <w:sz w:val="10"/>
                <w:szCs w:val="10"/>
                <w:lang w:eastAsia="th-TH"/>
              </w:rPr>
              <w:tab/>
              <w:t>Baht</w:t>
            </w:r>
          </w:p>
        </w:tc>
        <w:tc>
          <w:tcPr>
            <w:tcW w:w="918" w:type="dxa"/>
            <w:tcBorders>
              <w:bottom w:val="single" w:sz="4" w:space="0" w:color="auto"/>
            </w:tcBorders>
          </w:tcPr>
          <w:p w14:paraId="4CB15C7A" w14:textId="77777777" w:rsidR="0018290C" w:rsidRPr="00782E7E" w:rsidRDefault="0018290C" w:rsidP="001F5E2E">
            <w:pPr>
              <w:pStyle w:val="a0"/>
              <w:tabs>
                <w:tab w:val="right" w:pos="733"/>
              </w:tabs>
              <w:spacing w:before="10" w:after="10"/>
              <w:ind w:right="-72"/>
              <w:jc w:val="both"/>
              <w:rPr>
                <w:rFonts w:ascii="Arial" w:hAnsi="Arial" w:cs="Arial"/>
                <w:b/>
                <w:bCs/>
                <w:snapToGrid w:val="0"/>
                <w:color w:val="auto"/>
                <w:sz w:val="10"/>
                <w:szCs w:val="10"/>
                <w:cs/>
                <w:lang w:eastAsia="th-TH"/>
              </w:rPr>
            </w:pPr>
            <w:r w:rsidRPr="00782E7E">
              <w:rPr>
                <w:rFonts w:ascii="Arial" w:hAnsi="Arial" w:cs="Arial"/>
                <w:b/>
                <w:bCs/>
                <w:snapToGrid w:val="0"/>
                <w:color w:val="auto"/>
                <w:sz w:val="10"/>
                <w:szCs w:val="10"/>
                <w:cs/>
                <w:lang w:eastAsia="th-TH"/>
              </w:rPr>
              <w:tab/>
            </w:r>
            <w:r w:rsidRPr="00782E7E">
              <w:rPr>
                <w:rFonts w:ascii="Arial" w:hAnsi="Arial" w:cs="Arial"/>
                <w:b/>
                <w:bCs/>
                <w:snapToGrid w:val="0"/>
                <w:color w:val="auto"/>
                <w:sz w:val="10"/>
                <w:szCs w:val="10"/>
                <w:lang w:eastAsia="th-TH"/>
              </w:rPr>
              <w:t>(%)</w:t>
            </w:r>
          </w:p>
        </w:tc>
      </w:tr>
      <w:tr w:rsidR="0018290C" w:rsidRPr="00782E7E" w14:paraId="1639CE60" w14:textId="77777777" w:rsidTr="0018290C">
        <w:trPr>
          <w:gridAfter w:val="1"/>
          <w:wAfter w:w="13" w:type="dxa"/>
        </w:trPr>
        <w:tc>
          <w:tcPr>
            <w:tcW w:w="2430" w:type="dxa"/>
            <w:vAlign w:val="bottom"/>
          </w:tcPr>
          <w:p w14:paraId="5EAA42F0" w14:textId="77777777" w:rsidR="0018290C" w:rsidRPr="00782E7E" w:rsidRDefault="0018290C" w:rsidP="001F5E2E">
            <w:pPr>
              <w:spacing w:before="10" w:after="10"/>
              <w:ind w:left="163" w:right="-79"/>
              <w:rPr>
                <w:rFonts w:ascii="Arial" w:hAnsi="Arial" w:cs="Arial"/>
                <w:b/>
                <w:bCs/>
                <w:snapToGrid w:val="0"/>
                <w:sz w:val="10"/>
                <w:szCs w:val="10"/>
                <w:cs/>
                <w:lang w:val="en-GB" w:eastAsia="th-TH"/>
              </w:rPr>
            </w:pPr>
            <w:r w:rsidRPr="00782E7E">
              <w:rPr>
                <w:rFonts w:ascii="Arial" w:hAnsi="Arial" w:cs="Arial"/>
                <w:b/>
                <w:bCs/>
                <w:snapToGrid w:val="0"/>
                <w:sz w:val="10"/>
                <w:szCs w:val="10"/>
                <w:lang w:val="en-GB" w:eastAsia="th-TH"/>
              </w:rPr>
              <w:t>Financial assets</w:t>
            </w:r>
          </w:p>
        </w:tc>
        <w:tc>
          <w:tcPr>
            <w:tcW w:w="1440" w:type="dxa"/>
            <w:tcBorders>
              <w:top w:val="single" w:sz="4" w:space="0" w:color="auto"/>
            </w:tcBorders>
            <w:vAlign w:val="bottom"/>
          </w:tcPr>
          <w:p w14:paraId="44D6E0FB" w14:textId="77777777" w:rsidR="0018290C" w:rsidRPr="00782E7E" w:rsidRDefault="0018290C" w:rsidP="001F5E2E">
            <w:pPr>
              <w:spacing w:before="10" w:after="10"/>
              <w:ind w:left="7" w:right="-79"/>
              <w:rPr>
                <w:rFonts w:ascii="Arial" w:hAnsi="Arial" w:cs="Arial"/>
                <w:b/>
                <w:bCs/>
                <w:snapToGrid w:val="0"/>
                <w:sz w:val="10"/>
                <w:szCs w:val="10"/>
                <w:lang w:val="en-GB" w:eastAsia="th-TH"/>
              </w:rPr>
            </w:pPr>
          </w:p>
        </w:tc>
        <w:tc>
          <w:tcPr>
            <w:tcW w:w="936" w:type="dxa"/>
            <w:tcBorders>
              <w:top w:val="single" w:sz="4" w:space="0" w:color="auto"/>
            </w:tcBorders>
            <w:shd w:val="clear" w:color="auto" w:fill="auto"/>
          </w:tcPr>
          <w:p w14:paraId="0281D754" w14:textId="77777777" w:rsidR="0018290C" w:rsidRPr="00782E7E" w:rsidRDefault="0018290C" w:rsidP="001F5E2E">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4A2E5255" w14:textId="77777777" w:rsidR="0018290C" w:rsidRPr="00782E7E" w:rsidRDefault="0018290C" w:rsidP="001F5E2E">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6E197626" w14:textId="77777777" w:rsidR="0018290C" w:rsidRPr="00782E7E" w:rsidRDefault="0018290C" w:rsidP="001F5E2E">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61D67688" w14:textId="77777777" w:rsidR="0018290C" w:rsidRPr="00782E7E" w:rsidRDefault="0018290C" w:rsidP="001F5E2E">
            <w:pPr>
              <w:pStyle w:val="a0"/>
              <w:tabs>
                <w:tab w:val="decimal" w:pos="691"/>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7B8E1A71" w14:textId="77777777" w:rsidR="0018290C" w:rsidRPr="00782E7E" w:rsidRDefault="0018290C" w:rsidP="001F5E2E">
            <w:pPr>
              <w:tabs>
                <w:tab w:val="decimal" w:pos="686"/>
              </w:tabs>
              <w:spacing w:before="10" w:after="10"/>
              <w:ind w:right="-72"/>
              <w:jc w:val="both"/>
              <w:rPr>
                <w:rFonts w:ascii="Arial" w:hAnsi="Arial" w:cs="Arial"/>
                <w:noProof/>
                <w:snapToGrid w:val="0"/>
                <w:sz w:val="10"/>
                <w:szCs w:val="10"/>
                <w:lang w:val="en-GB" w:eastAsia="th-TH"/>
              </w:rPr>
            </w:pPr>
          </w:p>
        </w:tc>
        <w:tc>
          <w:tcPr>
            <w:tcW w:w="929" w:type="dxa"/>
            <w:tcBorders>
              <w:top w:val="single" w:sz="4" w:space="0" w:color="auto"/>
            </w:tcBorders>
            <w:shd w:val="clear" w:color="auto" w:fill="auto"/>
          </w:tcPr>
          <w:p w14:paraId="1599557E" w14:textId="77777777" w:rsidR="0018290C" w:rsidRPr="00782E7E" w:rsidRDefault="0018290C" w:rsidP="001F5E2E">
            <w:pPr>
              <w:tabs>
                <w:tab w:val="decimal" w:pos="763"/>
              </w:tabs>
              <w:spacing w:before="10" w:after="10"/>
              <w:ind w:right="-72"/>
              <w:jc w:val="both"/>
              <w:rPr>
                <w:rFonts w:ascii="Arial" w:hAnsi="Arial" w:cs="Arial"/>
                <w:noProof/>
                <w:snapToGrid w:val="0"/>
                <w:sz w:val="10"/>
                <w:szCs w:val="10"/>
                <w:lang w:val="en-GB" w:eastAsia="th-TH"/>
              </w:rPr>
            </w:pPr>
          </w:p>
        </w:tc>
        <w:tc>
          <w:tcPr>
            <w:tcW w:w="934" w:type="dxa"/>
            <w:tcBorders>
              <w:top w:val="single" w:sz="4" w:space="0" w:color="auto"/>
            </w:tcBorders>
            <w:shd w:val="clear" w:color="auto" w:fill="auto"/>
            <w:vAlign w:val="bottom"/>
          </w:tcPr>
          <w:p w14:paraId="367180BD" w14:textId="77777777" w:rsidR="0018290C" w:rsidRPr="00782E7E" w:rsidRDefault="0018290C" w:rsidP="001F5E2E">
            <w:pPr>
              <w:tabs>
                <w:tab w:val="right" w:pos="815"/>
              </w:tabs>
              <w:spacing w:before="10" w:after="10"/>
              <w:ind w:left="-43" w:right="-72"/>
              <w:jc w:val="both"/>
              <w:rPr>
                <w:rFonts w:ascii="Arial" w:hAnsi="Arial" w:cs="Arial"/>
                <w:noProof/>
                <w:snapToGrid w:val="0"/>
                <w:sz w:val="10"/>
                <w:szCs w:val="10"/>
                <w:lang w:val="en-GB" w:eastAsia="th-TH"/>
              </w:rPr>
            </w:pPr>
          </w:p>
        </w:tc>
        <w:tc>
          <w:tcPr>
            <w:tcW w:w="936" w:type="dxa"/>
            <w:tcBorders>
              <w:top w:val="single" w:sz="4" w:space="0" w:color="auto"/>
            </w:tcBorders>
            <w:shd w:val="clear" w:color="auto" w:fill="auto"/>
          </w:tcPr>
          <w:p w14:paraId="3B64B4D1" w14:textId="77777777" w:rsidR="0018290C" w:rsidRPr="00782E7E" w:rsidRDefault="0018290C" w:rsidP="001F5E2E">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21798DD2" w14:textId="77777777" w:rsidR="0018290C" w:rsidRPr="00782E7E" w:rsidRDefault="0018290C" w:rsidP="001F5E2E">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4F42673D" w14:textId="77777777" w:rsidR="0018290C" w:rsidRPr="00782E7E" w:rsidRDefault="0018290C" w:rsidP="001F5E2E">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417F609C" w14:textId="77777777" w:rsidR="0018290C" w:rsidRPr="00782E7E" w:rsidRDefault="0018290C" w:rsidP="001F5E2E">
            <w:pPr>
              <w:pStyle w:val="a0"/>
              <w:tabs>
                <w:tab w:val="decimal" w:pos="677"/>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4EAA0528" w14:textId="77777777" w:rsidR="0018290C" w:rsidRPr="00782E7E" w:rsidRDefault="0018290C" w:rsidP="001F5E2E">
            <w:pPr>
              <w:tabs>
                <w:tab w:val="decimal" w:pos="706"/>
              </w:tabs>
              <w:spacing w:before="10" w:after="10"/>
              <w:ind w:right="-72"/>
              <w:rPr>
                <w:rFonts w:ascii="Arial" w:hAnsi="Arial" w:cs="Arial"/>
                <w:noProof/>
                <w:snapToGrid w:val="0"/>
                <w:sz w:val="10"/>
                <w:szCs w:val="10"/>
                <w:lang w:val="en-GB" w:eastAsia="th-TH"/>
              </w:rPr>
            </w:pPr>
          </w:p>
        </w:tc>
        <w:tc>
          <w:tcPr>
            <w:tcW w:w="804" w:type="dxa"/>
            <w:tcBorders>
              <w:top w:val="single" w:sz="4" w:space="0" w:color="auto"/>
            </w:tcBorders>
            <w:shd w:val="clear" w:color="auto" w:fill="auto"/>
          </w:tcPr>
          <w:p w14:paraId="6B94AA1E" w14:textId="77777777" w:rsidR="0018290C" w:rsidRPr="00782E7E" w:rsidRDefault="0018290C" w:rsidP="001F5E2E">
            <w:pPr>
              <w:tabs>
                <w:tab w:val="decimal" w:pos="608"/>
              </w:tabs>
              <w:spacing w:before="10" w:after="10"/>
              <w:ind w:right="-72"/>
              <w:jc w:val="both"/>
              <w:rPr>
                <w:rFonts w:ascii="Arial" w:hAnsi="Arial" w:cs="Arial"/>
                <w:noProof/>
                <w:snapToGrid w:val="0"/>
                <w:sz w:val="10"/>
                <w:szCs w:val="10"/>
                <w:lang w:val="en-GB" w:eastAsia="th-TH"/>
              </w:rPr>
            </w:pPr>
          </w:p>
        </w:tc>
        <w:tc>
          <w:tcPr>
            <w:tcW w:w="918" w:type="dxa"/>
            <w:tcBorders>
              <w:top w:val="single" w:sz="4" w:space="0" w:color="auto"/>
            </w:tcBorders>
            <w:shd w:val="clear" w:color="auto" w:fill="auto"/>
            <w:vAlign w:val="bottom"/>
          </w:tcPr>
          <w:p w14:paraId="414F31E4" w14:textId="77777777" w:rsidR="0018290C" w:rsidRPr="00782E7E" w:rsidRDefault="0018290C" w:rsidP="00161041">
            <w:pPr>
              <w:tabs>
                <w:tab w:val="decimal" w:pos="786"/>
              </w:tabs>
              <w:spacing w:before="10" w:after="10"/>
              <w:ind w:left="-43" w:right="-72"/>
              <w:jc w:val="center"/>
              <w:rPr>
                <w:rFonts w:ascii="Arial" w:hAnsi="Arial" w:cs="Arial"/>
                <w:noProof/>
                <w:snapToGrid w:val="0"/>
                <w:sz w:val="10"/>
                <w:szCs w:val="10"/>
                <w:lang w:val="en-GB" w:eastAsia="th-TH"/>
              </w:rPr>
            </w:pPr>
          </w:p>
        </w:tc>
      </w:tr>
      <w:tr w:rsidR="0018290C" w:rsidRPr="00782E7E" w14:paraId="1B3DDF54" w14:textId="77777777" w:rsidTr="0018290C">
        <w:trPr>
          <w:gridAfter w:val="1"/>
          <w:wAfter w:w="13" w:type="dxa"/>
        </w:trPr>
        <w:tc>
          <w:tcPr>
            <w:tcW w:w="2430" w:type="dxa"/>
            <w:vAlign w:val="bottom"/>
          </w:tcPr>
          <w:p w14:paraId="42AEE47C" w14:textId="77777777" w:rsidR="0018290C" w:rsidRPr="00782E7E" w:rsidRDefault="0018290C" w:rsidP="001F5E2E">
            <w:pPr>
              <w:spacing w:before="10" w:after="10"/>
              <w:ind w:left="163"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Cash and cash equivalents</w:t>
            </w:r>
          </w:p>
        </w:tc>
        <w:tc>
          <w:tcPr>
            <w:tcW w:w="1440" w:type="dxa"/>
            <w:vAlign w:val="bottom"/>
          </w:tcPr>
          <w:p w14:paraId="4A8037F2" w14:textId="77777777" w:rsidR="0018290C" w:rsidRPr="00782E7E" w:rsidRDefault="0018290C" w:rsidP="001F5E2E">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auto"/>
            <w:vAlign w:val="bottom"/>
          </w:tcPr>
          <w:p w14:paraId="33EF2305" w14:textId="77777777" w:rsidR="0018290C" w:rsidRPr="00782E7E" w:rsidRDefault="0018290C" w:rsidP="001F5E2E">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3</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339</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240</w:t>
            </w:r>
          </w:p>
        </w:tc>
        <w:tc>
          <w:tcPr>
            <w:tcW w:w="864" w:type="dxa"/>
            <w:shd w:val="clear" w:color="auto" w:fill="auto"/>
            <w:vAlign w:val="bottom"/>
          </w:tcPr>
          <w:p w14:paraId="781F4410" w14:textId="77777777" w:rsidR="0018290C" w:rsidRPr="00782E7E" w:rsidRDefault="0018290C" w:rsidP="001F5E2E">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283246E" w14:textId="77777777" w:rsidR="0018290C" w:rsidRPr="00782E7E" w:rsidRDefault="0018290C" w:rsidP="001F5E2E">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tcPr>
          <w:p w14:paraId="5C196B4C" w14:textId="77777777" w:rsidR="0018290C" w:rsidRPr="00782E7E" w:rsidRDefault="0018290C" w:rsidP="001F5E2E">
            <w:pPr>
              <w:pStyle w:val="a0"/>
              <w:tabs>
                <w:tab w:val="decimal" w:pos="691"/>
              </w:tabs>
              <w:spacing w:before="10" w:after="10"/>
              <w:ind w:right="-72"/>
              <w:jc w:val="both"/>
              <w:rPr>
                <w:rFonts w:ascii="Arial" w:hAnsi="Arial" w:cs="Arial"/>
                <w:snapToGrid w:val="0"/>
                <w:color w:val="auto"/>
                <w:sz w:val="10"/>
                <w:szCs w:val="10"/>
                <w:lang w:val="en-US" w:eastAsia="th-TH"/>
              </w:rPr>
            </w:pPr>
            <w:r w:rsidRPr="00782E7E">
              <w:rPr>
                <w:rFonts w:ascii="Arial" w:hAnsi="Arial" w:cs="Arial"/>
                <w:snapToGrid w:val="0"/>
                <w:color w:val="auto"/>
                <w:sz w:val="10"/>
                <w:szCs w:val="10"/>
                <w:lang w:val="en-US" w:eastAsia="th-TH"/>
              </w:rPr>
              <w:t>932,924,621</w:t>
            </w:r>
          </w:p>
        </w:tc>
        <w:tc>
          <w:tcPr>
            <w:tcW w:w="864" w:type="dxa"/>
            <w:shd w:val="clear" w:color="auto" w:fill="auto"/>
          </w:tcPr>
          <w:p w14:paraId="56362C8F" w14:textId="77777777" w:rsidR="0018290C" w:rsidRPr="00782E7E" w:rsidRDefault="0018290C" w:rsidP="001F5E2E">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546,027,098</w:t>
            </w:r>
          </w:p>
        </w:tc>
        <w:tc>
          <w:tcPr>
            <w:tcW w:w="929" w:type="dxa"/>
            <w:shd w:val="clear" w:color="auto" w:fill="auto"/>
          </w:tcPr>
          <w:p w14:paraId="77583DA4" w14:textId="77777777" w:rsidR="0018290C" w:rsidRPr="00782E7E" w:rsidRDefault="0018290C" w:rsidP="001F5E2E">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1</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482</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290</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959</w:t>
            </w:r>
          </w:p>
        </w:tc>
        <w:tc>
          <w:tcPr>
            <w:tcW w:w="934" w:type="dxa"/>
            <w:shd w:val="clear" w:color="auto" w:fill="auto"/>
            <w:vAlign w:val="bottom"/>
          </w:tcPr>
          <w:p w14:paraId="0F41B8AA" w14:textId="77777777" w:rsidR="0018290C" w:rsidRPr="00782E7E" w:rsidRDefault="0018290C" w:rsidP="00161041">
            <w:pPr>
              <w:pStyle w:val="a0"/>
              <w:spacing w:before="10" w:after="10"/>
              <w:ind w:left="-43" w:right="-72"/>
              <w:jc w:val="center"/>
              <w:rPr>
                <w:rFonts w:ascii="Arial" w:hAnsi="Arial" w:cs="Arial"/>
                <w:snapToGrid w:val="0"/>
                <w:color w:val="auto"/>
                <w:sz w:val="10"/>
                <w:szCs w:val="10"/>
                <w:lang w:val="en-US" w:eastAsia="th-TH"/>
              </w:rPr>
            </w:pPr>
            <w:r w:rsidRPr="00782E7E">
              <w:rPr>
                <w:rFonts w:ascii="Arial" w:hAnsi="Arial" w:cs="Arial"/>
                <w:snapToGrid w:val="0"/>
                <w:color w:val="auto"/>
                <w:sz w:val="10"/>
                <w:szCs w:val="10"/>
                <w:lang w:eastAsia="th-TH"/>
              </w:rPr>
              <w:t>0</w:t>
            </w:r>
            <w:r w:rsidRPr="00782E7E">
              <w:rPr>
                <w:rFonts w:ascii="Arial" w:hAnsi="Arial" w:cs="Arial"/>
                <w:snapToGrid w:val="0"/>
                <w:color w:val="auto"/>
                <w:sz w:val="10"/>
                <w:szCs w:val="10"/>
                <w:cs/>
                <w:lang w:val="en-US" w:eastAsia="th-TH"/>
              </w:rPr>
              <w:t>.</w:t>
            </w:r>
            <w:r w:rsidRPr="00782E7E">
              <w:rPr>
                <w:rFonts w:ascii="Arial" w:hAnsi="Arial" w:cs="Arial"/>
                <w:snapToGrid w:val="0"/>
                <w:color w:val="auto"/>
                <w:sz w:val="10"/>
                <w:szCs w:val="10"/>
                <w:lang w:eastAsia="th-TH"/>
              </w:rPr>
              <w:t>05</w:t>
            </w:r>
            <w:r w:rsidRPr="00782E7E">
              <w:rPr>
                <w:rFonts w:ascii="Arial" w:hAnsi="Arial" w:cs="Arial"/>
                <w:snapToGrid w:val="0"/>
                <w:color w:val="auto"/>
                <w:sz w:val="10"/>
                <w:szCs w:val="10"/>
                <w:cs/>
                <w:lang w:val="en-US" w:eastAsia="th-TH"/>
              </w:rPr>
              <w:t xml:space="preserve"> – </w:t>
            </w:r>
            <w:r w:rsidRPr="00782E7E">
              <w:rPr>
                <w:rFonts w:ascii="Arial" w:hAnsi="Arial" w:cs="Arial"/>
                <w:snapToGrid w:val="0"/>
                <w:color w:val="auto"/>
                <w:sz w:val="10"/>
                <w:szCs w:val="10"/>
                <w:lang w:eastAsia="th-TH"/>
              </w:rPr>
              <w:t>0.55</w:t>
            </w:r>
          </w:p>
        </w:tc>
        <w:tc>
          <w:tcPr>
            <w:tcW w:w="936" w:type="dxa"/>
            <w:shd w:val="clear" w:color="auto" w:fill="auto"/>
            <w:vAlign w:val="bottom"/>
          </w:tcPr>
          <w:p w14:paraId="6755FD70" w14:textId="77777777" w:rsidR="0018290C" w:rsidRPr="00782E7E" w:rsidRDefault="0018290C" w:rsidP="001F5E2E">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2,667,686</w:t>
            </w:r>
          </w:p>
        </w:tc>
        <w:tc>
          <w:tcPr>
            <w:tcW w:w="864" w:type="dxa"/>
            <w:shd w:val="clear" w:color="auto" w:fill="auto"/>
            <w:vAlign w:val="bottom"/>
          </w:tcPr>
          <w:p w14:paraId="68E8ADEB" w14:textId="77777777" w:rsidR="0018290C" w:rsidRPr="00782E7E" w:rsidRDefault="0018290C" w:rsidP="001F5E2E">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4164F05B" w14:textId="77777777" w:rsidR="0018290C" w:rsidRPr="00782E7E" w:rsidRDefault="0018290C" w:rsidP="001F5E2E">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5865A0AF" w14:textId="77777777" w:rsidR="0018290C" w:rsidRPr="00782E7E" w:rsidRDefault="0018290C" w:rsidP="001F5E2E">
            <w:pPr>
              <w:pStyle w:val="a0"/>
              <w:tabs>
                <w:tab w:val="decimal" w:pos="677"/>
              </w:tabs>
              <w:spacing w:before="10" w:after="10"/>
              <w:ind w:right="-72"/>
              <w:jc w:val="both"/>
              <w:rPr>
                <w:rFonts w:ascii="Arial" w:hAnsi="Arial" w:cs="Arial"/>
                <w:noProof/>
                <w:snapToGrid w:val="0"/>
                <w:color w:val="auto"/>
                <w:sz w:val="10"/>
                <w:szCs w:val="10"/>
                <w:lang w:eastAsia="th-TH"/>
              </w:rPr>
            </w:pPr>
            <w:r w:rsidRPr="00782E7E">
              <w:rPr>
                <w:rFonts w:ascii="Arial" w:hAnsi="Arial" w:cs="Arial"/>
                <w:noProof/>
                <w:snapToGrid w:val="0"/>
                <w:color w:val="auto"/>
                <w:sz w:val="10"/>
                <w:szCs w:val="10"/>
                <w:lang w:eastAsia="th-TH"/>
              </w:rPr>
              <w:t>639,740,581</w:t>
            </w:r>
          </w:p>
        </w:tc>
        <w:tc>
          <w:tcPr>
            <w:tcW w:w="864" w:type="dxa"/>
            <w:shd w:val="clear" w:color="auto" w:fill="auto"/>
          </w:tcPr>
          <w:p w14:paraId="4DD23A4E" w14:textId="77777777" w:rsidR="0018290C" w:rsidRPr="00782E7E" w:rsidRDefault="0018290C" w:rsidP="001F5E2E">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528,787,900</w:t>
            </w:r>
          </w:p>
        </w:tc>
        <w:tc>
          <w:tcPr>
            <w:tcW w:w="804" w:type="dxa"/>
            <w:shd w:val="clear" w:color="auto" w:fill="auto"/>
          </w:tcPr>
          <w:p w14:paraId="1513AF49" w14:textId="77777777" w:rsidR="0018290C" w:rsidRPr="00782E7E" w:rsidRDefault="0018290C" w:rsidP="001F5E2E">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1,171,196,167</w:t>
            </w:r>
          </w:p>
        </w:tc>
        <w:tc>
          <w:tcPr>
            <w:tcW w:w="918" w:type="dxa"/>
            <w:shd w:val="clear" w:color="auto" w:fill="auto"/>
            <w:vAlign w:val="bottom"/>
          </w:tcPr>
          <w:p w14:paraId="2F383B0B" w14:textId="77777777" w:rsidR="0018290C" w:rsidRPr="00782E7E" w:rsidRDefault="0018290C" w:rsidP="00161041">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 xml:space="preserve">0.05 </w:t>
            </w:r>
            <w:r w:rsidRPr="00782E7E">
              <w:rPr>
                <w:rFonts w:ascii="Arial" w:hAnsi="Arial" w:cs="Arial"/>
                <w:snapToGrid w:val="0"/>
                <w:color w:val="auto"/>
                <w:sz w:val="10"/>
                <w:szCs w:val="10"/>
                <w:cs/>
                <w:lang w:eastAsia="th-TH"/>
              </w:rPr>
              <w:t>-</w:t>
            </w:r>
            <w:r w:rsidRPr="00782E7E">
              <w:rPr>
                <w:rFonts w:ascii="Arial" w:hAnsi="Arial" w:cs="Arial"/>
                <w:snapToGrid w:val="0"/>
                <w:color w:val="auto"/>
                <w:sz w:val="10"/>
                <w:szCs w:val="10"/>
                <w:lang w:eastAsia="th-TH"/>
              </w:rPr>
              <w:t xml:space="preserve"> 0.40</w:t>
            </w:r>
          </w:p>
        </w:tc>
      </w:tr>
      <w:tr w:rsidR="0018290C" w:rsidRPr="00782E7E" w14:paraId="02AF482E" w14:textId="77777777" w:rsidTr="0018290C">
        <w:trPr>
          <w:gridAfter w:val="1"/>
          <w:wAfter w:w="13" w:type="dxa"/>
        </w:trPr>
        <w:tc>
          <w:tcPr>
            <w:tcW w:w="2430" w:type="dxa"/>
            <w:vAlign w:val="center"/>
          </w:tcPr>
          <w:p w14:paraId="2FAD5430" w14:textId="77777777" w:rsidR="0018290C" w:rsidRPr="00782E7E" w:rsidRDefault="0018290C" w:rsidP="001F5E2E">
            <w:pPr>
              <w:spacing w:before="10" w:after="10"/>
              <w:ind w:left="163"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Short-term investments</w:t>
            </w:r>
          </w:p>
        </w:tc>
        <w:tc>
          <w:tcPr>
            <w:tcW w:w="1440" w:type="dxa"/>
          </w:tcPr>
          <w:p w14:paraId="27837188" w14:textId="77777777" w:rsidR="0018290C" w:rsidRPr="00782E7E" w:rsidRDefault="0018290C" w:rsidP="001F5E2E">
            <w:pPr>
              <w:spacing w:before="10" w:after="10"/>
              <w:ind w:left="7" w:right="-79"/>
              <w:rPr>
                <w:rFonts w:ascii="Arial" w:hAnsi="Arial" w:cs="Arial"/>
                <w:snapToGrid w:val="0"/>
                <w:sz w:val="10"/>
                <w:szCs w:val="10"/>
                <w:cs/>
                <w:lang w:val="en-GB" w:eastAsia="th-TH"/>
              </w:rPr>
            </w:pPr>
          </w:p>
        </w:tc>
        <w:tc>
          <w:tcPr>
            <w:tcW w:w="936" w:type="dxa"/>
            <w:shd w:val="clear" w:color="auto" w:fill="auto"/>
            <w:vAlign w:val="bottom"/>
          </w:tcPr>
          <w:p w14:paraId="78A73BCE" w14:textId="77777777" w:rsidR="0018290C" w:rsidRPr="00782E7E" w:rsidRDefault="0018290C" w:rsidP="001F5E2E">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42AE4007" w14:textId="77777777" w:rsidR="0018290C" w:rsidRPr="00782E7E" w:rsidRDefault="0018290C" w:rsidP="001F5E2E">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1DB1F7D" w14:textId="77777777" w:rsidR="0018290C" w:rsidRPr="00782E7E" w:rsidRDefault="0018290C" w:rsidP="001F5E2E">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E53DB2C" w14:textId="77777777" w:rsidR="0018290C" w:rsidRPr="00782E7E" w:rsidRDefault="0018290C" w:rsidP="001F5E2E">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20BFBE1" w14:textId="77777777" w:rsidR="0018290C" w:rsidRPr="00782E7E" w:rsidRDefault="0018290C" w:rsidP="001F5E2E">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10CAB8DD" w14:textId="77777777" w:rsidR="0018290C" w:rsidRPr="00782E7E" w:rsidRDefault="0018290C" w:rsidP="001F5E2E">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auto"/>
            <w:vAlign w:val="bottom"/>
          </w:tcPr>
          <w:p w14:paraId="4C22ACC2" w14:textId="77777777" w:rsidR="0018290C" w:rsidRPr="00782E7E" w:rsidRDefault="0018290C" w:rsidP="00161041">
            <w:pPr>
              <w:pStyle w:val="a0"/>
              <w:spacing w:before="10" w:after="10"/>
              <w:ind w:left="-43" w:right="-72"/>
              <w:jc w:val="center"/>
              <w:rPr>
                <w:rFonts w:ascii="Arial" w:hAnsi="Arial" w:cs="Arial"/>
                <w:snapToGrid w:val="0"/>
                <w:color w:val="auto"/>
                <w:sz w:val="10"/>
                <w:szCs w:val="10"/>
                <w:lang w:eastAsia="th-TH"/>
              </w:rPr>
            </w:pPr>
          </w:p>
        </w:tc>
        <w:tc>
          <w:tcPr>
            <w:tcW w:w="936" w:type="dxa"/>
            <w:shd w:val="clear" w:color="auto" w:fill="auto"/>
            <w:vAlign w:val="bottom"/>
          </w:tcPr>
          <w:p w14:paraId="694A6A56" w14:textId="77777777" w:rsidR="0018290C" w:rsidRPr="00782E7E" w:rsidRDefault="0018290C" w:rsidP="001F5E2E">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6DE599B" w14:textId="77777777" w:rsidR="0018290C" w:rsidRPr="00782E7E" w:rsidRDefault="0018290C" w:rsidP="001F5E2E">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B206C84" w14:textId="77777777" w:rsidR="0018290C" w:rsidRPr="00782E7E" w:rsidRDefault="0018290C" w:rsidP="001F5E2E">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25F002A9" w14:textId="77777777" w:rsidR="0018290C" w:rsidRPr="00782E7E" w:rsidRDefault="0018290C" w:rsidP="001F5E2E">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03A2C6DE" w14:textId="77777777" w:rsidR="0018290C" w:rsidRPr="00782E7E" w:rsidRDefault="0018290C" w:rsidP="001F5E2E">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auto"/>
            <w:vAlign w:val="bottom"/>
          </w:tcPr>
          <w:p w14:paraId="16B3F257" w14:textId="77777777" w:rsidR="0018290C" w:rsidRPr="00782E7E" w:rsidRDefault="0018290C" w:rsidP="001F5E2E">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1064B638" w14:textId="77777777" w:rsidR="0018290C" w:rsidRPr="00782E7E" w:rsidRDefault="0018290C" w:rsidP="00161041">
            <w:pPr>
              <w:spacing w:before="10" w:after="10"/>
              <w:ind w:left="-43" w:right="-72"/>
              <w:jc w:val="center"/>
              <w:rPr>
                <w:rFonts w:ascii="Arial" w:hAnsi="Arial" w:cs="Arial"/>
                <w:noProof/>
                <w:snapToGrid w:val="0"/>
                <w:sz w:val="10"/>
                <w:szCs w:val="10"/>
                <w:lang w:val="en-GB" w:eastAsia="th-TH"/>
              </w:rPr>
            </w:pPr>
          </w:p>
        </w:tc>
      </w:tr>
      <w:tr w:rsidR="00971B93" w:rsidRPr="00782E7E" w14:paraId="1C8192FE" w14:textId="77777777" w:rsidTr="0018290C">
        <w:trPr>
          <w:gridAfter w:val="1"/>
          <w:wAfter w:w="13" w:type="dxa"/>
        </w:trPr>
        <w:tc>
          <w:tcPr>
            <w:tcW w:w="2430" w:type="dxa"/>
            <w:vAlign w:val="center"/>
          </w:tcPr>
          <w:p w14:paraId="1970CB47" w14:textId="77777777" w:rsidR="00971B93" w:rsidRPr="00782E7E" w:rsidRDefault="00971B93" w:rsidP="00971B93">
            <w:pPr>
              <w:spacing w:before="10" w:after="10"/>
              <w:ind w:left="163" w:right="-79"/>
              <w:rPr>
                <w:rFonts w:ascii="Arial" w:hAnsi="Arial" w:cs="Arial"/>
                <w:snapToGrid w:val="0"/>
                <w:sz w:val="10"/>
                <w:szCs w:val="10"/>
                <w:cs/>
                <w:lang w:val="en-GB" w:eastAsia="th-TH"/>
              </w:rPr>
            </w:pPr>
            <w:r w:rsidRPr="00782E7E">
              <w:rPr>
                <w:rFonts w:ascii="Arial" w:hAnsi="Arial" w:cs="Arial"/>
                <w:snapToGrid w:val="0"/>
                <w:sz w:val="10"/>
                <w:szCs w:val="10"/>
                <w:cs/>
                <w:lang w:val="en-GB" w:eastAsia="th-TH"/>
              </w:rPr>
              <w:t xml:space="preserve">   </w:t>
            </w:r>
            <w:r w:rsidRPr="00782E7E">
              <w:rPr>
                <w:rFonts w:ascii="Arial" w:hAnsi="Arial" w:cs="Arial"/>
                <w:snapToGrid w:val="0"/>
                <w:sz w:val="10"/>
                <w:szCs w:val="10"/>
                <w:lang w:val="en-GB" w:eastAsia="th-TH"/>
              </w:rPr>
              <w:t>at financial institutions</w:t>
            </w:r>
          </w:p>
        </w:tc>
        <w:tc>
          <w:tcPr>
            <w:tcW w:w="1440" w:type="dxa"/>
          </w:tcPr>
          <w:p w14:paraId="17332FF9" w14:textId="77777777"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auto"/>
            <w:vAlign w:val="bottom"/>
          </w:tcPr>
          <w:p w14:paraId="21C43162"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cs/>
                <w:lang w:eastAsia="th-TH"/>
              </w:rPr>
              <w:t>185</w:t>
            </w:r>
            <w:r w:rsidRPr="00782E7E">
              <w:rPr>
                <w:rFonts w:ascii="Arial" w:hAnsi="Arial" w:cs="Arial"/>
                <w:noProof/>
                <w:snapToGrid w:val="0"/>
                <w:sz w:val="10"/>
                <w:szCs w:val="10"/>
                <w:lang w:eastAsia="th-TH"/>
              </w:rPr>
              <w:t>,</w:t>
            </w:r>
            <w:r w:rsidRPr="00782E7E">
              <w:rPr>
                <w:rFonts w:ascii="Arial" w:hAnsi="Arial" w:cs="Arial"/>
                <w:noProof/>
                <w:snapToGrid w:val="0"/>
                <w:sz w:val="10"/>
                <w:szCs w:val="10"/>
                <w:cs/>
                <w:lang w:eastAsia="th-TH"/>
              </w:rPr>
              <w:t>360</w:t>
            </w:r>
          </w:p>
        </w:tc>
        <w:tc>
          <w:tcPr>
            <w:tcW w:w="864" w:type="dxa"/>
            <w:shd w:val="clear" w:color="auto" w:fill="auto"/>
            <w:vAlign w:val="bottom"/>
          </w:tcPr>
          <w:p w14:paraId="7EA752D7"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742204ED"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5823FDFE"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77D3E9E3"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29" w:type="dxa"/>
            <w:shd w:val="clear" w:color="auto" w:fill="auto"/>
            <w:vAlign w:val="bottom"/>
          </w:tcPr>
          <w:p w14:paraId="17C0A9E5"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cs/>
                <w:lang w:eastAsia="th-TH"/>
              </w:rPr>
              <w:t>185</w:t>
            </w:r>
            <w:r w:rsidRPr="00782E7E">
              <w:rPr>
                <w:rFonts w:ascii="Arial" w:hAnsi="Arial" w:cs="Arial"/>
                <w:noProof/>
                <w:snapToGrid w:val="0"/>
                <w:sz w:val="10"/>
                <w:szCs w:val="10"/>
                <w:lang w:eastAsia="th-TH"/>
              </w:rPr>
              <w:t>,</w:t>
            </w:r>
            <w:r w:rsidRPr="00782E7E">
              <w:rPr>
                <w:rFonts w:ascii="Arial" w:hAnsi="Arial" w:cs="Arial"/>
                <w:noProof/>
                <w:snapToGrid w:val="0"/>
                <w:sz w:val="10"/>
                <w:szCs w:val="10"/>
                <w:cs/>
                <w:lang w:eastAsia="th-TH"/>
              </w:rPr>
              <w:t>360</w:t>
            </w:r>
          </w:p>
        </w:tc>
        <w:tc>
          <w:tcPr>
            <w:tcW w:w="934" w:type="dxa"/>
            <w:shd w:val="clear" w:color="auto" w:fill="auto"/>
            <w:vAlign w:val="bottom"/>
          </w:tcPr>
          <w:p w14:paraId="5542768E"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 xml:space="preserve">0.15 </w:t>
            </w:r>
            <w:r w:rsidRPr="00782E7E">
              <w:rPr>
                <w:rFonts w:ascii="Arial" w:hAnsi="Arial" w:cs="Arial"/>
                <w:snapToGrid w:val="0"/>
                <w:color w:val="auto"/>
                <w:sz w:val="10"/>
                <w:szCs w:val="10"/>
                <w:cs/>
                <w:lang w:eastAsia="th-TH"/>
              </w:rPr>
              <w:t xml:space="preserve">- </w:t>
            </w:r>
            <w:r w:rsidRPr="00782E7E">
              <w:rPr>
                <w:rFonts w:ascii="Arial" w:hAnsi="Arial" w:cs="Arial"/>
                <w:snapToGrid w:val="0"/>
                <w:color w:val="auto"/>
                <w:sz w:val="10"/>
                <w:szCs w:val="10"/>
                <w:lang w:eastAsia="th-TH"/>
              </w:rPr>
              <w:t>1.00</w:t>
            </w:r>
          </w:p>
        </w:tc>
        <w:tc>
          <w:tcPr>
            <w:tcW w:w="936" w:type="dxa"/>
            <w:shd w:val="clear" w:color="auto" w:fill="auto"/>
            <w:vAlign w:val="bottom"/>
          </w:tcPr>
          <w:p w14:paraId="71CB008C"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13E0E855"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363DC6E4"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7B03F3A3"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1A6BA1C"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auto"/>
            <w:vAlign w:val="bottom"/>
          </w:tcPr>
          <w:p w14:paraId="543EB4CA"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18" w:type="dxa"/>
            <w:shd w:val="clear" w:color="auto" w:fill="auto"/>
            <w:vAlign w:val="bottom"/>
          </w:tcPr>
          <w:p w14:paraId="04AA8373" w14:textId="06258A64"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540BCB59" w14:textId="77777777" w:rsidTr="0018290C">
        <w:trPr>
          <w:gridAfter w:val="1"/>
          <w:wAfter w:w="13" w:type="dxa"/>
        </w:trPr>
        <w:tc>
          <w:tcPr>
            <w:tcW w:w="2430" w:type="dxa"/>
            <w:vAlign w:val="center"/>
          </w:tcPr>
          <w:p w14:paraId="31F0E74D" w14:textId="77777777" w:rsidR="00971B93" w:rsidRPr="00782E7E" w:rsidRDefault="00971B93" w:rsidP="00971B93">
            <w:pPr>
              <w:spacing w:before="10" w:after="10"/>
              <w:ind w:left="163" w:right="-79"/>
              <w:rPr>
                <w:rFonts w:ascii="Arial" w:hAnsi="Arial" w:cs="Arial"/>
                <w:sz w:val="10"/>
                <w:szCs w:val="10"/>
                <w:cs/>
                <w:lang w:val="en-GB"/>
              </w:rPr>
            </w:pPr>
            <w:r w:rsidRPr="00782E7E">
              <w:rPr>
                <w:rFonts w:ascii="Arial" w:hAnsi="Arial" w:cs="Arial"/>
                <w:sz w:val="10"/>
                <w:szCs w:val="10"/>
              </w:rPr>
              <w:t>Financial assets - investment</w:t>
            </w:r>
          </w:p>
        </w:tc>
        <w:tc>
          <w:tcPr>
            <w:tcW w:w="1440" w:type="dxa"/>
          </w:tcPr>
          <w:p w14:paraId="01E64453" w14:textId="77777777" w:rsidR="00971B93" w:rsidRPr="00782E7E" w:rsidRDefault="00971B93" w:rsidP="00971B93">
            <w:pPr>
              <w:spacing w:before="10" w:after="10"/>
              <w:ind w:left="7" w:right="-79"/>
              <w:rPr>
                <w:rFonts w:ascii="Arial" w:hAnsi="Arial" w:cs="Arial"/>
                <w:sz w:val="10"/>
                <w:szCs w:val="10"/>
              </w:rPr>
            </w:pPr>
          </w:p>
        </w:tc>
        <w:tc>
          <w:tcPr>
            <w:tcW w:w="936" w:type="dxa"/>
            <w:shd w:val="clear" w:color="auto" w:fill="auto"/>
            <w:vAlign w:val="bottom"/>
          </w:tcPr>
          <w:p w14:paraId="79D7E556"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A86157E"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4F38048"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C8D0725"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49581119"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5294D342"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vAlign w:val="bottom"/>
          </w:tcPr>
          <w:p w14:paraId="32796963" w14:textId="77777777" w:rsidR="00971B93" w:rsidRPr="00782E7E" w:rsidRDefault="00971B93" w:rsidP="00971B93">
            <w:pPr>
              <w:overflowPunct/>
              <w:autoSpaceDE/>
              <w:autoSpaceDN/>
              <w:adjustRightInd/>
              <w:spacing w:before="10" w:after="10"/>
              <w:ind w:left="-43" w:right="-72"/>
              <w:jc w:val="center"/>
              <w:textAlignment w:val="auto"/>
              <w:rPr>
                <w:rFonts w:ascii="Arial" w:hAnsi="Arial" w:cs="Arial"/>
                <w:noProof/>
                <w:snapToGrid w:val="0"/>
                <w:sz w:val="10"/>
                <w:szCs w:val="10"/>
                <w:lang w:val="en-GB" w:eastAsia="th-TH"/>
              </w:rPr>
            </w:pPr>
          </w:p>
        </w:tc>
        <w:tc>
          <w:tcPr>
            <w:tcW w:w="936" w:type="dxa"/>
            <w:shd w:val="clear" w:color="auto" w:fill="auto"/>
            <w:vAlign w:val="bottom"/>
          </w:tcPr>
          <w:p w14:paraId="76CCCFB5"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2A493D4E"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56C19833"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5BF8C593"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1C08B90"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auto"/>
            <w:vAlign w:val="bottom"/>
          </w:tcPr>
          <w:p w14:paraId="02B71A7D"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457FD499" w14:textId="77777777" w:rsidR="00971B93" w:rsidRPr="00782E7E" w:rsidRDefault="00971B93" w:rsidP="00971B93">
            <w:pPr>
              <w:spacing w:before="10" w:after="10"/>
              <w:ind w:left="-43" w:right="-72"/>
              <w:jc w:val="center"/>
              <w:rPr>
                <w:rFonts w:ascii="Arial" w:hAnsi="Arial" w:cs="Arial"/>
                <w:noProof/>
                <w:snapToGrid w:val="0"/>
                <w:sz w:val="10"/>
                <w:szCs w:val="10"/>
                <w:lang w:val="en-GB" w:eastAsia="th-TH"/>
              </w:rPr>
            </w:pPr>
          </w:p>
        </w:tc>
      </w:tr>
      <w:tr w:rsidR="00971B93" w:rsidRPr="00782E7E" w14:paraId="205D31F1" w14:textId="77777777" w:rsidTr="0018290C">
        <w:trPr>
          <w:gridAfter w:val="1"/>
          <w:wAfter w:w="13" w:type="dxa"/>
        </w:trPr>
        <w:tc>
          <w:tcPr>
            <w:tcW w:w="2430" w:type="dxa"/>
            <w:vAlign w:val="center"/>
          </w:tcPr>
          <w:p w14:paraId="6384F709" w14:textId="77777777" w:rsidR="00971B93" w:rsidRPr="00782E7E" w:rsidRDefault="00971B93" w:rsidP="00971B93">
            <w:pPr>
              <w:spacing w:before="10" w:after="10"/>
              <w:ind w:left="163" w:right="-79"/>
              <w:rPr>
                <w:rFonts w:ascii="Arial" w:hAnsi="Arial" w:cs="Arial"/>
                <w:sz w:val="10"/>
                <w:szCs w:val="10"/>
                <w:cs/>
              </w:rPr>
            </w:pPr>
            <w:r w:rsidRPr="00782E7E">
              <w:rPr>
                <w:rFonts w:ascii="Arial" w:hAnsi="Arial" w:cs="Arial"/>
                <w:sz w:val="10"/>
                <w:szCs w:val="10"/>
                <w:cs/>
              </w:rPr>
              <w:t xml:space="preserve">   </w:t>
            </w:r>
            <w:r w:rsidRPr="00782E7E">
              <w:rPr>
                <w:rFonts w:ascii="Arial" w:hAnsi="Arial" w:cs="Arial"/>
                <w:sz w:val="10"/>
                <w:szCs w:val="10"/>
              </w:rPr>
              <w:t>in debt securities</w:t>
            </w:r>
          </w:p>
        </w:tc>
        <w:tc>
          <w:tcPr>
            <w:tcW w:w="1440" w:type="dxa"/>
          </w:tcPr>
          <w:p w14:paraId="7F060F13" w14:textId="77777777"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FVPL</w:t>
            </w:r>
          </w:p>
        </w:tc>
        <w:tc>
          <w:tcPr>
            <w:tcW w:w="936" w:type="dxa"/>
            <w:shd w:val="clear" w:color="auto" w:fill="auto"/>
            <w:vAlign w:val="bottom"/>
          </w:tcPr>
          <w:p w14:paraId="267D40F1"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E312CE7"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F945B1B"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977F5B2"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3A19942B" w14:textId="4B087E31"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48</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491</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568</w:t>
            </w:r>
          </w:p>
        </w:tc>
        <w:tc>
          <w:tcPr>
            <w:tcW w:w="929" w:type="dxa"/>
            <w:shd w:val="clear" w:color="auto" w:fill="auto"/>
            <w:vAlign w:val="bottom"/>
          </w:tcPr>
          <w:p w14:paraId="0255FBAF"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48</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491</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568</w:t>
            </w:r>
          </w:p>
        </w:tc>
        <w:tc>
          <w:tcPr>
            <w:tcW w:w="934" w:type="dxa"/>
            <w:shd w:val="clear" w:color="auto" w:fill="auto"/>
            <w:vAlign w:val="bottom"/>
          </w:tcPr>
          <w:p w14:paraId="37A515AF" w14:textId="3C2EAE06"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vAlign w:val="bottom"/>
          </w:tcPr>
          <w:p w14:paraId="533D9B64"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7D7F1A60"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1023C6EB"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4792EA88"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A3C2FFB"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15,287,929</w:t>
            </w:r>
          </w:p>
        </w:tc>
        <w:tc>
          <w:tcPr>
            <w:tcW w:w="804" w:type="dxa"/>
            <w:shd w:val="clear" w:color="auto" w:fill="auto"/>
            <w:vAlign w:val="bottom"/>
          </w:tcPr>
          <w:p w14:paraId="2209A274"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15</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287</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929</w:t>
            </w:r>
          </w:p>
        </w:tc>
        <w:tc>
          <w:tcPr>
            <w:tcW w:w="918" w:type="dxa"/>
            <w:shd w:val="clear" w:color="auto" w:fill="auto"/>
            <w:vAlign w:val="bottom"/>
          </w:tcPr>
          <w:p w14:paraId="66A9EFB0" w14:textId="1464C9A2"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1D044192" w14:textId="77777777" w:rsidTr="0018290C">
        <w:trPr>
          <w:gridAfter w:val="1"/>
          <w:wAfter w:w="13" w:type="dxa"/>
        </w:trPr>
        <w:tc>
          <w:tcPr>
            <w:tcW w:w="2430" w:type="dxa"/>
            <w:vAlign w:val="center"/>
          </w:tcPr>
          <w:p w14:paraId="3251BFD2" w14:textId="77777777" w:rsidR="00971B93" w:rsidRPr="00782E7E" w:rsidRDefault="00971B93" w:rsidP="00971B93">
            <w:pPr>
              <w:spacing w:before="10" w:after="10"/>
              <w:ind w:left="163" w:right="-79"/>
              <w:rPr>
                <w:rFonts w:ascii="Arial" w:hAnsi="Arial" w:cs="Arial"/>
                <w:sz w:val="10"/>
                <w:szCs w:val="10"/>
                <w:cs/>
              </w:rPr>
            </w:pPr>
            <w:r w:rsidRPr="00782E7E">
              <w:rPr>
                <w:rFonts w:ascii="Arial" w:hAnsi="Arial" w:cs="Arial"/>
                <w:sz w:val="10"/>
                <w:szCs w:val="10"/>
              </w:rPr>
              <w:t>Financial assets - investment</w:t>
            </w:r>
          </w:p>
        </w:tc>
        <w:tc>
          <w:tcPr>
            <w:tcW w:w="1440" w:type="dxa"/>
          </w:tcPr>
          <w:p w14:paraId="0538A9E5"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69DA580F"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871152E"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25468ED5"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1EE24471"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9686C54"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6610C514"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vAlign w:val="bottom"/>
          </w:tcPr>
          <w:p w14:paraId="2C65860E"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p>
        </w:tc>
        <w:tc>
          <w:tcPr>
            <w:tcW w:w="936" w:type="dxa"/>
            <w:shd w:val="clear" w:color="auto" w:fill="auto"/>
            <w:vAlign w:val="bottom"/>
          </w:tcPr>
          <w:p w14:paraId="4DD48F3E"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E88144A"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57F41C2"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2E0A9874"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787600C"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auto"/>
            <w:vAlign w:val="bottom"/>
          </w:tcPr>
          <w:p w14:paraId="4F7C9841"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79E9E507" w14:textId="77777777" w:rsidR="00971B93" w:rsidRPr="00782E7E" w:rsidRDefault="00971B93" w:rsidP="00971B93">
            <w:pPr>
              <w:spacing w:before="10" w:after="10"/>
              <w:ind w:left="-43" w:right="-72"/>
              <w:jc w:val="center"/>
              <w:rPr>
                <w:rFonts w:ascii="Arial" w:hAnsi="Arial" w:cs="Arial"/>
                <w:noProof/>
                <w:snapToGrid w:val="0"/>
                <w:sz w:val="10"/>
                <w:szCs w:val="10"/>
                <w:lang w:val="en-GB" w:eastAsia="th-TH"/>
              </w:rPr>
            </w:pPr>
          </w:p>
        </w:tc>
      </w:tr>
      <w:tr w:rsidR="00971B93" w:rsidRPr="00782E7E" w14:paraId="070E1766" w14:textId="77777777" w:rsidTr="0018290C">
        <w:trPr>
          <w:gridAfter w:val="1"/>
          <w:wAfter w:w="13" w:type="dxa"/>
        </w:trPr>
        <w:tc>
          <w:tcPr>
            <w:tcW w:w="2430" w:type="dxa"/>
            <w:vAlign w:val="center"/>
          </w:tcPr>
          <w:p w14:paraId="4754339D" w14:textId="77777777" w:rsidR="00971B93" w:rsidRPr="00782E7E" w:rsidRDefault="00971B93" w:rsidP="00971B93">
            <w:pPr>
              <w:spacing w:before="10" w:after="10"/>
              <w:ind w:left="163" w:right="-79"/>
              <w:rPr>
                <w:rFonts w:ascii="Arial" w:hAnsi="Arial" w:cs="Arial"/>
                <w:sz w:val="10"/>
                <w:szCs w:val="10"/>
                <w:cs/>
              </w:rPr>
            </w:pPr>
            <w:r w:rsidRPr="00782E7E">
              <w:rPr>
                <w:rFonts w:ascii="Arial" w:hAnsi="Arial" w:cs="Arial"/>
                <w:sz w:val="10"/>
                <w:szCs w:val="10"/>
              </w:rPr>
              <w:t xml:space="preserve">   in equity securities</w:t>
            </w:r>
          </w:p>
        </w:tc>
        <w:tc>
          <w:tcPr>
            <w:tcW w:w="1440" w:type="dxa"/>
          </w:tcPr>
          <w:p w14:paraId="044CE302" w14:textId="77777777"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FVOCI</w:t>
            </w:r>
          </w:p>
        </w:tc>
        <w:tc>
          <w:tcPr>
            <w:tcW w:w="936" w:type="dxa"/>
            <w:shd w:val="clear" w:color="auto" w:fill="auto"/>
            <w:vAlign w:val="bottom"/>
          </w:tcPr>
          <w:p w14:paraId="14AD7675"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5DA618DB"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481465CC"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51920D96"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B202275"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1</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112</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543</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960</w:t>
            </w:r>
          </w:p>
        </w:tc>
        <w:tc>
          <w:tcPr>
            <w:tcW w:w="929" w:type="dxa"/>
            <w:shd w:val="clear" w:color="auto" w:fill="auto"/>
            <w:vAlign w:val="bottom"/>
          </w:tcPr>
          <w:p w14:paraId="4AD6E315"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1</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112</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543</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960</w:t>
            </w:r>
          </w:p>
        </w:tc>
        <w:tc>
          <w:tcPr>
            <w:tcW w:w="934" w:type="dxa"/>
            <w:shd w:val="clear" w:color="auto" w:fill="auto"/>
            <w:vAlign w:val="bottom"/>
          </w:tcPr>
          <w:p w14:paraId="30D26AC8" w14:textId="7E51D362"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vAlign w:val="bottom"/>
          </w:tcPr>
          <w:p w14:paraId="13573F72"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1529A227"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793E6C4F"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ACE111A"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7E72FCC4"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1,058,396,791</w:t>
            </w:r>
          </w:p>
        </w:tc>
        <w:tc>
          <w:tcPr>
            <w:tcW w:w="804" w:type="dxa"/>
            <w:shd w:val="clear" w:color="auto" w:fill="auto"/>
            <w:vAlign w:val="bottom"/>
          </w:tcPr>
          <w:p w14:paraId="1C57E1D1"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1,058,396,791</w:t>
            </w:r>
          </w:p>
        </w:tc>
        <w:tc>
          <w:tcPr>
            <w:tcW w:w="918" w:type="dxa"/>
            <w:shd w:val="clear" w:color="auto" w:fill="auto"/>
            <w:vAlign w:val="bottom"/>
          </w:tcPr>
          <w:p w14:paraId="727ED714" w14:textId="72A18310"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08267DBF" w14:textId="77777777" w:rsidTr="0018290C">
        <w:trPr>
          <w:gridAfter w:val="1"/>
          <w:wAfter w:w="13" w:type="dxa"/>
        </w:trPr>
        <w:tc>
          <w:tcPr>
            <w:tcW w:w="2430" w:type="dxa"/>
            <w:vAlign w:val="center"/>
          </w:tcPr>
          <w:p w14:paraId="42A464B8" w14:textId="77777777" w:rsidR="00971B93" w:rsidRPr="00782E7E" w:rsidRDefault="00971B93" w:rsidP="00971B93">
            <w:pPr>
              <w:spacing w:before="10" w:after="10"/>
              <w:ind w:left="163" w:right="-79"/>
              <w:rPr>
                <w:rFonts w:ascii="Arial" w:hAnsi="Arial" w:cs="Arial"/>
                <w:snapToGrid w:val="0"/>
                <w:spacing w:val="-6"/>
                <w:sz w:val="10"/>
                <w:szCs w:val="10"/>
                <w:cs/>
                <w:lang w:val="en-GB" w:eastAsia="th-TH"/>
              </w:rPr>
            </w:pPr>
            <w:r w:rsidRPr="00782E7E">
              <w:rPr>
                <w:rFonts w:ascii="Arial" w:hAnsi="Arial" w:cs="Arial"/>
                <w:snapToGrid w:val="0"/>
                <w:spacing w:val="-6"/>
                <w:sz w:val="10"/>
                <w:szCs w:val="10"/>
                <w:lang w:val="en-GB" w:eastAsia="th-TH"/>
              </w:rPr>
              <w:t>Trade and other accounts receivable (net)</w:t>
            </w:r>
          </w:p>
        </w:tc>
        <w:tc>
          <w:tcPr>
            <w:tcW w:w="1440" w:type="dxa"/>
          </w:tcPr>
          <w:p w14:paraId="37B8B751" w14:textId="77777777" w:rsidR="00971B93" w:rsidRPr="00782E7E" w:rsidRDefault="00971B93" w:rsidP="00971B93">
            <w:pPr>
              <w:spacing w:before="10" w:after="10"/>
              <w:ind w:left="7"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Amortised cost</w:t>
            </w:r>
          </w:p>
        </w:tc>
        <w:tc>
          <w:tcPr>
            <w:tcW w:w="936" w:type="dxa"/>
            <w:shd w:val="clear" w:color="auto" w:fill="auto"/>
            <w:vAlign w:val="bottom"/>
          </w:tcPr>
          <w:p w14:paraId="445D7B69"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515454F1"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B4B8DAD"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0C86DD73"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CEA2FB6"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2,406,488,421</w:t>
            </w:r>
          </w:p>
        </w:tc>
        <w:tc>
          <w:tcPr>
            <w:tcW w:w="929" w:type="dxa"/>
            <w:shd w:val="clear" w:color="auto" w:fill="auto"/>
            <w:vAlign w:val="bottom"/>
          </w:tcPr>
          <w:p w14:paraId="2F353608"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fldChar w:fldCharType="begin"/>
            </w:r>
            <w:r w:rsidRPr="00782E7E">
              <w:rPr>
                <w:rFonts w:ascii="Arial" w:hAnsi="Arial" w:cs="Arial"/>
                <w:noProof/>
                <w:snapToGrid w:val="0"/>
                <w:sz w:val="10"/>
                <w:szCs w:val="10"/>
                <w:lang w:eastAsia="th-TH"/>
              </w:rPr>
              <w:instrText xml:space="preserve"> =SUM(LEFT) </w:instrText>
            </w:r>
            <w:r w:rsidRPr="00782E7E">
              <w:rPr>
                <w:rFonts w:ascii="Arial" w:hAnsi="Arial" w:cs="Arial"/>
                <w:noProof/>
                <w:snapToGrid w:val="0"/>
                <w:sz w:val="10"/>
                <w:szCs w:val="10"/>
                <w:lang w:eastAsia="th-TH"/>
              </w:rPr>
              <w:fldChar w:fldCharType="separate"/>
            </w:r>
            <w:r w:rsidRPr="00782E7E">
              <w:rPr>
                <w:rFonts w:ascii="Arial" w:hAnsi="Arial" w:cs="Arial"/>
                <w:noProof/>
                <w:snapToGrid w:val="0"/>
                <w:sz w:val="10"/>
                <w:szCs w:val="10"/>
                <w:lang w:eastAsia="th-TH"/>
              </w:rPr>
              <w:t>2,406,488,421</w:t>
            </w:r>
            <w:r w:rsidRPr="00782E7E">
              <w:rPr>
                <w:rFonts w:ascii="Arial" w:hAnsi="Arial" w:cs="Arial"/>
                <w:noProof/>
                <w:snapToGrid w:val="0"/>
                <w:sz w:val="10"/>
                <w:szCs w:val="10"/>
                <w:lang w:eastAsia="th-TH"/>
              </w:rPr>
              <w:fldChar w:fldCharType="end"/>
            </w:r>
          </w:p>
        </w:tc>
        <w:tc>
          <w:tcPr>
            <w:tcW w:w="934" w:type="dxa"/>
            <w:shd w:val="clear" w:color="auto" w:fill="auto"/>
            <w:vAlign w:val="bottom"/>
          </w:tcPr>
          <w:p w14:paraId="27668D60" w14:textId="13487973"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vAlign w:val="bottom"/>
          </w:tcPr>
          <w:p w14:paraId="244A65C2"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552E7AB3"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7325F9D8"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12EEC4FD"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D07D894"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973,829,253</w:t>
            </w:r>
          </w:p>
        </w:tc>
        <w:tc>
          <w:tcPr>
            <w:tcW w:w="804" w:type="dxa"/>
            <w:shd w:val="clear" w:color="auto" w:fill="auto"/>
            <w:vAlign w:val="bottom"/>
          </w:tcPr>
          <w:p w14:paraId="610C8838"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fldChar w:fldCharType="begin"/>
            </w:r>
            <w:r w:rsidRPr="00782E7E">
              <w:rPr>
                <w:rFonts w:ascii="Arial" w:hAnsi="Arial" w:cs="Arial"/>
                <w:noProof/>
                <w:snapToGrid w:val="0"/>
                <w:sz w:val="10"/>
                <w:szCs w:val="10"/>
                <w:lang w:val="en-GB" w:eastAsia="th-TH"/>
              </w:rPr>
              <w:instrText xml:space="preserve"> =SUM(LEFT) </w:instrText>
            </w:r>
            <w:r w:rsidRPr="00782E7E">
              <w:rPr>
                <w:rFonts w:ascii="Arial" w:hAnsi="Arial" w:cs="Arial"/>
                <w:noProof/>
                <w:snapToGrid w:val="0"/>
                <w:sz w:val="10"/>
                <w:szCs w:val="10"/>
                <w:lang w:val="en-GB" w:eastAsia="th-TH"/>
              </w:rPr>
              <w:fldChar w:fldCharType="separate"/>
            </w:r>
            <w:r w:rsidRPr="00782E7E">
              <w:rPr>
                <w:rFonts w:ascii="Arial" w:hAnsi="Arial" w:cs="Arial"/>
                <w:noProof/>
                <w:snapToGrid w:val="0"/>
                <w:sz w:val="10"/>
                <w:szCs w:val="10"/>
                <w:lang w:val="en-GB" w:eastAsia="th-TH"/>
              </w:rPr>
              <w:t>973,829,253</w:t>
            </w:r>
            <w:r w:rsidRPr="00782E7E">
              <w:rPr>
                <w:rFonts w:ascii="Arial" w:hAnsi="Arial" w:cs="Arial"/>
                <w:noProof/>
                <w:snapToGrid w:val="0"/>
                <w:sz w:val="10"/>
                <w:szCs w:val="10"/>
                <w:lang w:val="en-GB" w:eastAsia="th-TH"/>
              </w:rPr>
              <w:fldChar w:fldCharType="end"/>
            </w:r>
          </w:p>
        </w:tc>
        <w:tc>
          <w:tcPr>
            <w:tcW w:w="918" w:type="dxa"/>
            <w:shd w:val="clear" w:color="auto" w:fill="auto"/>
            <w:vAlign w:val="bottom"/>
          </w:tcPr>
          <w:p w14:paraId="38D2C042" w14:textId="32A6E757"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3CFAECC6" w14:textId="77777777" w:rsidTr="0018290C">
        <w:trPr>
          <w:gridAfter w:val="1"/>
          <w:wAfter w:w="13" w:type="dxa"/>
        </w:trPr>
        <w:tc>
          <w:tcPr>
            <w:tcW w:w="2430" w:type="dxa"/>
            <w:vAlign w:val="bottom"/>
          </w:tcPr>
          <w:p w14:paraId="47B2ACBA" w14:textId="77777777" w:rsidR="00971B93" w:rsidRPr="00782E7E" w:rsidRDefault="00971B93" w:rsidP="00971B93">
            <w:pPr>
              <w:spacing w:before="10" w:after="10"/>
              <w:ind w:left="163"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Short-term loans to related parties</w:t>
            </w:r>
          </w:p>
        </w:tc>
        <w:tc>
          <w:tcPr>
            <w:tcW w:w="1440" w:type="dxa"/>
          </w:tcPr>
          <w:p w14:paraId="2C993915" w14:textId="77777777" w:rsidR="00971B93" w:rsidRPr="00782E7E" w:rsidRDefault="00971B93" w:rsidP="00971B93">
            <w:pPr>
              <w:spacing w:before="10" w:after="10"/>
              <w:ind w:left="7"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Amortised cost</w:t>
            </w:r>
          </w:p>
        </w:tc>
        <w:tc>
          <w:tcPr>
            <w:tcW w:w="936" w:type="dxa"/>
            <w:shd w:val="clear" w:color="auto" w:fill="auto"/>
            <w:vAlign w:val="bottom"/>
          </w:tcPr>
          <w:p w14:paraId="0D2FA87C"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785F45F4"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7A0BA895"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C4F6194"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7C5F3192"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29" w:type="dxa"/>
            <w:shd w:val="clear" w:color="auto" w:fill="auto"/>
            <w:vAlign w:val="bottom"/>
          </w:tcPr>
          <w:p w14:paraId="6AFDA0D4"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34" w:type="dxa"/>
            <w:shd w:val="clear" w:color="auto" w:fill="auto"/>
            <w:vAlign w:val="bottom"/>
          </w:tcPr>
          <w:p w14:paraId="1F0FC959" w14:textId="53C8F67B"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vAlign w:val="bottom"/>
          </w:tcPr>
          <w:p w14:paraId="3BAC1733"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4,866,071,781</w:t>
            </w:r>
          </w:p>
        </w:tc>
        <w:tc>
          <w:tcPr>
            <w:tcW w:w="864" w:type="dxa"/>
            <w:shd w:val="clear" w:color="auto" w:fill="auto"/>
            <w:vAlign w:val="bottom"/>
          </w:tcPr>
          <w:p w14:paraId="5402DE63"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0D1A5429"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461B545A"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17FE806"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347,887,462</w:t>
            </w:r>
          </w:p>
        </w:tc>
        <w:tc>
          <w:tcPr>
            <w:tcW w:w="804" w:type="dxa"/>
            <w:shd w:val="clear" w:color="auto" w:fill="auto"/>
            <w:vAlign w:val="bottom"/>
          </w:tcPr>
          <w:p w14:paraId="42F4F42A"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5,213,959,242</w:t>
            </w:r>
          </w:p>
        </w:tc>
        <w:tc>
          <w:tcPr>
            <w:tcW w:w="918" w:type="dxa"/>
            <w:shd w:val="clear" w:color="auto" w:fill="auto"/>
            <w:vAlign w:val="bottom"/>
          </w:tcPr>
          <w:p w14:paraId="4A47BBC2" w14:textId="77777777" w:rsidR="00971B93" w:rsidRPr="00782E7E" w:rsidRDefault="00971B93" w:rsidP="00971B93">
            <w:pPr>
              <w:pStyle w:val="a0"/>
              <w:tabs>
                <w:tab w:val="right" w:pos="733"/>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 xml:space="preserve">As </w:t>
            </w:r>
            <w:proofErr w:type="gramStart"/>
            <w:r w:rsidRPr="00782E7E">
              <w:rPr>
                <w:rFonts w:ascii="Arial" w:hAnsi="Arial" w:cs="Arial"/>
                <w:snapToGrid w:val="0"/>
                <w:color w:val="auto"/>
                <w:sz w:val="10"/>
                <w:szCs w:val="10"/>
                <w:lang w:eastAsia="th-TH"/>
              </w:rPr>
              <w:t>agreed</w:t>
            </w:r>
            <w:proofErr w:type="gramEnd"/>
          </w:p>
        </w:tc>
      </w:tr>
      <w:tr w:rsidR="00971B93" w:rsidRPr="00782E7E" w14:paraId="263CD7FA" w14:textId="77777777" w:rsidTr="0018290C">
        <w:trPr>
          <w:gridAfter w:val="1"/>
          <w:wAfter w:w="13" w:type="dxa"/>
        </w:trPr>
        <w:tc>
          <w:tcPr>
            <w:tcW w:w="2430" w:type="dxa"/>
            <w:vAlign w:val="center"/>
          </w:tcPr>
          <w:p w14:paraId="015A45F8" w14:textId="77777777" w:rsidR="00971B93" w:rsidRPr="00782E7E" w:rsidRDefault="00971B93" w:rsidP="00971B93">
            <w:pPr>
              <w:spacing w:before="10" w:after="10"/>
              <w:ind w:left="163"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Restricted deposits at financial institutions</w:t>
            </w:r>
          </w:p>
        </w:tc>
        <w:tc>
          <w:tcPr>
            <w:tcW w:w="1440" w:type="dxa"/>
          </w:tcPr>
          <w:p w14:paraId="7F3AECFE" w14:textId="77777777" w:rsidR="00971B93" w:rsidRPr="00782E7E" w:rsidRDefault="00971B93" w:rsidP="00971B93">
            <w:pPr>
              <w:spacing w:before="10" w:after="10"/>
              <w:ind w:left="7"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Amortised cost</w:t>
            </w:r>
          </w:p>
        </w:tc>
        <w:tc>
          <w:tcPr>
            <w:tcW w:w="936" w:type="dxa"/>
            <w:tcBorders>
              <w:bottom w:val="single" w:sz="4" w:space="0" w:color="auto"/>
            </w:tcBorders>
            <w:shd w:val="clear" w:color="auto" w:fill="auto"/>
            <w:vAlign w:val="bottom"/>
          </w:tcPr>
          <w:p w14:paraId="12A2CB6E"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15</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138</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489</w:t>
            </w:r>
          </w:p>
        </w:tc>
        <w:tc>
          <w:tcPr>
            <w:tcW w:w="864" w:type="dxa"/>
            <w:tcBorders>
              <w:bottom w:val="single" w:sz="4" w:space="0" w:color="auto"/>
            </w:tcBorders>
            <w:shd w:val="clear" w:color="auto" w:fill="auto"/>
            <w:vAlign w:val="bottom"/>
          </w:tcPr>
          <w:p w14:paraId="0A63036C"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1386EC27"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3A1E4433"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362B1C90"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29" w:type="dxa"/>
            <w:tcBorders>
              <w:bottom w:val="single" w:sz="4" w:space="0" w:color="auto"/>
            </w:tcBorders>
            <w:shd w:val="clear" w:color="auto" w:fill="auto"/>
            <w:vAlign w:val="bottom"/>
          </w:tcPr>
          <w:p w14:paraId="2EF39775"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cs/>
                <w:lang w:val="en-GB" w:eastAsia="th-TH"/>
              </w:rPr>
              <w:t>15</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138</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489</w:t>
            </w:r>
          </w:p>
        </w:tc>
        <w:tc>
          <w:tcPr>
            <w:tcW w:w="934" w:type="dxa"/>
            <w:shd w:val="clear" w:color="auto" w:fill="auto"/>
            <w:vAlign w:val="bottom"/>
          </w:tcPr>
          <w:p w14:paraId="5206207F"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 xml:space="preserve">0.20 </w:t>
            </w:r>
            <w:r w:rsidRPr="00782E7E">
              <w:rPr>
                <w:rFonts w:ascii="Arial" w:hAnsi="Arial" w:cs="Arial"/>
                <w:snapToGrid w:val="0"/>
                <w:color w:val="auto"/>
                <w:sz w:val="10"/>
                <w:szCs w:val="10"/>
                <w:cs/>
                <w:lang w:eastAsia="th-TH"/>
              </w:rPr>
              <w:t>-</w:t>
            </w:r>
            <w:r w:rsidRPr="00782E7E">
              <w:rPr>
                <w:rFonts w:ascii="Arial" w:hAnsi="Arial" w:cs="Arial"/>
                <w:snapToGrid w:val="0"/>
                <w:color w:val="auto"/>
                <w:sz w:val="10"/>
                <w:szCs w:val="10"/>
                <w:lang w:eastAsia="th-TH"/>
              </w:rPr>
              <w:t xml:space="preserve"> 1.00</w:t>
            </w:r>
          </w:p>
        </w:tc>
        <w:tc>
          <w:tcPr>
            <w:tcW w:w="936" w:type="dxa"/>
            <w:tcBorders>
              <w:bottom w:val="single" w:sz="4" w:space="0" w:color="auto"/>
            </w:tcBorders>
            <w:shd w:val="clear" w:color="auto" w:fill="auto"/>
            <w:vAlign w:val="bottom"/>
          </w:tcPr>
          <w:p w14:paraId="50197C6E"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7CC76F0F"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09FC9042"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3936E68E"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0A37A05E"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tcBorders>
              <w:bottom w:val="single" w:sz="4" w:space="0" w:color="auto"/>
            </w:tcBorders>
            <w:shd w:val="clear" w:color="auto" w:fill="auto"/>
            <w:vAlign w:val="bottom"/>
          </w:tcPr>
          <w:p w14:paraId="130FF444"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18" w:type="dxa"/>
            <w:shd w:val="clear" w:color="auto" w:fill="auto"/>
            <w:vAlign w:val="bottom"/>
          </w:tcPr>
          <w:p w14:paraId="661A9E6E" w14:textId="77CEFDBB"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166C217D" w14:textId="77777777" w:rsidTr="0018290C">
        <w:trPr>
          <w:gridAfter w:val="1"/>
          <w:wAfter w:w="13" w:type="dxa"/>
        </w:trPr>
        <w:tc>
          <w:tcPr>
            <w:tcW w:w="2430" w:type="dxa"/>
            <w:vAlign w:val="center"/>
          </w:tcPr>
          <w:p w14:paraId="07364886" w14:textId="77777777" w:rsidR="00971B93" w:rsidRPr="00782E7E" w:rsidRDefault="00971B93" w:rsidP="00971B93">
            <w:pPr>
              <w:spacing w:before="10" w:after="10"/>
              <w:ind w:left="163" w:right="-79"/>
              <w:rPr>
                <w:rFonts w:ascii="Arial" w:hAnsi="Arial" w:cs="Arial"/>
                <w:snapToGrid w:val="0"/>
                <w:sz w:val="10"/>
                <w:szCs w:val="10"/>
                <w:lang w:val="en-GB" w:eastAsia="th-TH"/>
              </w:rPr>
            </w:pPr>
          </w:p>
        </w:tc>
        <w:tc>
          <w:tcPr>
            <w:tcW w:w="1440" w:type="dxa"/>
          </w:tcPr>
          <w:p w14:paraId="4888E0B8"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tcBorders>
              <w:top w:val="single" w:sz="4" w:space="0" w:color="auto"/>
            </w:tcBorders>
            <w:shd w:val="clear" w:color="auto" w:fill="auto"/>
            <w:vAlign w:val="bottom"/>
          </w:tcPr>
          <w:p w14:paraId="4621DAD8"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1BD56ECE"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6608A29C"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74532957"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3565D34F"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p>
        </w:tc>
        <w:tc>
          <w:tcPr>
            <w:tcW w:w="929" w:type="dxa"/>
            <w:tcBorders>
              <w:top w:val="single" w:sz="4" w:space="0" w:color="auto"/>
            </w:tcBorders>
            <w:shd w:val="clear" w:color="auto" w:fill="auto"/>
            <w:vAlign w:val="bottom"/>
          </w:tcPr>
          <w:p w14:paraId="1E685C56"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auto"/>
            <w:vAlign w:val="bottom"/>
          </w:tcPr>
          <w:p w14:paraId="24AB1288"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auto"/>
            <w:vAlign w:val="bottom"/>
          </w:tcPr>
          <w:p w14:paraId="51F2A33A"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646CCE45"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3D3223FA"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479B11C6"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tcBorders>
              <w:top w:val="single" w:sz="4" w:space="0" w:color="auto"/>
            </w:tcBorders>
            <w:shd w:val="clear" w:color="auto" w:fill="auto"/>
            <w:vAlign w:val="bottom"/>
          </w:tcPr>
          <w:p w14:paraId="2305BE9C" w14:textId="77777777"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p>
        </w:tc>
        <w:tc>
          <w:tcPr>
            <w:tcW w:w="804" w:type="dxa"/>
            <w:tcBorders>
              <w:top w:val="single" w:sz="4" w:space="0" w:color="auto"/>
            </w:tcBorders>
            <w:shd w:val="clear" w:color="auto" w:fill="auto"/>
            <w:vAlign w:val="bottom"/>
          </w:tcPr>
          <w:p w14:paraId="2E6E2CCE"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eastAsia="th-TH"/>
              </w:rPr>
            </w:pPr>
          </w:p>
        </w:tc>
        <w:tc>
          <w:tcPr>
            <w:tcW w:w="918" w:type="dxa"/>
            <w:shd w:val="clear" w:color="auto" w:fill="auto"/>
            <w:vAlign w:val="bottom"/>
          </w:tcPr>
          <w:p w14:paraId="53B9B546" w14:textId="77777777" w:rsidR="00971B93" w:rsidRPr="00782E7E" w:rsidRDefault="00971B93" w:rsidP="00971B93">
            <w:pPr>
              <w:spacing w:before="10" w:after="10"/>
              <w:ind w:left="-43" w:right="-72"/>
              <w:jc w:val="center"/>
              <w:rPr>
                <w:rFonts w:ascii="Arial" w:hAnsi="Arial" w:cs="Arial"/>
                <w:noProof/>
                <w:snapToGrid w:val="0"/>
                <w:sz w:val="10"/>
                <w:szCs w:val="10"/>
                <w:lang w:eastAsia="th-TH"/>
              </w:rPr>
            </w:pPr>
          </w:p>
        </w:tc>
      </w:tr>
      <w:tr w:rsidR="00971B93" w:rsidRPr="00782E7E" w14:paraId="07B348B1" w14:textId="77777777" w:rsidTr="0018290C">
        <w:trPr>
          <w:gridAfter w:val="1"/>
          <w:wAfter w:w="13" w:type="dxa"/>
        </w:trPr>
        <w:tc>
          <w:tcPr>
            <w:tcW w:w="2430" w:type="dxa"/>
            <w:vAlign w:val="bottom"/>
          </w:tcPr>
          <w:p w14:paraId="4D4D70D5" w14:textId="77777777" w:rsidR="00971B93" w:rsidRPr="00782E7E" w:rsidRDefault="00971B93" w:rsidP="00971B93">
            <w:pPr>
              <w:spacing w:before="10" w:after="10"/>
              <w:ind w:left="163" w:right="-79"/>
              <w:rPr>
                <w:rFonts w:ascii="Arial" w:hAnsi="Arial" w:cs="Arial"/>
                <w:sz w:val="10"/>
                <w:szCs w:val="10"/>
              </w:rPr>
            </w:pPr>
          </w:p>
        </w:tc>
        <w:tc>
          <w:tcPr>
            <w:tcW w:w="1440" w:type="dxa"/>
            <w:vAlign w:val="bottom"/>
          </w:tcPr>
          <w:p w14:paraId="2EEE6C9A" w14:textId="77777777" w:rsidR="00971B93" w:rsidRPr="00782E7E" w:rsidRDefault="00971B93" w:rsidP="00971B93">
            <w:pPr>
              <w:spacing w:before="10" w:after="10"/>
              <w:ind w:left="7" w:right="-79"/>
              <w:rPr>
                <w:rFonts w:ascii="Arial" w:hAnsi="Arial" w:cs="Arial"/>
                <w:sz w:val="10"/>
                <w:szCs w:val="10"/>
              </w:rPr>
            </w:pPr>
          </w:p>
        </w:tc>
        <w:tc>
          <w:tcPr>
            <w:tcW w:w="936" w:type="dxa"/>
            <w:tcBorders>
              <w:bottom w:val="single" w:sz="4" w:space="0" w:color="auto"/>
            </w:tcBorders>
            <w:shd w:val="clear" w:color="auto" w:fill="auto"/>
            <w:vAlign w:val="bottom"/>
          </w:tcPr>
          <w:p w14:paraId="0BC925E4"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cs/>
                <w:lang w:eastAsia="th-TH"/>
              </w:rPr>
              <w:t>18</w:t>
            </w:r>
            <w:r w:rsidRPr="00782E7E">
              <w:rPr>
                <w:rFonts w:ascii="Arial" w:hAnsi="Arial" w:cs="Arial"/>
                <w:noProof/>
                <w:snapToGrid w:val="0"/>
                <w:sz w:val="10"/>
                <w:szCs w:val="10"/>
                <w:lang w:eastAsia="th-TH"/>
              </w:rPr>
              <w:t>,</w:t>
            </w:r>
            <w:r w:rsidRPr="00782E7E">
              <w:rPr>
                <w:rFonts w:ascii="Arial" w:hAnsi="Arial" w:cs="Arial"/>
                <w:noProof/>
                <w:snapToGrid w:val="0"/>
                <w:sz w:val="10"/>
                <w:szCs w:val="10"/>
                <w:cs/>
                <w:lang w:eastAsia="th-TH"/>
              </w:rPr>
              <w:t>663</w:t>
            </w:r>
            <w:r w:rsidRPr="00782E7E">
              <w:rPr>
                <w:rFonts w:ascii="Arial" w:hAnsi="Arial" w:cs="Arial"/>
                <w:noProof/>
                <w:snapToGrid w:val="0"/>
                <w:sz w:val="10"/>
                <w:szCs w:val="10"/>
                <w:lang w:eastAsia="th-TH"/>
              </w:rPr>
              <w:t>,</w:t>
            </w:r>
            <w:r w:rsidRPr="00782E7E">
              <w:rPr>
                <w:rFonts w:ascii="Arial" w:hAnsi="Arial" w:cs="Arial"/>
                <w:noProof/>
                <w:snapToGrid w:val="0"/>
                <w:sz w:val="10"/>
                <w:szCs w:val="10"/>
                <w:cs/>
                <w:lang w:eastAsia="th-TH"/>
              </w:rPr>
              <w:t>089</w:t>
            </w:r>
          </w:p>
        </w:tc>
        <w:tc>
          <w:tcPr>
            <w:tcW w:w="864" w:type="dxa"/>
            <w:tcBorders>
              <w:bottom w:val="single" w:sz="4" w:space="0" w:color="auto"/>
            </w:tcBorders>
            <w:shd w:val="clear" w:color="auto" w:fill="auto"/>
            <w:vAlign w:val="bottom"/>
          </w:tcPr>
          <w:p w14:paraId="3EBF5C6B"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4E493E60"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tcPr>
          <w:p w14:paraId="6AEAC9FB" w14:textId="77777777" w:rsidR="00971B93" w:rsidRPr="00782E7E" w:rsidRDefault="00971B93" w:rsidP="00971B93">
            <w:pPr>
              <w:pStyle w:val="a0"/>
              <w:tabs>
                <w:tab w:val="decimal" w:pos="691"/>
              </w:tabs>
              <w:spacing w:before="10" w:after="10"/>
              <w:ind w:right="-72"/>
              <w:jc w:val="both"/>
              <w:rPr>
                <w:rFonts w:ascii="Arial" w:hAnsi="Arial" w:cs="Arial"/>
                <w:noProof/>
                <w:snapToGrid w:val="0"/>
                <w:color w:val="auto"/>
                <w:sz w:val="10"/>
                <w:szCs w:val="10"/>
                <w:lang w:eastAsia="th-TH"/>
              </w:rPr>
            </w:pPr>
            <w:r w:rsidRPr="00782E7E">
              <w:rPr>
                <w:rFonts w:ascii="Arial" w:hAnsi="Arial" w:cs="Arial"/>
                <w:noProof/>
                <w:snapToGrid w:val="0"/>
                <w:color w:val="auto"/>
                <w:sz w:val="10"/>
                <w:szCs w:val="10"/>
                <w:lang w:eastAsia="th-TH"/>
              </w:rPr>
              <w:fldChar w:fldCharType="begin"/>
            </w:r>
            <w:r w:rsidRPr="00782E7E">
              <w:rPr>
                <w:rFonts w:ascii="Arial" w:hAnsi="Arial" w:cs="Arial"/>
                <w:noProof/>
                <w:snapToGrid w:val="0"/>
                <w:color w:val="auto"/>
                <w:sz w:val="10"/>
                <w:szCs w:val="10"/>
                <w:lang w:eastAsia="th-TH"/>
              </w:rPr>
              <w:instrText xml:space="preserve"> =SUM(ABOVE) </w:instrText>
            </w:r>
            <w:r w:rsidRPr="00782E7E">
              <w:rPr>
                <w:rFonts w:ascii="Arial" w:hAnsi="Arial" w:cs="Arial"/>
                <w:noProof/>
                <w:snapToGrid w:val="0"/>
                <w:color w:val="auto"/>
                <w:sz w:val="10"/>
                <w:szCs w:val="10"/>
                <w:lang w:eastAsia="th-TH"/>
              </w:rPr>
              <w:fldChar w:fldCharType="separate"/>
            </w:r>
            <w:r w:rsidRPr="00782E7E">
              <w:rPr>
                <w:rFonts w:ascii="Arial" w:hAnsi="Arial" w:cs="Arial"/>
                <w:noProof/>
                <w:snapToGrid w:val="0"/>
                <w:color w:val="auto"/>
                <w:sz w:val="10"/>
                <w:szCs w:val="10"/>
                <w:lang w:eastAsia="th-TH"/>
              </w:rPr>
              <w:t>932,924,621</w:t>
            </w:r>
            <w:r w:rsidRPr="00782E7E">
              <w:rPr>
                <w:rFonts w:ascii="Arial" w:hAnsi="Arial" w:cs="Arial"/>
                <w:noProof/>
                <w:snapToGrid w:val="0"/>
                <w:color w:val="auto"/>
                <w:sz w:val="10"/>
                <w:szCs w:val="10"/>
                <w:lang w:eastAsia="th-TH"/>
              </w:rPr>
              <w:fldChar w:fldCharType="end"/>
            </w:r>
          </w:p>
        </w:tc>
        <w:tc>
          <w:tcPr>
            <w:tcW w:w="864" w:type="dxa"/>
            <w:tcBorders>
              <w:bottom w:val="single" w:sz="4" w:space="0" w:color="auto"/>
            </w:tcBorders>
            <w:shd w:val="clear" w:color="auto" w:fill="auto"/>
            <w:vAlign w:val="bottom"/>
          </w:tcPr>
          <w:p w14:paraId="4C538B9B"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cs/>
                <w:lang w:eastAsia="th-TH"/>
              </w:rPr>
              <w:t>4</w:t>
            </w:r>
            <w:r w:rsidRPr="00782E7E">
              <w:rPr>
                <w:rFonts w:ascii="Arial" w:hAnsi="Arial" w:cs="Arial"/>
                <w:noProof/>
                <w:snapToGrid w:val="0"/>
                <w:sz w:val="10"/>
                <w:szCs w:val="10"/>
                <w:lang w:eastAsia="th-TH"/>
              </w:rPr>
              <w:t>,</w:t>
            </w:r>
            <w:r w:rsidRPr="00782E7E">
              <w:rPr>
                <w:rFonts w:ascii="Arial" w:hAnsi="Arial" w:cs="Arial"/>
                <w:noProof/>
                <w:snapToGrid w:val="0"/>
                <w:sz w:val="10"/>
                <w:szCs w:val="10"/>
                <w:cs/>
                <w:lang w:eastAsia="th-TH"/>
              </w:rPr>
              <w:t>1</w:t>
            </w:r>
            <w:r w:rsidRPr="00782E7E">
              <w:rPr>
                <w:rFonts w:ascii="Arial" w:hAnsi="Arial" w:cs="Arial"/>
                <w:noProof/>
                <w:snapToGrid w:val="0"/>
                <w:sz w:val="10"/>
                <w:szCs w:val="10"/>
                <w:lang w:eastAsia="th-TH"/>
              </w:rPr>
              <w:t>13,551,047</w:t>
            </w:r>
          </w:p>
        </w:tc>
        <w:tc>
          <w:tcPr>
            <w:tcW w:w="929" w:type="dxa"/>
            <w:tcBorders>
              <w:bottom w:val="single" w:sz="4" w:space="0" w:color="auto"/>
            </w:tcBorders>
            <w:shd w:val="clear" w:color="auto" w:fill="auto"/>
            <w:vAlign w:val="bottom"/>
          </w:tcPr>
          <w:p w14:paraId="3C1FA907"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cs/>
                <w:lang w:eastAsia="th-TH"/>
              </w:rPr>
              <w:t>5</w:t>
            </w:r>
            <w:r w:rsidRPr="00782E7E">
              <w:rPr>
                <w:rFonts w:ascii="Arial" w:hAnsi="Arial" w:cs="Arial"/>
                <w:noProof/>
                <w:snapToGrid w:val="0"/>
                <w:sz w:val="10"/>
                <w:szCs w:val="10"/>
                <w:lang w:eastAsia="th-TH"/>
              </w:rPr>
              <w:t>,065,138,757</w:t>
            </w:r>
          </w:p>
        </w:tc>
        <w:tc>
          <w:tcPr>
            <w:tcW w:w="934" w:type="dxa"/>
            <w:shd w:val="clear" w:color="auto" w:fill="auto"/>
            <w:vAlign w:val="bottom"/>
          </w:tcPr>
          <w:p w14:paraId="25A444B7"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p>
        </w:tc>
        <w:tc>
          <w:tcPr>
            <w:tcW w:w="936" w:type="dxa"/>
            <w:tcBorders>
              <w:bottom w:val="single" w:sz="4" w:space="0" w:color="auto"/>
            </w:tcBorders>
            <w:shd w:val="clear" w:color="auto" w:fill="auto"/>
            <w:vAlign w:val="bottom"/>
          </w:tcPr>
          <w:p w14:paraId="29ECEBC9"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4</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868</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739</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467</w:t>
            </w:r>
          </w:p>
        </w:tc>
        <w:tc>
          <w:tcPr>
            <w:tcW w:w="864" w:type="dxa"/>
            <w:tcBorders>
              <w:bottom w:val="single" w:sz="4" w:space="0" w:color="auto"/>
            </w:tcBorders>
            <w:shd w:val="clear" w:color="auto" w:fill="auto"/>
            <w:vAlign w:val="bottom"/>
          </w:tcPr>
          <w:p w14:paraId="011E468E"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01856279"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751F67DD" w14:textId="77777777" w:rsidR="00971B93" w:rsidRPr="00782E7E" w:rsidRDefault="00971B93" w:rsidP="00971B93">
            <w:pPr>
              <w:pStyle w:val="a0"/>
              <w:tabs>
                <w:tab w:val="decimal" w:pos="677"/>
              </w:tabs>
              <w:spacing w:before="10" w:after="10"/>
              <w:ind w:right="-72"/>
              <w:jc w:val="both"/>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639,740,581</w:t>
            </w:r>
          </w:p>
        </w:tc>
        <w:tc>
          <w:tcPr>
            <w:tcW w:w="864" w:type="dxa"/>
            <w:tcBorders>
              <w:bottom w:val="single" w:sz="4" w:space="0" w:color="auto"/>
            </w:tcBorders>
            <w:shd w:val="clear" w:color="auto" w:fill="auto"/>
            <w:vAlign w:val="bottom"/>
          </w:tcPr>
          <w:p w14:paraId="50E07F8E"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2</w:t>
            </w:r>
            <w:r w:rsidRPr="00782E7E">
              <w:rPr>
                <w:rFonts w:ascii="Arial" w:hAnsi="Arial" w:cs="Arial"/>
                <w:noProof/>
                <w:snapToGrid w:val="0"/>
                <w:sz w:val="10"/>
                <w:szCs w:val="10"/>
                <w:lang w:val="en-GB" w:eastAsia="th-TH"/>
              </w:rPr>
              <w:t>,924,189,335</w:t>
            </w:r>
          </w:p>
        </w:tc>
        <w:tc>
          <w:tcPr>
            <w:tcW w:w="804" w:type="dxa"/>
            <w:tcBorders>
              <w:bottom w:val="single" w:sz="4" w:space="0" w:color="auto"/>
            </w:tcBorders>
            <w:shd w:val="clear" w:color="auto" w:fill="auto"/>
            <w:vAlign w:val="bottom"/>
          </w:tcPr>
          <w:p w14:paraId="4F8A5C40" w14:textId="77777777" w:rsidR="00971B93" w:rsidRPr="00782E7E" w:rsidRDefault="00971B93" w:rsidP="00971B93">
            <w:pPr>
              <w:tabs>
                <w:tab w:val="decimal" w:pos="634"/>
              </w:tabs>
              <w:spacing w:before="10" w:after="10"/>
              <w:ind w:right="-72" w:firstLine="19"/>
              <w:jc w:val="both"/>
              <w:rPr>
                <w:rFonts w:ascii="Arial" w:hAnsi="Arial" w:cs="Arial"/>
                <w:noProof/>
                <w:snapToGrid w:val="0"/>
                <w:spacing w:val="-4"/>
                <w:sz w:val="10"/>
                <w:szCs w:val="10"/>
                <w:lang w:val="en-GB" w:eastAsia="th-TH"/>
              </w:rPr>
            </w:pPr>
            <w:r w:rsidRPr="00782E7E">
              <w:rPr>
                <w:rFonts w:ascii="Arial" w:hAnsi="Arial" w:cs="Arial"/>
                <w:noProof/>
                <w:snapToGrid w:val="0"/>
                <w:sz w:val="10"/>
                <w:szCs w:val="10"/>
                <w:cs/>
                <w:lang w:val="en-GB" w:eastAsia="th-TH"/>
              </w:rPr>
              <w:t>8</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4</w:t>
            </w:r>
            <w:r w:rsidRPr="00782E7E">
              <w:rPr>
                <w:rFonts w:ascii="Arial" w:hAnsi="Arial" w:cs="Arial"/>
                <w:noProof/>
                <w:snapToGrid w:val="0"/>
                <w:sz w:val="10"/>
                <w:szCs w:val="10"/>
                <w:lang w:val="en-GB" w:eastAsia="th-TH"/>
              </w:rPr>
              <w:t>32,669,383</w:t>
            </w:r>
          </w:p>
        </w:tc>
        <w:tc>
          <w:tcPr>
            <w:tcW w:w="918" w:type="dxa"/>
            <w:shd w:val="clear" w:color="auto" w:fill="auto"/>
          </w:tcPr>
          <w:p w14:paraId="0A01F226" w14:textId="77777777" w:rsidR="00971B93" w:rsidRPr="00782E7E" w:rsidRDefault="00971B93" w:rsidP="00971B93">
            <w:pPr>
              <w:pStyle w:val="a0"/>
              <w:tabs>
                <w:tab w:val="right" w:pos="614"/>
              </w:tabs>
              <w:spacing w:before="10" w:after="10"/>
              <w:ind w:left="-43" w:right="-72"/>
              <w:jc w:val="center"/>
              <w:rPr>
                <w:rFonts w:ascii="Arial" w:hAnsi="Arial" w:cs="Arial"/>
                <w:snapToGrid w:val="0"/>
                <w:color w:val="auto"/>
                <w:sz w:val="10"/>
                <w:szCs w:val="10"/>
                <w:lang w:eastAsia="th-TH"/>
              </w:rPr>
            </w:pPr>
          </w:p>
        </w:tc>
      </w:tr>
      <w:tr w:rsidR="00971B93" w:rsidRPr="00782E7E" w14:paraId="30B8D709" w14:textId="77777777" w:rsidTr="0018290C">
        <w:trPr>
          <w:gridAfter w:val="1"/>
          <w:wAfter w:w="13" w:type="dxa"/>
        </w:trPr>
        <w:tc>
          <w:tcPr>
            <w:tcW w:w="2430" w:type="dxa"/>
            <w:vAlign w:val="bottom"/>
          </w:tcPr>
          <w:p w14:paraId="03F85A36" w14:textId="77777777" w:rsidR="00971B93" w:rsidRPr="00782E7E" w:rsidRDefault="00971B93" w:rsidP="00971B93">
            <w:pPr>
              <w:spacing w:before="10" w:after="10"/>
              <w:ind w:left="163" w:right="-79"/>
              <w:rPr>
                <w:rFonts w:ascii="Arial" w:hAnsi="Arial" w:cs="Arial"/>
                <w:b/>
                <w:bCs/>
                <w:snapToGrid w:val="0"/>
                <w:sz w:val="10"/>
                <w:szCs w:val="10"/>
                <w:lang w:val="en-GB" w:eastAsia="th-TH"/>
              </w:rPr>
            </w:pPr>
          </w:p>
        </w:tc>
        <w:tc>
          <w:tcPr>
            <w:tcW w:w="1440" w:type="dxa"/>
            <w:vAlign w:val="bottom"/>
          </w:tcPr>
          <w:p w14:paraId="69A98E06" w14:textId="77777777" w:rsidR="00971B93" w:rsidRPr="00782E7E" w:rsidRDefault="00971B93" w:rsidP="00971B93">
            <w:pPr>
              <w:spacing w:before="10" w:after="10"/>
              <w:ind w:left="7" w:right="-79"/>
              <w:rPr>
                <w:rFonts w:ascii="Arial" w:hAnsi="Arial" w:cs="Arial"/>
                <w:b/>
                <w:bCs/>
                <w:snapToGrid w:val="0"/>
                <w:sz w:val="10"/>
                <w:szCs w:val="10"/>
                <w:lang w:val="en-GB" w:eastAsia="th-TH"/>
              </w:rPr>
            </w:pPr>
          </w:p>
        </w:tc>
        <w:tc>
          <w:tcPr>
            <w:tcW w:w="936" w:type="dxa"/>
            <w:tcBorders>
              <w:top w:val="single" w:sz="4" w:space="0" w:color="auto"/>
            </w:tcBorders>
            <w:shd w:val="clear" w:color="auto" w:fill="auto"/>
          </w:tcPr>
          <w:p w14:paraId="28BA762A"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1453F803"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745E3AE4"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5E0638AF" w14:textId="77777777" w:rsidR="00971B93" w:rsidRPr="00782E7E" w:rsidRDefault="00971B93" w:rsidP="00971B93">
            <w:pPr>
              <w:pStyle w:val="a0"/>
              <w:tabs>
                <w:tab w:val="decimal" w:pos="691"/>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2FB97528"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tcBorders>
              <w:top w:val="single" w:sz="4" w:space="0" w:color="auto"/>
            </w:tcBorders>
            <w:shd w:val="clear" w:color="auto" w:fill="auto"/>
          </w:tcPr>
          <w:p w14:paraId="78D0425D"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vAlign w:val="bottom"/>
          </w:tcPr>
          <w:p w14:paraId="688EEAE2"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p>
        </w:tc>
        <w:tc>
          <w:tcPr>
            <w:tcW w:w="936" w:type="dxa"/>
            <w:tcBorders>
              <w:top w:val="single" w:sz="4" w:space="0" w:color="auto"/>
            </w:tcBorders>
            <w:shd w:val="clear" w:color="auto" w:fill="auto"/>
          </w:tcPr>
          <w:p w14:paraId="4DD5DF1B"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20DCE414"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vAlign w:val="bottom"/>
          </w:tcPr>
          <w:p w14:paraId="5526A1DD"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tcBorders>
              <w:top w:val="single" w:sz="4" w:space="0" w:color="auto"/>
            </w:tcBorders>
            <w:shd w:val="clear" w:color="auto" w:fill="auto"/>
          </w:tcPr>
          <w:p w14:paraId="461C89E1" w14:textId="77777777" w:rsidR="00971B93" w:rsidRPr="00782E7E" w:rsidRDefault="00971B93" w:rsidP="00971B93">
            <w:pPr>
              <w:pStyle w:val="a0"/>
              <w:tabs>
                <w:tab w:val="decimal" w:pos="677"/>
              </w:tabs>
              <w:spacing w:before="10" w:after="10"/>
              <w:ind w:right="-72"/>
              <w:jc w:val="both"/>
              <w:rPr>
                <w:rFonts w:ascii="Arial" w:hAnsi="Arial" w:cs="Arial"/>
                <w:snapToGrid w:val="0"/>
                <w:color w:val="auto"/>
                <w:sz w:val="10"/>
                <w:szCs w:val="10"/>
                <w:lang w:eastAsia="th-TH"/>
              </w:rPr>
            </w:pPr>
          </w:p>
        </w:tc>
        <w:tc>
          <w:tcPr>
            <w:tcW w:w="864" w:type="dxa"/>
            <w:tcBorders>
              <w:top w:val="single" w:sz="4" w:space="0" w:color="auto"/>
            </w:tcBorders>
            <w:shd w:val="clear" w:color="auto" w:fill="auto"/>
          </w:tcPr>
          <w:p w14:paraId="4FE25A79"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p>
        </w:tc>
        <w:tc>
          <w:tcPr>
            <w:tcW w:w="804" w:type="dxa"/>
            <w:tcBorders>
              <w:top w:val="single" w:sz="4" w:space="0" w:color="auto"/>
            </w:tcBorders>
            <w:shd w:val="clear" w:color="auto" w:fill="auto"/>
          </w:tcPr>
          <w:p w14:paraId="39B5B6B7" w14:textId="77777777" w:rsidR="00971B93" w:rsidRPr="00782E7E" w:rsidRDefault="00971B93" w:rsidP="00971B93">
            <w:pPr>
              <w:tabs>
                <w:tab w:val="decimal" w:pos="648"/>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0B2F4D65" w14:textId="77777777" w:rsidR="00971B93" w:rsidRPr="00782E7E" w:rsidRDefault="00971B93" w:rsidP="00971B93">
            <w:pPr>
              <w:tabs>
                <w:tab w:val="right" w:pos="614"/>
                <w:tab w:val="decimal" w:pos="677"/>
              </w:tabs>
              <w:spacing w:before="10" w:after="10"/>
              <w:ind w:left="-43" w:right="-72"/>
              <w:jc w:val="center"/>
              <w:rPr>
                <w:rFonts w:ascii="Arial" w:hAnsi="Arial" w:cs="Arial"/>
                <w:noProof/>
                <w:snapToGrid w:val="0"/>
                <w:sz w:val="10"/>
                <w:szCs w:val="10"/>
                <w:lang w:val="en-GB" w:eastAsia="th-TH"/>
              </w:rPr>
            </w:pPr>
          </w:p>
        </w:tc>
      </w:tr>
      <w:tr w:rsidR="00971B93" w:rsidRPr="00782E7E" w14:paraId="6DCF4DD0" w14:textId="77777777" w:rsidTr="0018290C">
        <w:trPr>
          <w:gridAfter w:val="1"/>
          <w:wAfter w:w="13" w:type="dxa"/>
        </w:trPr>
        <w:tc>
          <w:tcPr>
            <w:tcW w:w="2430" w:type="dxa"/>
            <w:vAlign w:val="bottom"/>
          </w:tcPr>
          <w:p w14:paraId="3E1E48B7" w14:textId="77777777" w:rsidR="00971B93" w:rsidRPr="00782E7E" w:rsidRDefault="00971B93" w:rsidP="00971B93">
            <w:pPr>
              <w:spacing w:before="10" w:after="10"/>
              <w:ind w:left="163" w:right="-79"/>
              <w:rPr>
                <w:rFonts w:ascii="Arial" w:hAnsi="Arial" w:cs="Arial"/>
                <w:b/>
                <w:bCs/>
                <w:snapToGrid w:val="0"/>
                <w:sz w:val="10"/>
                <w:szCs w:val="10"/>
                <w:lang w:val="en-GB" w:eastAsia="th-TH"/>
              </w:rPr>
            </w:pPr>
            <w:r w:rsidRPr="00782E7E">
              <w:rPr>
                <w:rFonts w:ascii="Arial" w:hAnsi="Arial" w:cs="Arial"/>
                <w:b/>
                <w:bCs/>
                <w:snapToGrid w:val="0"/>
                <w:sz w:val="10"/>
                <w:szCs w:val="10"/>
                <w:lang w:val="en-GB" w:eastAsia="th-TH"/>
              </w:rPr>
              <w:t xml:space="preserve">Financial liabilities </w:t>
            </w:r>
          </w:p>
        </w:tc>
        <w:tc>
          <w:tcPr>
            <w:tcW w:w="1440" w:type="dxa"/>
            <w:vAlign w:val="bottom"/>
          </w:tcPr>
          <w:p w14:paraId="2AD86328" w14:textId="77777777" w:rsidR="00971B93" w:rsidRPr="00782E7E" w:rsidRDefault="00971B93" w:rsidP="00971B93">
            <w:pPr>
              <w:spacing w:before="10" w:after="10"/>
              <w:ind w:left="7" w:right="-79"/>
              <w:rPr>
                <w:rFonts w:ascii="Arial" w:hAnsi="Arial" w:cs="Arial"/>
                <w:b/>
                <w:bCs/>
                <w:snapToGrid w:val="0"/>
                <w:sz w:val="10"/>
                <w:szCs w:val="10"/>
                <w:lang w:val="en-GB" w:eastAsia="th-TH"/>
              </w:rPr>
            </w:pPr>
          </w:p>
        </w:tc>
        <w:tc>
          <w:tcPr>
            <w:tcW w:w="936" w:type="dxa"/>
            <w:shd w:val="clear" w:color="auto" w:fill="auto"/>
            <w:vAlign w:val="bottom"/>
          </w:tcPr>
          <w:p w14:paraId="4A60C4BB"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D68138B"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1CC2C4FE"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770C03BC" w14:textId="77777777" w:rsidR="00971B93" w:rsidRPr="00782E7E" w:rsidRDefault="00971B93" w:rsidP="00971B93">
            <w:pPr>
              <w:pStyle w:val="a0"/>
              <w:tabs>
                <w:tab w:val="decimal" w:pos="691"/>
              </w:tabs>
              <w:spacing w:before="10" w:after="10"/>
              <w:ind w:right="-72"/>
              <w:jc w:val="both"/>
              <w:rPr>
                <w:rFonts w:ascii="Arial" w:hAnsi="Arial" w:cs="Arial"/>
                <w:snapToGrid w:val="0"/>
                <w:color w:val="auto"/>
                <w:sz w:val="10"/>
                <w:szCs w:val="10"/>
                <w:lang w:val="en-US" w:eastAsia="th-TH"/>
              </w:rPr>
            </w:pPr>
          </w:p>
        </w:tc>
        <w:tc>
          <w:tcPr>
            <w:tcW w:w="864" w:type="dxa"/>
            <w:shd w:val="clear" w:color="auto" w:fill="auto"/>
            <w:vAlign w:val="bottom"/>
          </w:tcPr>
          <w:p w14:paraId="22F83DBB"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28650148"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tcPr>
          <w:p w14:paraId="45EEF289"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p>
        </w:tc>
        <w:tc>
          <w:tcPr>
            <w:tcW w:w="936" w:type="dxa"/>
            <w:shd w:val="clear" w:color="auto" w:fill="auto"/>
            <w:vAlign w:val="bottom"/>
          </w:tcPr>
          <w:p w14:paraId="7ADB4144"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4863C331"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6440173"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9F859AA" w14:textId="77777777" w:rsidR="00971B93" w:rsidRPr="00782E7E" w:rsidRDefault="00971B93" w:rsidP="00971B93">
            <w:pPr>
              <w:pStyle w:val="a0"/>
              <w:tabs>
                <w:tab w:val="decimal" w:pos="677"/>
              </w:tabs>
              <w:spacing w:before="10" w:after="10"/>
              <w:ind w:right="-72"/>
              <w:jc w:val="both"/>
              <w:rPr>
                <w:rFonts w:ascii="Arial" w:hAnsi="Arial" w:cs="Arial"/>
                <w:noProof/>
                <w:snapToGrid w:val="0"/>
                <w:color w:val="auto"/>
                <w:sz w:val="10"/>
                <w:szCs w:val="10"/>
                <w:lang w:eastAsia="th-TH"/>
              </w:rPr>
            </w:pPr>
          </w:p>
        </w:tc>
        <w:tc>
          <w:tcPr>
            <w:tcW w:w="864" w:type="dxa"/>
            <w:shd w:val="clear" w:color="auto" w:fill="auto"/>
            <w:vAlign w:val="bottom"/>
          </w:tcPr>
          <w:p w14:paraId="7794B422"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auto"/>
            <w:vAlign w:val="bottom"/>
          </w:tcPr>
          <w:p w14:paraId="1ECF7357" w14:textId="77777777" w:rsidR="00971B93" w:rsidRPr="00782E7E" w:rsidRDefault="00971B93" w:rsidP="00971B93">
            <w:pPr>
              <w:tabs>
                <w:tab w:val="decimal" w:pos="648"/>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1788952B" w14:textId="77777777" w:rsidR="00971B93" w:rsidRPr="00782E7E" w:rsidRDefault="00971B93" w:rsidP="00971B93">
            <w:pPr>
              <w:tabs>
                <w:tab w:val="decimal" w:pos="786"/>
              </w:tabs>
              <w:spacing w:before="10" w:after="10"/>
              <w:ind w:left="-43" w:right="-72"/>
              <w:jc w:val="center"/>
              <w:rPr>
                <w:rFonts w:ascii="Arial" w:hAnsi="Arial" w:cs="Arial"/>
                <w:noProof/>
                <w:snapToGrid w:val="0"/>
                <w:sz w:val="10"/>
                <w:szCs w:val="10"/>
                <w:lang w:val="en-GB" w:eastAsia="th-TH"/>
              </w:rPr>
            </w:pPr>
          </w:p>
        </w:tc>
      </w:tr>
      <w:tr w:rsidR="00971B93" w:rsidRPr="00782E7E" w14:paraId="2E3B2D93" w14:textId="77777777" w:rsidTr="0018290C">
        <w:trPr>
          <w:gridAfter w:val="1"/>
          <w:wAfter w:w="13" w:type="dxa"/>
        </w:trPr>
        <w:tc>
          <w:tcPr>
            <w:tcW w:w="2430" w:type="dxa"/>
            <w:vAlign w:val="bottom"/>
          </w:tcPr>
          <w:p w14:paraId="44E9116F" w14:textId="77777777" w:rsidR="00971B93" w:rsidRPr="00782E7E" w:rsidRDefault="00971B93" w:rsidP="00971B93">
            <w:pPr>
              <w:spacing w:before="10" w:after="10"/>
              <w:ind w:left="163"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Bank overdrafts and short-term loans</w:t>
            </w:r>
          </w:p>
        </w:tc>
        <w:tc>
          <w:tcPr>
            <w:tcW w:w="1440" w:type="dxa"/>
          </w:tcPr>
          <w:p w14:paraId="3C4EA651"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304F46D8"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cs/>
                <w:lang w:val="en-GB" w:eastAsia="th-TH"/>
              </w:rPr>
            </w:pPr>
          </w:p>
        </w:tc>
        <w:tc>
          <w:tcPr>
            <w:tcW w:w="864" w:type="dxa"/>
            <w:shd w:val="clear" w:color="auto" w:fill="auto"/>
            <w:vAlign w:val="bottom"/>
          </w:tcPr>
          <w:p w14:paraId="6C5DA901"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02971B7"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0FC581E" w14:textId="77777777" w:rsidR="00971B93" w:rsidRPr="00782E7E" w:rsidRDefault="00971B93" w:rsidP="00971B93">
            <w:pPr>
              <w:pStyle w:val="a0"/>
              <w:tabs>
                <w:tab w:val="decimal" w:pos="691"/>
              </w:tabs>
              <w:spacing w:before="10" w:after="10"/>
              <w:ind w:right="-72"/>
              <w:jc w:val="both"/>
              <w:rPr>
                <w:rFonts w:ascii="Arial" w:hAnsi="Arial" w:cs="Arial"/>
                <w:snapToGrid w:val="0"/>
                <w:color w:val="auto"/>
                <w:sz w:val="10"/>
                <w:szCs w:val="10"/>
                <w:lang w:val="en-US" w:eastAsia="th-TH"/>
              </w:rPr>
            </w:pPr>
          </w:p>
        </w:tc>
        <w:tc>
          <w:tcPr>
            <w:tcW w:w="864" w:type="dxa"/>
            <w:shd w:val="clear" w:color="auto" w:fill="auto"/>
            <w:vAlign w:val="bottom"/>
          </w:tcPr>
          <w:p w14:paraId="5BCD3A2F"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6B3DFB42"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tcPr>
          <w:p w14:paraId="43DCF92E" w14:textId="54D8D236"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 Financial Market and MLR and</w:t>
            </w:r>
          </w:p>
        </w:tc>
        <w:tc>
          <w:tcPr>
            <w:tcW w:w="936" w:type="dxa"/>
            <w:shd w:val="clear" w:color="auto" w:fill="auto"/>
            <w:vAlign w:val="bottom"/>
          </w:tcPr>
          <w:p w14:paraId="0F502A43"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117209EF"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5EF3D523"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4B448C36"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1FC3CE0F"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p>
        </w:tc>
        <w:tc>
          <w:tcPr>
            <w:tcW w:w="804" w:type="dxa"/>
            <w:shd w:val="clear" w:color="auto" w:fill="auto"/>
            <w:vAlign w:val="bottom"/>
          </w:tcPr>
          <w:p w14:paraId="35C4D224"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tcPr>
          <w:p w14:paraId="5ABE8DDC" w14:textId="77777777" w:rsidR="00971B93" w:rsidRPr="00782E7E" w:rsidRDefault="00971B93" w:rsidP="00971B93">
            <w:pPr>
              <w:pStyle w:val="a0"/>
              <w:tabs>
                <w:tab w:val="right" w:pos="815"/>
              </w:tabs>
              <w:spacing w:before="10" w:after="10"/>
              <w:ind w:left="-43" w:right="-72"/>
              <w:jc w:val="center"/>
              <w:rPr>
                <w:rFonts w:ascii="Arial" w:hAnsi="Arial" w:cs="Arial"/>
                <w:snapToGrid w:val="0"/>
                <w:color w:val="auto"/>
                <w:sz w:val="10"/>
                <w:szCs w:val="10"/>
                <w:lang w:eastAsia="th-TH"/>
              </w:rPr>
            </w:pPr>
          </w:p>
          <w:p w14:paraId="5B552882" w14:textId="77777777" w:rsidR="00971B93" w:rsidRPr="00782E7E" w:rsidRDefault="00971B93" w:rsidP="00971B93">
            <w:pPr>
              <w:pStyle w:val="a0"/>
              <w:tabs>
                <w:tab w:val="right" w:pos="815"/>
              </w:tabs>
              <w:spacing w:before="10" w:after="10"/>
              <w:ind w:left="-43" w:right="-72"/>
              <w:jc w:val="center"/>
              <w:rPr>
                <w:rFonts w:ascii="Arial" w:hAnsi="Arial" w:cs="Arial"/>
                <w:snapToGrid w:val="0"/>
                <w:color w:val="auto"/>
                <w:sz w:val="10"/>
                <w:szCs w:val="10"/>
                <w:lang w:eastAsia="th-TH"/>
              </w:rPr>
            </w:pPr>
          </w:p>
          <w:p w14:paraId="6CFFD92B" w14:textId="188FF235" w:rsidR="00971B93" w:rsidRPr="00782E7E" w:rsidRDefault="00971B93" w:rsidP="00971B93">
            <w:pPr>
              <w:pStyle w:val="a0"/>
              <w:tabs>
                <w:tab w:val="right" w:pos="815"/>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w:t>
            </w:r>
          </w:p>
        </w:tc>
      </w:tr>
      <w:tr w:rsidR="00971B93" w:rsidRPr="00782E7E" w14:paraId="29BE3F92" w14:textId="77777777" w:rsidTr="0018290C">
        <w:trPr>
          <w:gridAfter w:val="1"/>
          <w:wAfter w:w="13" w:type="dxa"/>
        </w:trPr>
        <w:tc>
          <w:tcPr>
            <w:tcW w:w="2430" w:type="dxa"/>
          </w:tcPr>
          <w:p w14:paraId="2F502A0F" w14:textId="77777777" w:rsidR="00971B93" w:rsidRPr="00782E7E" w:rsidRDefault="00971B93" w:rsidP="00971B93">
            <w:pPr>
              <w:spacing w:before="10" w:after="10"/>
              <w:ind w:left="163" w:right="-79"/>
              <w:rPr>
                <w:rFonts w:ascii="Arial" w:hAnsi="Arial" w:cs="Arial"/>
                <w:snapToGrid w:val="0"/>
                <w:sz w:val="10"/>
                <w:szCs w:val="10"/>
                <w:cs/>
                <w:lang w:val="en-GB" w:eastAsia="th-TH"/>
              </w:rPr>
            </w:pPr>
            <w:r w:rsidRPr="00782E7E">
              <w:rPr>
                <w:rFonts w:ascii="Arial" w:hAnsi="Arial" w:cs="Arial"/>
                <w:snapToGrid w:val="0"/>
                <w:sz w:val="10"/>
                <w:szCs w:val="10"/>
                <w:cs/>
                <w:lang w:val="en-GB" w:eastAsia="th-TH"/>
              </w:rPr>
              <w:t xml:space="preserve">   </w:t>
            </w:r>
            <w:r w:rsidRPr="00782E7E">
              <w:rPr>
                <w:rFonts w:ascii="Arial" w:hAnsi="Arial" w:cs="Arial"/>
                <w:snapToGrid w:val="0"/>
                <w:sz w:val="10"/>
                <w:szCs w:val="10"/>
                <w:lang w:val="en-GB" w:eastAsia="th-TH"/>
              </w:rPr>
              <w:t>from financial institutions</w:t>
            </w:r>
          </w:p>
        </w:tc>
        <w:tc>
          <w:tcPr>
            <w:tcW w:w="1440" w:type="dxa"/>
          </w:tcPr>
          <w:p w14:paraId="316A4A22" w14:textId="77777777"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auto"/>
            <w:vAlign w:val="bottom"/>
          </w:tcPr>
          <w:p w14:paraId="55AAB52B"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3,906,752,430</w:t>
            </w:r>
          </w:p>
        </w:tc>
        <w:tc>
          <w:tcPr>
            <w:tcW w:w="864" w:type="dxa"/>
            <w:shd w:val="clear" w:color="auto" w:fill="auto"/>
            <w:vAlign w:val="bottom"/>
          </w:tcPr>
          <w:p w14:paraId="10F52304"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74D159D"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5342F49C"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snapToGrid w:val="0"/>
                <w:sz w:val="10"/>
                <w:szCs w:val="10"/>
                <w:lang w:eastAsia="th-TH"/>
              </w:rPr>
              <w:t>68,967,070</w:t>
            </w:r>
          </w:p>
        </w:tc>
        <w:tc>
          <w:tcPr>
            <w:tcW w:w="864" w:type="dxa"/>
            <w:shd w:val="clear" w:color="auto" w:fill="auto"/>
            <w:vAlign w:val="bottom"/>
          </w:tcPr>
          <w:p w14:paraId="4AAEF6F0"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29" w:type="dxa"/>
            <w:shd w:val="clear" w:color="auto" w:fill="auto"/>
            <w:vAlign w:val="bottom"/>
          </w:tcPr>
          <w:p w14:paraId="35442F1A"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3</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975</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719</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500</w:t>
            </w:r>
          </w:p>
        </w:tc>
        <w:tc>
          <w:tcPr>
            <w:tcW w:w="934" w:type="dxa"/>
            <w:shd w:val="clear" w:color="auto" w:fill="auto"/>
          </w:tcPr>
          <w:p w14:paraId="13CFD117"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MOR</w:t>
            </w:r>
          </w:p>
        </w:tc>
        <w:tc>
          <w:tcPr>
            <w:tcW w:w="936" w:type="dxa"/>
            <w:shd w:val="clear" w:color="auto" w:fill="auto"/>
            <w:vAlign w:val="bottom"/>
          </w:tcPr>
          <w:p w14:paraId="26950E43"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3,770,000,000</w:t>
            </w:r>
          </w:p>
        </w:tc>
        <w:tc>
          <w:tcPr>
            <w:tcW w:w="864" w:type="dxa"/>
            <w:shd w:val="clear" w:color="auto" w:fill="auto"/>
            <w:vAlign w:val="bottom"/>
          </w:tcPr>
          <w:p w14:paraId="3F50EEF1"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1EEB5BC9"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462CE564"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43691015"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auto"/>
            <w:vAlign w:val="bottom"/>
          </w:tcPr>
          <w:p w14:paraId="309ADEE8" w14:textId="77777777" w:rsidR="00971B93" w:rsidRPr="00782E7E" w:rsidRDefault="00971B93" w:rsidP="00971B93">
            <w:pPr>
              <w:tabs>
                <w:tab w:val="decimal" w:pos="634"/>
              </w:tabs>
              <w:spacing w:before="10" w:after="10"/>
              <w:ind w:right="-72" w:hanging="109"/>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3,770,000,000</w:t>
            </w:r>
          </w:p>
        </w:tc>
        <w:tc>
          <w:tcPr>
            <w:tcW w:w="918" w:type="dxa"/>
            <w:shd w:val="clear" w:color="auto" w:fill="auto"/>
          </w:tcPr>
          <w:p w14:paraId="406625A0" w14:textId="77777777" w:rsidR="00971B93" w:rsidRPr="00782E7E" w:rsidRDefault="00971B93" w:rsidP="00971B93">
            <w:pPr>
              <w:pStyle w:val="a0"/>
              <w:tabs>
                <w:tab w:val="right" w:pos="815"/>
              </w:tabs>
              <w:spacing w:before="10" w:after="10"/>
              <w:ind w:left="-43" w:right="-72"/>
              <w:jc w:val="center"/>
              <w:rPr>
                <w:rFonts w:ascii="Arial" w:hAnsi="Arial" w:cs="Arial"/>
                <w:snapToGrid w:val="0"/>
                <w:color w:val="auto"/>
                <w:sz w:val="10"/>
                <w:szCs w:val="10"/>
                <w:cs/>
                <w:lang w:eastAsia="th-TH"/>
              </w:rPr>
            </w:pPr>
            <w:r w:rsidRPr="00782E7E">
              <w:rPr>
                <w:rFonts w:ascii="Arial" w:hAnsi="Arial" w:cs="Arial"/>
                <w:snapToGrid w:val="0"/>
                <w:color w:val="auto"/>
                <w:sz w:val="10"/>
                <w:szCs w:val="10"/>
                <w:lang w:eastAsia="th-TH"/>
              </w:rPr>
              <w:t>Financial Market</w:t>
            </w:r>
          </w:p>
        </w:tc>
      </w:tr>
      <w:tr w:rsidR="00971B93" w:rsidRPr="00782E7E" w14:paraId="2688C4E0" w14:textId="77777777" w:rsidTr="0018290C">
        <w:trPr>
          <w:gridAfter w:val="1"/>
          <w:wAfter w:w="13" w:type="dxa"/>
        </w:trPr>
        <w:tc>
          <w:tcPr>
            <w:tcW w:w="2430" w:type="dxa"/>
            <w:vAlign w:val="bottom"/>
          </w:tcPr>
          <w:p w14:paraId="029992B8" w14:textId="77777777" w:rsidR="00971B93" w:rsidRPr="00782E7E" w:rsidRDefault="00971B93" w:rsidP="00971B93">
            <w:pPr>
              <w:spacing w:before="10" w:after="10"/>
              <w:ind w:left="163"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Trade and other accounts payable</w:t>
            </w:r>
          </w:p>
        </w:tc>
        <w:tc>
          <w:tcPr>
            <w:tcW w:w="1440" w:type="dxa"/>
          </w:tcPr>
          <w:p w14:paraId="589E45AE" w14:textId="77777777" w:rsidR="00971B93" w:rsidRPr="00782E7E" w:rsidRDefault="00971B93" w:rsidP="00971B93">
            <w:pPr>
              <w:spacing w:before="10" w:after="10"/>
              <w:ind w:left="7"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Amortised cost</w:t>
            </w:r>
          </w:p>
        </w:tc>
        <w:tc>
          <w:tcPr>
            <w:tcW w:w="936" w:type="dxa"/>
            <w:shd w:val="clear" w:color="auto" w:fill="auto"/>
            <w:vAlign w:val="bottom"/>
          </w:tcPr>
          <w:p w14:paraId="4AE3FDD4"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78D81CA"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7AB8D8B4"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05E65AE"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06F9A74"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1,556,415,910</w:t>
            </w:r>
          </w:p>
        </w:tc>
        <w:tc>
          <w:tcPr>
            <w:tcW w:w="929" w:type="dxa"/>
            <w:shd w:val="clear" w:color="auto" w:fill="auto"/>
            <w:vAlign w:val="bottom"/>
          </w:tcPr>
          <w:p w14:paraId="3485309A"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val="en-GB" w:eastAsia="th-TH"/>
              </w:rPr>
              <w:fldChar w:fldCharType="begin"/>
            </w:r>
            <w:r w:rsidRPr="00782E7E">
              <w:rPr>
                <w:rFonts w:ascii="Arial" w:hAnsi="Arial" w:cs="Arial"/>
                <w:noProof/>
                <w:snapToGrid w:val="0"/>
                <w:sz w:val="10"/>
                <w:szCs w:val="10"/>
                <w:lang w:val="en-GB" w:eastAsia="th-TH"/>
              </w:rPr>
              <w:instrText xml:space="preserve"> =SUM(LEFT) </w:instrText>
            </w:r>
            <w:r w:rsidRPr="00782E7E">
              <w:rPr>
                <w:rFonts w:ascii="Arial" w:hAnsi="Arial" w:cs="Arial"/>
                <w:noProof/>
                <w:snapToGrid w:val="0"/>
                <w:sz w:val="10"/>
                <w:szCs w:val="10"/>
                <w:lang w:val="en-GB" w:eastAsia="th-TH"/>
              </w:rPr>
              <w:fldChar w:fldCharType="separate"/>
            </w:r>
            <w:r w:rsidRPr="00782E7E">
              <w:rPr>
                <w:rFonts w:ascii="Arial" w:hAnsi="Arial" w:cs="Arial"/>
                <w:noProof/>
                <w:snapToGrid w:val="0"/>
                <w:sz w:val="10"/>
                <w:szCs w:val="10"/>
                <w:lang w:val="en-GB" w:eastAsia="th-TH"/>
              </w:rPr>
              <w:t>1,556,415,910</w:t>
            </w:r>
            <w:r w:rsidRPr="00782E7E">
              <w:rPr>
                <w:rFonts w:ascii="Arial" w:hAnsi="Arial" w:cs="Arial"/>
                <w:noProof/>
                <w:snapToGrid w:val="0"/>
                <w:sz w:val="10"/>
                <w:szCs w:val="10"/>
                <w:lang w:val="en-GB" w:eastAsia="th-TH"/>
              </w:rPr>
              <w:fldChar w:fldCharType="end"/>
            </w:r>
          </w:p>
        </w:tc>
        <w:tc>
          <w:tcPr>
            <w:tcW w:w="934" w:type="dxa"/>
            <w:shd w:val="clear" w:color="auto" w:fill="auto"/>
            <w:vAlign w:val="bottom"/>
          </w:tcPr>
          <w:p w14:paraId="74A66353" w14:textId="3875D520"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vAlign w:val="bottom"/>
          </w:tcPr>
          <w:p w14:paraId="2E3D701F"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0603309A"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436C4788"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C01001A"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3D6DBB2A"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782,709,478</w:t>
            </w:r>
          </w:p>
        </w:tc>
        <w:tc>
          <w:tcPr>
            <w:tcW w:w="804" w:type="dxa"/>
            <w:shd w:val="clear" w:color="auto" w:fill="auto"/>
            <w:vAlign w:val="bottom"/>
          </w:tcPr>
          <w:p w14:paraId="35B20C4E"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fldChar w:fldCharType="begin"/>
            </w:r>
            <w:r w:rsidRPr="00782E7E">
              <w:rPr>
                <w:rFonts w:ascii="Arial" w:hAnsi="Arial" w:cs="Arial"/>
                <w:noProof/>
                <w:snapToGrid w:val="0"/>
                <w:sz w:val="10"/>
                <w:szCs w:val="10"/>
                <w:lang w:val="en-GB" w:eastAsia="th-TH"/>
              </w:rPr>
              <w:instrText xml:space="preserve"> =SUM(LEFT) </w:instrText>
            </w:r>
            <w:r w:rsidRPr="00782E7E">
              <w:rPr>
                <w:rFonts w:ascii="Arial" w:hAnsi="Arial" w:cs="Arial"/>
                <w:noProof/>
                <w:snapToGrid w:val="0"/>
                <w:sz w:val="10"/>
                <w:szCs w:val="10"/>
                <w:lang w:val="en-GB" w:eastAsia="th-TH"/>
              </w:rPr>
              <w:fldChar w:fldCharType="separate"/>
            </w:r>
            <w:r w:rsidRPr="00782E7E">
              <w:rPr>
                <w:rFonts w:ascii="Arial" w:hAnsi="Arial" w:cs="Arial"/>
                <w:noProof/>
                <w:snapToGrid w:val="0"/>
                <w:sz w:val="10"/>
                <w:szCs w:val="10"/>
                <w:lang w:val="en-GB" w:eastAsia="th-TH"/>
              </w:rPr>
              <w:t>782,709,478</w:t>
            </w:r>
            <w:r w:rsidRPr="00782E7E">
              <w:rPr>
                <w:rFonts w:ascii="Arial" w:hAnsi="Arial" w:cs="Arial"/>
                <w:noProof/>
                <w:snapToGrid w:val="0"/>
                <w:sz w:val="10"/>
                <w:szCs w:val="10"/>
                <w:lang w:val="en-GB" w:eastAsia="th-TH"/>
              </w:rPr>
              <w:fldChar w:fldCharType="end"/>
            </w:r>
          </w:p>
        </w:tc>
        <w:tc>
          <w:tcPr>
            <w:tcW w:w="918" w:type="dxa"/>
            <w:shd w:val="clear" w:color="auto" w:fill="auto"/>
            <w:vAlign w:val="bottom"/>
          </w:tcPr>
          <w:p w14:paraId="0A8EE235" w14:textId="3953986F"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30BCC7F7" w14:textId="77777777" w:rsidTr="0018290C">
        <w:trPr>
          <w:gridAfter w:val="1"/>
          <w:wAfter w:w="13" w:type="dxa"/>
        </w:trPr>
        <w:tc>
          <w:tcPr>
            <w:tcW w:w="2430" w:type="dxa"/>
            <w:vAlign w:val="center"/>
          </w:tcPr>
          <w:p w14:paraId="67F59300" w14:textId="77777777" w:rsidR="00971B93" w:rsidRPr="00782E7E" w:rsidRDefault="00971B93" w:rsidP="00971B93">
            <w:pPr>
              <w:spacing w:before="10" w:after="10"/>
              <w:ind w:left="163" w:right="-79"/>
              <w:rPr>
                <w:rFonts w:ascii="Arial" w:hAnsi="Arial" w:cs="Arial"/>
                <w:sz w:val="10"/>
                <w:szCs w:val="10"/>
              </w:rPr>
            </w:pPr>
          </w:p>
        </w:tc>
        <w:tc>
          <w:tcPr>
            <w:tcW w:w="1440" w:type="dxa"/>
          </w:tcPr>
          <w:p w14:paraId="531547BB"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726DBDE0"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771A3E9F"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44E14A87"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11F5051F"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7FD23533"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auto"/>
            <w:vAlign w:val="bottom"/>
          </w:tcPr>
          <w:p w14:paraId="3E4FD58C"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eastAsia="th-TH"/>
              </w:rPr>
            </w:pPr>
          </w:p>
        </w:tc>
        <w:tc>
          <w:tcPr>
            <w:tcW w:w="934" w:type="dxa"/>
            <w:shd w:val="clear" w:color="auto" w:fill="auto"/>
            <w:vAlign w:val="bottom"/>
          </w:tcPr>
          <w:p w14:paraId="17C0249E"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p>
        </w:tc>
        <w:tc>
          <w:tcPr>
            <w:tcW w:w="936" w:type="dxa"/>
            <w:shd w:val="clear" w:color="auto" w:fill="auto"/>
            <w:vAlign w:val="bottom"/>
          </w:tcPr>
          <w:p w14:paraId="41498330"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C3A8E59"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2D73B1DE"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4A7B5AB4"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7953890C" w14:textId="77777777"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auto"/>
            <w:vAlign w:val="bottom"/>
          </w:tcPr>
          <w:p w14:paraId="14BD9383"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tcPr>
          <w:p w14:paraId="47D0CFB2" w14:textId="77777777"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Interest rate in</w:t>
            </w:r>
          </w:p>
        </w:tc>
      </w:tr>
      <w:tr w:rsidR="00971B93" w:rsidRPr="00782E7E" w14:paraId="31E959F2" w14:textId="77777777" w:rsidTr="0018290C">
        <w:trPr>
          <w:gridAfter w:val="1"/>
          <w:wAfter w:w="13" w:type="dxa"/>
        </w:trPr>
        <w:tc>
          <w:tcPr>
            <w:tcW w:w="2430" w:type="dxa"/>
            <w:vAlign w:val="center"/>
          </w:tcPr>
          <w:p w14:paraId="55502293" w14:textId="77777777" w:rsidR="00971B93" w:rsidRPr="00782E7E" w:rsidRDefault="00971B93" w:rsidP="00971B93">
            <w:pPr>
              <w:spacing w:before="10" w:after="10"/>
              <w:ind w:left="163" w:right="-79"/>
              <w:rPr>
                <w:rFonts w:ascii="Arial" w:hAnsi="Arial" w:cs="Arial"/>
                <w:sz w:val="10"/>
                <w:szCs w:val="10"/>
                <w:cs/>
              </w:rPr>
            </w:pPr>
            <w:r w:rsidRPr="00782E7E">
              <w:rPr>
                <w:rFonts w:ascii="Arial" w:hAnsi="Arial" w:cs="Arial"/>
                <w:sz w:val="10"/>
                <w:szCs w:val="10"/>
              </w:rPr>
              <w:t>Short-term loan from a related party</w:t>
            </w:r>
          </w:p>
        </w:tc>
        <w:tc>
          <w:tcPr>
            <w:tcW w:w="1440" w:type="dxa"/>
          </w:tcPr>
          <w:p w14:paraId="7E4B450E" w14:textId="77777777" w:rsidR="00971B93" w:rsidRPr="00782E7E" w:rsidRDefault="00971B93" w:rsidP="00971B93">
            <w:pPr>
              <w:spacing w:before="10" w:after="10"/>
              <w:ind w:left="7" w:right="-79"/>
              <w:rPr>
                <w:rFonts w:ascii="Arial" w:hAnsi="Arial" w:cs="Arial"/>
                <w:sz w:val="10"/>
                <w:szCs w:val="10"/>
              </w:rPr>
            </w:pPr>
            <w:r w:rsidRPr="00782E7E">
              <w:rPr>
                <w:rFonts w:ascii="Arial" w:hAnsi="Arial" w:cs="Arial"/>
                <w:snapToGrid w:val="0"/>
                <w:sz w:val="10"/>
                <w:szCs w:val="10"/>
                <w:lang w:val="en-GB" w:eastAsia="th-TH"/>
              </w:rPr>
              <w:t>Amortised cost</w:t>
            </w:r>
          </w:p>
        </w:tc>
        <w:tc>
          <w:tcPr>
            <w:tcW w:w="936" w:type="dxa"/>
            <w:shd w:val="clear" w:color="auto" w:fill="auto"/>
            <w:vAlign w:val="bottom"/>
          </w:tcPr>
          <w:p w14:paraId="28A51A41"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0ED064E"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0017BE40"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9EA3D8C"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1A47E25B"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29" w:type="dxa"/>
            <w:shd w:val="clear" w:color="auto" w:fill="auto"/>
            <w:vAlign w:val="bottom"/>
          </w:tcPr>
          <w:p w14:paraId="52C36A8A"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34" w:type="dxa"/>
            <w:shd w:val="clear" w:color="auto" w:fill="auto"/>
            <w:vAlign w:val="bottom"/>
          </w:tcPr>
          <w:p w14:paraId="2DDB13CA" w14:textId="160E3525"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vAlign w:val="bottom"/>
          </w:tcPr>
          <w:p w14:paraId="4892F630"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46,000,000</w:t>
            </w:r>
          </w:p>
        </w:tc>
        <w:tc>
          <w:tcPr>
            <w:tcW w:w="864" w:type="dxa"/>
            <w:shd w:val="clear" w:color="auto" w:fill="auto"/>
            <w:vAlign w:val="bottom"/>
          </w:tcPr>
          <w:p w14:paraId="48FB660E"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F870006"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918D753"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3909496B"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auto"/>
            <w:vAlign w:val="bottom"/>
          </w:tcPr>
          <w:p w14:paraId="3452658A"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46,000,000</w:t>
            </w:r>
          </w:p>
        </w:tc>
        <w:tc>
          <w:tcPr>
            <w:tcW w:w="918" w:type="dxa"/>
            <w:shd w:val="clear" w:color="auto" w:fill="auto"/>
          </w:tcPr>
          <w:p w14:paraId="580E268A" w14:textId="77777777"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Financial Market</w:t>
            </w:r>
          </w:p>
        </w:tc>
      </w:tr>
      <w:tr w:rsidR="00971B93" w:rsidRPr="00782E7E" w14:paraId="42D0BDF6" w14:textId="77777777" w:rsidTr="0018290C">
        <w:trPr>
          <w:gridAfter w:val="1"/>
          <w:wAfter w:w="13" w:type="dxa"/>
        </w:trPr>
        <w:tc>
          <w:tcPr>
            <w:tcW w:w="2430" w:type="dxa"/>
            <w:vAlign w:val="center"/>
          </w:tcPr>
          <w:p w14:paraId="602C5C46" w14:textId="77777777" w:rsidR="00971B93" w:rsidRPr="00782E7E" w:rsidRDefault="00971B93" w:rsidP="00971B93">
            <w:pPr>
              <w:spacing w:before="10" w:after="10"/>
              <w:ind w:left="163" w:right="-79"/>
              <w:rPr>
                <w:rFonts w:ascii="Arial" w:hAnsi="Arial" w:cs="Arial"/>
                <w:sz w:val="10"/>
                <w:szCs w:val="10"/>
              </w:rPr>
            </w:pPr>
            <w:r w:rsidRPr="00782E7E">
              <w:rPr>
                <w:rFonts w:ascii="Arial" w:hAnsi="Arial" w:cs="Arial"/>
                <w:sz w:val="10"/>
                <w:szCs w:val="10"/>
              </w:rPr>
              <w:t xml:space="preserve">Liabilities from purchase of medical </w:t>
            </w:r>
          </w:p>
          <w:p w14:paraId="20DCCE96" w14:textId="77777777" w:rsidR="00971B93" w:rsidRPr="00782E7E" w:rsidRDefault="00971B93" w:rsidP="00971B93">
            <w:pPr>
              <w:spacing w:before="10" w:after="10"/>
              <w:ind w:left="163" w:right="-79"/>
              <w:rPr>
                <w:rFonts w:ascii="Arial" w:hAnsi="Arial" w:cs="Arial"/>
                <w:sz w:val="10"/>
                <w:szCs w:val="10"/>
                <w:cs/>
              </w:rPr>
            </w:pPr>
            <w:r w:rsidRPr="00782E7E">
              <w:rPr>
                <w:rFonts w:ascii="Arial" w:hAnsi="Arial" w:cs="Arial"/>
                <w:sz w:val="10"/>
                <w:szCs w:val="10"/>
                <w:cs/>
              </w:rPr>
              <w:t xml:space="preserve">   </w:t>
            </w:r>
            <w:r w:rsidRPr="00782E7E">
              <w:rPr>
                <w:rFonts w:ascii="Arial" w:hAnsi="Arial" w:cs="Arial"/>
                <w:sz w:val="10"/>
                <w:szCs w:val="10"/>
              </w:rPr>
              <w:t xml:space="preserve">tools and equipment </w:t>
            </w:r>
          </w:p>
        </w:tc>
        <w:tc>
          <w:tcPr>
            <w:tcW w:w="1440" w:type="dxa"/>
          </w:tcPr>
          <w:p w14:paraId="51EE0C36" w14:textId="77777777" w:rsidR="00971B93" w:rsidRPr="00782E7E" w:rsidRDefault="00971B93" w:rsidP="00971B93">
            <w:pPr>
              <w:spacing w:before="10" w:after="10"/>
              <w:ind w:left="7" w:right="-79"/>
              <w:rPr>
                <w:rFonts w:ascii="Arial" w:hAnsi="Arial" w:cs="Arial"/>
                <w:snapToGrid w:val="0"/>
                <w:sz w:val="10"/>
                <w:szCs w:val="10"/>
                <w:lang w:val="en-GB" w:eastAsia="th-TH"/>
              </w:rPr>
            </w:pPr>
          </w:p>
          <w:p w14:paraId="3457448A" w14:textId="77777777" w:rsidR="00971B93" w:rsidRPr="00782E7E" w:rsidRDefault="00971B93" w:rsidP="00971B93">
            <w:pPr>
              <w:spacing w:before="10" w:after="10"/>
              <w:ind w:left="7" w:right="-79"/>
              <w:rPr>
                <w:rFonts w:ascii="Arial" w:hAnsi="Arial" w:cs="Arial"/>
                <w:sz w:val="10"/>
                <w:szCs w:val="10"/>
              </w:rPr>
            </w:pPr>
            <w:r w:rsidRPr="00782E7E">
              <w:rPr>
                <w:rFonts w:ascii="Arial" w:hAnsi="Arial" w:cs="Arial"/>
                <w:snapToGrid w:val="0"/>
                <w:sz w:val="10"/>
                <w:szCs w:val="10"/>
                <w:lang w:val="en-GB" w:eastAsia="th-TH"/>
              </w:rPr>
              <w:t>Amortised cost</w:t>
            </w:r>
          </w:p>
        </w:tc>
        <w:tc>
          <w:tcPr>
            <w:tcW w:w="936" w:type="dxa"/>
            <w:shd w:val="clear" w:color="auto" w:fill="auto"/>
            <w:vAlign w:val="bottom"/>
          </w:tcPr>
          <w:p w14:paraId="12ED4292"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32,141,749</w:t>
            </w:r>
          </w:p>
        </w:tc>
        <w:tc>
          <w:tcPr>
            <w:tcW w:w="864" w:type="dxa"/>
            <w:shd w:val="clear" w:color="auto" w:fill="auto"/>
            <w:vAlign w:val="bottom"/>
          </w:tcPr>
          <w:p w14:paraId="331F85C0"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64,184,324</w:t>
            </w:r>
          </w:p>
        </w:tc>
        <w:tc>
          <w:tcPr>
            <w:tcW w:w="864" w:type="dxa"/>
            <w:shd w:val="clear" w:color="auto" w:fill="auto"/>
            <w:vAlign w:val="bottom"/>
          </w:tcPr>
          <w:p w14:paraId="5B5ADEC1"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4820814F"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20D7C75"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29" w:type="dxa"/>
            <w:shd w:val="clear" w:color="auto" w:fill="auto"/>
            <w:vAlign w:val="bottom"/>
          </w:tcPr>
          <w:p w14:paraId="7A6C564A"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fldChar w:fldCharType="begin"/>
            </w:r>
            <w:r w:rsidRPr="00782E7E">
              <w:rPr>
                <w:rFonts w:ascii="Arial" w:hAnsi="Arial" w:cs="Arial"/>
                <w:noProof/>
                <w:snapToGrid w:val="0"/>
                <w:sz w:val="10"/>
                <w:szCs w:val="10"/>
                <w:lang w:val="en-GB" w:eastAsia="th-TH"/>
              </w:rPr>
              <w:instrText xml:space="preserve"> =SUM(LEFT) </w:instrText>
            </w:r>
            <w:r w:rsidRPr="00782E7E">
              <w:rPr>
                <w:rFonts w:ascii="Arial" w:hAnsi="Arial" w:cs="Arial"/>
                <w:noProof/>
                <w:snapToGrid w:val="0"/>
                <w:sz w:val="10"/>
                <w:szCs w:val="10"/>
                <w:lang w:val="en-GB" w:eastAsia="th-TH"/>
              </w:rPr>
              <w:fldChar w:fldCharType="separate"/>
            </w:r>
            <w:r w:rsidRPr="00782E7E">
              <w:rPr>
                <w:rFonts w:ascii="Arial" w:hAnsi="Arial" w:cs="Arial"/>
                <w:noProof/>
                <w:snapToGrid w:val="0"/>
                <w:sz w:val="10"/>
                <w:szCs w:val="10"/>
                <w:lang w:val="en-GB" w:eastAsia="th-TH"/>
              </w:rPr>
              <w:t>96,326,073</w:t>
            </w:r>
            <w:r w:rsidRPr="00782E7E">
              <w:rPr>
                <w:rFonts w:ascii="Arial" w:hAnsi="Arial" w:cs="Arial"/>
                <w:noProof/>
                <w:snapToGrid w:val="0"/>
                <w:sz w:val="10"/>
                <w:szCs w:val="10"/>
                <w:lang w:val="en-GB" w:eastAsia="th-TH"/>
              </w:rPr>
              <w:fldChar w:fldCharType="end"/>
            </w:r>
          </w:p>
        </w:tc>
        <w:tc>
          <w:tcPr>
            <w:tcW w:w="934" w:type="dxa"/>
            <w:shd w:val="clear" w:color="auto" w:fill="auto"/>
            <w:vAlign w:val="bottom"/>
          </w:tcPr>
          <w:p w14:paraId="29374128" w14:textId="5908660A"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vAlign w:val="bottom"/>
          </w:tcPr>
          <w:p w14:paraId="47CB6124"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05A721A"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08D828FD"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67A927B5"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5F6534A0"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auto"/>
            <w:vAlign w:val="bottom"/>
          </w:tcPr>
          <w:p w14:paraId="48A0D137"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18" w:type="dxa"/>
            <w:shd w:val="clear" w:color="auto" w:fill="auto"/>
            <w:vAlign w:val="bottom"/>
          </w:tcPr>
          <w:p w14:paraId="5C8704D1" w14:textId="312D6616"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r>
      <w:tr w:rsidR="00971B93" w:rsidRPr="00782E7E" w14:paraId="6ED64D5E" w14:textId="77777777" w:rsidTr="0018290C">
        <w:trPr>
          <w:gridAfter w:val="1"/>
          <w:wAfter w:w="13" w:type="dxa"/>
        </w:trPr>
        <w:tc>
          <w:tcPr>
            <w:tcW w:w="2430" w:type="dxa"/>
            <w:vAlign w:val="bottom"/>
          </w:tcPr>
          <w:p w14:paraId="5D145FC1" w14:textId="77777777" w:rsidR="00971B93" w:rsidRPr="00782E7E" w:rsidRDefault="00971B93" w:rsidP="00971B93">
            <w:pPr>
              <w:spacing w:before="10" w:after="10"/>
              <w:ind w:left="163" w:right="-79"/>
              <w:rPr>
                <w:rFonts w:ascii="Arial" w:hAnsi="Arial" w:cs="Arial"/>
                <w:sz w:val="10"/>
                <w:szCs w:val="10"/>
              </w:rPr>
            </w:pPr>
            <w:r w:rsidRPr="00782E7E">
              <w:rPr>
                <w:rFonts w:ascii="Arial" w:hAnsi="Arial" w:cs="Arial"/>
                <w:sz w:val="10"/>
                <w:szCs w:val="10"/>
              </w:rPr>
              <w:t xml:space="preserve">Long-term payable from purchase of </w:t>
            </w:r>
          </w:p>
        </w:tc>
        <w:tc>
          <w:tcPr>
            <w:tcW w:w="1440" w:type="dxa"/>
          </w:tcPr>
          <w:p w14:paraId="71AA63B3"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30BFBC25"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46A1A37E"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420A00A0"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14C6CA87"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29544CB3"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p>
        </w:tc>
        <w:tc>
          <w:tcPr>
            <w:tcW w:w="929" w:type="dxa"/>
            <w:shd w:val="clear" w:color="auto" w:fill="auto"/>
            <w:vAlign w:val="bottom"/>
          </w:tcPr>
          <w:p w14:paraId="220F3696"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vAlign w:val="bottom"/>
          </w:tcPr>
          <w:p w14:paraId="3CADDDE0"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p>
        </w:tc>
        <w:tc>
          <w:tcPr>
            <w:tcW w:w="936" w:type="dxa"/>
            <w:shd w:val="clear" w:color="auto" w:fill="auto"/>
            <w:vAlign w:val="bottom"/>
          </w:tcPr>
          <w:p w14:paraId="7525BBDB"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43A4A676"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1E92D7E8"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0271AD5C"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5E14603C" w14:textId="77777777"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auto"/>
            <w:vAlign w:val="bottom"/>
          </w:tcPr>
          <w:p w14:paraId="4EBCD862"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eastAsia="th-TH"/>
              </w:rPr>
            </w:pPr>
          </w:p>
        </w:tc>
        <w:tc>
          <w:tcPr>
            <w:tcW w:w="918" w:type="dxa"/>
            <w:shd w:val="clear" w:color="auto" w:fill="auto"/>
            <w:vAlign w:val="bottom"/>
          </w:tcPr>
          <w:p w14:paraId="3DC5F860" w14:textId="77777777" w:rsidR="00971B93" w:rsidRPr="00782E7E" w:rsidRDefault="00971B93" w:rsidP="00971B93">
            <w:pPr>
              <w:spacing w:before="10" w:after="10"/>
              <w:ind w:left="-43" w:right="-72"/>
              <w:jc w:val="center"/>
              <w:rPr>
                <w:rFonts w:ascii="Arial" w:hAnsi="Arial" w:cs="Arial"/>
                <w:noProof/>
                <w:snapToGrid w:val="0"/>
                <w:sz w:val="10"/>
                <w:szCs w:val="10"/>
                <w:lang w:eastAsia="th-TH"/>
              </w:rPr>
            </w:pPr>
          </w:p>
        </w:tc>
      </w:tr>
      <w:tr w:rsidR="00971B93" w:rsidRPr="00782E7E" w14:paraId="026E8AE1" w14:textId="77777777" w:rsidTr="0018290C">
        <w:trPr>
          <w:gridAfter w:val="1"/>
          <w:wAfter w:w="13" w:type="dxa"/>
        </w:trPr>
        <w:tc>
          <w:tcPr>
            <w:tcW w:w="2430" w:type="dxa"/>
            <w:vAlign w:val="bottom"/>
          </w:tcPr>
          <w:p w14:paraId="2E630ED4" w14:textId="77777777" w:rsidR="00971B93" w:rsidRPr="00782E7E" w:rsidRDefault="00971B93" w:rsidP="00971B93">
            <w:pPr>
              <w:spacing w:before="10" w:after="10"/>
              <w:ind w:left="163" w:right="-79"/>
              <w:rPr>
                <w:rFonts w:ascii="Arial" w:hAnsi="Arial" w:cs="Arial"/>
                <w:sz w:val="10"/>
                <w:szCs w:val="10"/>
              </w:rPr>
            </w:pPr>
            <w:r w:rsidRPr="00782E7E">
              <w:rPr>
                <w:rFonts w:ascii="Arial" w:hAnsi="Arial" w:cs="Arial"/>
                <w:sz w:val="10"/>
                <w:szCs w:val="10"/>
              </w:rPr>
              <w:t xml:space="preserve">   intangible asset</w:t>
            </w:r>
          </w:p>
        </w:tc>
        <w:tc>
          <w:tcPr>
            <w:tcW w:w="1440" w:type="dxa"/>
          </w:tcPr>
          <w:p w14:paraId="293CA246" w14:textId="77777777" w:rsidR="00971B93" w:rsidRPr="00782E7E" w:rsidRDefault="00971B93" w:rsidP="00971B93">
            <w:pPr>
              <w:spacing w:before="10" w:after="10"/>
              <w:ind w:left="7" w:right="-79"/>
              <w:rPr>
                <w:rFonts w:ascii="Arial" w:hAnsi="Arial" w:cs="Arial"/>
                <w:snapToGrid w:val="0"/>
                <w:sz w:val="10"/>
                <w:szCs w:val="10"/>
                <w:lang w:val="en-GB" w:eastAsia="th-TH"/>
              </w:rPr>
            </w:pPr>
            <w:r w:rsidRPr="00782E7E">
              <w:rPr>
                <w:rFonts w:ascii="Arial" w:hAnsi="Arial" w:cs="Arial"/>
                <w:snapToGrid w:val="0"/>
                <w:sz w:val="10"/>
                <w:szCs w:val="10"/>
                <w:lang w:val="en-GB" w:eastAsia="th-TH"/>
              </w:rPr>
              <w:t>Amortised cost</w:t>
            </w:r>
          </w:p>
        </w:tc>
        <w:tc>
          <w:tcPr>
            <w:tcW w:w="936" w:type="dxa"/>
            <w:shd w:val="clear" w:color="auto" w:fill="auto"/>
            <w:vAlign w:val="bottom"/>
          </w:tcPr>
          <w:p w14:paraId="162A274E"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val="en-GB" w:eastAsia="th-TH"/>
              </w:rPr>
              <w:t xml:space="preserve">-       </w:t>
            </w:r>
          </w:p>
        </w:tc>
        <w:tc>
          <w:tcPr>
            <w:tcW w:w="864" w:type="dxa"/>
            <w:shd w:val="clear" w:color="auto" w:fill="auto"/>
            <w:vAlign w:val="bottom"/>
          </w:tcPr>
          <w:p w14:paraId="6A32A6F0"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cs/>
                <w:lang w:val="en-GB" w:eastAsia="th-TH"/>
              </w:rPr>
              <w:t>6</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206</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000</w:t>
            </w:r>
          </w:p>
        </w:tc>
        <w:tc>
          <w:tcPr>
            <w:tcW w:w="864" w:type="dxa"/>
            <w:shd w:val="clear" w:color="auto" w:fill="auto"/>
            <w:vAlign w:val="bottom"/>
          </w:tcPr>
          <w:p w14:paraId="343B2998"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5CB76EFA"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042966F5"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29" w:type="dxa"/>
            <w:shd w:val="clear" w:color="auto" w:fill="auto"/>
            <w:vAlign w:val="bottom"/>
          </w:tcPr>
          <w:p w14:paraId="435F7B54"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fldChar w:fldCharType="begin"/>
            </w:r>
            <w:r w:rsidRPr="00782E7E">
              <w:rPr>
                <w:rFonts w:ascii="Arial" w:hAnsi="Arial" w:cs="Arial"/>
                <w:noProof/>
                <w:snapToGrid w:val="0"/>
                <w:sz w:val="10"/>
                <w:szCs w:val="10"/>
                <w:lang w:val="en-GB" w:eastAsia="th-TH"/>
              </w:rPr>
              <w:instrText xml:space="preserve"> =SUM(LEFT) </w:instrText>
            </w:r>
            <w:r w:rsidRPr="00782E7E">
              <w:rPr>
                <w:rFonts w:ascii="Arial" w:hAnsi="Arial" w:cs="Arial"/>
                <w:noProof/>
                <w:snapToGrid w:val="0"/>
                <w:sz w:val="10"/>
                <w:szCs w:val="10"/>
                <w:lang w:val="en-GB" w:eastAsia="th-TH"/>
              </w:rPr>
              <w:fldChar w:fldCharType="separate"/>
            </w:r>
            <w:r w:rsidRPr="00782E7E">
              <w:rPr>
                <w:rFonts w:ascii="Arial" w:hAnsi="Arial" w:cs="Arial"/>
                <w:noProof/>
                <w:snapToGrid w:val="0"/>
                <w:sz w:val="10"/>
                <w:szCs w:val="10"/>
                <w:lang w:val="en-GB" w:eastAsia="th-TH"/>
              </w:rPr>
              <w:t>6,206,000</w:t>
            </w:r>
            <w:r w:rsidRPr="00782E7E">
              <w:rPr>
                <w:rFonts w:ascii="Arial" w:hAnsi="Arial" w:cs="Arial"/>
                <w:noProof/>
                <w:snapToGrid w:val="0"/>
                <w:sz w:val="10"/>
                <w:szCs w:val="10"/>
                <w:lang w:val="en-GB" w:eastAsia="th-TH"/>
              </w:rPr>
              <w:fldChar w:fldCharType="end"/>
            </w:r>
          </w:p>
        </w:tc>
        <w:tc>
          <w:tcPr>
            <w:tcW w:w="934" w:type="dxa"/>
            <w:shd w:val="clear" w:color="auto" w:fill="auto"/>
            <w:vAlign w:val="bottom"/>
          </w:tcPr>
          <w:p w14:paraId="410B1371" w14:textId="206E8764"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noProof/>
                <w:snapToGrid w:val="0"/>
                <w:sz w:val="10"/>
                <w:szCs w:val="10"/>
                <w:lang w:eastAsia="th-TH"/>
              </w:rPr>
              <w:t xml:space="preserve">-      </w:t>
            </w:r>
          </w:p>
        </w:tc>
        <w:tc>
          <w:tcPr>
            <w:tcW w:w="936" w:type="dxa"/>
            <w:shd w:val="clear" w:color="auto" w:fill="auto"/>
            <w:vAlign w:val="bottom"/>
          </w:tcPr>
          <w:p w14:paraId="60F5AC4B"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4BDF95B5"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5B7F2023"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3700C152"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33054221" w14:textId="77777777"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04" w:type="dxa"/>
            <w:shd w:val="clear" w:color="auto" w:fill="auto"/>
            <w:vAlign w:val="bottom"/>
          </w:tcPr>
          <w:p w14:paraId="6BC6AF92"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918" w:type="dxa"/>
            <w:shd w:val="clear" w:color="auto" w:fill="auto"/>
            <w:vAlign w:val="bottom"/>
          </w:tcPr>
          <w:p w14:paraId="404A6E19" w14:textId="65C8CC97" w:rsidR="00971B93" w:rsidRPr="00782E7E" w:rsidRDefault="00971B93" w:rsidP="00971B93">
            <w:pPr>
              <w:spacing w:before="10" w:after="10"/>
              <w:ind w:left="-43" w:right="-72"/>
              <w:jc w:val="center"/>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r>
      <w:tr w:rsidR="00971B93" w:rsidRPr="00782E7E" w14:paraId="0821E851" w14:textId="77777777" w:rsidTr="0018290C">
        <w:trPr>
          <w:gridAfter w:val="1"/>
          <w:wAfter w:w="13" w:type="dxa"/>
        </w:trPr>
        <w:tc>
          <w:tcPr>
            <w:tcW w:w="2430" w:type="dxa"/>
            <w:vAlign w:val="bottom"/>
          </w:tcPr>
          <w:p w14:paraId="65D28C63" w14:textId="77777777" w:rsidR="00971B93" w:rsidRPr="00782E7E" w:rsidRDefault="00971B93" w:rsidP="00971B93">
            <w:pPr>
              <w:spacing w:before="10" w:after="10"/>
              <w:ind w:left="163"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Long-term loans from</w:t>
            </w:r>
            <w:r w:rsidRPr="00782E7E">
              <w:rPr>
                <w:rFonts w:ascii="Arial" w:hAnsi="Arial" w:cs="Arial"/>
                <w:snapToGrid w:val="0"/>
                <w:sz w:val="10"/>
                <w:szCs w:val="10"/>
                <w:cs/>
                <w:lang w:val="en-GB" w:eastAsia="th-TH"/>
              </w:rPr>
              <w:t xml:space="preserve"> </w:t>
            </w:r>
            <w:r w:rsidRPr="00782E7E">
              <w:rPr>
                <w:rFonts w:ascii="Arial" w:hAnsi="Arial" w:cs="Arial"/>
                <w:snapToGrid w:val="0"/>
                <w:sz w:val="10"/>
                <w:szCs w:val="10"/>
                <w:lang w:val="en-GB" w:eastAsia="th-TH"/>
              </w:rPr>
              <w:t>financial institutions</w:t>
            </w:r>
          </w:p>
        </w:tc>
        <w:tc>
          <w:tcPr>
            <w:tcW w:w="1440" w:type="dxa"/>
          </w:tcPr>
          <w:p w14:paraId="5960AA13" w14:textId="77777777" w:rsidR="00971B93" w:rsidRPr="00782E7E" w:rsidRDefault="00971B93" w:rsidP="00971B93">
            <w:pPr>
              <w:spacing w:before="10" w:after="10"/>
              <w:ind w:left="7"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Amortised cost</w:t>
            </w:r>
          </w:p>
        </w:tc>
        <w:tc>
          <w:tcPr>
            <w:tcW w:w="936" w:type="dxa"/>
            <w:shd w:val="clear" w:color="auto" w:fill="auto"/>
            <w:vAlign w:val="bottom"/>
          </w:tcPr>
          <w:p w14:paraId="6C699243"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1,028,760</w:t>
            </w:r>
          </w:p>
        </w:tc>
        <w:tc>
          <w:tcPr>
            <w:tcW w:w="864" w:type="dxa"/>
            <w:shd w:val="clear" w:color="auto" w:fill="auto"/>
            <w:vAlign w:val="bottom"/>
          </w:tcPr>
          <w:p w14:paraId="291CFBBE"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57F274F9"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0B7E6334"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6,089,287,323</w:t>
            </w:r>
          </w:p>
        </w:tc>
        <w:tc>
          <w:tcPr>
            <w:tcW w:w="864" w:type="dxa"/>
            <w:shd w:val="clear" w:color="auto" w:fill="auto"/>
            <w:vAlign w:val="bottom"/>
          </w:tcPr>
          <w:p w14:paraId="0AB08734"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29" w:type="dxa"/>
            <w:shd w:val="clear" w:color="auto" w:fill="auto"/>
            <w:vAlign w:val="bottom"/>
          </w:tcPr>
          <w:p w14:paraId="313F8A0B"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6</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090</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316</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083</w:t>
            </w:r>
          </w:p>
        </w:tc>
        <w:tc>
          <w:tcPr>
            <w:tcW w:w="934" w:type="dxa"/>
            <w:shd w:val="clear" w:color="auto" w:fill="auto"/>
            <w:vAlign w:val="bottom"/>
          </w:tcPr>
          <w:p w14:paraId="6D9F8BA7" w14:textId="477A00DE"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w:t>
            </w:r>
          </w:p>
        </w:tc>
        <w:tc>
          <w:tcPr>
            <w:tcW w:w="936" w:type="dxa"/>
            <w:shd w:val="clear" w:color="auto" w:fill="auto"/>
            <w:vAlign w:val="bottom"/>
          </w:tcPr>
          <w:p w14:paraId="1CBD86B2"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2DE52C6A"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4BE59880"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shd w:val="clear" w:color="auto" w:fill="auto"/>
            <w:vAlign w:val="bottom"/>
          </w:tcPr>
          <w:p w14:paraId="421856F8"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5,080,211,438</w:t>
            </w:r>
          </w:p>
        </w:tc>
        <w:tc>
          <w:tcPr>
            <w:tcW w:w="864" w:type="dxa"/>
            <w:shd w:val="clear" w:color="auto" w:fill="auto"/>
            <w:vAlign w:val="bottom"/>
          </w:tcPr>
          <w:p w14:paraId="3ACD3439"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shd w:val="clear" w:color="auto" w:fill="auto"/>
            <w:vAlign w:val="bottom"/>
          </w:tcPr>
          <w:p w14:paraId="6D593729" w14:textId="77777777" w:rsidR="00971B93" w:rsidRPr="00782E7E" w:rsidRDefault="00971B93" w:rsidP="00971B93">
            <w:pPr>
              <w:tabs>
                <w:tab w:val="decimal" w:pos="634"/>
              </w:tabs>
              <w:spacing w:before="10" w:after="10"/>
              <w:ind w:right="-72" w:hanging="109"/>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5</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080</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211</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438</w:t>
            </w:r>
          </w:p>
        </w:tc>
        <w:tc>
          <w:tcPr>
            <w:tcW w:w="918" w:type="dxa"/>
            <w:shd w:val="clear" w:color="auto" w:fill="auto"/>
            <w:vAlign w:val="bottom"/>
          </w:tcPr>
          <w:p w14:paraId="12A6128A" w14:textId="49EFAD64"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Interest rate in</w:t>
            </w:r>
          </w:p>
        </w:tc>
      </w:tr>
      <w:tr w:rsidR="00971B93" w:rsidRPr="00782E7E" w14:paraId="6296D050" w14:textId="77777777" w:rsidTr="0018290C">
        <w:trPr>
          <w:gridAfter w:val="1"/>
          <w:wAfter w:w="13" w:type="dxa"/>
        </w:trPr>
        <w:tc>
          <w:tcPr>
            <w:tcW w:w="2430" w:type="dxa"/>
            <w:vAlign w:val="bottom"/>
          </w:tcPr>
          <w:p w14:paraId="17DA1709" w14:textId="77777777" w:rsidR="00971B93" w:rsidRPr="00782E7E" w:rsidRDefault="00971B93" w:rsidP="00971B93">
            <w:pPr>
              <w:spacing w:before="10" w:after="10"/>
              <w:ind w:left="163" w:right="-79"/>
              <w:rPr>
                <w:rFonts w:ascii="Arial" w:hAnsi="Arial" w:cs="Arial"/>
                <w:snapToGrid w:val="0"/>
                <w:sz w:val="10"/>
                <w:szCs w:val="10"/>
                <w:lang w:val="en-GB" w:eastAsia="th-TH"/>
              </w:rPr>
            </w:pPr>
          </w:p>
        </w:tc>
        <w:tc>
          <w:tcPr>
            <w:tcW w:w="1440" w:type="dxa"/>
          </w:tcPr>
          <w:p w14:paraId="24B2832C"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6F5EECB9"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27AC68D3"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1C3E249F"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170FA38F"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4E02567A"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auto"/>
            <w:vAlign w:val="bottom"/>
          </w:tcPr>
          <w:p w14:paraId="4ABC62A2"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vAlign w:val="bottom"/>
          </w:tcPr>
          <w:p w14:paraId="3820B24D"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Financial Market</w:t>
            </w:r>
          </w:p>
        </w:tc>
        <w:tc>
          <w:tcPr>
            <w:tcW w:w="936" w:type="dxa"/>
            <w:shd w:val="clear" w:color="auto" w:fill="auto"/>
            <w:vAlign w:val="bottom"/>
          </w:tcPr>
          <w:p w14:paraId="5964F875"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119C7B18"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3B2B1259"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7E6BB6DF"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0553815A" w14:textId="77777777"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auto"/>
            <w:vAlign w:val="bottom"/>
          </w:tcPr>
          <w:p w14:paraId="6F960261" w14:textId="77777777" w:rsidR="00971B93" w:rsidRPr="00782E7E" w:rsidRDefault="00971B93" w:rsidP="00971B93">
            <w:pPr>
              <w:tabs>
                <w:tab w:val="decimal" w:pos="634"/>
              </w:tabs>
              <w:spacing w:before="10" w:after="10"/>
              <w:ind w:right="-72" w:hanging="109"/>
              <w:jc w:val="both"/>
              <w:rPr>
                <w:rFonts w:ascii="Arial" w:hAnsi="Arial" w:cs="Arial"/>
                <w:noProof/>
                <w:snapToGrid w:val="0"/>
                <w:sz w:val="10"/>
                <w:szCs w:val="10"/>
                <w:lang w:val="en-GB" w:eastAsia="th-TH"/>
              </w:rPr>
            </w:pPr>
          </w:p>
        </w:tc>
        <w:tc>
          <w:tcPr>
            <w:tcW w:w="918" w:type="dxa"/>
            <w:shd w:val="clear" w:color="auto" w:fill="auto"/>
            <w:vAlign w:val="bottom"/>
          </w:tcPr>
          <w:p w14:paraId="68E63547" w14:textId="77777777" w:rsidR="00971B93" w:rsidRPr="00782E7E" w:rsidRDefault="00971B93" w:rsidP="00971B93">
            <w:pPr>
              <w:pStyle w:val="a0"/>
              <w:tabs>
                <w:tab w:val="right" w:pos="806"/>
              </w:tabs>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Financial Market</w:t>
            </w:r>
          </w:p>
        </w:tc>
      </w:tr>
      <w:tr w:rsidR="00971B93" w:rsidRPr="00782E7E" w14:paraId="02FF52A6" w14:textId="77777777" w:rsidTr="0018290C">
        <w:trPr>
          <w:gridAfter w:val="1"/>
          <w:wAfter w:w="13" w:type="dxa"/>
        </w:trPr>
        <w:tc>
          <w:tcPr>
            <w:tcW w:w="2430" w:type="dxa"/>
            <w:vAlign w:val="bottom"/>
          </w:tcPr>
          <w:p w14:paraId="4EC28000" w14:textId="77777777" w:rsidR="00971B93" w:rsidRPr="00782E7E" w:rsidRDefault="00971B93" w:rsidP="00971B93">
            <w:pPr>
              <w:spacing w:before="10" w:after="10"/>
              <w:ind w:left="163"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Lease liabilities (net)</w:t>
            </w:r>
          </w:p>
        </w:tc>
        <w:tc>
          <w:tcPr>
            <w:tcW w:w="1440" w:type="dxa"/>
          </w:tcPr>
          <w:p w14:paraId="16B57245" w14:textId="77777777" w:rsidR="00971B93" w:rsidRPr="00782E7E" w:rsidRDefault="00971B93" w:rsidP="00971B93">
            <w:pPr>
              <w:spacing w:before="10" w:after="10"/>
              <w:ind w:left="7" w:right="-79"/>
              <w:rPr>
                <w:rFonts w:ascii="Arial" w:hAnsi="Arial" w:cs="Arial"/>
                <w:snapToGrid w:val="0"/>
                <w:sz w:val="10"/>
                <w:szCs w:val="10"/>
                <w:cs/>
                <w:lang w:val="en-GB" w:eastAsia="th-TH"/>
              </w:rPr>
            </w:pPr>
            <w:r w:rsidRPr="00782E7E">
              <w:rPr>
                <w:rFonts w:ascii="Arial" w:hAnsi="Arial" w:cs="Arial"/>
                <w:snapToGrid w:val="0"/>
                <w:sz w:val="10"/>
                <w:szCs w:val="10"/>
                <w:lang w:val="en-GB" w:eastAsia="th-TH"/>
              </w:rPr>
              <w:t>Amortised cost</w:t>
            </w:r>
          </w:p>
        </w:tc>
        <w:tc>
          <w:tcPr>
            <w:tcW w:w="936" w:type="dxa"/>
            <w:tcBorders>
              <w:bottom w:val="single" w:sz="4" w:space="0" w:color="auto"/>
            </w:tcBorders>
            <w:shd w:val="clear" w:color="auto" w:fill="auto"/>
            <w:vAlign w:val="bottom"/>
          </w:tcPr>
          <w:p w14:paraId="49ED749E"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26</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738</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116</w:t>
            </w:r>
          </w:p>
        </w:tc>
        <w:tc>
          <w:tcPr>
            <w:tcW w:w="864" w:type="dxa"/>
            <w:tcBorders>
              <w:bottom w:val="single" w:sz="4" w:space="0" w:color="auto"/>
            </w:tcBorders>
            <w:shd w:val="clear" w:color="auto" w:fill="auto"/>
            <w:vAlign w:val="bottom"/>
          </w:tcPr>
          <w:p w14:paraId="359FAA0A"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r w:rsidRPr="00782E7E">
              <w:rPr>
                <w:rFonts w:ascii="Arial" w:hAnsi="Arial" w:cs="Arial"/>
                <w:noProof/>
                <w:snapToGrid w:val="0"/>
                <w:sz w:val="10"/>
                <w:szCs w:val="10"/>
                <w:cs/>
                <w:lang w:eastAsia="th-TH"/>
              </w:rPr>
              <w:t>80</w:t>
            </w:r>
            <w:r w:rsidRPr="00782E7E">
              <w:rPr>
                <w:rFonts w:ascii="Arial" w:hAnsi="Arial" w:cs="Arial"/>
                <w:noProof/>
                <w:snapToGrid w:val="0"/>
                <w:sz w:val="10"/>
                <w:szCs w:val="10"/>
                <w:lang w:eastAsia="th-TH"/>
              </w:rPr>
              <w:t>,</w:t>
            </w:r>
            <w:r w:rsidRPr="00782E7E">
              <w:rPr>
                <w:rFonts w:ascii="Arial" w:hAnsi="Arial" w:cs="Arial"/>
                <w:noProof/>
                <w:snapToGrid w:val="0"/>
                <w:sz w:val="10"/>
                <w:szCs w:val="10"/>
                <w:cs/>
                <w:lang w:eastAsia="th-TH"/>
              </w:rPr>
              <w:t>681</w:t>
            </w:r>
            <w:r w:rsidRPr="00782E7E">
              <w:rPr>
                <w:rFonts w:ascii="Arial" w:hAnsi="Arial" w:cs="Arial"/>
                <w:noProof/>
                <w:snapToGrid w:val="0"/>
                <w:sz w:val="10"/>
                <w:szCs w:val="10"/>
                <w:lang w:eastAsia="th-TH"/>
              </w:rPr>
              <w:t>,</w:t>
            </w:r>
            <w:r w:rsidRPr="00782E7E">
              <w:rPr>
                <w:rFonts w:ascii="Arial" w:hAnsi="Arial" w:cs="Arial"/>
                <w:noProof/>
                <w:snapToGrid w:val="0"/>
                <w:sz w:val="10"/>
                <w:szCs w:val="10"/>
                <w:cs/>
                <w:lang w:eastAsia="th-TH"/>
              </w:rPr>
              <w:t>184</w:t>
            </w:r>
          </w:p>
        </w:tc>
        <w:tc>
          <w:tcPr>
            <w:tcW w:w="864" w:type="dxa"/>
            <w:tcBorders>
              <w:bottom w:val="single" w:sz="4" w:space="0" w:color="auto"/>
            </w:tcBorders>
            <w:shd w:val="clear" w:color="auto" w:fill="auto"/>
            <w:vAlign w:val="bottom"/>
          </w:tcPr>
          <w:p w14:paraId="494B16E7"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104,995,923</w:t>
            </w:r>
          </w:p>
        </w:tc>
        <w:tc>
          <w:tcPr>
            <w:tcW w:w="864" w:type="dxa"/>
            <w:tcBorders>
              <w:bottom w:val="single" w:sz="4" w:space="0" w:color="auto"/>
            </w:tcBorders>
            <w:shd w:val="clear" w:color="auto" w:fill="auto"/>
            <w:vAlign w:val="bottom"/>
          </w:tcPr>
          <w:p w14:paraId="60BA6A84"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6A95388C"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929" w:type="dxa"/>
            <w:tcBorders>
              <w:bottom w:val="single" w:sz="4" w:space="0" w:color="auto"/>
            </w:tcBorders>
            <w:shd w:val="clear" w:color="auto" w:fill="auto"/>
            <w:vAlign w:val="bottom"/>
          </w:tcPr>
          <w:p w14:paraId="79A73097"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fldChar w:fldCharType="begin"/>
            </w:r>
            <w:r w:rsidRPr="00782E7E">
              <w:rPr>
                <w:rFonts w:ascii="Arial" w:hAnsi="Arial" w:cs="Arial"/>
                <w:noProof/>
                <w:snapToGrid w:val="0"/>
                <w:sz w:val="10"/>
                <w:szCs w:val="10"/>
                <w:lang w:val="en-GB" w:eastAsia="th-TH"/>
              </w:rPr>
              <w:instrText xml:space="preserve"> =SUM(LEFT) </w:instrText>
            </w:r>
            <w:r w:rsidRPr="00782E7E">
              <w:rPr>
                <w:rFonts w:ascii="Arial" w:hAnsi="Arial" w:cs="Arial"/>
                <w:noProof/>
                <w:snapToGrid w:val="0"/>
                <w:sz w:val="10"/>
                <w:szCs w:val="10"/>
                <w:lang w:val="en-GB" w:eastAsia="th-TH"/>
              </w:rPr>
              <w:fldChar w:fldCharType="separate"/>
            </w:r>
            <w:r w:rsidRPr="00782E7E">
              <w:rPr>
                <w:rFonts w:ascii="Arial" w:hAnsi="Arial" w:cs="Arial"/>
                <w:noProof/>
                <w:snapToGrid w:val="0"/>
                <w:sz w:val="10"/>
                <w:szCs w:val="10"/>
                <w:lang w:val="en-GB" w:eastAsia="th-TH"/>
              </w:rPr>
              <w:t>212,415,223</w:t>
            </w:r>
            <w:r w:rsidRPr="00782E7E">
              <w:rPr>
                <w:rFonts w:ascii="Arial" w:hAnsi="Arial" w:cs="Arial"/>
                <w:noProof/>
                <w:snapToGrid w:val="0"/>
                <w:sz w:val="10"/>
                <w:szCs w:val="10"/>
                <w:lang w:val="en-GB" w:eastAsia="th-TH"/>
              </w:rPr>
              <w:fldChar w:fldCharType="end"/>
            </w:r>
          </w:p>
        </w:tc>
        <w:tc>
          <w:tcPr>
            <w:tcW w:w="934" w:type="dxa"/>
            <w:shd w:val="clear" w:color="auto" w:fill="auto"/>
            <w:vAlign w:val="bottom"/>
          </w:tcPr>
          <w:p w14:paraId="1E0019FA"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r w:rsidRPr="00782E7E">
              <w:rPr>
                <w:rFonts w:ascii="Arial" w:hAnsi="Arial" w:cs="Arial"/>
                <w:snapToGrid w:val="0"/>
                <w:color w:val="auto"/>
                <w:sz w:val="10"/>
                <w:szCs w:val="10"/>
                <w:lang w:eastAsia="th-TH"/>
              </w:rPr>
              <w:t>2.55 - 6.69</w:t>
            </w:r>
          </w:p>
        </w:tc>
        <w:tc>
          <w:tcPr>
            <w:tcW w:w="936" w:type="dxa"/>
            <w:tcBorders>
              <w:bottom w:val="single" w:sz="4" w:space="0" w:color="auto"/>
            </w:tcBorders>
            <w:shd w:val="clear" w:color="auto" w:fill="auto"/>
            <w:vAlign w:val="bottom"/>
          </w:tcPr>
          <w:p w14:paraId="04F14EE3"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7,220,889</w:t>
            </w:r>
          </w:p>
        </w:tc>
        <w:tc>
          <w:tcPr>
            <w:tcW w:w="864" w:type="dxa"/>
            <w:tcBorders>
              <w:bottom w:val="single" w:sz="4" w:space="0" w:color="auto"/>
            </w:tcBorders>
            <w:shd w:val="clear" w:color="auto" w:fill="auto"/>
            <w:vAlign w:val="bottom"/>
          </w:tcPr>
          <w:p w14:paraId="386BFD62"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9,889,209</w:t>
            </w:r>
          </w:p>
        </w:tc>
        <w:tc>
          <w:tcPr>
            <w:tcW w:w="864" w:type="dxa"/>
            <w:tcBorders>
              <w:bottom w:val="single" w:sz="4" w:space="0" w:color="auto"/>
            </w:tcBorders>
            <w:shd w:val="clear" w:color="auto" w:fill="auto"/>
            <w:vAlign w:val="bottom"/>
          </w:tcPr>
          <w:p w14:paraId="21E464CE"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4,016,712</w:t>
            </w:r>
          </w:p>
        </w:tc>
        <w:tc>
          <w:tcPr>
            <w:tcW w:w="864" w:type="dxa"/>
            <w:tcBorders>
              <w:bottom w:val="single" w:sz="4" w:space="0" w:color="auto"/>
            </w:tcBorders>
            <w:shd w:val="clear" w:color="auto" w:fill="auto"/>
            <w:vAlign w:val="bottom"/>
          </w:tcPr>
          <w:p w14:paraId="51FC0242"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64" w:type="dxa"/>
            <w:tcBorders>
              <w:bottom w:val="single" w:sz="4" w:space="0" w:color="auto"/>
            </w:tcBorders>
            <w:shd w:val="clear" w:color="auto" w:fill="auto"/>
            <w:vAlign w:val="bottom"/>
          </w:tcPr>
          <w:p w14:paraId="4BEF8C7F"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 xml:space="preserve">-       </w:t>
            </w:r>
          </w:p>
        </w:tc>
        <w:tc>
          <w:tcPr>
            <w:tcW w:w="804" w:type="dxa"/>
            <w:tcBorders>
              <w:bottom w:val="single" w:sz="4" w:space="0" w:color="auto"/>
            </w:tcBorders>
            <w:shd w:val="clear" w:color="auto" w:fill="auto"/>
            <w:vAlign w:val="bottom"/>
          </w:tcPr>
          <w:p w14:paraId="3FEDBAE7"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21</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126</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810</w:t>
            </w:r>
          </w:p>
        </w:tc>
        <w:tc>
          <w:tcPr>
            <w:tcW w:w="918" w:type="dxa"/>
            <w:shd w:val="clear" w:color="auto" w:fill="auto"/>
            <w:vAlign w:val="bottom"/>
          </w:tcPr>
          <w:p w14:paraId="1E2816CC" w14:textId="77777777" w:rsidR="00971B93" w:rsidRPr="00782E7E" w:rsidRDefault="00971B93" w:rsidP="00971B93">
            <w:pPr>
              <w:spacing w:before="10" w:after="10"/>
              <w:ind w:left="-43" w:right="-72"/>
              <w:jc w:val="center"/>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3.13 - 5.28</w:t>
            </w:r>
          </w:p>
        </w:tc>
      </w:tr>
      <w:tr w:rsidR="00971B93" w:rsidRPr="00782E7E" w14:paraId="79850139" w14:textId="77777777" w:rsidTr="0018290C">
        <w:trPr>
          <w:gridAfter w:val="1"/>
          <w:wAfter w:w="13" w:type="dxa"/>
        </w:trPr>
        <w:tc>
          <w:tcPr>
            <w:tcW w:w="2430" w:type="dxa"/>
            <w:vAlign w:val="bottom"/>
          </w:tcPr>
          <w:p w14:paraId="1812692C" w14:textId="77777777" w:rsidR="00971B93" w:rsidRPr="00782E7E" w:rsidRDefault="00971B93" w:rsidP="00971B93">
            <w:pPr>
              <w:spacing w:before="10" w:after="10"/>
              <w:ind w:left="163" w:right="-79"/>
              <w:rPr>
                <w:rFonts w:ascii="Arial" w:hAnsi="Arial" w:cs="Arial"/>
                <w:snapToGrid w:val="0"/>
                <w:sz w:val="10"/>
                <w:szCs w:val="10"/>
                <w:lang w:val="en-GB" w:eastAsia="th-TH"/>
              </w:rPr>
            </w:pPr>
          </w:p>
        </w:tc>
        <w:tc>
          <w:tcPr>
            <w:tcW w:w="1440" w:type="dxa"/>
          </w:tcPr>
          <w:p w14:paraId="15597FAD"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shd w:val="clear" w:color="auto" w:fill="auto"/>
            <w:vAlign w:val="bottom"/>
          </w:tcPr>
          <w:p w14:paraId="2583CD4A"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4C6767A0"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35FF3380"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1A678F31"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11ED0E8A"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eastAsia="th-TH"/>
              </w:rPr>
            </w:pPr>
          </w:p>
        </w:tc>
        <w:tc>
          <w:tcPr>
            <w:tcW w:w="929" w:type="dxa"/>
            <w:shd w:val="clear" w:color="auto" w:fill="auto"/>
            <w:vAlign w:val="bottom"/>
          </w:tcPr>
          <w:p w14:paraId="4E537F67"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p>
        </w:tc>
        <w:tc>
          <w:tcPr>
            <w:tcW w:w="934" w:type="dxa"/>
            <w:shd w:val="clear" w:color="auto" w:fill="auto"/>
            <w:vAlign w:val="bottom"/>
          </w:tcPr>
          <w:p w14:paraId="744B5FE4" w14:textId="77777777" w:rsidR="00971B93" w:rsidRPr="00782E7E" w:rsidRDefault="00971B93" w:rsidP="00971B93">
            <w:pPr>
              <w:overflowPunct/>
              <w:autoSpaceDE/>
              <w:autoSpaceDN/>
              <w:adjustRightInd/>
              <w:spacing w:before="10" w:after="10"/>
              <w:ind w:left="-43" w:right="-72"/>
              <w:jc w:val="center"/>
              <w:textAlignment w:val="auto"/>
              <w:rPr>
                <w:rFonts w:ascii="Arial" w:hAnsi="Arial" w:cs="Arial"/>
                <w:noProof/>
                <w:snapToGrid w:val="0"/>
                <w:sz w:val="10"/>
                <w:szCs w:val="10"/>
                <w:lang w:val="en-GB" w:eastAsia="th-TH"/>
              </w:rPr>
            </w:pPr>
          </w:p>
        </w:tc>
        <w:tc>
          <w:tcPr>
            <w:tcW w:w="936" w:type="dxa"/>
            <w:shd w:val="clear" w:color="auto" w:fill="auto"/>
            <w:vAlign w:val="bottom"/>
          </w:tcPr>
          <w:p w14:paraId="0AAAA6FE"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4FD506CF"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3A73174E"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p>
        </w:tc>
        <w:tc>
          <w:tcPr>
            <w:tcW w:w="864" w:type="dxa"/>
            <w:shd w:val="clear" w:color="auto" w:fill="auto"/>
            <w:vAlign w:val="bottom"/>
          </w:tcPr>
          <w:p w14:paraId="6C51D896"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eastAsia="th-TH"/>
              </w:rPr>
            </w:pPr>
          </w:p>
        </w:tc>
        <w:tc>
          <w:tcPr>
            <w:tcW w:w="864" w:type="dxa"/>
            <w:shd w:val="clear" w:color="auto" w:fill="auto"/>
            <w:vAlign w:val="bottom"/>
          </w:tcPr>
          <w:p w14:paraId="1AEED6C0" w14:textId="77777777" w:rsidR="00971B93" w:rsidRPr="00782E7E" w:rsidRDefault="00971B93" w:rsidP="00971B93">
            <w:pPr>
              <w:tabs>
                <w:tab w:val="decimal" w:pos="691"/>
              </w:tabs>
              <w:spacing w:before="10" w:after="10"/>
              <w:ind w:right="-72"/>
              <w:rPr>
                <w:rFonts w:ascii="Arial" w:hAnsi="Arial" w:cs="Arial"/>
                <w:noProof/>
                <w:snapToGrid w:val="0"/>
                <w:sz w:val="10"/>
                <w:szCs w:val="10"/>
                <w:lang w:eastAsia="th-TH"/>
              </w:rPr>
            </w:pPr>
          </w:p>
        </w:tc>
        <w:tc>
          <w:tcPr>
            <w:tcW w:w="804" w:type="dxa"/>
            <w:shd w:val="clear" w:color="auto" w:fill="auto"/>
            <w:vAlign w:val="bottom"/>
          </w:tcPr>
          <w:p w14:paraId="57B138B9" w14:textId="77777777" w:rsidR="00971B93" w:rsidRPr="00782E7E" w:rsidRDefault="00971B93" w:rsidP="00971B93">
            <w:pPr>
              <w:tabs>
                <w:tab w:val="decimal" w:pos="634"/>
              </w:tabs>
              <w:spacing w:before="10" w:after="10"/>
              <w:ind w:right="-72"/>
              <w:jc w:val="both"/>
              <w:rPr>
                <w:rFonts w:ascii="Arial" w:hAnsi="Arial" w:cs="Arial"/>
                <w:noProof/>
                <w:snapToGrid w:val="0"/>
                <w:sz w:val="10"/>
                <w:szCs w:val="10"/>
                <w:lang w:val="en-GB" w:eastAsia="th-TH"/>
              </w:rPr>
            </w:pPr>
          </w:p>
        </w:tc>
        <w:tc>
          <w:tcPr>
            <w:tcW w:w="918" w:type="dxa"/>
            <w:shd w:val="clear" w:color="auto" w:fill="auto"/>
            <w:vAlign w:val="bottom"/>
          </w:tcPr>
          <w:p w14:paraId="44D9FB28" w14:textId="77777777" w:rsidR="00971B93" w:rsidRPr="00782E7E" w:rsidRDefault="00971B93" w:rsidP="00971B93">
            <w:pPr>
              <w:spacing w:before="10" w:after="10"/>
              <w:ind w:left="-43" w:right="-72"/>
              <w:jc w:val="center"/>
              <w:rPr>
                <w:rFonts w:ascii="Arial" w:hAnsi="Arial" w:cs="Arial"/>
                <w:noProof/>
                <w:snapToGrid w:val="0"/>
                <w:sz w:val="10"/>
                <w:szCs w:val="10"/>
                <w:lang w:val="en-GB" w:eastAsia="th-TH"/>
              </w:rPr>
            </w:pPr>
          </w:p>
        </w:tc>
      </w:tr>
      <w:tr w:rsidR="00971B93" w:rsidRPr="00782E7E" w14:paraId="2932502E" w14:textId="77777777" w:rsidTr="0018290C">
        <w:trPr>
          <w:gridAfter w:val="1"/>
          <w:wAfter w:w="13" w:type="dxa"/>
        </w:trPr>
        <w:tc>
          <w:tcPr>
            <w:tcW w:w="2430" w:type="dxa"/>
            <w:vAlign w:val="bottom"/>
          </w:tcPr>
          <w:p w14:paraId="7E8CE3C9" w14:textId="77777777" w:rsidR="00971B93" w:rsidRPr="00782E7E" w:rsidRDefault="00971B93" w:rsidP="00971B93">
            <w:pPr>
              <w:spacing w:before="10" w:after="10"/>
              <w:ind w:left="163" w:right="-79"/>
              <w:rPr>
                <w:rFonts w:ascii="Arial" w:hAnsi="Arial" w:cs="Arial"/>
                <w:snapToGrid w:val="0"/>
                <w:sz w:val="10"/>
                <w:szCs w:val="10"/>
                <w:lang w:val="en-GB" w:eastAsia="th-TH"/>
              </w:rPr>
            </w:pPr>
          </w:p>
        </w:tc>
        <w:tc>
          <w:tcPr>
            <w:tcW w:w="1440" w:type="dxa"/>
            <w:vAlign w:val="bottom"/>
          </w:tcPr>
          <w:p w14:paraId="7E0B8E6D" w14:textId="77777777" w:rsidR="00971B93" w:rsidRPr="00782E7E" w:rsidRDefault="00971B93" w:rsidP="00971B93">
            <w:pPr>
              <w:spacing w:before="10" w:after="10"/>
              <w:ind w:left="7" w:right="-79"/>
              <w:rPr>
                <w:rFonts w:ascii="Arial" w:hAnsi="Arial" w:cs="Arial"/>
                <w:snapToGrid w:val="0"/>
                <w:sz w:val="10"/>
                <w:szCs w:val="10"/>
                <w:lang w:val="en-GB" w:eastAsia="th-TH"/>
              </w:rPr>
            </w:pPr>
          </w:p>
        </w:tc>
        <w:tc>
          <w:tcPr>
            <w:tcW w:w="936" w:type="dxa"/>
            <w:tcBorders>
              <w:bottom w:val="single" w:sz="4" w:space="0" w:color="auto"/>
            </w:tcBorders>
            <w:shd w:val="clear" w:color="auto" w:fill="auto"/>
            <w:vAlign w:val="bottom"/>
          </w:tcPr>
          <w:p w14:paraId="1C63E7E8"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3,966,661,055</w:t>
            </w:r>
          </w:p>
        </w:tc>
        <w:tc>
          <w:tcPr>
            <w:tcW w:w="864" w:type="dxa"/>
            <w:tcBorders>
              <w:bottom w:val="single" w:sz="4" w:space="0" w:color="auto"/>
            </w:tcBorders>
            <w:shd w:val="clear" w:color="auto" w:fill="auto"/>
            <w:vAlign w:val="bottom"/>
          </w:tcPr>
          <w:p w14:paraId="3FC46FF2"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1</w:t>
            </w:r>
            <w:r w:rsidRPr="00782E7E">
              <w:rPr>
                <w:rFonts w:ascii="Arial" w:hAnsi="Arial" w:cs="Arial"/>
                <w:noProof/>
                <w:snapToGrid w:val="0"/>
                <w:sz w:val="10"/>
                <w:szCs w:val="10"/>
                <w:lang w:val="en-GB" w:eastAsia="th-TH"/>
              </w:rPr>
              <w:t>51,071,508</w:t>
            </w:r>
          </w:p>
        </w:tc>
        <w:tc>
          <w:tcPr>
            <w:tcW w:w="864" w:type="dxa"/>
            <w:tcBorders>
              <w:bottom w:val="single" w:sz="4" w:space="0" w:color="auto"/>
            </w:tcBorders>
            <w:shd w:val="clear" w:color="auto" w:fill="auto"/>
            <w:vAlign w:val="bottom"/>
          </w:tcPr>
          <w:p w14:paraId="6E076762"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cs/>
                <w:lang w:val="en-GB" w:eastAsia="th-TH"/>
              </w:rPr>
            </w:pPr>
            <w:r w:rsidRPr="00782E7E">
              <w:rPr>
                <w:rFonts w:ascii="Arial" w:hAnsi="Arial" w:cs="Arial"/>
                <w:noProof/>
                <w:snapToGrid w:val="0"/>
                <w:sz w:val="10"/>
                <w:szCs w:val="10"/>
                <w:lang w:val="en-GB" w:eastAsia="th-TH"/>
              </w:rPr>
              <w:fldChar w:fldCharType="begin"/>
            </w:r>
            <w:r w:rsidRPr="00782E7E">
              <w:rPr>
                <w:rFonts w:ascii="Arial" w:hAnsi="Arial" w:cs="Arial"/>
                <w:noProof/>
                <w:snapToGrid w:val="0"/>
                <w:sz w:val="10"/>
                <w:szCs w:val="10"/>
                <w:lang w:val="en-GB" w:eastAsia="th-TH"/>
              </w:rPr>
              <w:instrText xml:space="preserve"> =SUM(ABOVE) </w:instrText>
            </w:r>
            <w:r w:rsidRPr="00782E7E">
              <w:rPr>
                <w:rFonts w:ascii="Arial" w:hAnsi="Arial" w:cs="Arial"/>
                <w:noProof/>
                <w:snapToGrid w:val="0"/>
                <w:sz w:val="10"/>
                <w:szCs w:val="10"/>
                <w:lang w:val="en-GB" w:eastAsia="th-TH"/>
              </w:rPr>
              <w:fldChar w:fldCharType="separate"/>
            </w:r>
            <w:r w:rsidRPr="00782E7E">
              <w:rPr>
                <w:rFonts w:ascii="Arial" w:hAnsi="Arial" w:cs="Arial"/>
                <w:noProof/>
                <w:snapToGrid w:val="0"/>
                <w:sz w:val="10"/>
                <w:szCs w:val="10"/>
                <w:lang w:val="en-GB" w:eastAsia="th-TH"/>
              </w:rPr>
              <w:t>104,995,923</w:t>
            </w:r>
            <w:r w:rsidRPr="00782E7E">
              <w:rPr>
                <w:rFonts w:ascii="Arial" w:hAnsi="Arial" w:cs="Arial"/>
                <w:noProof/>
                <w:snapToGrid w:val="0"/>
                <w:sz w:val="10"/>
                <w:szCs w:val="10"/>
                <w:lang w:val="en-GB" w:eastAsia="th-TH"/>
              </w:rPr>
              <w:fldChar w:fldCharType="end"/>
            </w:r>
          </w:p>
        </w:tc>
        <w:tc>
          <w:tcPr>
            <w:tcW w:w="864" w:type="dxa"/>
            <w:tcBorders>
              <w:bottom w:val="single" w:sz="4" w:space="0" w:color="auto"/>
            </w:tcBorders>
            <w:shd w:val="clear" w:color="auto" w:fill="auto"/>
            <w:vAlign w:val="bottom"/>
          </w:tcPr>
          <w:p w14:paraId="2D161DF4" w14:textId="77777777" w:rsidR="00971B93" w:rsidRPr="00782E7E" w:rsidRDefault="00971B93" w:rsidP="00971B93">
            <w:pPr>
              <w:tabs>
                <w:tab w:val="decimal" w:pos="691"/>
              </w:tabs>
              <w:spacing w:before="10" w:after="10"/>
              <w:ind w:right="-72"/>
              <w:jc w:val="both"/>
              <w:rPr>
                <w:rFonts w:ascii="Arial" w:hAnsi="Arial" w:cs="Arial"/>
                <w:noProof/>
                <w:snapToGrid w:val="0"/>
                <w:sz w:val="10"/>
                <w:szCs w:val="10"/>
                <w:cs/>
                <w:lang w:val="en-GB" w:eastAsia="th-TH"/>
              </w:rPr>
            </w:pPr>
            <w:r w:rsidRPr="00782E7E">
              <w:rPr>
                <w:rFonts w:ascii="Arial" w:hAnsi="Arial" w:cs="Arial"/>
                <w:noProof/>
                <w:snapToGrid w:val="0"/>
                <w:sz w:val="10"/>
                <w:szCs w:val="10"/>
                <w:cs/>
                <w:lang w:val="en-GB" w:eastAsia="th-TH"/>
              </w:rPr>
              <w:t>6</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1</w:t>
            </w:r>
            <w:r w:rsidRPr="00782E7E">
              <w:rPr>
                <w:rFonts w:ascii="Arial" w:hAnsi="Arial" w:cs="Arial"/>
                <w:noProof/>
                <w:snapToGrid w:val="0"/>
                <w:sz w:val="10"/>
                <w:szCs w:val="10"/>
                <w:lang w:val="en-GB" w:eastAsia="th-TH"/>
              </w:rPr>
              <w:t>58,254,393</w:t>
            </w:r>
          </w:p>
        </w:tc>
        <w:tc>
          <w:tcPr>
            <w:tcW w:w="864" w:type="dxa"/>
            <w:tcBorders>
              <w:bottom w:val="single" w:sz="4" w:space="0" w:color="auto"/>
            </w:tcBorders>
            <w:shd w:val="clear" w:color="auto" w:fill="auto"/>
            <w:vAlign w:val="bottom"/>
          </w:tcPr>
          <w:p w14:paraId="4487DD27" w14:textId="77777777" w:rsidR="00971B93" w:rsidRPr="00782E7E" w:rsidRDefault="00971B93" w:rsidP="00971B93">
            <w:pPr>
              <w:tabs>
                <w:tab w:val="decimal" w:pos="686"/>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1</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55</w:t>
            </w:r>
            <w:r w:rsidRPr="00782E7E">
              <w:rPr>
                <w:rFonts w:ascii="Arial" w:hAnsi="Arial" w:cs="Arial"/>
                <w:noProof/>
                <w:snapToGrid w:val="0"/>
                <w:sz w:val="10"/>
                <w:szCs w:val="10"/>
                <w:lang w:val="en-GB" w:eastAsia="th-TH"/>
              </w:rPr>
              <w:t>6,415,910</w:t>
            </w:r>
          </w:p>
        </w:tc>
        <w:tc>
          <w:tcPr>
            <w:tcW w:w="929" w:type="dxa"/>
            <w:tcBorders>
              <w:bottom w:val="single" w:sz="4" w:space="0" w:color="auto"/>
            </w:tcBorders>
            <w:shd w:val="clear" w:color="auto" w:fill="auto"/>
            <w:vAlign w:val="bottom"/>
          </w:tcPr>
          <w:p w14:paraId="2B3BEDE5" w14:textId="77777777" w:rsidR="00971B93" w:rsidRPr="00782E7E" w:rsidRDefault="00971B93" w:rsidP="00971B93">
            <w:pPr>
              <w:tabs>
                <w:tab w:val="decimal" w:pos="763"/>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11</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972</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206</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893</w:t>
            </w:r>
          </w:p>
        </w:tc>
        <w:tc>
          <w:tcPr>
            <w:tcW w:w="934" w:type="dxa"/>
            <w:shd w:val="clear" w:color="auto" w:fill="auto"/>
          </w:tcPr>
          <w:p w14:paraId="35224408" w14:textId="77777777" w:rsidR="00971B93" w:rsidRPr="00782E7E" w:rsidRDefault="00971B93" w:rsidP="00971B93">
            <w:pPr>
              <w:pStyle w:val="a0"/>
              <w:spacing w:before="10" w:after="10"/>
              <w:ind w:left="-43" w:right="-72"/>
              <w:jc w:val="center"/>
              <w:rPr>
                <w:rFonts w:ascii="Arial" w:hAnsi="Arial" w:cs="Arial"/>
                <w:snapToGrid w:val="0"/>
                <w:color w:val="auto"/>
                <w:sz w:val="10"/>
                <w:szCs w:val="10"/>
                <w:lang w:eastAsia="th-TH"/>
              </w:rPr>
            </w:pPr>
          </w:p>
        </w:tc>
        <w:tc>
          <w:tcPr>
            <w:tcW w:w="936" w:type="dxa"/>
            <w:tcBorders>
              <w:bottom w:val="single" w:sz="4" w:space="0" w:color="auto"/>
            </w:tcBorders>
            <w:shd w:val="clear" w:color="auto" w:fill="auto"/>
            <w:vAlign w:val="bottom"/>
          </w:tcPr>
          <w:p w14:paraId="7E98B893" w14:textId="77777777" w:rsidR="00971B93" w:rsidRPr="00782E7E" w:rsidRDefault="00971B93" w:rsidP="00971B93">
            <w:pPr>
              <w:tabs>
                <w:tab w:val="decimal" w:pos="749"/>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3</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823</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220</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8</w:t>
            </w:r>
            <w:r w:rsidRPr="00782E7E">
              <w:rPr>
                <w:rFonts w:ascii="Arial" w:hAnsi="Arial" w:cs="Arial"/>
                <w:noProof/>
                <w:snapToGrid w:val="0"/>
                <w:sz w:val="10"/>
                <w:szCs w:val="10"/>
                <w:lang w:val="en-GB" w:eastAsia="th-TH"/>
              </w:rPr>
              <w:t>89</w:t>
            </w:r>
          </w:p>
        </w:tc>
        <w:tc>
          <w:tcPr>
            <w:tcW w:w="864" w:type="dxa"/>
            <w:tcBorders>
              <w:bottom w:val="single" w:sz="4" w:space="0" w:color="auto"/>
            </w:tcBorders>
            <w:shd w:val="clear" w:color="auto" w:fill="auto"/>
            <w:vAlign w:val="bottom"/>
          </w:tcPr>
          <w:p w14:paraId="43EDDF28"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9,889,209</w:t>
            </w:r>
          </w:p>
        </w:tc>
        <w:tc>
          <w:tcPr>
            <w:tcW w:w="864" w:type="dxa"/>
            <w:tcBorders>
              <w:bottom w:val="single" w:sz="4" w:space="0" w:color="auto"/>
            </w:tcBorders>
            <w:shd w:val="clear" w:color="auto" w:fill="auto"/>
            <w:vAlign w:val="bottom"/>
          </w:tcPr>
          <w:p w14:paraId="1796CFD6"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eastAsia="th-TH"/>
              </w:rPr>
              <w:t>4,016,712</w:t>
            </w:r>
          </w:p>
        </w:tc>
        <w:tc>
          <w:tcPr>
            <w:tcW w:w="864" w:type="dxa"/>
            <w:tcBorders>
              <w:bottom w:val="single" w:sz="4" w:space="0" w:color="auto"/>
            </w:tcBorders>
            <w:shd w:val="clear" w:color="auto" w:fill="auto"/>
            <w:vAlign w:val="bottom"/>
          </w:tcPr>
          <w:p w14:paraId="0FAFF11A" w14:textId="77777777" w:rsidR="00971B93" w:rsidRPr="00782E7E" w:rsidRDefault="00971B93" w:rsidP="00971B93">
            <w:pPr>
              <w:tabs>
                <w:tab w:val="decimal" w:pos="677"/>
              </w:tabs>
              <w:spacing w:before="10" w:after="10"/>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5,080,211,438</w:t>
            </w:r>
          </w:p>
        </w:tc>
        <w:tc>
          <w:tcPr>
            <w:tcW w:w="864" w:type="dxa"/>
            <w:tcBorders>
              <w:bottom w:val="single" w:sz="4" w:space="0" w:color="auto"/>
            </w:tcBorders>
            <w:shd w:val="clear" w:color="auto" w:fill="auto"/>
            <w:vAlign w:val="bottom"/>
          </w:tcPr>
          <w:p w14:paraId="6BC13A4D" w14:textId="77777777" w:rsidR="00971B93" w:rsidRPr="00782E7E" w:rsidRDefault="00971B93" w:rsidP="00971B93">
            <w:pPr>
              <w:tabs>
                <w:tab w:val="decimal" w:pos="691"/>
              </w:tabs>
              <w:spacing w:before="10" w:after="10"/>
              <w:ind w:right="-72"/>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78</w:t>
            </w:r>
            <w:r w:rsidRPr="00782E7E">
              <w:rPr>
                <w:rFonts w:ascii="Arial" w:hAnsi="Arial" w:cs="Arial"/>
                <w:noProof/>
                <w:snapToGrid w:val="0"/>
                <w:sz w:val="10"/>
                <w:szCs w:val="10"/>
                <w:lang w:val="en-GB" w:eastAsia="th-TH"/>
              </w:rPr>
              <w:t>2,709,478</w:t>
            </w:r>
          </w:p>
        </w:tc>
        <w:tc>
          <w:tcPr>
            <w:tcW w:w="804" w:type="dxa"/>
            <w:tcBorders>
              <w:bottom w:val="single" w:sz="4" w:space="0" w:color="auto"/>
            </w:tcBorders>
            <w:shd w:val="clear" w:color="auto" w:fill="auto"/>
            <w:vAlign w:val="bottom"/>
          </w:tcPr>
          <w:p w14:paraId="6EE67D3A" w14:textId="77777777" w:rsidR="00971B93" w:rsidRPr="00782E7E" w:rsidRDefault="00971B93" w:rsidP="00971B93">
            <w:pPr>
              <w:tabs>
                <w:tab w:val="decimal" w:pos="634"/>
              </w:tabs>
              <w:spacing w:before="10" w:after="10"/>
              <w:ind w:right="-72" w:hanging="109"/>
              <w:jc w:val="both"/>
              <w:rPr>
                <w:rFonts w:ascii="Arial" w:hAnsi="Arial" w:cs="Arial"/>
                <w:noProof/>
                <w:snapToGrid w:val="0"/>
                <w:sz w:val="10"/>
                <w:szCs w:val="10"/>
                <w:lang w:val="en-GB" w:eastAsia="th-TH"/>
              </w:rPr>
            </w:pPr>
            <w:r w:rsidRPr="00782E7E">
              <w:rPr>
                <w:rFonts w:ascii="Arial" w:hAnsi="Arial" w:cs="Arial"/>
                <w:noProof/>
                <w:snapToGrid w:val="0"/>
                <w:sz w:val="10"/>
                <w:szCs w:val="10"/>
                <w:cs/>
                <w:lang w:val="en-GB" w:eastAsia="th-TH"/>
              </w:rPr>
              <w:t>9</w:t>
            </w:r>
            <w:r w:rsidRPr="00782E7E">
              <w:rPr>
                <w:rFonts w:ascii="Arial" w:hAnsi="Arial" w:cs="Arial"/>
                <w:noProof/>
                <w:snapToGrid w:val="0"/>
                <w:sz w:val="10"/>
                <w:szCs w:val="10"/>
                <w:lang w:val="en-GB" w:eastAsia="th-TH"/>
              </w:rPr>
              <w:t>,</w:t>
            </w:r>
            <w:r w:rsidRPr="00782E7E">
              <w:rPr>
                <w:rFonts w:ascii="Arial" w:hAnsi="Arial" w:cs="Arial"/>
                <w:noProof/>
                <w:snapToGrid w:val="0"/>
                <w:sz w:val="10"/>
                <w:szCs w:val="10"/>
                <w:cs/>
                <w:lang w:val="en-GB" w:eastAsia="th-TH"/>
              </w:rPr>
              <w:t>70</w:t>
            </w:r>
            <w:r w:rsidRPr="00782E7E">
              <w:rPr>
                <w:rFonts w:ascii="Arial" w:hAnsi="Arial" w:cs="Arial"/>
                <w:noProof/>
                <w:snapToGrid w:val="0"/>
                <w:sz w:val="10"/>
                <w:szCs w:val="10"/>
                <w:lang w:val="en-GB" w:eastAsia="th-TH"/>
              </w:rPr>
              <w:t>0,047,726</w:t>
            </w:r>
          </w:p>
        </w:tc>
        <w:tc>
          <w:tcPr>
            <w:tcW w:w="918" w:type="dxa"/>
            <w:shd w:val="clear" w:color="auto" w:fill="auto"/>
            <w:vAlign w:val="bottom"/>
          </w:tcPr>
          <w:p w14:paraId="1B5F1195" w14:textId="77777777" w:rsidR="00971B93" w:rsidRPr="00782E7E" w:rsidRDefault="00971B93" w:rsidP="00971B93">
            <w:pPr>
              <w:tabs>
                <w:tab w:val="decimal" w:pos="786"/>
              </w:tabs>
              <w:spacing w:before="10" w:after="10"/>
              <w:ind w:right="-72"/>
              <w:jc w:val="both"/>
              <w:rPr>
                <w:rFonts w:ascii="Arial" w:hAnsi="Arial" w:cs="Arial"/>
                <w:noProof/>
                <w:snapToGrid w:val="0"/>
                <w:sz w:val="10"/>
                <w:szCs w:val="10"/>
                <w:lang w:val="en-GB" w:eastAsia="th-TH"/>
              </w:rPr>
            </w:pPr>
          </w:p>
        </w:tc>
      </w:tr>
    </w:tbl>
    <w:p w14:paraId="74494A89" w14:textId="77777777" w:rsidR="007020C9" w:rsidRPr="00782E7E" w:rsidRDefault="007020C9" w:rsidP="009C1F67">
      <w:pPr>
        <w:jc w:val="both"/>
        <w:rPr>
          <w:rFonts w:ascii="Arial" w:hAnsi="Arial" w:cs="Arial"/>
          <w:snapToGrid w:val="0"/>
          <w:color w:val="000000"/>
          <w:sz w:val="18"/>
          <w:szCs w:val="18"/>
          <w:lang w:eastAsia="th-TH"/>
        </w:rPr>
      </w:pPr>
    </w:p>
    <w:p w14:paraId="0D350C57" w14:textId="0E80ED81" w:rsidR="006A3DAD" w:rsidRPr="00782E7E" w:rsidRDefault="006A3DAD" w:rsidP="006A3DAD">
      <w:pPr>
        <w:overflowPunct/>
        <w:autoSpaceDE/>
        <w:autoSpaceDN/>
        <w:adjustRightInd/>
        <w:textAlignment w:val="auto"/>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Cash and cash equivalents, short-term investments at financial institutions, </w:t>
      </w:r>
      <w:proofErr w:type="gramStart"/>
      <w:r w:rsidRPr="00782E7E">
        <w:rPr>
          <w:rFonts w:ascii="Arial" w:hAnsi="Arial" w:cs="Arial"/>
          <w:snapToGrid w:val="0"/>
          <w:color w:val="000000"/>
          <w:sz w:val="18"/>
          <w:szCs w:val="18"/>
          <w:lang w:eastAsia="th-TH"/>
        </w:rPr>
        <w:t>trade</w:t>
      </w:r>
      <w:proofErr w:type="gramEnd"/>
      <w:r w:rsidRPr="00782E7E">
        <w:rPr>
          <w:rFonts w:ascii="Arial" w:hAnsi="Arial" w:cs="Arial"/>
          <w:snapToGrid w:val="0"/>
          <w:color w:val="000000"/>
          <w:sz w:val="18"/>
          <w:szCs w:val="18"/>
          <w:lang w:eastAsia="th-TH"/>
        </w:rPr>
        <w:t xml:space="preserve"> and other accounts receivable, short-term loan to related parties are </w:t>
      </w:r>
      <w:proofErr w:type="spellStart"/>
      <w:r w:rsidRPr="00782E7E">
        <w:rPr>
          <w:rFonts w:ascii="Arial" w:hAnsi="Arial" w:cs="Arial"/>
          <w:snapToGrid w:val="0"/>
          <w:color w:val="000000"/>
          <w:sz w:val="18"/>
          <w:szCs w:val="18"/>
          <w:lang w:eastAsia="th-TH"/>
        </w:rPr>
        <w:t>characterised</w:t>
      </w:r>
      <w:proofErr w:type="spellEnd"/>
      <w:r w:rsidRPr="00782E7E">
        <w:rPr>
          <w:rFonts w:ascii="Arial" w:hAnsi="Arial" w:cs="Arial"/>
          <w:snapToGrid w:val="0"/>
          <w:color w:val="000000"/>
          <w:sz w:val="18"/>
          <w:szCs w:val="18"/>
          <w:lang w:eastAsia="th-TH"/>
        </w:rPr>
        <w:t xml:space="preserve"> as current assets.  Carrying value of these financial assets approximated fair values.  For non-current assets, its fair values are not significantly different from carrying values.</w:t>
      </w:r>
    </w:p>
    <w:p w14:paraId="032423AB" w14:textId="1C78FFC6" w:rsidR="00D8469C" w:rsidRPr="00782E7E" w:rsidRDefault="00D8469C" w:rsidP="006A3DAD">
      <w:pPr>
        <w:overflowPunct/>
        <w:autoSpaceDE/>
        <w:autoSpaceDN/>
        <w:adjustRightInd/>
        <w:textAlignment w:val="auto"/>
        <w:rPr>
          <w:rFonts w:ascii="Arial" w:hAnsi="Arial" w:cs="Arial"/>
          <w:snapToGrid w:val="0"/>
          <w:color w:val="000000"/>
          <w:sz w:val="18"/>
          <w:szCs w:val="18"/>
          <w:lang w:eastAsia="th-TH"/>
        </w:rPr>
      </w:pPr>
    </w:p>
    <w:p w14:paraId="68F903F1" w14:textId="341925CE" w:rsidR="00D8469C" w:rsidRPr="00782E7E" w:rsidRDefault="00D8469C" w:rsidP="006A3DAD">
      <w:pPr>
        <w:overflowPunct/>
        <w:autoSpaceDE/>
        <w:autoSpaceDN/>
        <w:adjustRightInd/>
        <w:textAlignment w:val="auto"/>
        <w:rPr>
          <w:rFonts w:ascii="Arial" w:hAnsi="Arial" w:cs="Arial"/>
          <w:snapToGrid w:val="0"/>
          <w:color w:val="000000"/>
          <w:sz w:val="18"/>
          <w:szCs w:val="18"/>
          <w:lang w:eastAsia="th-TH"/>
        </w:rPr>
      </w:pPr>
    </w:p>
    <w:p w14:paraId="43CC2B8C" w14:textId="77777777" w:rsidR="00D8469C" w:rsidRPr="00782E7E" w:rsidRDefault="00D8469C" w:rsidP="006A3DAD">
      <w:pPr>
        <w:overflowPunct/>
        <w:autoSpaceDE/>
        <w:autoSpaceDN/>
        <w:adjustRightInd/>
        <w:textAlignment w:val="auto"/>
        <w:rPr>
          <w:rFonts w:ascii="Arial" w:hAnsi="Arial" w:cs="Arial"/>
          <w:snapToGrid w:val="0"/>
          <w:color w:val="000000"/>
          <w:sz w:val="18"/>
          <w:szCs w:val="18"/>
          <w:lang w:eastAsia="th-TH"/>
        </w:rPr>
      </w:pPr>
    </w:p>
    <w:p w14:paraId="1A22172D" w14:textId="30A6DCD1" w:rsidR="006A3DAD" w:rsidRPr="00782E7E" w:rsidRDefault="006A3DAD" w:rsidP="009C1F67">
      <w:pPr>
        <w:jc w:val="both"/>
        <w:rPr>
          <w:rFonts w:ascii="Arial" w:hAnsi="Arial" w:cs="Arial"/>
          <w:snapToGrid w:val="0"/>
          <w:color w:val="000000"/>
          <w:sz w:val="18"/>
          <w:szCs w:val="18"/>
          <w:lang w:eastAsia="th-TH"/>
        </w:rPr>
        <w:sectPr w:rsidR="006A3DAD" w:rsidRPr="00782E7E" w:rsidSect="007020C9">
          <w:pgSz w:w="16834" w:h="11909" w:orient="landscape" w:code="9"/>
          <w:pgMar w:top="1440" w:right="432" w:bottom="720" w:left="432" w:header="706" w:footer="706" w:gutter="0"/>
          <w:cols w:space="720"/>
        </w:sectPr>
      </w:pPr>
    </w:p>
    <w:p w14:paraId="2413D6AA" w14:textId="57AB0AA8" w:rsidR="009C1F67" w:rsidRPr="00782E7E" w:rsidRDefault="009C1F67" w:rsidP="009C1F67">
      <w:pPr>
        <w:pStyle w:val="a0"/>
        <w:ind w:right="0"/>
        <w:jc w:val="both"/>
        <w:outlineLvl w:val="0"/>
        <w:rPr>
          <w:rFonts w:ascii="Arial" w:hAnsi="Arial"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67F46" w:rsidRPr="00782E7E" w14:paraId="3BA2A7F7" w14:textId="77777777" w:rsidTr="00C67F46">
        <w:trPr>
          <w:trHeight w:val="386"/>
        </w:trPr>
        <w:tc>
          <w:tcPr>
            <w:tcW w:w="9461" w:type="dxa"/>
            <w:shd w:val="clear" w:color="auto" w:fill="FFA543"/>
            <w:vAlign w:val="center"/>
          </w:tcPr>
          <w:p w14:paraId="6C42040F" w14:textId="782777B4" w:rsidR="00C67F46" w:rsidRPr="00782E7E" w:rsidRDefault="00C67F46" w:rsidP="00C67F46">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1</w:t>
            </w:r>
            <w:r w:rsidR="004D533D" w:rsidRPr="00782E7E">
              <w:rPr>
                <w:rFonts w:ascii="Arial" w:eastAsia="Arial Unicode MS" w:hAnsi="Arial" w:cs="Arial"/>
                <w:b/>
                <w:bCs/>
                <w:color w:val="FFFFFF"/>
                <w:sz w:val="18"/>
                <w:szCs w:val="18"/>
              </w:rPr>
              <w:t>4</w:t>
            </w:r>
            <w:r w:rsidRPr="00782E7E">
              <w:rPr>
                <w:rFonts w:ascii="Arial" w:eastAsia="Arial Unicode MS" w:hAnsi="Arial" w:cs="Arial"/>
                <w:b/>
                <w:bCs/>
                <w:color w:val="FFFFFF"/>
                <w:sz w:val="18"/>
                <w:szCs w:val="18"/>
              </w:rPr>
              <w:tab/>
              <w:t>Inventories (net)</w:t>
            </w:r>
          </w:p>
        </w:tc>
      </w:tr>
    </w:tbl>
    <w:p w14:paraId="27FCB906" w14:textId="77777777" w:rsidR="00C67F46" w:rsidRPr="00782E7E" w:rsidRDefault="00C67F46" w:rsidP="009C1F67">
      <w:pPr>
        <w:pStyle w:val="a0"/>
        <w:ind w:right="0"/>
        <w:jc w:val="both"/>
        <w:outlineLvl w:val="0"/>
        <w:rPr>
          <w:rFonts w:ascii="Arial" w:hAnsi="Arial" w:cs="Arial"/>
          <w:color w:val="000000"/>
          <w:sz w:val="16"/>
          <w:szCs w:val="16"/>
          <w:lang w:val="en-US"/>
        </w:rPr>
      </w:pPr>
    </w:p>
    <w:tbl>
      <w:tblPr>
        <w:tblW w:w="9562" w:type="dxa"/>
        <w:tblLayout w:type="fixed"/>
        <w:tblLook w:val="0000" w:firstRow="0" w:lastRow="0" w:firstColumn="0" w:lastColumn="0" w:noHBand="0" w:noVBand="0"/>
      </w:tblPr>
      <w:tblGrid>
        <w:gridCol w:w="4090"/>
        <w:gridCol w:w="1368"/>
        <w:gridCol w:w="1368"/>
        <w:gridCol w:w="1368"/>
        <w:gridCol w:w="1368"/>
      </w:tblGrid>
      <w:tr w:rsidR="009C1F67" w:rsidRPr="00782E7E" w14:paraId="2E8D1634" w14:textId="77777777" w:rsidTr="00924B20">
        <w:tc>
          <w:tcPr>
            <w:tcW w:w="4090" w:type="dxa"/>
          </w:tcPr>
          <w:p w14:paraId="281F0370" w14:textId="77777777" w:rsidR="009C1F67" w:rsidRPr="00782E7E" w:rsidRDefault="009C1F67" w:rsidP="00924B20">
            <w:pPr>
              <w:ind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48D3A4B2"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7A6225AA"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224BE545"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54A73AF1"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9C1F67" w:rsidRPr="00782E7E" w14:paraId="170A8D6D" w14:textId="77777777" w:rsidTr="00924B20">
        <w:tc>
          <w:tcPr>
            <w:tcW w:w="4090" w:type="dxa"/>
          </w:tcPr>
          <w:p w14:paraId="75999CE2" w14:textId="77777777" w:rsidR="009C1F67" w:rsidRPr="00782E7E" w:rsidRDefault="009C1F67" w:rsidP="00924B20">
            <w:pPr>
              <w:ind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1247BB2" w14:textId="286B5CF1" w:rsidR="009C1F67" w:rsidRPr="00782E7E" w:rsidRDefault="00D81430"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0FAA1D3B" w14:textId="2A0EE141" w:rsidR="009C1F67" w:rsidRPr="00782E7E" w:rsidRDefault="00903A7C"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0C301171" w14:textId="630ECD46" w:rsidR="009C1F67" w:rsidRPr="00782E7E" w:rsidRDefault="00D81430"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2B19C796" w14:textId="2A5B3C6A" w:rsidR="009C1F67" w:rsidRPr="00782E7E" w:rsidRDefault="00903A7C"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2021</w:t>
            </w:r>
          </w:p>
        </w:tc>
      </w:tr>
      <w:tr w:rsidR="009C1F67" w:rsidRPr="00782E7E" w14:paraId="281B42A2" w14:textId="77777777" w:rsidTr="00924B20">
        <w:tc>
          <w:tcPr>
            <w:tcW w:w="4090" w:type="dxa"/>
          </w:tcPr>
          <w:p w14:paraId="0AE05077" w14:textId="77777777" w:rsidR="009C1F67" w:rsidRPr="00782E7E" w:rsidRDefault="009C1F67" w:rsidP="00924B20">
            <w:pPr>
              <w:ind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A7B8BBE" w14:textId="77777777" w:rsidR="009C1F67" w:rsidRPr="00782E7E"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50ACDFCC" w14:textId="77777777" w:rsidR="009C1F67" w:rsidRPr="00782E7E"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31284E8" w14:textId="77777777" w:rsidR="009C1F67" w:rsidRPr="00782E7E"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48816C0E" w14:textId="77777777" w:rsidR="009C1F67" w:rsidRPr="00782E7E"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r>
      <w:tr w:rsidR="009C1F67" w:rsidRPr="00782E7E" w14:paraId="5C0D9603" w14:textId="77777777" w:rsidTr="004F4805">
        <w:tc>
          <w:tcPr>
            <w:tcW w:w="4090" w:type="dxa"/>
          </w:tcPr>
          <w:p w14:paraId="38D809C2" w14:textId="77777777" w:rsidR="009C1F67" w:rsidRPr="00782E7E" w:rsidRDefault="009C1F67" w:rsidP="00924B20">
            <w:pPr>
              <w:ind w:right="-155"/>
              <w:rPr>
                <w:rFonts w:ascii="Arial" w:hAnsi="Arial" w:cs="Arial"/>
                <w:snapToGrid w:val="0"/>
                <w:color w:val="000000"/>
                <w:sz w:val="16"/>
                <w:szCs w:val="16"/>
                <w:u w:val="single"/>
                <w:cs/>
                <w:lang w:eastAsia="th-TH"/>
              </w:rPr>
            </w:pPr>
          </w:p>
        </w:tc>
        <w:tc>
          <w:tcPr>
            <w:tcW w:w="1368" w:type="dxa"/>
            <w:tcBorders>
              <w:top w:val="single" w:sz="4" w:space="0" w:color="auto"/>
            </w:tcBorders>
            <w:shd w:val="clear" w:color="auto" w:fill="FAFAFA"/>
            <w:vAlign w:val="bottom"/>
          </w:tcPr>
          <w:p w14:paraId="52FB2733" w14:textId="77777777" w:rsidR="009C1F67" w:rsidRPr="00782E7E"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c>
          <w:tcPr>
            <w:tcW w:w="1368" w:type="dxa"/>
            <w:tcBorders>
              <w:top w:val="single" w:sz="4" w:space="0" w:color="auto"/>
            </w:tcBorders>
            <w:vAlign w:val="bottom"/>
          </w:tcPr>
          <w:p w14:paraId="081BB38F" w14:textId="77777777" w:rsidR="009C1F67" w:rsidRPr="00782E7E"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c>
          <w:tcPr>
            <w:tcW w:w="1368" w:type="dxa"/>
            <w:tcBorders>
              <w:top w:val="single" w:sz="4" w:space="0" w:color="auto"/>
            </w:tcBorders>
            <w:shd w:val="clear" w:color="auto" w:fill="FAFAFA"/>
            <w:vAlign w:val="bottom"/>
          </w:tcPr>
          <w:p w14:paraId="29C43B3C" w14:textId="77777777" w:rsidR="009C1F67" w:rsidRPr="00782E7E"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c>
          <w:tcPr>
            <w:tcW w:w="1368" w:type="dxa"/>
            <w:tcBorders>
              <w:top w:val="single" w:sz="4" w:space="0" w:color="auto"/>
            </w:tcBorders>
            <w:vAlign w:val="bottom"/>
          </w:tcPr>
          <w:p w14:paraId="68212ECE" w14:textId="77777777" w:rsidR="009C1F67" w:rsidRPr="00782E7E" w:rsidRDefault="009C1F67" w:rsidP="00924B20">
            <w:pPr>
              <w:pStyle w:val="a0"/>
              <w:tabs>
                <w:tab w:val="decimal" w:pos="1152"/>
              </w:tabs>
              <w:ind w:left="-14" w:right="-72"/>
              <w:jc w:val="both"/>
              <w:rPr>
                <w:rFonts w:ascii="Arial" w:hAnsi="Arial" w:cs="Arial"/>
                <w:snapToGrid w:val="0"/>
                <w:color w:val="000000"/>
                <w:spacing w:val="-4"/>
                <w:sz w:val="16"/>
                <w:szCs w:val="16"/>
                <w:lang w:eastAsia="th-TH"/>
              </w:rPr>
            </w:pPr>
          </w:p>
        </w:tc>
      </w:tr>
      <w:tr w:rsidR="0018290C" w:rsidRPr="00782E7E" w14:paraId="587E783B" w14:textId="77777777" w:rsidTr="004F4805">
        <w:tc>
          <w:tcPr>
            <w:tcW w:w="4090" w:type="dxa"/>
            <w:vAlign w:val="bottom"/>
          </w:tcPr>
          <w:p w14:paraId="1040D0A0" w14:textId="72B85AF8" w:rsidR="0018290C" w:rsidRPr="00782E7E" w:rsidRDefault="00C84EC3" w:rsidP="0018290C">
            <w:pPr>
              <w:ind w:right="-155"/>
              <w:rPr>
                <w:rFonts w:ascii="Arial" w:hAnsi="Arial" w:cs="Arial"/>
                <w:snapToGrid w:val="0"/>
                <w:color w:val="000000"/>
                <w:sz w:val="18"/>
                <w:szCs w:val="18"/>
                <w:cs/>
                <w:lang w:eastAsia="th-TH"/>
              </w:rPr>
            </w:pPr>
            <w:r w:rsidRPr="00782E7E">
              <w:rPr>
                <w:rFonts w:ascii="Arial" w:hAnsi="Arial" w:cs="Arial"/>
                <w:snapToGrid w:val="0"/>
                <w:color w:val="000000"/>
                <w:sz w:val="18"/>
                <w:szCs w:val="18"/>
                <w:lang w:eastAsia="th-TH"/>
              </w:rPr>
              <w:t>Medicines and medical supplies</w:t>
            </w:r>
          </w:p>
        </w:tc>
        <w:tc>
          <w:tcPr>
            <w:tcW w:w="1368" w:type="dxa"/>
            <w:shd w:val="clear" w:color="auto" w:fill="FAFAFA"/>
            <w:vAlign w:val="bottom"/>
          </w:tcPr>
          <w:p w14:paraId="2190544E" w14:textId="19785562" w:rsidR="0018290C" w:rsidRPr="00782E7E" w:rsidRDefault="008E49F7" w:rsidP="008E49F7">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277,261,155</w:t>
            </w:r>
          </w:p>
        </w:tc>
        <w:tc>
          <w:tcPr>
            <w:tcW w:w="1368" w:type="dxa"/>
            <w:vAlign w:val="bottom"/>
          </w:tcPr>
          <w:p w14:paraId="38FF076F" w14:textId="0AD04AD3"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26</w:t>
            </w:r>
            <w:r w:rsidRPr="00782E7E">
              <w:rPr>
                <w:rFonts w:ascii="Arial" w:hAnsi="Arial" w:cs="Arial"/>
                <w:snapToGrid w:val="0"/>
                <w:color w:val="000000"/>
                <w:sz w:val="18"/>
                <w:szCs w:val="18"/>
                <w:lang w:eastAsia="th-TH"/>
              </w:rPr>
              <w:t>7,973,441</w:t>
            </w:r>
          </w:p>
        </w:tc>
        <w:tc>
          <w:tcPr>
            <w:tcW w:w="1368" w:type="dxa"/>
            <w:shd w:val="clear" w:color="auto" w:fill="FAFAFA"/>
            <w:vAlign w:val="bottom"/>
          </w:tcPr>
          <w:p w14:paraId="2ACCF1A9" w14:textId="5B7822D3" w:rsidR="0018290C" w:rsidRPr="00782E7E" w:rsidRDefault="008E49F7"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191,337,786</w:t>
            </w:r>
          </w:p>
        </w:tc>
        <w:tc>
          <w:tcPr>
            <w:tcW w:w="1368" w:type="dxa"/>
            <w:vAlign w:val="bottom"/>
          </w:tcPr>
          <w:p w14:paraId="135FAD0D" w14:textId="0A3FBF62"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18</w:t>
            </w:r>
            <w:r w:rsidRPr="00782E7E">
              <w:rPr>
                <w:rFonts w:ascii="Arial" w:hAnsi="Arial" w:cs="Arial"/>
                <w:snapToGrid w:val="0"/>
                <w:color w:val="000000"/>
                <w:sz w:val="18"/>
                <w:szCs w:val="18"/>
                <w:lang w:eastAsia="th-TH"/>
              </w:rPr>
              <w:t>7,738,978</w:t>
            </w:r>
          </w:p>
        </w:tc>
      </w:tr>
      <w:tr w:rsidR="0018290C" w:rsidRPr="00782E7E" w14:paraId="1A81D59B" w14:textId="77777777" w:rsidTr="004F4805">
        <w:tc>
          <w:tcPr>
            <w:tcW w:w="4090" w:type="dxa"/>
            <w:vAlign w:val="bottom"/>
          </w:tcPr>
          <w:p w14:paraId="06D7453B" w14:textId="77777777" w:rsidR="0018290C" w:rsidRPr="00782E7E" w:rsidRDefault="0018290C" w:rsidP="0018290C">
            <w:pPr>
              <w:ind w:right="-155"/>
              <w:rPr>
                <w:rFonts w:ascii="Arial" w:hAnsi="Arial" w:cs="Arial"/>
                <w:snapToGrid w:val="0"/>
                <w:color w:val="000000"/>
                <w:sz w:val="18"/>
                <w:szCs w:val="18"/>
                <w:lang w:eastAsia="th-TH"/>
              </w:rPr>
            </w:pPr>
            <w:r w:rsidRPr="00782E7E">
              <w:rPr>
                <w:rFonts w:ascii="Arial" w:hAnsi="Arial" w:cs="Arial"/>
                <w:color w:val="000000"/>
                <w:sz w:val="18"/>
                <w:szCs w:val="18"/>
              </w:rPr>
              <w:t>Medical equipment</w:t>
            </w:r>
          </w:p>
        </w:tc>
        <w:tc>
          <w:tcPr>
            <w:tcW w:w="1368" w:type="dxa"/>
            <w:shd w:val="clear" w:color="auto" w:fill="FAFAFA"/>
            <w:vAlign w:val="bottom"/>
          </w:tcPr>
          <w:p w14:paraId="0B879B17" w14:textId="17104B96" w:rsidR="0018290C" w:rsidRPr="00782E7E" w:rsidRDefault="008E49F7"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96,819,456</w:t>
            </w:r>
          </w:p>
        </w:tc>
        <w:tc>
          <w:tcPr>
            <w:tcW w:w="1368" w:type="dxa"/>
            <w:vAlign w:val="bottom"/>
          </w:tcPr>
          <w:p w14:paraId="6C556CBD" w14:textId="4A9DDA62"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99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690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237</w:t>
            </w:r>
          </w:p>
        </w:tc>
        <w:tc>
          <w:tcPr>
            <w:tcW w:w="1368" w:type="dxa"/>
            <w:shd w:val="clear" w:color="auto" w:fill="FAFAFA"/>
            <w:vAlign w:val="bottom"/>
          </w:tcPr>
          <w:p w14:paraId="24396F05" w14:textId="414286D8" w:rsidR="0018290C" w:rsidRPr="00782E7E" w:rsidRDefault="00C84EC3"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368" w:type="dxa"/>
            <w:vAlign w:val="bottom"/>
          </w:tcPr>
          <w:p w14:paraId="4A64DD12" w14:textId="3E46A0F1"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18290C" w:rsidRPr="00782E7E" w14:paraId="16F3EB9E" w14:textId="77777777" w:rsidTr="004F4805">
        <w:tc>
          <w:tcPr>
            <w:tcW w:w="4090" w:type="dxa"/>
            <w:vAlign w:val="bottom"/>
          </w:tcPr>
          <w:p w14:paraId="01EC5B87" w14:textId="77777777" w:rsidR="0018290C" w:rsidRPr="00782E7E" w:rsidRDefault="0018290C" w:rsidP="0018290C">
            <w:pPr>
              <w:ind w:right="-155"/>
              <w:rPr>
                <w:rFonts w:ascii="Arial" w:hAnsi="Arial" w:cs="Arial"/>
                <w:color w:val="000000"/>
                <w:sz w:val="18"/>
                <w:szCs w:val="18"/>
              </w:rPr>
            </w:pPr>
            <w:r w:rsidRPr="00782E7E">
              <w:rPr>
                <w:rFonts w:ascii="Arial" w:hAnsi="Arial" w:cs="Arial"/>
                <w:color w:val="000000"/>
                <w:sz w:val="18"/>
                <w:szCs w:val="18"/>
              </w:rPr>
              <w:t>Supplies</w:t>
            </w:r>
          </w:p>
        </w:tc>
        <w:tc>
          <w:tcPr>
            <w:tcW w:w="1368" w:type="dxa"/>
            <w:shd w:val="clear" w:color="auto" w:fill="FAFAFA"/>
            <w:vAlign w:val="bottom"/>
          </w:tcPr>
          <w:p w14:paraId="637FF0B4" w14:textId="2D5EB49F" w:rsidR="0018290C" w:rsidRPr="00782E7E" w:rsidRDefault="008E49F7" w:rsidP="008E49F7">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14,746,231</w:t>
            </w:r>
          </w:p>
        </w:tc>
        <w:tc>
          <w:tcPr>
            <w:tcW w:w="1368" w:type="dxa"/>
            <w:vAlign w:val="bottom"/>
          </w:tcPr>
          <w:p w14:paraId="3E421F1B" w14:textId="36990E06"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669</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643</w:t>
            </w:r>
          </w:p>
        </w:tc>
        <w:tc>
          <w:tcPr>
            <w:tcW w:w="1368" w:type="dxa"/>
            <w:shd w:val="clear" w:color="auto" w:fill="FAFAFA"/>
            <w:vAlign w:val="bottom"/>
          </w:tcPr>
          <w:p w14:paraId="09B02701" w14:textId="76216AA2" w:rsidR="0018290C" w:rsidRPr="00782E7E" w:rsidRDefault="008E49F7"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7,117,604</w:t>
            </w:r>
          </w:p>
        </w:tc>
        <w:tc>
          <w:tcPr>
            <w:tcW w:w="1368" w:type="dxa"/>
            <w:vAlign w:val="bottom"/>
          </w:tcPr>
          <w:p w14:paraId="45D4FCD2" w14:textId="5C99A735"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5</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774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808</w:t>
            </w:r>
          </w:p>
        </w:tc>
      </w:tr>
      <w:tr w:rsidR="0018290C" w:rsidRPr="00782E7E" w14:paraId="4BDAA545" w14:textId="77777777" w:rsidTr="004F4805">
        <w:tc>
          <w:tcPr>
            <w:tcW w:w="4090" w:type="dxa"/>
            <w:vAlign w:val="bottom"/>
          </w:tcPr>
          <w:p w14:paraId="26A2D262" w14:textId="77777777" w:rsidR="0018290C" w:rsidRPr="00782E7E" w:rsidRDefault="0018290C" w:rsidP="0018290C">
            <w:pPr>
              <w:ind w:right="-155"/>
              <w:rPr>
                <w:rFonts w:ascii="Arial" w:hAnsi="Arial" w:cs="Arial"/>
                <w:color w:val="000000"/>
                <w:sz w:val="18"/>
                <w:szCs w:val="18"/>
                <w:cs/>
              </w:rPr>
            </w:pPr>
            <w:r w:rsidRPr="00782E7E">
              <w:rPr>
                <w:rFonts w:ascii="Arial" w:hAnsi="Arial" w:cs="Arial"/>
                <w:color w:val="000000"/>
                <w:sz w:val="18"/>
                <w:szCs w:val="18"/>
              </w:rPr>
              <w:t>Condominium unit for sale</w:t>
            </w:r>
          </w:p>
        </w:tc>
        <w:tc>
          <w:tcPr>
            <w:tcW w:w="1368" w:type="dxa"/>
            <w:shd w:val="clear" w:color="auto" w:fill="FAFAFA"/>
            <w:vAlign w:val="bottom"/>
          </w:tcPr>
          <w:p w14:paraId="4F6DC61A" w14:textId="1BAB14E8" w:rsidR="0018290C" w:rsidRPr="00782E7E" w:rsidRDefault="0024065A"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790,112,334</w:t>
            </w:r>
          </w:p>
        </w:tc>
        <w:tc>
          <w:tcPr>
            <w:tcW w:w="1368" w:type="dxa"/>
            <w:vAlign w:val="bottom"/>
          </w:tcPr>
          <w:p w14:paraId="4155BEBE" w14:textId="0DB07A38"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051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474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655</w:t>
            </w:r>
          </w:p>
        </w:tc>
        <w:tc>
          <w:tcPr>
            <w:tcW w:w="1368" w:type="dxa"/>
            <w:shd w:val="clear" w:color="auto" w:fill="FAFAFA"/>
            <w:vAlign w:val="bottom"/>
          </w:tcPr>
          <w:p w14:paraId="11835D10" w14:textId="43C1DC30" w:rsidR="0018290C" w:rsidRPr="00782E7E" w:rsidRDefault="008E49F7"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368" w:type="dxa"/>
            <w:vAlign w:val="bottom"/>
          </w:tcPr>
          <w:p w14:paraId="7795E0B6" w14:textId="220F8539"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18290C" w:rsidRPr="00782E7E" w14:paraId="777410E3" w14:textId="77777777" w:rsidTr="001F5E2E">
        <w:tc>
          <w:tcPr>
            <w:tcW w:w="4090" w:type="dxa"/>
          </w:tcPr>
          <w:p w14:paraId="1E032B59" w14:textId="77777777" w:rsidR="0018290C" w:rsidRPr="00782E7E" w:rsidRDefault="0018290C" w:rsidP="0018290C">
            <w:pPr>
              <w:tabs>
                <w:tab w:val="left" w:pos="540"/>
              </w:tabs>
              <w:ind w:right="-155"/>
              <w:rPr>
                <w:rFonts w:ascii="Arial" w:hAnsi="Arial" w:cs="Arial"/>
                <w:snapToGrid w:val="0"/>
                <w:color w:val="000000"/>
                <w:sz w:val="18"/>
                <w:szCs w:val="18"/>
                <w:u w:val="single"/>
                <w:cs/>
                <w:lang w:eastAsia="th-TH"/>
              </w:rPr>
            </w:pPr>
            <w:r w:rsidRPr="00782E7E">
              <w:rPr>
                <w:rFonts w:ascii="Arial" w:hAnsi="Arial" w:cs="Arial"/>
                <w:color w:val="000000"/>
                <w:sz w:val="18"/>
                <w:szCs w:val="18"/>
                <w:u w:val="single"/>
              </w:rPr>
              <w:t>Less</w:t>
            </w:r>
            <w:r w:rsidRPr="00782E7E">
              <w:rPr>
                <w:rFonts w:ascii="Arial" w:hAnsi="Arial" w:cs="Arial"/>
                <w:color w:val="000000"/>
                <w:sz w:val="18"/>
                <w:szCs w:val="18"/>
              </w:rPr>
              <w:tab/>
              <w:t>Allowance for obsolete inventories</w:t>
            </w:r>
          </w:p>
        </w:tc>
        <w:tc>
          <w:tcPr>
            <w:tcW w:w="1368" w:type="dxa"/>
            <w:shd w:val="clear" w:color="auto" w:fill="FAFAFA"/>
            <w:vAlign w:val="center"/>
          </w:tcPr>
          <w:p w14:paraId="7AA2C2A8" w14:textId="5C7A1D10" w:rsidR="0018290C" w:rsidRPr="00782E7E" w:rsidRDefault="0018290C" w:rsidP="0018290C">
            <w:pPr>
              <w:tabs>
                <w:tab w:val="decimal" w:pos="1152"/>
              </w:tabs>
              <w:ind w:right="-72"/>
              <w:jc w:val="both"/>
              <w:rPr>
                <w:rFonts w:ascii="Arial" w:hAnsi="Arial" w:cs="Arial"/>
                <w:snapToGrid w:val="0"/>
                <w:color w:val="000000"/>
                <w:sz w:val="18"/>
                <w:szCs w:val="18"/>
                <w:lang w:eastAsia="th-TH"/>
              </w:rPr>
            </w:pPr>
          </w:p>
        </w:tc>
        <w:tc>
          <w:tcPr>
            <w:tcW w:w="1368" w:type="dxa"/>
            <w:vAlign w:val="center"/>
          </w:tcPr>
          <w:p w14:paraId="51129241" w14:textId="1D1B867A" w:rsidR="0018290C" w:rsidRPr="00782E7E" w:rsidRDefault="0018290C" w:rsidP="0018290C">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center"/>
          </w:tcPr>
          <w:p w14:paraId="50819EC1" w14:textId="12BAA368" w:rsidR="0018290C" w:rsidRPr="00782E7E" w:rsidRDefault="0018290C" w:rsidP="0018290C">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17B43579" w14:textId="77777777" w:rsidR="0018290C" w:rsidRPr="00782E7E" w:rsidRDefault="0018290C" w:rsidP="0018290C">
            <w:pPr>
              <w:tabs>
                <w:tab w:val="decimal" w:pos="1152"/>
              </w:tabs>
              <w:ind w:right="-72"/>
              <w:jc w:val="both"/>
              <w:rPr>
                <w:rFonts w:ascii="Arial" w:hAnsi="Arial" w:cs="Arial"/>
                <w:snapToGrid w:val="0"/>
                <w:color w:val="000000"/>
                <w:sz w:val="18"/>
                <w:szCs w:val="18"/>
                <w:lang w:eastAsia="th-TH"/>
              </w:rPr>
            </w:pPr>
          </w:p>
        </w:tc>
      </w:tr>
      <w:tr w:rsidR="0018290C" w:rsidRPr="00782E7E" w14:paraId="300EDDA8" w14:textId="77777777" w:rsidTr="001F5E2E">
        <w:tc>
          <w:tcPr>
            <w:tcW w:w="4090" w:type="dxa"/>
          </w:tcPr>
          <w:p w14:paraId="3AB8BB91" w14:textId="77777777" w:rsidR="0018290C" w:rsidRPr="00782E7E" w:rsidRDefault="0018290C" w:rsidP="0018290C">
            <w:pPr>
              <w:tabs>
                <w:tab w:val="left" w:pos="540"/>
              </w:tabs>
              <w:ind w:right="-155"/>
              <w:rPr>
                <w:rFonts w:ascii="Arial" w:hAnsi="Arial" w:cs="Arial"/>
                <w:color w:val="000000"/>
                <w:sz w:val="18"/>
                <w:szCs w:val="18"/>
                <w:u w:val="single"/>
              </w:rPr>
            </w:pPr>
            <w:r w:rsidRPr="00782E7E">
              <w:rPr>
                <w:rFonts w:ascii="Arial" w:hAnsi="Arial" w:cs="Arial"/>
                <w:color w:val="000000"/>
                <w:sz w:val="18"/>
                <w:szCs w:val="18"/>
              </w:rPr>
              <w:tab/>
              <w:t xml:space="preserve">   - medicines and medical supplies</w:t>
            </w:r>
          </w:p>
        </w:tc>
        <w:tc>
          <w:tcPr>
            <w:tcW w:w="1368" w:type="dxa"/>
            <w:shd w:val="clear" w:color="auto" w:fill="FAFAFA"/>
            <w:vAlign w:val="center"/>
          </w:tcPr>
          <w:p w14:paraId="5C00811E" w14:textId="58AE3E51" w:rsidR="0018290C" w:rsidRPr="00782E7E" w:rsidRDefault="008E49F7"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(79,074,753)</w:t>
            </w:r>
          </w:p>
        </w:tc>
        <w:tc>
          <w:tcPr>
            <w:tcW w:w="1368" w:type="dxa"/>
            <w:vAlign w:val="center"/>
          </w:tcPr>
          <w:p w14:paraId="1A6634C4" w14:textId="4876A596"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w:t>
            </w:r>
            <w:r w:rsidRPr="00782E7E">
              <w:rPr>
                <w:rFonts w:ascii="Arial" w:hAnsi="Arial" w:cs="Arial"/>
                <w:snapToGrid w:val="0"/>
                <w:color w:val="000000"/>
                <w:sz w:val="18"/>
                <w:szCs w:val="18"/>
                <w:lang w:eastAsia="th-TH"/>
              </w:rPr>
              <w:t>1</w:t>
            </w:r>
            <w:r w:rsidRPr="00782E7E">
              <w:rPr>
                <w:rFonts w:ascii="Arial" w:hAnsi="Arial" w:cs="Arial"/>
                <w:snapToGrid w:val="0"/>
                <w:color w:val="000000"/>
                <w:sz w:val="18"/>
                <w:szCs w:val="18"/>
                <w:cs/>
                <w:lang w:eastAsia="th-TH"/>
              </w:rPr>
              <w:t>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214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531)</w:t>
            </w:r>
          </w:p>
        </w:tc>
        <w:tc>
          <w:tcPr>
            <w:tcW w:w="1368" w:type="dxa"/>
            <w:shd w:val="clear" w:color="auto" w:fill="FAFAFA"/>
            <w:vAlign w:val="center"/>
          </w:tcPr>
          <w:p w14:paraId="5E030703" w14:textId="6A305A97" w:rsidR="0018290C" w:rsidRPr="00782E7E" w:rsidRDefault="008E49F7"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(75,560,059)</w:t>
            </w:r>
          </w:p>
        </w:tc>
        <w:tc>
          <w:tcPr>
            <w:tcW w:w="1368" w:type="dxa"/>
            <w:vAlign w:val="bottom"/>
          </w:tcPr>
          <w:p w14:paraId="3530E6B1" w14:textId="72396C24"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w:t>
            </w:r>
            <w:r w:rsidRPr="00782E7E">
              <w:rPr>
                <w:rFonts w:ascii="Arial" w:hAnsi="Arial" w:cs="Arial"/>
                <w:snapToGrid w:val="0"/>
                <w:color w:val="000000"/>
                <w:sz w:val="18"/>
                <w:szCs w:val="18"/>
                <w:lang w:eastAsia="th-TH"/>
              </w:rPr>
              <w:t>10,000,000</w:t>
            </w:r>
            <w:r w:rsidRPr="00782E7E">
              <w:rPr>
                <w:rFonts w:ascii="Arial" w:hAnsi="Arial" w:cs="Arial"/>
                <w:snapToGrid w:val="0"/>
                <w:color w:val="000000"/>
                <w:sz w:val="18"/>
                <w:szCs w:val="18"/>
                <w:cs/>
                <w:lang w:eastAsia="th-TH"/>
              </w:rPr>
              <w:t>)</w:t>
            </w:r>
          </w:p>
        </w:tc>
      </w:tr>
      <w:tr w:rsidR="0018290C" w:rsidRPr="00782E7E" w14:paraId="21A467C8" w14:textId="77777777" w:rsidTr="001F5E2E">
        <w:tc>
          <w:tcPr>
            <w:tcW w:w="4090" w:type="dxa"/>
            <w:vAlign w:val="bottom"/>
          </w:tcPr>
          <w:p w14:paraId="455A4934" w14:textId="77777777" w:rsidR="0018290C" w:rsidRPr="00782E7E" w:rsidRDefault="0018290C" w:rsidP="0018290C">
            <w:pPr>
              <w:tabs>
                <w:tab w:val="left" w:pos="540"/>
              </w:tabs>
              <w:ind w:right="-155"/>
              <w:rPr>
                <w:rFonts w:ascii="Arial" w:hAnsi="Arial" w:cs="Arial"/>
                <w:color w:val="000000"/>
                <w:spacing w:val="-4"/>
                <w:sz w:val="18"/>
                <w:szCs w:val="18"/>
              </w:rPr>
            </w:pPr>
            <w:r w:rsidRPr="00782E7E">
              <w:rPr>
                <w:rFonts w:ascii="Arial" w:hAnsi="Arial" w:cs="Arial"/>
                <w:color w:val="000000"/>
                <w:sz w:val="18"/>
                <w:szCs w:val="18"/>
              </w:rPr>
              <w:tab/>
              <w:t xml:space="preserve">  </w:t>
            </w:r>
            <w:r w:rsidRPr="00782E7E">
              <w:rPr>
                <w:rFonts w:ascii="Arial" w:hAnsi="Arial" w:cs="Arial"/>
                <w:color w:val="000000"/>
                <w:spacing w:val="-4"/>
                <w:sz w:val="18"/>
                <w:szCs w:val="18"/>
              </w:rPr>
              <w:t xml:space="preserve"> - medical equipment</w:t>
            </w:r>
          </w:p>
        </w:tc>
        <w:tc>
          <w:tcPr>
            <w:tcW w:w="1368" w:type="dxa"/>
            <w:shd w:val="clear" w:color="auto" w:fill="FAFAFA"/>
            <w:vAlign w:val="center"/>
          </w:tcPr>
          <w:p w14:paraId="33B71B32" w14:textId="6C3DA02B" w:rsidR="0018290C" w:rsidRPr="00782E7E" w:rsidRDefault="008E49F7" w:rsidP="008E49F7">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(22,533,547)</w:t>
            </w:r>
          </w:p>
        </w:tc>
        <w:tc>
          <w:tcPr>
            <w:tcW w:w="1368" w:type="dxa"/>
            <w:vAlign w:val="center"/>
          </w:tcPr>
          <w:p w14:paraId="129B15B3" w14:textId="1FF6A867"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w:t>
            </w:r>
            <w:r w:rsidRPr="00782E7E">
              <w:rPr>
                <w:rFonts w:ascii="Arial" w:hAnsi="Arial" w:cs="Arial"/>
                <w:snapToGrid w:val="0"/>
                <w:color w:val="000000"/>
                <w:sz w:val="18"/>
                <w:szCs w:val="18"/>
                <w:lang w:eastAsia="th-TH"/>
              </w:rPr>
              <w:t>12,012,243</w:t>
            </w:r>
            <w:r w:rsidRPr="00782E7E">
              <w:rPr>
                <w:rFonts w:ascii="Arial" w:hAnsi="Arial" w:cs="Arial"/>
                <w:snapToGrid w:val="0"/>
                <w:color w:val="000000"/>
                <w:sz w:val="18"/>
                <w:szCs w:val="18"/>
                <w:cs/>
                <w:lang w:eastAsia="th-TH"/>
              </w:rPr>
              <w:t>)</w:t>
            </w:r>
          </w:p>
        </w:tc>
        <w:tc>
          <w:tcPr>
            <w:tcW w:w="1368" w:type="dxa"/>
            <w:shd w:val="clear" w:color="auto" w:fill="FAFAFA"/>
            <w:vAlign w:val="center"/>
          </w:tcPr>
          <w:p w14:paraId="629C20E8" w14:textId="6DEA904B" w:rsidR="0018290C" w:rsidRPr="00782E7E" w:rsidRDefault="008E49F7"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368" w:type="dxa"/>
            <w:vAlign w:val="bottom"/>
          </w:tcPr>
          <w:p w14:paraId="1AA75CEB" w14:textId="0835390E"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18290C" w:rsidRPr="00782E7E" w14:paraId="0B0B4A21" w14:textId="77777777" w:rsidTr="001F5E2E">
        <w:tc>
          <w:tcPr>
            <w:tcW w:w="4090" w:type="dxa"/>
            <w:vAlign w:val="bottom"/>
          </w:tcPr>
          <w:p w14:paraId="3B2E3747" w14:textId="77777777" w:rsidR="0018290C" w:rsidRPr="00782E7E" w:rsidRDefault="0018290C" w:rsidP="0018290C">
            <w:pPr>
              <w:tabs>
                <w:tab w:val="left" w:pos="540"/>
              </w:tabs>
              <w:ind w:right="-155"/>
              <w:rPr>
                <w:rFonts w:ascii="Arial" w:hAnsi="Arial" w:cs="Arial"/>
                <w:color w:val="000000"/>
                <w:sz w:val="18"/>
                <w:szCs w:val="18"/>
              </w:rPr>
            </w:pPr>
            <w:r w:rsidRPr="00782E7E">
              <w:rPr>
                <w:rFonts w:ascii="Arial" w:hAnsi="Arial" w:cs="Arial"/>
                <w:color w:val="000000"/>
                <w:sz w:val="18"/>
                <w:szCs w:val="18"/>
              </w:rPr>
              <w:tab/>
              <w:t xml:space="preserve">   - supplies</w:t>
            </w:r>
          </w:p>
        </w:tc>
        <w:tc>
          <w:tcPr>
            <w:tcW w:w="1368" w:type="dxa"/>
            <w:shd w:val="clear" w:color="auto" w:fill="FAFAFA"/>
            <w:vAlign w:val="center"/>
          </w:tcPr>
          <w:p w14:paraId="770B6D8A" w14:textId="5FAF8992" w:rsidR="0018290C" w:rsidRPr="00782E7E" w:rsidRDefault="008E49F7"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(54,527)    </w:t>
            </w:r>
          </w:p>
        </w:tc>
        <w:tc>
          <w:tcPr>
            <w:tcW w:w="1368" w:type="dxa"/>
            <w:vAlign w:val="center"/>
          </w:tcPr>
          <w:p w14:paraId="0C7643AB" w14:textId="7CDA7EF0"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(54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527)</w:t>
            </w:r>
          </w:p>
        </w:tc>
        <w:tc>
          <w:tcPr>
            <w:tcW w:w="1368" w:type="dxa"/>
            <w:shd w:val="clear" w:color="auto" w:fill="FAFAFA"/>
            <w:vAlign w:val="center"/>
          </w:tcPr>
          <w:p w14:paraId="300EA667" w14:textId="404335CD" w:rsidR="0018290C" w:rsidRPr="00782E7E" w:rsidRDefault="008E49F7"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(54,527)</w:t>
            </w:r>
          </w:p>
        </w:tc>
        <w:tc>
          <w:tcPr>
            <w:tcW w:w="1368" w:type="dxa"/>
            <w:vAlign w:val="bottom"/>
          </w:tcPr>
          <w:p w14:paraId="3D12887F" w14:textId="11EE2C31"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(54</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527)</w:t>
            </w:r>
          </w:p>
        </w:tc>
      </w:tr>
      <w:tr w:rsidR="0018290C" w:rsidRPr="00782E7E" w14:paraId="0913E1F9" w14:textId="77777777" w:rsidTr="001F5E2E">
        <w:tc>
          <w:tcPr>
            <w:tcW w:w="4090" w:type="dxa"/>
            <w:vAlign w:val="bottom"/>
          </w:tcPr>
          <w:p w14:paraId="4B278D3C" w14:textId="77777777" w:rsidR="0018290C" w:rsidRPr="00782E7E" w:rsidRDefault="0018290C" w:rsidP="0018290C">
            <w:pPr>
              <w:ind w:right="-155"/>
              <w:rPr>
                <w:rFonts w:ascii="Arial" w:hAnsi="Arial" w:cs="Arial"/>
                <w:color w:val="000000"/>
                <w:sz w:val="18"/>
                <w:szCs w:val="18"/>
              </w:rPr>
            </w:pPr>
            <w:r w:rsidRPr="00782E7E">
              <w:rPr>
                <w:rFonts w:ascii="Arial" w:hAnsi="Arial" w:cs="Arial"/>
                <w:color w:val="000000"/>
                <w:sz w:val="18"/>
                <w:szCs w:val="18"/>
              </w:rPr>
              <w:t>Goods in transit - medical equipment</w:t>
            </w:r>
          </w:p>
        </w:tc>
        <w:tc>
          <w:tcPr>
            <w:tcW w:w="1368" w:type="dxa"/>
            <w:shd w:val="clear" w:color="auto" w:fill="FAFAFA"/>
            <w:vAlign w:val="center"/>
          </w:tcPr>
          <w:p w14:paraId="476207F2" w14:textId="0325C6F9" w:rsidR="0018290C" w:rsidRPr="00782E7E" w:rsidRDefault="00BB1291"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6,773,790 </w:t>
            </w:r>
          </w:p>
        </w:tc>
        <w:tc>
          <w:tcPr>
            <w:tcW w:w="1368" w:type="dxa"/>
            <w:vAlign w:val="center"/>
          </w:tcPr>
          <w:p w14:paraId="16D79DE4" w14:textId="7921FD3C"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8</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706</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295</w:t>
            </w:r>
          </w:p>
        </w:tc>
        <w:tc>
          <w:tcPr>
            <w:tcW w:w="1368" w:type="dxa"/>
            <w:shd w:val="clear" w:color="auto" w:fill="FAFAFA"/>
            <w:vAlign w:val="center"/>
          </w:tcPr>
          <w:p w14:paraId="68D0F889" w14:textId="029F35D0" w:rsidR="0018290C" w:rsidRPr="00782E7E" w:rsidRDefault="008E49F7"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368" w:type="dxa"/>
            <w:vAlign w:val="bottom"/>
          </w:tcPr>
          <w:p w14:paraId="33DB8F44" w14:textId="6319DCD0"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18290C" w:rsidRPr="00782E7E" w14:paraId="23AAB97E" w14:textId="77777777" w:rsidTr="004F4805">
        <w:tc>
          <w:tcPr>
            <w:tcW w:w="4090" w:type="dxa"/>
          </w:tcPr>
          <w:p w14:paraId="65C94B2E" w14:textId="77777777" w:rsidR="0018290C" w:rsidRPr="00782E7E" w:rsidRDefault="0018290C" w:rsidP="0018290C">
            <w:pPr>
              <w:ind w:right="-155"/>
              <w:rPr>
                <w:rFonts w:ascii="Arial" w:hAnsi="Arial" w:cs="Arial"/>
                <w:snapToGrid w:val="0"/>
                <w:color w:val="000000"/>
                <w:sz w:val="16"/>
                <w:szCs w:val="16"/>
                <w:u w:val="single"/>
                <w:cs/>
                <w:lang w:eastAsia="th-TH"/>
              </w:rPr>
            </w:pPr>
          </w:p>
        </w:tc>
        <w:tc>
          <w:tcPr>
            <w:tcW w:w="1368" w:type="dxa"/>
            <w:tcBorders>
              <w:top w:val="single" w:sz="4" w:space="0" w:color="auto"/>
            </w:tcBorders>
            <w:shd w:val="clear" w:color="auto" w:fill="FAFAFA"/>
            <w:vAlign w:val="bottom"/>
          </w:tcPr>
          <w:p w14:paraId="76560B1C" w14:textId="77777777" w:rsidR="0018290C" w:rsidRPr="00782E7E" w:rsidRDefault="0018290C" w:rsidP="0018290C">
            <w:pPr>
              <w:tabs>
                <w:tab w:val="decimal" w:pos="1152"/>
              </w:tabs>
              <w:ind w:right="-72"/>
              <w:jc w:val="both"/>
              <w:rPr>
                <w:rFonts w:ascii="Arial" w:hAnsi="Arial" w:cs="Arial"/>
                <w:snapToGrid w:val="0"/>
                <w:color w:val="000000"/>
                <w:sz w:val="16"/>
                <w:szCs w:val="16"/>
                <w:lang w:eastAsia="th-TH"/>
              </w:rPr>
            </w:pPr>
          </w:p>
        </w:tc>
        <w:tc>
          <w:tcPr>
            <w:tcW w:w="1368" w:type="dxa"/>
            <w:tcBorders>
              <w:top w:val="single" w:sz="4" w:space="0" w:color="auto"/>
            </w:tcBorders>
            <w:vAlign w:val="bottom"/>
          </w:tcPr>
          <w:p w14:paraId="5DF5247C" w14:textId="77777777" w:rsidR="0018290C" w:rsidRPr="00782E7E" w:rsidRDefault="0018290C" w:rsidP="0018290C">
            <w:pPr>
              <w:tabs>
                <w:tab w:val="decimal" w:pos="1152"/>
              </w:tabs>
              <w:ind w:right="-72"/>
              <w:jc w:val="both"/>
              <w:rPr>
                <w:rFonts w:ascii="Arial" w:hAnsi="Arial" w:cs="Arial"/>
                <w:snapToGrid w:val="0"/>
                <w:color w:val="000000"/>
                <w:sz w:val="16"/>
                <w:szCs w:val="16"/>
                <w:lang w:eastAsia="th-TH"/>
              </w:rPr>
            </w:pPr>
          </w:p>
        </w:tc>
        <w:tc>
          <w:tcPr>
            <w:tcW w:w="1368" w:type="dxa"/>
            <w:tcBorders>
              <w:top w:val="single" w:sz="4" w:space="0" w:color="auto"/>
            </w:tcBorders>
            <w:shd w:val="clear" w:color="auto" w:fill="FAFAFA"/>
            <w:vAlign w:val="bottom"/>
          </w:tcPr>
          <w:p w14:paraId="208597DE" w14:textId="77777777" w:rsidR="0018290C" w:rsidRPr="00782E7E" w:rsidRDefault="0018290C" w:rsidP="0018290C">
            <w:pPr>
              <w:tabs>
                <w:tab w:val="decimal" w:pos="1152"/>
              </w:tabs>
              <w:ind w:right="-72"/>
              <w:jc w:val="both"/>
              <w:rPr>
                <w:rFonts w:ascii="Arial" w:hAnsi="Arial" w:cs="Arial"/>
                <w:snapToGrid w:val="0"/>
                <w:color w:val="000000"/>
                <w:sz w:val="16"/>
                <w:szCs w:val="16"/>
                <w:lang w:eastAsia="th-TH"/>
              </w:rPr>
            </w:pPr>
          </w:p>
        </w:tc>
        <w:tc>
          <w:tcPr>
            <w:tcW w:w="1368" w:type="dxa"/>
            <w:tcBorders>
              <w:top w:val="single" w:sz="4" w:space="0" w:color="auto"/>
            </w:tcBorders>
            <w:vAlign w:val="bottom"/>
          </w:tcPr>
          <w:p w14:paraId="401FEBED" w14:textId="77777777" w:rsidR="0018290C" w:rsidRPr="00782E7E" w:rsidRDefault="0018290C" w:rsidP="0018290C">
            <w:pPr>
              <w:pStyle w:val="a0"/>
              <w:tabs>
                <w:tab w:val="decimal" w:pos="1152"/>
              </w:tabs>
              <w:ind w:left="-14" w:right="-72"/>
              <w:jc w:val="both"/>
              <w:rPr>
                <w:rFonts w:ascii="Arial" w:hAnsi="Arial" w:cs="Arial"/>
                <w:snapToGrid w:val="0"/>
                <w:color w:val="000000"/>
                <w:spacing w:val="-4"/>
                <w:sz w:val="16"/>
                <w:szCs w:val="16"/>
                <w:lang w:eastAsia="th-TH"/>
              </w:rPr>
            </w:pPr>
          </w:p>
        </w:tc>
      </w:tr>
      <w:tr w:rsidR="0018290C" w:rsidRPr="00782E7E" w14:paraId="2BF7F494" w14:textId="77777777" w:rsidTr="004F4805">
        <w:tc>
          <w:tcPr>
            <w:tcW w:w="4090" w:type="dxa"/>
            <w:vAlign w:val="bottom"/>
          </w:tcPr>
          <w:p w14:paraId="679ADACE" w14:textId="77777777" w:rsidR="0018290C" w:rsidRPr="00782E7E" w:rsidRDefault="0018290C" w:rsidP="0018290C">
            <w:pPr>
              <w:ind w:right="-155"/>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14:paraId="3AC90E57" w14:textId="24AED4C5" w:rsidR="0018290C" w:rsidRPr="00782E7E" w:rsidRDefault="0024065A"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1,084,050,139</w:t>
            </w:r>
          </w:p>
        </w:tc>
        <w:tc>
          <w:tcPr>
            <w:tcW w:w="1368" w:type="dxa"/>
            <w:tcBorders>
              <w:bottom w:val="single" w:sz="4" w:space="0" w:color="auto"/>
            </w:tcBorders>
            <w:vAlign w:val="bottom"/>
          </w:tcPr>
          <w:p w14:paraId="4E3802F6" w14:textId="72391537"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cs/>
                <w:lang w:eastAsia="th-TH"/>
              </w:rPr>
              <w:t>4</w:t>
            </w:r>
            <w:r w:rsidRPr="00782E7E">
              <w:rPr>
                <w:rFonts w:ascii="Arial" w:hAnsi="Arial" w:cs="Arial"/>
                <w:snapToGrid w:val="0"/>
                <w:color w:val="000000"/>
                <w:sz w:val="18"/>
                <w:szCs w:val="18"/>
                <w:lang w:eastAsia="th-TH"/>
              </w:rPr>
              <w:t>16,232,970</w:t>
            </w:r>
          </w:p>
        </w:tc>
        <w:tc>
          <w:tcPr>
            <w:tcW w:w="1368" w:type="dxa"/>
            <w:tcBorders>
              <w:bottom w:val="single" w:sz="4" w:space="0" w:color="auto"/>
            </w:tcBorders>
            <w:shd w:val="clear" w:color="auto" w:fill="FAFAFA"/>
            <w:vAlign w:val="bottom"/>
          </w:tcPr>
          <w:p w14:paraId="55D66BA9" w14:textId="3BB95779" w:rsidR="0018290C" w:rsidRPr="00782E7E" w:rsidRDefault="008E49F7"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122,840,804</w:t>
            </w:r>
          </w:p>
        </w:tc>
        <w:tc>
          <w:tcPr>
            <w:tcW w:w="1368" w:type="dxa"/>
            <w:tcBorders>
              <w:bottom w:val="single" w:sz="4" w:space="0" w:color="auto"/>
            </w:tcBorders>
            <w:vAlign w:val="bottom"/>
          </w:tcPr>
          <w:p w14:paraId="1DED1980" w14:textId="02452B8A" w:rsidR="0018290C" w:rsidRPr="00782E7E" w:rsidRDefault="0018290C" w:rsidP="0018290C">
            <w:pPr>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1</w:t>
            </w:r>
            <w:r w:rsidRPr="00782E7E">
              <w:rPr>
                <w:rFonts w:ascii="Arial" w:hAnsi="Arial" w:cs="Arial"/>
                <w:snapToGrid w:val="0"/>
                <w:color w:val="000000"/>
                <w:sz w:val="18"/>
                <w:szCs w:val="18"/>
                <w:lang w:eastAsia="th-TH"/>
              </w:rPr>
              <w:t>83,459,259</w:t>
            </w:r>
          </w:p>
        </w:tc>
      </w:tr>
    </w:tbl>
    <w:p w14:paraId="626EAAA1" w14:textId="77777777" w:rsidR="009C1F67" w:rsidRPr="00782E7E" w:rsidRDefault="009C1F67" w:rsidP="009C1F67">
      <w:pPr>
        <w:ind w:left="360" w:hanging="360"/>
        <w:jc w:val="thaiDistribute"/>
        <w:rPr>
          <w:rFonts w:ascii="Arial" w:hAnsi="Arial" w:cs="Arial"/>
          <w:color w:val="000000"/>
          <w:spacing w:val="-2"/>
          <w:sz w:val="16"/>
          <w:szCs w:val="16"/>
          <w:lang w:val="en-GB" w:eastAsia="en-GB"/>
        </w:rPr>
      </w:pPr>
    </w:p>
    <w:p w14:paraId="4A94CCA9" w14:textId="77777777" w:rsidR="009C1F67" w:rsidRPr="00782E7E" w:rsidRDefault="009C1F67" w:rsidP="00AD0CB3">
      <w:pPr>
        <w:numPr>
          <w:ilvl w:val="0"/>
          <w:numId w:val="7"/>
        </w:numPr>
        <w:ind w:left="270" w:hanging="270"/>
        <w:jc w:val="thaiDistribute"/>
        <w:rPr>
          <w:rFonts w:ascii="Arial" w:hAnsi="Arial" w:cs="Arial"/>
          <w:color w:val="000000"/>
          <w:sz w:val="18"/>
          <w:szCs w:val="18"/>
          <w:lang w:val="en-GB" w:eastAsia="en-GB"/>
        </w:rPr>
      </w:pPr>
      <w:r w:rsidRPr="00782E7E">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497C57FF" w14:textId="77777777" w:rsidR="009C1F67" w:rsidRPr="00782E7E" w:rsidRDefault="009C1F67" w:rsidP="00AD0CB3">
      <w:pPr>
        <w:numPr>
          <w:ilvl w:val="0"/>
          <w:numId w:val="7"/>
        </w:numPr>
        <w:ind w:left="270" w:hanging="270"/>
        <w:jc w:val="thaiDistribute"/>
        <w:rPr>
          <w:rFonts w:ascii="Arial" w:hAnsi="Arial" w:cs="Arial"/>
          <w:color w:val="000000"/>
          <w:sz w:val="18"/>
          <w:szCs w:val="18"/>
          <w:lang w:val="en-GB" w:eastAsia="en-GB"/>
        </w:rPr>
      </w:pPr>
      <w:r w:rsidRPr="00782E7E">
        <w:rPr>
          <w:rFonts w:ascii="Arial" w:hAnsi="Arial" w:cs="Arial"/>
          <w:color w:val="000000"/>
          <w:sz w:val="18"/>
          <w:szCs w:val="18"/>
          <w:lang w:val="en-GB" w:eastAsia="en-GB"/>
        </w:rPr>
        <w:t xml:space="preserve">Allowance for obsolete inventories-medical equipment </w:t>
      </w:r>
      <w:proofErr w:type="gramStart"/>
      <w:r w:rsidRPr="00782E7E">
        <w:rPr>
          <w:rFonts w:ascii="Arial" w:hAnsi="Arial" w:cs="Arial"/>
          <w:color w:val="000000"/>
          <w:sz w:val="18"/>
          <w:szCs w:val="18"/>
          <w:lang w:val="en-GB" w:eastAsia="en-GB"/>
        </w:rPr>
        <w:t>are</w:t>
      </w:r>
      <w:proofErr w:type="gramEnd"/>
      <w:r w:rsidRPr="00782E7E">
        <w:rPr>
          <w:rFonts w:ascii="Arial" w:hAnsi="Arial" w:cs="Arial"/>
          <w:color w:val="000000"/>
          <w:sz w:val="18"/>
          <w:szCs w:val="18"/>
          <w:lang w:val="en-GB" w:eastAsia="en-GB"/>
        </w:rPr>
        <w:t xml:space="preserve"> recognised as cost of goods sold in profit or loss.</w:t>
      </w:r>
    </w:p>
    <w:p w14:paraId="42489AFE" w14:textId="77777777" w:rsidR="009C1F67" w:rsidRPr="00782E7E" w:rsidRDefault="009C1F67" w:rsidP="009C1F67">
      <w:pPr>
        <w:ind w:left="270" w:hanging="270"/>
        <w:jc w:val="thaiDistribute"/>
        <w:rPr>
          <w:rFonts w:ascii="Arial" w:hAnsi="Arial" w:cs="Arial"/>
          <w:color w:val="000000"/>
          <w:sz w:val="16"/>
          <w:szCs w:val="16"/>
          <w:lang w:val="en-GB" w:eastAsia="en-GB"/>
        </w:rPr>
      </w:pPr>
    </w:p>
    <w:p w14:paraId="766ED571" w14:textId="77777777" w:rsidR="009C1F67" w:rsidRPr="00782E7E" w:rsidRDefault="009C1F67" w:rsidP="009C1F67">
      <w:pPr>
        <w:pStyle w:val="BodyText"/>
        <w:spacing w:after="0"/>
        <w:ind w:left="360" w:hanging="360"/>
        <w:jc w:val="both"/>
        <w:rPr>
          <w:rFonts w:ascii="Arial" w:eastAsia="SimSun"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9C1F67" w:rsidRPr="00782E7E" w14:paraId="1F88F874" w14:textId="77777777" w:rsidTr="00924B20">
        <w:trPr>
          <w:trHeight w:val="386"/>
        </w:trPr>
        <w:tc>
          <w:tcPr>
            <w:tcW w:w="9461" w:type="dxa"/>
            <w:shd w:val="clear" w:color="auto" w:fill="FFA543"/>
            <w:vAlign w:val="center"/>
          </w:tcPr>
          <w:p w14:paraId="14FF41B8" w14:textId="27E9FA40" w:rsidR="009C1F67" w:rsidRPr="00782E7E" w:rsidRDefault="009C1F67" w:rsidP="00924B20">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1</w:t>
            </w:r>
            <w:r w:rsidR="004D533D" w:rsidRPr="00782E7E">
              <w:rPr>
                <w:rFonts w:ascii="Arial" w:eastAsia="Arial Unicode MS" w:hAnsi="Arial" w:cs="Arial"/>
                <w:b/>
                <w:bCs/>
                <w:color w:val="FFFFFF"/>
                <w:sz w:val="18"/>
                <w:szCs w:val="18"/>
              </w:rPr>
              <w:t>5</w:t>
            </w:r>
            <w:r w:rsidRPr="00782E7E">
              <w:rPr>
                <w:rFonts w:ascii="Arial" w:eastAsia="Arial Unicode MS" w:hAnsi="Arial" w:cs="Arial"/>
                <w:b/>
                <w:bCs/>
                <w:color w:val="FFFFFF"/>
                <w:sz w:val="18"/>
                <w:szCs w:val="18"/>
              </w:rPr>
              <w:tab/>
              <w:t>Cost of developing holistic care project</w:t>
            </w:r>
          </w:p>
        </w:tc>
      </w:tr>
    </w:tbl>
    <w:p w14:paraId="64B02DFD" w14:textId="77777777" w:rsidR="009C1F67" w:rsidRPr="00782E7E" w:rsidRDefault="009C1F67" w:rsidP="009C1F67">
      <w:pPr>
        <w:ind w:left="360" w:hanging="360"/>
        <w:jc w:val="thaiDistribute"/>
        <w:rPr>
          <w:rFonts w:ascii="Arial" w:hAnsi="Arial" w:cs="Arial"/>
          <w:color w:val="000000"/>
          <w:spacing w:val="-2"/>
          <w:sz w:val="16"/>
          <w:szCs w:val="16"/>
          <w:lang w:val="en-GB" w:eastAsia="en-GB"/>
        </w:rPr>
      </w:pPr>
    </w:p>
    <w:p w14:paraId="55E1376C" w14:textId="15DCD87C" w:rsidR="009C1F67" w:rsidRPr="00782E7E" w:rsidRDefault="009C1F67" w:rsidP="009C1F67">
      <w:pPr>
        <w:ind w:left="360" w:hanging="360"/>
        <w:jc w:val="thaiDistribute"/>
        <w:rPr>
          <w:rFonts w:ascii="Arial" w:hAnsi="Arial" w:cs="Arial"/>
          <w:color w:val="000000"/>
          <w:spacing w:val="-2"/>
          <w:sz w:val="18"/>
          <w:szCs w:val="18"/>
          <w:lang w:val="en-GB" w:eastAsia="en-GB"/>
        </w:rPr>
      </w:pPr>
      <w:r w:rsidRPr="00782E7E">
        <w:rPr>
          <w:rFonts w:ascii="Arial" w:hAnsi="Arial" w:cs="Arial"/>
          <w:color w:val="000000"/>
          <w:spacing w:val="-2"/>
          <w:sz w:val="18"/>
          <w:szCs w:val="18"/>
          <w:lang w:val="en-GB" w:eastAsia="en-GB"/>
        </w:rPr>
        <w:t xml:space="preserve">Cost of developing holistic care project as </w:t>
      </w:r>
      <w:proofErr w:type="gramStart"/>
      <w:r w:rsidRPr="00782E7E">
        <w:rPr>
          <w:rFonts w:ascii="Arial" w:hAnsi="Arial" w:cs="Arial"/>
          <w:color w:val="000000"/>
          <w:spacing w:val="-2"/>
          <w:sz w:val="18"/>
          <w:szCs w:val="18"/>
          <w:lang w:val="en-GB" w:eastAsia="en-GB"/>
        </w:rPr>
        <w:t>at</w:t>
      </w:r>
      <w:proofErr w:type="gramEnd"/>
      <w:r w:rsidRPr="00782E7E">
        <w:rPr>
          <w:rFonts w:ascii="Arial" w:hAnsi="Arial" w:cs="Arial"/>
          <w:color w:val="000000"/>
          <w:spacing w:val="-2"/>
          <w:sz w:val="18"/>
          <w:szCs w:val="18"/>
          <w:lang w:val="en-GB" w:eastAsia="en-GB"/>
        </w:rPr>
        <w:t xml:space="preserve"> 31 December </w:t>
      </w:r>
      <w:r w:rsidR="00D81430" w:rsidRPr="00782E7E">
        <w:rPr>
          <w:rFonts w:ascii="Arial" w:hAnsi="Arial" w:cs="Arial"/>
          <w:color w:val="000000"/>
          <w:spacing w:val="-2"/>
          <w:sz w:val="18"/>
          <w:szCs w:val="18"/>
          <w:lang w:val="en-GB" w:eastAsia="en-GB"/>
        </w:rPr>
        <w:t>2022</w:t>
      </w:r>
      <w:r w:rsidRPr="00782E7E">
        <w:rPr>
          <w:rFonts w:ascii="Arial" w:hAnsi="Arial" w:cs="Arial"/>
          <w:color w:val="000000"/>
          <w:spacing w:val="-2"/>
          <w:sz w:val="18"/>
          <w:szCs w:val="18"/>
          <w:lang w:val="en-GB" w:eastAsia="en-GB"/>
        </w:rPr>
        <w:t xml:space="preserve"> and </w:t>
      </w:r>
      <w:r w:rsidR="00903A7C" w:rsidRPr="00782E7E">
        <w:rPr>
          <w:rFonts w:ascii="Arial" w:hAnsi="Arial" w:cs="Arial"/>
          <w:color w:val="000000"/>
          <w:spacing w:val="-2"/>
          <w:sz w:val="18"/>
          <w:szCs w:val="18"/>
          <w:lang w:val="en-GB" w:eastAsia="en-GB"/>
        </w:rPr>
        <w:t>2021</w:t>
      </w:r>
      <w:r w:rsidRPr="00782E7E">
        <w:rPr>
          <w:rFonts w:ascii="Arial" w:hAnsi="Arial" w:cs="Arial"/>
          <w:color w:val="000000"/>
          <w:spacing w:val="-2"/>
          <w:sz w:val="18"/>
          <w:szCs w:val="18"/>
          <w:lang w:val="en-GB" w:eastAsia="en-GB"/>
        </w:rPr>
        <w:t xml:space="preserve"> comprise the following:</w:t>
      </w:r>
    </w:p>
    <w:p w14:paraId="3C181562" w14:textId="77777777" w:rsidR="009C1F67" w:rsidRPr="00782E7E" w:rsidRDefault="009C1F67" w:rsidP="009C1F67">
      <w:pPr>
        <w:ind w:left="360" w:hanging="360"/>
        <w:jc w:val="thaiDistribute"/>
        <w:rPr>
          <w:rFonts w:ascii="Arial" w:hAnsi="Arial" w:cs="Arial"/>
          <w:color w:val="000000"/>
          <w:spacing w:val="-2"/>
          <w:sz w:val="16"/>
          <w:szCs w:val="16"/>
          <w:lang w:val="en-GB" w:eastAsia="en-GB"/>
        </w:rPr>
      </w:pPr>
    </w:p>
    <w:tbl>
      <w:tblPr>
        <w:tblW w:w="9630" w:type="dxa"/>
        <w:tblInd w:w="-72" w:type="dxa"/>
        <w:tblLayout w:type="fixed"/>
        <w:tblLook w:val="0000" w:firstRow="0" w:lastRow="0" w:firstColumn="0" w:lastColumn="0" w:noHBand="0" w:noVBand="0"/>
      </w:tblPr>
      <w:tblGrid>
        <w:gridCol w:w="6750"/>
        <w:gridCol w:w="1440"/>
        <w:gridCol w:w="1440"/>
      </w:tblGrid>
      <w:tr w:rsidR="009C1F67" w:rsidRPr="00782E7E" w14:paraId="2895B474" w14:textId="77777777" w:rsidTr="0024065A">
        <w:tc>
          <w:tcPr>
            <w:tcW w:w="6750" w:type="dxa"/>
          </w:tcPr>
          <w:p w14:paraId="02F920B4" w14:textId="77777777" w:rsidR="009C1F67" w:rsidRPr="00782E7E" w:rsidRDefault="009C1F67" w:rsidP="00924B20">
            <w:pPr>
              <w:ind w:left="75" w:right="3143"/>
              <w:rPr>
                <w:rFonts w:ascii="Arial" w:hAnsi="Arial" w:cs="Arial"/>
                <w:b/>
                <w:bCs/>
                <w:snapToGrid w:val="0"/>
                <w:color w:val="000000"/>
                <w:sz w:val="18"/>
                <w:szCs w:val="18"/>
                <w:rtl/>
                <w:cs/>
                <w:lang w:val="en-GB" w:eastAsia="th-TH"/>
              </w:rPr>
            </w:pPr>
          </w:p>
        </w:tc>
        <w:tc>
          <w:tcPr>
            <w:tcW w:w="2880" w:type="dxa"/>
            <w:gridSpan w:val="2"/>
            <w:tcBorders>
              <w:top w:val="single" w:sz="4" w:space="0" w:color="auto"/>
              <w:bottom w:val="single" w:sz="4" w:space="0" w:color="auto"/>
            </w:tcBorders>
            <w:vAlign w:val="bottom"/>
          </w:tcPr>
          <w:p w14:paraId="2A685389"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7F5986CF" w14:textId="77777777" w:rsidR="009C1F67" w:rsidRPr="00782E7E" w:rsidRDefault="009C1F67" w:rsidP="00924B20">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color w:val="000000"/>
                <w:sz w:val="18"/>
                <w:szCs w:val="18"/>
                <w:lang w:val="en-US"/>
              </w:rPr>
              <w:t>financial statements</w:t>
            </w:r>
            <w:r w:rsidRPr="00782E7E">
              <w:rPr>
                <w:rFonts w:ascii="Arial" w:hAnsi="Arial" w:cs="Arial"/>
                <w:b/>
                <w:bCs/>
                <w:snapToGrid w:val="0"/>
                <w:color w:val="000000"/>
                <w:spacing w:val="-4"/>
                <w:sz w:val="18"/>
                <w:szCs w:val="18"/>
                <w:lang w:eastAsia="th-TH"/>
              </w:rPr>
              <w:t xml:space="preserve"> </w:t>
            </w:r>
          </w:p>
        </w:tc>
      </w:tr>
      <w:tr w:rsidR="009C1F67" w:rsidRPr="00782E7E" w14:paraId="26324E29" w14:textId="77777777" w:rsidTr="0024065A">
        <w:tc>
          <w:tcPr>
            <w:tcW w:w="6750" w:type="dxa"/>
          </w:tcPr>
          <w:p w14:paraId="1238865B" w14:textId="77777777" w:rsidR="009C1F67" w:rsidRPr="00782E7E" w:rsidRDefault="009C1F67" w:rsidP="00924B20">
            <w:pPr>
              <w:ind w:left="75" w:right="3143"/>
              <w:rPr>
                <w:rFonts w:ascii="Arial" w:hAnsi="Arial" w:cs="Arial"/>
                <w:b/>
                <w:bCs/>
                <w:snapToGrid w:val="0"/>
                <w:color w:val="000000"/>
                <w:sz w:val="18"/>
                <w:szCs w:val="18"/>
                <w:rtl/>
                <w:cs/>
                <w:lang w:val="en-GB" w:eastAsia="th-TH"/>
              </w:rPr>
            </w:pPr>
          </w:p>
        </w:tc>
        <w:tc>
          <w:tcPr>
            <w:tcW w:w="1440" w:type="dxa"/>
            <w:tcBorders>
              <w:top w:val="single" w:sz="4" w:space="0" w:color="auto"/>
            </w:tcBorders>
          </w:tcPr>
          <w:p w14:paraId="1D871E16" w14:textId="6901AE92" w:rsidR="009C1F67" w:rsidRPr="00782E7E" w:rsidRDefault="00D81430" w:rsidP="00574117">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440" w:type="dxa"/>
            <w:tcBorders>
              <w:top w:val="single" w:sz="4" w:space="0" w:color="auto"/>
            </w:tcBorders>
          </w:tcPr>
          <w:p w14:paraId="639A0157" w14:textId="7B8F5DDF" w:rsidR="009C1F67" w:rsidRPr="00782E7E" w:rsidRDefault="00903A7C" w:rsidP="00574117">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r>
      <w:tr w:rsidR="009C1F67" w:rsidRPr="00782E7E" w14:paraId="3B82BE4C" w14:textId="77777777" w:rsidTr="0024065A">
        <w:tc>
          <w:tcPr>
            <w:tcW w:w="6750" w:type="dxa"/>
          </w:tcPr>
          <w:p w14:paraId="72ED2F6B" w14:textId="77777777" w:rsidR="009C1F67" w:rsidRPr="00782E7E" w:rsidRDefault="009C1F67" w:rsidP="00924B20">
            <w:pPr>
              <w:ind w:left="75" w:right="3143"/>
              <w:rPr>
                <w:rFonts w:ascii="Arial" w:hAnsi="Arial" w:cs="Arial"/>
                <w:b/>
                <w:bCs/>
                <w:snapToGrid w:val="0"/>
                <w:color w:val="000000"/>
                <w:sz w:val="18"/>
                <w:szCs w:val="18"/>
                <w:rtl/>
                <w:cs/>
                <w:lang w:val="en-GB" w:eastAsia="th-TH"/>
              </w:rPr>
            </w:pPr>
          </w:p>
        </w:tc>
        <w:tc>
          <w:tcPr>
            <w:tcW w:w="1440" w:type="dxa"/>
            <w:tcBorders>
              <w:bottom w:val="single" w:sz="4" w:space="0" w:color="auto"/>
            </w:tcBorders>
            <w:vAlign w:val="bottom"/>
          </w:tcPr>
          <w:p w14:paraId="10410260" w14:textId="77777777" w:rsidR="009C1F67" w:rsidRPr="00782E7E" w:rsidRDefault="009C1F67" w:rsidP="00574117">
            <w:pPr>
              <w:pStyle w:val="a0"/>
              <w:tabs>
                <w:tab w:val="decimal"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2904E2EF" w14:textId="77777777" w:rsidR="009C1F67" w:rsidRPr="00782E7E" w:rsidRDefault="009C1F67" w:rsidP="00574117">
            <w:pPr>
              <w:pStyle w:val="a0"/>
              <w:tabs>
                <w:tab w:val="decimal"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r>
      <w:tr w:rsidR="009C1F67" w:rsidRPr="00782E7E" w14:paraId="7A0FC11E" w14:textId="77777777" w:rsidTr="0024065A">
        <w:tc>
          <w:tcPr>
            <w:tcW w:w="6750" w:type="dxa"/>
          </w:tcPr>
          <w:p w14:paraId="21CB2A6D" w14:textId="77777777" w:rsidR="009C1F67" w:rsidRPr="00782E7E" w:rsidRDefault="009C1F67" w:rsidP="00924B20">
            <w:pPr>
              <w:ind w:left="75" w:right="-155"/>
              <w:rPr>
                <w:rFonts w:ascii="Arial" w:hAnsi="Arial" w:cs="Arial"/>
                <w:snapToGrid w:val="0"/>
                <w:color w:val="000000"/>
                <w:sz w:val="16"/>
                <w:szCs w:val="16"/>
                <w:u w:val="single"/>
                <w:cs/>
                <w:lang w:eastAsia="th-TH"/>
              </w:rPr>
            </w:pPr>
          </w:p>
        </w:tc>
        <w:tc>
          <w:tcPr>
            <w:tcW w:w="1440" w:type="dxa"/>
            <w:tcBorders>
              <w:top w:val="single" w:sz="4" w:space="0" w:color="auto"/>
            </w:tcBorders>
            <w:shd w:val="clear" w:color="auto" w:fill="FAFAFA"/>
            <w:vAlign w:val="bottom"/>
          </w:tcPr>
          <w:p w14:paraId="0A274FA6" w14:textId="77777777" w:rsidR="009C1F67" w:rsidRPr="00782E7E" w:rsidRDefault="009C1F67" w:rsidP="00574117">
            <w:pPr>
              <w:tabs>
                <w:tab w:val="decimal" w:pos="1224"/>
              </w:tabs>
              <w:ind w:right="-72"/>
              <w:jc w:val="both"/>
              <w:rPr>
                <w:rFonts w:ascii="Arial" w:hAnsi="Arial" w:cs="Arial"/>
                <w:snapToGrid w:val="0"/>
                <w:color w:val="000000"/>
                <w:sz w:val="16"/>
                <w:szCs w:val="16"/>
                <w:lang w:eastAsia="th-TH"/>
              </w:rPr>
            </w:pPr>
          </w:p>
        </w:tc>
        <w:tc>
          <w:tcPr>
            <w:tcW w:w="1440" w:type="dxa"/>
            <w:tcBorders>
              <w:top w:val="single" w:sz="4" w:space="0" w:color="auto"/>
            </w:tcBorders>
            <w:vAlign w:val="bottom"/>
          </w:tcPr>
          <w:p w14:paraId="212741B0" w14:textId="77777777" w:rsidR="009C1F67" w:rsidRPr="00782E7E" w:rsidRDefault="009C1F67" w:rsidP="00574117">
            <w:pPr>
              <w:pStyle w:val="a0"/>
              <w:tabs>
                <w:tab w:val="decimal" w:pos="1224"/>
              </w:tabs>
              <w:ind w:right="-72"/>
              <w:jc w:val="both"/>
              <w:rPr>
                <w:rFonts w:ascii="Arial" w:hAnsi="Arial" w:cs="Arial"/>
                <w:snapToGrid w:val="0"/>
                <w:color w:val="000000"/>
                <w:spacing w:val="-4"/>
                <w:sz w:val="16"/>
                <w:szCs w:val="16"/>
                <w:lang w:eastAsia="th-TH"/>
              </w:rPr>
            </w:pPr>
          </w:p>
        </w:tc>
      </w:tr>
      <w:tr w:rsidR="0018290C" w:rsidRPr="00782E7E" w14:paraId="7DC0006A" w14:textId="77777777" w:rsidTr="0024065A">
        <w:tc>
          <w:tcPr>
            <w:tcW w:w="6750" w:type="dxa"/>
            <w:vAlign w:val="bottom"/>
          </w:tcPr>
          <w:p w14:paraId="4970A757" w14:textId="77777777" w:rsidR="0018290C" w:rsidRPr="00782E7E" w:rsidRDefault="0018290C" w:rsidP="0018290C">
            <w:pPr>
              <w:ind w:left="75" w:right="3143"/>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Land under development</w:t>
            </w:r>
          </w:p>
        </w:tc>
        <w:tc>
          <w:tcPr>
            <w:tcW w:w="1440" w:type="dxa"/>
            <w:shd w:val="clear" w:color="auto" w:fill="FAFAFA"/>
            <w:vAlign w:val="bottom"/>
          </w:tcPr>
          <w:p w14:paraId="01D08FCC" w14:textId="59D5F22B" w:rsidR="0018290C" w:rsidRPr="00782E7E" w:rsidRDefault="008E49F7" w:rsidP="0018290C">
            <w:pPr>
              <w:tabs>
                <w:tab w:val="decimal" w:pos="1224"/>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840,389,408</w:t>
            </w:r>
          </w:p>
        </w:tc>
        <w:tc>
          <w:tcPr>
            <w:tcW w:w="1440" w:type="dxa"/>
            <w:vAlign w:val="bottom"/>
          </w:tcPr>
          <w:p w14:paraId="39293AC2" w14:textId="591E18DC" w:rsidR="0018290C" w:rsidRPr="00782E7E" w:rsidRDefault="0018290C" w:rsidP="0018290C">
            <w:pPr>
              <w:tabs>
                <w:tab w:val="decimal" w:pos="1224"/>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cs/>
                <w:lang w:eastAsia="th-TH"/>
              </w:rPr>
              <w:t>840</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cs/>
                <w:lang w:eastAsia="th-TH"/>
              </w:rPr>
              <w:t>389</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cs/>
                <w:lang w:eastAsia="th-TH"/>
              </w:rPr>
              <w:t>408</w:t>
            </w:r>
          </w:p>
        </w:tc>
      </w:tr>
      <w:tr w:rsidR="0018290C" w:rsidRPr="00782E7E" w14:paraId="3067AC4D" w14:textId="77777777" w:rsidTr="0024065A">
        <w:tc>
          <w:tcPr>
            <w:tcW w:w="6750" w:type="dxa"/>
            <w:vAlign w:val="bottom"/>
          </w:tcPr>
          <w:p w14:paraId="49DCCE7B" w14:textId="77777777" w:rsidR="0018290C" w:rsidRPr="00782E7E" w:rsidRDefault="0018290C" w:rsidP="0018290C">
            <w:pPr>
              <w:ind w:left="75" w:right="83"/>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Construction in progress and other related costs</w:t>
            </w:r>
          </w:p>
        </w:tc>
        <w:tc>
          <w:tcPr>
            <w:tcW w:w="1440" w:type="dxa"/>
            <w:shd w:val="clear" w:color="auto" w:fill="FAFAFA"/>
            <w:vAlign w:val="bottom"/>
          </w:tcPr>
          <w:p w14:paraId="36EA14C8" w14:textId="593B1DC6" w:rsidR="0018290C" w:rsidRPr="00782E7E" w:rsidRDefault="008E49F7" w:rsidP="0018290C">
            <w:pPr>
              <w:tabs>
                <w:tab w:val="decimal" w:pos="1224"/>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c>
          <w:tcPr>
            <w:tcW w:w="1440" w:type="dxa"/>
            <w:vAlign w:val="bottom"/>
          </w:tcPr>
          <w:p w14:paraId="4D2C1D2A" w14:textId="5F92967E" w:rsidR="0018290C" w:rsidRPr="00782E7E" w:rsidRDefault="0018290C" w:rsidP="0018290C">
            <w:pPr>
              <w:tabs>
                <w:tab w:val="decimal" w:pos="1224"/>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cs/>
                <w:lang w:eastAsia="th-TH"/>
              </w:rPr>
              <w:t>375</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cs/>
                <w:lang w:eastAsia="th-TH"/>
              </w:rPr>
              <w:t>164</w:t>
            </w:r>
          </w:p>
        </w:tc>
      </w:tr>
      <w:tr w:rsidR="0024065A" w:rsidRPr="00782E7E" w14:paraId="64914F40" w14:textId="77777777" w:rsidTr="0024065A">
        <w:tc>
          <w:tcPr>
            <w:tcW w:w="6750" w:type="dxa"/>
          </w:tcPr>
          <w:p w14:paraId="1449C9DC" w14:textId="2E3F0058" w:rsidR="0024065A" w:rsidRPr="00782E7E" w:rsidRDefault="0024065A" w:rsidP="0018290C">
            <w:pPr>
              <w:ind w:left="75" w:right="83"/>
              <w:rPr>
                <w:rFonts w:ascii="Arial" w:hAnsi="Arial" w:cs="Arial"/>
                <w:snapToGrid w:val="0"/>
                <w:color w:val="000000"/>
                <w:sz w:val="16"/>
                <w:szCs w:val="16"/>
                <w:lang w:eastAsia="th-TH"/>
              </w:rPr>
            </w:pPr>
          </w:p>
        </w:tc>
        <w:tc>
          <w:tcPr>
            <w:tcW w:w="1440" w:type="dxa"/>
            <w:tcBorders>
              <w:top w:val="single" w:sz="4" w:space="0" w:color="auto"/>
            </w:tcBorders>
            <w:shd w:val="clear" w:color="auto" w:fill="FAFAFA"/>
            <w:vAlign w:val="bottom"/>
          </w:tcPr>
          <w:p w14:paraId="6DD1C620" w14:textId="41FCF31B" w:rsidR="0024065A" w:rsidRPr="00782E7E" w:rsidRDefault="0024065A" w:rsidP="0018290C">
            <w:pPr>
              <w:tabs>
                <w:tab w:val="decimal" w:pos="1224"/>
              </w:tabs>
              <w:ind w:right="-72"/>
              <w:jc w:val="both"/>
              <w:rPr>
                <w:rFonts w:ascii="Arial" w:hAnsi="Arial" w:cs="Arial"/>
                <w:noProof/>
                <w:snapToGrid w:val="0"/>
                <w:color w:val="000000"/>
                <w:sz w:val="16"/>
                <w:szCs w:val="16"/>
                <w:lang w:eastAsia="th-TH"/>
              </w:rPr>
            </w:pPr>
          </w:p>
        </w:tc>
        <w:tc>
          <w:tcPr>
            <w:tcW w:w="1440" w:type="dxa"/>
            <w:tcBorders>
              <w:top w:val="single" w:sz="4" w:space="0" w:color="auto"/>
            </w:tcBorders>
            <w:vAlign w:val="bottom"/>
          </w:tcPr>
          <w:p w14:paraId="23AAA539" w14:textId="2007230F" w:rsidR="0024065A" w:rsidRPr="00782E7E" w:rsidRDefault="0024065A" w:rsidP="0018290C">
            <w:pPr>
              <w:tabs>
                <w:tab w:val="decimal" w:pos="1224"/>
              </w:tabs>
              <w:ind w:right="-72"/>
              <w:jc w:val="both"/>
              <w:rPr>
                <w:rFonts w:ascii="Arial" w:hAnsi="Arial" w:cs="Arial"/>
                <w:snapToGrid w:val="0"/>
                <w:color w:val="000000"/>
                <w:sz w:val="16"/>
                <w:szCs w:val="16"/>
                <w:lang w:eastAsia="th-TH"/>
              </w:rPr>
            </w:pPr>
          </w:p>
        </w:tc>
      </w:tr>
      <w:tr w:rsidR="0024065A" w:rsidRPr="00782E7E" w14:paraId="1F1FCF00" w14:textId="77777777" w:rsidTr="0024065A">
        <w:tc>
          <w:tcPr>
            <w:tcW w:w="6750" w:type="dxa"/>
          </w:tcPr>
          <w:p w14:paraId="359A3865" w14:textId="77777777" w:rsidR="0024065A" w:rsidRPr="00782E7E" w:rsidRDefault="0024065A" w:rsidP="0018290C">
            <w:pPr>
              <w:ind w:left="75" w:right="-155"/>
              <w:rPr>
                <w:rFonts w:ascii="Arial" w:hAnsi="Arial" w:cs="Arial"/>
                <w:snapToGrid w:val="0"/>
                <w:color w:val="000000"/>
                <w:sz w:val="18"/>
                <w:szCs w:val="18"/>
                <w:u w:val="single"/>
                <w:cs/>
                <w:lang w:eastAsia="th-TH"/>
              </w:rPr>
            </w:pPr>
          </w:p>
        </w:tc>
        <w:tc>
          <w:tcPr>
            <w:tcW w:w="1440" w:type="dxa"/>
            <w:tcBorders>
              <w:bottom w:val="single" w:sz="4" w:space="0" w:color="auto"/>
            </w:tcBorders>
            <w:shd w:val="clear" w:color="auto" w:fill="FAFAFA"/>
          </w:tcPr>
          <w:p w14:paraId="787254FA" w14:textId="4CD8BE88" w:rsidR="0024065A" w:rsidRPr="00782E7E" w:rsidRDefault="0024065A" w:rsidP="0018290C">
            <w:pPr>
              <w:tabs>
                <w:tab w:val="decimal" w:pos="1224"/>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840,389,408</w:t>
            </w:r>
          </w:p>
        </w:tc>
        <w:tc>
          <w:tcPr>
            <w:tcW w:w="1440" w:type="dxa"/>
            <w:tcBorders>
              <w:bottom w:val="single" w:sz="4" w:space="0" w:color="auto"/>
            </w:tcBorders>
          </w:tcPr>
          <w:p w14:paraId="5532F64D" w14:textId="32123735" w:rsidR="0024065A" w:rsidRPr="00782E7E" w:rsidRDefault="0024065A" w:rsidP="0018290C">
            <w:pPr>
              <w:pStyle w:val="a0"/>
              <w:tabs>
                <w:tab w:val="decimal" w:pos="1224"/>
              </w:tabs>
              <w:ind w:right="-72"/>
              <w:jc w:val="both"/>
              <w:rPr>
                <w:rFonts w:ascii="Arial" w:hAnsi="Arial" w:cs="Arial"/>
                <w:snapToGrid w:val="0"/>
                <w:color w:val="000000"/>
                <w:spacing w:val="-4"/>
                <w:sz w:val="18"/>
                <w:szCs w:val="18"/>
                <w:lang w:eastAsia="th-TH"/>
              </w:rPr>
            </w:pPr>
            <w:r w:rsidRPr="00782E7E">
              <w:rPr>
                <w:rFonts w:ascii="Arial" w:hAnsi="Arial" w:cs="Arial"/>
                <w:noProof/>
                <w:snapToGrid w:val="0"/>
                <w:color w:val="000000"/>
                <w:sz w:val="18"/>
                <w:szCs w:val="18"/>
                <w:cs/>
                <w:lang w:eastAsia="th-TH"/>
              </w:rPr>
              <w:t>840</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cs/>
                <w:lang w:eastAsia="th-TH"/>
              </w:rPr>
              <w:t>764</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cs/>
                <w:lang w:eastAsia="th-TH"/>
              </w:rPr>
              <w:t>572</w:t>
            </w:r>
          </w:p>
        </w:tc>
      </w:tr>
    </w:tbl>
    <w:p w14:paraId="008B4C09" w14:textId="507523F8" w:rsidR="00FF29EA" w:rsidRPr="00782E7E" w:rsidRDefault="00FF29EA" w:rsidP="00FF29EA">
      <w:pPr>
        <w:overflowPunct/>
        <w:autoSpaceDE/>
        <w:autoSpaceDN/>
        <w:adjustRightInd/>
        <w:textAlignment w:val="auto"/>
        <w:rPr>
          <w:rFonts w:ascii="Arial" w:hAnsi="Arial" w:cs="Arial"/>
          <w:color w:val="000000"/>
          <w:sz w:val="16"/>
          <w:szCs w:val="16"/>
          <w:lang w:eastAsia="en-GB"/>
        </w:rPr>
      </w:pPr>
    </w:p>
    <w:p w14:paraId="38F1B0AB" w14:textId="77777777" w:rsidR="00DB3ACE" w:rsidRPr="00782E7E" w:rsidRDefault="00DB3ACE" w:rsidP="00FF29EA">
      <w:pPr>
        <w:overflowPunct/>
        <w:autoSpaceDE/>
        <w:autoSpaceDN/>
        <w:adjustRightInd/>
        <w:textAlignment w:val="auto"/>
        <w:rPr>
          <w:rFonts w:ascii="Arial" w:hAnsi="Arial" w:cs="Arial"/>
          <w:color w:val="000000"/>
          <w:sz w:val="16"/>
          <w:szCs w:val="16"/>
          <w:lang w:eastAsia="en-GB"/>
        </w:rPr>
      </w:pPr>
    </w:p>
    <w:tbl>
      <w:tblPr>
        <w:tblW w:w="9461" w:type="dxa"/>
        <w:tblInd w:w="108" w:type="dxa"/>
        <w:shd w:val="clear" w:color="auto" w:fill="FFA543"/>
        <w:tblLook w:val="04A0" w:firstRow="1" w:lastRow="0" w:firstColumn="1" w:lastColumn="0" w:noHBand="0" w:noVBand="1"/>
      </w:tblPr>
      <w:tblGrid>
        <w:gridCol w:w="9461"/>
      </w:tblGrid>
      <w:tr w:rsidR="009C1F67" w:rsidRPr="00782E7E" w14:paraId="5DAC5620" w14:textId="77777777" w:rsidTr="00924B20">
        <w:trPr>
          <w:trHeight w:val="386"/>
        </w:trPr>
        <w:tc>
          <w:tcPr>
            <w:tcW w:w="9461" w:type="dxa"/>
            <w:shd w:val="clear" w:color="auto" w:fill="FFA543"/>
            <w:vAlign w:val="center"/>
          </w:tcPr>
          <w:p w14:paraId="1A12C8C1" w14:textId="5DA9E48A" w:rsidR="009C1F67" w:rsidRPr="00782E7E" w:rsidRDefault="009C1F67" w:rsidP="00924B20">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1</w:t>
            </w:r>
            <w:r w:rsidR="004D533D" w:rsidRPr="00782E7E">
              <w:rPr>
                <w:rFonts w:ascii="Arial" w:eastAsia="Arial Unicode MS" w:hAnsi="Arial" w:cs="Arial"/>
                <w:b/>
                <w:bCs/>
                <w:color w:val="FFFFFF"/>
                <w:sz w:val="18"/>
                <w:szCs w:val="18"/>
              </w:rPr>
              <w:t>6</w:t>
            </w:r>
            <w:r w:rsidRPr="00782E7E">
              <w:rPr>
                <w:rFonts w:ascii="Arial" w:eastAsia="Arial Unicode MS" w:hAnsi="Arial" w:cs="Arial"/>
                <w:b/>
                <w:bCs/>
                <w:color w:val="FFFFFF"/>
                <w:sz w:val="18"/>
                <w:szCs w:val="18"/>
              </w:rPr>
              <w:tab/>
              <w:t>Restricted deposits at financial institutions</w:t>
            </w:r>
          </w:p>
        </w:tc>
      </w:tr>
    </w:tbl>
    <w:p w14:paraId="3770E470" w14:textId="77777777" w:rsidR="009C1F67" w:rsidRPr="00782E7E" w:rsidRDefault="009C1F67" w:rsidP="009C1F67">
      <w:pPr>
        <w:jc w:val="thaiDistribute"/>
        <w:rPr>
          <w:rFonts w:ascii="Arial" w:hAnsi="Arial" w:cs="Arial"/>
          <w:color w:val="000000"/>
          <w:spacing w:val="-2"/>
          <w:sz w:val="18"/>
          <w:szCs w:val="18"/>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C1F67" w:rsidRPr="00782E7E" w14:paraId="779FFA25" w14:textId="77777777" w:rsidTr="009C1F67">
        <w:tc>
          <w:tcPr>
            <w:tcW w:w="3690" w:type="dxa"/>
          </w:tcPr>
          <w:p w14:paraId="00F87C3A"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57C260E3"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570BB78F"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778DDF1C"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18B5202C"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9C1F67" w:rsidRPr="00782E7E" w14:paraId="6F33B3C7" w14:textId="77777777" w:rsidTr="00924B20">
        <w:tc>
          <w:tcPr>
            <w:tcW w:w="3690" w:type="dxa"/>
          </w:tcPr>
          <w:p w14:paraId="4F4C4631"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tcBorders>
          </w:tcPr>
          <w:p w14:paraId="3C2D9D3E" w14:textId="2CD176EE" w:rsidR="009C1F67" w:rsidRPr="00782E7E" w:rsidRDefault="00D81430" w:rsidP="00924B20">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440" w:type="dxa"/>
            <w:tcBorders>
              <w:top w:val="single" w:sz="4" w:space="0" w:color="auto"/>
            </w:tcBorders>
          </w:tcPr>
          <w:p w14:paraId="3CF62C64" w14:textId="7E39675D" w:rsidR="009C1F67" w:rsidRPr="00782E7E" w:rsidRDefault="00903A7C" w:rsidP="00924B20">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c>
          <w:tcPr>
            <w:tcW w:w="1440" w:type="dxa"/>
            <w:tcBorders>
              <w:top w:val="single" w:sz="4" w:space="0" w:color="auto"/>
            </w:tcBorders>
          </w:tcPr>
          <w:p w14:paraId="4B11BC23" w14:textId="0B6B921A" w:rsidR="009C1F67" w:rsidRPr="00782E7E" w:rsidRDefault="00D81430" w:rsidP="00924B20">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440" w:type="dxa"/>
            <w:tcBorders>
              <w:top w:val="single" w:sz="4" w:space="0" w:color="auto"/>
            </w:tcBorders>
          </w:tcPr>
          <w:p w14:paraId="026B7352" w14:textId="495E848D" w:rsidR="009C1F67" w:rsidRPr="00782E7E" w:rsidRDefault="00903A7C" w:rsidP="00924B20">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r>
      <w:tr w:rsidR="009C1F67" w:rsidRPr="00782E7E" w14:paraId="725A6E8E" w14:textId="77777777" w:rsidTr="00924B20">
        <w:tc>
          <w:tcPr>
            <w:tcW w:w="3690" w:type="dxa"/>
          </w:tcPr>
          <w:p w14:paraId="2D84D2D5"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5B98F165" w14:textId="77777777" w:rsidR="009C1F67" w:rsidRPr="00782E7E"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15719C7D" w14:textId="77777777" w:rsidR="009C1F67" w:rsidRPr="00782E7E"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428D375C" w14:textId="77777777" w:rsidR="009C1F67" w:rsidRPr="00782E7E"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3E9196FE" w14:textId="77777777" w:rsidR="009C1F67" w:rsidRPr="00782E7E"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r>
      <w:tr w:rsidR="009C1F67" w:rsidRPr="00782E7E" w14:paraId="574B303B" w14:textId="77777777" w:rsidTr="00924B20">
        <w:tc>
          <w:tcPr>
            <w:tcW w:w="3690" w:type="dxa"/>
          </w:tcPr>
          <w:p w14:paraId="12502717" w14:textId="77777777" w:rsidR="009C1F67" w:rsidRPr="00782E7E" w:rsidRDefault="009C1F67" w:rsidP="00924B20">
            <w:pPr>
              <w:ind w:left="1070" w:right="-155" w:hanging="1170"/>
              <w:rPr>
                <w:rFonts w:ascii="Arial" w:hAnsi="Arial" w:cs="Arial"/>
                <w:snapToGrid w:val="0"/>
                <w:color w:val="000000"/>
                <w:sz w:val="16"/>
                <w:szCs w:val="16"/>
                <w:u w:val="single"/>
                <w:cs/>
                <w:lang w:eastAsia="th-TH"/>
              </w:rPr>
            </w:pPr>
          </w:p>
        </w:tc>
        <w:tc>
          <w:tcPr>
            <w:tcW w:w="1440" w:type="dxa"/>
            <w:tcBorders>
              <w:top w:val="single" w:sz="4" w:space="0" w:color="auto"/>
            </w:tcBorders>
            <w:shd w:val="clear" w:color="auto" w:fill="FAFAFA"/>
            <w:vAlign w:val="bottom"/>
          </w:tcPr>
          <w:p w14:paraId="27F8473E"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vAlign w:val="bottom"/>
          </w:tcPr>
          <w:p w14:paraId="7AD1DD9A"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FAFAFA"/>
            <w:vAlign w:val="bottom"/>
          </w:tcPr>
          <w:p w14:paraId="602F531B"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vAlign w:val="bottom"/>
          </w:tcPr>
          <w:p w14:paraId="12941DE2"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r>
      <w:tr w:rsidR="00957951" w:rsidRPr="00782E7E" w14:paraId="6FAA6DBD" w14:textId="77777777" w:rsidTr="00924B20">
        <w:tc>
          <w:tcPr>
            <w:tcW w:w="3690" w:type="dxa"/>
            <w:vAlign w:val="bottom"/>
          </w:tcPr>
          <w:p w14:paraId="7A862C0F" w14:textId="77777777" w:rsidR="00957951" w:rsidRPr="00782E7E" w:rsidRDefault="00957951" w:rsidP="00957951">
            <w:pPr>
              <w:tabs>
                <w:tab w:val="left" w:pos="1570"/>
              </w:tabs>
              <w:ind w:left="1070" w:right="-155" w:hanging="1170"/>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Cash at banks</w:t>
            </w:r>
            <w:r w:rsidRPr="00782E7E">
              <w:rPr>
                <w:rFonts w:ascii="Arial" w:hAnsi="Arial" w:cs="Arial"/>
                <w:snapToGrid w:val="0"/>
                <w:color w:val="000000"/>
                <w:spacing w:val="-4"/>
                <w:sz w:val="18"/>
                <w:szCs w:val="18"/>
                <w:lang w:eastAsia="th-TH"/>
              </w:rPr>
              <w:tab/>
              <w:t>- savings account</w:t>
            </w:r>
          </w:p>
        </w:tc>
        <w:tc>
          <w:tcPr>
            <w:tcW w:w="1440" w:type="dxa"/>
            <w:shd w:val="clear" w:color="auto" w:fill="FAFAFA"/>
            <w:vAlign w:val="bottom"/>
          </w:tcPr>
          <w:p w14:paraId="0855397B" w14:textId="368060DE" w:rsidR="00957951" w:rsidRPr="00782E7E" w:rsidRDefault="00957951" w:rsidP="00957951">
            <w:pPr>
              <w:tabs>
                <w:tab w:val="decimal" w:pos="1224"/>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8,250,000</w:t>
            </w:r>
          </w:p>
        </w:tc>
        <w:tc>
          <w:tcPr>
            <w:tcW w:w="1440" w:type="dxa"/>
            <w:vAlign w:val="bottom"/>
          </w:tcPr>
          <w:p w14:paraId="488AEB3D" w14:textId="3008315F"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cs/>
                <w:lang w:eastAsia="th-TH"/>
              </w:rPr>
              <w:t>8</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cs/>
                <w:lang w:eastAsia="th-TH"/>
              </w:rPr>
              <w:t>250</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cs/>
                <w:lang w:eastAsia="th-TH"/>
              </w:rPr>
              <w:t>000</w:t>
            </w:r>
          </w:p>
        </w:tc>
        <w:tc>
          <w:tcPr>
            <w:tcW w:w="1440" w:type="dxa"/>
            <w:shd w:val="clear" w:color="auto" w:fill="FAFAFA"/>
            <w:vAlign w:val="bottom"/>
          </w:tcPr>
          <w:p w14:paraId="146F6EE9" w14:textId="4574056F"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440" w:type="dxa"/>
            <w:vAlign w:val="bottom"/>
          </w:tcPr>
          <w:p w14:paraId="11FE9BC4" w14:textId="77777777"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957951" w:rsidRPr="00782E7E" w14:paraId="4A7A5C91" w14:textId="77777777" w:rsidTr="00924B20">
        <w:tc>
          <w:tcPr>
            <w:tcW w:w="3690" w:type="dxa"/>
            <w:vAlign w:val="bottom"/>
          </w:tcPr>
          <w:p w14:paraId="7840ED0F" w14:textId="77777777" w:rsidR="00957951" w:rsidRPr="00782E7E" w:rsidRDefault="00957951" w:rsidP="00957951">
            <w:pPr>
              <w:tabs>
                <w:tab w:val="left" w:pos="1570"/>
              </w:tabs>
              <w:ind w:left="1070" w:right="-155" w:hanging="1170"/>
              <w:rPr>
                <w:rFonts w:ascii="Arial" w:hAnsi="Arial" w:cs="Arial"/>
                <w:color w:val="000000"/>
                <w:spacing w:val="-4"/>
                <w:sz w:val="18"/>
                <w:szCs w:val="18"/>
              </w:rPr>
            </w:pPr>
            <w:r w:rsidRPr="00782E7E">
              <w:rPr>
                <w:rFonts w:ascii="Arial" w:hAnsi="Arial" w:cs="Arial"/>
                <w:color w:val="000000"/>
                <w:spacing w:val="-4"/>
                <w:sz w:val="18"/>
                <w:szCs w:val="18"/>
              </w:rPr>
              <w:tab/>
              <w:t xml:space="preserve">- </w:t>
            </w:r>
            <w:r w:rsidRPr="00782E7E">
              <w:rPr>
                <w:rFonts w:ascii="Arial" w:hAnsi="Arial" w:cs="Arial"/>
                <w:color w:val="000000"/>
                <w:spacing w:val="-4"/>
                <w:sz w:val="18"/>
                <w:szCs w:val="18"/>
                <w:lang w:val="en-GB"/>
              </w:rPr>
              <w:t>3</w:t>
            </w:r>
            <w:r w:rsidRPr="00782E7E">
              <w:rPr>
                <w:rFonts w:ascii="Arial" w:hAnsi="Arial" w:cs="Arial"/>
                <w:color w:val="000000"/>
                <w:spacing w:val="-4"/>
                <w:sz w:val="18"/>
                <w:szCs w:val="18"/>
              </w:rPr>
              <w:t>-month fixed deposit</w:t>
            </w:r>
          </w:p>
        </w:tc>
        <w:tc>
          <w:tcPr>
            <w:tcW w:w="1440" w:type="dxa"/>
            <w:shd w:val="clear" w:color="auto" w:fill="FAFAFA"/>
            <w:vAlign w:val="bottom"/>
          </w:tcPr>
          <w:p w14:paraId="6DD34CF6" w14:textId="6108AA4F" w:rsidR="00957951" w:rsidRPr="00782E7E" w:rsidRDefault="00957951" w:rsidP="00957951">
            <w:pPr>
              <w:tabs>
                <w:tab w:val="decimal" w:pos="1224"/>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1,980,000</w:t>
            </w:r>
          </w:p>
        </w:tc>
        <w:tc>
          <w:tcPr>
            <w:tcW w:w="1440" w:type="dxa"/>
            <w:vAlign w:val="bottom"/>
          </w:tcPr>
          <w:p w14:paraId="5E3C6497" w14:textId="4AF063F2"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cs/>
                <w:lang w:eastAsia="th-TH"/>
              </w:rPr>
              <w:t>1</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cs/>
                <w:lang w:eastAsia="th-TH"/>
              </w:rPr>
              <w:t>980</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cs/>
                <w:lang w:eastAsia="th-TH"/>
              </w:rPr>
              <w:t>000</w:t>
            </w:r>
          </w:p>
        </w:tc>
        <w:tc>
          <w:tcPr>
            <w:tcW w:w="1440" w:type="dxa"/>
            <w:shd w:val="clear" w:color="auto" w:fill="FAFAFA"/>
            <w:vAlign w:val="bottom"/>
          </w:tcPr>
          <w:p w14:paraId="4DEBCBFF" w14:textId="0F01442D"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440" w:type="dxa"/>
            <w:vAlign w:val="bottom"/>
          </w:tcPr>
          <w:p w14:paraId="69FDD8FD" w14:textId="77777777"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957951" w:rsidRPr="00782E7E" w14:paraId="628FA1A5" w14:textId="77777777" w:rsidTr="00924B20">
        <w:tc>
          <w:tcPr>
            <w:tcW w:w="3690" w:type="dxa"/>
            <w:vAlign w:val="bottom"/>
          </w:tcPr>
          <w:p w14:paraId="533E0DC7" w14:textId="77777777" w:rsidR="00957951" w:rsidRPr="00782E7E" w:rsidRDefault="00957951" w:rsidP="00957951">
            <w:pPr>
              <w:tabs>
                <w:tab w:val="left" w:pos="1570"/>
              </w:tabs>
              <w:ind w:left="1070" w:right="-155" w:hanging="1170"/>
              <w:rPr>
                <w:rFonts w:ascii="Arial" w:hAnsi="Arial" w:cs="Arial"/>
                <w:color w:val="000000"/>
                <w:spacing w:val="-4"/>
                <w:sz w:val="18"/>
                <w:szCs w:val="18"/>
              </w:rPr>
            </w:pPr>
            <w:r w:rsidRPr="00782E7E">
              <w:rPr>
                <w:rFonts w:ascii="Arial" w:hAnsi="Arial" w:cs="Arial"/>
                <w:color w:val="000000"/>
                <w:spacing w:val="-4"/>
                <w:sz w:val="18"/>
                <w:szCs w:val="18"/>
              </w:rPr>
              <w:tab/>
              <w:t xml:space="preserve">- </w:t>
            </w:r>
            <w:r w:rsidRPr="00782E7E">
              <w:rPr>
                <w:rFonts w:ascii="Arial" w:hAnsi="Arial" w:cs="Arial"/>
                <w:color w:val="000000"/>
                <w:spacing w:val="-4"/>
                <w:sz w:val="18"/>
                <w:szCs w:val="18"/>
                <w:lang w:val="en-GB"/>
              </w:rPr>
              <w:t>12</w:t>
            </w:r>
            <w:r w:rsidRPr="00782E7E">
              <w:rPr>
                <w:rFonts w:ascii="Arial" w:hAnsi="Arial" w:cs="Arial"/>
                <w:color w:val="000000"/>
                <w:spacing w:val="-4"/>
                <w:sz w:val="18"/>
                <w:szCs w:val="18"/>
              </w:rPr>
              <w:t>-month fixed deposit</w:t>
            </w:r>
          </w:p>
        </w:tc>
        <w:tc>
          <w:tcPr>
            <w:tcW w:w="1440" w:type="dxa"/>
            <w:tcBorders>
              <w:bottom w:val="single" w:sz="4" w:space="0" w:color="auto"/>
            </w:tcBorders>
            <w:shd w:val="clear" w:color="auto" w:fill="FAFAFA"/>
            <w:vAlign w:val="bottom"/>
          </w:tcPr>
          <w:p w14:paraId="0EA362BD" w14:textId="370BCF8C" w:rsidR="00957951" w:rsidRPr="00782E7E" w:rsidRDefault="00957951" w:rsidP="00957951">
            <w:pPr>
              <w:tabs>
                <w:tab w:val="decimal" w:pos="1224"/>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5,363,700</w:t>
            </w:r>
          </w:p>
        </w:tc>
        <w:tc>
          <w:tcPr>
            <w:tcW w:w="1440" w:type="dxa"/>
            <w:tcBorders>
              <w:bottom w:val="single" w:sz="4" w:space="0" w:color="auto"/>
            </w:tcBorders>
            <w:vAlign w:val="bottom"/>
          </w:tcPr>
          <w:p w14:paraId="2D0F9F2A" w14:textId="72076E96"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cs/>
                <w:lang w:eastAsia="th-TH"/>
              </w:rPr>
              <w:t>4</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cs/>
                <w:lang w:eastAsia="th-TH"/>
              </w:rPr>
              <w:t>908</w:t>
            </w:r>
            <w:r w:rsidRPr="00782E7E">
              <w:rPr>
                <w:rFonts w:ascii="Arial" w:hAnsi="Arial" w:cs="Arial"/>
                <w:noProof/>
                <w:snapToGrid w:val="0"/>
                <w:color w:val="000000"/>
                <w:sz w:val="18"/>
                <w:szCs w:val="18"/>
                <w:lang w:eastAsia="th-TH"/>
              </w:rPr>
              <w:t>,</w:t>
            </w:r>
            <w:r w:rsidRPr="00782E7E">
              <w:rPr>
                <w:rFonts w:ascii="Arial" w:hAnsi="Arial" w:cs="Arial"/>
                <w:noProof/>
                <w:snapToGrid w:val="0"/>
                <w:color w:val="000000"/>
                <w:sz w:val="18"/>
                <w:szCs w:val="18"/>
                <w:cs/>
                <w:lang w:eastAsia="th-TH"/>
              </w:rPr>
              <w:t>489</w:t>
            </w:r>
          </w:p>
        </w:tc>
        <w:tc>
          <w:tcPr>
            <w:tcW w:w="1440" w:type="dxa"/>
            <w:tcBorders>
              <w:bottom w:val="single" w:sz="4" w:space="0" w:color="auto"/>
            </w:tcBorders>
            <w:shd w:val="clear" w:color="auto" w:fill="FAFAFA"/>
            <w:vAlign w:val="bottom"/>
          </w:tcPr>
          <w:p w14:paraId="4B59D211" w14:textId="3EA12573"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4FDCBEC6" w14:textId="77777777"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r w:rsidR="00957951" w:rsidRPr="00782E7E" w14:paraId="6A6BEB95" w14:textId="77777777" w:rsidTr="00924B20">
        <w:tc>
          <w:tcPr>
            <w:tcW w:w="3690" w:type="dxa"/>
            <w:vAlign w:val="bottom"/>
          </w:tcPr>
          <w:p w14:paraId="3B39307A" w14:textId="77777777" w:rsidR="00957951" w:rsidRPr="00782E7E" w:rsidRDefault="00957951" w:rsidP="00957951">
            <w:pPr>
              <w:ind w:left="1070" w:right="-155" w:hanging="1170"/>
              <w:rPr>
                <w:rFonts w:ascii="Arial" w:hAnsi="Arial" w:cs="Arial"/>
                <w:color w:val="000000"/>
                <w:sz w:val="16"/>
                <w:szCs w:val="16"/>
              </w:rPr>
            </w:pPr>
          </w:p>
        </w:tc>
        <w:tc>
          <w:tcPr>
            <w:tcW w:w="1440" w:type="dxa"/>
            <w:tcBorders>
              <w:top w:val="single" w:sz="4" w:space="0" w:color="auto"/>
            </w:tcBorders>
            <w:shd w:val="clear" w:color="auto" w:fill="FAFAFA"/>
            <w:vAlign w:val="bottom"/>
          </w:tcPr>
          <w:p w14:paraId="1C0583A0" w14:textId="77777777" w:rsidR="00957951" w:rsidRPr="00782E7E" w:rsidRDefault="00957951" w:rsidP="00957951">
            <w:pPr>
              <w:tabs>
                <w:tab w:val="decimal" w:pos="1224"/>
              </w:tabs>
              <w:ind w:right="-72"/>
              <w:jc w:val="both"/>
              <w:rPr>
                <w:rFonts w:ascii="Arial" w:hAnsi="Arial" w:cs="Arial"/>
                <w:noProof/>
                <w:snapToGrid w:val="0"/>
                <w:color w:val="000000"/>
                <w:sz w:val="16"/>
                <w:szCs w:val="16"/>
                <w:lang w:eastAsia="th-TH"/>
              </w:rPr>
            </w:pPr>
          </w:p>
        </w:tc>
        <w:tc>
          <w:tcPr>
            <w:tcW w:w="1440" w:type="dxa"/>
            <w:tcBorders>
              <w:top w:val="single" w:sz="4" w:space="0" w:color="auto"/>
            </w:tcBorders>
            <w:vAlign w:val="bottom"/>
          </w:tcPr>
          <w:p w14:paraId="1A9759A8" w14:textId="77777777" w:rsidR="00957951" w:rsidRPr="00782E7E" w:rsidRDefault="00957951" w:rsidP="00957951">
            <w:pPr>
              <w:tabs>
                <w:tab w:val="decimal" w:pos="1217"/>
              </w:tabs>
              <w:ind w:right="-72"/>
              <w:jc w:val="both"/>
              <w:rPr>
                <w:rFonts w:ascii="Arial" w:hAnsi="Arial" w:cs="Arial"/>
                <w:snapToGrid w:val="0"/>
                <w:color w:val="000000"/>
                <w:sz w:val="16"/>
                <w:szCs w:val="16"/>
                <w:lang w:eastAsia="th-TH"/>
              </w:rPr>
            </w:pPr>
          </w:p>
        </w:tc>
        <w:tc>
          <w:tcPr>
            <w:tcW w:w="1440" w:type="dxa"/>
            <w:tcBorders>
              <w:top w:val="single" w:sz="4" w:space="0" w:color="auto"/>
            </w:tcBorders>
            <w:shd w:val="clear" w:color="auto" w:fill="FAFAFA"/>
            <w:vAlign w:val="bottom"/>
          </w:tcPr>
          <w:p w14:paraId="3B575547" w14:textId="77777777" w:rsidR="00957951" w:rsidRPr="00782E7E" w:rsidRDefault="00957951" w:rsidP="00957951">
            <w:pPr>
              <w:tabs>
                <w:tab w:val="decimal" w:pos="1217"/>
              </w:tabs>
              <w:ind w:right="-72"/>
              <w:jc w:val="both"/>
              <w:rPr>
                <w:rFonts w:ascii="Arial" w:hAnsi="Arial" w:cs="Arial"/>
                <w:snapToGrid w:val="0"/>
                <w:color w:val="000000"/>
                <w:sz w:val="16"/>
                <w:szCs w:val="16"/>
                <w:lang w:eastAsia="th-TH"/>
              </w:rPr>
            </w:pPr>
          </w:p>
        </w:tc>
        <w:tc>
          <w:tcPr>
            <w:tcW w:w="1440" w:type="dxa"/>
            <w:tcBorders>
              <w:top w:val="single" w:sz="4" w:space="0" w:color="auto"/>
            </w:tcBorders>
            <w:vAlign w:val="bottom"/>
          </w:tcPr>
          <w:p w14:paraId="206F5711" w14:textId="77777777" w:rsidR="00957951" w:rsidRPr="00782E7E" w:rsidRDefault="00957951" w:rsidP="00957951">
            <w:pPr>
              <w:tabs>
                <w:tab w:val="decimal" w:pos="1217"/>
              </w:tabs>
              <w:ind w:right="-72"/>
              <w:jc w:val="both"/>
              <w:rPr>
                <w:rFonts w:ascii="Arial" w:hAnsi="Arial" w:cs="Arial"/>
                <w:snapToGrid w:val="0"/>
                <w:color w:val="000000"/>
                <w:sz w:val="16"/>
                <w:szCs w:val="16"/>
                <w:lang w:eastAsia="th-TH"/>
              </w:rPr>
            </w:pPr>
          </w:p>
        </w:tc>
      </w:tr>
      <w:tr w:rsidR="00957951" w:rsidRPr="00782E7E" w14:paraId="0717B577" w14:textId="77777777" w:rsidTr="00924B20">
        <w:tc>
          <w:tcPr>
            <w:tcW w:w="3690" w:type="dxa"/>
            <w:vAlign w:val="bottom"/>
          </w:tcPr>
          <w:p w14:paraId="4939AD1D" w14:textId="77777777" w:rsidR="00957951" w:rsidRPr="00782E7E" w:rsidRDefault="00957951" w:rsidP="00957951">
            <w:pPr>
              <w:ind w:left="1070" w:right="-155" w:hanging="1170"/>
              <w:rPr>
                <w:rFonts w:ascii="Arial" w:hAnsi="Arial" w:cs="Arial"/>
                <w:color w:val="000000"/>
                <w:sz w:val="18"/>
                <w:szCs w:val="18"/>
              </w:rPr>
            </w:pPr>
          </w:p>
        </w:tc>
        <w:tc>
          <w:tcPr>
            <w:tcW w:w="1440" w:type="dxa"/>
            <w:tcBorders>
              <w:bottom w:val="single" w:sz="4" w:space="0" w:color="auto"/>
            </w:tcBorders>
            <w:shd w:val="clear" w:color="auto" w:fill="FAFAFA"/>
            <w:vAlign w:val="bottom"/>
          </w:tcPr>
          <w:p w14:paraId="44B30049" w14:textId="1E41AF65" w:rsidR="00957951" w:rsidRPr="00782E7E" w:rsidRDefault="00957951" w:rsidP="00957951">
            <w:pPr>
              <w:tabs>
                <w:tab w:val="decimal" w:pos="1224"/>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15,593,700</w:t>
            </w:r>
          </w:p>
        </w:tc>
        <w:tc>
          <w:tcPr>
            <w:tcW w:w="1440" w:type="dxa"/>
            <w:tcBorders>
              <w:bottom w:val="single" w:sz="4" w:space="0" w:color="auto"/>
            </w:tcBorders>
            <w:vAlign w:val="bottom"/>
          </w:tcPr>
          <w:p w14:paraId="221EC6B0" w14:textId="4F077E60"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fldChar w:fldCharType="begin"/>
            </w:r>
            <w:r w:rsidRPr="00782E7E">
              <w:rPr>
                <w:rFonts w:ascii="Arial" w:hAnsi="Arial" w:cs="Arial"/>
                <w:noProof/>
                <w:snapToGrid w:val="0"/>
                <w:color w:val="000000"/>
                <w:sz w:val="18"/>
                <w:szCs w:val="18"/>
                <w:lang w:eastAsia="th-TH"/>
              </w:rPr>
              <w:instrText xml:space="preserve"> =SUM(ABOVE) </w:instrText>
            </w:r>
            <w:r w:rsidRPr="00782E7E">
              <w:rPr>
                <w:rFonts w:ascii="Arial" w:hAnsi="Arial" w:cs="Arial"/>
                <w:noProof/>
                <w:snapToGrid w:val="0"/>
                <w:color w:val="000000"/>
                <w:sz w:val="18"/>
                <w:szCs w:val="18"/>
                <w:lang w:eastAsia="th-TH"/>
              </w:rPr>
              <w:fldChar w:fldCharType="separate"/>
            </w:r>
            <w:r w:rsidRPr="00782E7E">
              <w:rPr>
                <w:rFonts w:ascii="Arial" w:hAnsi="Arial" w:cs="Arial"/>
                <w:noProof/>
                <w:snapToGrid w:val="0"/>
                <w:color w:val="000000"/>
                <w:sz w:val="18"/>
                <w:szCs w:val="18"/>
                <w:lang w:eastAsia="th-TH"/>
              </w:rPr>
              <w:t>15,138,489</w:t>
            </w:r>
            <w:r w:rsidRPr="00782E7E">
              <w:rPr>
                <w:rFonts w:ascii="Arial" w:hAnsi="Arial" w:cs="Arial"/>
                <w:noProof/>
                <w:snapToGrid w:val="0"/>
                <w:color w:val="000000"/>
                <w:sz w:val="18"/>
                <w:szCs w:val="18"/>
                <w:lang w:eastAsia="th-TH"/>
              </w:rPr>
              <w:fldChar w:fldCharType="end"/>
            </w:r>
          </w:p>
        </w:tc>
        <w:tc>
          <w:tcPr>
            <w:tcW w:w="1440" w:type="dxa"/>
            <w:tcBorders>
              <w:bottom w:val="single" w:sz="4" w:space="0" w:color="auto"/>
            </w:tcBorders>
            <w:shd w:val="clear" w:color="auto" w:fill="FAFAFA"/>
            <w:vAlign w:val="bottom"/>
          </w:tcPr>
          <w:p w14:paraId="11B9236F" w14:textId="472681F8"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06911678" w14:textId="77777777" w:rsidR="00957951" w:rsidRPr="00782E7E" w:rsidRDefault="00957951" w:rsidP="00957951">
            <w:pPr>
              <w:tabs>
                <w:tab w:val="decimal" w:pos="1224"/>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 xml:space="preserve">-       </w:t>
            </w:r>
          </w:p>
        </w:tc>
      </w:tr>
    </w:tbl>
    <w:p w14:paraId="33994EBA" w14:textId="77777777" w:rsidR="009C1F67" w:rsidRPr="00782E7E" w:rsidRDefault="009C1F67" w:rsidP="009C1F67">
      <w:pPr>
        <w:jc w:val="thaiDistribute"/>
        <w:rPr>
          <w:rFonts w:ascii="Arial" w:hAnsi="Arial" w:cs="Arial"/>
          <w:color w:val="000000"/>
          <w:spacing w:val="-2"/>
          <w:sz w:val="16"/>
          <w:szCs w:val="16"/>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C1F67" w:rsidRPr="00782E7E" w14:paraId="32E911B9" w14:textId="77777777" w:rsidTr="00A02CC8">
        <w:tc>
          <w:tcPr>
            <w:tcW w:w="3690" w:type="dxa"/>
          </w:tcPr>
          <w:p w14:paraId="1B6E0DC3"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5760" w:type="dxa"/>
            <w:gridSpan w:val="4"/>
            <w:tcBorders>
              <w:top w:val="single" w:sz="4" w:space="0" w:color="auto"/>
              <w:bottom w:val="single" w:sz="4" w:space="0" w:color="auto"/>
            </w:tcBorders>
          </w:tcPr>
          <w:p w14:paraId="6812C3A9"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snapToGrid w:val="0"/>
                <w:color w:val="000000"/>
                <w:spacing w:val="-4"/>
                <w:sz w:val="18"/>
                <w:szCs w:val="18"/>
                <w:lang w:eastAsia="th-TH"/>
              </w:rPr>
              <w:t>Interest rate (% per annum)</w:t>
            </w:r>
          </w:p>
        </w:tc>
      </w:tr>
      <w:tr w:rsidR="009C1F67" w:rsidRPr="00782E7E" w14:paraId="05CB2DC8" w14:textId="77777777" w:rsidTr="00924B20">
        <w:tc>
          <w:tcPr>
            <w:tcW w:w="3690" w:type="dxa"/>
          </w:tcPr>
          <w:p w14:paraId="3259AC31"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352FA04E"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7F259544"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5FDC561A"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22DFFBCA" w14:textId="77777777" w:rsidR="009C1F67" w:rsidRPr="00782E7E" w:rsidRDefault="009C1F67" w:rsidP="00924B20">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9C1F67" w:rsidRPr="00782E7E" w14:paraId="3C0662D3" w14:textId="77777777" w:rsidTr="00924B20">
        <w:tc>
          <w:tcPr>
            <w:tcW w:w="3690" w:type="dxa"/>
          </w:tcPr>
          <w:p w14:paraId="5EA80A60" w14:textId="77777777" w:rsidR="009C1F67" w:rsidRPr="00782E7E"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bottom w:val="single" w:sz="4" w:space="0" w:color="auto"/>
            </w:tcBorders>
          </w:tcPr>
          <w:p w14:paraId="6FA2F1F8" w14:textId="34DF223D" w:rsidR="009C1F67" w:rsidRPr="00782E7E" w:rsidRDefault="00D81430" w:rsidP="00924B20">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440" w:type="dxa"/>
            <w:tcBorders>
              <w:top w:val="single" w:sz="4" w:space="0" w:color="auto"/>
              <w:bottom w:val="single" w:sz="4" w:space="0" w:color="auto"/>
            </w:tcBorders>
          </w:tcPr>
          <w:p w14:paraId="5929A2EA" w14:textId="5EC09C97" w:rsidR="009C1F67" w:rsidRPr="00782E7E" w:rsidRDefault="00903A7C" w:rsidP="00924B20">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c>
          <w:tcPr>
            <w:tcW w:w="1440" w:type="dxa"/>
            <w:tcBorders>
              <w:top w:val="single" w:sz="4" w:space="0" w:color="auto"/>
              <w:bottom w:val="single" w:sz="4" w:space="0" w:color="auto"/>
            </w:tcBorders>
          </w:tcPr>
          <w:p w14:paraId="2D5BD389" w14:textId="50D0A347" w:rsidR="009C1F67" w:rsidRPr="00782E7E" w:rsidRDefault="00D81430" w:rsidP="00924B20">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440" w:type="dxa"/>
            <w:tcBorders>
              <w:top w:val="single" w:sz="4" w:space="0" w:color="auto"/>
              <w:bottom w:val="single" w:sz="4" w:space="0" w:color="auto"/>
            </w:tcBorders>
          </w:tcPr>
          <w:p w14:paraId="36CEF128" w14:textId="37B58A87" w:rsidR="009C1F67" w:rsidRPr="00782E7E" w:rsidRDefault="00903A7C" w:rsidP="00924B20">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r>
      <w:tr w:rsidR="009C1F67" w:rsidRPr="00782E7E" w14:paraId="40699946" w14:textId="77777777" w:rsidTr="00924B20">
        <w:tc>
          <w:tcPr>
            <w:tcW w:w="3690" w:type="dxa"/>
          </w:tcPr>
          <w:p w14:paraId="5C0A0394" w14:textId="77777777" w:rsidR="009C1F67" w:rsidRPr="00782E7E" w:rsidRDefault="009C1F67" w:rsidP="00924B20">
            <w:pPr>
              <w:ind w:left="1070" w:right="-155" w:hanging="1170"/>
              <w:rPr>
                <w:rFonts w:ascii="Arial" w:hAnsi="Arial" w:cs="Arial"/>
                <w:snapToGrid w:val="0"/>
                <w:color w:val="000000"/>
                <w:sz w:val="16"/>
                <w:szCs w:val="16"/>
                <w:u w:val="single"/>
                <w:cs/>
                <w:lang w:eastAsia="th-TH"/>
              </w:rPr>
            </w:pPr>
          </w:p>
        </w:tc>
        <w:tc>
          <w:tcPr>
            <w:tcW w:w="1440" w:type="dxa"/>
            <w:tcBorders>
              <w:top w:val="single" w:sz="4" w:space="0" w:color="auto"/>
            </w:tcBorders>
            <w:shd w:val="clear" w:color="auto" w:fill="FAFAFA"/>
            <w:vAlign w:val="bottom"/>
          </w:tcPr>
          <w:p w14:paraId="0738372F" w14:textId="77777777" w:rsidR="009C1F67" w:rsidRPr="00782E7E" w:rsidRDefault="009C1F67" w:rsidP="00924B20">
            <w:pPr>
              <w:tabs>
                <w:tab w:val="decimal" w:pos="1224"/>
              </w:tabs>
              <w:ind w:right="-72"/>
              <w:jc w:val="both"/>
              <w:rPr>
                <w:rFonts w:ascii="Arial" w:hAnsi="Arial" w:cs="Arial"/>
                <w:snapToGrid w:val="0"/>
                <w:color w:val="000000"/>
                <w:sz w:val="16"/>
                <w:szCs w:val="16"/>
                <w:lang w:eastAsia="th-TH"/>
              </w:rPr>
            </w:pPr>
          </w:p>
        </w:tc>
        <w:tc>
          <w:tcPr>
            <w:tcW w:w="1440" w:type="dxa"/>
            <w:tcBorders>
              <w:top w:val="single" w:sz="4" w:space="0" w:color="auto"/>
            </w:tcBorders>
            <w:vAlign w:val="bottom"/>
          </w:tcPr>
          <w:p w14:paraId="12A9C791"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FAFAFA"/>
            <w:vAlign w:val="bottom"/>
          </w:tcPr>
          <w:p w14:paraId="1659AFB7"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vAlign w:val="bottom"/>
          </w:tcPr>
          <w:p w14:paraId="09B6AF23" w14:textId="77777777" w:rsidR="009C1F67" w:rsidRPr="00782E7E" w:rsidRDefault="009C1F67" w:rsidP="00924B20">
            <w:pPr>
              <w:pStyle w:val="a0"/>
              <w:tabs>
                <w:tab w:val="decimal" w:pos="1224"/>
              </w:tabs>
              <w:ind w:left="-14" w:right="-72"/>
              <w:jc w:val="both"/>
              <w:rPr>
                <w:rFonts w:ascii="Arial" w:hAnsi="Arial" w:cs="Arial"/>
                <w:snapToGrid w:val="0"/>
                <w:color w:val="000000"/>
                <w:spacing w:val="-4"/>
                <w:sz w:val="16"/>
                <w:szCs w:val="16"/>
                <w:lang w:eastAsia="th-TH"/>
              </w:rPr>
            </w:pPr>
          </w:p>
        </w:tc>
      </w:tr>
      <w:tr w:rsidR="00957951" w:rsidRPr="00782E7E" w14:paraId="4A870393" w14:textId="77777777" w:rsidTr="00924B20">
        <w:tc>
          <w:tcPr>
            <w:tcW w:w="3690" w:type="dxa"/>
            <w:vAlign w:val="bottom"/>
          </w:tcPr>
          <w:p w14:paraId="2E29D7D1" w14:textId="77777777" w:rsidR="00957951" w:rsidRPr="00782E7E" w:rsidRDefault="00957951" w:rsidP="00957951">
            <w:pPr>
              <w:tabs>
                <w:tab w:val="left" w:pos="1570"/>
              </w:tabs>
              <w:ind w:left="1070" w:right="-155" w:hanging="1170"/>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Cash at banks</w:t>
            </w:r>
            <w:r w:rsidRPr="00782E7E">
              <w:rPr>
                <w:rFonts w:ascii="Arial" w:hAnsi="Arial" w:cs="Arial"/>
                <w:snapToGrid w:val="0"/>
                <w:color w:val="000000"/>
                <w:spacing w:val="-4"/>
                <w:sz w:val="18"/>
                <w:szCs w:val="18"/>
                <w:lang w:eastAsia="th-TH"/>
              </w:rPr>
              <w:tab/>
              <w:t>- savings account</w:t>
            </w:r>
          </w:p>
        </w:tc>
        <w:tc>
          <w:tcPr>
            <w:tcW w:w="1440" w:type="dxa"/>
            <w:shd w:val="clear" w:color="auto" w:fill="FAFAFA"/>
            <w:vAlign w:val="bottom"/>
          </w:tcPr>
          <w:p w14:paraId="1649280C" w14:textId="2F84BADA" w:rsidR="00957951" w:rsidRPr="00782E7E" w:rsidRDefault="00957951" w:rsidP="00957951">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Pr="00782E7E">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lang w:val="en-GB" w:eastAsia="th-TH"/>
              </w:rPr>
              <w:t>25</w:t>
            </w:r>
            <w:r w:rsidRPr="00782E7E">
              <w:rPr>
                <w:rFonts w:ascii="Arial" w:hAnsi="Arial" w:cs="Arial"/>
                <w:snapToGrid w:val="0"/>
                <w:color w:val="000000"/>
                <w:sz w:val="18"/>
                <w:szCs w:val="18"/>
                <w:lang w:eastAsia="th-TH"/>
              </w:rPr>
              <w:t xml:space="preserve"> to </w:t>
            </w:r>
            <w:r w:rsidRPr="00782E7E">
              <w:rPr>
                <w:rFonts w:ascii="Arial" w:hAnsi="Arial" w:cs="Arial"/>
                <w:snapToGrid w:val="0"/>
                <w:color w:val="000000"/>
                <w:sz w:val="18"/>
                <w:szCs w:val="18"/>
                <w:lang w:val="en-GB" w:eastAsia="th-TH"/>
              </w:rPr>
              <w:t>0.38</w:t>
            </w:r>
          </w:p>
        </w:tc>
        <w:tc>
          <w:tcPr>
            <w:tcW w:w="1440" w:type="dxa"/>
            <w:vAlign w:val="bottom"/>
          </w:tcPr>
          <w:p w14:paraId="0F9213E7" w14:textId="2DF60147" w:rsidR="00957951" w:rsidRPr="00782E7E" w:rsidRDefault="00957951" w:rsidP="00957951">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Pr="00782E7E">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lang w:val="en-GB" w:eastAsia="th-TH"/>
              </w:rPr>
              <w:t>13</w:t>
            </w:r>
            <w:r w:rsidRPr="00782E7E">
              <w:rPr>
                <w:rFonts w:ascii="Arial" w:hAnsi="Arial" w:cs="Arial"/>
                <w:snapToGrid w:val="0"/>
                <w:color w:val="000000"/>
                <w:sz w:val="18"/>
                <w:szCs w:val="18"/>
                <w:lang w:eastAsia="th-TH"/>
              </w:rPr>
              <w:t xml:space="preserve"> to </w:t>
            </w:r>
            <w:r w:rsidRPr="00782E7E">
              <w:rPr>
                <w:rFonts w:ascii="Arial" w:hAnsi="Arial" w:cs="Arial"/>
                <w:snapToGrid w:val="0"/>
                <w:color w:val="000000"/>
                <w:sz w:val="18"/>
                <w:szCs w:val="18"/>
                <w:lang w:val="en-GB" w:eastAsia="th-TH"/>
              </w:rPr>
              <w:t>0.38</w:t>
            </w:r>
          </w:p>
        </w:tc>
        <w:tc>
          <w:tcPr>
            <w:tcW w:w="1440" w:type="dxa"/>
            <w:shd w:val="clear" w:color="auto" w:fill="FAFAFA"/>
            <w:vAlign w:val="bottom"/>
          </w:tcPr>
          <w:p w14:paraId="72123997" w14:textId="1D07DD3F" w:rsidR="00957951" w:rsidRPr="00782E7E" w:rsidRDefault="00957951" w:rsidP="00957951">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c>
          <w:tcPr>
            <w:tcW w:w="1440" w:type="dxa"/>
            <w:vAlign w:val="bottom"/>
          </w:tcPr>
          <w:p w14:paraId="40384A4B" w14:textId="77777777" w:rsidR="00957951" w:rsidRPr="00782E7E" w:rsidRDefault="00957951" w:rsidP="00957951">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r>
      <w:tr w:rsidR="00957951" w:rsidRPr="00782E7E" w14:paraId="5D2A5104" w14:textId="77777777" w:rsidTr="00924B20">
        <w:tc>
          <w:tcPr>
            <w:tcW w:w="3690" w:type="dxa"/>
            <w:vAlign w:val="bottom"/>
          </w:tcPr>
          <w:p w14:paraId="38A1008F" w14:textId="77777777" w:rsidR="00957951" w:rsidRPr="00782E7E" w:rsidRDefault="00957951" w:rsidP="00957951">
            <w:pPr>
              <w:tabs>
                <w:tab w:val="left" w:pos="1570"/>
              </w:tabs>
              <w:ind w:left="1070" w:right="-155" w:hanging="1170"/>
              <w:rPr>
                <w:rFonts w:ascii="Arial" w:hAnsi="Arial" w:cs="Arial"/>
                <w:color w:val="000000"/>
                <w:spacing w:val="-4"/>
                <w:sz w:val="18"/>
                <w:szCs w:val="18"/>
              </w:rPr>
            </w:pPr>
            <w:r w:rsidRPr="00782E7E">
              <w:rPr>
                <w:rFonts w:ascii="Arial" w:hAnsi="Arial" w:cs="Arial"/>
                <w:color w:val="000000"/>
                <w:spacing w:val="-4"/>
                <w:sz w:val="18"/>
                <w:szCs w:val="18"/>
              </w:rPr>
              <w:tab/>
              <w:t xml:space="preserve">- </w:t>
            </w:r>
            <w:r w:rsidRPr="00782E7E">
              <w:rPr>
                <w:rFonts w:ascii="Arial" w:hAnsi="Arial" w:cs="Arial"/>
                <w:color w:val="000000"/>
                <w:spacing w:val="-4"/>
                <w:sz w:val="18"/>
                <w:szCs w:val="18"/>
                <w:lang w:val="en-GB"/>
              </w:rPr>
              <w:t>3</w:t>
            </w:r>
            <w:r w:rsidRPr="00782E7E">
              <w:rPr>
                <w:rFonts w:ascii="Arial" w:hAnsi="Arial" w:cs="Arial"/>
                <w:color w:val="000000"/>
                <w:spacing w:val="-4"/>
                <w:sz w:val="18"/>
                <w:szCs w:val="18"/>
              </w:rPr>
              <w:t>-month fixed deposit</w:t>
            </w:r>
          </w:p>
        </w:tc>
        <w:tc>
          <w:tcPr>
            <w:tcW w:w="1440" w:type="dxa"/>
            <w:shd w:val="clear" w:color="auto" w:fill="FAFAFA"/>
            <w:vAlign w:val="bottom"/>
          </w:tcPr>
          <w:p w14:paraId="139F45D8" w14:textId="4E49E29A" w:rsidR="00957951" w:rsidRPr="00782E7E" w:rsidRDefault="00957951" w:rsidP="00957951">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Pr="00782E7E">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lang w:val="en-GB" w:eastAsia="th-TH"/>
              </w:rPr>
              <w:t>40</w:t>
            </w:r>
            <w:r w:rsidRPr="00782E7E">
              <w:rPr>
                <w:rFonts w:ascii="Arial" w:hAnsi="Arial" w:cs="Arial"/>
                <w:snapToGrid w:val="0"/>
                <w:color w:val="000000"/>
                <w:sz w:val="18"/>
                <w:szCs w:val="18"/>
                <w:lang w:eastAsia="th-TH"/>
              </w:rPr>
              <w:t xml:space="preserve"> to </w:t>
            </w:r>
            <w:r w:rsidRPr="00782E7E">
              <w:rPr>
                <w:rFonts w:ascii="Arial" w:hAnsi="Arial" w:cs="Arial"/>
                <w:snapToGrid w:val="0"/>
                <w:color w:val="000000"/>
                <w:sz w:val="18"/>
                <w:szCs w:val="18"/>
                <w:lang w:val="en-GB" w:eastAsia="th-TH"/>
              </w:rPr>
              <w:t>0.45</w:t>
            </w:r>
          </w:p>
        </w:tc>
        <w:tc>
          <w:tcPr>
            <w:tcW w:w="1440" w:type="dxa"/>
            <w:vAlign w:val="bottom"/>
          </w:tcPr>
          <w:p w14:paraId="6047256A" w14:textId="6202B753" w:rsidR="00957951" w:rsidRPr="00782E7E" w:rsidRDefault="00957951" w:rsidP="00957951">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Pr="00782E7E">
              <w:rPr>
                <w:rFonts w:ascii="Arial" w:hAnsi="Arial" w:cs="Arial"/>
                <w:snapToGrid w:val="0"/>
                <w:color w:val="000000"/>
                <w:sz w:val="18"/>
                <w:szCs w:val="18"/>
                <w:lang w:val="en-GB" w:eastAsia="th-TH"/>
              </w:rPr>
              <w:t>0</w:t>
            </w:r>
            <w:r w:rsidRPr="00782E7E">
              <w:rPr>
                <w:rFonts w:ascii="Arial" w:hAnsi="Arial" w:cs="Arial"/>
                <w:snapToGrid w:val="0"/>
                <w:color w:val="000000"/>
                <w:sz w:val="18"/>
                <w:szCs w:val="18"/>
                <w:lang w:eastAsia="th-TH"/>
              </w:rPr>
              <w:t>.</w:t>
            </w:r>
            <w:r w:rsidRPr="00782E7E">
              <w:rPr>
                <w:rFonts w:ascii="Arial" w:hAnsi="Arial" w:cs="Arial"/>
                <w:snapToGrid w:val="0"/>
                <w:color w:val="000000"/>
                <w:sz w:val="18"/>
                <w:szCs w:val="18"/>
                <w:lang w:val="en-GB" w:eastAsia="th-TH"/>
              </w:rPr>
              <w:t>10</w:t>
            </w:r>
            <w:r w:rsidRPr="00782E7E">
              <w:rPr>
                <w:rFonts w:ascii="Arial" w:hAnsi="Arial" w:cs="Arial"/>
                <w:snapToGrid w:val="0"/>
                <w:color w:val="000000"/>
                <w:sz w:val="18"/>
                <w:szCs w:val="18"/>
                <w:lang w:eastAsia="th-TH"/>
              </w:rPr>
              <w:t xml:space="preserve"> to </w:t>
            </w:r>
            <w:r w:rsidRPr="00782E7E">
              <w:rPr>
                <w:rFonts w:ascii="Arial" w:hAnsi="Arial" w:cs="Arial"/>
                <w:snapToGrid w:val="0"/>
                <w:color w:val="000000"/>
                <w:sz w:val="18"/>
                <w:szCs w:val="18"/>
                <w:lang w:val="en-GB" w:eastAsia="th-TH"/>
              </w:rPr>
              <w:t>0.13</w:t>
            </w:r>
          </w:p>
        </w:tc>
        <w:tc>
          <w:tcPr>
            <w:tcW w:w="1440" w:type="dxa"/>
            <w:shd w:val="clear" w:color="auto" w:fill="FAFAFA"/>
            <w:vAlign w:val="bottom"/>
          </w:tcPr>
          <w:p w14:paraId="24734B52" w14:textId="51BF7887" w:rsidR="00957951" w:rsidRPr="00782E7E" w:rsidRDefault="00957951" w:rsidP="00957951">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c>
          <w:tcPr>
            <w:tcW w:w="1440" w:type="dxa"/>
            <w:vAlign w:val="bottom"/>
          </w:tcPr>
          <w:p w14:paraId="761D4D45" w14:textId="77777777" w:rsidR="00957951" w:rsidRPr="00782E7E" w:rsidRDefault="00957951" w:rsidP="00957951">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r>
      <w:tr w:rsidR="00957951" w:rsidRPr="00782E7E" w14:paraId="6D3BB36F" w14:textId="77777777" w:rsidTr="00924B20">
        <w:trPr>
          <w:trHeight w:val="153"/>
        </w:trPr>
        <w:tc>
          <w:tcPr>
            <w:tcW w:w="3690" w:type="dxa"/>
            <w:vAlign w:val="bottom"/>
          </w:tcPr>
          <w:p w14:paraId="3B72F785" w14:textId="77777777" w:rsidR="00957951" w:rsidRPr="00782E7E" w:rsidRDefault="00957951" w:rsidP="00957951">
            <w:pPr>
              <w:tabs>
                <w:tab w:val="left" w:pos="1570"/>
              </w:tabs>
              <w:ind w:left="1070" w:right="-155" w:hanging="1170"/>
              <w:rPr>
                <w:rFonts w:ascii="Arial" w:hAnsi="Arial" w:cs="Arial"/>
                <w:color w:val="000000"/>
                <w:spacing w:val="-4"/>
                <w:sz w:val="18"/>
                <w:szCs w:val="18"/>
              </w:rPr>
            </w:pPr>
            <w:r w:rsidRPr="00782E7E">
              <w:rPr>
                <w:rFonts w:ascii="Arial" w:hAnsi="Arial" w:cs="Arial"/>
                <w:color w:val="000000"/>
                <w:spacing w:val="-4"/>
                <w:sz w:val="18"/>
                <w:szCs w:val="18"/>
              </w:rPr>
              <w:tab/>
              <w:t xml:space="preserve">- </w:t>
            </w:r>
            <w:r w:rsidRPr="00782E7E">
              <w:rPr>
                <w:rFonts w:ascii="Arial" w:hAnsi="Arial" w:cs="Arial"/>
                <w:color w:val="000000"/>
                <w:spacing w:val="-4"/>
                <w:sz w:val="18"/>
                <w:szCs w:val="18"/>
                <w:lang w:val="en-GB"/>
              </w:rPr>
              <w:t>12</w:t>
            </w:r>
            <w:r w:rsidRPr="00782E7E">
              <w:rPr>
                <w:rFonts w:ascii="Arial" w:hAnsi="Arial" w:cs="Arial"/>
                <w:color w:val="000000"/>
                <w:spacing w:val="-4"/>
                <w:sz w:val="18"/>
                <w:szCs w:val="18"/>
              </w:rPr>
              <w:t>-month fixed deposit</w:t>
            </w:r>
          </w:p>
        </w:tc>
        <w:tc>
          <w:tcPr>
            <w:tcW w:w="1440" w:type="dxa"/>
            <w:shd w:val="clear" w:color="auto" w:fill="FAFAFA"/>
            <w:vAlign w:val="bottom"/>
          </w:tcPr>
          <w:p w14:paraId="448E86D4" w14:textId="36B221FB" w:rsidR="00957951" w:rsidRPr="00782E7E" w:rsidRDefault="00957951" w:rsidP="00957951">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Pr="00782E7E">
              <w:rPr>
                <w:rFonts w:ascii="Arial" w:hAnsi="Arial" w:cs="Arial"/>
                <w:snapToGrid w:val="0"/>
                <w:color w:val="000000"/>
                <w:sz w:val="18"/>
                <w:szCs w:val="18"/>
                <w:lang w:val="en-GB" w:eastAsia="th-TH"/>
              </w:rPr>
              <w:t>0.15 to 0.73</w:t>
            </w:r>
          </w:p>
        </w:tc>
        <w:tc>
          <w:tcPr>
            <w:tcW w:w="1440" w:type="dxa"/>
            <w:vAlign w:val="bottom"/>
          </w:tcPr>
          <w:p w14:paraId="2AD740DE" w14:textId="360A0CB1" w:rsidR="00957951" w:rsidRPr="00782E7E" w:rsidRDefault="00957951" w:rsidP="00957951">
            <w:pPr>
              <w:tabs>
                <w:tab w:val="right" w:pos="1217"/>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r>
            <w:r w:rsidRPr="00782E7E">
              <w:rPr>
                <w:rFonts w:ascii="Arial" w:hAnsi="Arial" w:cs="Arial"/>
                <w:snapToGrid w:val="0"/>
                <w:color w:val="000000"/>
                <w:sz w:val="18"/>
                <w:szCs w:val="18"/>
                <w:lang w:val="en-GB" w:eastAsia="th-TH"/>
              </w:rPr>
              <w:t>0.15 to 0.38</w:t>
            </w:r>
          </w:p>
        </w:tc>
        <w:tc>
          <w:tcPr>
            <w:tcW w:w="1440" w:type="dxa"/>
            <w:shd w:val="clear" w:color="auto" w:fill="FAFAFA"/>
            <w:vAlign w:val="bottom"/>
          </w:tcPr>
          <w:p w14:paraId="1EE053ED" w14:textId="397FA730" w:rsidR="00957951" w:rsidRPr="00782E7E" w:rsidRDefault="00957951" w:rsidP="00957951">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c>
          <w:tcPr>
            <w:tcW w:w="1440" w:type="dxa"/>
            <w:vAlign w:val="bottom"/>
          </w:tcPr>
          <w:p w14:paraId="1F006552" w14:textId="77777777" w:rsidR="00957951" w:rsidRPr="00782E7E" w:rsidRDefault="00957951" w:rsidP="00957951">
            <w:pPr>
              <w:tabs>
                <w:tab w:val="decimal" w:pos="1217"/>
              </w:tabs>
              <w:ind w:right="-72"/>
              <w:jc w:val="both"/>
              <w:rPr>
                <w:rFonts w:ascii="Arial" w:hAnsi="Arial" w:cs="Arial"/>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r>
    </w:tbl>
    <w:p w14:paraId="265F8F74" w14:textId="77777777" w:rsidR="009C1F67" w:rsidRPr="00782E7E" w:rsidRDefault="009C1F67" w:rsidP="009C1F67">
      <w:pPr>
        <w:jc w:val="thaiDistribute"/>
        <w:rPr>
          <w:rFonts w:ascii="Arial" w:hAnsi="Arial" w:cs="Arial"/>
          <w:color w:val="000000"/>
          <w:spacing w:val="-2"/>
          <w:sz w:val="16"/>
          <w:szCs w:val="16"/>
          <w:lang w:val="en-GB" w:eastAsia="en-GB"/>
        </w:rPr>
      </w:pPr>
    </w:p>
    <w:p w14:paraId="3B0F1ECC" w14:textId="7B6CAA80" w:rsidR="009C1F67" w:rsidRPr="00782E7E" w:rsidRDefault="009C1F67" w:rsidP="009C1F67">
      <w:pPr>
        <w:jc w:val="thaiDistribute"/>
        <w:rPr>
          <w:rFonts w:ascii="Arial" w:hAnsi="Arial" w:cs="Arial"/>
          <w:color w:val="000000"/>
          <w:spacing w:val="-6"/>
          <w:sz w:val="18"/>
          <w:szCs w:val="18"/>
          <w:lang w:val="en-GB" w:eastAsia="en-GB"/>
        </w:rPr>
      </w:pPr>
      <w:r w:rsidRPr="00782E7E">
        <w:rPr>
          <w:rFonts w:ascii="Arial" w:hAnsi="Arial" w:cs="Arial"/>
          <w:color w:val="000000"/>
          <w:spacing w:val="-8"/>
          <w:sz w:val="18"/>
          <w:szCs w:val="18"/>
          <w:lang w:val="en-GB" w:eastAsia="en-GB"/>
        </w:rPr>
        <w:t xml:space="preserve">As </w:t>
      </w:r>
      <w:proofErr w:type="gramStart"/>
      <w:r w:rsidRPr="00782E7E">
        <w:rPr>
          <w:rFonts w:ascii="Arial" w:hAnsi="Arial" w:cs="Arial"/>
          <w:color w:val="000000"/>
          <w:spacing w:val="-8"/>
          <w:sz w:val="18"/>
          <w:szCs w:val="18"/>
          <w:lang w:val="en-GB" w:eastAsia="en-GB"/>
        </w:rPr>
        <w:t>at</w:t>
      </w:r>
      <w:proofErr w:type="gramEnd"/>
      <w:r w:rsidRPr="00782E7E">
        <w:rPr>
          <w:rFonts w:ascii="Arial" w:hAnsi="Arial" w:cs="Arial"/>
          <w:color w:val="000000"/>
          <w:spacing w:val="-8"/>
          <w:sz w:val="18"/>
          <w:szCs w:val="18"/>
          <w:lang w:val="en-GB" w:eastAsia="en-GB"/>
        </w:rPr>
        <w:t xml:space="preserve"> 31 December </w:t>
      </w:r>
      <w:r w:rsidR="00D81430" w:rsidRPr="00782E7E">
        <w:rPr>
          <w:rFonts w:ascii="Arial" w:hAnsi="Arial" w:cs="Arial"/>
          <w:color w:val="000000"/>
          <w:spacing w:val="-8"/>
          <w:sz w:val="18"/>
          <w:szCs w:val="18"/>
          <w:lang w:val="en-GB" w:eastAsia="en-GB"/>
        </w:rPr>
        <w:t>2022</w:t>
      </w:r>
      <w:r w:rsidRPr="00782E7E">
        <w:rPr>
          <w:rFonts w:ascii="Arial" w:hAnsi="Arial" w:cs="Arial"/>
          <w:color w:val="000000"/>
          <w:spacing w:val="-8"/>
          <w:sz w:val="18"/>
          <w:szCs w:val="18"/>
          <w:lang w:val="en-GB" w:eastAsia="en-GB"/>
        </w:rPr>
        <w:t xml:space="preserve"> and </w:t>
      </w:r>
      <w:r w:rsidR="00903A7C" w:rsidRPr="00782E7E">
        <w:rPr>
          <w:rFonts w:ascii="Arial" w:hAnsi="Arial" w:cs="Arial"/>
          <w:color w:val="000000"/>
          <w:spacing w:val="-8"/>
          <w:sz w:val="18"/>
          <w:szCs w:val="18"/>
          <w:lang w:val="en-GB" w:eastAsia="en-GB"/>
        </w:rPr>
        <w:t>2021</w:t>
      </w:r>
      <w:r w:rsidRPr="00782E7E">
        <w:rPr>
          <w:rFonts w:ascii="Arial" w:hAnsi="Arial" w:cs="Arial"/>
          <w:color w:val="000000"/>
          <w:spacing w:val="-8"/>
          <w:sz w:val="18"/>
          <w:szCs w:val="18"/>
          <w:lang w:val="en-GB" w:eastAsia="en-GB"/>
        </w:rPr>
        <w:t>, restricted deposits at financial institutions of the Group are deposits of the subsidiaries</w:t>
      </w:r>
      <w:r w:rsidRPr="00782E7E">
        <w:rPr>
          <w:rFonts w:ascii="Arial" w:hAnsi="Arial" w:cs="Arial"/>
          <w:color w:val="000000"/>
          <w:spacing w:val="-4"/>
          <w:sz w:val="18"/>
          <w:szCs w:val="18"/>
          <w:lang w:val="en-GB" w:eastAsia="en-GB"/>
        </w:rPr>
        <w:t xml:space="preserve"> in Baht </w:t>
      </w:r>
      <w:r w:rsidRPr="00782E7E">
        <w:rPr>
          <w:rFonts w:ascii="Arial" w:hAnsi="Arial" w:cs="Arial"/>
          <w:color w:val="000000"/>
          <w:spacing w:val="-13"/>
          <w:sz w:val="18"/>
          <w:szCs w:val="18"/>
          <w:lang w:val="en-GB" w:eastAsia="en-GB"/>
        </w:rPr>
        <w:t>cur</w:t>
      </w:r>
      <w:r w:rsidR="0047034C" w:rsidRPr="00782E7E">
        <w:rPr>
          <w:rFonts w:ascii="Arial" w:hAnsi="Arial" w:cs="Arial"/>
          <w:color w:val="000000"/>
          <w:spacing w:val="-13"/>
          <w:sz w:val="18"/>
          <w:szCs w:val="18"/>
          <w:lang w:val="en-GB" w:eastAsia="en-GB"/>
        </w:rPr>
        <w:t>r</w:t>
      </w:r>
      <w:r w:rsidRPr="00782E7E">
        <w:rPr>
          <w:rFonts w:ascii="Arial" w:hAnsi="Arial" w:cs="Arial"/>
          <w:color w:val="000000"/>
          <w:spacing w:val="-13"/>
          <w:sz w:val="18"/>
          <w:szCs w:val="18"/>
          <w:lang w:val="en-GB" w:eastAsia="en-GB"/>
        </w:rPr>
        <w:t>ency. The Group pledged these deposits as collateral against bank overdrafts</w:t>
      </w:r>
      <w:r w:rsidR="00B16A24" w:rsidRPr="00782E7E">
        <w:rPr>
          <w:rFonts w:ascii="Arial" w:hAnsi="Arial" w:cs="Arial"/>
          <w:color w:val="000000"/>
          <w:spacing w:val="-13"/>
          <w:sz w:val="18"/>
          <w:szCs w:val="18"/>
          <w:lang w:val="en-GB" w:eastAsia="en-GB"/>
        </w:rPr>
        <w:t>, borrowings from financial institutions</w:t>
      </w:r>
      <w:r w:rsidRPr="00782E7E">
        <w:rPr>
          <w:rFonts w:ascii="Arial" w:hAnsi="Arial" w:cs="Arial"/>
          <w:color w:val="000000"/>
          <w:spacing w:val="-13"/>
          <w:sz w:val="18"/>
          <w:szCs w:val="18"/>
          <w:lang w:val="en-GB" w:eastAsia="en-GB"/>
        </w:rPr>
        <w:t xml:space="preserve"> and bank guarantees</w:t>
      </w:r>
      <w:r w:rsidRPr="00782E7E">
        <w:rPr>
          <w:rFonts w:ascii="Arial" w:hAnsi="Arial" w:cs="Arial"/>
          <w:color w:val="000000"/>
          <w:spacing w:val="-6"/>
          <w:sz w:val="18"/>
          <w:szCs w:val="18"/>
          <w:lang w:val="en-GB" w:eastAsia="en-GB"/>
        </w:rPr>
        <w:t xml:space="preserve"> (Note </w:t>
      </w:r>
      <w:r w:rsidR="00E800BA" w:rsidRPr="00782E7E">
        <w:rPr>
          <w:rFonts w:ascii="Arial" w:hAnsi="Arial" w:cs="Arial"/>
          <w:color w:val="000000"/>
          <w:spacing w:val="-6"/>
          <w:sz w:val="18"/>
          <w:szCs w:val="18"/>
          <w:lang w:val="en-GB" w:eastAsia="en-GB"/>
        </w:rPr>
        <w:t>2</w:t>
      </w:r>
      <w:r w:rsidR="004D533D" w:rsidRPr="00782E7E">
        <w:rPr>
          <w:rFonts w:ascii="Arial" w:hAnsi="Arial" w:cs="Arial"/>
          <w:color w:val="000000"/>
          <w:spacing w:val="-6"/>
          <w:sz w:val="18"/>
          <w:szCs w:val="18"/>
          <w:lang w:val="en-GB" w:eastAsia="en-GB"/>
        </w:rPr>
        <w:t>6</w:t>
      </w:r>
      <w:r w:rsidR="00B16A24" w:rsidRPr="00782E7E">
        <w:rPr>
          <w:rFonts w:ascii="Arial" w:hAnsi="Arial" w:cs="Arial"/>
          <w:color w:val="000000"/>
          <w:spacing w:val="-6"/>
          <w:sz w:val="18"/>
          <w:szCs w:val="18"/>
          <w:lang w:val="en-GB" w:eastAsia="en-GB"/>
        </w:rPr>
        <w:t xml:space="preserve">, </w:t>
      </w:r>
      <w:r w:rsidR="004D533D" w:rsidRPr="00782E7E">
        <w:rPr>
          <w:rFonts w:ascii="Arial" w:hAnsi="Arial" w:cs="Arial"/>
          <w:color w:val="000000"/>
          <w:spacing w:val="-6"/>
          <w:sz w:val="18"/>
          <w:szCs w:val="18"/>
          <w:lang w:val="en-GB" w:eastAsia="en-GB"/>
        </w:rPr>
        <w:t>28</w:t>
      </w:r>
      <w:r w:rsidRPr="00782E7E">
        <w:rPr>
          <w:rFonts w:ascii="Arial" w:hAnsi="Arial" w:cs="Arial"/>
          <w:color w:val="000000"/>
          <w:spacing w:val="-6"/>
          <w:sz w:val="18"/>
          <w:szCs w:val="18"/>
          <w:lang w:val="en-GB" w:eastAsia="en-GB"/>
        </w:rPr>
        <w:t xml:space="preserve"> and 4</w:t>
      </w:r>
      <w:r w:rsidR="004D533D" w:rsidRPr="00782E7E">
        <w:rPr>
          <w:rFonts w:ascii="Arial" w:hAnsi="Arial" w:cs="Arial"/>
          <w:color w:val="000000"/>
          <w:spacing w:val="-6"/>
          <w:sz w:val="18"/>
          <w:szCs w:val="18"/>
          <w:lang w:val="en-GB" w:eastAsia="en-GB"/>
        </w:rPr>
        <w:t>3</w:t>
      </w:r>
      <w:r w:rsidRPr="00782E7E">
        <w:rPr>
          <w:rFonts w:ascii="Arial" w:hAnsi="Arial" w:cs="Arial"/>
          <w:color w:val="000000"/>
          <w:spacing w:val="-6"/>
          <w:sz w:val="18"/>
          <w:szCs w:val="18"/>
          <w:lang w:val="en-GB" w:eastAsia="en-GB"/>
        </w:rPr>
        <w:t>).</w:t>
      </w:r>
    </w:p>
    <w:p w14:paraId="534B6690" w14:textId="22451A82" w:rsidR="00632724" w:rsidRPr="00782E7E" w:rsidRDefault="00DB3ACE" w:rsidP="00DB3ACE">
      <w:pPr>
        <w:jc w:val="thaiDistribute"/>
        <w:rPr>
          <w:rFonts w:ascii="Arial" w:hAnsi="Arial" w:cs="Arial"/>
          <w:color w:val="000000"/>
          <w:spacing w:val="-4"/>
          <w:sz w:val="18"/>
          <w:szCs w:val="18"/>
          <w:lang w:val="en-GB" w:eastAsia="en-GB"/>
        </w:rPr>
      </w:pPr>
      <w:r w:rsidRPr="00782E7E">
        <w:rPr>
          <w:rFonts w:ascii="Arial" w:hAnsi="Arial" w:cs="Arial"/>
          <w:color w:val="000000"/>
          <w:spacing w:val="-6"/>
          <w:sz w:val="18"/>
          <w:szCs w:val="18"/>
          <w:lang w:val="en-GB" w:eastAsia="en-GB"/>
        </w:rPr>
        <w:br w:type="page"/>
      </w:r>
    </w:p>
    <w:tbl>
      <w:tblPr>
        <w:tblW w:w="9461" w:type="dxa"/>
        <w:tblInd w:w="108" w:type="dxa"/>
        <w:shd w:val="clear" w:color="auto" w:fill="FFA543"/>
        <w:tblLook w:val="04A0" w:firstRow="1" w:lastRow="0" w:firstColumn="1" w:lastColumn="0" w:noHBand="0" w:noVBand="1"/>
      </w:tblPr>
      <w:tblGrid>
        <w:gridCol w:w="9461"/>
      </w:tblGrid>
      <w:tr w:rsidR="009C1F67" w:rsidRPr="00782E7E" w14:paraId="595F6D65" w14:textId="77777777" w:rsidTr="00924B20">
        <w:trPr>
          <w:trHeight w:val="386"/>
        </w:trPr>
        <w:tc>
          <w:tcPr>
            <w:tcW w:w="9461" w:type="dxa"/>
            <w:shd w:val="clear" w:color="auto" w:fill="FFA543"/>
            <w:vAlign w:val="center"/>
          </w:tcPr>
          <w:p w14:paraId="443C5396" w14:textId="3218D6D0" w:rsidR="009C1F67" w:rsidRPr="00782E7E" w:rsidRDefault="009C1F67" w:rsidP="00924B20">
            <w:pPr>
              <w:ind w:left="432" w:hanging="432"/>
              <w:rPr>
                <w:rFonts w:ascii="Arial" w:eastAsia="Arial Unicode MS" w:hAnsi="Arial" w:cs="Arial"/>
                <w:b/>
                <w:bCs/>
                <w:color w:val="FFFFFF"/>
                <w:sz w:val="18"/>
                <w:szCs w:val="18"/>
                <w:cs/>
              </w:rPr>
            </w:pPr>
            <w:bookmarkStart w:id="3" w:name="_Hlk64017980"/>
            <w:r w:rsidRPr="00782E7E">
              <w:rPr>
                <w:rFonts w:ascii="Arial" w:eastAsia="SimSun" w:hAnsi="Arial" w:cs="Arial"/>
                <w:b/>
                <w:bCs/>
                <w:color w:val="000000"/>
                <w:sz w:val="18"/>
                <w:szCs w:val="18"/>
                <w:lang w:val="en-GB"/>
              </w:rPr>
              <w:br w:type="page"/>
            </w:r>
            <w:r w:rsidR="00E800BA" w:rsidRPr="00782E7E">
              <w:rPr>
                <w:rFonts w:ascii="Arial" w:eastAsia="SimSun" w:hAnsi="Arial" w:cs="Arial"/>
                <w:b/>
                <w:bCs/>
                <w:color w:val="FFFFFF"/>
                <w:sz w:val="18"/>
                <w:szCs w:val="18"/>
              </w:rPr>
              <w:t>1</w:t>
            </w:r>
            <w:r w:rsidR="004D533D" w:rsidRPr="00782E7E">
              <w:rPr>
                <w:rFonts w:ascii="Arial" w:eastAsia="SimSun" w:hAnsi="Arial" w:cs="Arial"/>
                <w:b/>
                <w:bCs/>
                <w:color w:val="FFFFFF"/>
                <w:sz w:val="18"/>
                <w:szCs w:val="18"/>
              </w:rPr>
              <w:t>7</w:t>
            </w:r>
            <w:r w:rsidRPr="00782E7E">
              <w:rPr>
                <w:rFonts w:ascii="Arial" w:eastAsia="Arial Unicode MS" w:hAnsi="Arial" w:cs="Arial"/>
                <w:b/>
                <w:bCs/>
                <w:color w:val="FFFFFF"/>
                <w:sz w:val="18"/>
                <w:szCs w:val="18"/>
              </w:rPr>
              <w:tab/>
              <w:t>Financial assets measured at fair (non-current assets)</w:t>
            </w:r>
          </w:p>
        </w:tc>
      </w:tr>
      <w:bookmarkEnd w:id="3"/>
    </w:tbl>
    <w:p w14:paraId="3CF4959B" w14:textId="77777777" w:rsidR="009C1F67" w:rsidRPr="00782E7E" w:rsidRDefault="009C1F67" w:rsidP="009C1F67">
      <w:pPr>
        <w:jc w:val="thaiDistribute"/>
        <w:rPr>
          <w:rFonts w:ascii="Arial" w:hAnsi="Arial" w:cs="Arial"/>
          <w:color w:val="000000"/>
          <w:spacing w:val="-2"/>
          <w:sz w:val="18"/>
          <w:szCs w:val="18"/>
          <w:lang w:val="en-GB" w:eastAsia="en-GB"/>
        </w:rPr>
      </w:pPr>
    </w:p>
    <w:p w14:paraId="0E1C33F4" w14:textId="5B986D45" w:rsidR="009C1F67" w:rsidRPr="00782E7E" w:rsidRDefault="009C1F67" w:rsidP="009C1F67">
      <w:pPr>
        <w:tabs>
          <w:tab w:val="left" w:pos="0"/>
        </w:tabs>
        <w:jc w:val="thaiDistribute"/>
        <w:rPr>
          <w:rFonts w:ascii="Arial" w:hAnsi="Arial" w:cs="Arial"/>
          <w:color w:val="000000"/>
          <w:sz w:val="18"/>
          <w:szCs w:val="18"/>
        </w:rPr>
      </w:pPr>
      <w:r w:rsidRPr="00782E7E">
        <w:rPr>
          <w:rFonts w:ascii="Arial" w:hAnsi="Arial" w:cs="Arial"/>
          <w:color w:val="000000"/>
          <w:sz w:val="18"/>
          <w:szCs w:val="18"/>
        </w:rPr>
        <w:t xml:space="preserve">Financial assets measured at fair of the Group - non-current represent the investments in </w:t>
      </w:r>
      <w:r w:rsidR="00EA7B9F" w:rsidRPr="00782E7E">
        <w:rPr>
          <w:rFonts w:ascii="Arial" w:hAnsi="Arial" w:cs="Arial"/>
          <w:color w:val="000000"/>
          <w:sz w:val="18"/>
          <w:szCs w:val="18"/>
        </w:rPr>
        <w:t>equity securities</w:t>
      </w:r>
      <w:r w:rsidRPr="00782E7E">
        <w:rPr>
          <w:rFonts w:ascii="Arial" w:hAnsi="Arial" w:cs="Arial"/>
          <w:color w:val="000000"/>
          <w:sz w:val="18"/>
          <w:szCs w:val="18"/>
        </w:rPr>
        <w:t xml:space="preserve"> which have the movements for the year ended 31 December </w:t>
      </w:r>
      <w:r w:rsidR="00D81430" w:rsidRPr="00782E7E">
        <w:rPr>
          <w:rFonts w:ascii="Arial" w:hAnsi="Arial" w:cs="Arial"/>
          <w:color w:val="000000"/>
          <w:sz w:val="18"/>
          <w:szCs w:val="18"/>
          <w:lang w:val="en-GB"/>
        </w:rPr>
        <w:t>2022</w:t>
      </w:r>
      <w:r w:rsidRPr="00782E7E">
        <w:rPr>
          <w:rFonts w:ascii="Arial" w:hAnsi="Arial" w:cs="Arial"/>
          <w:color w:val="000000"/>
          <w:sz w:val="18"/>
          <w:szCs w:val="18"/>
        </w:rPr>
        <w:t xml:space="preserve"> as follows:</w:t>
      </w:r>
    </w:p>
    <w:p w14:paraId="6B01C68B" w14:textId="77777777" w:rsidR="009C1F67" w:rsidRPr="00782E7E" w:rsidRDefault="009C1F67" w:rsidP="009C1F67">
      <w:pPr>
        <w:tabs>
          <w:tab w:val="left" w:pos="0"/>
        </w:tabs>
        <w:jc w:val="thaiDistribute"/>
        <w:rPr>
          <w:rFonts w:ascii="Arial" w:hAnsi="Arial" w:cs="Arial"/>
          <w:color w:val="000000"/>
          <w:sz w:val="18"/>
          <w:szCs w:val="18"/>
        </w:rPr>
      </w:pPr>
    </w:p>
    <w:tbl>
      <w:tblPr>
        <w:tblW w:w="9565" w:type="dxa"/>
        <w:tblLayout w:type="fixed"/>
        <w:tblLook w:val="0000" w:firstRow="0" w:lastRow="0" w:firstColumn="0" w:lastColumn="0" w:noHBand="0" w:noVBand="0"/>
      </w:tblPr>
      <w:tblGrid>
        <w:gridCol w:w="6163"/>
        <w:gridCol w:w="1701"/>
        <w:gridCol w:w="1701"/>
      </w:tblGrid>
      <w:tr w:rsidR="009C1F67" w:rsidRPr="00782E7E" w14:paraId="7D124652" w14:textId="77777777" w:rsidTr="009C1F67">
        <w:trPr>
          <w:trHeight w:val="95"/>
        </w:trPr>
        <w:tc>
          <w:tcPr>
            <w:tcW w:w="6163" w:type="dxa"/>
          </w:tcPr>
          <w:p w14:paraId="3E2AB776" w14:textId="77777777" w:rsidR="009C1F67" w:rsidRPr="00782E7E" w:rsidRDefault="009C1F67" w:rsidP="00924B20">
            <w:pPr>
              <w:rPr>
                <w:rFonts w:ascii="Arial" w:hAnsi="Arial" w:cs="Arial"/>
                <w:color w:val="000000"/>
                <w:sz w:val="18"/>
                <w:szCs w:val="18"/>
              </w:rPr>
            </w:pPr>
          </w:p>
          <w:p w14:paraId="07CCF22D" w14:textId="77777777" w:rsidR="009C1F67" w:rsidRPr="00782E7E" w:rsidRDefault="009C1F67" w:rsidP="00924B20">
            <w:pPr>
              <w:rPr>
                <w:rFonts w:ascii="Arial" w:hAnsi="Arial" w:cs="Arial"/>
                <w:color w:val="000000"/>
                <w:sz w:val="18"/>
                <w:szCs w:val="18"/>
              </w:rPr>
            </w:pPr>
          </w:p>
        </w:tc>
        <w:tc>
          <w:tcPr>
            <w:tcW w:w="1701" w:type="dxa"/>
            <w:tcBorders>
              <w:top w:val="single" w:sz="4" w:space="0" w:color="auto"/>
              <w:bottom w:val="single" w:sz="4" w:space="0" w:color="auto"/>
            </w:tcBorders>
            <w:shd w:val="clear" w:color="auto" w:fill="auto"/>
          </w:tcPr>
          <w:p w14:paraId="5C7366B0"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Consolidated</w:t>
            </w:r>
          </w:p>
          <w:p w14:paraId="52374C92"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w:t>
            </w:r>
          </w:p>
          <w:p w14:paraId="2E8166B0" w14:textId="77777777" w:rsidR="009C1F67" w:rsidRPr="00782E7E" w:rsidRDefault="00D01126"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statements</w:t>
            </w:r>
          </w:p>
        </w:tc>
        <w:tc>
          <w:tcPr>
            <w:tcW w:w="1701" w:type="dxa"/>
            <w:tcBorders>
              <w:top w:val="single" w:sz="4" w:space="0" w:color="auto"/>
              <w:bottom w:val="single" w:sz="4" w:space="0" w:color="auto"/>
            </w:tcBorders>
            <w:shd w:val="clear" w:color="auto" w:fill="auto"/>
          </w:tcPr>
          <w:p w14:paraId="354D4C20"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Separate</w:t>
            </w:r>
          </w:p>
          <w:p w14:paraId="716E2776"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w:t>
            </w:r>
          </w:p>
          <w:p w14:paraId="29ECD0C8" w14:textId="77777777" w:rsidR="009C1F67" w:rsidRPr="00782E7E" w:rsidRDefault="00D01126"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statements</w:t>
            </w:r>
          </w:p>
        </w:tc>
      </w:tr>
      <w:tr w:rsidR="009C1F67" w:rsidRPr="00782E7E" w14:paraId="602E536E" w14:textId="77777777" w:rsidTr="00924B20">
        <w:trPr>
          <w:trHeight w:val="95"/>
        </w:trPr>
        <w:tc>
          <w:tcPr>
            <w:tcW w:w="6163" w:type="dxa"/>
          </w:tcPr>
          <w:p w14:paraId="4120A46F" w14:textId="77777777" w:rsidR="009C1F67" w:rsidRPr="00782E7E" w:rsidRDefault="009C1F67" w:rsidP="00924B20">
            <w:pPr>
              <w:rPr>
                <w:rFonts w:ascii="Arial" w:hAnsi="Arial" w:cs="Arial"/>
                <w:color w:val="000000"/>
                <w:sz w:val="18"/>
                <w:szCs w:val="18"/>
              </w:rPr>
            </w:pPr>
          </w:p>
        </w:tc>
        <w:tc>
          <w:tcPr>
            <w:tcW w:w="1701" w:type="dxa"/>
            <w:tcBorders>
              <w:top w:val="single" w:sz="4" w:space="0" w:color="auto"/>
            </w:tcBorders>
            <w:shd w:val="clear" w:color="auto" w:fill="auto"/>
          </w:tcPr>
          <w:p w14:paraId="1C511EDA"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 assets</w:t>
            </w:r>
          </w:p>
          <w:p w14:paraId="6F195394"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measured at fair</w:t>
            </w:r>
          </w:p>
          <w:p w14:paraId="39A8526C"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through other</w:t>
            </w:r>
          </w:p>
          <w:p w14:paraId="096EC43E"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comprehensive</w:t>
            </w:r>
          </w:p>
          <w:p w14:paraId="796B2B2D"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14:paraId="1F646771"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Financial assets</w:t>
            </w:r>
          </w:p>
          <w:p w14:paraId="69E12AE5"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measured at fair</w:t>
            </w:r>
          </w:p>
          <w:p w14:paraId="7E379304"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through other</w:t>
            </w:r>
          </w:p>
          <w:p w14:paraId="350FFC03"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comprehensive</w:t>
            </w:r>
          </w:p>
          <w:p w14:paraId="4143C6CC"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 xml:space="preserve"> income</w:t>
            </w:r>
          </w:p>
        </w:tc>
      </w:tr>
      <w:tr w:rsidR="009C1F67" w:rsidRPr="00782E7E" w14:paraId="0B9911CD" w14:textId="77777777" w:rsidTr="00924B20">
        <w:trPr>
          <w:trHeight w:val="95"/>
        </w:trPr>
        <w:tc>
          <w:tcPr>
            <w:tcW w:w="6163" w:type="dxa"/>
          </w:tcPr>
          <w:p w14:paraId="6C437C33" w14:textId="77777777" w:rsidR="009C1F67" w:rsidRPr="00782E7E" w:rsidRDefault="009C1F67" w:rsidP="00924B20">
            <w:pPr>
              <w:rPr>
                <w:rFonts w:ascii="Arial" w:hAnsi="Arial" w:cs="Arial"/>
                <w:color w:val="000000"/>
                <w:sz w:val="18"/>
                <w:szCs w:val="18"/>
              </w:rPr>
            </w:pPr>
          </w:p>
        </w:tc>
        <w:tc>
          <w:tcPr>
            <w:tcW w:w="1701" w:type="dxa"/>
            <w:tcBorders>
              <w:bottom w:val="single" w:sz="4" w:space="0" w:color="auto"/>
            </w:tcBorders>
            <w:shd w:val="clear" w:color="auto" w:fill="auto"/>
          </w:tcPr>
          <w:p w14:paraId="7400972D"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701" w:type="dxa"/>
            <w:tcBorders>
              <w:bottom w:val="single" w:sz="4" w:space="0" w:color="auto"/>
            </w:tcBorders>
            <w:shd w:val="clear" w:color="auto" w:fill="auto"/>
          </w:tcPr>
          <w:p w14:paraId="55B493DB" w14:textId="77777777" w:rsidR="009C1F67" w:rsidRPr="00782E7E" w:rsidRDefault="009C1F67" w:rsidP="00924B20">
            <w:pPr>
              <w:tabs>
                <w:tab w:val="decimal" w:pos="148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9C1F67" w:rsidRPr="00782E7E" w14:paraId="096CA306" w14:textId="77777777" w:rsidTr="00924B20">
        <w:trPr>
          <w:trHeight w:val="95"/>
        </w:trPr>
        <w:tc>
          <w:tcPr>
            <w:tcW w:w="6163" w:type="dxa"/>
            <w:vAlign w:val="bottom"/>
          </w:tcPr>
          <w:p w14:paraId="0A4CA5C4" w14:textId="77777777" w:rsidR="009C1F67" w:rsidRPr="00782E7E" w:rsidRDefault="009C1F67" w:rsidP="00924B20">
            <w:pPr>
              <w:rPr>
                <w:rFonts w:ascii="Arial" w:hAnsi="Arial" w:cs="Arial"/>
                <w:color w:val="000000"/>
                <w:sz w:val="18"/>
                <w:szCs w:val="18"/>
              </w:rPr>
            </w:pPr>
          </w:p>
        </w:tc>
        <w:tc>
          <w:tcPr>
            <w:tcW w:w="1701" w:type="dxa"/>
            <w:tcBorders>
              <w:top w:val="single" w:sz="4" w:space="0" w:color="auto"/>
            </w:tcBorders>
            <w:shd w:val="clear" w:color="auto" w:fill="FAFAFA"/>
          </w:tcPr>
          <w:p w14:paraId="397FFDD6" w14:textId="77777777" w:rsidR="009C1F67" w:rsidRPr="00782E7E" w:rsidRDefault="009C1F67" w:rsidP="00924B20">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7E39C5F7" w14:textId="77777777" w:rsidR="009C1F67" w:rsidRPr="00782E7E" w:rsidRDefault="009C1F67" w:rsidP="00924B20">
            <w:pPr>
              <w:tabs>
                <w:tab w:val="decimal" w:pos="1484"/>
              </w:tabs>
              <w:ind w:right="-72"/>
              <w:jc w:val="both"/>
              <w:rPr>
                <w:rFonts w:ascii="Arial" w:hAnsi="Arial" w:cs="Arial"/>
                <w:color w:val="000000"/>
                <w:sz w:val="18"/>
                <w:szCs w:val="18"/>
              </w:rPr>
            </w:pPr>
          </w:p>
        </w:tc>
      </w:tr>
      <w:tr w:rsidR="0018290C" w:rsidRPr="00782E7E" w14:paraId="60B08864" w14:textId="77777777" w:rsidTr="00924B20">
        <w:trPr>
          <w:trHeight w:val="95"/>
        </w:trPr>
        <w:tc>
          <w:tcPr>
            <w:tcW w:w="6163" w:type="dxa"/>
            <w:vAlign w:val="bottom"/>
          </w:tcPr>
          <w:p w14:paraId="27B6CE42" w14:textId="77777777" w:rsidR="0018290C" w:rsidRPr="00782E7E" w:rsidRDefault="0018290C" w:rsidP="0018290C">
            <w:pPr>
              <w:rPr>
                <w:rFonts w:ascii="Arial" w:hAnsi="Arial" w:cs="Arial"/>
                <w:color w:val="000000"/>
                <w:sz w:val="18"/>
                <w:szCs w:val="18"/>
              </w:rPr>
            </w:pPr>
            <w:r w:rsidRPr="00782E7E">
              <w:rPr>
                <w:rFonts w:ascii="Arial" w:hAnsi="Arial" w:cs="Arial"/>
                <w:color w:val="000000"/>
                <w:sz w:val="18"/>
                <w:szCs w:val="18"/>
              </w:rPr>
              <w:t>Cost at the beginning of the year</w:t>
            </w:r>
          </w:p>
        </w:tc>
        <w:tc>
          <w:tcPr>
            <w:tcW w:w="1701" w:type="dxa"/>
            <w:shd w:val="clear" w:color="auto" w:fill="FAFAFA"/>
          </w:tcPr>
          <w:p w14:paraId="2B1392D8" w14:textId="340F4043" w:rsidR="00957951" w:rsidRPr="00782E7E" w:rsidRDefault="00957951" w:rsidP="0018290C">
            <w:pPr>
              <w:tabs>
                <w:tab w:val="decimal" w:pos="1484"/>
              </w:tabs>
              <w:ind w:right="-72"/>
              <w:jc w:val="both"/>
              <w:rPr>
                <w:rFonts w:ascii="Arial" w:hAnsi="Arial" w:cs="Arial"/>
                <w:color w:val="000000"/>
                <w:sz w:val="18"/>
                <w:szCs w:val="18"/>
              </w:rPr>
            </w:pPr>
            <w:r w:rsidRPr="00782E7E">
              <w:rPr>
                <w:rFonts w:ascii="Arial" w:hAnsi="Arial" w:cs="Arial"/>
                <w:color w:val="000000"/>
                <w:sz w:val="18"/>
                <w:szCs w:val="18"/>
                <w:cs/>
              </w:rPr>
              <w:t>918</w:t>
            </w:r>
            <w:r w:rsidRPr="00782E7E">
              <w:rPr>
                <w:rFonts w:ascii="Arial" w:hAnsi="Arial" w:cs="Arial"/>
                <w:color w:val="000000"/>
                <w:sz w:val="18"/>
                <w:szCs w:val="18"/>
              </w:rPr>
              <w:t>,</w:t>
            </w:r>
            <w:r w:rsidRPr="00782E7E">
              <w:rPr>
                <w:rFonts w:ascii="Arial" w:hAnsi="Arial" w:cs="Arial"/>
                <w:color w:val="000000"/>
                <w:sz w:val="18"/>
                <w:szCs w:val="18"/>
                <w:cs/>
              </w:rPr>
              <w:t>134</w:t>
            </w:r>
            <w:r w:rsidRPr="00782E7E">
              <w:rPr>
                <w:rFonts w:ascii="Arial" w:hAnsi="Arial" w:cs="Arial"/>
                <w:color w:val="000000"/>
                <w:sz w:val="18"/>
                <w:szCs w:val="18"/>
              </w:rPr>
              <w:t>,</w:t>
            </w:r>
            <w:r w:rsidRPr="00782E7E">
              <w:rPr>
                <w:rFonts w:ascii="Arial" w:hAnsi="Arial" w:cs="Arial"/>
                <w:color w:val="000000"/>
                <w:sz w:val="18"/>
                <w:szCs w:val="18"/>
                <w:cs/>
              </w:rPr>
              <w:t>963</w:t>
            </w:r>
          </w:p>
        </w:tc>
        <w:tc>
          <w:tcPr>
            <w:tcW w:w="1701" w:type="dxa"/>
            <w:shd w:val="clear" w:color="auto" w:fill="FAFAFA"/>
            <w:vAlign w:val="bottom"/>
          </w:tcPr>
          <w:p w14:paraId="28F52C48" w14:textId="26913CDC" w:rsidR="0018290C" w:rsidRPr="00782E7E" w:rsidRDefault="00957951" w:rsidP="0018290C">
            <w:pPr>
              <w:tabs>
                <w:tab w:val="decimal" w:pos="1484"/>
              </w:tabs>
              <w:ind w:right="-72"/>
              <w:jc w:val="both"/>
              <w:rPr>
                <w:rFonts w:ascii="Arial" w:hAnsi="Arial" w:cs="Arial"/>
                <w:color w:val="000000"/>
                <w:sz w:val="18"/>
                <w:szCs w:val="18"/>
              </w:rPr>
            </w:pPr>
            <w:r w:rsidRPr="00782E7E">
              <w:rPr>
                <w:rFonts w:ascii="Arial" w:hAnsi="Arial" w:cs="Arial"/>
                <w:color w:val="000000"/>
                <w:sz w:val="18"/>
                <w:szCs w:val="18"/>
              </w:rPr>
              <w:t>863,987,794</w:t>
            </w:r>
          </w:p>
        </w:tc>
      </w:tr>
      <w:tr w:rsidR="0018290C" w:rsidRPr="00782E7E" w14:paraId="60634563" w14:textId="77777777" w:rsidTr="00924B20">
        <w:trPr>
          <w:trHeight w:val="95"/>
        </w:trPr>
        <w:tc>
          <w:tcPr>
            <w:tcW w:w="6163" w:type="dxa"/>
            <w:vAlign w:val="bottom"/>
          </w:tcPr>
          <w:p w14:paraId="6F6D540B" w14:textId="646ECAD2" w:rsidR="0018290C" w:rsidRPr="00782E7E" w:rsidRDefault="0018290C" w:rsidP="0018290C">
            <w:pPr>
              <w:rPr>
                <w:rFonts w:ascii="Arial" w:hAnsi="Arial" w:cs="Arial"/>
                <w:color w:val="000000"/>
                <w:sz w:val="18"/>
                <w:szCs w:val="18"/>
              </w:rPr>
            </w:pPr>
            <w:r w:rsidRPr="00782E7E">
              <w:rPr>
                <w:rFonts w:ascii="Arial" w:hAnsi="Arial" w:cs="Arial"/>
                <w:color w:val="000000"/>
                <w:sz w:val="18"/>
                <w:szCs w:val="18"/>
              </w:rPr>
              <w:t>Additions during the year</w:t>
            </w:r>
          </w:p>
        </w:tc>
        <w:tc>
          <w:tcPr>
            <w:tcW w:w="1701" w:type="dxa"/>
            <w:shd w:val="clear" w:color="auto" w:fill="FAFAFA"/>
          </w:tcPr>
          <w:p w14:paraId="503E2387" w14:textId="0D5EF3A3" w:rsidR="0018290C" w:rsidRPr="00782E7E" w:rsidRDefault="00957951" w:rsidP="0018290C">
            <w:pPr>
              <w:tabs>
                <w:tab w:val="decimal" w:pos="1484"/>
              </w:tabs>
              <w:ind w:right="-72"/>
              <w:jc w:val="both"/>
              <w:rPr>
                <w:rFonts w:ascii="Arial" w:hAnsi="Arial" w:cs="Arial"/>
                <w:color w:val="000000"/>
                <w:sz w:val="18"/>
                <w:szCs w:val="18"/>
              </w:rPr>
            </w:pPr>
            <w:r w:rsidRPr="00782E7E">
              <w:rPr>
                <w:rFonts w:ascii="Arial" w:hAnsi="Arial" w:cs="Arial"/>
                <w:color w:val="000000"/>
                <w:sz w:val="18"/>
                <w:szCs w:val="18"/>
              </w:rPr>
              <w:t>18,018,006</w:t>
            </w:r>
          </w:p>
        </w:tc>
        <w:tc>
          <w:tcPr>
            <w:tcW w:w="1701" w:type="dxa"/>
            <w:shd w:val="clear" w:color="auto" w:fill="FAFAFA"/>
            <w:vAlign w:val="bottom"/>
          </w:tcPr>
          <w:p w14:paraId="7AE5E3DB" w14:textId="0F0D4E9D" w:rsidR="0018290C" w:rsidRPr="00782E7E" w:rsidRDefault="00957951" w:rsidP="0018290C">
            <w:pPr>
              <w:tabs>
                <w:tab w:val="decimal" w:pos="1484"/>
              </w:tabs>
              <w:ind w:right="-72"/>
              <w:rPr>
                <w:rFonts w:ascii="Arial" w:hAnsi="Arial" w:cs="Arial"/>
                <w:color w:val="000000"/>
                <w:sz w:val="18"/>
                <w:szCs w:val="18"/>
              </w:rPr>
            </w:pPr>
            <w:r w:rsidRPr="00782E7E">
              <w:rPr>
                <w:rFonts w:ascii="Arial" w:hAnsi="Arial" w:cs="Arial"/>
                <w:color w:val="000000"/>
                <w:sz w:val="18"/>
                <w:szCs w:val="18"/>
              </w:rPr>
              <w:t>18,018,006</w:t>
            </w:r>
          </w:p>
        </w:tc>
      </w:tr>
      <w:tr w:rsidR="00957951" w:rsidRPr="00782E7E" w14:paraId="41123B4A" w14:textId="77777777" w:rsidTr="00924B20">
        <w:trPr>
          <w:trHeight w:val="95"/>
        </w:trPr>
        <w:tc>
          <w:tcPr>
            <w:tcW w:w="6163" w:type="dxa"/>
            <w:vAlign w:val="bottom"/>
          </w:tcPr>
          <w:p w14:paraId="2E9BFAB4" w14:textId="719C9F1E" w:rsidR="00957951" w:rsidRPr="00782E7E" w:rsidRDefault="00957951" w:rsidP="0018290C">
            <w:pPr>
              <w:rPr>
                <w:rFonts w:ascii="Arial" w:hAnsi="Arial" w:cs="Arial"/>
                <w:color w:val="000000"/>
                <w:sz w:val="18"/>
                <w:szCs w:val="18"/>
              </w:rPr>
            </w:pPr>
            <w:r w:rsidRPr="00782E7E">
              <w:rPr>
                <w:rFonts w:ascii="Arial" w:hAnsi="Arial" w:cs="Arial"/>
                <w:color w:val="000000"/>
                <w:sz w:val="18"/>
                <w:szCs w:val="18"/>
              </w:rPr>
              <w:t>Addition</w:t>
            </w:r>
            <w:r w:rsidR="007D5724" w:rsidRPr="00782E7E">
              <w:rPr>
                <w:rFonts w:ascii="Arial" w:hAnsi="Arial" w:cs="Arial"/>
                <w:color w:val="000000"/>
                <w:sz w:val="18"/>
                <w:szCs w:val="18"/>
              </w:rPr>
              <w:t>s from acquisition of a</w:t>
            </w:r>
            <w:r w:rsidRPr="00782E7E">
              <w:rPr>
                <w:rFonts w:ascii="Arial" w:hAnsi="Arial" w:cs="Arial"/>
                <w:color w:val="000000"/>
                <w:sz w:val="18"/>
                <w:szCs w:val="18"/>
              </w:rPr>
              <w:t xml:space="preserve"> subsidiary</w:t>
            </w:r>
          </w:p>
        </w:tc>
        <w:tc>
          <w:tcPr>
            <w:tcW w:w="1701" w:type="dxa"/>
            <w:shd w:val="clear" w:color="auto" w:fill="FAFAFA"/>
          </w:tcPr>
          <w:p w14:paraId="30ED9FB0" w14:textId="644E1741" w:rsidR="00957951" w:rsidRPr="00782E7E" w:rsidRDefault="00957951" w:rsidP="0018290C">
            <w:pPr>
              <w:tabs>
                <w:tab w:val="decimal" w:pos="1484"/>
              </w:tabs>
              <w:ind w:right="-72"/>
              <w:jc w:val="both"/>
              <w:rPr>
                <w:rFonts w:ascii="Arial" w:hAnsi="Arial" w:cs="Arial"/>
                <w:color w:val="000000"/>
                <w:sz w:val="18"/>
                <w:szCs w:val="18"/>
              </w:rPr>
            </w:pPr>
            <w:r w:rsidRPr="00782E7E">
              <w:rPr>
                <w:rFonts w:ascii="Arial" w:hAnsi="Arial" w:cs="Arial"/>
                <w:color w:val="000000"/>
                <w:sz w:val="18"/>
                <w:szCs w:val="18"/>
              </w:rPr>
              <w:t>16,500,000</w:t>
            </w:r>
          </w:p>
        </w:tc>
        <w:tc>
          <w:tcPr>
            <w:tcW w:w="1701" w:type="dxa"/>
            <w:shd w:val="clear" w:color="auto" w:fill="FAFAFA"/>
            <w:vAlign w:val="bottom"/>
          </w:tcPr>
          <w:p w14:paraId="2713E3AD" w14:textId="4AB75887" w:rsidR="00957951" w:rsidRPr="00782E7E" w:rsidRDefault="00957951" w:rsidP="0018290C">
            <w:pPr>
              <w:tabs>
                <w:tab w:val="decimal" w:pos="1484"/>
              </w:tabs>
              <w:ind w:right="-72"/>
              <w:rPr>
                <w:rFonts w:ascii="Arial" w:hAnsi="Arial" w:cs="Arial"/>
                <w:color w:val="000000"/>
                <w:sz w:val="18"/>
                <w:szCs w:val="18"/>
              </w:rPr>
            </w:pPr>
            <w:r w:rsidRPr="00782E7E">
              <w:rPr>
                <w:rFonts w:ascii="Arial" w:hAnsi="Arial" w:cs="Arial"/>
                <w:color w:val="000000"/>
                <w:sz w:val="18"/>
                <w:szCs w:val="18"/>
              </w:rPr>
              <w:t xml:space="preserve">-       </w:t>
            </w:r>
          </w:p>
        </w:tc>
      </w:tr>
      <w:tr w:rsidR="00957951" w:rsidRPr="00782E7E" w14:paraId="4A84D291" w14:textId="77777777" w:rsidTr="00924B20">
        <w:trPr>
          <w:trHeight w:val="95"/>
        </w:trPr>
        <w:tc>
          <w:tcPr>
            <w:tcW w:w="6163" w:type="dxa"/>
            <w:vAlign w:val="bottom"/>
          </w:tcPr>
          <w:p w14:paraId="5AB77C41" w14:textId="7F8BD656" w:rsidR="00957951" w:rsidRPr="00782E7E" w:rsidRDefault="00957951" w:rsidP="0018290C">
            <w:pPr>
              <w:rPr>
                <w:rFonts w:ascii="Arial" w:hAnsi="Arial" w:cs="Arial"/>
                <w:color w:val="000000"/>
                <w:sz w:val="18"/>
                <w:szCs w:val="18"/>
              </w:rPr>
            </w:pPr>
            <w:r w:rsidRPr="00782E7E">
              <w:rPr>
                <w:rFonts w:ascii="Arial" w:hAnsi="Arial" w:cs="Arial"/>
                <w:color w:val="000000"/>
                <w:sz w:val="18"/>
                <w:szCs w:val="18"/>
              </w:rPr>
              <w:t xml:space="preserve">Reclassification from investment in a subsidiary (Note </w:t>
            </w:r>
            <w:r w:rsidR="007D5724" w:rsidRPr="00782E7E">
              <w:rPr>
                <w:rFonts w:ascii="Arial" w:hAnsi="Arial" w:cs="Arial"/>
                <w:color w:val="000000"/>
                <w:sz w:val="18"/>
                <w:szCs w:val="18"/>
              </w:rPr>
              <w:t>19</w:t>
            </w:r>
            <w:r w:rsidRPr="00782E7E">
              <w:rPr>
                <w:rFonts w:ascii="Arial" w:hAnsi="Arial" w:cs="Arial"/>
                <w:color w:val="000000"/>
                <w:sz w:val="18"/>
                <w:szCs w:val="18"/>
              </w:rPr>
              <w:t xml:space="preserve">) </w:t>
            </w:r>
          </w:p>
        </w:tc>
        <w:tc>
          <w:tcPr>
            <w:tcW w:w="1701" w:type="dxa"/>
            <w:shd w:val="clear" w:color="auto" w:fill="FAFAFA"/>
          </w:tcPr>
          <w:p w14:paraId="4C26AA92" w14:textId="26347D06" w:rsidR="00957951" w:rsidRPr="00782E7E" w:rsidRDefault="00957951" w:rsidP="0018290C">
            <w:pPr>
              <w:tabs>
                <w:tab w:val="decimal" w:pos="1484"/>
              </w:tabs>
              <w:ind w:right="-72"/>
              <w:jc w:val="both"/>
              <w:rPr>
                <w:rFonts w:ascii="Arial" w:hAnsi="Arial" w:cs="Arial"/>
                <w:color w:val="000000"/>
                <w:sz w:val="18"/>
                <w:szCs w:val="18"/>
              </w:rPr>
            </w:pPr>
            <w:r w:rsidRPr="00782E7E">
              <w:rPr>
                <w:rFonts w:ascii="Arial" w:hAnsi="Arial" w:cs="Arial"/>
                <w:color w:val="000000"/>
                <w:sz w:val="18"/>
                <w:szCs w:val="18"/>
              </w:rPr>
              <w:t>14,000,000</w:t>
            </w:r>
          </w:p>
        </w:tc>
        <w:tc>
          <w:tcPr>
            <w:tcW w:w="1701" w:type="dxa"/>
            <w:shd w:val="clear" w:color="auto" w:fill="FAFAFA"/>
            <w:vAlign w:val="bottom"/>
          </w:tcPr>
          <w:p w14:paraId="026A7E88" w14:textId="0BC567B5" w:rsidR="00957951" w:rsidRPr="00782E7E" w:rsidRDefault="00957951" w:rsidP="0018290C">
            <w:pPr>
              <w:tabs>
                <w:tab w:val="decimal" w:pos="1484"/>
              </w:tabs>
              <w:ind w:right="-72"/>
              <w:rPr>
                <w:rFonts w:ascii="Arial" w:hAnsi="Arial" w:cs="Arial"/>
                <w:color w:val="000000"/>
                <w:sz w:val="18"/>
                <w:szCs w:val="18"/>
              </w:rPr>
            </w:pPr>
            <w:r w:rsidRPr="00782E7E">
              <w:rPr>
                <w:rFonts w:ascii="Arial" w:hAnsi="Arial" w:cs="Arial"/>
                <w:color w:val="000000"/>
                <w:sz w:val="18"/>
                <w:szCs w:val="18"/>
              </w:rPr>
              <w:t>14,000,000</w:t>
            </w:r>
          </w:p>
        </w:tc>
      </w:tr>
      <w:tr w:rsidR="00957951" w:rsidRPr="00782E7E" w14:paraId="519D7694" w14:textId="77777777" w:rsidTr="00924B20">
        <w:trPr>
          <w:trHeight w:val="95"/>
        </w:trPr>
        <w:tc>
          <w:tcPr>
            <w:tcW w:w="6163" w:type="dxa"/>
            <w:vAlign w:val="bottom"/>
          </w:tcPr>
          <w:p w14:paraId="04470153" w14:textId="77777777" w:rsidR="00D24B31" w:rsidRPr="00782E7E" w:rsidRDefault="00957951" w:rsidP="0018290C">
            <w:pPr>
              <w:rPr>
                <w:rFonts w:ascii="Arial" w:hAnsi="Arial" w:cs="Arial"/>
                <w:color w:val="000000"/>
                <w:sz w:val="18"/>
                <w:szCs w:val="18"/>
              </w:rPr>
            </w:pPr>
            <w:r w:rsidRPr="00782E7E">
              <w:rPr>
                <w:rFonts w:ascii="Arial" w:hAnsi="Arial" w:cs="Arial"/>
                <w:color w:val="000000"/>
                <w:sz w:val="18"/>
                <w:szCs w:val="18"/>
              </w:rPr>
              <w:t>Remeasurement of fair value of investment before reclassification to</w:t>
            </w:r>
          </w:p>
          <w:p w14:paraId="0F1DA36D" w14:textId="5967F5A1" w:rsidR="00957951" w:rsidRPr="00782E7E" w:rsidRDefault="00957951" w:rsidP="0018290C">
            <w:pPr>
              <w:rPr>
                <w:rFonts w:ascii="Arial" w:hAnsi="Arial" w:cs="Arial"/>
                <w:color w:val="000000"/>
                <w:sz w:val="18"/>
                <w:szCs w:val="18"/>
              </w:rPr>
            </w:pPr>
            <w:r w:rsidRPr="00782E7E">
              <w:rPr>
                <w:rFonts w:ascii="Arial" w:hAnsi="Arial" w:cs="Arial"/>
                <w:color w:val="000000"/>
                <w:sz w:val="18"/>
                <w:szCs w:val="18"/>
              </w:rPr>
              <w:t xml:space="preserve">   investments in associates (Note 1</w:t>
            </w:r>
            <w:r w:rsidR="007D5724" w:rsidRPr="00782E7E">
              <w:rPr>
                <w:rFonts w:ascii="Arial" w:hAnsi="Arial" w:cs="Arial"/>
                <w:color w:val="000000"/>
                <w:sz w:val="18"/>
                <w:szCs w:val="18"/>
              </w:rPr>
              <w:t>8</w:t>
            </w:r>
            <w:r w:rsidRPr="00782E7E">
              <w:rPr>
                <w:rFonts w:ascii="Arial" w:hAnsi="Arial" w:cs="Arial"/>
                <w:color w:val="000000"/>
                <w:sz w:val="18"/>
                <w:szCs w:val="18"/>
              </w:rPr>
              <w:t>)</w:t>
            </w:r>
          </w:p>
        </w:tc>
        <w:tc>
          <w:tcPr>
            <w:tcW w:w="1701" w:type="dxa"/>
            <w:shd w:val="clear" w:color="auto" w:fill="FAFAFA"/>
          </w:tcPr>
          <w:p w14:paraId="5D995859" w14:textId="77777777" w:rsidR="00957951" w:rsidRPr="00782E7E" w:rsidRDefault="00957951" w:rsidP="00957951">
            <w:pPr>
              <w:tabs>
                <w:tab w:val="decimal" w:pos="1484"/>
              </w:tabs>
              <w:ind w:right="-72"/>
              <w:rPr>
                <w:rFonts w:ascii="Arial" w:hAnsi="Arial" w:cs="Arial"/>
                <w:color w:val="000000"/>
                <w:sz w:val="18"/>
                <w:szCs w:val="18"/>
              </w:rPr>
            </w:pPr>
          </w:p>
          <w:p w14:paraId="7F1354D3" w14:textId="45EF3C8B" w:rsidR="00957951" w:rsidRPr="00782E7E" w:rsidRDefault="00957951" w:rsidP="00957951">
            <w:pPr>
              <w:tabs>
                <w:tab w:val="decimal" w:pos="1484"/>
              </w:tabs>
              <w:ind w:right="-72"/>
              <w:rPr>
                <w:rFonts w:ascii="Arial" w:hAnsi="Arial" w:cs="Arial"/>
                <w:color w:val="000000"/>
                <w:sz w:val="18"/>
                <w:szCs w:val="18"/>
              </w:rPr>
            </w:pPr>
            <w:r w:rsidRPr="00782E7E">
              <w:rPr>
                <w:rFonts w:ascii="Arial" w:hAnsi="Arial" w:cs="Arial"/>
                <w:color w:val="000000"/>
                <w:sz w:val="18"/>
                <w:szCs w:val="18"/>
              </w:rPr>
              <w:t>83,233,01</w:t>
            </w:r>
            <w:r w:rsidR="007D5724" w:rsidRPr="00782E7E">
              <w:rPr>
                <w:rFonts w:ascii="Arial" w:hAnsi="Arial" w:cs="Arial"/>
                <w:color w:val="000000"/>
                <w:sz w:val="18"/>
                <w:szCs w:val="18"/>
              </w:rPr>
              <w:t>2</w:t>
            </w:r>
          </w:p>
        </w:tc>
        <w:tc>
          <w:tcPr>
            <w:tcW w:w="1701" w:type="dxa"/>
            <w:shd w:val="clear" w:color="auto" w:fill="FAFAFA"/>
            <w:vAlign w:val="bottom"/>
          </w:tcPr>
          <w:p w14:paraId="23AA26C1" w14:textId="4A09677B" w:rsidR="00957951" w:rsidRPr="00782E7E" w:rsidRDefault="00957951" w:rsidP="0018290C">
            <w:pPr>
              <w:tabs>
                <w:tab w:val="decimal" w:pos="1484"/>
              </w:tabs>
              <w:ind w:right="-72"/>
              <w:rPr>
                <w:rFonts w:ascii="Arial" w:hAnsi="Arial" w:cs="Arial"/>
                <w:color w:val="000000"/>
                <w:sz w:val="18"/>
                <w:szCs w:val="18"/>
              </w:rPr>
            </w:pPr>
            <w:r w:rsidRPr="00782E7E">
              <w:rPr>
                <w:rFonts w:ascii="Arial" w:hAnsi="Arial" w:cs="Arial"/>
                <w:color w:val="000000"/>
                <w:sz w:val="18"/>
                <w:szCs w:val="18"/>
              </w:rPr>
              <w:t>89,085,665</w:t>
            </w:r>
          </w:p>
        </w:tc>
      </w:tr>
      <w:tr w:rsidR="0018290C" w:rsidRPr="00782E7E" w14:paraId="61DBEFB2" w14:textId="77777777" w:rsidTr="00BA0D78">
        <w:trPr>
          <w:trHeight w:val="95"/>
        </w:trPr>
        <w:tc>
          <w:tcPr>
            <w:tcW w:w="6163" w:type="dxa"/>
            <w:vAlign w:val="bottom"/>
          </w:tcPr>
          <w:p w14:paraId="5B69D87B" w14:textId="7F37BBA6" w:rsidR="0018290C" w:rsidRPr="00782E7E" w:rsidRDefault="0018290C" w:rsidP="0018290C">
            <w:pPr>
              <w:rPr>
                <w:rFonts w:ascii="Arial" w:hAnsi="Arial" w:cs="Arial"/>
                <w:color w:val="000000"/>
                <w:sz w:val="18"/>
                <w:szCs w:val="18"/>
                <w:u w:val="single"/>
              </w:rPr>
            </w:pPr>
            <w:proofErr w:type="gramStart"/>
            <w:r w:rsidRPr="00782E7E">
              <w:rPr>
                <w:rFonts w:ascii="Arial" w:eastAsia="Arial Unicode MS" w:hAnsi="Arial" w:cs="Arial"/>
                <w:snapToGrid w:val="0"/>
                <w:color w:val="000000"/>
                <w:sz w:val="18"/>
                <w:szCs w:val="18"/>
                <w:u w:val="single"/>
                <w:lang w:val="en-GB" w:eastAsia="th-TH"/>
              </w:rPr>
              <w:t>Less</w:t>
            </w:r>
            <w:r w:rsidRPr="00782E7E">
              <w:rPr>
                <w:rFonts w:ascii="Arial" w:eastAsia="Arial Unicode MS" w:hAnsi="Arial" w:cs="Arial"/>
                <w:snapToGrid w:val="0"/>
                <w:color w:val="000000"/>
                <w:sz w:val="18"/>
                <w:szCs w:val="18"/>
                <w:lang w:val="en-GB" w:eastAsia="th-TH"/>
              </w:rPr>
              <w:t xml:space="preserve">  </w:t>
            </w:r>
            <w:r w:rsidR="007D5724" w:rsidRPr="00782E7E">
              <w:rPr>
                <w:rFonts w:ascii="Arial" w:hAnsi="Arial" w:cs="Arial"/>
                <w:color w:val="000000"/>
                <w:sz w:val="18"/>
                <w:szCs w:val="18"/>
              </w:rPr>
              <w:t>reclassification</w:t>
            </w:r>
            <w:proofErr w:type="gramEnd"/>
            <w:r w:rsidR="007D5724" w:rsidRPr="00782E7E">
              <w:rPr>
                <w:rFonts w:ascii="Arial" w:hAnsi="Arial" w:cs="Arial"/>
                <w:color w:val="000000"/>
                <w:sz w:val="18"/>
                <w:szCs w:val="18"/>
              </w:rPr>
              <w:t xml:space="preserve"> to   investments in associates (Note 18)</w:t>
            </w:r>
          </w:p>
        </w:tc>
        <w:tc>
          <w:tcPr>
            <w:tcW w:w="1701" w:type="dxa"/>
            <w:shd w:val="clear" w:color="auto" w:fill="FAFAFA"/>
            <w:vAlign w:val="bottom"/>
          </w:tcPr>
          <w:p w14:paraId="06A2C7A5" w14:textId="3FE202B8" w:rsidR="0018290C" w:rsidRPr="00782E7E" w:rsidRDefault="00957951" w:rsidP="0018290C">
            <w:pPr>
              <w:tabs>
                <w:tab w:val="decimal" w:pos="1484"/>
              </w:tabs>
              <w:ind w:right="-72"/>
              <w:jc w:val="both"/>
              <w:rPr>
                <w:rFonts w:ascii="Arial" w:hAnsi="Arial" w:cs="Arial"/>
                <w:color w:val="000000"/>
                <w:sz w:val="18"/>
                <w:szCs w:val="18"/>
                <w:cs/>
              </w:rPr>
            </w:pPr>
            <w:r w:rsidRPr="00782E7E">
              <w:rPr>
                <w:rFonts w:ascii="Arial" w:hAnsi="Arial" w:cs="Arial"/>
                <w:color w:val="000000"/>
                <w:sz w:val="18"/>
                <w:szCs w:val="18"/>
              </w:rPr>
              <w:t>(126,251,01</w:t>
            </w:r>
            <w:r w:rsidR="007D5724" w:rsidRPr="00782E7E">
              <w:rPr>
                <w:rFonts w:ascii="Arial" w:hAnsi="Arial" w:cs="Arial"/>
                <w:color w:val="000000"/>
                <w:sz w:val="18"/>
                <w:szCs w:val="18"/>
              </w:rPr>
              <w:t>6</w:t>
            </w:r>
            <w:r w:rsidRPr="00782E7E">
              <w:rPr>
                <w:rFonts w:ascii="Arial" w:hAnsi="Arial" w:cs="Arial"/>
                <w:color w:val="000000"/>
                <w:sz w:val="18"/>
                <w:szCs w:val="18"/>
              </w:rPr>
              <w:t>)</w:t>
            </w:r>
          </w:p>
        </w:tc>
        <w:tc>
          <w:tcPr>
            <w:tcW w:w="1701" w:type="dxa"/>
            <w:shd w:val="clear" w:color="auto" w:fill="FAFAFA"/>
            <w:vAlign w:val="bottom"/>
          </w:tcPr>
          <w:p w14:paraId="2DD1BA11" w14:textId="2D0E3C25" w:rsidR="0018290C" w:rsidRPr="00782E7E" w:rsidRDefault="00957951" w:rsidP="0018290C">
            <w:pPr>
              <w:tabs>
                <w:tab w:val="decimal" w:pos="1484"/>
              </w:tabs>
              <w:ind w:right="-72"/>
              <w:jc w:val="both"/>
              <w:rPr>
                <w:rFonts w:ascii="Arial" w:hAnsi="Arial" w:cs="Arial"/>
                <w:color w:val="000000"/>
                <w:sz w:val="18"/>
                <w:szCs w:val="18"/>
              </w:rPr>
            </w:pPr>
            <w:r w:rsidRPr="00782E7E">
              <w:rPr>
                <w:rFonts w:ascii="Arial" w:hAnsi="Arial" w:cs="Arial"/>
                <w:color w:val="000000"/>
                <w:sz w:val="18"/>
                <w:szCs w:val="18"/>
              </w:rPr>
              <w:t>(126,251,016)</w:t>
            </w:r>
          </w:p>
        </w:tc>
      </w:tr>
      <w:tr w:rsidR="0018290C" w:rsidRPr="00782E7E" w14:paraId="08760402" w14:textId="77777777" w:rsidTr="00924B20">
        <w:trPr>
          <w:trHeight w:val="95"/>
        </w:trPr>
        <w:tc>
          <w:tcPr>
            <w:tcW w:w="6163" w:type="dxa"/>
            <w:vAlign w:val="bottom"/>
          </w:tcPr>
          <w:p w14:paraId="4D87717B" w14:textId="77777777" w:rsidR="0018290C" w:rsidRPr="00782E7E" w:rsidRDefault="0018290C" w:rsidP="0018290C">
            <w:pPr>
              <w:rPr>
                <w:rFonts w:ascii="Arial" w:hAnsi="Arial" w:cs="Arial"/>
                <w:color w:val="000000"/>
                <w:sz w:val="18"/>
                <w:szCs w:val="18"/>
              </w:rPr>
            </w:pPr>
            <w:proofErr w:type="spellStart"/>
            <w:r w:rsidRPr="00782E7E">
              <w:rPr>
                <w:rFonts w:ascii="Arial" w:hAnsi="Arial" w:cs="Arial"/>
                <w:color w:val="000000"/>
                <w:sz w:val="18"/>
                <w:szCs w:val="18"/>
              </w:rPr>
              <w:t>Unrealised</w:t>
            </w:r>
            <w:proofErr w:type="spellEnd"/>
            <w:r w:rsidRPr="00782E7E">
              <w:rPr>
                <w:rFonts w:ascii="Arial" w:hAnsi="Arial" w:cs="Arial"/>
                <w:color w:val="000000"/>
                <w:sz w:val="18"/>
                <w:szCs w:val="18"/>
              </w:rPr>
              <w:t xml:space="preserve"> gain on measurement at fair value</w:t>
            </w:r>
          </w:p>
        </w:tc>
        <w:tc>
          <w:tcPr>
            <w:tcW w:w="1701" w:type="dxa"/>
            <w:tcBorders>
              <w:bottom w:val="single" w:sz="4" w:space="0" w:color="auto"/>
            </w:tcBorders>
            <w:shd w:val="clear" w:color="auto" w:fill="FAFAFA"/>
          </w:tcPr>
          <w:p w14:paraId="60195226" w14:textId="2DBD8550" w:rsidR="0018290C" w:rsidRPr="00782E7E" w:rsidRDefault="00957951" w:rsidP="0018290C">
            <w:pPr>
              <w:tabs>
                <w:tab w:val="decimal" w:pos="1484"/>
              </w:tabs>
              <w:ind w:right="-72"/>
              <w:jc w:val="both"/>
              <w:rPr>
                <w:rFonts w:ascii="Arial" w:hAnsi="Arial" w:cs="Arial"/>
                <w:color w:val="000000"/>
                <w:sz w:val="18"/>
                <w:szCs w:val="18"/>
              </w:rPr>
            </w:pPr>
            <w:r w:rsidRPr="00782E7E">
              <w:rPr>
                <w:rFonts w:ascii="Arial" w:hAnsi="Arial" w:cs="Arial"/>
                <w:color w:val="000000"/>
                <w:sz w:val="18"/>
                <w:szCs w:val="18"/>
              </w:rPr>
              <w:t>147,244,199</w:t>
            </w:r>
          </w:p>
        </w:tc>
        <w:tc>
          <w:tcPr>
            <w:tcW w:w="1701" w:type="dxa"/>
            <w:tcBorders>
              <w:bottom w:val="single" w:sz="4" w:space="0" w:color="auto"/>
            </w:tcBorders>
            <w:shd w:val="clear" w:color="auto" w:fill="FAFAFA"/>
          </w:tcPr>
          <w:p w14:paraId="46716D2C" w14:textId="0BABCFF1" w:rsidR="0018290C" w:rsidRPr="00782E7E" w:rsidRDefault="00957951" w:rsidP="0018290C">
            <w:pPr>
              <w:tabs>
                <w:tab w:val="decimal" w:pos="1484"/>
              </w:tabs>
              <w:ind w:right="-72"/>
              <w:jc w:val="both"/>
              <w:rPr>
                <w:rFonts w:ascii="Arial" w:hAnsi="Arial" w:cs="Arial"/>
                <w:color w:val="000000"/>
                <w:sz w:val="18"/>
                <w:szCs w:val="18"/>
                <w:cs/>
              </w:rPr>
            </w:pPr>
            <w:r w:rsidRPr="00782E7E">
              <w:rPr>
                <w:rFonts w:ascii="Arial" w:hAnsi="Arial" w:cs="Arial"/>
                <w:color w:val="000000"/>
                <w:sz w:val="18"/>
                <w:szCs w:val="18"/>
              </w:rPr>
              <w:t>147,244,199</w:t>
            </w:r>
          </w:p>
        </w:tc>
      </w:tr>
      <w:tr w:rsidR="0018290C" w:rsidRPr="00782E7E" w14:paraId="37C17B62" w14:textId="77777777" w:rsidTr="00924B20">
        <w:trPr>
          <w:trHeight w:val="95"/>
        </w:trPr>
        <w:tc>
          <w:tcPr>
            <w:tcW w:w="6163" w:type="dxa"/>
            <w:vAlign w:val="bottom"/>
          </w:tcPr>
          <w:p w14:paraId="32847E18" w14:textId="77777777" w:rsidR="0018290C" w:rsidRPr="00782E7E" w:rsidRDefault="0018290C" w:rsidP="0018290C">
            <w:pPr>
              <w:rPr>
                <w:rFonts w:ascii="Arial" w:hAnsi="Arial" w:cs="Arial"/>
                <w:color w:val="000000"/>
                <w:sz w:val="18"/>
                <w:szCs w:val="18"/>
              </w:rPr>
            </w:pPr>
          </w:p>
        </w:tc>
        <w:tc>
          <w:tcPr>
            <w:tcW w:w="1701" w:type="dxa"/>
            <w:tcBorders>
              <w:top w:val="single" w:sz="4" w:space="0" w:color="auto"/>
            </w:tcBorders>
            <w:shd w:val="clear" w:color="auto" w:fill="FAFAFA"/>
          </w:tcPr>
          <w:p w14:paraId="1FE62F7E" w14:textId="77777777" w:rsidR="0018290C" w:rsidRPr="00782E7E" w:rsidRDefault="0018290C" w:rsidP="0018290C">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5CB8C745" w14:textId="77777777" w:rsidR="0018290C" w:rsidRPr="00782E7E" w:rsidRDefault="0018290C" w:rsidP="0018290C">
            <w:pPr>
              <w:tabs>
                <w:tab w:val="decimal" w:pos="1484"/>
              </w:tabs>
              <w:ind w:right="-72"/>
              <w:jc w:val="both"/>
              <w:rPr>
                <w:rFonts w:ascii="Arial" w:hAnsi="Arial" w:cs="Arial"/>
                <w:color w:val="000000"/>
                <w:sz w:val="18"/>
                <w:szCs w:val="18"/>
              </w:rPr>
            </w:pPr>
          </w:p>
        </w:tc>
      </w:tr>
      <w:tr w:rsidR="0018290C" w:rsidRPr="00782E7E" w14:paraId="00BEEB9A" w14:textId="77777777" w:rsidTr="00924B20">
        <w:trPr>
          <w:trHeight w:val="95"/>
        </w:trPr>
        <w:tc>
          <w:tcPr>
            <w:tcW w:w="6163" w:type="dxa"/>
            <w:vAlign w:val="bottom"/>
          </w:tcPr>
          <w:p w14:paraId="14A725DD" w14:textId="77777777" w:rsidR="0018290C" w:rsidRPr="00782E7E" w:rsidRDefault="0018290C" w:rsidP="0018290C">
            <w:pPr>
              <w:rPr>
                <w:rFonts w:ascii="Arial" w:hAnsi="Arial" w:cs="Arial"/>
                <w:color w:val="000000"/>
                <w:sz w:val="18"/>
                <w:szCs w:val="18"/>
              </w:rPr>
            </w:pPr>
            <w:r w:rsidRPr="00782E7E">
              <w:rPr>
                <w:rFonts w:ascii="Arial" w:hAnsi="Arial" w:cs="Arial"/>
                <w:color w:val="000000"/>
                <w:sz w:val="18"/>
                <w:szCs w:val="18"/>
              </w:rPr>
              <w:t>Book value at the end of the year</w:t>
            </w:r>
          </w:p>
        </w:tc>
        <w:tc>
          <w:tcPr>
            <w:tcW w:w="1701" w:type="dxa"/>
            <w:tcBorders>
              <w:bottom w:val="single" w:sz="4" w:space="0" w:color="auto"/>
            </w:tcBorders>
            <w:shd w:val="clear" w:color="auto" w:fill="FAFAFA"/>
          </w:tcPr>
          <w:p w14:paraId="6B6438CB" w14:textId="2CAF1F7D" w:rsidR="0018290C" w:rsidRPr="00782E7E" w:rsidRDefault="00957951" w:rsidP="0018290C">
            <w:pPr>
              <w:tabs>
                <w:tab w:val="decimal" w:pos="1484"/>
              </w:tabs>
              <w:ind w:right="-72"/>
              <w:jc w:val="both"/>
              <w:rPr>
                <w:rFonts w:ascii="Arial" w:hAnsi="Arial" w:cs="Arial"/>
                <w:color w:val="000000"/>
                <w:sz w:val="18"/>
                <w:szCs w:val="18"/>
              </w:rPr>
            </w:pPr>
            <w:r w:rsidRPr="00782E7E">
              <w:rPr>
                <w:rFonts w:ascii="Arial" w:hAnsi="Arial" w:cs="Arial"/>
                <w:color w:val="000000"/>
                <w:sz w:val="18"/>
                <w:szCs w:val="18"/>
              </w:rPr>
              <w:t>1,070,879,164</w:t>
            </w:r>
          </w:p>
        </w:tc>
        <w:tc>
          <w:tcPr>
            <w:tcW w:w="1701" w:type="dxa"/>
            <w:tcBorders>
              <w:bottom w:val="single" w:sz="4" w:space="0" w:color="auto"/>
            </w:tcBorders>
            <w:shd w:val="clear" w:color="auto" w:fill="FAFAFA"/>
            <w:vAlign w:val="bottom"/>
          </w:tcPr>
          <w:p w14:paraId="7EE3B5B5" w14:textId="01076D4D" w:rsidR="0018290C" w:rsidRPr="00782E7E" w:rsidRDefault="00957951" w:rsidP="0018290C">
            <w:pPr>
              <w:tabs>
                <w:tab w:val="decimal" w:pos="1484"/>
              </w:tabs>
              <w:ind w:right="-72"/>
              <w:jc w:val="both"/>
              <w:rPr>
                <w:rFonts w:ascii="Arial" w:hAnsi="Arial" w:cs="Arial"/>
                <w:color w:val="000000"/>
                <w:sz w:val="18"/>
                <w:szCs w:val="18"/>
              </w:rPr>
            </w:pPr>
            <w:r w:rsidRPr="00782E7E">
              <w:rPr>
                <w:rFonts w:ascii="Arial" w:hAnsi="Arial" w:cs="Arial"/>
                <w:color w:val="000000"/>
                <w:sz w:val="18"/>
                <w:szCs w:val="18"/>
              </w:rPr>
              <w:t>1,006,084,648</w:t>
            </w:r>
          </w:p>
        </w:tc>
      </w:tr>
    </w:tbl>
    <w:p w14:paraId="0A1FA86C" w14:textId="5016AE7D" w:rsidR="00823B63" w:rsidRPr="00782E7E" w:rsidRDefault="00823B63" w:rsidP="009C1F67">
      <w:pPr>
        <w:jc w:val="thaiDistribute"/>
        <w:rPr>
          <w:rFonts w:ascii="Arial" w:hAnsi="Arial" w:cs="Arial"/>
          <w:spacing w:val="-2"/>
          <w:sz w:val="18"/>
          <w:szCs w:val="18"/>
          <w:lang w:val="en-GB" w:eastAsia="en-GB"/>
        </w:rPr>
      </w:pPr>
    </w:p>
    <w:p w14:paraId="4C081C88" w14:textId="36C9FD15" w:rsidR="008337FE" w:rsidRPr="00782E7E" w:rsidRDefault="00D01126" w:rsidP="00EE1AFF">
      <w:pPr>
        <w:jc w:val="thaiDistribute"/>
        <w:rPr>
          <w:rFonts w:ascii="Arial" w:hAnsi="Arial" w:cs="Arial"/>
          <w:color w:val="000000"/>
          <w:spacing w:val="-4"/>
          <w:sz w:val="18"/>
          <w:szCs w:val="18"/>
          <w:lang w:val="en-GB" w:eastAsia="en-GB"/>
        </w:rPr>
      </w:pPr>
      <w:r w:rsidRPr="00782E7E">
        <w:rPr>
          <w:rFonts w:ascii="Arial" w:hAnsi="Arial" w:cs="Arial"/>
          <w:color w:val="000000"/>
          <w:spacing w:val="-4"/>
          <w:sz w:val="18"/>
          <w:szCs w:val="18"/>
          <w:lang w:val="en-GB" w:eastAsia="en-GB"/>
        </w:rPr>
        <w:t xml:space="preserve">For the year ended 31 December </w:t>
      </w:r>
      <w:r w:rsidR="00D81430" w:rsidRPr="00782E7E">
        <w:rPr>
          <w:rFonts w:ascii="Arial" w:hAnsi="Arial" w:cs="Arial"/>
          <w:color w:val="000000"/>
          <w:spacing w:val="-4"/>
          <w:sz w:val="18"/>
          <w:szCs w:val="18"/>
          <w:lang w:val="en-GB" w:eastAsia="en-GB"/>
        </w:rPr>
        <w:t>2022</w:t>
      </w:r>
      <w:r w:rsidR="009C1F67" w:rsidRPr="00782E7E">
        <w:rPr>
          <w:rFonts w:ascii="Arial" w:hAnsi="Arial" w:cs="Arial"/>
          <w:color w:val="000000"/>
          <w:spacing w:val="-6"/>
          <w:sz w:val="18"/>
          <w:szCs w:val="18"/>
          <w:lang w:val="en-GB" w:eastAsia="en-GB"/>
        </w:rPr>
        <w:t xml:space="preserve">, </w:t>
      </w:r>
      <w:r w:rsidR="00DD37A0" w:rsidRPr="00782E7E">
        <w:rPr>
          <w:rFonts w:ascii="Arial" w:hAnsi="Arial" w:cs="Arial"/>
          <w:color w:val="000000"/>
          <w:spacing w:val="-6"/>
          <w:sz w:val="18"/>
          <w:szCs w:val="18"/>
          <w:lang w:val="en-GB" w:eastAsia="en-GB"/>
        </w:rPr>
        <w:t xml:space="preserve">the Group and </w:t>
      </w:r>
      <w:r w:rsidR="009C1F67" w:rsidRPr="00782E7E">
        <w:rPr>
          <w:rFonts w:ascii="Arial" w:hAnsi="Arial" w:cs="Arial"/>
          <w:color w:val="000000"/>
          <w:spacing w:val="-6"/>
          <w:sz w:val="18"/>
          <w:szCs w:val="18"/>
          <w:lang w:val="en-GB" w:eastAsia="en-GB"/>
        </w:rPr>
        <w:t>the Company received dividend income from long-term investments in equity securities amounting</w:t>
      </w:r>
      <w:r w:rsidR="009C1F67" w:rsidRPr="00782E7E">
        <w:rPr>
          <w:rFonts w:ascii="Arial" w:hAnsi="Arial" w:cs="Arial"/>
          <w:color w:val="000000"/>
          <w:spacing w:val="-4"/>
          <w:sz w:val="18"/>
          <w:szCs w:val="18"/>
          <w:lang w:val="en-GB" w:eastAsia="en-GB"/>
        </w:rPr>
        <w:t xml:space="preserve"> to Baht </w:t>
      </w:r>
      <w:r w:rsidR="00EE1AFF" w:rsidRPr="00782E7E">
        <w:rPr>
          <w:rFonts w:ascii="Arial" w:hAnsi="Arial" w:cs="Arial"/>
          <w:color w:val="000000"/>
          <w:spacing w:val="-4"/>
          <w:sz w:val="18"/>
          <w:szCs w:val="18"/>
          <w:lang w:val="en-GB" w:eastAsia="en-GB"/>
        </w:rPr>
        <w:t>85,388,321 and Baht 77,888,321</w:t>
      </w:r>
      <w:r w:rsidR="00D24B31" w:rsidRPr="00782E7E">
        <w:rPr>
          <w:rFonts w:ascii="Arial" w:hAnsi="Arial" w:cs="Arial"/>
          <w:color w:val="000000"/>
          <w:spacing w:val="-4"/>
          <w:sz w:val="18"/>
          <w:szCs w:val="18"/>
          <w:lang w:val="en-GB" w:eastAsia="en-GB"/>
        </w:rPr>
        <w:t>,</w:t>
      </w:r>
      <w:r w:rsidR="00EE1AFF" w:rsidRPr="00782E7E">
        <w:rPr>
          <w:rFonts w:ascii="Arial" w:hAnsi="Arial" w:cs="Arial"/>
          <w:color w:val="000000"/>
          <w:spacing w:val="-4"/>
          <w:sz w:val="18"/>
          <w:szCs w:val="18"/>
          <w:lang w:val="en-GB" w:eastAsia="en-GB"/>
        </w:rPr>
        <w:t xml:space="preserve"> respectively</w:t>
      </w:r>
      <w:r w:rsidR="007D5724" w:rsidRPr="00782E7E">
        <w:rPr>
          <w:rFonts w:ascii="Arial" w:hAnsi="Arial" w:cs="Arial"/>
          <w:color w:val="000000"/>
          <w:spacing w:val="-4"/>
          <w:sz w:val="18"/>
          <w:szCs w:val="18"/>
          <w:lang w:val="en-GB" w:eastAsia="en-GB"/>
        </w:rPr>
        <w:t xml:space="preserve"> (</w:t>
      </w:r>
      <w:proofErr w:type="gramStart"/>
      <w:r w:rsidR="00903A7C" w:rsidRPr="00782E7E">
        <w:rPr>
          <w:rFonts w:ascii="Arial" w:hAnsi="Arial" w:cs="Arial"/>
          <w:color w:val="000000"/>
          <w:spacing w:val="-4"/>
          <w:sz w:val="18"/>
          <w:szCs w:val="18"/>
          <w:lang w:val="en-GB" w:eastAsia="en-GB"/>
        </w:rPr>
        <w:t>2021</w:t>
      </w:r>
      <w:r w:rsidR="009C1F67" w:rsidRPr="00782E7E">
        <w:rPr>
          <w:rFonts w:ascii="Arial" w:hAnsi="Arial" w:cs="Arial"/>
          <w:color w:val="000000"/>
          <w:sz w:val="18"/>
          <w:szCs w:val="18"/>
          <w:lang w:val="en-GB" w:eastAsia="en-GB"/>
        </w:rPr>
        <w:t xml:space="preserve"> :</w:t>
      </w:r>
      <w:proofErr w:type="gramEnd"/>
      <w:r w:rsidR="009C1F67" w:rsidRPr="00782E7E">
        <w:rPr>
          <w:rFonts w:ascii="Arial" w:hAnsi="Arial" w:cs="Arial"/>
          <w:color w:val="000000"/>
          <w:sz w:val="18"/>
          <w:szCs w:val="18"/>
          <w:lang w:val="en-GB" w:eastAsia="en-GB"/>
        </w:rPr>
        <w:t xml:space="preserve"> </w:t>
      </w:r>
      <w:r w:rsidR="00AB44A9" w:rsidRPr="00782E7E">
        <w:rPr>
          <w:rFonts w:ascii="Arial" w:hAnsi="Arial" w:cs="Arial"/>
          <w:color w:val="000000"/>
          <w:spacing w:val="-4"/>
          <w:sz w:val="18"/>
          <w:szCs w:val="18"/>
          <w:lang w:val="en-GB" w:eastAsia="en-GB"/>
        </w:rPr>
        <w:t xml:space="preserve">Baht </w:t>
      </w:r>
      <w:r w:rsidR="00864511" w:rsidRPr="00782E7E">
        <w:rPr>
          <w:rFonts w:ascii="Arial" w:hAnsi="Arial" w:cs="Arial"/>
          <w:color w:val="000000"/>
          <w:spacing w:val="-4"/>
          <w:sz w:val="18"/>
          <w:szCs w:val="18"/>
          <w:lang w:val="en-GB" w:eastAsia="en-GB"/>
        </w:rPr>
        <w:t>47,272,969</w:t>
      </w:r>
      <w:r w:rsidR="008337FE" w:rsidRPr="00782E7E">
        <w:rPr>
          <w:rFonts w:ascii="Arial" w:hAnsi="Arial" w:cs="Arial"/>
          <w:spacing w:val="-4"/>
          <w:sz w:val="18"/>
          <w:szCs w:val="18"/>
          <w:lang w:val="en-GB" w:eastAsia="en-GB"/>
        </w:rPr>
        <w:t>)</w:t>
      </w:r>
      <w:r w:rsidR="00CB7426" w:rsidRPr="00782E7E">
        <w:rPr>
          <w:rFonts w:ascii="Arial" w:hAnsi="Arial" w:cs="Arial"/>
          <w:spacing w:val="-4"/>
          <w:sz w:val="18"/>
          <w:szCs w:val="18"/>
          <w:lang w:val="en-GB" w:eastAsia="en-GB"/>
        </w:rPr>
        <w:t xml:space="preserve"> (Note 3</w:t>
      </w:r>
      <w:r w:rsidR="007D5724" w:rsidRPr="00782E7E">
        <w:rPr>
          <w:rFonts w:ascii="Arial" w:hAnsi="Arial" w:cs="Arial"/>
          <w:spacing w:val="-4"/>
          <w:sz w:val="18"/>
          <w:szCs w:val="18"/>
          <w:lang w:val="en-GB" w:eastAsia="en-GB"/>
        </w:rPr>
        <w:t>5</w:t>
      </w:r>
      <w:r w:rsidR="00CB7426" w:rsidRPr="00782E7E">
        <w:rPr>
          <w:rFonts w:ascii="Arial" w:hAnsi="Arial" w:cs="Arial"/>
          <w:spacing w:val="-4"/>
          <w:sz w:val="18"/>
          <w:szCs w:val="18"/>
          <w:lang w:val="en-GB" w:eastAsia="en-GB"/>
        </w:rPr>
        <w:t>)</w:t>
      </w:r>
      <w:r w:rsidR="008337FE" w:rsidRPr="00782E7E">
        <w:rPr>
          <w:rFonts w:ascii="Arial" w:hAnsi="Arial" w:cs="Arial"/>
          <w:spacing w:val="-4"/>
          <w:sz w:val="18"/>
          <w:szCs w:val="18"/>
          <w:lang w:val="en-GB" w:eastAsia="en-GB"/>
        </w:rPr>
        <w:t>.</w:t>
      </w:r>
    </w:p>
    <w:p w14:paraId="6E3B612C" w14:textId="77777777" w:rsidR="00D01126" w:rsidRPr="00782E7E" w:rsidRDefault="00D01126" w:rsidP="009C1F67">
      <w:pPr>
        <w:jc w:val="thaiDistribute"/>
        <w:rPr>
          <w:rFonts w:ascii="Arial" w:hAnsi="Arial" w:cs="Arial"/>
          <w:color w:val="000000"/>
          <w:sz w:val="18"/>
          <w:szCs w:val="18"/>
          <w:lang w:val="en-GB" w:eastAsia="en-GB"/>
        </w:rPr>
      </w:pPr>
    </w:p>
    <w:p w14:paraId="770BD808" w14:textId="330A8CD8" w:rsidR="00D01126" w:rsidRPr="00782E7E" w:rsidRDefault="00D01126" w:rsidP="00EE1AFF">
      <w:pPr>
        <w:jc w:val="thaiDistribute"/>
        <w:rPr>
          <w:rFonts w:ascii="Arial" w:hAnsi="Arial" w:cs="Arial"/>
          <w:color w:val="000000"/>
          <w:sz w:val="18"/>
          <w:szCs w:val="18"/>
          <w:lang w:val="en-GB" w:eastAsia="en-GB"/>
        </w:rPr>
      </w:pPr>
      <w:r w:rsidRPr="00782E7E">
        <w:rPr>
          <w:rFonts w:ascii="Arial" w:hAnsi="Arial" w:cs="Arial"/>
          <w:color w:val="000000"/>
          <w:spacing w:val="-4"/>
          <w:sz w:val="18"/>
          <w:szCs w:val="18"/>
          <w:lang w:val="en-GB" w:eastAsia="en-GB"/>
        </w:rPr>
        <w:t xml:space="preserve">For the year ended 31 December </w:t>
      </w:r>
      <w:r w:rsidR="00D81430" w:rsidRPr="00782E7E">
        <w:rPr>
          <w:rFonts w:ascii="Arial" w:hAnsi="Arial" w:cs="Arial"/>
          <w:color w:val="000000"/>
          <w:spacing w:val="-4"/>
          <w:sz w:val="18"/>
          <w:szCs w:val="18"/>
          <w:lang w:val="en-GB" w:eastAsia="en-GB"/>
        </w:rPr>
        <w:t>2022</w:t>
      </w:r>
      <w:r w:rsidRPr="00782E7E">
        <w:rPr>
          <w:rFonts w:ascii="Arial" w:hAnsi="Arial" w:cs="Arial"/>
          <w:color w:val="000000"/>
          <w:spacing w:val="-4"/>
          <w:sz w:val="18"/>
          <w:szCs w:val="18"/>
          <w:lang w:val="en-GB" w:eastAsia="en-GB"/>
        </w:rPr>
        <w:t xml:space="preserve">, the Group and the Company recognised </w:t>
      </w:r>
      <w:r w:rsidR="00226A8E" w:rsidRPr="00782E7E">
        <w:rPr>
          <w:rFonts w:ascii="Arial" w:hAnsi="Arial" w:cs="Arial"/>
          <w:color w:val="000000"/>
          <w:spacing w:val="-4"/>
          <w:sz w:val="18"/>
          <w:szCs w:val="18"/>
          <w:lang w:val="en-GB" w:eastAsia="en-GB"/>
        </w:rPr>
        <w:t>gain</w:t>
      </w:r>
      <w:r w:rsidRPr="00782E7E">
        <w:rPr>
          <w:rFonts w:ascii="Arial" w:hAnsi="Arial" w:cs="Arial"/>
          <w:color w:val="000000"/>
          <w:spacing w:val="-4"/>
          <w:sz w:val="18"/>
          <w:szCs w:val="18"/>
          <w:lang w:val="en-GB" w:eastAsia="en-GB"/>
        </w:rPr>
        <w:t xml:space="preserve"> on measured the fair value of financial </w:t>
      </w:r>
      <w:r w:rsidRPr="00782E7E">
        <w:rPr>
          <w:rFonts w:ascii="Arial" w:hAnsi="Arial" w:cs="Arial"/>
          <w:color w:val="000000"/>
          <w:sz w:val="18"/>
          <w:szCs w:val="18"/>
          <w:lang w:val="en-GB" w:eastAsia="en-GB"/>
        </w:rPr>
        <w:t xml:space="preserve">assets through other comprehensive income in the consolidated and separate financial </w:t>
      </w:r>
      <w:r w:rsidR="00FF7DC4" w:rsidRPr="00782E7E">
        <w:rPr>
          <w:rFonts w:ascii="Arial" w:hAnsi="Arial" w:cs="Arial"/>
          <w:color w:val="000000"/>
          <w:sz w:val="18"/>
          <w:szCs w:val="18"/>
          <w:lang w:val="en-GB" w:eastAsia="en-GB"/>
        </w:rPr>
        <w:t>statement</w:t>
      </w:r>
      <w:r w:rsidRPr="00782E7E">
        <w:rPr>
          <w:rFonts w:ascii="Arial" w:hAnsi="Arial" w:cs="Arial"/>
          <w:color w:val="000000"/>
          <w:sz w:val="18"/>
          <w:szCs w:val="18"/>
          <w:lang w:val="en-GB" w:eastAsia="en-GB"/>
        </w:rPr>
        <w:t xml:space="preserve"> of Baht </w:t>
      </w:r>
      <w:r w:rsidR="00EE1AFF" w:rsidRPr="00782E7E">
        <w:rPr>
          <w:rFonts w:ascii="Arial" w:hAnsi="Arial" w:cs="Arial"/>
          <w:color w:val="000000"/>
          <w:sz w:val="18"/>
          <w:szCs w:val="18"/>
          <w:lang w:val="en-GB" w:eastAsia="en-GB"/>
        </w:rPr>
        <w:t>41,248,313 and</w:t>
      </w:r>
      <w:r w:rsidR="00EE1AFF" w:rsidRPr="00782E7E">
        <w:rPr>
          <w:rFonts w:ascii="Arial" w:hAnsi="Arial" w:cs="Arial"/>
          <w:color w:val="000000"/>
          <w:sz w:val="18"/>
          <w:szCs w:val="18"/>
          <w:cs/>
          <w:lang w:val="en-GB" w:eastAsia="en-GB"/>
        </w:rPr>
        <w:t xml:space="preserve"> </w:t>
      </w:r>
      <w:r w:rsidR="00EE1AFF" w:rsidRPr="00782E7E">
        <w:rPr>
          <w:rFonts w:ascii="Arial" w:hAnsi="Arial" w:cs="Arial"/>
          <w:color w:val="000000"/>
          <w:sz w:val="18"/>
          <w:szCs w:val="18"/>
          <w:lang w:val="en-GB" w:eastAsia="en-GB"/>
        </w:rPr>
        <w:t>Baht 47,100,966</w:t>
      </w:r>
      <w:r w:rsidR="00D24B31" w:rsidRPr="00782E7E">
        <w:rPr>
          <w:rFonts w:ascii="Arial" w:hAnsi="Arial" w:cs="Arial"/>
          <w:color w:val="000000"/>
          <w:sz w:val="18"/>
          <w:szCs w:val="18"/>
          <w:lang w:val="en-GB" w:eastAsia="en-GB"/>
        </w:rPr>
        <w:t>,</w:t>
      </w:r>
      <w:r w:rsidR="00EE1AFF" w:rsidRPr="00782E7E">
        <w:rPr>
          <w:rFonts w:ascii="Arial" w:hAnsi="Arial" w:cs="Arial"/>
          <w:color w:val="000000"/>
          <w:sz w:val="18"/>
          <w:szCs w:val="18"/>
          <w:cs/>
          <w:lang w:val="en-GB" w:eastAsia="en-GB"/>
        </w:rPr>
        <w:t xml:space="preserve"> </w:t>
      </w:r>
      <w:r w:rsidR="00EE1AFF" w:rsidRPr="00782E7E">
        <w:rPr>
          <w:rFonts w:ascii="Arial" w:hAnsi="Arial" w:cs="Arial"/>
          <w:color w:val="000000"/>
          <w:sz w:val="18"/>
          <w:szCs w:val="18"/>
          <w:lang w:val="en-GB" w:eastAsia="en-GB"/>
        </w:rPr>
        <w:t>respectively</w:t>
      </w:r>
      <w:r w:rsidR="00EE1AFF" w:rsidRPr="00782E7E">
        <w:rPr>
          <w:rFonts w:ascii="Arial" w:hAnsi="Arial" w:cs="Arial"/>
          <w:color w:val="000000"/>
          <w:spacing w:val="-4"/>
          <w:sz w:val="18"/>
          <w:szCs w:val="18"/>
          <w:lang w:val="en-GB" w:eastAsia="en-GB"/>
        </w:rPr>
        <w:t xml:space="preserve"> </w:t>
      </w:r>
      <w:r w:rsidR="00823B63" w:rsidRPr="00782E7E">
        <w:rPr>
          <w:rFonts w:ascii="Arial" w:hAnsi="Arial" w:cs="Arial"/>
          <w:color w:val="000000"/>
          <w:spacing w:val="-4"/>
          <w:sz w:val="18"/>
          <w:szCs w:val="18"/>
          <w:lang w:val="en-GB" w:eastAsia="en-GB"/>
        </w:rPr>
        <w:t>(</w:t>
      </w:r>
      <w:proofErr w:type="gramStart"/>
      <w:r w:rsidR="00903A7C" w:rsidRPr="00782E7E">
        <w:rPr>
          <w:rFonts w:ascii="Arial" w:hAnsi="Arial" w:cs="Arial"/>
          <w:color w:val="000000"/>
          <w:spacing w:val="-4"/>
          <w:sz w:val="18"/>
          <w:szCs w:val="18"/>
          <w:lang w:val="en-GB" w:eastAsia="en-GB"/>
        </w:rPr>
        <w:t>2021</w:t>
      </w:r>
      <w:r w:rsidR="00823B63" w:rsidRPr="00782E7E">
        <w:rPr>
          <w:rFonts w:ascii="Arial" w:hAnsi="Arial" w:cs="Arial"/>
          <w:color w:val="000000"/>
          <w:sz w:val="18"/>
          <w:szCs w:val="18"/>
          <w:lang w:val="en-GB" w:eastAsia="en-GB"/>
        </w:rPr>
        <w:t xml:space="preserve"> :</w:t>
      </w:r>
      <w:proofErr w:type="gramEnd"/>
      <w:r w:rsidR="00823B63" w:rsidRPr="00782E7E">
        <w:rPr>
          <w:rFonts w:ascii="Arial" w:hAnsi="Arial" w:cs="Arial"/>
          <w:color w:val="000000"/>
          <w:sz w:val="18"/>
          <w:szCs w:val="18"/>
          <w:lang w:val="en-GB" w:eastAsia="en-GB"/>
        </w:rPr>
        <w:t xml:space="preserve"> recognised </w:t>
      </w:r>
      <w:r w:rsidR="007D5724" w:rsidRPr="00782E7E">
        <w:rPr>
          <w:rFonts w:ascii="Arial" w:hAnsi="Arial" w:cs="Arial"/>
          <w:color w:val="000000"/>
          <w:sz w:val="18"/>
          <w:szCs w:val="18"/>
          <w:lang w:val="en-GB" w:eastAsia="en-GB"/>
        </w:rPr>
        <w:t>gain</w:t>
      </w:r>
      <w:r w:rsidR="00823B63" w:rsidRPr="00782E7E">
        <w:rPr>
          <w:rFonts w:ascii="Arial" w:hAnsi="Arial" w:cs="Arial"/>
          <w:color w:val="000000"/>
          <w:sz w:val="18"/>
          <w:szCs w:val="18"/>
          <w:lang w:val="en-GB" w:eastAsia="en-GB"/>
        </w:rPr>
        <w:t xml:space="preserve"> </w:t>
      </w:r>
      <w:r w:rsidR="000220BD" w:rsidRPr="00782E7E">
        <w:rPr>
          <w:rFonts w:ascii="Arial" w:hAnsi="Arial" w:cs="Arial"/>
          <w:color w:val="000000"/>
          <w:sz w:val="18"/>
          <w:szCs w:val="18"/>
          <w:lang w:val="en-GB" w:eastAsia="en-GB"/>
        </w:rPr>
        <w:t xml:space="preserve">of </w:t>
      </w:r>
      <w:r w:rsidR="00823B63" w:rsidRPr="00782E7E">
        <w:rPr>
          <w:rFonts w:ascii="Arial" w:hAnsi="Arial" w:cs="Arial"/>
          <w:color w:val="000000"/>
          <w:spacing w:val="-4"/>
          <w:sz w:val="18"/>
          <w:szCs w:val="18"/>
          <w:lang w:val="en-GB" w:eastAsia="en-GB"/>
        </w:rPr>
        <w:t xml:space="preserve">Baht </w:t>
      </w:r>
      <w:r w:rsidR="00864511" w:rsidRPr="00782E7E">
        <w:rPr>
          <w:rFonts w:ascii="Arial" w:hAnsi="Arial" w:cs="Arial"/>
          <w:color w:val="000000"/>
          <w:sz w:val="18"/>
          <w:szCs w:val="18"/>
          <w:lang w:val="en-GB" w:eastAsia="en-GB"/>
        </w:rPr>
        <w:t>140,594,970</w:t>
      </w:r>
      <w:r w:rsidR="00823B63" w:rsidRPr="00782E7E">
        <w:rPr>
          <w:rFonts w:ascii="Arial" w:hAnsi="Arial" w:cs="Arial"/>
          <w:spacing w:val="-4"/>
          <w:sz w:val="18"/>
          <w:szCs w:val="18"/>
          <w:lang w:val="en-GB" w:eastAsia="en-GB"/>
        </w:rPr>
        <w:t>)</w:t>
      </w:r>
      <w:r w:rsidRPr="00782E7E">
        <w:rPr>
          <w:rFonts w:ascii="Arial" w:hAnsi="Arial" w:cs="Arial"/>
          <w:color w:val="000000"/>
          <w:spacing w:val="-4"/>
          <w:sz w:val="18"/>
          <w:szCs w:val="18"/>
          <w:lang w:val="en-GB" w:eastAsia="en-GB"/>
        </w:rPr>
        <w:t>.</w:t>
      </w:r>
    </w:p>
    <w:p w14:paraId="1C6B9F46" w14:textId="77777777" w:rsidR="009C1F67" w:rsidRPr="00782E7E" w:rsidRDefault="009C1F67" w:rsidP="009C1F67">
      <w:pPr>
        <w:jc w:val="thaiDistribute"/>
        <w:rPr>
          <w:rFonts w:ascii="Arial" w:hAnsi="Arial" w:cs="Arial"/>
          <w:color w:val="000000"/>
          <w:spacing w:val="-2"/>
          <w:sz w:val="18"/>
          <w:szCs w:val="18"/>
          <w:lang w:val="en-GB" w:eastAsia="en-GB"/>
        </w:rPr>
      </w:pPr>
    </w:p>
    <w:p w14:paraId="67C9F75A" w14:textId="4C78387A" w:rsidR="00D11065" w:rsidRPr="00782E7E" w:rsidRDefault="004824D3" w:rsidP="004824D3">
      <w:pPr>
        <w:jc w:val="thaiDistribute"/>
        <w:rPr>
          <w:rFonts w:ascii="Arial" w:hAnsi="Arial" w:cs="Arial"/>
          <w:color w:val="000000"/>
          <w:spacing w:val="-4"/>
          <w:sz w:val="18"/>
          <w:szCs w:val="18"/>
          <w:lang w:val="en-GB" w:eastAsia="en-GB"/>
        </w:rPr>
      </w:pPr>
      <w:r w:rsidRPr="00782E7E">
        <w:rPr>
          <w:rFonts w:ascii="Arial" w:hAnsi="Arial" w:cs="Arial"/>
          <w:color w:val="000000"/>
          <w:spacing w:val="-4"/>
          <w:sz w:val="18"/>
          <w:szCs w:val="18"/>
          <w:lang w:val="en-GB" w:eastAsia="en-GB"/>
        </w:rPr>
        <w:t xml:space="preserve">The Group and the Company measure the fair value of investment in marketable equity securities based on the last bid </w:t>
      </w:r>
      <w:r w:rsidR="00976EBF" w:rsidRPr="00782E7E">
        <w:rPr>
          <w:rFonts w:ascii="Arial" w:hAnsi="Arial" w:cs="Arial"/>
          <w:color w:val="000000"/>
          <w:spacing w:val="-4"/>
          <w:sz w:val="18"/>
          <w:szCs w:val="18"/>
          <w:lang w:val="en-GB" w:eastAsia="en-GB"/>
        </w:rPr>
        <w:br/>
      </w:r>
      <w:r w:rsidRPr="00782E7E">
        <w:rPr>
          <w:rFonts w:ascii="Arial" w:hAnsi="Arial" w:cs="Arial"/>
          <w:color w:val="000000"/>
          <w:spacing w:val="-4"/>
          <w:sz w:val="18"/>
          <w:szCs w:val="18"/>
          <w:lang w:val="en-GB" w:eastAsia="en-GB"/>
        </w:rPr>
        <w:t>price reference from the securities market. This fair value is within the level 1 of the fair value hierarchy. For investment in non-marketable equity securities, the Group and the Company measure the fair value by using significant observable input and entity-specific estimates. This fair value is within the level 2 of the fair value hierarchy.</w:t>
      </w:r>
    </w:p>
    <w:p w14:paraId="3764771A" w14:textId="77777777" w:rsidR="00D11065" w:rsidRPr="00782E7E" w:rsidRDefault="00D11065" w:rsidP="004824D3">
      <w:pPr>
        <w:jc w:val="thaiDistribute"/>
        <w:rPr>
          <w:rFonts w:ascii="Arial" w:hAnsi="Arial" w:cs="Arial"/>
          <w:color w:val="000000"/>
          <w:spacing w:val="-4"/>
          <w:sz w:val="18"/>
          <w:szCs w:val="18"/>
          <w:lang w:val="en-GB" w:eastAsia="en-GB"/>
        </w:rPr>
      </w:pPr>
    </w:p>
    <w:p w14:paraId="4A231701" w14:textId="161ED1D4" w:rsidR="00E018F8" w:rsidRPr="00782E7E" w:rsidRDefault="00E018F8" w:rsidP="004824D3">
      <w:pPr>
        <w:jc w:val="thaiDistribute"/>
        <w:rPr>
          <w:rFonts w:ascii="Arial" w:hAnsi="Arial" w:cs="Arial"/>
          <w:color w:val="000000"/>
          <w:spacing w:val="-4"/>
          <w:sz w:val="18"/>
          <w:szCs w:val="18"/>
          <w:cs/>
          <w:lang w:val="en-GB" w:eastAsia="en-GB"/>
        </w:rPr>
        <w:sectPr w:rsidR="00E018F8" w:rsidRPr="00782E7E" w:rsidSect="00352FB9">
          <w:pgSz w:w="11909" w:h="16834" w:code="9"/>
          <w:pgMar w:top="1440" w:right="720" w:bottom="720" w:left="1728" w:header="706" w:footer="706" w:gutter="0"/>
          <w:cols w:space="720"/>
        </w:sectPr>
      </w:pPr>
    </w:p>
    <w:p w14:paraId="21ECA79F" w14:textId="6ED4C407" w:rsidR="00E6293D" w:rsidRPr="00782E7E" w:rsidRDefault="00E6293D" w:rsidP="00673AB0">
      <w:pPr>
        <w:ind w:left="540" w:right="-360" w:hanging="540"/>
        <w:jc w:val="both"/>
        <w:rPr>
          <w:rFonts w:ascii="Arial" w:hAnsi="Arial" w:cs="Arial"/>
          <w:color w:val="000000"/>
          <w:sz w:val="18"/>
          <w:szCs w:val="18"/>
        </w:rPr>
      </w:pPr>
    </w:p>
    <w:tbl>
      <w:tblPr>
        <w:tblW w:w="13939" w:type="dxa"/>
        <w:tblInd w:w="108" w:type="dxa"/>
        <w:shd w:val="clear" w:color="auto" w:fill="FFA543"/>
        <w:tblLook w:val="04A0" w:firstRow="1" w:lastRow="0" w:firstColumn="1" w:lastColumn="0" w:noHBand="0" w:noVBand="1"/>
      </w:tblPr>
      <w:tblGrid>
        <w:gridCol w:w="13939"/>
      </w:tblGrid>
      <w:tr w:rsidR="00673AB0" w:rsidRPr="00782E7E" w14:paraId="1DB40FE4" w14:textId="77777777" w:rsidTr="00DB7BCF">
        <w:trPr>
          <w:trHeight w:val="386"/>
        </w:trPr>
        <w:tc>
          <w:tcPr>
            <w:tcW w:w="13939" w:type="dxa"/>
            <w:shd w:val="clear" w:color="auto" w:fill="FFA543"/>
            <w:vAlign w:val="center"/>
          </w:tcPr>
          <w:p w14:paraId="4556602A" w14:textId="18C6F833" w:rsidR="00673AB0" w:rsidRPr="00782E7E" w:rsidRDefault="00673AB0" w:rsidP="00BA0D78">
            <w:pPr>
              <w:shd w:val="clear" w:color="auto" w:fill="FFA543"/>
              <w:tabs>
                <w:tab w:val="left" w:pos="432"/>
              </w:tabs>
              <w:spacing w:before="60" w:after="60"/>
              <w:ind w:left="430" w:hanging="430"/>
              <w:jc w:val="thaiDistribute"/>
              <w:rPr>
                <w:rFonts w:ascii="Arial" w:eastAsia="Arial Unicode MS" w:hAnsi="Arial" w:cs="Arial"/>
                <w:b/>
                <w:bCs/>
                <w:color w:val="FFFFFF"/>
                <w:sz w:val="18"/>
                <w:szCs w:val="18"/>
                <w:cs/>
              </w:rPr>
            </w:pPr>
            <w:r w:rsidRPr="00782E7E">
              <w:rPr>
                <w:rFonts w:ascii="Arial" w:eastAsia="SimSun" w:hAnsi="Arial" w:cs="Arial"/>
                <w:b/>
                <w:bCs/>
                <w:color w:val="000000"/>
                <w:sz w:val="18"/>
                <w:szCs w:val="18"/>
                <w:lang w:val="en-GB"/>
              </w:rPr>
              <w:br w:type="page"/>
            </w:r>
            <w:r w:rsidR="00FA7278" w:rsidRPr="00782E7E">
              <w:rPr>
                <w:rFonts w:ascii="Arial" w:hAnsi="Arial" w:cs="Arial"/>
                <w:b/>
                <w:bCs/>
                <w:color w:val="FFFFFF"/>
                <w:sz w:val="18"/>
                <w:szCs w:val="18"/>
                <w:lang w:val="en-GB"/>
              </w:rPr>
              <w:t>1</w:t>
            </w:r>
            <w:r w:rsidR="00971B93" w:rsidRPr="00782E7E">
              <w:rPr>
                <w:rFonts w:ascii="Arial" w:hAnsi="Arial" w:cs="Arial"/>
                <w:b/>
                <w:bCs/>
                <w:color w:val="FFFFFF"/>
                <w:sz w:val="18"/>
                <w:szCs w:val="18"/>
                <w:lang w:val="en-GB"/>
              </w:rPr>
              <w:t>8</w:t>
            </w:r>
            <w:r w:rsidRPr="00782E7E">
              <w:rPr>
                <w:rFonts w:ascii="Arial" w:hAnsi="Arial" w:cs="Arial"/>
                <w:b/>
                <w:bCs/>
                <w:color w:val="FFFFFF"/>
                <w:sz w:val="18"/>
                <w:szCs w:val="18"/>
                <w:cs/>
                <w:lang w:val="en-GB"/>
              </w:rPr>
              <w:tab/>
            </w:r>
            <w:r w:rsidRPr="00782E7E">
              <w:rPr>
                <w:rFonts w:ascii="Arial" w:eastAsia="Arial Unicode MS" w:hAnsi="Arial" w:cs="Arial"/>
                <w:b/>
                <w:bCs/>
                <w:color w:val="FFFFFF"/>
                <w:sz w:val="18"/>
                <w:szCs w:val="18"/>
              </w:rPr>
              <w:t>Investments in associates (net)</w:t>
            </w:r>
          </w:p>
        </w:tc>
      </w:tr>
    </w:tbl>
    <w:p w14:paraId="5D532CEC" w14:textId="77777777" w:rsidR="00673AB0" w:rsidRPr="00782E7E" w:rsidRDefault="00673AB0" w:rsidP="00673AB0">
      <w:pPr>
        <w:ind w:left="540" w:right="-360" w:hanging="540"/>
        <w:jc w:val="both"/>
        <w:rPr>
          <w:rFonts w:ascii="Arial" w:hAnsi="Arial" w:cs="Arial"/>
          <w:color w:val="000000"/>
          <w:sz w:val="18"/>
          <w:szCs w:val="18"/>
        </w:rPr>
      </w:pPr>
    </w:p>
    <w:p w14:paraId="19FAE102" w14:textId="13AA7386" w:rsidR="009F2BC1" w:rsidRPr="00782E7E" w:rsidRDefault="009F2BC1" w:rsidP="00EA7B9F">
      <w:pPr>
        <w:tabs>
          <w:tab w:val="left" w:pos="540"/>
        </w:tabs>
        <w:ind w:right="-360"/>
        <w:jc w:val="both"/>
        <w:rPr>
          <w:rFonts w:ascii="Arial" w:hAnsi="Arial" w:cs="Arial"/>
          <w:color w:val="CF4A02"/>
          <w:sz w:val="18"/>
          <w:szCs w:val="18"/>
        </w:rPr>
      </w:pPr>
      <w:r w:rsidRPr="00782E7E">
        <w:rPr>
          <w:rFonts w:ascii="Arial" w:hAnsi="Arial" w:cs="Arial"/>
          <w:color w:val="CF4A02"/>
          <w:sz w:val="18"/>
          <w:szCs w:val="18"/>
        </w:rPr>
        <w:t>a</w:t>
      </w:r>
      <w:r w:rsidRPr="00782E7E">
        <w:rPr>
          <w:rFonts w:ascii="Arial" w:hAnsi="Arial" w:cs="Arial"/>
          <w:color w:val="CF4A02"/>
          <w:sz w:val="18"/>
          <w:szCs w:val="18"/>
          <w:cs/>
        </w:rPr>
        <w:t>)</w:t>
      </w:r>
      <w:r w:rsidRPr="00782E7E">
        <w:rPr>
          <w:rFonts w:ascii="Arial" w:hAnsi="Arial" w:cs="Arial"/>
          <w:color w:val="CF4A02"/>
          <w:sz w:val="18"/>
          <w:szCs w:val="18"/>
          <w:cs/>
        </w:rPr>
        <w:tab/>
      </w:r>
      <w:r w:rsidRPr="00782E7E">
        <w:rPr>
          <w:rFonts w:ascii="Arial" w:hAnsi="Arial" w:cs="Arial"/>
          <w:color w:val="CF4A02"/>
          <w:sz w:val="18"/>
          <w:szCs w:val="18"/>
        </w:rPr>
        <w:t xml:space="preserve">As </w:t>
      </w:r>
      <w:proofErr w:type="gramStart"/>
      <w:r w:rsidRPr="00782E7E">
        <w:rPr>
          <w:rFonts w:ascii="Arial" w:hAnsi="Arial" w:cs="Arial"/>
          <w:color w:val="CF4A02"/>
          <w:sz w:val="18"/>
          <w:szCs w:val="18"/>
        </w:rPr>
        <w:t>at</w:t>
      </w:r>
      <w:proofErr w:type="gramEnd"/>
      <w:r w:rsidRPr="00782E7E">
        <w:rPr>
          <w:rFonts w:ascii="Arial" w:hAnsi="Arial" w:cs="Arial"/>
          <w:color w:val="CF4A02"/>
          <w:sz w:val="18"/>
          <w:szCs w:val="18"/>
        </w:rPr>
        <w:t xml:space="preserve"> </w:t>
      </w:r>
      <w:r w:rsidR="0087159D" w:rsidRPr="00782E7E">
        <w:rPr>
          <w:rFonts w:ascii="Arial" w:hAnsi="Arial" w:cs="Arial"/>
          <w:color w:val="CF4A02"/>
          <w:sz w:val="18"/>
          <w:szCs w:val="18"/>
          <w:lang w:val="en-GB"/>
        </w:rPr>
        <w:t>31</w:t>
      </w:r>
      <w:r w:rsidR="00FE34B5" w:rsidRPr="00782E7E">
        <w:rPr>
          <w:rFonts w:ascii="Arial" w:hAnsi="Arial" w:cs="Arial"/>
          <w:color w:val="CF4A02"/>
          <w:sz w:val="18"/>
          <w:szCs w:val="18"/>
          <w:lang w:val="en-GB"/>
        </w:rPr>
        <w:t xml:space="preserve"> December </w:t>
      </w:r>
      <w:r w:rsidR="00D81430" w:rsidRPr="00782E7E">
        <w:rPr>
          <w:rFonts w:ascii="Arial" w:hAnsi="Arial" w:cs="Arial"/>
          <w:color w:val="CF4A02"/>
          <w:sz w:val="18"/>
          <w:szCs w:val="18"/>
          <w:lang w:val="en-GB"/>
        </w:rPr>
        <w:t>2022</w:t>
      </w:r>
      <w:r w:rsidR="00FE34B5" w:rsidRPr="00782E7E">
        <w:rPr>
          <w:rFonts w:ascii="Arial" w:hAnsi="Arial" w:cs="Arial"/>
          <w:color w:val="CF4A02"/>
          <w:sz w:val="18"/>
          <w:szCs w:val="18"/>
          <w:lang w:val="en-GB"/>
        </w:rPr>
        <w:t xml:space="preserve"> and </w:t>
      </w:r>
      <w:r w:rsidR="00903A7C" w:rsidRPr="00782E7E">
        <w:rPr>
          <w:rFonts w:ascii="Arial" w:hAnsi="Arial" w:cs="Arial"/>
          <w:color w:val="CF4A02"/>
          <w:sz w:val="18"/>
          <w:szCs w:val="18"/>
          <w:lang w:val="en-GB"/>
        </w:rPr>
        <w:t>2021</w:t>
      </w:r>
      <w:r w:rsidRPr="00782E7E">
        <w:rPr>
          <w:rFonts w:ascii="Arial" w:hAnsi="Arial" w:cs="Arial"/>
          <w:color w:val="CF4A02"/>
          <w:sz w:val="18"/>
          <w:szCs w:val="18"/>
        </w:rPr>
        <w:t>, inv</w:t>
      </w:r>
      <w:r w:rsidR="00133B65" w:rsidRPr="00782E7E">
        <w:rPr>
          <w:rFonts w:ascii="Arial" w:hAnsi="Arial" w:cs="Arial"/>
          <w:color w:val="CF4A02"/>
          <w:sz w:val="18"/>
          <w:szCs w:val="18"/>
        </w:rPr>
        <w:t>estments in associates</w:t>
      </w:r>
      <w:r w:rsidR="00DC1983" w:rsidRPr="00782E7E">
        <w:rPr>
          <w:rFonts w:ascii="Arial" w:hAnsi="Arial" w:cs="Arial"/>
          <w:color w:val="CF4A02"/>
          <w:sz w:val="18"/>
          <w:szCs w:val="18"/>
        </w:rPr>
        <w:t xml:space="preserve"> (net)</w:t>
      </w:r>
      <w:r w:rsidR="00133B65" w:rsidRPr="00782E7E">
        <w:rPr>
          <w:rFonts w:ascii="Arial" w:hAnsi="Arial" w:cs="Arial"/>
          <w:color w:val="CF4A02"/>
          <w:sz w:val="18"/>
          <w:szCs w:val="18"/>
        </w:rPr>
        <w:t xml:space="preserve"> comprise</w:t>
      </w:r>
      <w:r w:rsidRPr="00782E7E">
        <w:rPr>
          <w:rFonts w:ascii="Arial" w:hAnsi="Arial" w:cs="Arial"/>
          <w:color w:val="CF4A02"/>
          <w:sz w:val="18"/>
          <w:szCs w:val="18"/>
        </w:rPr>
        <w:t xml:space="preserve"> the following:</w:t>
      </w:r>
    </w:p>
    <w:p w14:paraId="4896D9F9" w14:textId="77777777" w:rsidR="00C15E64" w:rsidRPr="00782E7E" w:rsidRDefault="00C15E64" w:rsidP="0063716A">
      <w:pPr>
        <w:ind w:left="1080" w:right="-360" w:hanging="540"/>
        <w:jc w:val="both"/>
        <w:rPr>
          <w:rFonts w:ascii="Arial" w:hAnsi="Arial" w:cs="Arial"/>
          <w:color w:val="000000"/>
          <w:sz w:val="18"/>
          <w:szCs w:val="18"/>
        </w:rPr>
      </w:pPr>
    </w:p>
    <w:tbl>
      <w:tblPr>
        <w:tblW w:w="13419" w:type="dxa"/>
        <w:tblInd w:w="621" w:type="dxa"/>
        <w:tblLayout w:type="fixed"/>
        <w:tblLook w:val="0000" w:firstRow="0" w:lastRow="0" w:firstColumn="0" w:lastColumn="0" w:noHBand="0" w:noVBand="0"/>
      </w:tblPr>
      <w:tblGrid>
        <w:gridCol w:w="2907"/>
        <w:gridCol w:w="1440"/>
        <w:gridCol w:w="2448"/>
        <w:gridCol w:w="1080"/>
        <w:gridCol w:w="1080"/>
        <w:gridCol w:w="1152"/>
        <w:gridCol w:w="1152"/>
        <w:gridCol w:w="1080"/>
        <w:gridCol w:w="1080"/>
      </w:tblGrid>
      <w:tr w:rsidR="001541CB" w:rsidRPr="00782E7E" w14:paraId="48FCB795" w14:textId="77777777" w:rsidTr="00971B93">
        <w:tc>
          <w:tcPr>
            <w:tcW w:w="2907" w:type="dxa"/>
            <w:tcBorders>
              <w:top w:val="single" w:sz="4" w:space="0" w:color="auto"/>
            </w:tcBorders>
            <w:vAlign w:val="bottom"/>
          </w:tcPr>
          <w:p w14:paraId="5E3513E6" w14:textId="77777777" w:rsidR="001541CB" w:rsidRPr="00782E7E" w:rsidRDefault="001541CB" w:rsidP="00574117">
            <w:pPr>
              <w:ind w:left="-80"/>
              <w:jc w:val="center"/>
              <w:rPr>
                <w:rFonts w:ascii="Arial" w:hAnsi="Arial" w:cs="Arial"/>
                <w:b/>
                <w:bCs/>
                <w:color w:val="000000"/>
                <w:sz w:val="16"/>
                <w:szCs w:val="16"/>
                <w:cs/>
              </w:rPr>
            </w:pPr>
          </w:p>
        </w:tc>
        <w:tc>
          <w:tcPr>
            <w:tcW w:w="1440" w:type="dxa"/>
            <w:tcBorders>
              <w:top w:val="single" w:sz="4" w:space="0" w:color="auto"/>
            </w:tcBorders>
          </w:tcPr>
          <w:p w14:paraId="354954B8" w14:textId="77777777" w:rsidR="001541CB" w:rsidRPr="00782E7E" w:rsidRDefault="001541CB" w:rsidP="001541CB">
            <w:pPr>
              <w:pStyle w:val="a0"/>
              <w:ind w:right="-72"/>
              <w:jc w:val="center"/>
              <w:rPr>
                <w:rFonts w:ascii="Arial" w:hAnsi="Arial" w:cs="Arial"/>
                <w:b/>
                <w:bCs/>
                <w:snapToGrid w:val="0"/>
                <w:color w:val="000000"/>
                <w:sz w:val="16"/>
                <w:szCs w:val="16"/>
                <w:lang w:eastAsia="th-TH"/>
              </w:rPr>
            </w:pPr>
          </w:p>
        </w:tc>
        <w:tc>
          <w:tcPr>
            <w:tcW w:w="2448" w:type="dxa"/>
            <w:tcBorders>
              <w:top w:val="single" w:sz="4" w:space="0" w:color="auto"/>
            </w:tcBorders>
          </w:tcPr>
          <w:p w14:paraId="5943DB7A"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p>
        </w:tc>
        <w:tc>
          <w:tcPr>
            <w:tcW w:w="1080" w:type="dxa"/>
            <w:tcBorders>
              <w:top w:val="single" w:sz="4" w:space="0" w:color="auto"/>
            </w:tcBorders>
            <w:vAlign w:val="bottom"/>
          </w:tcPr>
          <w:p w14:paraId="58342124" w14:textId="77777777" w:rsidR="001541CB" w:rsidRPr="00782E7E" w:rsidRDefault="001541CB" w:rsidP="001541CB">
            <w:pPr>
              <w:pStyle w:val="a0"/>
              <w:tabs>
                <w:tab w:val="right" w:pos="864"/>
              </w:tabs>
              <w:ind w:right="-72"/>
              <w:jc w:val="both"/>
              <w:rPr>
                <w:rFonts w:ascii="Arial" w:hAnsi="Arial" w:cs="Arial"/>
                <w:b/>
                <w:bCs/>
                <w:snapToGrid w:val="0"/>
                <w:color w:val="000000"/>
                <w:spacing w:val="-4"/>
                <w:sz w:val="16"/>
                <w:szCs w:val="16"/>
                <w:cs/>
                <w:lang w:eastAsia="th-TH"/>
              </w:rPr>
            </w:pPr>
          </w:p>
        </w:tc>
        <w:tc>
          <w:tcPr>
            <w:tcW w:w="1080" w:type="dxa"/>
            <w:tcBorders>
              <w:top w:val="single" w:sz="4" w:space="0" w:color="auto"/>
            </w:tcBorders>
            <w:vAlign w:val="bottom"/>
          </w:tcPr>
          <w:p w14:paraId="62E8547E" w14:textId="77777777" w:rsidR="001541CB" w:rsidRPr="00782E7E" w:rsidRDefault="001541CB" w:rsidP="001541CB">
            <w:pPr>
              <w:pStyle w:val="a0"/>
              <w:tabs>
                <w:tab w:val="right" w:pos="882"/>
              </w:tabs>
              <w:ind w:right="-72"/>
              <w:jc w:val="both"/>
              <w:rPr>
                <w:rFonts w:ascii="Arial" w:hAnsi="Arial" w:cs="Arial"/>
                <w:b/>
                <w:bCs/>
                <w:snapToGrid w:val="0"/>
                <w:color w:val="000000"/>
                <w:spacing w:val="-4"/>
                <w:sz w:val="16"/>
                <w:szCs w:val="16"/>
                <w:cs/>
                <w:lang w:eastAsia="th-TH"/>
              </w:rPr>
            </w:pPr>
          </w:p>
        </w:tc>
        <w:tc>
          <w:tcPr>
            <w:tcW w:w="2304" w:type="dxa"/>
            <w:gridSpan w:val="2"/>
            <w:tcBorders>
              <w:top w:val="single" w:sz="4" w:space="0" w:color="auto"/>
              <w:bottom w:val="single" w:sz="4" w:space="0" w:color="auto"/>
            </w:tcBorders>
            <w:vAlign w:val="bottom"/>
          </w:tcPr>
          <w:p w14:paraId="05FE4DA1" w14:textId="77777777"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Consolidated</w:t>
            </w:r>
          </w:p>
          <w:p w14:paraId="07F4C387" w14:textId="77777777"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financial statements</w:t>
            </w:r>
          </w:p>
        </w:tc>
        <w:tc>
          <w:tcPr>
            <w:tcW w:w="2160" w:type="dxa"/>
            <w:gridSpan w:val="2"/>
            <w:tcBorders>
              <w:top w:val="single" w:sz="4" w:space="0" w:color="auto"/>
              <w:bottom w:val="single" w:sz="4" w:space="0" w:color="auto"/>
            </w:tcBorders>
            <w:vAlign w:val="bottom"/>
          </w:tcPr>
          <w:p w14:paraId="372B6C3C" w14:textId="33C861BC"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Separate</w:t>
            </w:r>
          </w:p>
          <w:p w14:paraId="0375C0E7" w14:textId="17E3FD63"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financial statements</w:t>
            </w:r>
          </w:p>
        </w:tc>
      </w:tr>
      <w:tr w:rsidR="001541CB" w:rsidRPr="00782E7E" w14:paraId="3CF3D213" w14:textId="77777777" w:rsidTr="00971B93">
        <w:tc>
          <w:tcPr>
            <w:tcW w:w="2907" w:type="dxa"/>
            <w:vAlign w:val="bottom"/>
          </w:tcPr>
          <w:p w14:paraId="221BBAE1" w14:textId="77777777" w:rsidR="001541CB" w:rsidRPr="00782E7E" w:rsidRDefault="001541CB" w:rsidP="00574117">
            <w:pPr>
              <w:ind w:left="-80"/>
              <w:jc w:val="center"/>
              <w:rPr>
                <w:rFonts w:ascii="Arial" w:hAnsi="Arial" w:cs="Arial"/>
                <w:b/>
                <w:bCs/>
                <w:color w:val="000000"/>
                <w:sz w:val="16"/>
                <w:szCs w:val="16"/>
                <w:cs/>
              </w:rPr>
            </w:pPr>
          </w:p>
        </w:tc>
        <w:tc>
          <w:tcPr>
            <w:tcW w:w="1440" w:type="dxa"/>
          </w:tcPr>
          <w:p w14:paraId="1CDD04DC" w14:textId="77777777" w:rsidR="001541CB" w:rsidRPr="00782E7E" w:rsidRDefault="001541CB" w:rsidP="001541CB">
            <w:pPr>
              <w:pStyle w:val="a0"/>
              <w:ind w:right="-72"/>
              <w:jc w:val="center"/>
              <w:rPr>
                <w:rFonts w:ascii="Arial" w:hAnsi="Arial" w:cs="Arial"/>
                <w:b/>
                <w:bCs/>
                <w:snapToGrid w:val="0"/>
                <w:color w:val="000000"/>
                <w:sz w:val="16"/>
                <w:szCs w:val="16"/>
                <w:lang w:eastAsia="th-TH"/>
              </w:rPr>
            </w:pPr>
            <w:r w:rsidRPr="00782E7E">
              <w:rPr>
                <w:rFonts w:ascii="Arial" w:hAnsi="Arial" w:cs="Arial"/>
                <w:b/>
                <w:bCs/>
                <w:snapToGrid w:val="0"/>
                <w:color w:val="000000"/>
                <w:sz w:val="16"/>
                <w:szCs w:val="16"/>
                <w:lang w:eastAsia="th-TH"/>
              </w:rPr>
              <w:t>Place of</w:t>
            </w:r>
          </w:p>
        </w:tc>
        <w:tc>
          <w:tcPr>
            <w:tcW w:w="2448" w:type="dxa"/>
          </w:tcPr>
          <w:p w14:paraId="66102B76"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p>
        </w:tc>
        <w:tc>
          <w:tcPr>
            <w:tcW w:w="2160" w:type="dxa"/>
            <w:gridSpan w:val="2"/>
            <w:vAlign w:val="bottom"/>
          </w:tcPr>
          <w:p w14:paraId="2915F93D" w14:textId="77777777" w:rsidR="001541CB" w:rsidRPr="00782E7E" w:rsidRDefault="001541CB" w:rsidP="001541CB">
            <w:pPr>
              <w:pStyle w:val="a0"/>
              <w:ind w:right="-72"/>
              <w:jc w:val="center"/>
              <w:rPr>
                <w:rFonts w:ascii="Arial" w:hAnsi="Arial" w:cs="Arial"/>
                <w:b/>
                <w:bCs/>
                <w:snapToGrid w:val="0"/>
                <w:color w:val="000000"/>
                <w:spacing w:val="-4"/>
                <w:sz w:val="16"/>
                <w:szCs w:val="16"/>
                <w:cs/>
                <w:lang w:eastAsia="th-TH"/>
              </w:rPr>
            </w:pPr>
            <w:r w:rsidRPr="00782E7E">
              <w:rPr>
                <w:rFonts w:ascii="Arial" w:hAnsi="Arial" w:cs="Arial"/>
                <w:b/>
                <w:bCs/>
                <w:snapToGrid w:val="0"/>
                <w:color w:val="000000"/>
                <w:spacing w:val="-4"/>
                <w:sz w:val="16"/>
                <w:szCs w:val="16"/>
                <w:lang w:eastAsia="th-TH"/>
              </w:rPr>
              <w:t>Percentage of</w:t>
            </w:r>
          </w:p>
        </w:tc>
        <w:tc>
          <w:tcPr>
            <w:tcW w:w="2304" w:type="dxa"/>
            <w:gridSpan w:val="2"/>
            <w:tcBorders>
              <w:top w:val="single" w:sz="4" w:space="0" w:color="auto"/>
            </w:tcBorders>
            <w:vAlign w:val="bottom"/>
          </w:tcPr>
          <w:p w14:paraId="4B076D61" w14:textId="77777777"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Investments</w:t>
            </w:r>
          </w:p>
        </w:tc>
        <w:tc>
          <w:tcPr>
            <w:tcW w:w="2160" w:type="dxa"/>
            <w:gridSpan w:val="2"/>
            <w:tcBorders>
              <w:top w:val="single" w:sz="4" w:space="0" w:color="auto"/>
            </w:tcBorders>
            <w:vAlign w:val="bottom"/>
          </w:tcPr>
          <w:p w14:paraId="76FC025E" w14:textId="60537553"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Investments</w:t>
            </w:r>
          </w:p>
        </w:tc>
      </w:tr>
      <w:tr w:rsidR="001541CB" w:rsidRPr="00782E7E" w14:paraId="55E12B9C" w14:textId="77777777" w:rsidTr="00971B93">
        <w:tc>
          <w:tcPr>
            <w:tcW w:w="2907" w:type="dxa"/>
            <w:vAlign w:val="bottom"/>
          </w:tcPr>
          <w:p w14:paraId="70CEFB8A" w14:textId="77777777" w:rsidR="001541CB" w:rsidRPr="00782E7E" w:rsidRDefault="001541CB" w:rsidP="00574117">
            <w:pPr>
              <w:ind w:left="-80"/>
              <w:jc w:val="center"/>
              <w:rPr>
                <w:rFonts w:ascii="Arial" w:hAnsi="Arial" w:cs="Arial"/>
                <w:b/>
                <w:bCs/>
                <w:color w:val="000000"/>
                <w:sz w:val="16"/>
                <w:szCs w:val="16"/>
                <w:cs/>
              </w:rPr>
            </w:pPr>
          </w:p>
        </w:tc>
        <w:tc>
          <w:tcPr>
            <w:tcW w:w="1440" w:type="dxa"/>
          </w:tcPr>
          <w:p w14:paraId="4F94D8C4" w14:textId="77777777" w:rsidR="001541CB" w:rsidRPr="00782E7E" w:rsidRDefault="001541CB" w:rsidP="001541CB">
            <w:pPr>
              <w:pStyle w:val="a0"/>
              <w:ind w:right="-72"/>
              <w:jc w:val="center"/>
              <w:rPr>
                <w:rFonts w:ascii="Arial" w:hAnsi="Arial" w:cs="Arial"/>
                <w:b/>
                <w:bCs/>
                <w:snapToGrid w:val="0"/>
                <w:color w:val="000000"/>
                <w:sz w:val="16"/>
                <w:szCs w:val="16"/>
                <w:lang w:eastAsia="th-TH"/>
              </w:rPr>
            </w:pPr>
            <w:r w:rsidRPr="00782E7E">
              <w:rPr>
                <w:rFonts w:ascii="Arial" w:hAnsi="Arial" w:cs="Arial"/>
                <w:b/>
                <w:bCs/>
                <w:snapToGrid w:val="0"/>
                <w:color w:val="000000"/>
                <w:sz w:val="16"/>
                <w:szCs w:val="16"/>
                <w:lang w:eastAsia="th-TH"/>
              </w:rPr>
              <w:t>business/</w:t>
            </w:r>
          </w:p>
        </w:tc>
        <w:tc>
          <w:tcPr>
            <w:tcW w:w="2448" w:type="dxa"/>
          </w:tcPr>
          <w:p w14:paraId="1C4CA5F5"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p>
        </w:tc>
        <w:tc>
          <w:tcPr>
            <w:tcW w:w="2160" w:type="dxa"/>
            <w:gridSpan w:val="2"/>
            <w:tcBorders>
              <w:bottom w:val="single" w:sz="4" w:space="0" w:color="auto"/>
            </w:tcBorders>
            <w:vAlign w:val="bottom"/>
          </w:tcPr>
          <w:p w14:paraId="55EFEACE" w14:textId="6C305840" w:rsidR="001541CB" w:rsidRPr="00782E7E" w:rsidRDefault="001541CB" w:rsidP="001541CB">
            <w:pPr>
              <w:pStyle w:val="a0"/>
              <w:ind w:right="-72"/>
              <w:jc w:val="center"/>
              <w:rPr>
                <w:rFonts w:ascii="Arial" w:hAnsi="Arial" w:cs="Arial"/>
                <w:b/>
                <w:bCs/>
                <w:snapToGrid w:val="0"/>
                <w:color w:val="000000"/>
                <w:spacing w:val="-4"/>
                <w:sz w:val="16"/>
                <w:szCs w:val="16"/>
                <w:cs/>
                <w:lang w:eastAsia="th-TH"/>
              </w:rPr>
            </w:pPr>
            <w:r w:rsidRPr="00782E7E">
              <w:rPr>
                <w:rFonts w:ascii="Arial" w:hAnsi="Arial" w:cs="Arial"/>
                <w:b/>
                <w:bCs/>
                <w:snapToGrid w:val="0"/>
                <w:color w:val="000000"/>
                <w:spacing w:val="-4"/>
                <w:sz w:val="16"/>
                <w:szCs w:val="16"/>
                <w:lang w:eastAsia="th-TH"/>
              </w:rPr>
              <w:t>Shareholding</w:t>
            </w:r>
          </w:p>
        </w:tc>
        <w:tc>
          <w:tcPr>
            <w:tcW w:w="2304" w:type="dxa"/>
            <w:gridSpan w:val="2"/>
            <w:tcBorders>
              <w:bottom w:val="single" w:sz="4" w:space="0" w:color="auto"/>
            </w:tcBorders>
            <w:vAlign w:val="bottom"/>
          </w:tcPr>
          <w:p w14:paraId="700FC310" w14:textId="77777777" w:rsidR="001541CB" w:rsidRPr="00782E7E" w:rsidRDefault="001541CB" w:rsidP="001541CB">
            <w:pPr>
              <w:pStyle w:val="a0"/>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(Equity method)</w:t>
            </w:r>
          </w:p>
        </w:tc>
        <w:tc>
          <w:tcPr>
            <w:tcW w:w="2160" w:type="dxa"/>
            <w:gridSpan w:val="2"/>
            <w:tcBorders>
              <w:bottom w:val="single" w:sz="4" w:space="0" w:color="auto"/>
            </w:tcBorders>
            <w:vAlign w:val="bottom"/>
          </w:tcPr>
          <w:p w14:paraId="27BB4209" w14:textId="319AA9D4" w:rsidR="001541CB" w:rsidRPr="00782E7E" w:rsidRDefault="001541CB" w:rsidP="001541CB">
            <w:pPr>
              <w:pStyle w:val="a0"/>
              <w:tabs>
                <w:tab w:val="right" w:pos="864"/>
              </w:tabs>
              <w:ind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(Cost method)</w:t>
            </w:r>
          </w:p>
        </w:tc>
      </w:tr>
      <w:tr w:rsidR="001541CB" w:rsidRPr="00782E7E" w14:paraId="4B8BCC30" w14:textId="77777777" w:rsidTr="00971B93">
        <w:tc>
          <w:tcPr>
            <w:tcW w:w="2907" w:type="dxa"/>
            <w:vAlign w:val="bottom"/>
          </w:tcPr>
          <w:p w14:paraId="3A52DF6E" w14:textId="77777777" w:rsidR="001541CB" w:rsidRPr="00782E7E" w:rsidRDefault="001541CB" w:rsidP="00574117">
            <w:pPr>
              <w:ind w:left="-80"/>
              <w:jc w:val="center"/>
              <w:rPr>
                <w:rFonts w:ascii="Arial" w:hAnsi="Arial" w:cs="Arial"/>
                <w:b/>
                <w:bCs/>
                <w:color w:val="000000"/>
                <w:sz w:val="16"/>
                <w:szCs w:val="16"/>
                <w:cs/>
              </w:rPr>
            </w:pPr>
          </w:p>
        </w:tc>
        <w:tc>
          <w:tcPr>
            <w:tcW w:w="1440" w:type="dxa"/>
          </w:tcPr>
          <w:p w14:paraId="18525E0C"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r w:rsidRPr="00782E7E">
              <w:rPr>
                <w:rFonts w:ascii="Arial" w:hAnsi="Arial" w:cs="Arial"/>
                <w:b/>
                <w:bCs/>
                <w:snapToGrid w:val="0"/>
                <w:color w:val="000000"/>
                <w:sz w:val="16"/>
                <w:szCs w:val="16"/>
                <w:lang w:eastAsia="th-TH"/>
              </w:rPr>
              <w:t>country of</w:t>
            </w:r>
          </w:p>
        </w:tc>
        <w:tc>
          <w:tcPr>
            <w:tcW w:w="2448" w:type="dxa"/>
          </w:tcPr>
          <w:p w14:paraId="2AEEB918"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p>
        </w:tc>
        <w:tc>
          <w:tcPr>
            <w:tcW w:w="1080" w:type="dxa"/>
            <w:tcBorders>
              <w:top w:val="single" w:sz="4" w:space="0" w:color="auto"/>
            </w:tcBorders>
            <w:vAlign w:val="bottom"/>
          </w:tcPr>
          <w:p w14:paraId="0F1B023E" w14:textId="337F45BA" w:rsidR="001541CB" w:rsidRPr="00782E7E" w:rsidRDefault="001541CB" w:rsidP="001541CB">
            <w:pPr>
              <w:pStyle w:val="a0"/>
              <w:tabs>
                <w:tab w:val="right" w:pos="864"/>
              </w:tabs>
              <w:ind w:right="-72"/>
              <w:jc w:val="both"/>
              <w:rPr>
                <w:rFonts w:ascii="Arial" w:hAnsi="Arial" w:cs="Arial"/>
                <w:b/>
                <w:bCs/>
                <w:snapToGrid w:val="0"/>
                <w:color w:val="000000"/>
                <w:spacing w:val="-4"/>
                <w:sz w:val="16"/>
                <w:szCs w:val="16"/>
                <w:cs/>
                <w:lang w:eastAsia="th-TH"/>
              </w:rPr>
            </w:pPr>
            <w:r w:rsidRPr="00782E7E">
              <w:rPr>
                <w:rFonts w:ascii="Arial" w:hAnsi="Arial" w:cs="Arial"/>
                <w:b/>
                <w:bCs/>
                <w:snapToGrid w:val="0"/>
                <w:color w:val="000000"/>
                <w:spacing w:val="-4"/>
                <w:sz w:val="16"/>
                <w:szCs w:val="16"/>
                <w:cs/>
                <w:lang w:eastAsia="th-TH"/>
              </w:rPr>
              <w:tab/>
            </w:r>
            <w:r w:rsidR="00D81430" w:rsidRPr="00782E7E">
              <w:rPr>
                <w:rFonts w:ascii="Arial" w:hAnsi="Arial" w:cs="Arial"/>
                <w:b/>
                <w:bCs/>
                <w:snapToGrid w:val="0"/>
                <w:color w:val="000000"/>
                <w:spacing w:val="-4"/>
                <w:sz w:val="16"/>
                <w:szCs w:val="16"/>
                <w:lang w:eastAsia="th-TH"/>
              </w:rPr>
              <w:t>2022</w:t>
            </w:r>
          </w:p>
        </w:tc>
        <w:tc>
          <w:tcPr>
            <w:tcW w:w="1080" w:type="dxa"/>
            <w:tcBorders>
              <w:top w:val="single" w:sz="4" w:space="0" w:color="auto"/>
            </w:tcBorders>
            <w:vAlign w:val="bottom"/>
          </w:tcPr>
          <w:p w14:paraId="1A31CF14" w14:textId="679D8C41" w:rsidR="001541CB" w:rsidRPr="00782E7E" w:rsidRDefault="001541CB" w:rsidP="001541CB">
            <w:pPr>
              <w:pStyle w:val="a0"/>
              <w:tabs>
                <w:tab w:val="right" w:pos="882"/>
              </w:tabs>
              <w:ind w:right="-72"/>
              <w:jc w:val="both"/>
              <w:rPr>
                <w:rFonts w:ascii="Arial" w:hAnsi="Arial" w:cs="Arial"/>
                <w:b/>
                <w:bCs/>
                <w:snapToGrid w:val="0"/>
                <w:color w:val="000000"/>
                <w:spacing w:val="-4"/>
                <w:sz w:val="16"/>
                <w:szCs w:val="16"/>
                <w:cs/>
                <w:lang w:eastAsia="th-TH"/>
              </w:rPr>
            </w:pPr>
            <w:r w:rsidRPr="00782E7E">
              <w:rPr>
                <w:rFonts w:ascii="Arial" w:hAnsi="Arial" w:cs="Arial"/>
                <w:b/>
                <w:bCs/>
                <w:snapToGrid w:val="0"/>
                <w:color w:val="000000"/>
                <w:spacing w:val="-4"/>
                <w:sz w:val="16"/>
                <w:szCs w:val="16"/>
                <w:cs/>
                <w:lang w:eastAsia="th-TH"/>
              </w:rPr>
              <w:tab/>
            </w:r>
            <w:r w:rsidR="00903A7C" w:rsidRPr="00782E7E">
              <w:rPr>
                <w:rFonts w:ascii="Arial" w:hAnsi="Arial" w:cs="Arial"/>
                <w:b/>
                <w:bCs/>
                <w:snapToGrid w:val="0"/>
                <w:color w:val="000000"/>
                <w:spacing w:val="-4"/>
                <w:sz w:val="16"/>
                <w:szCs w:val="16"/>
                <w:lang w:eastAsia="th-TH"/>
              </w:rPr>
              <w:t>2021</w:t>
            </w:r>
          </w:p>
        </w:tc>
        <w:tc>
          <w:tcPr>
            <w:tcW w:w="1152" w:type="dxa"/>
            <w:tcBorders>
              <w:top w:val="single" w:sz="4" w:space="0" w:color="auto"/>
            </w:tcBorders>
            <w:vAlign w:val="bottom"/>
          </w:tcPr>
          <w:p w14:paraId="03E201D8" w14:textId="65588303" w:rsidR="001541CB" w:rsidRPr="00782E7E"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r>
            <w:r w:rsidR="00D81430" w:rsidRPr="00782E7E">
              <w:rPr>
                <w:rFonts w:ascii="Arial" w:hAnsi="Arial" w:cs="Arial"/>
                <w:b/>
                <w:bCs/>
                <w:snapToGrid w:val="0"/>
                <w:color w:val="000000"/>
                <w:spacing w:val="-4"/>
                <w:sz w:val="16"/>
                <w:szCs w:val="16"/>
                <w:lang w:eastAsia="th-TH"/>
              </w:rPr>
              <w:t>2022</w:t>
            </w:r>
          </w:p>
        </w:tc>
        <w:tc>
          <w:tcPr>
            <w:tcW w:w="1152" w:type="dxa"/>
            <w:tcBorders>
              <w:top w:val="single" w:sz="4" w:space="0" w:color="auto"/>
            </w:tcBorders>
            <w:vAlign w:val="bottom"/>
          </w:tcPr>
          <w:p w14:paraId="106D6B34" w14:textId="6EB7592F" w:rsidR="001541CB" w:rsidRPr="00782E7E"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r>
            <w:r w:rsidR="00903A7C" w:rsidRPr="00782E7E">
              <w:rPr>
                <w:rFonts w:ascii="Arial" w:hAnsi="Arial" w:cs="Arial"/>
                <w:b/>
                <w:bCs/>
                <w:snapToGrid w:val="0"/>
                <w:color w:val="000000"/>
                <w:spacing w:val="-4"/>
                <w:sz w:val="16"/>
                <w:szCs w:val="16"/>
                <w:lang w:eastAsia="th-TH"/>
              </w:rPr>
              <w:t>2021</w:t>
            </w:r>
          </w:p>
        </w:tc>
        <w:tc>
          <w:tcPr>
            <w:tcW w:w="1080" w:type="dxa"/>
            <w:tcBorders>
              <w:top w:val="single" w:sz="4" w:space="0" w:color="auto"/>
            </w:tcBorders>
            <w:vAlign w:val="bottom"/>
          </w:tcPr>
          <w:p w14:paraId="50B6520D" w14:textId="128B3BBA" w:rsidR="001541CB" w:rsidRPr="00782E7E" w:rsidRDefault="00D81430" w:rsidP="001541CB">
            <w:pPr>
              <w:tabs>
                <w:tab w:val="decimal" w:pos="850"/>
              </w:tabs>
              <w:ind w:right="-72"/>
              <w:jc w:val="both"/>
              <w:rPr>
                <w:rFonts w:ascii="Arial" w:hAnsi="Arial" w:cs="Arial"/>
                <w:b/>
                <w:bCs/>
                <w:noProof/>
                <w:snapToGrid w:val="0"/>
                <w:color w:val="000000"/>
                <w:sz w:val="16"/>
                <w:szCs w:val="16"/>
                <w:cs/>
                <w:lang w:val="en-GB" w:eastAsia="th-TH"/>
              </w:rPr>
            </w:pPr>
            <w:r w:rsidRPr="00782E7E">
              <w:rPr>
                <w:rFonts w:ascii="Arial" w:hAnsi="Arial" w:cs="Arial"/>
                <w:b/>
                <w:bCs/>
                <w:noProof/>
                <w:snapToGrid w:val="0"/>
                <w:color w:val="000000"/>
                <w:sz w:val="16"/>
                <w:szCs w:val="16"/>
                <w:lang w:val="en-GB" w:eastAsia="th-TH"/>
              </w:rPr>
              <w:t>2022</w:t>
            </w:r>
          </w:p>
        </w:tc>
        <w:tc>
          <w:tcPr>
            <w:tcW w:w="1080" w:type="dxa"/>
            <w:tcBorders>
              <w:top w:val="single" w:sz="4" w:space="0" w:color="auto"/>
            </w:tcBorders>
            <w:vAlign w:val="bottom"/>
          </w:tcPr>
          <w:p w14:paraId="7D76A458" w14:textId="1D0191AA" w:rsidR="001541CB" w:rsidRPr="00782E7E" w:rsidRDefault="00903A7C" w:rsidP="001541CB">
            <w:pPr>
              <w:tabs>
                <w:tab w:val="decimal" w:pos="864"/>
              </w:tabs>
              <w:ind w:right="-72"/>
              <w:jc w:val="both"/>
              <w:rPr>
                <w:rFonts w:ascii="Arial" w:hAnsi="Arial" w:cs="Arial"/>
                <w:b/>
                <w:bCs/>
                <w:noProof/>
                <w:snapToGrid w:val="0"/>
                <w:color w:val="000000"/>
                <w:sz w:val="16"/>
                <w:szCs w:val="16"/>
                <w:cs/>
                <w:lang w:val="en-GB" w:eastAsia="th-TH"/>
              </w:rPr>
            </w:pPr>
            <w:r w:rsidRPr="00782E7E">
              <w:rPr>
                <w:rFonts w:ascii="Arial" w:hAnsi="Arial" w:cs="Arial"/>
                <w:b/>
                <w:bCs/>
                <w:noProof/>
                <w:snapToGrid w:val="0"/>
                <w:color w:val="000000"/>
                <w:sz w:val="16"/>
                <w:szCs w:val="16"/>
                <w:lang w:val="en-GB" w:eastAsia="th-TH"/>
              </w:rPr>
              <w:t>2021</w:t>
            </w:r>
          </w:p>
        </w:tc>
      </w:tr>
      <w:tr w:rsidR="001541CB" w:rsidRPr="00782E7E" w14:paraId="51E880BB" w14:textId="77777777" w:rsidTr="00971B93">
        <w:tc>
          <w:tcPr>
            <w:tcW w:w="2907" w:type="dxa"/>
            <w:tcBorders>
              <w:bottom w:val="single" w:sz="4" w:space="0" w:color="auto"/>
            </w:tcBorders>
            <w:vAlign w:val="bottom"/>
          </w:tcPr>
          <w:p w14:paraId="4D252FF8" w14:textId="77777777" w:rsidR="001541CB" w:rsidRPr="00782E7E" w:rsidRDefault="001541CB" w:rsidP="00574117">
            <w:pPr>
              <w:ind w:left="-80"/>
              <w:jc w:val="center"/>
              <w:rPr>
                <w:rFonts w:ascii="Arial" w:hAnsi="Arial" w:cs="Arial"/>
                <w:b/>
                <w:bCs/>
                <w:snapToGrid w:val="0"/>
                <w:color w:val="000000"/>
                <w:sz w:val="16"/>
                <w:szCs w:val="16"/>
                <w:lang w:val="en-GB" w:eastAsia="th-TH"/>
              </w:rPr>
            </w:pPr>
            <w:r w:rsidRPr="00782E7E">
              <w:rPr>
                <w:rFonts w:ascii="Arial" w:hAnsi="Arial" w:cs="Arial"/>
                <w:b/>
                <w:bCs/>
                <w:color w:val="000000"/>
                <w:sz w:val="16"/>
                <w:szCs w:val="16"/>
              </w:rPr>
              <w:t>Company name</w:t>
            </w:r>
          </w:p>
        </w:tc>
        <w:tc>
          <w:tcPr>
            <w:tcW w:w="1440" w:type="dxa"/>
            <w:tcBorders>
              <w:bottom w:val="single" w:sz="4" w:space="0" w:color="auto"/>
            </w:tcBorders>
          </w:tcPr>
          <w:p w14:paraId="26AE1177"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r w:rsidRPr="00782E7E">
              <w:rPr>
                <w:rFonts w:ascii="Arial" w:hAnsi="Arial" w:cs="Arial"/>
                <w:b/>
                <w:bCs/>
                <w:snapToGrid w:val="0"/>
                <w:color w:val="000000"/>
                <w:sz w:val="16"/>
                <w:szCs w:val="16"/>
                <w:lang w:eastAsia="th-TH"/>
              </w:rPr>
              <w:t>incorporation</w:t>
            </w:r>
          </w:p>
        </w:tc>
        <w:tc>
          <w:tcPr>
            <w:tcW w:w="2448" w:type="dxa"/>
            <w:tcBorders>
              <w:bottom w:val="single" w:sz="4" w:space="0" w:color="auto"/>
            </w:tcBorders>
          </w:tcPr>
          <w:p w14:paraId="7EE0C9EF" w14:textId="77777777" w:rsidR="001541CB" w:rsidRPr="00782E7E" w:rsidRDefault="001541CB" w:rsidP="001541CB">
            <w:pPr>
              <w:pStyle w:val="a0"/>
              <w:ind w:right="-72"/>
              <w:jc w:val="center"/>
              <w:rPr>
                <w:rFonts w:ascii="Arial" w:hAnsi="Arial" w:cs="Arial"/>
                <w:b/>
                <w:bCs/>
                <w:snapToGrid w:val="0"/>
                <w:color w:val="000000"/>
                <w:sz w:val="16"/>
                <w:szCs w:val="16"/>
                <w:cs/>
                <w:lang w:eastAsia="th-TH"/>
              </w:rPr>
            </w:pPr>
            <w:r w:rsidRPr="00782E7E">
              <w:rPr>
                <w:rFonts w:ascii="Arial" w:hAnsi="Arial" w:cs="Arial"/>
                <w:b/>
                <w:bCs/>
                <w:snapToGrid w:val="0"/>
                <w:color w:val="000000"/>
                <w:sz w:val="16"/>
                <w:szCs w:val="16"/>
                <w:lang w:eastAsia="th-TH"/>
              </w:rPr>
              <w:t>Nature of business</w:t>
            </w:r>
          </w:p>
        </w:tc>
        <w:tc>
          <w:tcPr>
            <w:tcW w:w="1080" w:type="dxa"/>
            <w:tcBorders>
              <w:bottom w:val="single" w:sz="4" w:space="0" w:color="auto"/>
            </w:tcBorders>
            <w:vAlign w:val="bottom"/>
          </w:tcPr>
          <w:p w14:paraId="25A7A019" w14:textId="77777777" w:rsidR="001541CB" w:rsidRPr="00782E7E" w:rsidRDefault="001541CB" w:rsidP="001541CB">
            <w:pPr>
              <w:pStyle w:val="a0"/>
              <w:tabs>
                <w:tab w:val="right" w:pos="864"/>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t>Percentage</w:t>
            </w:r>
          </w:p>
        </w:tc>
        <w:tc>
          <w:tcPr>
            <w:tcW w:w="1080" w:type="dxa"/>
            <w:tcBorders>
              <w:bottom w:val="single" w:sz="4" w:space="0" w:color="auto"/>
            </w:tcBorders>
            <w:vAlign w:val="bottom"/>
          </w:tcPr>
          <w:p w14:paraId="2AB5AA50" w14:textId="77777777" w:rsidR="001541CB" w:rsidRPr="00782E7E" w:rsidRDefault="001541CB" w:rsidP="001541CB">
            <w:pPr>
              <w:pStyle w:val="a0"/>
              <w:tabs>
                <w:tab w:val="right" w:pos="882"/>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t>Percentage</w:t>
            </w:r>
          </w:p>
        </w:tc>
        <w:tc>
          <w:tcPr>
            <w:tcW w:w="1152" w:type="dxa"/>
            <w:tcBorders>
              <w:bottom w:val="single" w:sz="4" w:space="0" w:color="auto"/>
            </w:tcBorders>
            <w:vAlign w:val="bottom"/>
          </w:tcPr>
          <w:p w14:paraId="165380A1" w14:textId="77777777" w:rsidR="001541CB" w:rsidRPr="00782E7E"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t>Baht</w:t>
            </w:r>
          </w:p>
        </w:tc>
        <w:tc>
          <w:tcPr>
            <w:tcW w:w="1152" w:type="dxa"/>
            <w:tcBorders>
              <w:bottom w:val="single" w:sz="4" w:space="0" w:color="auto"/>
            </w:tcBorders>
            <w:vAlign w:val="bottom"/>
          </w:tcPr>
          <w:p w14:paraId="1C7A517E" w14:textId="3889AC63" w:rsidR="001541CB" w:rsidRPr="00782E7E"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t>Baht</w:t>
            </w:r>
          </w:p>
        </w:tc>
        <w:tc>
          <w:tcPr>
            <w:tcW w:w="1080" w:type="dxa"/>
            <w:tcBorders>
              <w:bottom w:val="single" w:sz="4" w:space="0" w:color="auto"/>
            </w:tcBorders>
            <w:vAlign w:val="bottom"/>
          </w:tcPr>
          <w:p w14:paraId="1B9520AC" w14:textId="79A16CC7" w:rsidR="001541CB" w:rsidRPr="00782E7E" w:rsidRDefault="001541CB" w:rsidP="00D24B31">
            <w:pPr>
              <w:tabs>
                <w:tab w:val="decimal" w:pos="850"/>
              </w:tabs>
              <w:ind w:right="-72"/>
              <w:jc w:val="both"/>
              <w:rPr>
                <w:rFonts w:ascii="Arial" w:hAnsi="Arial" w:cs="Arial"/>
                <w:b/>
                <w:bCs/>
                <w:noProof/>
                <w:snapToGrid w:val="0"/>
                <w:color w:val="000000"/>
                <w:sz w:val="16"/>
                <w:szCs w:val="16"/>
                <w:lang w:val="en-GB" w:eastAsia="th-TH"/>
              </w:rPr>
            </w:pPr>
            <w:r w:rsidRPr="00782E7E">
              <w:rPr>
                <w:rFonts w:ascii="Arial" w:hAnsi="Arial" w:cs="Arial"/>
                <w:b/>
                <w:bCs/>
                <w:noProof/>
                <w:snapToGrid w:val="0"/>
                <w:color w:val="000000"/>
                <w:sz w:val="16"/>
                <w:szCs w:val="16"/>
                <w:lang w:val="en-GB" w:eastAsia="th-TH"/>
              </w:rPr>
              <w:t>Baht</w:t>
            </w:r>
          </w:p>
        </w:tc>
        <w:tc>
          <w:tcPr>
            <w:tcW w:w="1080" w:type="dxa"/>
            <w:tcBorders>
              <w:bottom w:val="single" w:sz="4" w:space="0" w:color="auto"/>
            </w:tcBorders>
            <w:vAlign w:val="bottom"/>
          </w:tcPr>
          <w:p w14:paraId="43132E6A" w14:textId="77777777" w:rsidR="001541CB" w:rsidRPr="00782E7E" w:rsidRDefault="001541CB" w:rsidP="001541CB">
            <w:pPr>
              <w:tabs>
                <w:tab w:val="decimal" w:pos="864"/>
              </w:tabs>
              <w:ind w:right="-72"/>
              <w:jc w:val="both"/>
              <w:rPr>
                <w:rFonts w:ascii="Arial" w:hAnsi="Arial" w:cs="Arial"/>
                <w:b/>
                <w:bCs/>
                <w:noProof/>
                <w:snapToGrid w:val="0"/>
                <w:color w:val="000000"/>
                <w:sz w:val="16"/>
                <w:szCs w:val="16"/>
                <w:lang w:val="en-GB" w:eastAsia="th-TH"/>
              </w:rPr>
            </w:pPr>
            <w:r w:rsidRPr="00782E7E">
              <w:rPr>
                <w:rFonts w:ascii="Arial" w:hAnsi="Arial" w:cs="Arial"/>
                <w:b/>
                <w:bCs/>
                <w:noProof/>
                <w:snapToGrid w:val="0"/>
                <w:color w:val="000000"/>
                <w:sz w:val="16"/>
                <w:szCs w:val="16"/>
                <w:lang w:val="en-GB" w:eastAsia="th-TH"/>
              </w:rPr>
              <w:t>Baht</w:t>
            </w:r>
          </w:p>
        </w:tc>
      </w:tr>
      <w:tr w:rsidR="001541CB" w:rsidRPr="00782E7E" w14:paraId="1DA4A3A9" w14:textId="77777777" w:rsidTr="00971B93">
        <w:tc>
          <w:tcPr>
            <w:tcW w:w="2907" w:type="dxa"/>
            <w:tcBorders>
              <w:top w:val="single" w:sz="4" w:space="0" w:color="auto"/>
            </w:tcBorders>
          </w:tcPr>
          <w:p w14:paraId="5F9F792C" w14:textId="77777777" w:rsidR="001541CB" w:rsidRPr="00782E7E" w:rsidRDefault="001541CB" w:rsidP="00574117">
            <w:pPr>
              <w:ind w:left="-80" w:right="-79"/>
              <w:rPr>
                <w:rFonts w:ascii="Arial" w:hAnsi="Arial" w:cs="Arial"/>
                <w:snapToGrid w:val="0"/>
                <w:color w:val="000000"/>
                <w:sz w:val="16"/>
                <w:szCs w:val="16"/>
                <w:lang w:eastAsia="th-TH"/>
              </w:rPr>
            </w:pPr>
          </w:p>
        </w:tc>
        <w:tc>
          <w:tcPr>
            <w:tcW w:w="1440" w:type="dxa"/>
            <w:tcBorders>
              <w:top w:val="single" w:sz="4" w:space="0" w:color="auto"/>
            </w:tcBorders>
          </w:tcPr>
          <w:p w14:paraId="03F874C4" w14:textId="77777777" w:rsidR="001541CB" w:rsidRPr="00782E7E" w:rsidRDefault="001541CB" w:rsidP="001541CB">
            <w:pPr>
              <w:ind w:right="-72"/>
              <w:jc w:val="center"/>
              <w:rPr>
                <w:rFonts w:ascii="Arial" w:hAnsi="Arial" w:cs="Arial"/>
                <w:noProof/>
                <w:snapToGrid w:val="0"/>
                <w:color w:val="000000"/>
                <w:sz w:val="16"/>
                <w:szCs w:val="16"/>
                <w:lang w:val="en-GB" w:eastAsia="th-TH"/>
              </w:rPr>
            </w:pPr>
          </w:p>
        </w:tc>
        <w:tc>
          <w:tcPr>
            <w:tcW w:w="2448" w:type="dxa"/>
            <w:tcBorders>
              <w:top w:val="single" w:sz="4" w:space="0" w:color="auto"/>
            </w:tcBorders>
          </w:tcPr>
          <w:p w14:paraId="6DA42644" w14:textId="77777777" w:rsidR="001541CB" w:rsidRPr="00782E7E" w:rsidRDefault="001541CB" w:rsidP="001541CB">
            <w:pPr>
              <w:ind w:right="-72"/>
              <w:jc w:val="both"/>
              <w:rPr>
                <w:rFonts w:ascii="Arial" w:hAnsi="Arial" w:cs="Arial"/>
                <w:noProof/>
                <w:snapToGrid w:val="0"/>
                <w:color w:val="000000"/>
                <w:sz w:val="16"/>
                <w:szCs w:val="16"/>
                <w:cs/>
                <w:lang w:val="en-GB" w:eastAsia="th-TH"/>
              </w:rPr>
            </w:pPr>
          </w:p>
        </w:tc>
        <w:tc>
          <w:tcPr>
            <w:tcW w:w="1080" w:type="dxa"/>
            <w:tcBorders>
              <w:top w:val="single" w:sz="4" w:space="0" w:color="auto"/>
            </w:tcBorders>
            <w:shd w:val="clear" w:color="auto" w:fill="FAFAFA"/>
            <w:vAlign w:val="bottom"/>
          </w:tcPr>
          <w:p w14:paraId="74D320D5" w14:textId="77777777" w:rsidR="001541CB" w:rsidRPr="00782E7E" w:rsidRDefault="001541CB" w:rsidP="008A26BB">
            <w:pPr>
              <w:pStyle w:val="a0"/>
              <w:tabs>
                <w:tab w:val="right" w:pos="857"/>
              </w:tabs>
              <w:ind w:right="-72"/>
              <w:jc w:val="both"/>
              <w:rPr>
                <w:rFonts w:ascii="Arial" w:hAnsi="Arial" w:cs="Arial"/>
                <w:snapToGrid w:val="0"/>
                <w:color w:val="auto"/>
                <w:sz w:val="16"/>
                <w:szCs w:val="16"/>
                <w:lang w:eastAsia="th-TH"/>
              </w:rPr>
            </w:pPr>
          </w:p>
        </w:tc>
        <w:tc>
          <w:tcPr>
            <w:tcW w:w="1080" w:type="dxa"/>
            <w:tcBorders>
              <w:top w:val="single" w:sz="4" w:space="0" w:color="auto"/>
            </w:tcBorders>
            <w:vAlign w:val="bottom"/>
          </w:tcPr>
          <w:p w14:paraId="629F6FC8" w14:textId="77777777" w:rsidR="001541CB" w:rsidRPr="00782E7E" w:rsidRDefault="001541CB" w:rsidP="001541CB">
            <w:pPr>
              <w:tabs>
                <w:tab w:val="decimal" w:pos="619"/>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shd w:val="clear" w:color="auto" w:fill="FAFAFA"/>
            <w:vAlign w:val="center"/>
          </w:tcPr>
          <w:p w14:paraId="199034C9" w14:textId="77777777" w:rsidR="001541CB" w:rsidRPr="00782E7E" w:rsidRDefault="001541CB" w:rsidP="001541CB">
            <w:pPr>
              <w:tabs>
                <w:tab w:val="decimal" w:pos="619"/>
                <w:tab w:val="right" w:pos="936"/>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vAlign w:val="center"/>
          </w:tcPr>
          <w:p w14:paraId="4C45B06D" w14:textId="77777777" w:rsidR="001541CB" w:rsidRPr="00782E7E" w:rsidRDefault="001541CB" w:rsidP="001541CB">
            <w:pPr>
              <w:tabs>
                <w:tab w:val="decimal" w:pos="619"/>
                <w:tab w:val="right" w:pos="936"/>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shd w:val="clear" w:color="auto" w:fill="FAFAFA"/>
            <w:vAlign w:val="center"/>
          </w:tcPr>
          <w:p w14:paraId="288E2249" w14:textId="14319D06" w:rsidR="001541CB" w:rsidRPr="00782E7E" w:rsidRDefault="001541CB" w:rsidP="00D24B31">
            <w:pPr>
              <w:tabs>
                <w:tab w:val="decimal" w:pos="850"/>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vAlign w:val="center"/>
          </w:tcPr>
          <w:p w14:paraId="6FC61871" w14:textId="77777777" w:rsidR="001541CB" w:rsidRPr="00782E7E" w:rsidRDefault="001541CB" w:rsidP="001541CB">
            <w:pPr>
              <w:tabs>
                <w:tab w:val="decimal" w:pos="792"/>
              </w:tabs>
              <w:ind w:right="-72"/>
              <w:jc w:val="both"/>
              <w:rPr>
                <w:rFonts w:ascii="Arial" w:hAnsi="Arial" w:cs="Arial"/>
                <w:noProof/>
                <w:snapToGrid w:val="0"/>
                <w:color w:val="000000"/>
                <w:sz w:val="16"/>
                <w:szCs w:val="16"/>
                <w:lang w:val="en-GB" w:eastAsia="th-TH"/>
              </w:rPr>
            </w:pPr>
          </w:p>
        </w:tc>
      </w:tr>
      <w:tr w:rsidR="00373387" w:rsidRPr="00782E7E" w14:paraId="466C8F69" w14:textId="77777777" w:rsidTr="00971B93">
        <w:tc>
          <w:tcPr>
            <w:tcW w:w="2907" w:type="dxa"/>
            <w:vAlign w:val="bottom"/>
          </w:tcPr>
          <w:p w14:paraId="50274091" w14:textId="77777777" w:rsidR="00373387" w:rsidRPr="00782E7E" w:rsidRDefault="00373387" w:rsidP="00373387">
            <w:pPr>
              <w:ind w:left="-80" w:right="-18"/>
              <w:rPr>
                <w:rFonts w:ascii="Arial" w:hAnsi="Arial" w:cs="Arial"/>
                <w:snapToGrid w:val="0"/>
                <w:color w:val="000000"/>
                <w:sz w:val="16"/>
                <w:szCs w:val="16"/>
                <w:lang w:eastAsia="th-TH"/>
              </w:rPr>
            </w:pPr>
            <w:proofErr w:type="spellStart"/>
            <w:r w:rsidRPr="00782E7E">
              <w:rPr>
                <w:rFonts w:ascii="Arial" w:hAnsi="Arial" w:cs="Arial"/>
                <w:snapToGrid w:val="0"/>
                <w:color w:val="000000"/>
                <w:sz w:val="16"/>
                <w:szCs w:val="16"/>
                <w:lang w:eastAsia="th-TH"/>
              </w:rPr>
              <w:t>Ubonrak</w:t>
            </w:r>
            <w:proofErr w:type="spellEnd"/>
            <w:r w:rsidRPr="00782E7E">
              <w:rPr>
                <w:rFonts w:ascii="Arial" w:hAnsi="Arial" w:cs="Arial"/>
                <w:snapToGrid w:val="0"/>
                <w:color w:val="000000"/>
                <w:sz w:val="16"/>
                <w:szCs w:val="16"/>
                <w:lang w:eastAsia="th-TH"/>
              </w:rPr>
              <w:t xml:space="preserve"> Co., Ltd.</w:t>
            </w:r>
          </w:p>
        </w:tc>
        <w:tc>
          <w:tcPr>
            <w:tcW w:w="1440" w:type="dxa"/>
            <w:vAlign w:val="bottom"/>
          </w:tcPr>
          <w:p w14:paraId="0CE4E108" w14:textId="77777777" w:rsidR="00373387" w:rsidRPr="00782E7E" w:rsidRDefault="00373387" w:rsidP="00373387">
            <w:pPr>
              <w:ind w:right="-72"/>
              <w:jc w:val="center"/>
              <w:rPr>
                <w:rFonts w:ascii="Arial" w:hAnsi="Arial" w:cs="Arial"/>
                <w:noProof/>
                <w:snapToGrid w:val="0"/>
                <w:color w:val="000000"/>
                <w:sz w:val="16"/>
                <w:szCs w:val="16"/>
                <w:cs/>
                <w:lang w:eastAsia="th-TH"/>
              </w:rPr>
            </w:pPr>
            <w:r w:rsidRPr="00782E7E">
              <w:rPr>
                <w:rFonts w:ascii="Arial" w:hAnsi="Arial" w:cs="Arial"/>
                <w:noProof/>
                <w:snapToGrid w:val="0"/>
                <w:color w:val="000000"/>
                <w:sz w:val="16"/>
                <w:szCs w:val="16"/>
                <w:lang w:eastAsia="th-TH"/>
              </w:rPr>
              <w:t>Thailand</w:t>
            </w:r>
          </w:p>
        </w:tc>
        <w:tc>
          <w:tcPr>
            <w:tcW w:w="2448" w:type="dxa"/>
            <w:vAlign w:val="bottom"/>
          </w:tcPr>
          <w:p w14:paraId="4399A807" w14:textId="77777777" w:rsidR="00373387" w:rsidRPr="00782E7E" w:rsidRDefault="00373387" w:rsidP="00373387">
            <w:pPr>
              <w:ind w:right="-72"/>
              <w:jc w:val="both"/>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Private hospital activities</w:t>
            </w:r>
          </w:p>
        </w:tc>
        <w:tc>
          <w:tcPr>
            <w:tcW w:w="1080" w:type="dxa"/>
            <w:shd w:val="clear" w:color="auto" w:fill="FAFAFA"/>
            <w:vAlign w:val="bottom"/>
          </w:tcPr>
          <w:p w14:paraId="09B62875" w14:textId="440DBEBB" w:rsidR="00373387" w:rsidRPr="00782E7E" w:rsidRDefault="00373387" w:rsidP="00373387">
            <w:pPr>
              <w:pStyle w:val="a0"/>
              <w:tabs>
                <w:tab w:val="right" w:pos="857"/>
              </w:tabs>
              <w:ind w:right="-72"/>
              <w:jc w:val="both"/>
              <w:rPr>
                <w:rFonts w:ascii="Arial" w:hAnsi="Arial" w:cs="Arial"/>
                <w:snapToGrid w:val="0"/>
                <w:color w:val="auto"/>
                <w:sz w:val="16"/>
                <w:szCs w:val="16"/>
                <w:lang w:eastAsia="th-TH"/>
              </w:rPr>
            </w:pPr>
            <w:r w:rsidRPr="00782E7E">
              <w:rPr>
                <w:rFonts w:ascii="Arial" w:hAnsi="Arial" w:cs="Arial"/>
                <w:snapToGrid w:val="0"/>
                <w:color w:val="auto"/>
                <w:sz w:val="16"/>
                <w:szCs w:val="16"/>
                <w:lang w:eastAsia="th-TH"/>
              </w:rPr>
              <w:tab/>
              <w:t>34.52</w:t>
            </w:r>
          </w:p>
        </w:tc>
        <w:tc>
          <w:tcPr>
            <w:tcW w:w="1080" w:type="dxa"/>
            <w:vAlign w:val="bottom"/>
          </w:tcPr>
          <w:p w14:paraId="2C3ACCD3" w14:textId="6A053DAF" w:rsidR="00373387" w:rsidRPr="00782E7E" w:rsidRDefault="00373387" w:rsidP="00373387">
            <w:pPr>
              <w:pStyle w:val="a0"/>
              <w:tabs>
                <w:tab w:val="right" w:pos="868"/>
              </w:tabs>
              <w:ind w:right="-72"/>
              <w:jc w:val="both"/>
              <w:rPr>
                <w:rFonts w:ascii="Arial" w:hAnsi="Arial" w:cs="Arial"/>
                <w:snapToGrid w:val="0"/>
                <w:color w:val="auto"/>
                <w:sz w:val="16"/>
                <w:szCs w:val="16"/>
                <w:lang w:eastAsia="th-TH"/>
              </w:rPr>
            </w:pPr>
            <w:r w:rsidRPr="00782E7E">
              <w:rPr>
                <w:rFonts w:ascii="Arial" w:hAnsi="Arial" w:cs="Arial"/>
                <w:snapToGrid w:val="0"/>
                <w:color w:val="auto"/>
                <w:sz w:val="16"/>
                <w:szCs w:val="16"/>
                <w:lang w:eastAsia="th-TH"/>
              </w:rPr>
              <w:tab/>
              <w:t>34.52</w:t>
            </w:r>
          </w:p>
        </w:tc>
        <w:tc>
          <w:tcPr>
            <w:tcW w:w="1152" w:type="dxa"/>
            <w:shd w:val="clear" w:color="auto" w:fill="FAFAFA"/>
          </w:tcPr>
          <w:p w14:paraId="66D07698" w14:textId="39E1661B" w:rsidR="00373387" w:rsidRPr="00782E7E" w:rsidRDefault="00373387" w:rsidP="00373387">
            <w:pPr>
              <w:tabs>
                <w:tab w:val="decimal" w:pos="954"/>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386,873,637</w:t>
            </w:r>
          </w:p>
        </w:tc>
        <w:tc>
          <w:tcPr>
            <w:tcW w:w="1152" w:type="dxa"/>
            <w:vAlign w:val="bottom"/>
          </w:tcPr>
          <w:p w14:paraId="66628B0B" w14:textId="7BF6F734" w:rsidR="00373387" w:rsidRPr="00782E7E" w:rsidRDefault="00373387" w:rsidP="00373387">
            <w:pPr>
              <w:tabs>
                <w:tab w:val="decimal" w:pos="954"/>
              </w:tabs>
              <w:ind w:right="-72"/>
              <w:jc w:val="both"/>
              <w:rPr>
                <w:rFonts w:ascii="Arial" w:hAnsi="Arial" w:cs="Arial"/>
                <w:noProof/>
                <w:snapToGrid w:val="0"/>
                <w:sz w:val="16"/>
                <w:szCs w:val="16"/>
                <w:lang w:eastAsia="th-TH"/>
              </w:rPr>
            </w:pPr>
            <w:r w:rsidRPr="00782E7E">
              <w:rPr>
                <w:rFonts w:ascii="Arial" w:hAnsi="Arial" w:cs="Arial"/>
                <w:noProof/>
                <w:snapToGrid w:val="0"/>
                <w:color w:val="000000"/>
                <w:sz w:val="16"/>
                <w:szCs w:val="16"/>
                <w:lang w:val="en-GB" w:eastAsia="th-TH"/>
              </w:rPr>
              <w:t>351,767,750</w:t>
            </w:r>
          </w:p>
        </w:tc>
        <w:tc>
          <w:tcPr>
            <w:tcW w:w="1080" w:type="dxa"/>
            <w:shd w:val="clear" w:color="auto" w:fill="FAFAFA"/>
          </w:tcPr>
          <w:p w14:paraId="6D7D1F6D" w14:textId="031D3902" w:rsidR="00373387" w:rsidRPr="00782E7E" w:rsidRDefault="00373387" w:rsidP="00D24B31">
            <w:pPr>
              <w:tabs>
                <w:tab w:val="decimal" w:pos="850"/>
              </w:tabs>
              <w:ind w:left="-175"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272,762,500</w:t>
            </w:r>
          </w:p>
        </w:tc>
        <w:tc>
          <w:tcPr>
            <w:tcW w:w="1080" w:type="dxa"/>
            <w:vAlign w:val="bottom"/>
          </w:tcPr>
          <w:p w14:paraId="742B9128" w14:textId="1482A4B2" w:rsidR="00373387" w:rsidRPr="00782E7E" w:rsidRDefault="00373387" w:rsidP="00373387">
            <w:pPr>
              <w:tabs>
                <w:tab w:val="decimal" w:pos="850"/>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272,762,500</w:t>
            </w:r>
          </w:p>
        </w:tc>
      </w:tr>
      <w:tr w:rsidR="00373387" w:rsidRPr="00782E7E" w14:paraId="6F5111E6" w14:textId="77777777" w:rsidTr="00971B93">
        <w:tc>
          <w:tcPr>
            <w:tcW w:w="2907" w:type="dxa"/>
            <w:vAlign w:val="bottom"/>
          </w:tcPr>
          <w:p w14:paraId="4DC68DEE" w14:textId="77777777" w:rsidR="00373387" w:rsidRPr="00782E7E" w:rsidRDefault="00373387" w:rsidP="00373387">
            <w:pPr>
              <w:ind w:left="-80" w:right="-18"/>
              <w:rPr>
                <w:rFonts w:ascii="Arial" w:hAnsi="Arial" w:cs="Arial"/>
                <w:snapToGrid w:val="0"/>
                <w:color w:val="000000"/>
                <w:sz w:val="16"/>
                <w:szCs w:val="16"/>
                <w:lang w:eastAsia="th-TH"/>
              </w:rPr>
            </w:pPr>
            <w:proofErr w:type="spellStart"/>
            <w:r w:rsidRPr="00782E7E">
              <w:rPr>
                <w:rFonts w:ascii="Arial" w:hAnsi="Arial" w:cs="Arial"/>
                <w:snapToGrid w:val="0"/>
                <w:color w:val="000000"/>
                <w:sz w:val="16"/>
                <w:szCs w:val="16"/>
                <w:lang w:eastAsia="th-TH"/>
              </w:rPr>
              <w:t>Sirivej</w:t>
            </w:r>
            <w:proofErr w:type="spellEnd"/>
            <w:r w:rsidRPr="00782E7E">
              <w:rPr>
                <w:rFonts w:ascii="Arial" w:hAnsi="Arial" w:cs="Arial"/>
                <w:snapToGrid w:val="0"/>
                <w:color w:val="000000"/>
                <w:sz w:val="16"/>
                <w:szCs w:val="16"/>
                <w:lang w:eastAsia="th-TH"/>
              </w:rPr>
              <w:t xml:space="preserve"> Chanthaburi Public</w:t>
            </w:r>
          </w:p>
        </w:tc>
        <w:tc>
          <w:tcPr>
            <w:tcW w:w="1440" w:type="dxa"/>
            <w:vAlign w:val="bottom"/>
          </w:tcPr>
          <w:p w14:paraId="553FB4AF" w14:textId="77777777" w:rsidR="00373387" w:rsidRPr="00782E7E" w:rsidRDefault="00373387" w:rsidP="00373387">
            <w:pPr>
              <w:ind w:right="-72"/>
              <w:jc w:val="center"/>
              <w:rPr>
                <w:rFonts w:ascii="Arial" w:hAnsi="Arial" w:cs="Arial"/>
                <w:noProof/>
                <w:snapToGrid w:val="0"/>
                <w:color w:val="000000"/>
                <w:sz w:val="16"/>
                <w:szCs w:val="16"/>
                <w:lang w:eastAsia="th-TH"/>
              </w:rPr>
            </w:pPr>
          </w:p>
        </w:tc>
        <w:tc>
          <w:tcPr>
            <w:tcW w:w="2448" w:type="dxa"/>
            <w:vAlign w:val="bottom"/>
          </w:tcPr>
          <w:p w14:paraId="08037385" w14:textId="77777777" w:rsidR="00373387" w:rsidRPr="00782E7E" w:rsidRDefault="00373387" w:rsidP="00373387">
            <w:pPr>
              <w:ind w:right="-72"/>
              <w:jc w:val="both"/>
              <w:rPr>
                <w:rFonts w:ascii="Arial" w:hAnsi="Arial" w:cs="Arial"/>
                <w:noProof/>
                <w:snapToGrid w:val="0"/>
                <w:color w:val="000000"/>
                <w:sz w:val="16"/>
                <w:szCs w:val="16"/>
                <w:lang w:eastAsia="th-TH"/>
              </w:rPr>
            </w:pPr>
          </w:p>
        </w:tc>
        <w:tc>
          <w:tcPr>
            <w:tcW w:w="1080" w:type="dxa"/>
            <w:shd w:val="clear" w:color="auto" w:fill="FAFAFA"/>
          </w:tcPr>
          <w:p w14:paraId="49C8B30D" w14:textId="25528690" w:rsidR="00373387" w:rsidRPr="00782E7E" w:rsidRDefault="00373387" w:rsidP="00373387">
            <w:pPr>
              <w:pStyle w:val="a0"/>
              <w:tabs>
                <w:tab w:val="right" w:pos="857"/>
              </w:tabs>
              <w:ind w:right="-72"/>
              <w:jc w:val="both"/>
              <w:rPr>
                <w:rFonts w:ascii="Arial" w:hAnsi="Arial" w:cs="Arial"/>
                <w:snapToGrid w:val="0"/>
                <w:color w:val="auto"/>
                <w:sz w:val="16"/>
                <w:szCs w:val="16"/>
                <w:lang w:eastAsia="th-TH"/>
              </w:rPr>
            </w:pPr>
          </w:p>
        </w:tc>
        <w:tc>
          <w:tcPr>
            <w:tcW w:w="1080" w:type="dxa"/>
            <w:vAlign w:val="bottom"/>
          </w:tcPr>
          <w:p w14:paraId="3389C314" w14:textId="77777777" w:rsidR="00373387" w:rsidRPr="00782E7E" w:rsidRDefault="00373387" w:rsidP="00373387">
            <w:pPr>
              <w:tabs>
                <w:tab w:val="right" w:pos="868"/>
              </w:tabs>
              <w:ind w:right="-72"/>
              <w:jc w:val="both"/>
              <w:rPr>
                <w:rFonts w:ascii="Arial" w:hAnsi="Arial" w:cs="Arial"/>
                <w:noProof/>
                <w:snapToGrid w:val="0"/>
                <w:color w:val="000000"/>
                <w:sz w:val="16"/>
                <w:szCs w:val="16"/>
                <w:lang w:val="en-GB" w:eastAsia="th-TH"/>
              </w:rPr>
            </w:pPr>
          </w:p>
        </w:tc>
        <w:tc>
          <w:tcPr>
            <w:tcW w:w="1152" w:type="dxa"/>
            <w:shd w:val="clear" w:color="auto" w:fill="FAFAFA"/>
          </w:tcPr>
          <w:p w14:paraId="470DA970" w14:textId="122BD2C5" w:rsidR="00373387" w:rsidRPr="00782E7E" w:rsidRDefault="00373387" w:rsidP="00373387">
            <w:pPr>
              <w:tabs>
                <w:tab w:val="decimal" w:pos="954"/>
              </w:tabs>
              <w:ind w:right="-72"/>
              <w:jc w:val="both"/>
              <w:rPr>
                <w:rFonts w:ascii="Arial" w:hAnsi="Arial" w:cs="Arial"/>
                <w:noProof/>
                <w:snapToGrid w:val="0"/>
                <w:color w:val="000000"/>
                <w:sz w:val="16"/>
                <w:szCs w:val="16"/>
                <w:lang w:val="en-GB" w:eastAsia="th-TH"/>
              </w:rPr>
            </w:pPr>
          </w:p>
        </w:tc>
        <w:tc>
          <w:tcPr>
            <w:tcW w:w="1152" w:type="dxa"/>
            <w:vAlign w:val="bottom"/>
          </w:tcPr>
          <w:p w14:paraId="7229F8FD" w14:textId="77777777" w:rsidR="00373387" w:rsidRPr="00782E7E" w:rsidRDefault="00373387" w:rsidP="00373387">
            <w:pPr>
              <w:tabs>
                <w:tab w:val="decimal" w:pos="954"/>
              </w:tabs>
              <w:ind w:right="-72"/>
              <w:jc w:val="both"/>
              <w:rPr>
                <w:rFonts w:ascii="Arial" w:hAnsi="Arial" w:cs="Arial"/>
                <w:noProof/>
                <w:snapToGrid w:val="0"/>
                <w:sz w:val="16"/>
                <w:szCs w:val="16"/>
                <w:lang w:eastAsia="th-TH"/>
              </w:rPr>
            </w:pPr>
          </w:p>
        </w:tc>
        <w:tc>
          <w:tcPr>
            <w:tcW w:w="1080" w:type="dxa"/>
            <w:shd w:val="clear" w:color="auto" w:fill="FAFAFA"/>
          </w:tcPr>
          <w:p w14:paraId="4F41F0CE" w14:textId="69987A01" w:rsidR="00373387" w:rsidRPr="00782E7E" w:rsidRDefault="00373387" w:rsidP="00D24B31">
            <w:pPr>
              <w:tabs>
                <w:tab w:val="decimal" w:pos="850"/>
              </w:tabs>
              <w:ind w:left="-175" w:right="-72"/>
              <w:jc w:val="both"/>
              <w:rPr>
                <w:rFonts w:ascii="Arial" w:hAnsi="Arial" w:cs="Arial"/>
                <w:noProof/>
                <w:snapToGrid w:val="0"/>
                <w:color w:val="000000"/>
                <w:sz w:val="16"/>
                <w:szCs w:val="16"/>
                <w:lang w:val="en-GB" w:eastAsia="th-TH"/>
              </w:rPr>
            </w:pPr>
          </w:p>
        </w:tc>
        <w:tc>
          <w:tcPr>
            <w:tcW w:w="1080" w:type="dxa"/>
            <w:vAlign w:val="bottom"/>
          </w:tcPr>
          <w:p w14:paraId="2FBFE215" w14:textId="77777777" w:rsidR="00373387" w:rsidRPr="00782E7E" w:rsidRDefault="00373387" w:rsidP="00373387">
            <w:pPr>
              <w:tabs>
                <w:tab w:val="decimal" w:pos="850"/>
              </w:tabs>
              <w:ind w:right="-72"/>
              <w:jc w:val="both"/>
              <w:rPr>
                <w:rFonts w:ascii="Arial" w:hAnsi="Arial" w:cs="Arial"/>
                <w:noProof/>
                <w:snapToGrid w:val="0"/>
                <w:color w:val="000000"/>
                <w:sz w:val="16"/>
                <w:szCs w:val="16"/>
                <w:lang w:val="en-GB" w:eastAsia="th-TH"/>
              </w:rPr>
            </w:pPr>
          </w:p>
        </w:tc>
      </w:tr>
      <w:tr w:rsidR="00373387" w:rsidRPr="00782E7E" w14:paraId="672BB47C" w14:textId="77777777" w:rsidTr="00971B93">
        <w:tc>
          <w:tcPr>
            <w:tcW w:w="2907" w:type="dxa"/>
            <w:vAlign w:val="bottom"/>
          </w:tcPr>
          <w:p w14:paraId="14288F55" w14:textId="77777777" w:rsidR="00373387" w:rsidRPr="00782E7E" w:rsidRDefault="00373387" w:rsidP="00373387">
            <w:pPr>
              <w:ind w:left="-80" w:right="-18"/>
              <w:rPr>
                <w:rFonts w:ascii="Arial" w:hAnsi="Arial" w:cs="Arial"/>
                <w:snapToGrid w:val="0"/>
                <w:color w:val="000000"/>
                <w:sz w:val="16"/>
                <w:szCs w:val="16"/>
                <w:lang w:eastAsia="th-TH"/>
              </w:rPr>
            </w:pPr>
            <w:r w:rsidRPr="00782E7E">
              <w:rPr>
                <w:rFonts w:ascii="Arial" w:hAnsi="Arial" w:cs="Arial"/>
                <w:snapToGrid w:val="0"/>
                <w:color w:val="000000"/>
                <w:sz w:val="16"/>
                <w:szCs w:val="16"/>
                <w:lang w:eastAsia="th-TH"/>
              </w:rPr>
              <w:t xml:space="preserve">   Company Limited</w:t>
            </w:r>
          </w:p>
        </w:tc>
        <w:tc>
          <w:tcPr>
            <w:tcW w:w="1440" w:type="dxa"/>
            <w:vAlign w:val="bottom"/>
          </w:tcPr>
          <w:p w14:paraId="730F5D35" w14:textId="77777777" w:rsidR="00373387" w:rsidRPr="00782E7E" w:rsidRDefault="00373387" w:rsidP="00373387">
            <w:pPr>
              <w:ind w:right="-72"/>
              <w:jc w:val="center"/>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Thailand</w:t>
            </w:r>
          </w:p>
        </w:tc>
        <w:tc>
          <w:tcPr>
            <w:tcW w:w="2448" w:type="dxa"/>
            <w:vAlign w:val="bottom"/>
          </w:tcPr>
          <w:p w14:paraId="2F77B656" w14:textId="77777777" w:rsidR="00373387" w:rsidRPr="00782E7E" w:rsidRDefault="00373387" w:rsidP="00373387">
            <w:pPr>
              <w:ind w:right="-72"/>
              <w:jc w:val="both"/>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Private hospital activities</w:t>
            </w:r>
          </w:p>
        </w:tc>
        <w:tc>
          <w:tcPr>
            <w:tcW w:w="1080" w:type="dxa"/>
            <w:shd w:val="clear" w:color="auto" w:fill="FAFAFA"/>
          </w:tcPr>
          <w:p w14:paraId="21AA55ED" w14:textId="705C824E" w:rsidR="00373387" w:rsidRPr="00782E7E" w:rsidRDefault="00373387" w:rsidP="00373387">
            <w:pPr>
              <w:pStyle w:val="a0"/>
              <w:tabs>
                <w:tab w:val="right" w:pos="857"/>
              </w:tabs>
              <w:ind w:right="-72"/>
              <w:jc w:val="both"/>
              <w:rPr>
                <w:rFonts w:ascii="Arial" w:hAnsi="Arial" w:cs="Arial"/>
                <w:snapToGrid w:val="0"/>
                <w:color w:val="auto"/>
                <w:sz w:val="16"/>
                <w:szCs w:val="16"/>
                <w:lang w:eastAsia="th-TH"/>
              </w:rPr>
            </w:pPr>
            <w:r w:rsidRPr="00782E7E">
              <w:rPr>
                <w:rFonts w:ascii="Arial" w:hAnsi="Arial" w:cs="Arial"/>
                <w:snapToGrid w:val="0"/>
                <w:color w:val="auto"/>
                <w:sz w:val="16"/>
                <w:szCs w:val="16"/>
                <w:lang w:eastAsia="th-TH"/>
              </w:rPr>
              <w:tab/>
              <w:t>31.92</w:t>
            </w:r>
          </w:p>
        </w:tc>
        <w:tc>
          <w:tcPr>
            <w:tcW w:w="1080" w:type="dxa"/>
            <w:vAlign w:val="bottom"/>
          </w:tcPr>
          <w:p w14:paraId="1EAF1F78" w14:textId="410FEF57" w:rsidR="00373387" w:rsidRPr="00782E7E" w:rsidRDefault="00373387" w:rsidP="00373387">
            <w:pPr>
              <w:pStyle w:val="a0"/>
              <w:tabs>
                <w:tab w:val="right" w:pos="868"/>
              </w:tabs>
              <w:ind w:right="-72"/>
              <w:jc w:val="both"/>
              <w:rPr>
                <w:rFonts w:ascii="Arial" w:hAnsi="Arial" w:cs="Arial"/>
                <w:snapToGrid w:val="0"/>
                <w:color w:val="auto"/>
                <w:sz w:val="16"/>
                <w:szCs w:val="16"/>
                <w:lang w:eastAsia="th-TH"/>
              </w:rPr>
            </w:pPr>
            <w:r w:rsidRPr="00782E7E">
              <w:rPr>
                <w:rFonts w:ascii="Arial" w:hAnsi="Arial" w:cs="Arial"/>
                <w:snapToGrid w:val="0"/>
                <w:color w:val="auto"/>
                <w:sz w:val="16"/>
                <w:szCs w:val="16"/>
                <w:lang w:eastAsia="th-TH"/>
              </w:rPr>
              <w:tab/>
              <w:t>31.92</w:t>
            </w:r>
          </w:p>
        </w:tc>
        <w:tc>
          <w:tcPr>
            <w:tcW w:w="1152" w:type="dxa"/>
            <w:shd w:val="clear" w:color="auto" w:fill="FAFAFA"/>
          </w:tcPr>
          <w:p w14:paraId="3F57052D" w14:textId="61AB95C4" w:rsidR="00373387" w:rsidRPr="00782E7E" w:rsidRDefault="00373387" w:rsidP="00373387">
            <w:pPr>
              <w:tabs>
                <w:tab w:val="decimal" w:pos="954"/>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405,642,638</w:t>
            </w:r>
          </w:p>
        </w:tc>
        <w:tc>
          <w:tcPr>
            <w:tcW w:w="1152" w:type="dxa"/>
            <w:vAlign w:val="bottom"/>
          </w:tcPr>
          <w:p w14:paraId="086E6D3D" w14:textId="7A6D739A" w:rsidR="00373387" w:rsidRPr="00782E7E" w:rsidRDefault="00373387" w:rsidP="00373387">
            <w:pPr>
              <w:tabs>
                <w:tab w:val="decimal" w:pos="954"/>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357,165,169</w:t>
            </w:r>
          </w:p>
        </w:tc>
        <w:tc>
          <w:tcPr>
            <w:tcW w:w="1080" w:type="dxa"/>
            <w:shd w:val="clear" w:color="auto" w:fill="FAFAFA"/>
          </w:tcPr>
          <w:p w14:paraId="0F616121" w14:textId="63831DD4" w:rsidR="00373387" w:rsidRPr="00782E7E" w:rsidRDefault="00373387" w:rsidP="00D24B31">
            <w:pPr>
              <w:tabs>
                <w:tab w:val="decimal" w:pos="850"/>
              </w:tabs>
              <w:ind w:left="-175"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211,522,604</w:t>
            </w:r>
          </w:p>
        </w:tc>
        <w:tc>
          <w:tcPr>
            <w:tcW w:w="1080" w:type="dxa"/>
            <w:vAlign w:val="bottom"/>
          </w:tcPr>
          <w:p w14:paraId="25D7E9A9" w14:textId="3C26E527" w:rsidR="00373387" w:rsidRPr="00782E7E" w:rsidRDefault="00373387" w:rsidP="00373387">
            <w:pPr>
              <w:tabs>
                <w:tab w:val="decimal" w:pos="850"/>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211,522,604</w:t>
            </w:r>
          </w:p>
        </w:tc>
      </w:tr>
      <w:tr w:rsidR="0040657D" w:rsidRPr="00782E7E" w14:paraId="4F2B9D5E" w14:textId="77777777" w:rsidTr="00971B93">
        <w:tc>
          <w:tcPr>
            <w:tcW w:w="2907" w:type="dxa"/>
            <w:vAlign w:val="bottom"/>
          </w:tcPr>
          <w:p w14:paraId="4DAA6554" w14:textId="1CDCDB1C" w:rsidR="0040657D" w:rsidRPr="00782E7E" w:rsidRDefault="0040657D" w:rsidP="0040657D">
            <w:pPr>
              <w:ind w:left="-80" w:right="-18"/>
              <w:rPr>
                <w:rFonts w:ascii="Arial" w:hAnsi="Arial" w:cs="Arial"/>
                <w:snapToGrid w:val="0"/>
                <w:color w:val="000000"/>
                <w:sz w:val="16"/>
                <w:szCs w:val="16"/>
                <w:lang w:eastAsia="th-TH"/>
              </w:rPr>
            </w:pPr>
            <w:proofErr w:type="spellStart"/>
            <w:r w:rsidRPr="00782E7E">
              <w:rPr>
                <w:rFonts w:ascii="Arial" w:hAnsi="Arial" w:cs="Arial"/>
                <w:snapToGrid w:val="0"/>
                <w:color w:val="000000"/>
                <w:sz w:val="16"/>
                <w:szCs w:val="16"/>
                <w:lang w:eastAsia="th-TH"/>
              </w:rPr>
              <w:t>Phatara</w:t>
            </w:r>
            <w:proofErr w:type="spellEnd"/>
            <w:r w:rsidRPr="00782E7E">
              <w:rPr>
                <w:rFonts w:ascii="Arial" w:hAnsi="Arial" w:cs="Arial"/>
                <w:snapToGrid w:val="0"/>
                <w:color w:val="000000"/>
                <w:sz w:val="16"/>
                <w:szCs w:val="16"/>
                <w:lang w:eastAsia="th-TH"/>
              </w:rPr>
              <w:t xml:space="preserve"> Hospital Co., Ltd.</w:t>
            </w:r>
          </w:p>
        </w:tc>
        <w:tc>
          <w:tcPr>
            <w:tcW w:w="1440" w:type="dxa"/>
            <w:vAlign w:val="bottom"/>
          </w:tcPr>
          <w:p w14:paraId="1CFE2DA5" w14:textId="40F92D94" w:rsidR="0040657D" w:rsidRPr="00782E7E" w:rsidRDefault="0040657D" w:rsidP="0040657D">
            <w:pPr>
              <w:ind w:right="-72"/>
              <w:jc w:val="center"/>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Thailand</w:t>
            </w:r>
          </w:p>
        </w:tc>
        <w:tc>
          <w:tcPr>
            <w:tcW w:w="2448" w:type="dxa"/>
            <w:vAlign w:val="bottom"/>
          </w:tcPr>
          <w:p w14:paraId="5E29DC85" w14:textId="32565943" w:rsidR="0040657D" w:rsidRPr="00782E7E" w:rsidRDefault="0040657D" w:rsidP="0040657D">
            <w:pPr>
              <w:ind w:right="-72"/>
              <w:jc w:val="both"/>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Private hospital activities</w:t>
            </w:r>
          </w:p>
        </w:tc>
        <w:tc>
          <w:tcPr>
            <w:tcW w:w="1080" w:type="dxa"/>
            <w:shd w:val="clear" w:color="auto" w:fill="FAFAFA"/>
          </w:tcPr>
          <w:p w14:paraId="06FDC265" w14:textId="33C47B8A" w:rsidR="0040657D" w:rsidRPr="00782E7E" w:rsidRDefault="0040657D" w:rsidP="0040657D">
            <w:pPr>
              <w:pStyle w:val="a0"/>
              <w:tabs>
                <w:tab w:val="right" w:pos="857"/>
              </w:tabs>
              <w:ind w:right="-72"/>
              <w:jc w:val="both"/>
              <w:rPr>
                <w:rFonts w:ascii="Arial" w:hAnsi="Arial" w:cs="Arial"/>
                <w:snapToGrid w:val="0"/>
                <w:color w:val="auto"/>
                <w:sz w:val="16"/>
                <w:szCs w:val="16"/>
                <w:lang w:eastAsia="th-TH"/>
              </w:rPr>
            </w:pPr>
            <w:r w:rsidRPr="00782E7E">
              <w:rPr>
                <w:rFonts w:ascii="Arial" w:hAnsi="Arial" w:cs="Arial"/>
                <w:snapToGrid w:val="0"/>
                <w:color w:val="auto"/>
                <w:sz w:val="16"/>
                <w:szCs w:val="16"/>
                <w:lang w:eastAsia="th-TH"/>
              </w:rPr>
              <w:tab/>
              <w:t>21.47</w:t>
            </w:r>
          </w:p>
        </w:tc>
        <w:tc>
          <w:tcPr>
            <w:tcW w:w="1080" w:type="dxa"/>
            <w:vAlign w:val="bottom"/>
          </w:tcPr>
          <w:p w14:paraId="50175BA1" w14:textId="492FB459" w:rsidR="0040657D" w:rsidRPr="00782E7E" w:rsidRDefault="0040657D" w:rsidP="0040657D">
            <w:pPr>
              <w:pStyle w:val="a0"/>
              <w:tabs>
                <w:tab w:val="right" w:pos="868"/>
              </w:tabs>
              <w:ind w:right="-72"/>
              <w:jc w:val="center"/>
              <w:rPr>
                <w:rFonts w:ascii="Arial" w:hAnsi="Arial" w:cs="Arial"/>
                <w:snapToGrid w:val="0"/>
                <w:color w:val="auto"/>
                <w:sz w:val="16"/>
                <w:szCs w:val="16"/>
                <w:lang w:eastAsia="th-TH"/>
              </w:rPr>
            </w:pPr>
            <w:r w:rsidRPr="00782E7E">
              <w:rPr>
                <w:rFonts w:ascii="Arial" w:hAnsi="Arial" w:cs="Arial"/>
                <w:noProof/>
                <w:snapToGrid w:val="0"/>
                <w:color w:val="000000"/>
                <w:sz w:val="16"/>
                <w:szCs w:val="16"/>
                <w:lang w:eastAsia="th-TH"/>
              </w:rPr>
              <w:t xml:space="preserve">      -</w:t>
            </w:r>
          </w:p>
        </w:tc>
        <w:tc>
          <w:tcPr>
            <w:tcW w:w="1152" w:type="dxa"/>
            <w:shd w:val="clear" w:color="auto" w:fill="FAFAFA"/>
          </w:tcPr>
          <w:p w14:paraId="2B231F82" w14:textId="46B39CBC" w:rsidR="0040657D" w:rsidRPr="00782E7E" w:rsidRDefault="0040657D" w:rsidP="0040657D">
            <w:pPr>
              <w:tabs>
                <w:tab w:val="decimal" w:pos="954"/>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152,692,405</w:t>
            </w:r>
          </w:p>
        </w:tc>
        <w:tc>
          <w:tcPr>
            <w:tcW w:w="1152" w:type="dxa"/>
            <w:vAlign w:val="bottom"/>
          </w:tcPr>
          <w:p w14:paraId="7D7C86E7" w14:textId="17EE2E04" w:rsidR="0040657D" w:rsidRPr="00782E7E" w:rsidRDefault="0040657D" w:rsidP="0040657D">
            <w:pPr>
              <w:tabs>
                <w:tab w:val="decimal" w:pos="954"/>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080" w:type="dxa"/>
            <w:shd w:val="clear" w:color="auto" w:fill="FAFAFA"/>
          </w:tcPr>
          <w:p w14:paraId="2D505377" w14:textId="381C417B" w:rsidR="0040657D" w:rsidRPr="00782E7E" w:rsidRDefault="0040657D" w:rsidP="00D24B31">
            <w:pPr>
              <w:tabs>
                <w:tab w:val="decimal" w:pos="850"/>
              </w:tabs>
              <w:ind w:left="-175"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139,425,764</w:t>
            </w:r>
          </w:p>
        </w:tc>
        <w:tc>
          <w:tcPr>
            <w:tcW w:w="1080" w:type="dxa"/>
            <w:vAlign w:val="bottom"/>
          </w:tcPr>
          <w:p w14:paraId="7D9EC655" w14:textId="3F5CE495" w:rsidR="0040657D" w:rsidRPr="00782E7E" w:rsidRDefault="0040657D" w:rsidP="0040657D">
            <w:pPr>
              <w:tabs>
                <w:tab w:val="decimal" w:pos="850"/>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r>
      <w:tr w:rsidR="0040657D" w:rsidRPr="00782E7E" w14:paraId="55D10E9C" w14:textId="77777777" w:rsidTr="00971B93">
        <w:tc>
          <w:tcPr>
            <w:tcW w:w="2907" w:type="dxa"/>
            <w:vAlign w:val="bottom"/>
          </w:tcPr>
          <w:p w14:paraId="07619BA3" w14:textId="6F9F5AEC" w:rsidR="0040657D" w:rsidRPr="00782E7E" w:rsidRDefault="0040657D" w:rsidP="0040657D">
            <w:pPr>
              <w:ind w:left="-80" w:right="-18"/>
              <w:rPr>
                <w:rFonts w:ascii="Arial" w:hAnsi="Arial" w:cs="Arial"/>
                <w:snapToGrid w:val="0"/>
                <w:color w:val="000000"/>
                <w:sz w:val="16"/>
                <w:szCs w:val="16"/>
                <w:lang w:eastAsia="th-TH"/>
              </w:rPr>
            </w:pPr>
            <w:r w:rsidRPr="00782E7E">
              <w:rPr>
                <w:rFonts w:ascii="Arial" w:hAnsi="Arial" w:cs="Arial"/>
                <w:snapToGrid w:val="0"/>
                <w:color w:val="000000"/>
                <w:sz w:val="16"/>
                <w:szCs w:val="16"/>
                <w:lang w:eastAsia="th-TH"/>
              </w:rPr>
              <w:t xml:space="preserve">Thonburi </w:t>
            </w:r>
            <w:proofErr w:type="spellStart"/>
            <w:r w:rsidRPr="00782E7E">
              <w:rPr>
                <w:rFonts w:ascii="Arial" w:hAnsi="Arial" w:cs="Arial"/>
                <w:snapToGrid w:val="0"/>
                <w:color w:val="000000"/>
                <w:sz w:val="16"/>
                <w:szCs w:val="16"/>
                <w:lang w:eastAsia="th-TH"/>
              </w:rPr>
              <w:t>Rangsit</w:t>
            </w:r>
            <w:proofErr w:type="spellEnd"/>
            <w:r w:rsidRPr="00782E7E">
              <w:rPr>
                <w:rFonts w:ascii="Arial" w:hAnsi="Arial" w:cs="Arial"/>
                <w:snapToGrid w:val="0"/>
                <w:color w:val="000000"/>
                <w:sz w:val="16"/>
                <w:szCs w:val="16"/>
                <w:lang w:eastAsia="th-TH"/>
              </w:rPr>
              <w:t xml:space="preserve"> Hospital Co., Ltd.</w:t>
            </w:r>
          </w:p>
        </w:tc>
        <w:tc>
          <w:tcPr>
            <w:tcW w:w="1440" w:type="dxa"/>
            <w:vAlign w:val="bottom"/>
          </w:tcPr>
          <w:p w14:paraId="469C66C6" w14:textId="33799BBF" w:rsidR="0040657D" w:rsidRPr="00782E7E" w:rsidRDefault="0040657D" w:rsidP="0040657D">
            <w:pPr>
              <w:ind w:right="-72"/>
              <w:jc w:val="center"/>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Thailand</w:t>
            </w:r>
          </w:p>
        </w:tc>
        <w:tc>
          <w:tcPr>
            <w:tcW w:w="2448" w:type="dxa"/>
            <w:vAlign w:val="bottom"/>
          </w:tcPr>
          <w:p w14:paraId="791F9A5C" w14:textId="5B58B81D" w:rsidR="0040657D" w:rsidRPr="00782E7E" w:rsidRDefault="0040657D" w:rsidP="0040657D">
            <w:pPr>
              <w:ind w:right="-72"/>
              <w:jc w:val="both"/>
              <w:rPr>
                <w:rFonts w:ascii="Arial" w:hAnsi="Arial" w:cs="Arial"/>
                <w:noProof/>
                <w:snapToGrid w:val="0"/>
                <w:color w:val="000000"/>
                <w:sz w:val="16"/>
                <w:szCs w:val="16"/>
                <w:lang w:eastAsia="th-TH"/>
              </w:rPr>
            </w:pPr>
            <w:r w:rsidRPr="00782E7E">
              <w:rPr>
                <w:rFonts w:ascii="Arial" w:hAnsi="Arial" w:cs="Arial"/>
                <w:noProof/>
                <w:snapToGrid w:val="0"/>
                <w:color w:val="000000"/>
                <w:sz w:val="16"/>
                <w:szCs w:val="16"/>
                <w:lang w:eastAsia="th-TH"/>
              </w:rPr>
              <w:t>Private hospital activities</w:t>
            </w:r>
          </w:p>
        </w:tc>
        <w:tc>
          <w:tcPr>
            <w:tcW w:w="1080" w:type="dxa"/>
            <w:shd w:val="clear" w:color="auto" w:fill="FAFAFA"/>
          </w:tcPr>
          <w:p w14:paraId="4C71B2DB" w14:textId="73CD677C" w:rsidR="0040657D" w:rsidRPr="00782E7E" w:rsidRDefault="0040657D" w:rsidP="0040657D">
            <w:pPr>
              <w:pStyle w:val="a0"/>
              <w:tabs>
                <w:tab w:val="right" w:pos="857"/>
              </w:tabs>
              <w:ind w:right="-72"/>
              <w:jc w:val="both"/>
              <w:rPr>
                <w:rFonts w:ascii="Arial" w:hAnsi="Arial" w:cs="Arial"/>
                <w:snapToGrid w:val="0"/>
                <w:color w:val="auto"/>
                <w:sz w:val="16"/>
                <w:szCs w:val="16"/>
                <w:lang w:eastAsia="th-TH"/>
              </w:rPr>
            </w:pPr>
            <w:r w:rsidRPr="00782E7E">
              <w:rPr>
                <w:rFonts w:ascii="Arial" w:hAnsi="Arial" w:cs="Arial"/>
                <w:snapToGrid w:val="0"/>
                <w:color w:val="auto"/>
                <w:sz w:val="16"/>
                <w:szCs w:val="16"/>
                <w:lang w:eastAsia="th-TH"/>
              </w:rPr>
              <w:tab/>
              <w:t>30.00</w:t>
            </w:r>
          </w:p>
        </w:tc>
        <w:tc>
          <w:tcPr>
            <w:tcW w:w="1080" w:type="dxa"/>
            <w:vAlign w:val="bottom"/>
          </w:tcPr>
          <w:p w14:paraId="40E76A14" w14:textId="3A9108E0" w:rsidR="0040657D" w:rsidRPr="00782E7E" w:rsidRDefault="0040657D" w:rsidP="0040657D">
            <w:pPr>
              <w:pStyle w:val="a0"/>
              <w:tabs>
                <w:tab w:val="right" w:pos="868"/>
              </w:tabs>
              <w:ind w:right="-72"/>
              <w:jc w:val="center"/>
              <w:rPr>
                <w:rFonts w:ascii="Arial" w:hAnsi="Arial" w:cs="Arial"/>
                <w:snapToGrid w:val="0"/>
                <w:color w:val="auto"/>
                <w:sz w:val="16"/>
                <w:szCs w:val="16"/>
                <w:lang w:eastAsia="th-TH"/>
              </w:rPr>
            </w:pPr>
            <w:r w:rsidRPr="00782E7E">
              <w:rPr>
                <w:rFonts w:ascii="Arial" w:hAnsi="Arial" w:cs="Arial"/>
                <w:noProof/>
                <w:snapToGrid w:val="0"/>
                <w:color w:val="000000"/>
                <w:sz w:val="16"/>
                <w:szCs w:val="16"/>
                <w:lang w:eastAsia="th-TH"/>
              </w:rPr>
              <w:t xml:space="preserve">      -</w:t>
            </w:r>
          </w:p>
        </w:tc>
        <w:tc>
          <w:tcPr>
            <w:tcW w:w="1152" w:type="dxa"/>
            <w:tcBorders>
              <w:bottom w:val="single" w:sz="4" w:space="0" w:color="auto"/>
            </w:tcBorders>
            <w:shd w:val="clear" w:color="auto" w:fill="FAFAFA"/>
          </w:tcPr>
          <w:p w14:paraId="08DD5809" w14:textId="1278EA18" w:rsidR="0040657D" w:rsidRPr="00782E7E" w:rsidRDefault="0040657D" w:rsidP="0040657D">
            <w:pPr>
              <w:tabs>
                <w:tab w:val="decimal" w:pos="954"/>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296,345</w:t>
            </w:r>
          </w:p>
        </w:tc>
        <w:tc>
          <w:tcPr>
            <w:tcW w:w="1152" w:type="dxa"/>
            <w:tcBorders>
              <w:bottom w:val="single" w:sz="4" w:space="0" w:color="auto"/>
            </w:tcBorders>
            <w:vAlign w:val="bottom"/>
          </w:tcPr>
          <w:p w14:paraId="2E8711C9" w14:textId="67340BC0" w:rsidR="0040657D" w:rsidRPr="00782E7E" w:rsidRDefault="0040657D" w:rsidP="0040657D">
            <w:pPr>
              <w:tabs>
                <w:tab w:val="decimal" w:pos="954"/>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080" w:type="dxa"/>
            <w:tcBorders>
              <w:bottom w:val="single" w:sz="4" w:space="0" w:color="auto"/>
            </w:tcBorders>
            <w:shd w:val="clear" w:color="auto" w:fill="FAFAFA"/>
          </w:tcPr>
          <w:p w14:paraId="0EC20E8F" w14:textId="2F08E201" w:rsidR="0040657D" w:rsidRPr="00782E7E" w:rsidRDefault="0040657D" w:rsidP="00D24B31">
            <w:pPr>
              <w:tabs>
                <w:tab w:val="decimal" w:pos="850"/>
              </w:tabs>
              <w:ind w:left="-175"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300,000</w:t>
            </w:r>
          </w:p>
        </w:tc>
        <w:tc>
          <w:tcPr>
            <w:tcW w:w="1080" w:type="dxa"/>
            <w:tcBorders>
              <w:bottom w:val="single" w:sz="4" w:space="0" w:color="auto"/>
            </w:tcBorders>
            <w:vAlign w:val="bottom"/>
          </w:tcPr>
          <w:p w14:paraId="45B542D0" w14:textId="69BA087C" w:rsidR="0040657D" w:rsidRPr="00782E7E" w:rsidRDefault="0040657D" w:rsidP="0040657D">
            <w:pPr>
              <w:tabs>
                <w:tab w:val="decimal" w:pos="850"/>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r>
      <w:tr w:rsidR="0040657D" w:rsidRPr="00782E7E" w14:paraId="6533D60E" w14:textId="77777777" w:rsidTr="00971B93">
        <w:tc>
          <w:tcPr>
            <w:tcW w:w="2907" w:type="dxa"/>
          </w:tcPr>
          <w:p w14:paraId="12B7ECD0" w14:textId="77777777" w:rsidR="0040657D" w:rsidRPr="00782E7E" w:rsidRDefault="0040657D" w:rsidP="0040657D">
            <w:pPr>
              <w:ind w:left="-80" w:right="-79"/>
              <w:rPr>
                <w:rFonts w:ascii="Arial" w:hAnsi="Arial" w:cs="Arial"/>
                <w:snapToGrid w:val="0"/>
                <w:color w:val="000000"/>
                <w:sz w:val="16"/>
                <w:szCs w:val="16"/>
                <w:lang w:eastAsia="th-TH"/>
              </w:rPr>
            </w:pPr>
          </w:p>
        </w:tc>
        <w:tc>
          <w:tcPr>
            <w:tcW w:w="1440" w:type="dxa"/>
          </w:tcPr>
          <w:p w14:paraId="3504B364" w14:textId="77777777" w:rsidR="0040657D" w:rsidRPr="00782E7E" w:rsidRDefault="0040657D" w:rsidP="0040657D">
            <w:pPr>
              <w:ind w:right="-72"/>
              <w:jc w:val="center"/>
              <w:rPr>
                <w:rFonts w:ascii="Arial" w:hAnsi="Arial" w:cs="Arial"/>
                <w:noProof/>
                <w:snapToGrid w:val="0"/>
                <w:color w:val="000000"/>
                <w:sz w:val="16"/>
                <w:szCs w:val="16"/>
                <w:lang w:val="en-GB" w:eastAsia="th-TH"/>
              </w:rPr>
            </w:pPr>
          </w:p>
        </w:tc>
        <w:tc>
          <w:tcPr>
            <w:tcW w:w="2448" w:type="dxa"/>
          </w:tcPr>
          <w:p w14:paraId="1062D647" w14:textId="77777777" w:rsidR="0040657D" w:rsidRPr="00782E7E" w:rsidRDefault="0040657D" w:rsidP="0040657D">
            <w:pPr>
              <w:ind w:right="-72"/>
              <w:jc w:val="both"/>
              <w:rPr>
                <w:rFonts w:ascii="Arial" w:hAnsi="Arial" w:cs="Arial"/>
                <w:noProof/>
                <w:snapToGrid w:val="0"/>
                <w:color w:val="000000"/>
                <w:sz w:val="16"/>
                <w:szCs w:val="16"/>
                <w:cs/>
                <w:lang w:val="en-GB" w:eastAsia="th-TH"/>
              </w:rPr>
            </w:pPr>
          </w:p>
        </w:tc>
        <w:tc>
          <w:tcPr>
            <w:tcW w:w="1080" w:type="dxa"/>
            <w:shd w:val="clear" w:color="auto" w:fill="FAFAFA"/>
            <w:vAlign w:val="bottom"/>
          </w:tcPr>
          <w:p w14:paraId="2919C5DB" w14:textId="77777777" w:rsidR="0040657D" w:rsidRPr="00782E7E" w:rsidRDefault="0040657D" w:rsidP="0040657D">
            <w:pPr>
              <w:tabs>
                <w:tab w:val="decimal" w:pos="864"/>
              </w:tabs>
              <w:ind w:right="-72"/>
              <w:jc w:val="both"/>
              <w:rPr>
                <w:rFonts w:ascii="Arial" w:hAnsi="Arial" w:cs="Arial"/>
                <w:noProof/>
                <w:snapToGrid w:val="0"/>
                <w:color w:val="000000"/>
                <w:spacing w:val="-4"/>
                <w:sz w:val="16"/>
                <w:szCs w:val="16"/>
                <w:lang w:eastAsia="th-TH"/>
              </w:rPr>
            </w:pPr>
          </w:p>
        </w:tc>
        <w:tc>
          <w:tcPr>
            <w:tcW w:w="1080" w:type="dxa"/>
            <w:vAlign w:val="bottom"/>
          </w:tcPr>
          <w:p w14:paraId="5CC83E6B" w14:textId="77777777" w:rsidR="0040657D" w:rsidRPr="00782E7E" w:rsidRDefault="0040657D" w:rsidP="0040657D">
            <w:pPr>
              <w:tabs>
                <w:tab w:val="decimal" w:pos="619"/>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shd w:val="clear" w:color="auto" w:fill="FAFAFA"/>
          </w:tcPr>
          <w:p w14:paraId="090F833D" w14:textId="5B3C6EF6" w:rsidR="0040657D" w:rsidRPr="00782E7E" w:rsidRDefault="0040657D" w:rsidP="0040657D">
            <w:pPr>
              <w:tabs>
                <w:tab w:val="decimal" w:pos="954"/>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vAlign w:val="center"/>
          </w:tcPr>
          <w:p w14:paraId="332A7202" w14:textId="77777777" w:rsidR="0040657D" w:rsidRPr="00782E7E" w:rsidRDefault="0040657D" w:rsidP="0040657D">
            <w:pPr>
              <w:tabs>
                <w:tab w:val="decimal" w:pos="936"/>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shd w:val="clear" w:color="auto" w:fill="FAFAFA"/>
          </w:tcPr>
          <w:p w14:paraId="7E648F10" w14:textId="0247A90B" w:rsidR="0040657D" w:rsidRPr="00782E7E" w:rsidRDefault="0040657D" w:rsidP="00D24B31">
            <w:pPr>
              <w:tabs>
                <w:tab w:val="decimal" w:pos="850"/>
              </w:tabs>
              <w:ind w:left="-175" w:right="-72"/>
              <w:jc w:val="both"/>
              <w:rPr>
                <w:rFonts w:ascii="Arial" w:hAnsi="Arial" w:cs="Arial"/>
                <w:noProof/>
                <w:snapToGrid w:val="0"/>
                <w:color w:val="000000"/>
                <w:sz w:val="16"/>
                <w:szCs w:val="16"/>
                <w:lang w:val="en-GB" w:eastAsia="th-TH"/>
              </w:rPr>
            </w:pPr>
          </w:p>
        </w:tc>
        <w:tc>
          <w:tcPr>
            <w:tcW w:w="1080" w:type="dxa"/>
            <w:tcBorders>
              <w:top w:val="single" w:sz="4" w:space="0" w:color="auto"/>
            </w:tcBorders>
            <w:vAlign w:val="center"/>
          </w:tcPr>
          <w:p w14:paraId="72D15EEE" w14:textId="77777777" w:rsidR="0040657D" w:rsidRPr="00782E7E" w:rsidRDefault="0040657D" w:rsidP="0040657D">
            <w:pPr>
              <w:tabs>
                <w:tab w:val="decimal" w:pos="850"/>
              </w:tabs>
              <w:ind w:right="-72"/>
              <w:jc w:val="both"/>
              <w:rPr>
                <w:rFonts w:ascii="Arial" w:hAnsi="Arial" w:cs="Arial"/>
                <w:noProof/>
                <w:snapToGrid w:val="0"/>
                <w:color w:val="000000"/>
                <w:sz w:val="16"/>
                <w:szCs w:val="16"/>
                <w:lang w:val="en-GB" w:eastAsia="th-TH"/>
              </w:rPr>
            </w:pPr>
          </w:p>
        </w:tc>
      </w:tr>
      <w:tr w:rsidR="0040657D" w:rsidRPr="00782E7E" w14:paraId="168BF706" w14:textId="77777777" w:rsidTr="00971B93">
        <w:tc>
          <w:tcPr>
            <w:tcW w:w="2907" w:type="dxa"/>
            <w:vAlign w:val="bottom"/>
          </w:tcPr>
          <w:p w14:paraId="10A7D232" w14:textId="77777777" w:rsidR="0040657D" w:rsidRPr="00782E7E" w:rsidRDefault="0040657D" w:rsidP="0040657D">
            <w:pPr>
              <w:ind w:left="-80" w:right="-18"/>
              <w:rPr>
                <w:rFonts w:ascii="Arial" w:hAnsi="Arial" w:cs="Arial"/>
                <w:snapToGrid w:val="0"/>
                <w:color w:val="000000"/>
                <w:sz w:val="16"/>
                <w:szCs w:val="16"/>
                <w:lang w:eastAsia="th-TH"/>
              </w:rPr>
            </w:pPr>
          </w:p>
        </w:tc>
        <w:tc>
          <w:tcPr>
            <w:tcW w:w="1440" w:type="dxa"/>
            <w:vAlign w:val="bottom"/>
          </w:tcPr>
          <w:p w14:paraId="11378C5A" w14:textId="77777777" w:rsidR="0040657D" w:rsidRPr="00782E7E" w:rsidRDefault="0040657D" w:rsidP="0040657D">
            <w:pPr>
              <w:ind w:right="-72"/>
              <w:jc w:val="center"/>
              <w:rPr>
                <w:rFonts w:ascii="Arial" w:hAnsi="Arial" w:cs="Arial"/>
                <w:noProof/>
                <w:snapToGrid w:val="0"/>
                <w:color w:val="000000"/>
                <w:sz w:val="16"/>
                <w:szCs w:val="16"/>
                <w:cs/>
                <w:lang w:eastAsia="th-TH"/>
              </w:rPr>
            </w:pPr>
          </w:p>
        </w:tc>
        <w:tc>
          <w:tcPr>
            <w:tcW w:w="2448" w:type="dxa"/>
            <w:vAlign w:val="bottom"/>
          </w:tcPr>
          <w:p w14:paraId="1B10176A" w14:textId="77777777" w:rsidR="0040657D" w:rsidRPr="00782E7E" w:rsidRDefault="0040657D" w:rsidP="0040657D">
            <w:pPr>
              <w:ind w:right="-72"/>
              <w:jc w:val="both"/>
              <w:rPr>
                <w:rFonts w:ascii="Arial" w:hAnsi="Arial" w:cs="Arial"/>
                <w:noProof/>
                <w:snapToGrid w:val="0"/>
                <w:color w:val="000000"/>
                <w:sz w:val="16"/>
                <w:szCs w:val="16"/>
                <w:cs/>
                <w:lang w:eastAsia="th-TH"/>
              </w:rPr>
            </w:pPr>
          </w:p>
        </w:tc>
        <w:tc>
          <w:tcPr>
            <w:tcW w:w="1080" w:type="dxa"/>
            <w:shd w:val="clear" w:color="auto" w:fill="FAFAFA"/>
            <w:vAlign w:val="bottom"/>
          </w:tcPr>
          <w:p w14:paraId="4B12241E" w14:textId="77777777" w:rsidR="0040657D" w:rsidRPr="00782E7E" w:rsidRDefault="0040657D" w:rsidP="0040657D">
            <w:pPr>
              <w:tabs>
                <w:tab w:val="decimal" w:pos="619"/>
              </w:tabs>
              <w:ind w:right="-72"/>
              <w:jc w:val="both"/>
              <w:rPr>
                <w:rFonts w:ascii="Arial" w:hAnsi="Arial" w:cs="Arial"/>
                <w:noProof/>
                <w:snapToGrid w:val="0"/>
                <w:color w:val="000000"/>
                <w:spacing w:val="-4"/>
                <w:sz w:val="16"/>
                <w:szCs w:val="16"/>
                <w:lang w:eastAsia="th-TH"/>
              </w:rPr>
            </w:pPr>
          </w:p>
        </w:tc>
        <w:tc>
          <w:tcPr>
            <w:tcW w:w="1080" w:type="dxa"/>
            <w:vAlign w:val="bottom"/>
          </w:tcPr>
          <w:p w14:paraId="12007D86" w14:textId="77777777" w:rsidR="0040657D" w:rsidRPr="00782E7E" w:rsidRDefault="0040657D" w:rsidP="0040657D">
            <w:pPr>
              <w:tabs>
                <w:tab w:val="decimal" w:pos="619"/>
              </w:tabs>
              <w:ind w:right="-72"/>
              <w:jc w:val="both"/>
              <w:rPr>
                <w:rFonts w:ascii="Arial" w:hAnsi="Arial" w:cs="Arial"/>
                <w:noProof/>
                <w:snapToGrid w:val="0"/>
                <w:color w:val="000000"/>
                <w:sz w:val="16"/>
                <w:szCs w:val="16"/>
                <w:lang w:val="en-GB" w:eastAsia="th-TH"/>
              </w:rPr>
            </w:pPr>
          </w:p>
        </w:tc>
        <w:tc>
          <w:tcPr>
            <w:tcW w:w="1152" w:type="dxa"/>
            <w:tcBorders>
              <w:bottom w:val="single" w:sz="4" w:space="0" w:color="auto"/>
            </w:tcBorders>
            <w:shd w:val="clear" w:color="auto" w:fill="FAFAFA"/>
          </w:tcPr>
          <w:p w14:paraId="37DC435D" w14:textId="312162F8" w:rsidR="0040657D" w:rsidRPr="00782E7E" w:rsidRDefault="0040657D" w:rsidP="0040657D">
            <w:pPr>
              <w:tabs>
                <w:tab w:val="decimal" w:pos="954"/>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945,505,025</w:t>
            </w:r>
          </w:p>
        </w:tc>
        <w:tc>
          <w:tcPr>
            <w:tcW w:w="1152" w:type="dxa"/>
            <w:tcBorders>
              <w:bottom w:val="single" w:sz="4" w:space="0" w:color="auto"/>
            </w:tcBorders>
            <w:vAlign w:val="bottom"/>
          </w:tcPr>
          <w:p w14:paraId="18111DC8" w14:textId="0D1031B9" w:rsidR="0040657D" w:rsidRPr="00782E7E" w:rsidRDefault="0040657D" w:rsidP="0040657D">
            <w:pPr>
              <w:tabs>
                <w:tab w:val="decimal" w:pos="954"/>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708,932,919</w:t>
            </w:r>
          </w:p>
        </w:tc>
        <w:tc>
          <w:tcPr>
            <w:tcW w:w="1080" w:type="dxa"/>
            <w:tcBorders>
              <w:bottom w:val="single" w:sz="4" w:space="0" w:color="auto"/>
            </w:tcBorders>
            <w:shd w:val="clear" w:color="auto" w:fill="FAFAFA"/>
          </w:tcPr>
          <w:p w14:paraId="63B030B6" w14:textId="122CB8EE" w:rsidR="0040657D" w:rsidRPr="00782E7E" w:rsidRDefault="0040657D" w:rsidP="00D24B31">
            <w:pPr>
              <w:tabs>
                <w:tab w:val="decimal" w:pos="850"/>
              </w:tabs>
              <w:ind w:left="-175"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624,010,868</w:t>
            </w:r>
          </w:p>
        </w:tc>
        <w:tc>
          <w:tcPr>
            <w:tcW w:w="1080" w:type="dxa"/>
            <w:tcBorders>
              <w:bottom w:val="single" w:sz="4" w:space="0" w:color="auto"/>
            </w:tcBorders>
            <w:vAlign w:val="bottom"/>
          </w:tcPr>
          <w:p w14:paraId="794992A7" w14:textId="0429520A" w:rsidR="0040657D" w:rsidRPr="00782E7E" w:rsidRDefault="0040657D" w:rsidP="0040657D">
            <w:pPr>
              <w:tabs>
                <w:tab w:val="decimal" w:pos="850"/>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484,285,104</w:t>
            </w:r>
          </w:p>
        </w:tc>
      </w:tr>
    </w:tbl>
    <w:p w14:paraId="10C032F8" w14:textId="77777777" w:rsidR="00EA7B9F" w:rsidRPr="00782E7E" w:rsidRDefault="00EA7B9F" w:rsidP="0063716A">
      <w:pPr>
        <w:tabs>
          <w:tab w:val="left" w:pos="720"/>
        </w:tabs>
        <w:ind w:left="540"/>
        <w:jc w:val="both"/>
        <w:outlineLvl w:val="0"/>
        <w:rPr>
          <w:rFonts w:ascii="Arial" w:hAnsi="Arial" w:cs="Arial"/>
          <w:color w:val="000000"/>
          <w:spacing w:val="-2"/>
          <w:sz w:val="18"/>
          <w:szCs w:val="18"/>
        </w:rPr>
      </w:pPr>
    </w:p>
    <w:p w14:paraId="5F610CA1" w14:textId="1B43BD41" w:rsidR="00B07AFF" w:rsidRPr="00782E7E" w:rsidRDefault="00B07AFF" w:rsidP="0063716A">
      <w:pPr>
        <w:tabs>
          <w:tab w:val="left" w:pos="720"/>
        </w:tabs>
        <w:ind w:left="540"/>
        <w:jc w:val="both"/>
        <w:outlineLvl w:val="0"/>
        <w:rPr>
          <w:rFonts w:ascii="Arial" w:hAnsi="Arial" w:cs="Arial"/>
          <w:color w:val="000000"/>
          <w:spacing w:val="-2"/>
          <w:sz w:val="18"/>
          <w:szCs w:val="18"/>
        </w:rPr>
      </w:pPr>
      <w:r w:rsidRPr="00782E7E">
        <w:rPr>
          <w:rFonts w:ascii="Arial" w:hAnsi="Arial" w:cs="Arial"/>
          <w:color w:val="000000"/>
          <w:spacing w:val="-6"/>
          <w:sz w:val="18"/>
          <w:szCs w:val="18"/>
        </w:rPr>
        <w:t>The management has reviewed allowance for impairment of investment</w:t>
      </w:r>
      <w:r w:rsidR="00FC3119" w:rsidRPr="00782E7E">
        <w:rPr>
          <w:rFonts w:ascii="Arial" w:hAnsi="Arial" w:cs="Arial"/>
          <w:color w:val="000000"/>
          <w:spacing w:val="-6"/>
          <w:sz w:val="18"/>
          <w:szCs w:val="18"/>
        </w:rPr>
        <w:t>s</w:t>
      </w:r>
      <w:r w:rsidRPr="00782E7E">
        <w:rPr>
          <w:rFonts w:ascii="Arial" w:hAnsi="Arial" w:cs="Arial"/>
          <w:color w:val="000000"/>
          <w:spacing w:val="-6"/>
          <w:sz w:val="18"/>
          <w:szCs w:val="18"/>
        </w:rPr>
        <w:t xml:space="preserve"> in associate</w:t>
      </w:r>
      <w:r w:rsidR="00FC3119" w:rsidRPr="00782E7E">
        <w:rPr>
          <w:rFonts w:ascii="Arial" w:hAnsi="Arial" w:cs="Arial"/>
          <w:color w:val="000000"/>
          <w:spacing w:val="-6"/>
          <w:sz w:val="18"/>
          <w:szCs w:val="18"/>
        </w:rPr>
        <w:t>s</w:t>
      </w:r>
      <w:r w:rsidRPr="00782E7E">
        <w:rPr>
          <w:rFonts w:ascii="Arial" w:hAnsi="Arial" w:cs="Arial"/>
          <w:color w:val="000000"/>
          <w:spacing w:val="-6"/>
          <w:sz w:val="18"/>
          <w:szCs w:val="18"/>
        </w:rPr>
        <w:t xml:space="preserve"> by considering from </w:t>
      </w:r>
      <w:r w:rsidR="00FC3119" w:rsidRPr="00782E7E">
        <w:rPr>
          <w:rFonts w:ascii="Arial" w:hAnsi="Arial" w:cs="Arial"/>
          <w:color w:val="000000"/>
          <w:spacing w:val="-6"/>
          <w:sz w:val="18"/>
          <w:szCs w:val="18"/>
        </w:rPr>
        <w:t>the past</w:t>
      </w:r>
      <w:r w:rsidRPr="00782E7E">
        <w:rPr>
          <w:rFonts w:ascii="Arial" w:hAnsi="Arial" w:cs="Arial"/>
          <w:color w:val="000000"/>
          <w:spacing w:val="-6"/>
          <w:sz w:val="18"/>
          <w:szCs w:val="18"/>
        </w:rPr>
        <w:t xml:space="preserve"> performance and </w:t>
      </w:r>
      <w:r w:rsidR="00FC3119" w:rsidRPr="00782E7E">
        <w:rPr>
          <w:rFonts w:ascii="Arial" w:hAnsi="Arial" w:cs="Arial"/>
          <w:color w:val="000000"/>
          <w:spacing w:val="-6"/>
          <w:sz w:val="18"/>
          <w:szCs w:val="18"/>
        </w:rPr>
        <w:t xml:space="preserve">are expected to </w:t>
      </w:r>
      <w:r w:rsidRPr="00782E7E">
        <w:rPr>
          <w:rFonts w:ascii="Arial" w:hAnsi="Arial" w:cs="Arial"/>
          <w:color w:val="000000"/>
          <w:spacing w:val="-6"/>
          <w:sz w:val="18"/>
          <w:szCs w:val="18"/>
        </w:rPr>
        <w:t>occur</w:t>
      </w:r>
      <w:r w:rsidR="00FC3119" w:rsidRPr="00782E7E">
        <w:rPr>
          <w:rFonts w:ascii="Arial" w:hAnsi="Arial" w:cs="Arial"/>
          <w:color w:val="000000"/>
          <w:spacing w:val="-6"/>
          <w:sz w:val="18"/>
          <w:szCs w:val="18"/>
        </w:rPr>
        <w:t xml:space="preserve"> </w:t>
      </w:r>
      <w:r w:rsidRPr="00782E7E">
        <w:rPr>
          <w:rFonts w:ascii="Arial" w:hAnsi="Arial" w:cs="Arial"/>
          <w:color w:val="000000"/>
          <w:spacing w:val="-6"/>
          <w:sz w:val="18"/>
          <w:szCs w:val="18"/>
        </w:rPr>
        <w:t>in the future including</w:t>
      </w:r>
      <w:r w:rsidRPr="00782E7E">
        <w:rPr>
          <w:rFonts w:ascii="Arial" w:hAnsi="Arial" w:cs="Arial"/>
          <w:color w:val="000000"/>
          <w:spacing w:val="-2"/>
          <w:sz w:val="18"/>
          <w:szCs w:val="18"/>
        </w:rPr>
        <w:t xml:space="preserve"> other factors.</w:t>
      </w:r>
    </w:p>
    <w:p w14:paraId="292E6205" w14:textId="77777777" w:rsidR="007E3A57" w:rsidRPr="00782E7E" w:rsidRDefault="007E3A57" w:rsidP="0063716A">
      <w:pPr>
        <w:ind w:left="540" w:right="-360"/>
        <w:jc w:val="thaiDistribute"/>
        <w:rPr>
          <w:rFonts w:ascii="Arial" w:hAnsi="Arial" w:cs="Arial"/>
          <w:color w:val="000000"/>
          <w:sz w:val="18"/>
          <w:szCs w:val="18"/>
        </w:rPr>
      </w:pPr>
    </w:p>
    <w:p w14:paraId="73731203" w14:textId="77777777" w:rsidR="009C19C9" w:rsidRPr="00782E7E" w:rsidRDefault="009C19C9" w:rsidP="0063716A">
      <w:pPr>
        <w:ind w:left="540" w:right="-360"/>
        <w:jc w:val="thaiDistribute"/>
        <w:rPr>
          <w:rFonts w:ascii="Arial" w:hAnsi="Arial" w:cs="Arial"/>
          <w:color w:val="000000"/>
          <w:sz w:val="18"/>
          <w:szCs w:val="18"/>
        </w:rPr>
      </w:pPr>
    </w:p>
    <w:p w14:paraId="2086DFC6" w14:textId="77777777" w:rsidR="00C15E64" w:rsidRPr="00782E7E" w:rsidRDefault="00C15E64" w:rsidP="0063716A">
      <w:pPr>
        <w:ind w:left="1080" w:right="-360"/>
        <w:jc w:val="thaiDistribute"/>
        <w:rPr>
          <w:rFonts w:ascii="Arial" w:hAnsi="Arial" w:cs="Arial"/>
          <w:color w:val="000000"/>
          <w:sz w:val="18"/>
          <w:szCs w:val="18"/>
          <w:cs/>
        </w:rPr>
        <w:sectPr w:rsidR="00C15E64" w:rsidRPr="00782E7E" w:rsidSect="00971B93">
          <w:pgSz w:w="16834" w:h="11909" w:orient="landscape" w:code="9"/>
          <w:pgMar w:top="1440" w:right="1440" w:bottom="720" w:left="1440" w:header="706" w:footer="576" w:gutter="0"/>
          <w:cols w:space="720"/>
        </w:sectPr>
      </w:pPr>
    </w:p>
    <w:p w14:paraId="1A46ABAE" w14:textId="77777777" w:rsidR="00673AB0" w:rsidRPr="00782E7E" w:rsidRDefault="00673AB0" w:rsidP="00A02CC8">
      <w:pPr>
        <w:tabs>
          <w:tab w:val="left" w:pos="540"/>
        </w:tabs>
        <w:ind w:left="562" w:hanging="562"/>
        <w:jc w:val="both"/>
        <w:rPr>
          <w:rFonts w:ascii="Arial" w:hAnsi="Arial" w:cs="Arial"/>
          <w:color w:val="CF4A02"/>
          <w:sz w:val="18"/>
          <w:szCs w:val="18"/>
        </w:rPr>
      </w:pPr>
    </w:p>
    <w:p w14:paraId="1256C012" w14:textId="3F9C64F6" w:rsidR="00451917" w:rsidRPr="00782E7E" w:rsidRDefault="00B07B74" w:rsidP="00A02CC8">
      <w:pPr>
        <w:tabs>
          <w:tab w:val="left" w:pos="540"/>
        </w:tabs>
        <w:ind w:left="562" w:hanging="562"/>
        <w:jc w:val="both"/>
        <w:rPr>
          <w:rFonts w:ascii="Arial" w:hAnsi="Arial" w:cs="Arial"/>
          <w:color w:val="CF4A02"/>
          <w:sz w:val="18"/>
          <w:szCs w:val="18"/>
        </w:rPr>
      </w:pPr>
      <w:r w:rsidRPr="00782E7E">
        <w:rPr>
          <w:rFonts w:ascii="Arial" w:hAnsi="Arial" w:cs="Arial"/>
          <w:color w:val="CF4A02"/>
          <w:sz w:val="18"/>
          <w:szCs w:val="18"/>
        </w:rPr>
        <w:t>b)</w:t>
      </w:r>
      <w:r w:rsidRPr="00782E7E">
        <w:rPr>
          <w:rFonts w:ascii="Arial" w:hAnsi="Arial" w:cs="Arial"/>
          <w:color w:val="CF4A02"/>
          <w:sz w:val="18"/>
          <w:szCs w:val="18"/>
        </w:rPr>
        <w:tab/>
      </w:r>
      <w:r w:rsidR="00451917" w:rsidRPr="00782E7E">
        <w:rPr>
          <w:rFonts w:ascii="Arial" w:hAnsi="Arial" w:cs="Arial"/>
          <w:color w:val="CF4A02"/>
          <w:spacing w:val="-2"/>
          <w:sz w:val="18"/>
          <w:szCs w:val="18"/>
        </w:rPr>
        <w:t xml:space="preserve">The movements in book value of </w:t>
      </w:r>
      <w:r w:rsidR="002540E6" w:rsidRPr="00782E7E">
        <w:rPr>
          <w:rFonts w:ascii="Arial" w:hAnsi="Arial" w:cs="Arial"/>
          <w:color w:val="CF4A02"/>
          <w:spacing w:val="-2"/>
          <w:sz w:val="18"/>
          <w:szCs w:val="18"/>
        </w:rPr>
        <w:t xml:space="preserve">investments </w:t>
      </w:r>
      <w:r w:rsidR="00451917" w:rsidRPr="00782E7E">
        <w:rPr>
          <w:rFonts w:ascii="Arial" w:hAnsi="Arial" w:cs="Arial"/>
          <w:color w:val="CF4A02"/>
          <w:spacing w:val="-2"/>
          <w:sz w:val="18"/>
          <w:szCs w:val="18"/>
        </w:rPr>
        <w:t xml:space="preserve">in associates </w:t>
      </w:r>
      <w:r w:rsidR="00543390" w:rsidRPr="00782E7E">
        <w:rPr>
          <w:rFonts w:ascii="Arial" w:hAnsi="Arial" w:cs="Arial"/>
          <w:color w:val="CF4A02"/>
          <w:spacing w:val="-2"/>
          <w:sz w:val="18"/>
          <w:szCs w:val="18"/>
        </w:rPr>
        <w:t xml:space="preserve">(net) </w:t>
      </w:r>
      <w:r w:rsidR="00451917" w:rsidRPr="00782E7E">
        <w:rPr>
          <w:rFonts w:ascii="Arial" w:hAnsi="Arial" w:cs="Arial"/>
          <w:color w:val="CF4A02"/>
          <w:spacing w:val="-2"/>
          <w:sz w:val="18"/>
          <w:szCs w:val="18"/>
        </w:rPr>
        <w:t>for the year</w:t>
      </w:r>
      <w:r w:rsidR="003B3ECD" w:rsidRPr="00782E7E">
        <w:rPr>
          <w:rFonts w:ascii="Arial" w:hAnsi="Arial" w:cs="Arial"/>
          <w:color w:val="CF4A02"/>
          <w:spacing w:val="-2"/>
          <w:sz w:val="18"/>
          <w:szCs w:val="18"/>
        </w:rPr>
        <w:t>s</w:t>
      </w:r>
      <w:r w:rsidR="00451917" w:rsidRPr="00782E7E">
        <w:rPr>
          <w:rFonts w:ascii="Arial" w:hAnsi="Arial" w:cs="Arial"/>
          <w:color w:val="CF4A02"/>
          <w:spacing w:val="-2"/>
          <w:sz w:val="18"/>
          <w:szCs w:val="18"/>
        </w:rPr>
        <w:t xml:space="preserve"> ended </w:t>
      </w:r>
      <w:r w:rsidR="0087159D" w:rsidRPr="00782E7E">
        <w:rPr>
          <w:rFonts w:ascii="Arial" w:hAnsi="Arial" w:cs="Arial"/>
          <w:color w:val="CF4A02"/>
          <w:spacing w:val="-2"/>
          <w:sz w:val="18"/>
          <w:szCs w:val="18"/>
        </w:rPr>
        <w:t>31</w:t>
      </w:r>
      <w:r w:rsidR="00FE34B5" w:rsidRPr="00782E7E">
        <w:rPr>
          <w:rFonts w:ascii="Arial" w:hAnsi="Arial" w:cs="Arial"/>
          <w:color w:val="CF4A02"/>
          <w:spacing w:val="-2"/>
          <w:sz w:val="18"/>
          <w:szCs w:val="18"/>
        </w:rPr>
        <w:t xml:space="preserve"> December </w:t>
      </w:r>
      <w:r w:rsidR="00D81430" w:rsidRPr="00782E7E">
        <w:rPr>
          <w:rFonts w:ascii="Arial" w:hAnsi="Arial" w:cs="Arial"/>
          <w:color w:val="CF4A02"/>
          <w:spacing w:val="-2"/>
          <w:sz w:val="18"/>
          <w:szCs w:val="18"/>
          <w:lang w:val="en-GB"/>
        </w:rPr>
        <w:t>2022</w:t>
      </w:r>
      <w:r w:rsidR="00FE34B5" w:rsidRPr="00782E7E">
        <w:rPr>
          <w:rFonts w:ascii="Arial" w:hAnsi="Arial" w:cs="Arial"/>
          <w:color w:val="CF4A02"/>
          <w:spacing w:val="-2"/>
          <w:sz w:val="18"/>
          <w:szCs w:val="18"/>
        </w:rPr>
        <w:t xml:space="preserve"> and </w:t>
      </w:r>
      <w:r w:rsidR="00903A7C" w:rsidRPr="00782E7E">
        <w:rPr>
          <w:rFonts w:ascii="Arial" w:hAnsi="Arial" w:cs="Arial"/>
          <w:color w:val="CF4A02"/>
          <w:spacing w:val="-2"/>
          <w:sz w:val="18"/>
          <w:szCs w:val="18"/>
          <w:lang w:val="en-GB"/>
        </w:rPr>
        <w:t>2021</w:t>
      </w:r>
      <w:r w:rsidR="00451917" w:rsidRPr="00782E7E">
        <w:rPr>
          <w:rFonts w:ascii="Arial" w:hAnsi="Arial" w:cs="Arial"/>
          <w:color w:val="CF4A02"/>
          <w:sz w:val="18"/>
          <w:szCs w:val="18"/>
        </w:rPr>
        <w:t xml:space="preserve"> comprise the following:</w:t>
      </w:r>
    </w:p>
    <w:p w14:paraId="43A31692" w14:textId="77777777" w:rsidR="00A02CC8" w:rsidRPr="00782E7E" w:rsidRDefault="00A02CC8" w:rsidP="00A02CC8">
      <w:pPr>
        <w:ind w:left="540"/>
        <w:jc w:val="both"/>
        <w:rPr>
          <w:rFonts w:ascii="Arial" w:hAnsi="Arial" w:cs="Arial"/>
          <w:color w:val="CF4A0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26BD" w:rsidRPr="00782E7E" w14:paraId="2BF9BCC9" w14:textId="77777777" w:rsidTr="001533C6">
        <w:trPr>
          <w:trHeight w:val="20"/>
        </w:trPr>
        <w:tc>
          <w:tcPr>
            <w:tcW w:w="3690" w:type="dxa"/>
          </w:tcPr>
          <w:p w14:paraId="25131EC0" w14:textId="77777777" w:rsidR="009626BD" w:rsidRPr="00782E7E" w:rsidRDefault="009626BD" w:rsidP="0063716A">
            <w:pPr>
              <w:spacing w:line="200" w:lineRule="exact"/>
              <w:ind w:left="427"/>
              <w:rPr>
                <w:rFonts w:ascii="Arial" w:hAnsi="Arial" w:cs="Arial"/>
                <w:b/>
                <w:bCs/>
                <w:color w:val="000000"/>
                <w:sz w:val="18"/>
                <w:szCs w:val="18"/>
              </w:rPr>
            </w:pPr>
          </w:p>
        </w:tc>
        <w:tc>
          <w:tcPr>
            <w:tcW w:w="2880" w:type="dxa"/>
            <w:gridSpan w:val="2"/>
            <w:tcBorders>
              <w:top w:val="single" w:sz="4" w:space="0" w:color="auto"/>
            </w:tcBorders>
          </w:tcPr>
          <w:p w14:paraId="698F65AB" w14:textId="77777777" w:rsidR="009626BD" w:rsidRPr="00782E7E" w:rsidRDefault="009626BD"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3D3C3A9F" w14:textId="77777777" w:rsidR="009626BD" w:rsidRPr="00782E7E" w:rsidRDefault="009626BD"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tcBorders>
          </w:tcPr>
          <w:p w14:paraId="4AA1B602" w14:textId="77777777" w:rsidR="009626BD" w:rsidRPr="00782E7E" w:rsidRDefault="009626BD"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38D0592C" w14:textId="77777777" w:rsidR="009626BD" w:rsidRPr="00782E7E" w:rsidRDefault="009626BD"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9626BD" w:rsidRPr="00782E7E" w14:paraId="19EDCA85" w14:textId="77777777" w:rsidTr="001533C6">
        <w:trPr>
          <w:trHeight w:val="20"/>
        </w:trPr>
        <w:tc>
          <w:tcPr>
            <w:tcW w:w="3690" w:type="dxa"/>
          </w:tcPr>
          <w:p w14:paraId="26CC2FA8" w14:textId="77777777" w:rsidR="009626BD" w:rsidRPr="00782E7E" w:rsidRDefault="009626BD" w:rsidP="0063716A">
            <w:pPr>
              <w:spacing w:line="200" w:lineRule="exact"/>
              <w:ind w:left="427"/>
              <w:rPr>
                <w:rFonts w:ascii="Arial" w:hAnsi="Arial" w:cs="Arial"/>
                <w:b/>
                <w:bCs/>
                <w:color w:val="000000"/>
                <w:sz w:val="18"/>
                <w:szCs w:val="18"/>
              </w:rPr>
            </w:pPr>
          </w:p>
        </w:tc>
        <w:tc>
          <w:tcPr>
            <w:tcW w:w="2880" w:type="dxa"/>
            <w:gridSpan w:val="2"/>
            <w:tcBorders>
              <w:bottom w:val="single" w:sz="4" w:space="0" w:color="auto"/>
            </w:tcBorders>
          </w:tcPr>
          <w:p w14:paraId="024D0232" w14:textId="77777777" w:rsidR="009626BD" w:rsidRPr="00782E7E" w:rsidRDefault="009626BD" w:rsidP="0063716A">
            <w:pPr>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Equity method</w:t>
            </w:r>
          </w:p>
        </w:tc>
        <w:tc>
          <w:tcPr>
            <w:tcW w:w="2880" w:type="dxa"/>
            <w:gridSpan w:val="2"/>
            <w:tcBorders>
              <w:bottom w:val="single" w:sz="4" w:space="0" w:color="auto"/>
            </w:tcBorders>
          </w:tcPr>
          <w:p w14:paraId="5F59FA8D" w14:textId="77777777" w:rsidR="009626BD" w:rsidRPr="00782E7E" w:rsidRDefault="009626BD" w:rsidP="0063716A">
            <w:pPr>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Cost method</w:t>
            </w:r>
          </w:p>
        </w:tc>
      </w:tr>
      <w:tr w:rsidR="009626BD" w:rsidRPr="00782E7E" w14:paraId="1C202FBA" w14:textId="77777777" w:rsidTr="0054378D">
        <w:trPr>
          <w:trHeight w:val="20"/>
        </w:trPr>
        <w:tc>
          <w:tcPr>
            <w:tcW w:w="3690" w:type="dxa"/>
          </w:tcPr>
          <w:p w14:paraId="527F0BE2" w14:textId="77777777" w:rsidR="009626BD" w:rsidRPr="00782E7E" w:rsidRDefault="009626BD" w:rsidP="0063716A">
            <w:pPr>
              <w:spacing w:line="200" w:lineRule="exact"/>
              <w:ind w:left="427"/>
              <w:rPr>
                <w:rFonts w:ascii="Arial" w:hAnsi="Arial" w:cs="Arial"/>
                <w:b/>
                <w:bCs/>
                <w:color w:val="000000"/>
                <w:sz w:val="18"/>
                <w:szCs w:val="18"/>
              </w:rPr>
            </w:pPr>
          </w:p>
        </w:tc>
        <w:tc>
          <w:tcPr>
            <w:tcW w:w="1440" w:type="dxa"/>
            <w:tcBorders>
              <w:top w:val="single" w:sz="4" w:space="0" w:color="auto"/>
            </w:tcBorders>
          </w:tcPr>
          <w:p w14:paraId="6EF7C673" w14:textId="74512568" w:rsidR="009626BD" w:rsidRPr="00782E7E" w:rsidRDefault="00D81430"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lang w:val="en-GB"/>
              </w:rPr>
              <w:t>2022</w:t>
            </w:r>
          </w:p>
        </w:tc>
        <w:tc>
          <w:tcPr>
            <w:tcW w:w="1440" w:type="dxa"/>
            <w:tcBorders>
              <w:top w:val="single" w:sz="4" w:space="0" w:color="auto"/>
            </w:tcBorders>
          </w:tcPr>
          <w:p w14:paraId="32851274" w14:textId="6048E94C" w:rsidR="009626BD" w:rsidRPr="00782E7E" w:rsidRDefault="00903A7C"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lang w:val="en-GB"/>
              </w:rPr>
              <w:t>2021</w:t>
            </w:r>
          </w:p>
        </w:tc>
        <w:tc>
          <w:tcPr>
            <w:tcW w:w="1440" w:type="dxa"/>
            <w:tcBorders>
              <w:top w:val="single" w:sz="4" w:space="0" w:color="auto"/>
            </w:tcBorders>
          </w:tcPr>
          <w:p w14:paraId="3621BC8A" w14:textId="087DA874" w:rsidR="009626BD" w:rsidRPr="00782E7E" w:rsidRDefault="00D81430"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lang w:val="en-GB"/>
              </w:rPr>
              <w:t>2022</w:t>
            </w:r>
          </w:p>
        </w:tc>
        <w:tc>
          <w:tcPr>
            <w:tcW w:w="1440" w:type="dxa"/>
            <w:tcBorders>
              <w:top w:val="single" w:sz="4" w:space="0" w:color="auto"/>
            </w:tcBorders>
          </w:tcPr>
          <w:p w14:paraId="474AD026" w14:textId="50E4DFF3" w:rsidR="009626BD" w:rsidRPr="00782E7E" w:rsidRDefault="00903A7C"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lang w:val="en-GB"/>
              </w:rPr>
              <w:t>2021</w:t>
            </w:r>
          </w:p>
        </w:tc>
      </w:tr>
      <w:tr w:rsidR="009626BD" w:rsidRPr="00782E7E" w14:paraId="33E0D4A0" w14:textId="77777777" w:rsidTr="0054378D">
        <w:trPr>
          <w:trHeight w:val="20"/>
        </w:trPr>
        <w:tc>
          <w:tcPr>
            <w:tcW w:w="3690" w:type="dxa"/>
          </w:tcPr>
          <w:p w14:paraId="19D3B7F5" w14:textId="77777777" w:rsidR="009626BD" w:rsidRPr="00782E7E" w:rsidRDefault="009626BD" w:rsidP="0063716A">
            <w:pPr>
              <w:pStyle w:val="Header"/>
              <w:tabs>
                <w:tab w:val="clear" w:pos="4320"/>
                <w:tab w:val="clear" w:pos="8640"/>
              </w:tabs>
              <w:spacing w:line="200" w:lineRule="exact"/>
              <w:ind w:left="427"/>
              <w:rPr>
                <w:rFonts w:ascii="Arial" w:hAnsi="Arial" w:cs="Arial"/>
                <w:color w:val="000000"/>
                <w:sz w:val="18"/>
                <w:szCs w:val="18"/>
                <w:lang w:val="en-US" w:eastAsia="en-US"/>
              </w:rPr>
            </w:pPr>
          </w:p>
        </w:tc>
        <w:tc>
          <w:tcPr>
            <w:tcW w:w="1440" w:type="dxa"/>
            <w:tcBorders>
              <w:bottom w:val="single" w:sz="4" w:space="0" w:color="auto"/>
            </w:tcBorders>
          </w:tcPr>
          <w:p w14:paraId="6A44ED1F" w14:textId="77777777" w:rsidR="009626BD" w:rsidRPr="00782E7E" w:rsidRDefault="009626BD"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7149A429" w14:textId="77777777" w:rsidR="009626BD" w:rsidRPr="00782E7E" w:rsidRDefault="009626BD"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312BBA4C" w14:textId="77777777" w:rsidR="009626BD" w:rsidRPr="00782E7E" w:rsidRDefault="009626BD"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7596C3C2" w14:textId="77777777" w:rsidR="009626BD" w:rsidRPr="00782E7E" w:rsidRDefault="009626BD" w:rsidP="0063716A">
            <w:pPr>
              <w:tabs>
                <w:tab w:val="decimal" w:pos="1224"/>
              </w:tabs>
              <w:spacing w:line="200" w:lineRule="exact"/>
              <w:ind w:right="-72"/>
              <w:jc w:val="thaiDistribute"/>
              <w:rPr>
                <w:rFonts w:ascii="Arial" w:hAnsi="Arial" w:cs="Arial"/>
                <w:b/>
                <w:bCs/>
                <w:color w:val="000000"/>
                <w:sz w:val="18"/>
                <w:szCs w:val="18"/>
              </w:rPr>
            </w:pPr>
            <w:r w:rsidRPr="00782E7E">
              <w:rPr>
                <w:rFonts w:ascii="Arial" w:hAnsi="Arial" w:cs="Arial"/>
                <w:b/>
                <w:bCs/>
                <w:color w:val="000000"/>
                <w:sz w:val="18"/>
                <w:szCs w:val="18"/>
              </w:rPr>
              <w:t>Baht</w:t>
            </w:r>
          </w:p>
        </w:tc>
      </w:tr>
      <w:tr w:rsidR="009626BD" w:rsidRPr="00782E7E" w14:paraId="0112D4A7" w14:textId="77777777" w:rsidTr="0054378D">
        <w:trPr>
          <w:trHeight w:val="20"/>
        </w:trPr>
        <w:tc>
          <w:tcPr>
            <w:tcW w:w="3690" w:type="dxa"/>
          </w:tcPr>
          <w:p w14:paraId="5349CE5F" w14:textId="77777777" w:rsidR="009626BD" w:rsidRPr="00782E7E" w:rsidRDefault="009626BD" w:rsidP="0063716A">
            <w:pPr>
              <w:ind w:left="427"/>
              <w:rPr>
                <w:rFonts w:ascii="Arial" w:hAnsi="Arial" w:cs="Arial"/>
                <w:color w:val="000000"/>
                <w:sz w:val="18"/>
                <w:szCs w:val="18"/>
              </w:rPr>
            </w:pPr>
          </w:p>
        </w:tc>
        <w:tc>
          <w:tcPr>
            <w:tcW w:w="1440" w:type="dxa"/>
            <w:tcBorders>
              <w:top w:val="single" w:sz="4" w:space="0" w:color="auto"/>
            </w:tcBorders>
            <w:shd w:val="clear" w:color="auto" w:fill="FAFAFA"/>
          </w:tcPr>
          <w:p w14:paraId="517F00F5" w14:textId="77777777" w:rsidR="009626BD" w:rsidRPr="00782E7E"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105486CE" w14:textId="77777777" w:rsidR="009626BD" w:rsidRPr="00782E7E"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FAFAFA"/>
          </w:tcPr>
          <w:p w14:paraId="15C45179" w14:textId="77777777" w:rsidR="009626BD" w:rsidRPr="00782E7E"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2776511F" w14:textId="77777777" w:rsidR="009626BD" w:rsidRPr="00782E7E" w:rsidRDefault="009626BD" w:rsidP="0063716A">
            <w:pPr>
              <w:tabs>
                <w:tab w:val="decimal" w:pos="1224"/>
              </w:tabs>
              <w:ind w:right="-72"/>
              <w:jc w:val="thaiDistribute"/>
              <w:rPr>
                <w:rFonts w:ascii="Arial" w:hAnsi="Arial" w:cs="Arial"/>
                <w:color w:val="000000"/>
                <w:sz w:val="18"/>
                <w:szCs w:val="18"/>
              </w:rPr>
            </w:pPr>
          </w:p>
        </w:tc>
      </w:tr>
      <w:tr w:rsidR="00F974FE" w:rsidRPr="00782E7E" w14:paraId="784E5292" w14:textId="77777777" w:rsidTr="00E42B8A">
        <w:trPr>
          <w:trHeight w:val="20"/>
        </w:trPr>
        <w:tc>
          <w:tcPr>
            <w:tcW w:w="3690" w:type="dxa"/>
          </w:tcPr>
          <w:p w14:paraId="1C9645F5" w14:textId="26D5270D" w:rsidR="00F974FE" w:rsidRPr="00782E7E" w:rsidRDefault="00F974FE" w:rsidP="00F974FE">
            <w:pPr>
              <w:spacing w:line="200" w:lineRule="exact"/>
              <w:ind w:left="427" w:right="-117"/>
              <w:rPr>
                <w:rFonts w:ascii="Arial" w:hAnsi="Arial" w:cs="Arial"/>
                <w:color w:val="000000"/>
                <w:spacing w:val="-5"/>
                <w:sz w:val="18"/>
                <w:szCs w:val="18"/>
              </w:rPr>
            </w:pPr>
            <w:r w:rsidRPr="00782E7E">
              <w:rPr>
                <w:rFonts w:ascii="Arial" w:hAnsi="Arial" w:cs="Arial"/>
                <w:color w:val="000000"/>
                <w:sz w:val="18"/>
                <w:szCs w:val="18"/>
              </w:rPr>
              <w:t>Beginning book value of the year (net)</w:t>
            </w:r>
          </w:p>
        </w:tc>
        <w:tc>
          <w:tcPr>
            <w:tcW w:w="1440" w:type="dxa"/>
            <w:shd w:val="clear" w:color="auto" w:fill="FAFAFA"/>
            <w:vAlign w:val="bottom"/>
          </w:tcPr>
          <w:p w14:paraId="4C0686F1" w14:textId="07ADF492" w:rsidR="00F974FE" w:rsidRPr="00782E7E" w:rsidRDefault="00F974FE" w:rsidP="00F974FE">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708,932,919</w:t>
            </w:r>
          </w:p>
        </w:tc>
        <w:tc>
          <w:tcPr>
            <w:tcW w:w="1440" w:type="dxa"/>
            <w:vAlign w:val="bottom"/>
          </w:tcPr>
          <w:p w14:paraId="3173BB92" w14:textId="246387EC" w:rsidR="00F974FE" w:rsidRPr="00782E7E" w:rsidRDefault="00F974FE" w:rsidP="00F974FE">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583,903,297</w:t>
            </w:r>
          </w:p>
        </w:tc>
        <w:tc>
          <w:tcPr>
            <w:tcW w:w="1440" w:type="dxa"/>
            <w:shd w:val="clear" w:color="auto" w:fill="FAFAFA"/>
            <w:vAlign w:val="bottom"/>
          </w:tcPr>
          <w:p w14:paraId="3FEF98B8" w14:textId="33DD9F56" w:rsidR="00F974FE" w:rsidRPr="00782E7E" w:rsidRDefault="00F974FE" w:rsidP="00F974FE">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484,285,104</w:t>
            </w:r>
          </w:p>
        </w:tc>
        <w:tc>
          <w:tcPr>
            <w:tcW w:w="1440" w:type="dxa"/>
            <w:vAlign w:val="bottom"/>
          </w:tcPr>
          <w:p w14:paraId="65C2AC06" w14:textId="19383E95" w:rsidR="00F974FE" w:rsidRPr="00782E7E" w:rsidRDefault="00F974FE" w:rsidP="00F974FE">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432,487,302</w:t>
            </w:r>
          </w:p>
        </w:tc>
      </w:tr>
      <w:tr w:rsidR="00F974FE" w:rsidRPr="00782E7E" w14:paraId="68270ACC" w14:textId="77777777" w:rsidTr="00E42B8A">
        <w:trPr>
          <w:trHeight w:val="20"/>
        </w:trPr>
        <w:tc>
          <w:tcPr>
            <w:tcW w:w="3690" w:type="dxa"/>
          </w:tcPr>
          <w:p w14:paraId="6FC2968F" w14:textId="265C14EA" w:rsidR="00F974FE" w:rsidRPr="00782E7E" w:rsidRDefault="00F974FE" w:rsidP="00F974FE">
            <w:pPr>
              <w:spacing w:line="200" w:lineRule="exact"/>
              <w:ind w:left="427" w:right="-117"/>
              <w:rPr>
                <w:rFonts w:ascii="Arial" w:hAnsi="Arial" w:cs="Arial"/>
                <w:color w:val="000000"/>
                <w:sz w:val="18"/>
                <w:szCs w:val="18"/>
              </w:rPr>
            </w:pPr>
            <w:r w:rsidRPr="00782E7E">
              <w:rPr>
                <w:rFonts w:ascii="Arial" w:hAnsi="Arial" w:cs="Arial"/>
                <w:color w:val="000000"/>
                <w:sz w:val="18"/>
                <w:szCs w:val="18"/>
              </w:rPr>
              <w:t>Additions during the year</w:t>
            </w:r>
          </w:p>
        </w:tc>
        <w:tc>
          <w:tcPr>
            <w:tcW w:w="1440" w:type="dxa"/>
            <w:shd w:val="clear" w:color="auto" w:fill="FAFAFA"/>
            <w:vAlign w:val="bottom"/>
          </w:tcPr>
          <w:p w14:paraId="1716DEF8" w14:textId="38A62CFD" w:rsidR="00F974FE" w:rsidRPr="00782E7E" w:rsidRDefault="00497A00" w:rsidP="00F974FE">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300,000</w:t>
            </w:r>
          </w:p>
        </w:tc>
        <w:tc>
          <w:tcPr>
            <w:tcW w:w="1440" w:type="dxa"/>
            <w:vAlign w:val="bottom"/>
          </w:tcPr>
          <w:p w14:paraId="63747CAD" w14:textId="1DC5A549" w:rsidR="00F974FE" w:rsidRPr="00782E7E" w:rsidRDefault="00F974FE" w:rsidP="00F974FE">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51,797,802</w:t>
            </w:r>
          </w:p>
        </w:tc>
        <w:tc>
          <w:tcPr>
            <w:tcW w:w="1440" w:type="dxa"/>
            <w:shd w:val="clear" w:color="auto" w:fill="FAFAFA"/>
            <w:vAlign w:val="bottom"/>
          </w:tcPr>
          <w:p w14:paraId="06DFD59D" w14:textId="0CAA3F85" w:rsidR="00F974FE" w:rsidRPr="00782E7E" w:rsidRDefault="00497A00" w:rsidP="00F974FE">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300,000</w:t>
            </w:r>
          </w:p>
        </w:tc>
        <w:tc>
          <w:tcPr>
            <w:tcW w:w="1440" w:type="dxa"/>
            <w:vAlign w:val="bottom"/>
          </w:tcPr>
          <w:p w14:paraId="54129691" w14:textId="4E9E17B3" w:rsidR="00F974FE" w:rsidRPr="00782E7E" w:rsidRDefault="00F974FE" w:rsidP="00F974FE">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51,797,802</w:t>
            </w:r>
          </w:p>
        </w:tc>
      </w:tr>
      <w:tr w:rsidR="00373387" w:rsidRPr="00782E7E" w14:paraId="195B7FF6" w14:textId="77777777" w:rsidTr="00E42B8A">
        <w:trPr>
          <w:trHeight w:val="20"/>
        </w:trPr>
        <w:tc>
          <w:tcPr>
            <w:tcW w:w="3690" w:type="dxa"/>
          </w:tcPr>
          <w:p w14:paraId="333BD304" w14:textId="1A0E95DD" w:rsidR="00373387" w:rsidRPr="00782E7E" w:rsidRDefault="00373387" w:rsidP="00373387">
            <w:pPr>
              <w:spacing w:line="200" w:lineRule="exact"/>
              <w:ind w:left="427" w:right="-117"/>
              <w:rPr>
                <w:rFonts w:ascii="Arial" w:hAnsi="Arial" w:cs="Arial"/>
                <w:color w:val="000000"/>
                <w:sz w:val="18"/>
                <w:szCs w:val="18"/>
              </w:rPr>
            </w:pPr>
            <w:r w:rsidRPr="00782E7E">
              <w:rPr>
                <w:rFonts w:ascii="Arial" w:hAnsi="Arial" w:cs="Arial"/>
                <w:color w:val="000000"/>
                <w:sz w:val="18"/>
                <w:szCs w:val="18"/>
              </w:rPr>
              <w:t xml:space="preserve">Transfer from financial assets  </w:t>
            </w:r>
          </w:p>
          <w:p w14:paraId="0F3FCABD" w14:textId="05E99D38" w:rsidR="00373387" w:rsidRPr="00782E7E" w:rsidRDefault="00D24B31" w:rsidP="00373387">
            <w:pPr>
              <w:spacing w:line="200" w:lineRule="exact"/>
              <w:ind w:left="427" w:right="-117"/>
              <w:rPr>
                <w:rFonts w:ascii="Arial" w:hAnsi="Arial" w:cs="Arial"/>
                <w:color w:val="000000"/>
                <w:sz w:val="18"/>
                <w:szCs w:val="18"/>
              </w:rPr>
            </w:pPr>
            <w:r w:rsidRPr="00782E7E">
              <w:rPr>
                <w:rFonts w:ascii="Arial" w:hAnsi="Arial" w:cs="Arial"/>
                <w:color w:val="000000"/>
                <w:sz w:val="18"/>
                <w:szCs w:val="18"/>
              </w:rPr>
              <w:t xml:space="preserve"> </w:t>
            </w:r>
            <w:r w:rsidR="00373387" w:rsidRPr="00782E7E">
              <w:rPr>
                <w:rFonts w:ascii="Arial" w:hAnsi="Arial" w:cs="Arial"/>
                <w:color w:val="000000"/>
                <w:sz w:val="18"/>
                <w:szCs w:val="18"/>
              </w:rPr>
              <w:t xml:space="preserve">  measured at fair value through other </w:t>
            </w:r>
          </w:p>
        </w:tc>
        <w:tc>
          <w:tcPr>
            <w:tcW w:w="1440" w:type="dxa"/>
            <w:shd w:val="clear" w:color="auto" w:fill="FAFAFA"/>
            <w:vAlign w:val="bottom"/>
          </w:tcPr>
          <w:p w14:paraId="1D515AE0" w14:textId="77777777" w:rsidR="00373387" w:rsidRPr="00782E7E" w:rsidRDefault="00373387" w:rsidP="00373387">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55180F47" w14:textId="48AF1724" w:rsidR="00373387" w:rsidRPr="00782E7E" w:rsidRDefault="00373387" w:rsidP="00373387">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170EF0B6" w14:textId="77777777" w:rsidR="00373387" w:rsidRPr="00782E7E" w:rsidRDefault="00373387" w:rsidP="00373387">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33352865" w14:textId="77777777" w:rsidR="00373387" w:rsidRPr="00782E7E" w:rsidRDefault="00373387" w:rsidP="00373387">
            <w:pPr>
              <w:tabs>
                <w:tab w:val="decimal" w:pos="1224"/>
              </w:tabs>
              <w:spacing w:line="200" w:lineRule="exact"/>
              <w:ind w:right="-72"/>
              <w:jc w:val="both"/>
              <w:rPr>
                <w:rFonts w:ascii="Arial" w:hAnsi="Arial" w:cs="Arial"/>
                <w:noProof/>
                <w:snapToGrid w:val="0"/>
                <w:color w:val="000000"/>
                <w:sz w:val="18"/>
                <w:szCs w:val="18"/>
                <w:lang w:val="en-GB" w:eastAsia="th-TH"/>
              </w:rPr>
            </w:pPr>
          </w:p>
        </w:tc>
      </w:tr>
      <w:tr w:rsidR="00497A00" w:rsidRPr="00782E7E" w14:paraId="4E566258" w14:textId="77777777" w:rsidTr="00B02F0C">
        <w:trPr>
          <w:trHeight w:val="20"/>
        </w:trPr>
        <w:tc>
          <w:tcPr>
            <w:tcW w:w="3690" w:type="dxa"/>
          </w:tcPr>
          <w:p w14:paraId="777422D2" w14:textId="6E411175" w:rsidR="00497A00" w:rsidRPr="00782E7E" w:rsidRDefault="00497A00" w:rsidP="00497A00">
            <w:pPr>
              <w:spacing w:line="200" w:lineRule="exact"/>
              <w:ind w:left="427" w:right="-117"/>
              <w:rPr>
                <w:rFonts w:ascii="Arial" w:hAnsi="Arial" w:cs="Arial"/>
                <w:color w:val="000000"/>
                <w:sz w:val="18"/>
                <w:szCs w:val="18"/>
              </w:rPr>
            </w:pPr>
            <w:r w:rsidRPr="00782E7E">
              <w:rPr>
                <w:rFonts w:ascii="Arial" w:hAnsi="Arial" w:cs="Arial"/>
                <w:color w:val="000000"/>
                <w:sz w:val="18"/>
                <w:szCs w:val="18"/>
              </w:rPr>
              <w:t xml:space="preserve"> </w:t>
            </w:r>
            <w:r w:rsidR="00D24B31" w:rsidRPr="00782E7E">
              <w:rPr>
                <w:rFonts w:ascii="Arial" w:hAnsi="Arial" w:cs="Arial"/>
                <w:color w:val="000000"/>
                <w:sz w:val="18"/>
                <w:szCs w:val="18"/>
              </w:rPr>
              <w:t xml:space="preserve"> </w:t>
            </w:r>
            <w:r w:rsidRPr="00782E7E">
              <w:rPr>
                <w:rFonts w:ascii="Arial" w:hAnsi="Arial" w:cs="Arial"/>
                <w:color w:val="000000"/>
                <w:sz w:val="18"/>
                <w:szCs w:val="18"/>
              </w:rPr>
              <w:t xml:space="preserve"> </w:t>
            </w:r>
            <w:proofErr w:type="gramStart"/>
            <w:r w:rsidRPr="00782E7E">
              <w:rPr>
                <w:rFonts w:ascii="Arial" w:hAnsi="Arial" w:cs="Arial"/>
                <w:color w:val="000000"/>
                <w:sz w:val="18"/>
                <w:szCs w:val="18"/>
              </w:rPr>
              <w:t>comprehensive  income</w:t>
            </w:r>
            <w:proofErr w:type="gramEnd"/>
            <w:r w:rsidRPr="00782E7E">
              <w:rPr>
                <w:rFonts w:ascii="Arial" w:hAnsi="Arial" w:cs="Arial"/>
                <w:color w:val="000000"/>
                <w:sz w:val="18"/>
                <w:szCs w:val="18"/>
              </w:rPr>
              <w:t xml:space="preserve"> (Note1</w:t>
            </w:r>
            <w:r w:rsidR="0040657D" w:rsidRPr="00782E7E">
              <w:rPr>
                <w:rFonts w:ascii="Arial" w:hAnsi="Arial" w:cs="Arial"/>
                <w:color w:val="000000"/>
                <w:sz w:val="18"/>
                <w:szCs w:val="18"/>
              </w:rPr>
              <w:t>7</w:t>
            </w:r>
            <w:r w:rsidRPr="00782E7E">
              <w:rPr>
                <w:rFonts w:ascii="Arial" w:hAnsi="Arial" w:cs="Arial"/>
                <w:color w:val="000000"/>
                <w:sz w:val="18"/>
                <w:szCs w:val="18"/>
              </w:rPr>
              <w:t>)</w:t>
            </w:r>
          </w:p>
        </w:tc>
        <w:tc>
          <w:tcPr>
            <w:tcW w:w="1440" w:type="dxa"/>
            <w:shd w:val="clear" w:color="auto" w:fill="FAFAFA"/>
          </w:tcPr>
          <w:p w14:paraId="3D68D26B" w14:textId="649877AA"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126,251,016</w:t>
            </w:r>
          </w:p>
        </w:tc>
        <w:tc>
          <w:tcPr>
            <w:tcW w:w="1440" w:type="dxa"/>
            <w:vAlign w:val="bottom"/>
          </w:tcPr>
          <w:p w14:paraId="795D1DB9" w14:textId="0AAF804A"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D8469C"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shd w:val="clear" w:color="auto" w:fill="FAFAFA"/>
          </w:tcPr>
          <w:p w14:paraId="044A2DA8" w14:textId="1934CC58"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126,251,016</w:t>
            </w:r>
          </w:p>
        </w:tc>
        <w:tc>
          <w:tcPr>
            <w:tcW w:w="1440" w:type="dxa"/>
            <w:vAlign w:val="bottom"/>
          </w:tcPr>
          <w:p w14:paraId="2CC64BCA" w14:textId="7755989F"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497A00" w:rsidRPr="00782E7E" w14:paraId="6CB0F0DD" w14:textId="77777777" w:rsidTr="00B02F0C">
        <w:trPr>
          <w:trHeight w:val="20"/>
        </w:trPr>
        <w:tc>
          <w:tcPr>
            <w:tcW w:w="3690" w:type="dxa"/>
          </w:tcPr>
          <w:p w14:paraId="48D10F7C" w14:textId="57FED819" w:rsidR="00497A00" w:rsidRPr="00782E7E" w:rsidRDefault="00497A00" w:rsidP="00497A00">
            <w:pPr>
              <w:spacing w:line="200" w:lineRule="exact"/>
              <w:ind w:left="427" w:right="-117"/>
              <w:rPr>
                <w:rFonts w:ascii="Arial" w:hAnsi="Arial" w:cs="Arial"/>
                <w:color w:val="000000"/>
                <w:sz w:val="18"/>
                <w:szCs w:val="18"/>
              </w:rPr>
            </w:pPr>
            <w:r w:rsidRPr="00782E7E">
              <w:rPr>
                <w:rFonts w:ascii="Arial" w:hAnsi="Arial" w:cs="Arial"/>
                <w:color w:val="000000"/>
                <w:sz w:val="18"/>
                <w:szCs w:val="18"/>
              </w:rPr>
              <w:t>Gain on reclassification of investment</w:t>
            </w:r>
          </w:p>
        </w:tc>
        <w:tc>
          <w:tcPr>
            <w:tcW w:w="1440" w:type="dxa"/>
            <w:shd w:val="clear" w:color="auto" w:fill="FAFAFA"/>
          </w:tcPr>
          <w:p w14:paraId="174BD440" w14:textId="48339ACF"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13,174,748</w:t>
            </w:r>
          </w:p>
        </w:tc>
        <w:tc>
          <w:tcPr>
            <w:tcW w:w="1440" w:type="dxa"/>
            <w:vAlign w:val="bottom"/>
          </w:tcPr>
          <w:p w14:paraId="531A6AAC" w14:textId="09D955FA"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D8469C"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shd w:val="clear" w:color="auto" w:fill="FAFAFA"/>
          </w:tcPr>
          <w:p w14:paraId="377B3701" w14:textId="199016D3"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13,174,748</w:t>
            </w:r>
          </w:p>
        </w:tc>
        <w:tc>
          <w:tcPr>
            <w:tcW w:w="1440" w:type="dxa"/>
            <w:vAlign w:val="bottom"/>
          </w:tcPr>
          <w:p w14:paraId="0CF9F822" w14:textId="29CD0BD1"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497A00" w:rsidRPr="00782E7E" w14:paraId="4E30311E" w14:textId="77777777" w:rsidTr="00424DBB">
        <w:trPr>
          <w:trHeight w:val="20"/>
        </w:trPr>
        <w:tc>
          <w:tcPr>
            <w:tcW w:w="3690" w:type="dxa"/>
          </w:tcPr>
          <w:p w14:paraId="3CD610F2" w14:textId="77777777" w:rsidR="00497A00" w:rsidRPr="00782E7E" w:rsidRDefault="00497A00" w:rsidP="00497A00">
            <w:pPr>
              <w:spacing w:line="200" w:lineRule="exact"/>
              <w:ind w:left="427"/>
              <w:rPr>
                <w:rFonts w:ascii="Arial" w:hAnsi="Arial" w:cs="Arial"/>
                <w:color w:val="000000"/>
                <w:spacing w:val="-9"/>
                <w:sz w:val="18"/>
                <w:szCs w:val="18"/>
              </w:rPr>
            </w:pPr>
            <w:r w:rsidRPr="00782E7E">
              <w:rPr>
                <w:rFonts w:ascii="Arial" w:hAnsi="Arial" w:cs="Arial"/>
                <w:color w:val="000000"/>
                <w:spacing w:val="-9"/>
                <w:sz w:val="18"/>
                <w:szCs w:val="18"/>
              </w:rPr>
              <w:t>Share of profit during the year (net)</w:t>
            </w:r>
          </w:p>
        </w:tc>
        <w:tc>
          <w:tcPr>
            <w:tcW w:w="1440" w:type="dxa"/>
            <w:shd w:val="clear" w:color="auto" w:fill="FAFAFA"/>
          </w:tcPr>
          <w:p w14:paraId="7B54EFC6" w14:textId="49EBA97A"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126,163,561</w:t>
            </w:r>
          </w:p>
        </w:tc>
        <w:tc>
          <w:tcPr>
            <w:tcW w:w="1440" w:type="dxa"/>
            <w:vAlign w:val="bottom"/>
          </w:tcPr>
          <w:p w14:paraId="047F734C" w14:textId="22001FD8"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94,983,308</w:t>
            </w:r>
          </w:p>
        </w:tc>
        <w:tc>
          <w:tcPr>
            <w:tcW w:w="1440" w:type="dxa"/>
            <w:shd w:val="clear" w:color="auto" w:fill="FAFAFA"/>
            <w:vAlign w:val="bottom"/>
          </w:tcPr>
          <w:p w14:paraId="2876E189" w14:textId="18962FD1"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40" w:type="dxa"/>
            <w:vAlign w:val="bottom"/>
          </w:tcPr>
          <w:p w14:paraId="73B6FDB6" w14:textId="09B113E6"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497A00" w:rsidRPr="00782E7E" w14:paraId="34EC8DDE" w14:textId="77777777" w:rsidTr="00424DBB">
        <w:trPr>
          <w:trHeight w:val="20"/>
        </w:trPr>
        <w:tc>
          <w:tcPr>
            <w:tcW w:w="3690" w:type="dxa"/>
          </w:tcPr>
          <w:p w14:paraId="29D92B6F" w14:textId="77777777" w:rsidR="00497A00" w:rsidRPr="00782E7E" w:rsidRDefault="00497A00" w:rsidP="00497A00">
            <w:pPr>
              <w:spacing w:line="200" w:lineRule="exact"/>
              <w:ind w:left="427" w:right="-79"/>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Dividend income during the year</w:t>
            </w:r>
          </w:p>
        </w:tc>
        <w:tc>
          <w:tcPr>
            <w:tcW w:w="1440" w:type="dxa"/>
            <w:tcBorders>
              <w:bottom w:val="single" w:sz="4" w:space="0" w:color="auto"/>
            </w:tcBorders>
            <w:shd w:val="clear" w:color="auto" w:fill="FAFAFA"/>
          </w:tcPr>
          <w:p w14:paraId="0B640B82" w14:textId="70D18821"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(29,317,219)</w:t>
            </w:r>
          </w:p>
        </w:tc>
        <w:tc>
          <w:tcPr>
            <w:tcW w:w="1440" w:type="dxa"/>
            <w:tcBorders>
              <w:bottom w:val="single" w:sz="4" w:space="0" w:color="auto"/>
            </w:tcBorders>
            <w:vAlign w:val="bottom"/>
          </w:tcPr>
          <w:p w14:paraId="181A26F6" w14:textId="695522E3"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(21,751,488)</w:t>
            </w:r>
          </w:p>
        </w:tc>
        <w:tc>
          <w:tcPr>
            <w:tcW w:w="1440" w:type="dxa"/>
            <w:tcBorders>
              <w:bottom w:val="single" w:sz="4" w:space="0" w:color="auto"/>
            </w:tcBorders>
            <w:shd w:val="clear" w:color="auto" w:fill="FAFAFA"/>
            <w:vAlign w:val="bottom"/>
          </w:tcPr>
          <w:p w14:paraId="3E556FB4" w14:textId="54B530AD"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6EAB190A" w14:textId="7D975361"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497A00" w:rsidRPr="00782E7E" w14:paraId="4BE4C8FF" w14:textId="77777777" w:rsidTr="00E42B8A">
        <w:trPr>
          <w:trHeight w:val="20"/>
        </w:trPr>
        <w:tc>
          <w:tcPr>
            <w:tcW w:w="3690" w:type="dxa"/>
          </w:tcPr>
          <w:p w14:paraId="720B5397" w14:textId="77777777" w:rsidR="00497A00" w:rsidRPr="00782E7E" w:rsidRDefault="00497A00" w:rsidP="00497A00">
            <w:pPr>
              <w:ind w:left="427"/>
              <w:rPr>
                <w:rFonts w:ascii="Arial" w:hAnsi="Arial" w:cs="Arial"/>
                <w:color w:val="000000"/>
                <w:sz w:val="18"/>
                <w:szCs w:val="18"/>
              </w:rPr>
            </w:pPr>
          </w:p>
        </w:tc>
        <w:tc>
          <w:tcPr>
            <w:tcW w:w="1440" w:type="dxa"/>
            <w:tcBorders>
              <w:top w:val="single" w:sz="4" w:space="0" w:color="auto"/>
            </w:tcBorders>
            <w:shd w:val="clear" w:color="auto" w:fill="FAFAFA"/>
          </w:tcPr>
          <w:p w14:paraId="3792AECF" w14:textId="1C35E1D1"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114904DB" w14:textId="77777777" w:rsidR="00497A00" w:rsidRPr="00782E7E" w:rsidRDefault="00497A00" w:rsidP="00497A00">
            <w:pPr>
              <w:tabs>
                <w:tab w:val="decimal" w:pos="1224"/>
              </w:tabs>
              <w:ind w:right="-72"/>
              <w:jc w:val="thaiDistribute"/>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394C0E3D" w14:textId="77777777"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35CB1B58" w14:textId="77777777" w:rsidR="00497A00" w:rsidRPr="00782E7E" w:rsidRDefault="00497A00" w:rsidP="00497A00">
            <w:pPr>
              <w:tabs>
                <w:tab w:val="decimal" w:pos="1224"/>
              </w:tabs>
              <w:ind w:right="-72"/>
              <w:jc w:val="thaiDistribute"/>
              <w:rPr>
                <w:rFonts w:ascii="Arial" w:hAnsi="Arial" w:cs="Arial"/>
                <w:color w:val="000000"/>
                <w:sz w:val="18"/>
                <w:szCs w:val="18"/>
              </w:rPr>
            </w:pPr>
          </w:p>
        </w:tc>
      </w:tr>
      <w:tr w:rsidR="00497A00" w:rsidRPr="00782E7E" w14:paraId="1B7C67AD" w14:textId="77777777" w:rsidTr="00424DBB">
        <w:trPr>
          <w:trHeight w:val="20"/>
        </w:trPr>
        <w:tc>
          <w:tcPr>
            <w:tcW w:w="3690" w:type="dxa"/>
          </w:tcPr>
          <w:p w14:paraId="633250C2" w14:textId="4797FD8A" w:rsidR="00497A00" w:rsidRPr="00782E7E" w:rsidRDefault="00497A00" w:rsidP="00497A00">
            <w:pPr>
              <w:spacing w:line="200" w:lineRule="exact"/>
              <w:ind w:left="427" w:right="-198"/>
              <w:rPr>
                <w:rFonts w:ascii="Arial" w:hAnsi="Arial" w:cs="Arial"/>
                <w:color w:val="000000"/>
                <w:spacing w:val="-4"/>
                <w:sz w:val="18"/>
                <w:szCs w:val="18"/>
              </w:rPr>
            </w:pPr>
            <w:r w:rsidRPr="00782E7E">
              <w:rPr>
                <w:rFonts w:ascii="Arial" w:hAnsi="Arial" w:cs="Arial"/>
                <w:color w:val="000000"/>
                <w:spacing w:val="-4"/>
                <w:sz w:val="18"/>
                <w:szCs w:val="18"/>
              </w:rPr>
              <w:t xml:space="preserve">Ending book value of the year </w:t>
            </w:r>
            <w:r w:rsidRPr="00782E7E">
              <w:rPr>
                <w:rFonts w:ascii="Arial" w:hAnsi="Arial" w:cs="Arial"/>
                <w:color w:val="000000"/>
                <w:sz w:val="18"/>
                <w:szCs w:val="18"/>
              </w:rPr>
              <w:t>(net)</w:t>
            </w:r>
          </w:p>
        </w:tc>
        <w:tc>
          <w:tcPr>
            <w:tcW w:w="1440" w:type="dxa"/>
            <w:tcBorders>
              <w:bottom w:val="single" w:sz="4" w:space="0" w:color="auto"/>
            </w:tcBorders>
            <w:shd w:val="clear" w:color="auto" w:fill="FAFAFA"/>
          </w:tcPr>
          <w:p w14:paraId="1C511F03" w14:textId="50BE2A05"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945,505,025</w:t>
            </w:r>
          </w:p>
        </w:tc>
        <w:tc>
          <w:tcPr>
            <w:tcW w:w="1440" w:type="dxa"/>
            <w:tcBorders>
              <w:bottom w:val="single" w:sz="4" w:space="0" w:color="auto"/>
            </w:tcBorders>
            <w:vAlign w:val="bottom"/>
          </w:tcPr>
          <w:p w14:paraId="6F1F6538" w14:textId="3166A042"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708,932,919</w:t>
            </w:r>
          </w:p>
        </w:tc>
        <w:tc>
          <w:tcPr>
            <w:tcW w:w="1440" w:type="dxa"/>
            <w:tcBorders>
              <w:bottom w:val="single" w:sz="4" w:space="0" w:color="auto"/>
            </w:tcBorders>
            <w:shd w:val="clear" w:color="auto" w:fill="FAFAFA"/>
            <w:vAlign w:val="bottom"/>
          </w:tcPr>
          <w:p w14:paraId="227AF8DA" w14:textId="77546D5E"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624,010,868</w:t>
            </w:r>
          </w:p>
        </w:tc>
        <w:tc>
          <w:tcPr>
            <w:tcW w:w="1440" w:type="dxa"/>
            <w:tcBorders>
              <w:bottom w:val="single" w:sz="4" w:space="0" w:color="auto"/>
            </w:tcBorders>
            <w:vAlign w:val="bottom"/>
          </w:tcPr>
          <w:p w14:paraId="62A97F10" w14:textId="660CB3E6" w:rsidR="00497A00" w:rsidRPr="00782E7E" w:rsidRDefault="00497A00" w:rsidP="00497A00">
            <w:pPr>
              <w:tabs>
                <w:tab w:val="decimal" w:pos="1224"/>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484,285,104</w:t>
            </w:r>
          </w:p>
        </w:tc>
      </w:tr>
    </w:tbl>
    <w:p w14:paraId="0EA209AE" w14:textId="3A4B14BD" w:rsidR="00C47DB4" w:rsidRPr="00782E7E" w:rsidRDefault="00C47DB4" w:rsidP="00A57028">
      <w:pPr>
        <w:ind w:left="540"/>
        <w:jc w:val="both"/>
        <w:rPr>
          <w:rFonts w:ascii="Arial" w:hAnsi="Arial" w:cs="Arial"/>
          <w:color w:val="000000"/>
          <w:spacing w:val="-2"/>
          <w:sz w:val="18"/>
          <w:szCs w:val="18"/>
          <w:u w:val="single"/>
        </w:rPr>
      </w:pPr>
    </w:p>
    <w:p w14:paraId="31B00B83" w14:textId="7C108D10" w:rsidR="00497A00" w:rsidRPr="00782E7E" w:rsidRDefault="00DB3ACE" w:rsidP="00DB3ACE">
      <w:pPr>
        <w:ind w:left="540" w:hanging="540"/>
        <w:jc w:val="both"/>
        <w:rPr>
          <w:rFonts w:ascii="Arial" w:hAnsi="Arial" w:cs="Arial"/>
          <w:color w:val="CF4A02"/>
          <w:spacing w:val="-2"/>
          <w:sz w:val="18"/>
          <w:szCs w:val="18"/>
        </w:rPr>
      </w:pPr>
      <w:r w:rsidRPr="00782E7E">
        <w:rPr>
          <w:rFonts w:ascii="Arial" w:hAnsi="Arial" w:cs="Arial"/>
          <w:color w:val="CF4A02"/>
          <w:spacing w:val="-2"/>
          <w:sz w:val="18"/>
          <w:szCs w:val="18"/>
        </w:rPr>
        <w:t>c)</w:t>
      </w:r>
      <w:r w:rsidRPr="00782E7E">
        <w:rPr>
          <w:rFonts w:ascii="Arial" w:hAnsi="Arial" w:cs="Arial"/>
          <w:color w:val="CF4A02"/>
          <w:spacing w:val="-2"/>
          <w:sz w:val="18"/>
          <w:szCs w:val="18"/>
        </w:rPr>
        <w:tab/>
      </w:r>
      <w:r w:rsidR="00497A00" w:rsidRPr="00782E7E">
        <w:rPr>
          <w:rFonts w:ascii="Arial" w:hAnsi="Arial" w:cs="Arial"/>
          <w:color w:val="CF4A02"/>
          <w:spacing w:val="-8"/>
          <w:sz w:val="18"/>
          <w:szCs w:val="18"/>
        </w:rPr>
        <w:t>Reclassification of financial assets measured at fair value through other comprehensive income to investments in associates</w:t>
      </w:r>
    </w:p>
    <w:p w14:paraId="40C6BF54" w14:textId="77777777" w:rsidR="00497A00" w:rsidRPr="00782E7E" w:rsidRDefault="00497A00" w:rsidP="00497A00">
      <w:pPr>
        <w:ind w:left="540"/>
        <w:jc w:val="both"/>
        <w:rPr>
          <w:rFonts w:ascii="Arial" w:hAnsi="Arial" w:cs="Arial"/>
          <w:color w:val="CF4A02"/>
          <w:spacing w:val="-2"/>
          <w:sz w:val="18"/>
          <w:szCs w:val="18"/>
        </w:rPr>
      </w:pPr>
    </w:p>
    <w:p w14:paraId="110578F4" w14:textId="51ADC709" w:rsidR="00497A00" w:rsidRPr="00782E7E" w:rsidRDefault="00497A00" w:rsidP="00497A00">
      <w:pPr>
        <w:ind w:left="540"/>
        <w:jc w:val="both"/>
        <w:rPr>
          <w:rFonts w:ascii="Arial" w:hAnsi="Arial" w:cs="Arial"/>
          <w:color w:val="000000"/>
          <w:spacing w:val="-2"/>
          <w:sz w:val="18"/>
          <w:szCs w:val="18"/>
        </w:rPr>
      </w:pPr>
      <w:r w:rsidRPr="00782E7E">
        <w:rPr>
          <w:rFonts w:ascii="Arial" w:hAnsi="Arial" w:cs="Arial"/>
          <w:color w:val="000000"/>
          <w:spacing w:val="-2"/>
          <w:sz w:val="18"/>
          <w:szCs w:val="18"/>
        </w:rPr>
        <w:t>At the Executive Committee’s Meeting of the Company No. 3/2022 on 3 May 2022, it was resolved to approve the</w:t>
      </w:r>
      <w:r w:rsidR="00DB3ACE" w:rsidRPr="00782E7E">
        <w:rPr>
          <w:rFonts w:ascii="Arial" w:hAnsi="Arial" w:cs="Arial"/>
          <w:color w:val="000000"/>
          <w:spacing w:val="-2"/>
          <w:sz w:val="18"/>
          <w:szCs w:val="18"/>
        </w:rPr>
        <w:t xml:space="preserve"> </w:t>
      </w:r>
      <w:r w:rsidRPr="00782E7E">
        <w:rPr>
          <w:rFonts w:ascii="Arial" w:hAnsi="Arial" w:cs="Arial"/>
          <w:color w:val="000000"/>
          <w:spacing w:val="-8"/>
          <w:sz w:val="18"/>
          <w:szCs w:val="18"/>
        </w:rPr>
        <w:t xml:space="preserve">Company's additional investment in the ordinary shares of </w:t>
      </w:r>
      <w:proofErr w:type="spellStart"/>
      <w:r w:rsidRPr="00782E7E">
        <w:rPr>
          <w:rFonts w:ascii="Arial" w:hAnsi="Arial" w:cs="Arial"/>
          <w:color w:val="000000"/>
          <w:spacing w:val="-8"/>
          <w:sz w:val="18"/>
          <w:szCs w:val="18"/>
        </w:rPr>
        <w:t>Phatara</w:t>
      </w:r>
      <w:proofErr w:type="spellEnd"/>
      <w:r w:rsidRPr="00782E7E">
        <w:rPr>
          <w:rFonts w:ascii="Arial" w:hAnsi="Arial" w:cs="Arial"/>
          <w:color w:val="000000"/>
          <w:spacing w:val="-8"/>
          <w:sz w:val="18"/>
          <w:szCs w:val="18"/>
        </w:rPr>
        <w:t xml:space="preserve"> Hospital Co., Ltd. amounting to Baht 18.02 million</w:t>
      </w:r>
      <w:r w:rsidRPr="00782E7E">
        <w:rPr>
          <w:rFonts w:ascii="Arial" w:hAnsi="Arial" w:cs="Arial"/>
          <w:color w:val="000000"/>
          <w:spacing w:val="-2"/>
          <w:sz w:val="18"/>
          <w:szCs w:val="18"/>
        </w:rPr>
        <w:t xml:space="preserve"> (720,000 ordinary shares at the price of Baht 25.00 per share), resulting </w:t>
      </w:r>
      <w:r w:rsidR="0040657D" w:rsidRPr="00782E7E">
        <w:rPr>
          <w:rFonts w:ascii="Arial" w:hAnsi="Arial" w:cs="Arial"/>
          <w:color w:val="000000"/>
          <w:spacing w:val="-2"/>
          <w:sz w:val="18"/>
          <w:szCs w:val="18"/>
        </w:rPr>
        <w:t>that</w:t>
      </w:r>
      <w:r w:rsidRPr="00782E7E">
        <w:rPr>
          <w:rFonts w:ascii="Arial" w:hAnsi="Arial" w:cs="Arial"/>
          <w:color w:val="000000"/>
          <w:spacing w:val="-2"/>
          <w:sz w:val="18"/>
          <w:szCs w:val="18"/>
        </w:rPr>
        <w:t xml:space="preserve"> the Company's shareholding interest increased from 16.67% to 21.47% which made the Company has significant influence </w:t>
      </w:r>
      <w:r w:rsidR="0040657D" w:rsidRPr="00782E7E">
        <w:rPr>
          <w:rFonts w:ascii="Arial" w:hAnsi="Arial" w:cs="Arial"/>
          <w:color w:val="000000"/>
          <w:spacing w:val="-2"/>
          <w:sz w:val="18"/>
          <w:szCs w:val="18"/>
        </w:rPr>
        <w:t>o</w:t>
      </w:r>
      <w:r w:rsidRPr="00782E7E">
        <w:rPr>
          <w:rFonts w:ascii="Arial" w:hAnsi="Arial" w:cs="Arial"/>
          <w:color w:val="000000"/>
          <w:spacing w:val="-2"/>
          <w:sz w:val="18"/>
          <w:szCs w:val="18"/>
        </w:rPr>
        <w:t>n operations. Therefore, the investment in such company is reclassified from financial assets measured at fair value through other comprehensive income to investments in associates.</w:t>
      </w:r>
    </w:p>
    <w:p w14:paraId="6BC44F45" w14:textId="77777777" w:rsidR="00DB3ACE" w:rsidRPr="00782E7E" w:rsidRDefault="00DB3ACE" w:rsidP="00497A00">
      <w:pPr>
        <w:ind w:left="540"/>
        <w:jc w:val="both"/>
        <w:rPr>
          <w:rFonts w:ascii="Arial" w:hAnsi="Arial" w:cs="Arial"/>
          <w:color w:val="000000"/>
          <w:spacing w:val="-2"/>
          <w:sz w:val="18"/>
          <w:szCs w:val="18"/>
        </w:rPr>
      </w:pPr>
    </w:p>
    <w:p w14:paraId="6D6758E5" w14:textId="3C058F15" w:rsidR="00497A00" w:rsidRPr="00782E7E" w:rsidRDefault="00497A00" w:rsidP="00497A00">
      <w:pPr>
        <w:ind w:left="540"/>
        <w:jc w:val="both"/>
        <w:rPr>
          <w:rFonts w:ascii="Arial" w:hAnsi="Arial" w:cs="Arial"/>
          <w:color w:val="000000"/>
          <w:spacing w:val="-6"/>
          <w:sz w:val="18"/>
          <w:szCs w:val="18"/>
        </w:rPr>
      </w:pPr>
      <w:r w:rsidRPr="00782E7E">
        <w:rPr>
          <w:rFonts w:ascii="Arial" w:hAnsi="Arial" w:cs="Arial"/>
          <w:color w:val="000000"/>
          <w:spacing w:val="-4"/>
          <w:sz w:val="18"/>
          <w:szCs w:val="18"/>
        </w:rPr>
        <w:t>A</w:t>
      </w:r>
      <w:r w:rsidR="000A3CD8" w:rsidRPr="00782E7E">
        <w:rPr>
          <w:rFonts w:ascii="Arial" w:hAnsi="Arial" w:cs="Arial"/>
          <w:color w:val="000000"/>
          <w:spacing w:val="-4"/>
          <w:sz w:val="18"/>
          <w:szCs w:val="18"/>
        </w:rPr>
        <w:t>t</w:t>
      </w:r>
      <w:r w:rsidRPr="00782E7E">
        <w:rPr>
          <w:rFonts w:ascii="Arial" w:hAnsi="Arial" w:cs="Arial"/>
          <w:color w:val="000000"/>
          <w:spacing w:val="-4"/>
          <w:sz w:val="18"/>
          <w:szCs w:val="18"/>
        </w:rPr>
        <w:t xml:space="preserve"> the date of reclassification, the Group and the Company </w:t>
      </w:r>
      <w:proofErr w:type="spellStart"/>
      <w:r w:rsidRPr="00782E7E">
        <w:rPr>
          <w:rFonts w:ascii="Arial" w:hAnsi="Arial" w:cs="Arial"/>
          <w:color w:val="000000"/>
          <w:spacing w:val="-4"/>
          <w:sz w:val="18"/>
          <w:szCs w:val="18"/>
        </w:rPr>
        <w:t>recognised</w:t>
      </w:r>
      <w:proofErr w:type="spellEnd"/>
      <w:r w:rsidRPr="00782E7E">
        <w:rPr>
          <w:rFonts w:ascii="Arial" w:hAnsi="Arial" w:cs="Arial"/>
          <w:color w:val="000000"/>
          <w:spacing w:val="-4"/>
          <w:sz w:val="18"/>
          <w:szCs w:val="18"/>
        </w:rPr>
        <w:t xml:space="preserve"> gain on measurement</w:t>
      </w:r>
      <w:r w:rsidRPr="00782E7E">
        <w:rPr>
          <w:rFonts w:ascii="Arial" w:hAnsi="Arial" w:cs="Arial"/>
          <w:color w:val="000000"/>
          <w:spacing w:val="-2"/>
          <w:sz w:val="18"/>
          <w:szCs w:val="18"/>
        </w:rPr>
        <w:t xml:space="preserve"> of </w:t>
      </w:r>
      <w:r w:rsidRPr="00782E7E">
        <w:rPr>
          <w:rFonts w:ascii="Arial" w:hAnsi="Arial" w:cs="Arial"/>
          <w:color w:val="000000"/>
          <w:spacing w:val="-6"/>
          <w:sz w:val="18"/>
          <w:szCs w:val="18"/>
        </w:rPr>
        <w:t>fair value of financial assets through other comprehensive income in the consolidated and separate financial information</w:t>
      </w:r>
      <w:r w:rsidRPr="00782E7E">
        <w:rPr>
          <w:rFonts w:ascii="Arial" w:hAnsi="Arial" w:cs="Arial"/>
          <w:color w:val="000000"/>
          <w:spacing w:val="-2"/>
          <w:sz w:val="18"/>
          <w:szCs w:val="18"/>
        </w:rPr>
        <w:t xml:space="preserve"> </w:t>
      </w:r>
      <w:r w:rsidRPr="00782E7E">
        <w:rPr>
          <w:rFonts w:ascii="Arial" w:hAnsi="Arial" w:cs="Arial"/>
          <w:color w:val="000000"/>
          <w:spacing w:val="-6"/>
          <w:sz w:val="18"/>
          <w:szCs w:val="18"/>
        </w:rPr>
        <w:t xml:space="preserve">amounting to Baht 83,233,012 and Baht 89,085,665 respectively. The Group and the Company also </w:t>
      </w:r>
      <w:proofErr w:type="spellStart"/>
      <w:r w:rsidRPr="00782E7E">
        <w:rPr>
          <w:rFonts w:ascii="Arial" w:hAnsi="Arial" w:cs="Arial"/>
          <w:color w:val="000000"/>
          <w:spacing w:val="-6"/>
          <w:sz w:val="18"/>
          <w:szCs w:val="18"/>
        </w:rPr>
        <w:t>recognised</w:t>
      </w:r>
      <w:proofErr w:type="spellEnd"/>
      <w:r w:rsidRPr="00782E7E">
        <w:rPr>
          <w:rFonts w:ascii="Arial" w:hAnsi="Arial" w:cs="Arial"/>
          <w:color w:val="000000"/>
          <w:spacing w:val="-6"/>
          <w:sz w:val="18"/>
          <w:szCs w:val="18"/>
        </w:rPr>
        <w:t xml:space="preserve"> gain</w:t>
      </w:r>
      <w:r w:rsidRPr="00782E7E">
        <w:rPr>
          <w:rFonts w:ascii="Arial" w:hAnsi="Arial" w:cs="Arial"/>
          <w:color w:val="000000"/>
          <w:sz w:val="18"/>
          <w:szCs w:val="18"/>
        </w:rPr>
        <w:t xml:space="preserve"> </w:t>
      </w:r>
      <w:r w:rsidRPr="00782E7E">
        <w:rPr>
          <w:rFonts w:ascii="Arial" w:hAnsi="Arial" w:cs="Arial"/>
          <w:color w:val="000000"/>
          <w:spacing w:val="-6"/>
          <w:sz w:val="18"/>
          <w:szCs w:val="18"/>
        </w:rPr>
        <w:t xml:space="preserve">from reclassification of investment in profit or loss in </w:t>
      </w:r>
      <w:r w:rsidR="000A3CD8" w:rsidRPr="00782E7E">
        <w:rPr>
          <w:rFonts w:ascii="Arial" w:hAnsi="Arial" w:cs="Arial"/>
          <w:color w:val="000000"/>
          <w:spacing w:val="-6"/>
          <w:sz w:val="18"/>
          <w:szCs w:val="18"/>
        </w:rPr>
        <w:t xml:space="preserve">the </w:t>
      </w:r>
      <w:r w:rsidRPr="00782E7E">
        <w:rPr>
          <w:rFonts w:ascii="Arial" w:hAnsi="Arial" w:cs="Arial"/>
          <w:color w:val="000000"/>
          <w:spacing w:val="-6"/>
          <w:sz w:val="18"/>
          <w:szCs w:val="18"/>
        </w:rPr>
        <w:t>consolidated and separate financial information of Baht 13,174,748.</w:t>
      </w:r>
    </w:p>
    <w:p w14:paraId="73BD1CF0" w14:textId="77777777" w:rsidR="00497A00" w:rsidRPr="00782E7E" w:rsidRDefault="00497A00" w:rsidP="00497A00">
      <w:pPr>
        <w:ind w:left="540"/>
        <w:jc w:val="both"/>
        <w:rPr>
          <w:rFonts w:ascii="Arial" w:hAnsi="Arial" w:cs="Arial"/>
          <w:color w:val="000000"/>
          <w:spacing w:val="-2"/>
          <w:sz w:val="18"/>
          <w:szCs w:val="18"/>
        </w:rPr>
      </w:pPr>
    </w:p>
    <w:p w14:paraId="795A03AB" w14:textId="3CA74C88" w:rsidR="00172A14" w:rsidRPr="00782E7E" w:rsidRDefault="00DB3ACE" w:rsidP="003A3072">
      <w:pPr>
        <w:tabs>
          <w:tab w:val="left" w:pos="540"/>
        </w:tabs>
        <w:ind w:left="567" w:right="-360" w:hanging="567"/>
        <w:jc w:val="both"/>
        <w:rPr>
          <w:rFonts w:ascii="Arial" w:hAnsi="Arial" w:cs="Arial"/>
          <w:color w:val="CF4A02"/>
          <w:sz w:val="18"/>
          <w:szCs w:val="18"/>
        </w:rPr>
      </w:pPr>
      <w:r w:rsidRPr="00782E7E">
        <w:rPr>
          <w:rFonts w:ascii="Arial" w:hAnsi="Arial" w:cs="Arial"/>
          <w:color w:val="CF4A02"/>
          <w:sz w:val="18"/>
          <w:szCs w:val="18"/>
        </w:rPr>
        <w:t>d</w:t>
      </w:r>
      <w:r w:rsidR="00172A14" w:rsidRPr="00782E7E">
        <w:rPr>
          <w:rFonts w:ascii="Arial" w:hAnsi="Arial" w:cs="Arial"/>
          <w:color w:val="CF4A02"/>
          <w:sz w:val="18"/>
          <w:szCs w:val="18"/>
        </w:rPr>
        <w:t>)</w:t>
      </w:r>
      <w:r w:rsidR="00172A14" w:rsidRPr="00782E7E">
        <w:rPr>
          <w:rFonts w:ascii="Arial" w:hAnsi="Arial" w:cs="Arial"/>
          <w:color w:val="CF4A02"/>
          <w:sz w:val="18"/>
          <w:szCs w:val="18"/>
        </w:rPr>
        <w:tab/>
        <w:t>Increase in investment</w:t>
      </w:r>
      <w:r w:rsidR="000A3CD8" w:rsidRPr="00782E7E">
        <w:rPr>
          <w:rFonts w:ascii="Arial" w:hAnsi="Arial" w:cs="Arial"/>
          <w:color w:val="CF4A02"/>
          <w:sz w:val="18"/>
          <w:szCs w:val="18"/>
        </w:rPr>
        <w:t>s</w:t>
      </w:r>
      <w:r w:rsidR="00172A14" w:rsidRPr="00782E7E">
        <w:rPr>
          <w:rFonts w:ascii="Arial" w:hAnsi="Arial" w:cs="Arial"/>
          <w:color w:val="CF4A02"/>
          <w:sz w:val="18"/>
          <w:szCs w:val="18"/>
        </w:rPr>
        <w:t xml:space="preserve"> in associate</w:t>
      </w:r>
      <w:r w:rsidR="000A3CD8" w:rsidRPr="00782E7E">
        <w:rPr>
          <w:rFonts w:ascii="Arial" w:hAnsi="Arial" w:cs="Arial"/>
          <w:color w:val="CF4A02"/>
          <w:sz w:val="18"/>
          <w:szCs w:val="18"/>
        </w:rPr>
        <w:t>s</w:t>
      </w:r>
      <w:r w:rsidR="00172A14" w:rsidRPr="00782E7E">
        <w:rPr>
          <w:rFonts w:ascii="Arial" w:hAnsi="Arial" w:cs="Arial"/>
          <w:color w:val="CF4A02"/>
          <w:sz w:val="18"/>
          <w:szCs w:val="18"/>
        </w:rPr>
        <w:t xml:space="preserve"> </w:t>
      </w:r>
      <w:r w:rsidRPr="00782E7E">
        <w:rPr>
          <w:rFonts w:ascii="Arial" w:hAnsi="Arial" w:cs="Arial"/>
          <w:color w:val="CF4A02"/>
          <w:sz w:val="18"/>
          <w:szCs w:val="18"/>
        </w:rPr>
        <w:t>-</w:t>
      </w:r>
      <w:r w:rsidR="00172A14" w:rsidRPr="00782E7E">
        <w:rPr>
          <w:rFonts w:ascii="Arial" w:hAnsi="Arial" w:cs="Arial"/>
          <w:color w:val="CF4A02"/>
          <w:sz w:val="18"/>
          <w:szCs w:val="18"/>
        </w:rPr>
        <w:t xml:space="preserve"> </w:t>
      </w:r>
      <w:r w:rsidRPr="00782E7E">
        <w:rPr>
          <w:rFonts w:ascii="Arial" w:hAnsi="Arial" w:cs="Arial"/>
          <w:color w:val="CF4A02"/>
          <w:sz w:val="18"/>
          <w:szCs w:val="18"/>
        </w:rPr>
        <w:t xml:space="preserve">Thonburi </w:t>
      </w:r>
      <w:proofErr w:type="spellStart"/>
      <w:r w:rsidRPr="00782E7E">
        <w:rPr>
          <w:rFonts w:ascii="Arial" w:hAnsi="Arial" w:cs="Arial"/>
          <w:color w:val="CF4A02"/>
          <w:sz w:val="18"/>
          <w:szCs w:val="18"/>
        </w:rPr>
        <w:t>Rangsit</w:t>
      </w:r>
      <w:proofErr w:type="spellEnd"/>
      <w:r w:rsidRPr="00782E7E">
        <w:rPr>
          <w:rFonts w:ascii="Arial" w:hAnsi="Arial" w:cs="Arial"/>
          <w:color w:val="CF4A02"/>
          <w:sz w:val="18"/>
          <w:szCs w:val="18"/>
        </w:rPr>
        <w:t xml:space="preserve"> Hospital</w:t>
      </w:r>
      <w:r w:rsidR="00172A14" w:rsidRPr="00782E7E">
        <w:rPr>
          <w:rFonts w:ascii="Arial" w:hAnsi="Arial" w:cs="Arial"/>
          <w:color w:val="CF4A02"/>
          <w:sz w:val="18"/>
          <w:szCs w:val="18"/>
        </w:rPr>
        <w:t xml:space="preserve"> Company Limited</w:t>
      </w:r>
    </w:p>
    <w:p w14:paraId="0D4B9E73" w14:textId="77777777" w:rsidR="00172A14" w:rsidRPr="00782E7E" w:rsidRDefault="00172A14" w:rsidP="00A02CC8">
      <w:pPr>
        <w:ind w:left="540"/>
        <w:jc w:val="both"/>
        <w:rPr>
          <w:rFonts w:ascii="Arial" w:hAnsi="Arial" w:cs="Arial"/>
          <w:color w:val="000000"/>
          <w:spacing w:val="-2"/>
          <w:sz w:val="18"/>
          <w:szCs w:val="18"/>
          <w:u w:val="single"/>
        </w:rPr>
      </w:pPr>
    </w:p>
    <w:p w14:paraId="38A28BB3" w14:textId="09C5029C" w:rsidR="00E800BA" w:rsidRPr="00782E7E" w:rsidRDefault="00DB3ACE" w:rsidP="00E800BA">
      <w:pPr>
        <w:ind w:left="540"/>
        <w:jc w:val="both"/>
        <w:rPr>
          <w:rFonts w:ascii="Arial" w:hAnsi="Arial" w:cs="Arial"/>
          <w:color w:val="000000"/>
          <w:sz w:val="18"/>
          <w:szCs w:val="18"/>
        </w:rPr>
      </w:pPr>
      <w:r w:rsidRPr="00782E7E">
        <w:rPr>
          <w:rFonts w:ascii="Arial" w:hAnsi="Arial" w:cs="Arial"/>
          <w:color w:val="000000"/>
          <w:sz w:val="18"/>
          <w:szCs w:val="18"/>
        </w:rPr>
        <w:t xml:space="preserve">In July 2022, The Company </w:t>
      </w:r>
      <w:r w:rsidR="0040657D" w:rsidRPr="00782E7E">
        <w:rPr>
          <w:rFonts w:ascii="Arial" w:hAnsi="Arial" w:cs="Arial"/>
          <w:color w:val="000000"/>
          <w:sz w:val="18"/>
          <w:szCs w:val="18"/>
        </w:rPr>
        <w:t>together with</w:t>
      </w:r>
      <w:r w:rsidRPr="00782E7E">
        <w:rPr>
          <w:rFonts w:ascii="Arial" w:hAnsi="Arial" w:cs="Arial"/>
          <w:color w:val="000000"/>
          <w:sz w:val="18"/>
          <w:szCs w:val="18"/>
        </w:rPr>
        <w:t xml:space="preserve"> other compan</w:t>
      </w:r>
      <w:r w:rsidR="0040657D" w:rsidRPr="00782E7E">
        <w:rPr>
          <w:rFonts w:ascii="Arial" w:hAnsi="Arial" w:cs="Arial"/>
          <w:color w:val="000000"/>
          <w:sz w:val="18"/>
          <w:szCs w:val="18"/>
        </w:rPr>
        <w:t>ies</w:t>
      </w:r>
      <w:r w:rsidRPr="00782E7E">
        <w:rPr>
          <w:rFonts w:ascii="Arial" w:hAnsi="Arial" w:cs="Arial"/>
          <w:color w:val="000000"/>
          <w:sz w:val="18"/>
          <w:szCs w:val="18"/>
        </w:rPr>
        <w:t xml:space="preserve"> and related compa</w:t>
      </w:r>
      <w:r w:rsidR="0040657D" w:rsidRPr="00782E7E">
        <w:rPr>
          <w:rFonts w:ascii="Arial" w:hAnsi="Arial" w:cs="Arial"/>
          <w:color w:val="000000"/>
          <w:sz w:val="18"/>
          <w:szCs w:val="18"/>
        </w:rPr>
        <w:t>nies</w:t>
      </w:r>
      <w:r w:rsidRPr="00782E7E">
        <w:rPr>
          <w:rFonts w:ascii="Arial" w:hAnsi="Arial" w:cs="Arial"/>
          <w:color w:val="000000"/>
          <w:sz w:val="18"/>
          <w:szCs w:val="18"/>
        </w:rPr>
        <w:t xml:space="preserve"> establish</w:t>
      </w:r>
      <w:r w:rsidR="0040657D" w:rsidRPr="00782E7E">
        <w:rPr>
          <w:rFonts w:ascii="Arial" w:hAnsi="Arial" w:cs="Arial"/>
          <w:color w:val="000000"/>
          <w:sz w:val="18"/>
          <w:szCs w:val="18"/>
        </w:rPr>
        <w:t>ed</w:t>
      </w:r>
      <w:r w:rsidRPr="00782E7E">
        <w:rPr>
          <w:rFonts w:ascii="Arial" w:hAnsi="Arial" w:cs="Arial"/>
          <w:color w:val="000000"/>
          <w:sz w:val="18"/>
          <w:szCs w:val="18"/>
        </w:rPr>
        <w:t xml:space="preserve"> Thonburi </w:t>
      </w:r>
      <w:proofErr w:type="spellStart"/>
      <w:r w:rsidRPr="00782E7E">
        <w:rPr>
          <w:rFonts w:ascii="Arial" w:hAnsi="Arial" w:cs="Arial"/>
          <w:color w:val="000000"/>
          <w:sz w:val="18"/>
          <w:szCs w:val="18"/>
        </w:rPr>
        <w:t>Rangsit</w:t>
      </w:r>
      <w:proofErr w:type="spellEnd"/>
      <w:r w:rsidRPr="00782E7E">
        <w:rPr>
          <w:rFonts w:ascii="Arial" w:hAnsi="Arial" w:cs="Arial"/>
          <w:color w:val="000000"/>
          <w:sz w:val="18"/>
          <w:szCs w:val="18"/>
        </w:rPr>
        <w:t xml:space="preserve"> Hospital Company Limited with regist</w:t>
      </w:r>
      <w:r w:rsidR="0040657D" w:rsidRPr="00782E7E">
        <w:rPr>
          <w:rFonts w:ascii="Arial" w:hAnsi="Arial" w:cs="Arial"/>
          <w:color w:val="000000"/>
          <w:sz w:val="18"/>
          <w:szCs w:val="18"/>
        </w:rPr>
        <w:t>er</w:t>
      </w:r>
      <w:r w:rsidRPr="00782E7E">
        <w:rPr>
          <w:rFonts w:ascii="Arial" w:hAnsi="Arial" w:cs="Arial"/>
          <w:color w:val="000000"/>
          <w:sz w:val="18"/>
          <w:szCs w:val="18"/>
        </w:rPr>
        <w:t>ed share capital of Baht 1</w:t>
      </w:r>
      <w:r w:rsidR="000A3CD8" w:rsidRPr="00782E7E">
        <w:rPr>
          <w:rFonts w:ascii="Arial" w:hAnsi="Arial" w:cs="Arial"/>
          <w:color w:val="000000"/>
          <w:sz w:val="18"/>
          <w:szCs w:val="18"/>
        </w:rPr>
        <w:t>.00</w:t>
      </w:r>
      <w:r w:rsidRPr="00782E7E">
        <w:rPr>
          <w:rFonts w:ascii="Arial" w:hAnsi="Arial" w:cs="Arial"/>
          <w:color w:val="000000"/>
          <w:sz w:val="18"/>
          <w:szCs w:val="18"/>
        </w:rPr>
        <w:t xml:space="preserve"> million (10,00 ordinary shares </w:t>
      </w:r>
      <w:r w:rsidRPr="00782E7E">
        <w:rPr>
          <w:rFonts w:ascii="Arial" w:hAnsi="Arial" w:cs="Arial"/>
          <w:color w:val="000000"/>
          <w:spacing w:val="-2"/>
          <w:sz w:val="18"/>
          <w:szCs w:val="18"/>
        </w:rPr>
        <w:t xml:space="preserve">at par value Baht 100.00 per share). The Company held </w:t>
      </w:r>
      <w:r w:rsidR="0040657D" w:rsidRPr="00782E7E">
        <w:rPr>
          <w:rFonts w:ascii="Arial" w:hAnsi="Arial" w:cs="Arial"/>
          <w:color w:val="000000"/>
          <w:spacing w:val="-2"/>
          <w:sz w:val="18"/>
          <w:szCs w:val="18"/>
        </w:rPr>
        <w:t>30</w:t>
      </w:r>
      <w:r w:rsidRPr="00782E7E">
        <w:rPr>
          <w:rFonts w:ascii="Arial" w:hAnsi="Arial" w:cs="Arial"/>
          <w:color w:val="000000"/>
          <w:spacing w:val="-2"/>
          <w:sz w:val="18"/>
          <w:szCs w:val="18"/>
        </w:rPr>
        <w:t>% shareholding interest</w:t>
      </w:r>
      <w:r w:rsidR="0040657D" w:rsidRPr="00782E7E">
        <w:rPr>
          <w:rFonts w:ascii="Arial" w:hAnsi="Arial" w:cs="Arial"/>
          <w:color w:val="000000"/>
          <w:spacing w:val="-2"/>
          <w:sz w:val="18"/>
          <w:szCs w:val="18"/>
        </w:rPr>
        <w:t xml:space="preserve"> and</w:t>
      </w:r>
      <w:r w:rsidRPr="00782E7E">
        <w:rPr>
          <w:rFonts w:ascii="Arial" w:hAnsi="Arial" w:cs="Arial"/>
          <w:color w:val="000000"/>
          <w:spacing w:val="-2"/>
          <w:sz w:val="18"/>
          <w:szCs w:val="18"/>
        </w:rPr>
        <w:t xml:space="preserve"> paid for share</w:t>
      </w:r>
      <w:r w:rsidRPr="00782E7E">
        <w:rPr>
          <w:rFonts w:ascii="Arial" w:hAnsi="Arial" w:cs="Arial"/>
          <w:color w:val="000000"/>
          <w:sz w:val="18"/>
          <w:szCs w:val="18"/>
        </w:rPr>
        <w:t xml:space="preserve">s in </w:t>
      </w:r>
      <w:r w:rsidR="004A46E0" w:rsidRPr="00782E7E">
        <w:rPr>
          <w:rFonts w:ascii="Arial" w:hAnsi="Arial" w:cs="Arial"/>
          <w:color w:val="000000"/>
          <w:sz w:val="18"/>
          <w:szCs w:val="18"/>
        </w:rPr>
        <w:t>Nov</w:t>
      </w:r>
      <w:r w:rsidRPr="00782E7E">
        <w:rPr>
          <w:rFonts w:ascii="Arial" w:hAnsi="Arial" w:cs="Arial"/>
          <w:color w:val="000000"/>
          <w:sz w:val="18"/>
          <w:szCs w:val="18"/>
        </w:rPr>
        <w:t>ember 2022.</w:t>
      </w:r>
    </w:p>
    <w:p w14:paraId="752677B2" w14:textId="77777777" w:rsidR="00DB7BCF" w:rsidRPr="00782E7E" w:rsidRDefault="00DB7BCF" w:rsidP="0063716A">
      <w:pPr>
        <w:jc w:val="both"/>
        <w:rPr>
          <w:rFonts w:ascii="Arial" w:hAnsi="Arial" w:cs="Arial"/>
          <w:color w:val="000000"/>
          <w:spacing w:val="-2"/>
          <w:sz w:val="18"/>
          <w:szCs w:val="18"/>
        </w:rPr>
      </w:pPr>
    </w:p>
    <w:p w14:paraId="71D1EECB" w14:textId="77777777" w:rsidR="00DB7BCF" w:rsidRPr="00782E7E" w:rsidRDefault="00DB7BCF" w:rsidP="00DB7BCF">
      <w:pPr>
        <w:jc w:val="thaiDistribute"/>
        <w:rPr>
          <w:rFonts w:ascii="Arial" w:hAnsi="Arial" w:cs="Arial"/>
          <w:color w:val="000000"/>
          <w:sz w:val="18"/>
          <w:szCs w:val="18"/>
          <w:lang w:val="en-GB"/>
        </w:rPr>
      </w:pPr>
      <w:r w:rsidRPr="00782E7E">
        <w:rPr>
          <w:rFonts w:ascii="Arial" w:hAnsi="Arial" w:cs="Arial"/>
          <w:color w:val="000000"/>
          <w:sz w:val="18"/>
          <w:szCs w:val="18"/>
          <w:lang w:val="en-GB"/>
        </w:rPr>
        <w:t>Summarised financial information for significant associates</w:t>
      </w:r>
    </w:p>
    <w:p w14:paraId="1DC2E4DF" w14:textId="77777777" w:rsidR="00DB7BCF" w:rsidRPr="00782E7E" w:rsidRDefault="00DB7BCF" w:rsidP="00DB7BCF">
      <w:pPr>
        <w:jc w:val="thaiDistribute"/>
        <w:rPr>
          <w:rFonts w:ascii="Arial" w:hAnsi="Arial" w:cs="Arial"/>
          <w:color w:val="000000"/>
          <w:sz w:val="18"/>
          <w:szCs w:val="18"/>
          <w:lang w:val="en-GB"/>
        </w:rPr>
      </w:pPr>
    </w:p>
    <w:p w14:paraId="58D3140E" w14:textId="77777777" w:rsidR="00DB7BCF" w:rsidRPr="00782E7E" w:rsidRDefault="00DB7BCF" w:rsidP="00DB7BCF">
      <w:pPr>
        <w:jc w:val="thaiDistribute"/>
        <w:rPr>
          <w:rFonts w:ascii="Arial" w:hAnsi="Arial" w:cs="Arial"/>
          <w:color w:val="000000"/>
          <w:sz w:val="18"/>
          <w:szCs w:val="18"/>
          <w:lang w:val="en-GB"/>
        </w:rPr>
      </w:pPr>
      <w:r w:rsidRPr="00782E7E">
        <w:rPr>
          <w:rFonts w:ascii="Arial" w:hAnsi="Arial" w:cs="Arial"/>
          <w:color w:val="000000"/>
          <w:sz w:val="18"/>
          <w:szCs w:val="18"/>
          <w:lang w:val="en-GB"/>
        </w:rPr>
        <w:t xml:space="preserve">Set out below are the summarised financial information for </w:t>
      </w:r>
      <w:proofErr w:type="spellStart"/>
      <w:r w:rsidRPr="00782E7E">
        <w:rPr>
          <w:rFonts w:ascii="Arial" w:hAnsi="Arial" w:cs="Arial"/>
          <w:color w:val="000000"/>
          <w:sz w:val="18"/>
          <w:szCs w:val="18"/>
          <w:lang w:val="en-GB"/>
        </w:rPr>
        <w:t>Ubonrak</w:t>
      </w:r>
      <w:proofErr w:type="spellEnd"/>
      <w:r w:rsidRPr="00782E7E">
        <w:rPr>
          <w:rFonts w:ascii="Arial" w:hAnsi="Arial" w:cs="Arial"/>
          <w:color w:val="000000"/>
          <w:sz w:val="18"/>
          <w:szCs w:val="18"/>
          <w:lang w:val="en-GB"/>
        </w:rPr>
        <w:t xml:space="preserve"> Co., Ltd. and </w:t>
      </w:r>
      <w:proofErr w:type="spellStart"/>
      <w:r w:rsidRPr="00782E7E">
        <w:rPr>
          <w:rFonts w:ascii="Arial" w:hAnsi="Arial" w:cs="Arial"/>
          <w:color w:val="000000"/>
          <w:sz w:val="18"/>
          <w:szCs w:val="18"/>
          <w:lang w:val="en-GB"/>
        </w:rPr>
        <w:t>Sirivej</w:t>
      </w:r>
      <w:proofErr w:type="spellEnd"/>
      <w:r w:rsidRPr="00782E7E">
        <w:rPr>
          <w:rFonts w:ascii="Arial" w:hAnsi="Arial" w:cs="Arial"/>
          <w:color w:val="000000"/>
          <w:sz w:val="18"/>
          <w:szCs w:val="18"/>
          <w:lang w:val="en-GB"/>
        </w:rPr>
        <w:t xml:space="preserve"> Chanthaburi Public Company Limited which are accounted for using the equity method.</w:t>
      </w:r>
    </w:p>
    <w:p w14:paraId="34B53D25" w14:textId="77777777" w:rsidR="00DB7BCF" w:rsidRPr="00782E7E" w:rsidRDefault="00DB7BCF" w:rsidP="00DB7BCF">
      <w:pPr>
        <w:jc w:val="thaiDistribute"/>
        <w:rPr>
          <w:rFonts w:ascii="Arial" w:hAnsi="Arial" w:cs="Arial"/>
          <w:color w:val="000000"/>
          <w:sz w:val="18"/>
          <w:szCs w:val="18"/>
          <w:lang w:val="en-GB"/>
        </w:rPr>
      </w:pPr>
    </w:p>
    <w:tbl>
      <w:tblPr>
        <w:tblW w:w="9446" w:type="dxa"/>
        <w:tblInd w:w="108" w:type="dxa"/>
        <w:tblLayout w:type="fixed"/>
        <w:tblLook w:val="04A0" w:firstRow="1" w:lastRow="0" w:firstColumn="1" w:lastColumn="0" w:noHBand="0" w:noVBand="1"/>
      </w:tblPr>
      <w:tblGrid>
        <w:gridCol w:w="4262"/>
        <w:gridCol w:w="1296"/>
        <w:gridCol w:w="1296"/>
        <w:gridCol w:w="1296"/>
        <w:gridCol w:w="1296"/>
      </w:tblGrid>
      <w:tr w:rsidR="00DB7BCF" w:rsidRPr="00782E7E" w14:paraId="5A55E277" w14:textId="77777777" w:rsidTr="00DB7BCF">
        <w:tc>
          <w:tcPr>
            <w:tcW w:w="4262" w:type="dxa"/>
            <w:tcBorders>
              <w:top w:val="nil"/>
              <w:left w:val="nil"/>
              <w:bottom w:val="nil"/>
              <w:right w:val="nil"/>
            </w:tcBorders>
            <w:shd w:val="clear" w:color="auto" w:fill="auto"/>
            <w:noWrap/>
            <w:vAlign w:val="bottom"/>
          </w:tcPr>
          <w:p w14:paraId="27F7890A" w14:textId="77777777" w:rsidR="00DB7BCF" w:rsidRPr="00782E7E" w:rsidRDefault="00DB7BCF" w:rsidP="002816DB">
            <w:pPr>
              <w:overflowPunct/>
              <w:autoSpaceDE/>
              <w:autoSpaceDN/>
              <w:adjustRightInd/>
              <w:ind w:left="-86"/>
              <w:textAlignment w:val="auto"/>
              <w:rPr>
                <w:rFonts w:ascii="Arial" w:hAnsi="Arial" w:cs="Arial"/>
                <w:sz w:val="16"/>
                <w:szCs w:val="16"/>
                <w:lang w:val="en-GB" w:eastAsia="en-GB"/>
              </w:rPr>
            </w:pPr>
          </w:p>
        </w:tc>
        <w:tc>
          <w:tcPr>
            <w:tcW w:w="2592" w:type="dxa"/>
            <w:gridSpan w:val="2"/>
            <w:tcBorders>
              <w:top w:val="single" w:sz="4" w:space="0" w:color="auto"/>
              <w:left w:val="nil"/>
              <w:right w:val="nil"/>
            </w:tcBorders>
            <w:shd w:val="clear" w:color="auto" w:fill="auto"/>
            <w:noWrap/>
            <w:vAlign w:val="bottom"/>
          </w:tcPr>
          <w:p w14:paraId="5E50FAE1" w14:textId="77777777" w:rsidR="00DB7BCF" w:rsidRPr="00782E7E" w:rsidRDefault="00DB7BCF" w:rsidP="002816DB">
            <w:pPr>
              <w:overflowPunct/>
              <w:autoSpaceDE/>
              <w:autoSpaceDN/>
              <w:adjustRightInd/>
              <w:ind w:right="-72"/>
              <w:jc w:val="center"/>
              <w:textAlignment w:val="auto"/>
              <w:rPr>
                <w:rFonts w:ascii="Arial" w:hAnsi="Arial" w:cs="Arial"/>
                <w:b/>
                <w:bCs/>
                <w:sz w:val="16"/>
                <w:szCs w:val="16"/>
                <w:lang w:val="en-GB" w:eastAsia="en-GB"/>
              </w:rPr>
            </w:pPr>
            <w:proofErr w:type="spellStart"/>
            <w:r w:rsidRPr="00782E7E">
              <w:rPr>
                <w:rFonts w:ascii="Arial" w:hAnsi="Arial" w:cs="Arial"/>
                <w:b/>
                <w:bCs/>
                <w:sz w:val="16"/>
                <w:szCs w:val="16"/>
                <w:lang w:val="en-GB" w:eastAsia="en-GB"/>
              </w:rPr>
              <w:t>Ubonrak</w:t>
            </w:r>
            <w:proofErr w:type="spellEnd"/>
            <w:r w:rsidRPr="00782E7E">
              <w:rPr>
                <w:rFonts w:ascii="Arial" w:hAnsi="Arial" w:cs="Arial"/>
                <w:b/>
                <w:bCs/>
                <w:sz w:val="16"/>
                <w:szCs w:val="16"/>
                <w:lang w:val="en-GB" w:eastAsia="en-GB"/>
              </w:rPr>
              <w:t xml:space="preserve"> Co., Ltd.</w:t>
            </w:r>
          </w:p>
          <w:p w14:paraId="63B5770F" w14:textId="77777777" w:rsidR="00DB7BCF" w:rsidRPr="00782E7E" w:rsidRDefault="00DB7BCF" w:rsidP="002816DB">
            <w:pPr>
              <w:overflowPunct/>
              <w:autoSpaceDE/>
              <w:autoSpaceDN/>
              <w:adjustRightInd/>
              <w:ind w:right="-72"/>
              <w:jc w:val="center"/>
              <w:textAlignment w:val="auto"/>
              <w:rPr>
                <w:rFonts w:ascii="Arial" w:hAnsi="Arial" w:cs="Arial"/>
                <w:b/>
                <w:bCs/>
                <w:snapToGrid w:val="0"/>
                <w:sz w:val="16"/>
                <w:szCs w:val="16"/>
                <w:cs/>
                <w:lang w:eastAsia="th-TH"/>
              </w:rPr>
            </w:pPr>
            <w:r w:rsidRPr="00782E7E">
              <w:rPr>
                <w:rFonts w:ascii="Arial" w:hAnsi="Arial" w:cs="Arial"/>
                <w:b/>
                <w:bCs/>
                <w:sz w:val="16"/>
                <w:szCs w:val="16"/>
                <w:lang w:val="en-GB" w:eastAsia="en-GB"/>
              </w:rPr>
              <w:t xml:space="preserve">As </w:t>
            </w:r>
            <w:proofErr w:type="gramStart"/>
            <w:r w:rsidRPr="00782E7E">
              <w:rPr>
                <w:rFonts w:ascii="Arial" w:hAnsi="Arial" w:cs="Arial"/>
                <w:b/>
                <w:bCs/>
                <w:sz w:val="16"/>
                <w:szCs w:val="16"/>
                <w:lang w:val="en-GB" w:eastAsia="en-GB"/>
              </w:rPr>
              <w:t>at</w:t>
            </w:r>
            <w:proofErr w:type="gramEnd"/>
            <w:r w:rsidRPr="00782E7E">
              <w:rPr>
                <w:rFonts w:ascii="Arial" w:hAnsi="Arial" w:cs="Arial"/>
                <w:b/>
                <w:bCs/>
                <w:sz w:val="16"/>
                <w:szCs w:val="16"/>
                <w:lang w:val="en-GB" w:eastAsia="en-GB"/>
              </w:rPr>
              <w:t xml:space="preserve"> </w:t>
            </w:r>
            <w:r w:rsidRPr="00782E7E">
              <w:rPr>
                <w:rFonts w:ascii="Arial" w:hAnsi="Arial" w:cs="Arial"/>
                <w:b/>
                <w:bCs/>
                <w:sz w:val="16"/>
                <w:szCs w:val="16"/>
                <w:cs/>
                <w:lang w:val="en-GB" w:eastAsia="en-GB"/>
              </w:rPr>
              <w:t xml:space="preserve">31 </w:t>
            </w:r>
            <w:r w:rsidRPr="00782E7E">
              <w:rPr>
                <w:rFonts w:ascii="Arial" w:hAnsi="Arial" w:cs="Arial"/>
                <w:b/>
                <w:bCs/>
                <w:sz w:val="16"/>
                <w:szCs w:val="16"/>
                <w:lang w:val="en-GB" w:eastAsia="en-GB"/>
              </w:rPr>
              <w:t>December</w:t>
            </w:r>
          </w:p>
        </w:tc>
        <w:tc>
          <w:tcPr>
            <w:tcW w:w="2592" w:type="dxa"/>
            <w:gridSpan w:val="2"/>
            <w:tcBorders>
              <w:top w:val="single" w:sz="4" w:space="0" w:color="auto"/>
              <w:left w:val="nil"/>
              <w:right w:val="nil"/>
            </w:tcBorders>
            <w:shd w:val="clear" w:color="auto" w:fill="auto"/>
            <w:noWrap/>
            <w:vAlign w:val="bottom"/>
          </w:tcPr>
          <w:p w14:paraId="43A554D0" w14:textId="77777777" w:rsidR="00DB7BCF" w:rsidRPr="00782E7E" w:rsidRDefault="00DB7BCF" w:rsidP="002816DB">
            <w:pPr>
              <w:overflowPunct/>
              <w:autoSpaceDE/>
              <w:autoSpaceDN/>
              <w:adjustRightInd/>
              <w:ind w:right="-72"/>
              <w:jc w:val="center"/>
              <w:textAlignment w:val="auto"/>
              <w:rPr>
                <w:rFonts w:ascii="Arial" w:hAnsi="Arial" w:cs="Arial"/>
                <w:b/>
                <w:bCs/>
                <w:sz w:val="16"/>
                <w:szCs w:val="16"/>
                <w:lang w:val="en-GB" w:eastAsia="en-GB"/>
              </w:rPr>
            </w:pPr>
            <w:proofErr w:type="spellStart"/>
            <w:r w:rsidRPr="00782E7E">
              <w:rPr>
                <w:rFonts w:ascii="Arial" w:hAnsi="Arial" w:cs="Arial"/>
                <w:b/>
                <w:bCs/>
                <w:sz w:val="16"/>
                <w:szCs w:val="16"/>
                <w:lang w:val="en-GB" w:eastAsia="en-GB"/>
              </w:rPr>
              <w:t>Sirivej</w:t>
            </w:r>
            <w:proofErr w:type="spellEnd"/>
            <w:r w:rsidRPr="00782E7E">
              <w:rPr>
                <w:rFonts w:ascii="Arial" w:hAnsi="Arial" w:cs="Arial"/>
                <w:b/>
                <w:bCs/>
                <w:sz w:val="16"/>
                <w:szCs w:val="16"/>
                <w:lang w:val="en-GB" w:eastAsia="en-GB"/>
              </w:rPr>
              <w:t xml:space="preserve"> Chanthaburi Public</w:t>
            </w:r>
          </w:p>
          <w:p w14:paraId="38B38BA6" w14:textId="77777777" w:rsidR="00DB7BCF" w:rsidRPr="00782E7E" w:rsidRDefault="00DB7BCF" w:rsidP="002816DB">
            <w:pPr>
              <w:overflowPunct/>
              <w:autoSpaceDE/>
              <w:autoSpaceDN/>
              <w:adjustRightInd/>
              <w:ind w:right="-72"/>
              <w:jc w:val="center"/>
              <w:textAlignment w:val="auto"/>
              <w:rPr>
                <w:rFonts w:ascii="Arial" w:hAnsi="Arial" w:cs="Arial"/>
                <w:b/>
                <w:bCs/>
                <w:sz w:val="16"/>
                <w:szCs w:val="16"/>
                <w:lang w:val="en-GB" w:eastAsia="en-GB"/>
              </w:rPr>
            </w:pPr>
            <w:r w:rsidRPr="00782E7E">
              <w:rPr>
                <w:rFonts w:ascii="Arial" w:hAnsi="Arial" w:cs="Arial"/>
                <w:b/>
                <w:bCs/>
                <w:sz w:val="16"/>
                <w:szCs w:val="16"/>
                <w:lang w:val="en-GB" w:eastAsia="en-GB"/>
              </w:rPr>
              <w:t>Company Limited</w:t>
            </w:r>
          </w:p>
          <w:p w14:paraId="5B014235" w14:textId="77777777" w:rsidR="00DB7BCF" w:rsidRPr="00782E7E" w:rsidRDefault="00DB7BCF" w:rsidP="002816DB">
            <w:pPr>
              <w:overflowPunct/>
              <w:autoSpaceDE/>
              <w:autoSpaceDN/>
              <w:adjustRightInd/>
              <w:ind w:right="-72"/>
              <w:jc w:val="center"/>
              <w:textAlignment w:val="auto"/>
              <w:rPr>
                <w:rFonts w:ascii="Arial" w:hAnsi="Arial" w:cs="Arial"/>
                <w:b/>
                <w:bCs/>
                <w:snapToGrid w:val="0"/>
                <w:sz w:val="16"/>
                <w:szCs w:val="16"/>
                <w:cs/>
                <w:lang w:eastAsia="th-TH"/>
              </w:rPr>
            </w:pPr>
            <w:r w:rsidRPr="00782E7E">
              <w:rPr>
                <w:rFonts w:ascii="Arial" w:hAnsi="Arial" w:cs="Arial"/>
                <w:b/>
                <w:bCs/>
                <w:sz w:val="16"/>
                <w:szCs w:val="16"/>
                <w:lang w:val="en-GB" w:eastAsia="en-GB"/>
              </w:rPr>
              <w:t xml:space="preserve">As </w:t>
            </w:r>
            <w:proofErr w:type="gramStart"/>
            <w:r w:rsidRPr="00782E7E">
              <w:rPr>
                <w:rFonts w:ascii="Arial" w:hAnsi="Arial" w:cs="Arial"/>
                <w:b/>
                <w:bCs/>
                <w:sz w:val="16"/>
                <w:szCs w:val="16"/>
                <w:lang w:val="en-GB" w:eastAsia="en-GB"/>
              </w:rPr>
              <w:t>at</w:t>
            </w:r>
            <w:proofErr w:type="gramEnd"/>
            <w:r w:rsidRPr="00782E7E">
              <w:rPr>
                <w:rFonts w:ascii="Arial" w:hAnsi="Arial" w:cs="Arial"/>
                <w:b/>
                <w:bCs/>
                <w:sz w:val="16"/>
                <w:szCs w:val="16"/>
                <w:lang w:val="en-GB" w:eastAsia="en-GB"/>
              </w:rPr>
              <w:t xml:space="preserve"> </w:t>
            </w:r>
            <w:r w:rsidRPr="00782E7E">
              <w:rPr>
                <w:rFonts w:ascii="Arial" w:hAnsi="Arial" w:cs="Arial"/>
                <w:b/>
                <w:bCs/>
                <w:sz w:val="16"/>
                <w:szCs w:val="16"/>
                <w:cs/>
                <w:lang w:val="en-GB" w:eastAsia="en-GB"/>
              </w:rPr>
              <w:t xml:space="preserve">31 </w:t>
            </w:r>
            <w:r w:rsidRPr="00782E7E">
              <w:rPr>
                <w:rFonts w:ascii="Arial" w:hAnsi="Arial" w:cs="Arial"/>
                <w:b/>
                <w:bCs/>
                <w:sz w:val="16"/>
                <w:szCs w:val="16"/>
                <w:lang w:val="en-GB" w:eastAsia="en-GB"/>
              </w:rPr>
              <w:t>December</w:t>
            </w:r>
          </w:p>
        </w:tc>
      </w:tr>
      <w:tr w:rsidR="00DB7BCF" w:rsidRPr="00782E7E" w14:paraId="2B95044A" w14:textId="77777777" w:rsidTr="00DB7BCF">
        <w:tc>
          <w:tcPr>
            <w:tcW w:w="4262" w:type="dxa"/>
            <w:tcBorders>
              <w:top w:val="nil"/>
              <w:left w:val="nil"/>
              <w:bottom w:val="nil"/>
              <w:right w:val="nil"/>
            </w:tcBorders>
            <w:shd w:val="clear" w:color="auto" w:fill="auto"/>
            <w:noWrap/>
            <w:vAlign w:val="bottom"/>
            <w:hideMark/>
          </w:tcPr>
          <w:p w14:paraId="2BDDC8B2" w14:textId="77777777" w:rsidR="00DB7BCF" w:rsidRPr="00782E7E" w:rsidRDefault="00DB7BCF" w:rsidP="002816DB">
            <w:pPr>
              <w:overflowPunct/>
              <w:autoSpaceDE/>
              <w:autoSpaceDN/>
              <w:adjustRightInd/>
              <w:ind w:left="-86"/>
              <w:textAlignment w:val="auto"/>
              <w:rPr>
                <w:rFonts w:ascii="Arial" w:hAnsi="Arial" w:cs="Arial"/>
                <w:sz w:val="16"/>
                <w:szCs w:val="16"/>
                <w:lang w:val="en-GB" w:eastAsia="en-GB"/>
              </w:rPr>
            </w:pPr>
          </w:p>
        </w:tc>
        <w:tc>
          <w:tcPr>
            <w:tcW w:w="1296" w:type="dxa"/>
            <w:tcBorders>
              <w:top w:val="single" w:sz="4" w:space="0" w:color="auto"/>
              <w:left w:val="nil"/>
              <w:right w:val="nil"/>
            </w:tcBorders>
            <w:shd w:val="clear" w:color="auto" w:fill="auto"/>
            <w:noWrap/>
            <w:vAlign w:val="bottom"/>
            <w:hideMark/>
          </w:tcPr>
          <w:p w14:paraId="766929DB"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2022</w:t>
            </w:r>
          </w:p>
        </w:tc>
        <w:tc>
          <w:tcPr>
            <w:tcW w:w="1296" w:type="dxa"/>
            <w:tcBorders>
              <w:top w:val="single" w:sz="4" w:space="0" w:color="auto"/>
              <w:left w:val="nil"/>
              <w:right w:val="nil"/>
            </w:tcBorders>
            <w:shd w:val="clear" w:color="auto" w:fill="auto"/>
            <w:noWrap/>
            <w:vAlign w:val="bottom"/>
            <w:hideMark/>
          </w:tcPr>
          <w:p w14:paraId="3B77A48E"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2021</w:t>
            </w:r>
          </w:p>
        </w:tc>
        <w:tc>
          <w:tcPr>
            <w:tcW w:w="1296" w:type="dxa"/>
            <w:tcBorders>
              <w:top w:val="single" w:sz="4" w:space="0" w:color="auto"/>
              <w:left w:val="nil"/>
              <w:right w:val="nil"/>
            </w:tcBorders>
            <w:shd w:val="clear" w:color="auto" w:fill="auto"/>
            <w:noWrap/>
            <w:vAlign w:val="bottom"/>
            <w:hideMark/>
          </w:tcPr>
          <w:p w14:paraId="77F0A7EF"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2022</w:t>
            </w:r>
          </w:p>
        </w:tc>
        <w:tc>
          <w:tcPr>
            <w:tcW w:w="1296" w:type="dxa"/>
            <w:tcBorders>
              <w:top w:val="single" w:sz="4" w:space="0" w:color="auto"/>
              <w:left w:val="nil"/>
              <w:right w:val="nil"/>
            </w:tcBorders>
            <w:shd w:val="clear" w:color="auto" w:fill="auto"/>
            <w:noWrap/>
            <w:vAlign w:val="bottom"/>
            <w:hideMark/>
          </w:tcPr>
          <w:p w14:paraId="66677F8C"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2021</w:t>
            </w:r>
          </w:p>
        </w:tc>
      </w:tr>
      <w:tr w:rsidR="00DB7BCF" w:rsidRPr="00782E7E" w14:paraId="103DC2AE" w14:textId="77777777" w:rsidTr="00DB7BCF">
        <w:tc>
          <w:tcPr>
            <w:tcW w:w="4262" w:type="dxa"/>
            <w:tcBorders>
              <w:top w:val="nil"/>
              <w:left w:val="nil"/>
              <w:bottom w:val="nil"/>
              <w:right w:val="nil"/>
            </w:tcBorders>
            <w:shd w:val="clear" w:color="auto" w:fill="auto"/>
            <w:noWrap/>
            <w:vAlign w:val="bottom"/>
            <w:hideMark/>
          </w:tcPr>
          <w:p w14:paraId="0ED249FA" w14:textId="77777777" w:rsidR="00DB7BCF" w:rsidRPr="00782E7E" w:rsidRDefault="00DB7BCF" w:rsidP="002816DB">
            <w:pPr>
              <w:overflowPunct/>
              <w:autoSpaceDE/>
              <w:autoSpaceDN/>
              <w:adjustRightInd/>
              <w:ind w:left="-86"/>
              <w:textAlignment w:val="auto"/>
              <w:rPr>
                <w:rFonts w:ascii="Arial" w:hAnsi="Arial" w:cs="Arial"/>
                <w:sz w:val="16"/>
                <w:szCs w:val="16"/>
                <w:lang w:val="en-GB" w:eastAsia="en-GB"/>
              </w:rPr>
            </w:pPr>
          </w:p>
        </w:tc>
        <w:tc>
          <w:tcPr>
            <w:tcW w:w="1296" w:type="dxa"/>
            <w:tcBorders>
              <w:top w:val="nil"/>
              <w:left w:val="nil"/>
              <w:bottom w:val="single" w:sz="4" w:space="0" w:color="auto"/>
              <w:right w:val="nil"/>
            </w:tcBorders>
            <w:shd w:val="clear" w:color="auto" w:fill="auto"/>
            <w:noWrap/>
            <w:vAlign w:val="bottom"/>
            <w:hideMark/>
          </w:tcPr>
          <w:p w14:paraId="346CAD0D"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48378C29"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1608E2D4"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6DF2A200"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Million Baht</w:t>
            </w:r>
          </w:p>
        </w:tc>
      </w:tr>
      <w:tr w:rsidR="00DB7BCF" w:rsidRPr="00782E7E" w14:paraId="211E29BC" w14:textId="77777777" w:rsidTr="00DB7BCF">
        <w:tc>
          <w:tcPr>
            <w:tcW w:w="4262" w:type="dxa"/>
            <w:tcBorders>
              <w:top w:val="nil"/>
              <w:left w:val="nil"/>
              <w:bottom w:val="nil"/>
              <w:right w:val="nil"/>
            </w:tcBorders>
            <w:shd w:val="clear" w:color="auto" w:fill="auto"/>
            <w:noWrap/>
            <w:vAlign w:val="bottom"/>
          </w:tcPr>
          <w:p w14:paraId="2C62373F" w14:textId="77777777" w:rsidR="00DB7BCF" w:rsidRPr="00782E7E" w:rsidRDefault="00DB7BCF" w:rsidP="002816DB">
            <w:pPr>
              <w:overflowPunct/>
              <w:autoSpaceDE/>
              <w:autoSpaceDN/>
              <w:adjustRightInd/>
              <w:ind w:left="-86"/>
              <w:textAlignment w:val="auto"/>
              <w:rPr>
                <w:rFonts w:ascii="Arial" w:hAnsi="Arial" w:cs="Arial"/>
                <w:b/>
                <w:bCs/>
                <w:sz w:val="12"/>
                <w:szCs w:val="12"/>
                <w:lang w:val="en-GB" w:eastAsia="en-GB"/>
              </w:rPr>
            </w:pPr>
          </w:p>
        </w:tc>
        <w:tc>
          <w:tcPr>
            <w:tcW w:w="1296" w:type="dxa"/>
            <w:tcBorders>
              <w:top w:val="single" w:sz="4" w:space="0" w:color="auto"/>
              <w:left w:val="nil"/>
              <w:bottom w:val="nil"/>
              <w:right w:val="nil"/>
            </w:tcBorders>
            <w:shd w:val="clear" w:color="auto" w:fill="FAFAFA"/>
            <w:noWrap/>
            <w:vAlign w:val="bottom"/>
          </w:tcPr>
          <w:p w14:paraId="4EEE41E7" w14:textId="77777777" w:rsidR="00DB7BCF" w:rsidRPr="00782E7E" w:rsidRDefault="00DB7BCF" w:rsidP="002816DB">
            <w:pPr>
              <w:tabs>
                <w:tab w:val="decimal" w:pos="1076"/>
              </w:tabs>
              <w:overflowPunct/>
              <w:autoSpaceDE/>
              <w:adjustRightInd/>
              <w:ind w:right="-72"/>
              <w:jc w:val="both"/>
              <w:rPr>
                <w:rFonts w:ascii="Arial" w:hAnsi="Arial" w:cs="Arial"/>
                <w:color w:val="000000"/>
                <w:sz w:val="12"/>
                <w:szCs w:val="12"/>
                <w:lang w:val="en-GB" w:eastAsia="en-GB"/>
              </w:rPr>
            </w:pPr>
          </w:p>
        </w:tc>
        <w:tc>
          <w:tcPr>
            <w:tcW w:w="1296" w:type="dxa"/>
            <w:tcBorders>
              <w:top w:val="single" w:sz="4" w:space="0" w:color="auto"/>
              <w:left w:val="nil"/>
              <w:bottom w:val="nil"/>
              <w:right w:val="nil"/>
            </w:tcBorders>
            <w:shd w:val="clear" w:color="auto" w:fill="auto"/>
            <w:noWrap/>
            <w:vAlign w:val="bottom"/>
          </w:tcPr>
          <w:p w14:paraId="256328D7" w14:textId="77777777" w:rsidR="00DB7BCF" w:rsidRPr="00782E7E" w:rsidRDefault="00DB7BCF" w:rsidP="002816DB">
            <w:pPr>
              <w:tabs>
                <w:tab w:val="decimal" w:pos="1076"/>
              </w:tabs>
              <w:overflowPunct/>
              <w:autoSpaceDE/>
              <w:adjustRightInd/>
              <w:ind w:right="-72"/>
              <w:jc w:val="both"/>
              <w:rPr>
                <w:rFonts w:ascii="Arial" w:hAnsi="Arial" w:cs="Arial"/>
                <w:color w:val="000000"/>
                <w:sz w:val="12"/>
                <w:szCs w:val="12"/>
                <w:lang w:val="en-GB" w:eastAsia="en-GB"/>
              </w:rPr>
            </w:pPr>
          </w:p>
        </w:tc>
        <w:tc>
          <w:tcPr>
            <w:tcW w:w="1296" w:type="dxa"/>
            <w:tcBorders>
              <w:top w:val="single" w:sz="4" w:space="0" w:color="auto"/>
              <w:left w:val="nil"/>
              <w:bottom w:val="nil"/>
              <w:right w:val="nil"/>
            </w:tcBorders>
            <w:shd w:val="clear" w:color="auto" w:fill="FAFAFA"/>
            <w:noWrap/>
            <w:vAlign w:val="bottom"/>
          </w:tcPr>
          <w:p w14:paraId="6822857D" w14:textId="77777777" w:rsidR="00DB7BCF" w:rsidRPr="00782E7E" w:rsidRDefault="00DB7BCF" w:rsidP="002816DB">
            <w:pPr>
              <w:tabs>
                <w:tab w:val="decimal" w:pos="1076"/>
              </w:tabs>
              <w:overflowPunct/>
              <w:autoSpaceDE/>
              <w:adjustRightInd/>
              <w:ind w:right="-72"/>
              <w:jc w:val="both"/>
              <w:rPr>
                <w:rFonts w:ascii="Arial" w:hAnsi="Arial" w:cs="Arial"/>
                <w:color w:val="000000"/>
                <w:sz w:val="12"/>
                <w:szCs w:val="12"/>
                <w:lang w:val="en-GB" w:eastAsia="en-GB"/>
              </w:rPr>
            </w:pPr>
          </w:p>
        </w:tc>
        <w:tc>
          <w:tcPr>
            <w:tcW w:w="1296" w:type="dxa"/>
            <w:tcBorders>
              <w:top w:val="single" w:sz="4" w:space="0" w:color="auto"/>
              <w:left w:val="nil"/>
              <w:bottom w:val="nil"/>
              <w:right w:val="nil"/>
            </w:tcBorders>
            <w:shd w:val="clear" w:color="auto" w:fill="auto"/>
            <w:noWrap/>
            <w:vAlign w:val="bottom"/>
          </w:tcPr>
          <w:p w14:paraId="0F67EDE5" w14:textId="77777777" w:rsidR="00DB7BCF" w:rsidRPr="00782E7E" w:rsidRDefault="00DB7BCF" w:rsidP="002816DB">
            <w:pPr>
              <w:tabs>
                <w:tab w:val="decimal" w:pos="1076"/>
              </w:tabs>
              <w:overflowPunct/>
              <w:autoSpaceDE/>
              <w:adjustRightInd/>
              <w:ind w:right="-72"/>
              <w:jc w:val="both"/>
              <w:rPr>
                <w:rFonts w:ascii="Arial" w:hAnsi="Arial" w:cs="Arial"/>
                <w:color w:val="000000"/>
                <w:sz w:val="12"/>
                <w:szCs w:val="12"/>
                <w:lang w:val="en-GB" w:eastAsia="en-GB"/>
              </w:rPr>
            </w:pPr>
          </w:p>
        </w:tc>
      </w:tr>
      <w:tr w:rsidR="00DB7BCF" w:rsidRPr="00782E7E" w14:paraId="75C2B6CF" w14:textId="77777777" w:rsidTr="00DB7BCF">
        <w:tc>
          <w:tcPr>
            <w:tcW w:w="4262" w:type="dxa"/>
            <w:tcBorders>
              <w:top w:val="nil"/>
              <w:left w:val="nil"/>
              <w:bottom w:val="nil"/>
              <w:right w:val="nil"/>
            </w:tcBorders>
            <w:shd w:val="clear" w:color="auto" w:fill="auto"/>
            <w:noWrap/>
          </w:tcPr>
          <w:p w14:paraId="1D33C5F9"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Current assets</w:t>
            </w:r>
          </w:p>
        </w:tc>
        <w:tc>
          <w:tcPr>
            <w:tcW w:w="1296" w:type="dxa"/>
            <w:tcBorders>
              <w:left w:val="nil"/>
              <w:bottom w:val="nil"/>
              <w:right w:val="nil"/>
            </w:tcBorders>
            <w:shd w:val="clear" w:color="auto" w:fill="FAFAFA"/>
            <w:noWrap/>
            <w:vAlign w:val="bottom"/>
          </w:tcPr>
          <w:p w14:paraId="663EAF88"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358</w:t>
            </w:r>
          </w:p>
        </w:tc>
        <w:tc>
          <w:tcPr>
            <w:tcW w:w="1296" w:type="dxa"/>
            <w:tcBorders>
              <w:left w:val="nil"/>
              <w:bottom w:val="nil"/>
              <w:right w:val="nil"/>
            </w:tcBorders>
            <w:shd w:val="clear" w:color="auto" w:fill="auto"/>
            <w:noWrap/>
            <w:vAlign w:val="bottom"/>
          </w:tcPr>
          <w:p w14:paraId="0DE0D897"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304</w:t>
            </w:r>
          </w:p>
        </w:tc>
        <w:tc>
          <w:tcPr>
            <w:tcW w:w="1296" w:type="dxa"/>
            <w:tcBorders>
              <w:left w:val="nil"/>
              <w:bottom w:val="nil"/>
              <w:right w:val="nil"/>
            </w:tcBorders>
            <w:shd w:val="clear" w:color="auto" w:fill="FAFAFA"/>
            <w:noWrap/>
            <w:vAlign w:val="bottom"/>
          </w:tcPr>
          <w:p w14:paraId="05E1C6B7"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434</w:t>
            </w:r>
          </w:p>
        </w:tc>
        <w:tc>
          <w:tcPr>
            <w:tcW w:w="1296" w:type="dxa"/>
            <w:tcBorders>
              <w:left w:val="nil"/>
              <w:bottom w:val="nil"/>
              <w:right w:val="nil"/>
            </w:tcBorders>
            <w:shd w:val="clear" w:color="auto" w:fill="auto"/>
            <w:noWrap/>
            <w:vAlign w:val="bottom"/>
          </w:tcPr>
          <w:p w14:paraId="41911440"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487</w:t>
            </w:r>
          </w:p>
        </w:tc>
      </w:tr>
      <w:tr w:rsidR="00DB7BCF" w:rsidRPr="00782E7E" w14:paraId="60DCFAC9" w14:textId="77777777" w:rsidTr="00DB7BCF">
        <w:tc>
          <w:tcPr>
            <w:tcW w:w="4262" w:type="dxa"/>
            <w:tcBorders>
              <w:top w:val="nil"/>
              <w:left w:val="nil"/>
              <w:bottom w:val="nil"/>
              <w:right w:val="nil"/>
            </w:tcBorders>
            <w:shd w:val="clear" w:color="auto" w:fill="auto"/>
            <w:noWrap/>
            <w:hideMark/>
          </w:tcPr>
          <w:p w14:paraId="49EC220D"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Non-current assets</w:t>
            </w:r>
          </w:p>
        </w:tc>
        <w:tc>
          <w:tcPr>
            <w:tcW w:w="1296" w:type="dxa"/>
            <w:tcBorders>
              <w:top w:val="nil"/>
              <w:left w:val="nil"/>
              <w:right w:val="nil"/>
            </w:tcBorders>
            <w:shd w:val="clear" w:color="auto" w:fill="FAFAFA"/>
            <w:noWrap/>
            <w:vAlign w:val="bottom"/>
          </w:tcPr>
          <w:p w14:paraId="02E33A7F"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654</w:t>
            </w:r>
          </w:p>
        </w:tc>
        <w:tc>
          <w:tcPr>
            <w:tcW w:w="1296" w:type="dxa"/>
            <w:tcBorders>
              <w:top w:val="nil"/>
              <w:left w:val="nil"/>
              <w:right w:val="nil"/>
            </w:tcBorders>
            <w:shd w:val="clear" w:color="auto" w:fill="auto"/>
            <w:noWrap/>
            <w:vAlign w:val="bottom"/>
          </w:tcPr>
          <w:p w14:paraId="6247D195"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661</w:t>
            </w:r>
          </w:p>
        </w:tc>
        <w:tc>
          <w:tcPr>
            <w:tcW w:w="1296" w:type="dxa"/>
            <w:tcBorders>
              <w:top w:val="nil"/>
              <w:left w:val="nil"/>
              <w:right w:val="nil"/>
            </w:tcBorders>
            <w:shd w:val="clear" w:color="auto" w:fill="FAFAFA"/>
            <w:noWrap/>
            <w:vAlign w:val="bottom"/>
          </w:tcPr>
          <w:p w14:paraId="78402ADA"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w:t>
            </w:r>
            <w:r w:rsidRPr="00782E7E">
              <w:rPr>
                <w:rFonts w:ascii="Arial" w:hAnsi="Arial" w:cs="Arial"/>
                <w:color w:val="000000"/>
                <w:sz w:val="16"/>
                <w:szCs w:val="20"/>
                <w:lang w:val="en-GB" w:eastAsia="en-GB"/>
              </w:rPr>
              <w:t>,</w:t>
            </w:r>
            <w:r w:rsidRPr="00782E7E">
              <w:rPr>
                <w:rFonts w:ascii="Arial" w:hAnsi="Arial" w:cs="Arial"/>
                <w:color w:val="000000"/>
                <w:sz w:val="16"/>
                <w:szCs w:val="16"/>
                <w:lang w:val="en-GB" w:eastAsia="en-GB"/>
              </w:rPr>
              <w:t>601</w:t>
            </w:r>
          </w:p>
        </w:tc>
        <w:tc>
          <w:tcPr>
            <w:tcW w:w="1296" w:type="dxa"/>
            <w:tcBorders>
              <w:top w:val="nil"/>
              <w:left w:val="nil"/>
              <w:right w:val="nil"/>
            </w:tcBorders>
            <w:shd w:val="clear" w:color="auto" w:fill="auto"/>
            <w:noWrap/>
            <w:vAlign w:val="bottom"/>
          </w:tcPr>
          <w:p w14:paraId="50B8E95A"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1,081</w:t>
            </w:r>
          </w:p>
        </w:tc>
      </w:tr>
      <w:tr w:rsidR="00DB7BCF" w:rsidRPr="00782E7E" w14:paraId="392746F4" w14:textId="77777777" w:rsidTr="00DB7BCF">
        <w:tc>
          <w:tcPr>
            <w:tcW w:w="4262" w:type="dxa"/>
            <w:tcBorders>
              <w:top w:val="nil"/>
              <w:left w:val="nil"/>
              <w:bottom w:val="nil"/>
              <w:right w:val="nil"/>
            </w:tcBorders>
            <w:shd w:val="clear" w:color="auto" w:fill="auto"/>
            <w:noWrap/>
          </w:tcPr>
          <w:p w14:paraId="188DC9BD" w14:textId="77777777" w:rsidR="00DB7BCF" w:rsidRPr="00782E7E" w:rsidRDefault="00DB7BCF" w:rsidP="002816DB">
            <w:pPr>
              <w:overflowPunct/>
              <w:autoSpaceDE/>
              <w:autoSpaceDN/>
              <w:adjustRightInd/>
              <w:ind w:left="-86"/>
              <w:textAlignment w:val="auto"/>
              <w:rPr>
                <w:rFonts w:ascii="Arial" w:hAnsi="Arial" w:cs="Arial"/>
                <w:color w:val="000000"/>
                <w:sz w:val="16"/>
                <w:szCs w:val="16"/>
                <w:cs/>
                <w:lang w:val="en-GB" w:eastAsia="en-GB"/>
              </w:rPr>
            </w:pPr>
            <w:r w:rsidRPr="00782E7E">
              <w:rPr>
                <w:rFonts w:ascii="Arial" w:hAnsi="Arial" w:cs="Arial"/>
                <w:color w:val="000000"/>
                <w:sz w:val="16"/>
                <w:szCs w:val="16"/>
                <w:lang w:val="en-GB" w:eastAsia="en-GB"/>
              </w:rPr>
              <w:t>Current liabilities</w:t>
            </w:r>
          </w:p>
        </w:tc>
        <w:tc>
          <w:tcPr>
            <w:tcW w:w="1296" w:type="dxa"/>
            <w:tcBorders>
              <w:top w:val="nil"/>
              <w:left w:val="nil"/>
              <w:right w:val="nil"/>
            </w:tcBorders>
            <w:shd w:val="clear" w:color="auto" w:fill="FAFAFA"/>
            <w:noWrap/>
            <w:vAlign w:val="bottom"/>
          </w:tcPr>
          <w:p w14:paraId="12810D89"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cs/>
                <w:lang w:val="en-GB" w:eastAsia="en-GB"/>
              </w:rPr>
              <w:t>(</w:t>
            </w:r>
            <w:r w:rsidRPr="00782E7E">
              <w:rPr>
                <w:rFonts w:ascii="Arial" w:hAnsi="Arial" w:cs="Arial"/>
                <w:color w:val="000000"/>
                <w:sz w:val="16"/>
                <w:szCs w:val="16"/>
                <w:lang w:val="en-GB" w:eastAsia="en-GB"/>
              </w:rPr>
              <w:t>157</w:t>
            </w:r>
            <w:r w:rsidRPr="00782E7E">
              <w:rPr>
                <w:rFonts w:ascii="Arial" w:hAnsi="Arial" w:cs="Arial"/>
                <w:color w:val="000000"/>
                <w:sz w:val="16"/>
                <w:szCs w:val="16"/>
                <w:cs/>
                <w:lang w:val="en-GB" w:eastAsia="en-GB"/>
              </w:rPr>
              <w:t>)</w:t>
            </w:r>
          </w:p>
        </w:tc>
        <w:tc>
          <w:tcPr>
            <w:tcW w:w="1296" w:type="dxa"/>
            <w:tcBorders>
              <w:top w:val="nil"/>
              <w:left w:val="nil"/>
              <w:right w:val="nil"/>
            </w:tcBorders>
            <w:shd w:val="clear" w:color="auto" w:fill="auto"/>
            <w:noWrap/>
            <w:vAlign w:val="bottom"/>
          </w:tcPr>
          <w:p w14:paraId="7BF10B3F"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(159)</w:t>
            </w:r>
          </w:p>
        </w:tc>
        <w:tc>
          <w:tcPr>
            <w:tcW w:w="1296" w:type="dxa"/>
            <w:tcBorders>
              <w:top w:val="nil"/>
              <w:left w:val="nil"/>
              <w:right w:val="nil"/>
            </w:tcBorders>
            <w:shd w:val="clear" w:color="auto" w:fill="FAFAFA"/>
            <w:noWrap/>
            <w:vAlign w:val="bottom"/>
          </w:tcPr>
          <w:p w14:paraId="69495EDA"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cs/>
                <w:lang w:val="en-GB" w:eastAsia="en-GB"/>
              </w:rPr>
              <w:t>(</w:t>
            </w:r>
            <w:r w:rsidRPr="00782E7E">
              <w:rPr>
                <w:rFonts w:ascii="Arial" w:hAnsi="Arial" w:cs="Arial"/>
                <w:color w:val="000000"/>
                <w:sz w:val="16"/>
                <w:szCs w:val="16"/>
                <w:lang w:val="en-GB" w:eastAsia="en-GB"/>
              </w:rPr>
              <w:t>212</w:t>
            </w:r>
            <w:r w:rsidRPr="00782E7E">
              <w:rPr>
                <w:rFonts w:ascii="Arial" w:hAnsi="Arial" w:cs="Arial"/>
                <w:color w:val="000000"/>
                <w:sz w:val="16"/>
                <w:szCs w:val="16"/>
                <w:cs/>
                <w:lang w:val="en-GB" w:eastAsia="en-GB"/>
              </w:rPr>
              <w:t>)</w:t>
            </w:r>
          </w:p>
        </w:tc>
        <w:tc>
          <w:tcPr>
            <w:tcW w:w="1296" w:type="dxa"/>
            <w:tcBorders>
              <w:top w:val="nil"/>
              <w:left w:val="nil"/>
              <w:right w:val="nil"/>
            </w:tcBorders>
            <w:shd w:val="clear" w:color="auto" w:fill="auto"/>
            <w:noWrap/>
            <w:vAlign w:val="bottom"/>
          </w:tcPr>
          <w:p w14:paraId="3EC8D1D9"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(179)</w:t>
            </w:r>
          </w:p>
        </w:tc>
      </w:tr>
      <w:tr w:rsidR="00DB7BCF" w:rsidRPr="00782E7E" w14:paraId="4465E250" w14:textId="77777777" w:rsidTr="00DB7BCF">
        <w:tc>
          <w:tcPr>
            <w:tcW w:w="4262" w:type="dxa"/>
            <w:tcBorders>
              <w:top w:val="nil"/>
              <w:left w:val="nil"/>
              <w:bottom w:val="nil"/>
              <w:right w:val="nil"/>
            </w:tcBorders>
            <w:shd w:val="clear" w:color="auto" w:fill="auto"/>
            <w:noWrap/>
            <w:hideMark/>
          </w:tcPr>
          <w:p w14:paraId="32D9BF4E"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Non-current liabilities</w:t>
            </w:r>
          </w:p>
        </w:tc>
        <w:tc>
          <w:tcPr>
            <w:tcW w:w="1296" w:type="dxa"/>
            <w:tcBorders>
              <w:top w:val="nil"/>
              <w:left w:val="nil"/>
              <w:bottom w:val="single" w:sz="4" w:space="0" w:color="auto"/>
              <w:right w:val="nil"/>
            </w:tcBorders>
            <w:shd w:val="clear" w:color="auto" w:fill="FAFAFA"/>
            <w:noWrap/>
            <w:vAlign w:val="bottom"/>
          </w:tcPr>
          <w:p w14:paraId="668CE3CF"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cs/>
                <w:lang w:val="en-GB" w:eastAsia="en-GB"/>
              </w:rPr>
              <w:t>(</w:t>
            </w:r>
            <w:r w:rsidRPr="00782E7E">
              <w:rPr>
                <w:rFonts w:ascii="Arial" w:hAnsi="Arial" w:cs="Arial"/>
                <w:color w:val="000000"/>
                <w:sz w:val="16"/>
                <w:szCs w:val="16"/>
                <w:lang w:val="en-GB" w:eastAsia="en-GB"/>
              </w:rPr>
              <w:t>158</w:t>
            </w:r>
            <w:r w:rsidRPr="00782E7E">
              <w:rPr>
                <w:rFonts w:ascii="Arial" w:hAnsi="Arial" w:cs="Arial"/>
                <w:color w:val="000000"/>
                <w:sz w:val="16"/>
                <w:szCs w:val="16"/>
                <w:cs/>
                <w:lang w:val="en-GB" w:eastAsia="en-GB"/>
              </w:rPr>
              <w:t>)</w:t>
            </w:r>
          </w:p>
        </w:tc>
        <w:tc>
          <w:tcPr>
            <w:tcW w:w="1296" w:type="dxa"/>
            <w:tcBorders>
              <w:top w:val="nil"/>
              <w:left w:val="nil"/>
              <w:bottom w:val="single" w:sz="4" w:space="0" w:color="auto"/>
              <w:right w:val="nil"/>
            </w:tcBorders>
            <w:shd w:val="clear" w:color="auto" w:fill="auto"/>
            <w:noWrap/>
            <w:vAlign w:val="bottom"/>
          </w:tcPr>
          <w:p w14:paraId="460C592F"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(210)</w:t>
            </w:r>
          </w:p>
        </w:tc>
        <w:tc>
          <w:tcPr>
            <w:tcW w:w="1296" w:type="dxa"/>
            <w:tcBorders>
              <w:top w:val="nil"/>
              <w:left w:val="nil"/>
              <w:bottom w:val="single" w:sz="4" w:space="0" w:color="auto"/>
              <w:right w:val="nil"/>
            </w:tcBorders>
            <w:shd w:val="clear" w:color="auto" w:fill="FAFAFA"/>
            <w:noWrap/>
            <w:vAlign w:val="bottom"/>
          </w:tcPr>
          <w:p w14:paraId="62C649DF"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cs/>
                <w:lang w:val="en-GB" w:eastAsia="en-GB"/>
              </w:rPr>
              <w:t>(</w:t>
            </w:r>
            <w:r w:rsidRPr="00782E7E">
              <w:rPr>
                <w:rFonts w:ascii="Arial" w:hAnsi="Arial" w:cs="Arial"/>
                <w:color w:val="000000"/>
                <w:sz w:val="16"/>
                <w:szCs w:val="16"/>
                <w:lang w:val="en-GB" w:eastAsia="en-GB"/>
              </w:rPr>
              <w:t>599</w:t>
            </w:r>
            <w:r w:rsidRPr="00782E7E">
              <w:rPr>
                <w:rFonts w:ascii="Arial" w:hAnsi="Arial" w:cs="Arial"/>
                <w:color w:val="000000"/>
                <w:sz w:val="16"/>
                <w:szCs w:val="16"/>
                <w:cs/>
                <w:lang w:val="en-GB" w:eastAsia="en-GB"/>
              </w:rPr>
              <w:t>)</w:t>
            </w:r>
          </w:p>
        </w:tc>
        <w:tc>
          <w:tcPr>
            <w:tcW w:w="1296" w:type="dxa"/>
            <w:tcBorders>
              <w:top w:val="nil"/>
              <w:left w:val="nil"/>
              <w:bottom w:val="single" w:sz="4" w:space="0" w:color="auto"/>
              <w:right w:val="nil"/>
            </w:tcBorders>
            <w:shd w:val="clear" w:color="auto" w:fill="auto"/>
            <w:noWrap/>
            <w:vAlign w:val="bottom"/>
          </w:tcPr>
          <w:p w14:paraId="6C0CDC22"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(317)</w:t>
            </w:r>
          </w:p>
        </w:tc>
      </w:tr>
      <w:tr w:rsidR="00DB7BCF" w:rsidRPr="00782E7E" w14:paraId="1C045957" w14:textId="77777777" w:rsidTr="00DB7BCF">
        <w:tc>
          <w:tcPr>
            <w:tcW w:w="4262" w:type="dxa"/>
            <w:tcBorders>
              <w:top w:val="nil"/>
              <w:left w:val="nil"/>
              <w:bottom w:val="nil"/>
              <w:right w:val="nil"/>
            </w:tcBorders>
            <w:shd w:val="clear" w:color="auto" w:fill="auto"/>
            <w:noWrap/>
          </w:tcPr>
          <w:p w14:paraId="13A7E883"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2B8FAE13"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cs/>
                <w:lang w:val="en-GB" w:eastAsia="en-GB"/>
              </w:rPr>
            </w:pPr>
          </w:p>
        </w:tc>
        <w:tc>
          <w:tcPr>
            <w:tcW w:w="1296" w:type="dxa"/>
            <w:tcBorders>
              <w:top w:val="single" w:sz="4" w:space="0" w:color="auto"/>
              <w:left w:val="nil"/>
              <w:right w:val="nil"/>
            </w:tcBorders>
            <w:shd w:val="clear" w:color="auto" w:fill="auto"/>
            <w:noWrap/>
            <w:vAlign w:val="bottom"/>
          </w:tcPr>
          <w:p w14:paraId="4215E97E"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5DAB5167"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cs/>
                <w:lang w:val="en-GB" w:eastAsia="en-GB"/>
              </w:rPr>
            </w:pPr>
          </w:p>
        </w:tc>
        <w:tc>
          <w:tcPr>
            <w:tcW w:w="1296" w:type="dxa"/>
            <w:tcBorders>
              <w:top w:val="single" w:sz="4" w:space="0" w:color="auto"/>
              <w:left w:val="nil"/>
              <w:right w:val="nil"/>
            </w:tcBorders>
            <w:shd w:val="clear" w:color="auto" w:fill="auto"/>
            <w:noWrap/>
            <w:vAlign w:val="bottom"/>
          </w:tcPr>
          <w:p w14:paraId="105EB2F7"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r>
      <w:tr w:rsidR="00DB7BCF" w:rsidRPr="00782E7E" w14:paraId="3841C634" w14:textId="77777777" w:rsidTr="00DB7BCF">
        <w:tc>
          <w:tcPr>
            <w:tcW w:w="4262" w:type="dxa"/>
            <w:tcBorders>
              <w:top w:val="nil"/>
              <w:left w:val="nil"/>
              <w:bottom w:val="nil"/>
              <w:right w:val="nil"/>
            </w:tcBorders>
            <w:shd w:val="clear" w:color="auto" w:fill="auto"/>
            <w:noWrap/>
            <w:vAlign w:val="bottom"/>
            <w:hideMark/>
          </w:tcPr>
          <w:p w14:paraId="6DE42D81"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Net assets</w:t>
            </w:r>
          </w:p>
        </w:tc>
        <w:tc>
          <w:tcPr>
            <w:tcW w:w="1296" w:type="dxa"/>
            <w:tcBorders>
              <w:left w:val="nil"/>
              <w:bottom w:val="single" w:sz="4" w:space="0" w:color="auto"/>
              <w:right w:val="nil"/>
            </w:tcBorders>
            <w:shd w:val="clear" w:color="auto" w:fill="FAFAFA"/>
            <w:noWrap/>
            <w:vAlign w:val="bottom"/>
          </w:tcPr>
          <w:p w14:paraId="65B291F7"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697</w:t>
            </w:r>
          </w:p>
        </w:tc>
        <w:tc>
          <w:tcPr>
            <w:tcW w:w="1296" w:type="dxa"/>
            <w:tcBorders>
              <w:left w:val="nil"/>
              <w:bottom w:val="single" w:sz="4" w:space="0" w:color="auto"/>
              <w:right w:val="nil"/>
            </w:tcBorders>
            <w:shd w:val="clear" w:color="auto" w:fill="auto"/>
            <w:noWrap/>
            <w:vAlign w:val="bottom"/>
          </w:tcPr>
          <w:p w14:paraId="0E96A459"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596</w:t>
            </w:r>
          </w:p>
        </w:tc>
        <w:tc>
          <w:tcPr>
            <w:tcW w:w="1296" w:type="dxa"/>
            <w:tcBorders>
              <w:left w:val="nil"/>
              <w:bottom w:val="single" w:sz="4" w:space="0" w:color="auto"/>
              <w:right w:val="nil"/>
            </w:tcBorders>
            <w:shd w:val="clear" w:color="auto" w:fill="FAFAFA"/>
            <w:noWrap/>
            <w:vAlign w:val="bottom"/>
          </w:tcPr>
          <w:p w14:paraId="442BA839"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1,224</w:t>
            </w:r>
          </w:p>
        </w:tc>
        <w:tc>
          <w:tcPr>
            <w:tcW w:w="1296" w:type="dxa"/>
            <w:tcBorders>
              <w:left w:val="nil"/>
              <w:bottom w:val="single" w:sz="4" w:space="0" w:color="auto"/>
              <w:right w:val="nil"/>
            </w:tcBorders>
            <w:shd w:val="clear" w:color="auto" w:fill="auto"/>
            <w:noWrap/>
            <w:vAlign w:val="bottom"/>
          </w:tcPr>
          <w:p w14:paraId="59E16DE5"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1,072</w:t>
            </w:r>
          </w:p>
        </w:tc>
      </w:tr>
      <w:tr w:rsidR="00DB7BCF" w:rsidRPr="00782E7E" w14:paraId="314DDB66" w14:textId="77777777" w:rsidTr="00DB7BCF">
        <w:tc>
          <w:tcPr>
            <w:tcW w:w="4262" w:type="dxa"/>
            <w:tcBorders>
              <w:top w:val="nil"/>
              <w:left w:val="nil"/>
              <w:bottom w:val="nil"/>
              <w:right w:val="nil"/>
            </w:tcBorders>
            <w:shd w:val="clear" w:color="auto" w:fill="auto"/>
            <w:noWrap/>
            <w:vAlign w:val="bottom"/>
          </w:tcPr>
          <w:p w14:paraId="4E5D94D4"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p>
        </w:tc>
        <w:tc>
          <w:tcPr>
            <w:tcW w:w="1296" w:type="dxa"/>
            <w:tcBorders>
              <w:top w:val="single" w:sz="4" w:space="0" w:color="auto"/>
              <w:left w:val="nil"/>
              <w:bottom w:val="nil"/>
              <w:right w:val="nil"/>
            </w:tcBorders>
            <w:shd w:val="clear" w:color="auto" w:fill="FAFAFA"/>
            <w:noWrap/>
            <w:vAlign w:val="bottom"/>
          </w:tcPr>
          <w:p w14:paraId="77235DFB" w14:textId="77777777" w:rsidR="00DB7BCF" w:rsidRPr="00782E7E" w:rsidRDefault="00DB7BCF" w:rsidP="002816DB">
            <w:pPr>
              <w:tabs>
                <w:tab w:val="decimal" w:pos="1076"/>
              </w:tabs>
              <w:overflowPunct/>
              <w:autoSpaceDE/>
              <w:autoSpaceDN/>
              <w:adjustRightInd/>
              <w:ind w:right="-72"/>
              <w:jc w:val="both"/>
              <w:textAlignment w:val="auto"/>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22D965A4" w14:textId="77777777" w:rsidR="00DB7BCF" w:rsidRPr="00782E7E" w:rsidRDefault="00DB7BCF" w:rsidP="002816DB">
            <w:pPr>
              <w:tabs>
                <w:tab w:val="decimal" w:pos="1076"/>
              </w:tabs>
              <w:overflowPunct/>
              <w:autoSpaceDE/>
              <w:autoSpaceDN/>
              <w:adjustRightInd/>
              <w:ind w:right="-72"/>
              <w:jc w:val="both"/>
              <w:textAlignment w:val="auto"/>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FAFAFA"/>
            <w:noWrap/>
            <w:vAlign w:val="bottom"/>
          </w:tcPr>
          <w:p w14:paraId="091CF702" w14:textId="77777777" w:rsidR="00DB7BCF" w:rsidRPr="00782E7E" w:rsidRDefault="00DB7BCF" w:rsidP="002816DB">
            <w:pPr>
              <w:tabs>
                <w:tab w:val="decimal" w:pos="1076"/>
              </w:tabs>
              <w:overflowPunct/>
              <w:autoSpaceDE/>
              <w:autoSpaceDN/>
              <w:adjustRightInd/>
              <w:ind w:right="-72"/>
              <w:jc w:val="both"/>
              <w:textAlignment w:val="auto"/>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373CC492" w14:textId="77777777" w:rsidR="00DB7BCF" w:rsidRPr="00782E7E" w:rsidRDefault="00DB7BCF" w:rsidP="002816DB">
            <w:pPr>
              <w:tabs>
                <w:tab w:val="decimal" w:pos="1076"/>
              </w:tabs>
              <w:overflowPunct/>
              <w:autoSpaceDE/>
              <w:autoSpaceDN/>
              <w:adjustRightInd/>
              <w:ind w:right="-72"/>
              <w:jc w:val="both"/>
              <w:textAlignment w:val="auto"/>
              <w:rPr>
                <w:rFonts w:ascii="Arial" w:hAnsi="Arial" w:cs="Arial"/>
                <w:sz w:val="16"/>
                <w:szCs w:val="16"/>
                <w:lang w:val="en-GB" w:eastAsia="en-GB"/>
              </w:rPr>
            </w:pPr>
          </w:p>
        </w:tc>
      </w:tr>
      <w:tr w:rsidR="00DB7BCF" w:rsidRPr="00782E7E" w14:paraId="3458040F" w14:textId="77777777" w:rsidTr="00DB7BCF">
        <w:tc>
          <w:tcPr>
            <w:tcW w:w="4262" w:type="dxa"/>
            <w:tcBorders>
              <w:top w:val="nil"/>
              <w:left w:val="nil"/>
              <w:bottom w:val="nil"/>
              <w:right w:val="nil"/>
            </w:tcBorders>
            <w:shd w:val="clear" w:color="auto" w:fill="auto"/>
            <w:noWrap/>
          </w:tcPr>
          <w:p w14:paraId="12E6A10A"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Revenue</w:t>
            </w:r>
          </w:p>
        </w:tc>
        <w:tc>
          <w:tcPr>
            <w:tcW w:w="1296" w:type="dxa"/>
            <w:tcBorders>
              <w:left w:val="nil"/>
              <w:bottom w:val="nil"/>
              <w:right w:val="nil"/>
            </w:tcBorders>
            <w:shd w:val="clear" w:color="auto" w:fill="FAFAFA"/>
            <w:noWrap/>
            <w:vAlign w:val="bottom"/>
          </w:tcPr>
          <w:p w14:paraId="34BCACF6"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cs/>
                <w:lang w:val="en-GB" w:eastAsia="en-GB"/>
              </w:rPr>
            </w:pPr>
            <w:r w:rsidRPr="00782E7E">
              <w:rPr>
                <w:rFonts w:ascii="Arial" w:hAnsi="Arial" w:cs="Arial"/>
                <w:color w:val="000000"/>
                <w:sz w:val="16"/>
                <w:szCs w:val="16"/>
                <w:lang w:val="en-GB" w:eastAsia="en-GB"/>
              </w:rPr>
              <w:t>964</w:t>
            </w:r>
          </w:p>
        </w:tc>
        <w:tc>
          <w:tcPr>
            <w:tcW w:w="1296" w:type="dxa"/>
            <w:tcBorders>
              <w:left w:val="nil"/>
              <w:bottom w:val="nil"/>
              <w:right w:val="nil"/>
            </w:tcBorders>
            <w:shd w:val="clear" w:color="auto" w:fill="auto"/>
            <w:noWrap/>
            <w:vAlign w:val="bottom"/>
          </w:tcPr>
          <w:p w14:paraId="45443947"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cs/>
                <w:lang w:val="en-GB" w:eastAsia="en-GB"/>
              </w:rPr>
            </w:pPr>
            <w:r w:rsidRPr="00782E7E">
              <w:rPr>
                <w:rFonts w:ascii="Arial" w:hAnsi="Arial" w:cs="Arial"/>
                <w:color w:val="000000"/>
                <w:sz w:val="16"/>
                <w:szCs w:val="16"/>
                <w:lang w:val="en-GB" w:eastAsia="en-GB"/>
              </w:rPr>
              <w:t>762</w:t>
            </w:r>
          </w:p>
        </w:tc>
        <w:tc>
          <w:tcPr>
            <w:tcW w:w="1296" w:type="dxa"/>
            <w:tcBorders>
              <w:left w:val="nil"/>
              <w:bottom w:val="nil"/>
              <w:right w:val="nil"/>
            </w:tcBorders>
            <w:shd w:val="clear" w:color="auto" w:fill="FAFAFA"/>
            <w:noWrap/>
            <w:vAlign w:val="bottom"/>
          </w:tcPr>
          <w:p w14:paraId="65561F73"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942</w:t>
            </w:r>
          </w:p>
        </w:tc>
        <w:tc>
          <w:tcPr>
            <w:tcW w:w="1296" w:type="dxa"/>
            <w:tcBorders>
              <w:left w:val="nil"/>
              <w:bottom w:val="nil"/>
              <w:right w:val="nil"/>
            </w:tcBorders>
            <w:shd w:val="clear" w:color="auto" w:fill="auto"/>
            <w:noWrap/>
            <w:vAlign w:val="bottom"/>
          </w:tcPr>
          <w:p w14:paraId="340163A2"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849</w:t>
            </w:r>
          </w:p>
        </w:tc>
      </w:tr>
      <w:tr w:rsidR="00DB7BCF" w:rsidRPr="00782E7E" w14:paraId="3F658010" w14:textId="77777777" w:rsidTr="00DB7BCF">
        <w:tc>
          <w:tcPr>
            <w:tcW w:w="4262" w:type="dxa"/>
            <w:tcBorders>
              <w:top w:val="nil"/>
              <w:left w:val="nil"/>
              <w:bottom w:val="nil"/>
              <w:right w:val="nil"/>
            </w:tcBorders>
            <w:shd w:val="clear" w:color="auto" w:fill="auto"/>
            <w:noWrap/>
          </w:tcPr>
          <w:p w14:paraId="2FA094DB"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Net profit</w:t>
            </w:r>
          </w:p>
        </w:tc>
        <w:tc>
          <w:tcPr>
            <w:tcW w:w="1296" w:type="dxa"/>
            <w:tcBorders>
              <w:left w:val="nil"/>
              <w:right w:val="nil"/>
            </w:tcBorders>
            <w:shd w:val="clear" w:color="auto" w:fill="FAFAFA"/>
            <w:noWrap/>
            <w:vAlign w:val="bottom"/>
          </w:tcPr>
          <w:p w14:paraId="3E7B747E"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152</w:t>
            </w:r>
          </w:p>
        </w:tc>
        <w:tc>
          <w:tcPr>
            <w:tcW w:w="1296" w:type="dxa"/>
            <w:tcBorders>
              <w:left w:val="nil"/>
              <w:right w:val="nil"/>
            </w:tcBorders>
            <w:shd w:val="clear" w:color="auto" w:fill="auto"/>
            <w:noWrap/>
            <w:vAlign w:val="bottom"/>
          </w:tcPr>
          <w:p w14:paraId="2130E4EF"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78</w:t>
            </w:r>
          </w:p>
        </w:tc>
        <w:tc>
          <w:tcPr>
            <w:tcW w:w="1296" w:type="dxa"/>
            <w:tcBorders>
              <w:left w:val="nil"/>
              <w:right w:val="nil"/>
            </w:tcBorders>
            <w:shd w:val="clear" w:color="auto" w:fill="FAFAFA"/>
            <w:noWrap/>
            <w:vAlign w:val="bottom"/>
          </w:tcPr>
          <w:p w14:paraId="6BCB7286"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189</w:t>
            </w:r>
          </w:p>
        </w:tc>
        <w:tc>
          <w:tcPr>
            <w:tcW w:w="1296" w:type="dxa"/>
            <w:tcBorders>
              <w:left w:val="nil"/>
              <w:right w:val="nil"/>
            </w:tcBorders>
            <w:shd w:val="clear" w:color="auto" w:fill="auto"/>
            <w:noWrap/>
            <w:vAlign w:val="bottom"/>
          </w:tcPr>
          <w:p w14:paraId="76F56661"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209</w:t>
            </w:r>
          </w:p>
        </w:tc>
      </w:tr>
      <w:tr w:rsidR="00DB7BCF" w:rsidRPr="00782E7E" w14:paraId="689BB512" w14:textId="77777777" w:rsidTr="00DB7BCF">
        <w:tc>
          <w:tcPr>
            <w:tcW w:w="4262" w:type="dxa"/>
            <w:tcBorders>
              <w:top w:val="nil"/>
              <w:left w:val="nil"/>
              <w:bottom w:val="nil"/>
              <w:right w:val="nil"/>
            </w:tcBorders>
            <w:shd w:val="clear" w:color="auto" w:fill="auto"/>
            <w:noWrap/>
          </w:tcPr>
          <w:p w14:paraId="33EEC426"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Other comprehensive income</w:t>
            </w:r>
          </w:p>
        </w:tc>
        <w:tc>
          <w:tcPr>
            <w:tcW w:w="1296" w:type="dxa"/>
            <w:tcBorders>
              <w:left w:val="nil"/>
              <w:bottom w:val="single" w:sz="4" w:space="0" w:color="auto"/>
              <w:right w:val="nil"/>
            </w:tcBorders>
            <w:shd w:val="clear" w:color="auto" w:fill="FAFAFA"/>
            <w:noWrap/>
            <w:vAlign w:val="bottom"/>
          </w:tcPr>
          <w:p w14:paraId="69E7B394"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96" w:type="dxa"/>
            <w:tcBorders>
              <w:left w:val="nil"/>
              <w:bottom w:val="single" w:sz="4" w:space="0" w:color="auto"/>
              <w:right w:val="nil"/>
            </w:tcBorders>
            <w:shd w:val="clear" w:color="auto" w:fill="auto"/>
            <w:noWrap/>
            <w:vAlign w:val="bottom"/>
          </w:tcPr>
          <w:p w14:paraId="78E1236E"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96" w:type="dxa"/>
            <w:tcBorders>
              <w:left w:val="nil"/>
              <w:bottom w:val="single" w:sz="4" w:space="0" w:color="auto"/>
              <w:right w:val="nil"/>
            </w:tcBorders>
            <w:shd w:val="clear" w:color="auto" w:fill="FAFAFA"/>
            <w:noWrap/>
            <w:vAlign w:val="bottom"/>
          </w:tcPr>
          <w:p w14:paraId="70193E06"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96" w:type="dxa"/>
            <w:tcBorders>
              <w:left w:val="nil"/>
              <w:bottom w:val="single" w:sz="4" w:space="0" w:color="auto"/>
              <w:right w:val="nil"/>
            </w:tcBorders>
            <w:shd w:val="clear" w:color="auto" w:fill="auto"/>
            <w:noWrap/>
            <w:vAlign w:val="bottom"/>
          </w:tcPr>
          <w:p w14:paraId="136D712E"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6</w:t>
            </w:r>
          </w:p>
        </w:tc>
      </w:tr>
      <w:tr w:rsidR="00DB7BCF" w:rsidRPr="00782E7E" w14:paraId="585C4AAD" w14:textId="77777777" w:rsidTr="00DB7BCF">
        <w:tc>
          <w:tcPr>
            <w:tcW w:w="4262" w:type="dxa"/>
            <w:tcBorders>
              <w:top w:val="nil"/>
              <w:left w:val="nil"/>
              <w:bottom w:val="nil"/>
              <w:right w:val="nil"/>
            </w:tcBorders>
            <w:shd w:val="clear" w:color="auto" w:fill="auto"/>
            <w:noWrap/>
          </w:tcPr>
          <w:p w14:paraId="387E58B1"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621D6061"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auto"/>
            <w:noWrap/>
            <w:vAlign w:val="bottom"/>
          </w:tcPr>
          <w:p w14:paraId="1C076087"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620ED51C"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auto"/>
            <w:noWrap/>
            <w:vAlign w:val="bottom"/>
          </w:tcPr>
          <w:p w14:paraId="6E128A9B"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r>
      <w:tr w:rsidR="00DB7BCF" w:rsidRPr="00782E7E" w14:paraId="157668F3" w14:textId="77777777" w:rsidTr="00DB7BCF">
        <w:tc>
          <w:tcPr>
            <w:tcW w:w="4262" w:type="dxa"/>
            <w:tcBorders>
              <w:top w:val="nil"/>
              <w:left w:val="nil"/>
              <w:bottom w:val="nil"/>
              <w:right w:val="nil"/>
            </w:tcBorders>
            <w:shd w:val="clear" w:color="auto" w:fill="auto"/>
            <w:noWrap/>
            <w:vAlign w:val="bottom"/>
          </w:tcPr>
          <w:p w14:paraId="67A9BE1D"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Total comprehensive income</w:t>
            </w:r>
          </w:p>
        </w:tc>
        <w:tc>
          <w:tcPr>
            <w:tcW w:w="1296" w:type="dxa"/>
            <w:tcBorders>
              <w:left w:val="nil"/>
              <w:bottom w:val="single" w:sz="4" w:space="0" w:color="auto"/>
              <w:right w:val="nil"/>
            </w:tcBorders>
            <w:shd w:val="clear" w:color="auto" w:fill="FAFAFA"/>
            <w:noWrap/>
            <w:vAlign w:val="bottom"/>
          </w:tcPr>
          <w:p w14:paraId="75EF549F"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152</w:t>
            </w:r>
          </w:p>
        </w:tc>
        <w:tc>
          <w:tcPr>
            <w:tcW w:w="1296" w:type="dxa"/>
            <w:tcBorders>
              <w:left w:val="nil"/>
              <w:bottom w:val="single" w:sz="4" w:space="0" w:color="auto"/>
              <w:right w:val="nil"/>
            </w:tcBorders>
            <w:shd w:val="clear" w:color="auto" w:fill="auto"/>
            <w:noWrap/>
            <w:vAlign w:val="bottom"/>
          </w:tcPr>
          <w:p w14:paraId="798E3BCA"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78</w:t>
            </w:r>
          </w:p>
        </w:tc>
        <w:tc>
          <w:tcPr>
            <w:tcW w:w="1296" w:type="dxa"/>
            <w:tcBorders>
              <w:left w:val="nil"/>
              <w:bottom w:val="single" w:sz="4" w:space="0" w:color="auto"/>
              <w:right w:val="nil"/>
            </w:tcBorders>
            <w:shd w:val="clear" w:color="auto" w:fill="FAFAFA"/>
            <w:noWrap/>
            <w:vAlign w:val="bottom"/>
          </w:tcPr>
          <w:p w14:paraId="6098A11A"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189</w:t>
            </w:r>
          </w:p>
        </w:tc>
        <w:tc>
          <w:tcPr>
            <w:tcW w:w="1296" w:type="dxa"/>
            <w:tcBorders>
              <w:left w:val="nil"/>
              <w:bottom w:val="single" w:sz="4" w:space="0" w:color="auto"/>
              <w:right w:val="nil"/>
            </w:tcBorders>
            <w:shd w:val="clear" w:color="auto" w:fill="auto"/>
            <w:noWrap/>
            <w:vAlign w:val="bottom"/>
          </w:tcPr>
          <w:p w14:paraId="5A6951DD"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215</w:t>
            </w:r>
          </w:p>
        </w:tc>
      </w:tr>
    </w:tbl>
    <w:p w14:paraId="7AA4E7B3" w14:textId="77777777" w:rsidR="00DB7BCF" w:rsidRPr="00782E7E" w:rsidRDefault="00DB7BCF" w:rsidP="00DB7BCF">
      <w:pPr>
        <w:jc w:val="thaiDistribute"/>
        <w:rPr>
          <w:rFonts w:ascii="Arial" w:hAnsi="Arial" w:cs="Arial"/>
          <w:color w:val="000000"/>
          <w:sz w:val="18"/>
          <w:szCs w:val="18"/>
          <w:lang w:val="en-GB"/>
        </w:rPr>
      </w:pPr>
    </w:p>
    <w:p w14:paraId="093D3E8F" w14:textId="4EB7A5A4" w:rsidR="00DB7BCF" w:rsidRPr="00782E7E" w:rsidRDefault="00DB7BCF" w:rsidP="00DB7BCF">
      <w:pPr>
        <w:jc w:val="thaiDistribute"/>
        <w:rPr>
          <w:rFonts w:ascii="Arial" w:hAnsi="Arial" w:cs="Arial"/>
          <w:color w:val="000000"/>
          <w:spacing w:val="-2"/>
          <w:sz w:val="18"/>
          <w:szCs w:val="18"/>
        </w:rPr>
      </w:pPr>
      <w:r w:rsidRPr="00782E7E">
        <w:rPr>
          <w:rFonts w:ascii="Arial" w:hAnsi="Arial" w:cs="Arial"/>
          <w:color w:val="000000"/>
          <w:sz w:val="18"/>
          <w:szCs w:val="18"/>
        </w:rPr>
        <w:t xml:space="preserve">The information above reflects the amounts presented in the financial statements of the associates (and not the Group’s share of those amounts) adjusted for the differences in accounting policies between the Group and the associates for the years ended </w:t>
      </w:r>
      <w:r w:rsidRPr="00782E7E">
        <w:rPr>
          <w:rFonts w:ascii="Arial" w:hAnsi="Arial" w:cs="Arial"/>
          <w:color w:val="000000"/>
          <w:sz w:val="18"/>
          <w:szCs w:val="18"/>
          <w:lang w:val="en-GB"/>
        </w:rPr>
        <w:t>31</w:t>
      </w:r>
      <w:r w:rsidRPr="00782E7E">
        <w:rPr>
          <w:rFonts w:ascii="Arial" w:hAnsi="Arial" w:cs="Arial"/>
          <w:color w:val="000000"/>
          <w:sz w:val="18"/>
          <w:szCs w:val="18"/>
        </w:rPr>
        <w:t xml:space="preserve"> December </w:t>
      </w:r>
      <w:r w:rsidRPr="00782E7E">
        <w:rPr>
          <w:rFonts w:ascii="Arial" w:hAnsi="Arial" w:cs="Arial"/>
          <w:color w:val="000000"/>
          <w:sz w:val="18"/>
          <w:szCs w:val="18"/>
          <w:lang w:val="en-GB"/>
        </w:rPr>
        <w:t>2022 and 2021</w:t>
      </w:r>
      <w:r w:rsidRPr="00782E7E">
        <w:rPr>
          <w:rFonts w:ascii="Arial" w:hAnsi="Arial" w:cs="Arial"/>
          <w:color w:val="000000"/>
          <w:sz w:val="18"/>
          <w:szCs w:val="18"/>
        </w:rPr>
        <w:t xml:space="preserve">. </w:t>
      </w:r>
    </w:p>
    <w:p w14:paraId="3F6D677B" w14:textId="77777777" w:rsidR="00DB7BCF" w:rsidRPr="00782E7E" w:rsidRDefault="00DB7BCF" w:rsidP="0063716A">
      <w:pPr>
        <w:jc w:val="both"/>
        <w:rPr>
          <w:rFonts w:ascii="Arial" w:hAnsi="Arial" w:cs="Arial"/>
          <w:color w:val="000000"/>
          <w:spacing w:val="-2"/>
          <w:sz w:val="18"/>
          <w:szCs w:val="18"/>
        </w:rPr>
      </w:pPr>
    </w:p>
    <w:p w14:paraId="08C76EFB" w14:textId="0D959B24" w:rsidR="00DB7BCF" w:rsidRPr="00782E7E" w:rsidRDefault="00DB7BCF" w:rsidP="0063716A">
      <w:pPr>
        <w:jc w:val="both"/>
        <w:rPr>
          <w:rFonts w:ascii="Arial" w:hAnsi="Arial" w:cs="Arial"/>
          <w:color w:val="000000"/>
          <w:spacing w:val="-2"/>
          <w:sz w:val="18"/>
          <w:szCs w:val="18"/>
          <w:cs/>
        </w:rPr>
        <w:sectPr w:rsidR="00DB7BCF" w:rsidRPr="00782E7E" w:rsidSect="00F444D3">
          <w:pgSz w:w="11909" w:h="16834" w:code="9"/>
          <w:pgMar w:top="1440" w:right="720" w:bottom="720" w:left="1728" w:header="706" w:footer="706" w:gutter="0"/>
          <w:cols w:space="720"/>
        </w:sectPr>
      </w:pPr>
    </w:p>
    <w:p w14:paraId="336A86E1" w14:textId="77777777" w:rsidR="008A64B1" w:rsidRPr="00782E7E" w:rsidRDefault="008A64B1" w:rsidP="008A64B1">
      <w:pPr>
        <w:jc w:val="thaiDistribute"/>
        <w:rPr>
          <w:rFonts w:ascii="Arial" w:hAnsi="Arial" w:cs="Arial"/>
          <w:color w:val="000000"/>
          <w:sz w:val="18"/>
          <w:szCs w:val="18"/>
        </w:rPr>
      </w:pPr>
    </w:p>
    <w:p w14:paraId="6C6BECAC" w14:textId="77777777" w:rsidR="00BB3116" w:rsidRPr="00782E7E" w:rsidRDefault="009B6295" w:rsidP="00E6293D">
      <w:pPr>
        <w:jc w:val="thaiDistribute"/>
        <w:rPr>
          <w:rFonts w:ascii="Arial" w:hAnsi="Arial" w:cs="Arial"/>
          <w:b/>
          <w:bCs/>
          <w:color w:val="000000"/>
          <w:sz w:val="18"/>
          <w:szCs w:val="18"/>
          <w:lang w:val="en-GB"/>
        </w:rPr>
      </w:pPr>
      <w:r w:rsidRPr="00782E7E">
        <w:rPr>
          <w:rFonts w:ascii="Arial" w:hAnsi="Arial" w:cs="Arial"/>
          <w:b/>
          <w:bCs/>
          <w:color w:val="000000"/>
          <w:sz w:val="18"/>
          <w:szCs w:val="18"/>
          <w:lang w:val="en-GB"/>
        </w:rPr>
        <w:t>Reconciliation of summarised financial information</w:t>
      </w:r>
    </w:p>
    <w:p w14:paraId="03636E16" w14:textId="77777777" w:rsidR="00BB3116" w:rsidRPr="00782E7E" w:rsidRDefault="00BB3116" w:rsidP="00E6293D">
      <w:pPr>
        <w:jc w:val="thaiDistribute"/>
        <w:rPr>
          <w:rFonts w:ascii="Arial" w:hAnsi="Arial" w:cs="Arial"/>
          <w:color w:val="000000"/>
          <w:sz w:val="18"/>
          <w:szCs w:val="18"/>
        </w:rPr>
      </w:pPr>
    </w:p>
    <w:p w14:paraId="1882EF2D" w14:textId="77777777" w:rsidR="00BB3116" w:rsidRPr="00782E7E" w:rsidRDefault="009B6295" w:rsidP="00E6293D">
      <w:pPr>
        <w:jc w:val="thaiDistribute"/>
        <w:rPr>
          <w:rFonts w:ascii="Arial" w:hAnsi="Arial" w:cs="Arial"/>
          <w:color w:val="000000"/>
          <w:sz w:val="18"/>
          <w:szCs w:val="18"/>
          <w:cs/>
          <w:lang w:val="en-GB"/>
        </w:rPr>
      </w:pPr>
      <w:r w:rsidRPr="00782E7E">
        <w:rPr>
          <w:rFonts w:ascii="Arial" w:hAnsi="Arial" w:cs="Arial"/>
          <w:color w:val="000000"/>
          <w:sz w:val="18"/>
          <w:szCs w:val="18"/>
          <w:lang w:val="en-GB"/>
        </w:rPr>
        <w:t>Reconciliation of the summarised financial information presented to the carry</w:t>
      </w:r>
      <w:r w:rsidR="00EA345E" w:rsidRPr="00782E7E">
        <w:rPr>
          <w:rFonts w:ascii="Arial" w:hAnsi="Arial" w:cs="Arial"/>
          <w:color w:val="000000"/>
          <w:sz w:val="18"/>
          <w:szCs w:val="18"/>
          <w:lang w:val="en-GB"/>
        </w:rPr>
        <w:t>ing</w:t>
      </w:r>
      <w:r w:rsidRPr="00782E7E">
        <w:rPr>
          <w:rFonts w:ascii="Arial" w:hAnsi="Arial" w:cs="Arial"/>
          <w:color w:val="000000"/>
          <w:sz w:val="18"/>
          <w:szCs w:val="18"/>
          <w:lang w:val="en-GB"/>
        </w:rPr>
        <w:t xml:space="preserve"> amount of its interest in associates</w:t>
      </w:r>
      <w:r w:rsidR="00F824BD" w:rsidRPr="00782E7E">
        <w:rPr>
          <w:rFonts w:ascii="Arial" w:hAnsi="Arial" w:cs="Arial"/>
          <w:color w:val="000000"/>
          <w:sz w:val="18"/>
          <w:szCs w:val="18"/>
          <w:lang w:val="en-GB"/>
        </w:rPr>
        <w:t>.</w:t>
      </w:r>
    </w:p>
    <w:p w14:paraId="721E5920" w14:textId="77777777" w:rsidR="004259A0" w:rsidRPr="00782E7E" w:rsidRDefault="004259A0" w:rsidP="00E6293D">
      <w:pPr>
        <w:jc w:val="thaiDistribute"/>
        <w:rPr>
          <w:rFonts w:ascii="Arial" w:hAnsi="Arial" w:cs="Arial"/>
          <w:color w:val="000000"/>
          <w:sz w:val="18"/>
          <w:szCs w:val="18"/>
          <w:lang w:val="en-GB"/>
        </w:rPr>
      </w:pPr>
    </w:p>
    <w:tbl>
      <w:tblPr>
        <w:tblW w:w="9486" w:type="dxa"/>
        <w:tblInd w:w="108" w:type="dxa"/>
        <w:tblLayout w:type="fixed"/>
        <w:tblLook w:val="04A0" w:firstRow="1" w:lastRow="0" w:firstColumn="1" w:lastColumn="0" w:noHBand="0" w:noVBand="1"/>
      </w:tblPr>
      <w:tblGrid>
        <w:gridCol w:w="4590"/>
        <w:gridCol w:w="1224"/>
        <w:gridCol w:w="1224"/>
        <w:gridCol w:w="1224"/>
        <w:gridCol w:w="1224"/>
      </w:tblGrid>
      <w:tr w:rsidR="002F0BA9" w:rsidRPr="00782E7E" w14:paraId="1FEA7215" w14:textId="77777777" w:rsidTr="00DB7BCF">
        <w:trPr>
          <w:trHeight w:val="153"/>
        </w:trPr>
        <w:tc>
          <w:tcPr>
            <w:tcW w:w="4590" w:type="dxa"/>
            <w:tcBorders>
              <w:top w:val="nil"/>
              <w:left w:val="nil"/>
              <w:bottom w:val="nil"/>
              <w:right w:val="nil"/>
            </w:tcBorders>
            <w:shd w:val="clear" w:color="auto" w:fill="auto"/>
            <w:noWrap/>
            <w:vAlign w:val="bottom"/>
          </w:tcPr>
          <w:p w14:paraId="114E2148" w14:textId="77777777" w:rsidR="002F0BA9" w:rsidRPr="00782E7E" w:rsidRDefault="002F0BA9" w:rsidP="00424D3F">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b/>
                <w:bCs/>
                <w:color w:val="000000"/>
                <w:sz w:val="16"/>
                <w:szCs w:val="16"/>
                <w:lang w:val="en-GB" w:eastAsia="en-GB"/>
              </w:rPr>
              <w:t>Summarised financial information</w:t>
            </w:r>
          </w:p>
        </w:tc>
        <w:tc>
          <w:tcPr>
            <w:tcW w:w="2448" w:type="dxa"/>
            <w:gridSpan w:val="2"/>
            <w:tcBorders>
              <w:top w:val="single" w:sz="4" w:space="0" w:color="auto"/>
              <w:left w:val="nil"/>
              <w:bottom w:val="single" w:sz="4" w:space="0" w:color="auto"/>
              <w:right w:val="nil"/>
            </w:tcBorders>
            <w:shd w:val="clear" w:color="auto" w:fill="auto"/>
            <w:noWrap/>
            <w:vAlign w:val="bottom"/>
          </w:tcPr>
          <w:p w14:paraId="3B5D0F18" w14:textId="77777777" w:rsidR="002F0BA9" w:rsidRPr="00782E7E" w:rsidRDefault="002F0BA9" w:rsidP="00424D3F">
            <w:pPr>
              <w:overflowPunct/>
              <w:autoSpaceDE/>
              <w:autoSpaceDN/>
              <w:adjustRightInd/>
              <w:ind w:right="-72"/>
              <w:jc w:val="center"/>
              <w:textAlignment w:val="auto"/>
              <w:rPr>
                <w:rFonts w:ascii="Arial" w:hAnsi="Arial" w:cs="Arial"/>
                <w:b/>
                <w:bCs/>
                <w:color w:val="000000"/>
                <w:sz w:val="16"/>
                <w:szCs w:val="16"/>
                <w:lang w:val="en-GB"/>
              </w:rPr>
            </w:pPr>
            <w:proofErr w:type="spellStart"/>
            <w:r w:rsidRPr="00782E7E">
              <w:rPr>
                <w:rFonts w:ascii="Arial" w:hAnsi="Arial" w:cs="Arial"/>
                <w:b/>
                <w:bCs/>
                <w:color w:val="000000"/>
                <w:sz w:val="16"/>
                <w:szCs w:val="16"/>
                <w:lang w:val="en-GB"/>
              </w:rPr>
              <w:t>Ubonrak</w:t>
            </w:r>
            <w:proofErr w:type="spellEnd"/>
            <w:r w:rsidRPr="00782E7E">
              <w:rPr>
                <w:rFonts w:ascii="Arial" w:hAnsi="Arial" w:cs="Arial"/>
                <w:b/>
                <w:bCs/>
                <w:color w:val="000000"/>
                <w:sz w:val="16"/>
                <w:szCs w:val="16"/>
                <w:lang w:val="en-GB"/>
              </w:rPr>
              <w:t xml:space="preserve"> Co., Ltd.</w:t>
            </w:r>
          </w:p>
          <w:p w14:paraId="7D5F75FC" w14:textId="2A1D03AC" w:rsidR="002F0BA9" w:rsidRPr="00782E7E" w:rsidRDefault="002F0BA9" w:rsidP="00424D3F">
            <w:pPr>
              <w:overflowPunct/>
              <w:autoSpaceDE/>
              <w:autoSpaceDN/>
              <w:adjustRightInd/>
              <w:ind w:right="-72"/>
              <w:jc w:val="center"/>
              <w:textAlignment w:val="auto"/>
              <w:rPr>
                <w:rFonts w:ascii="Arial" w:hAnsi="Arial" w:cs="Arial"/>
                <w:b/>
                <w:bCs/>
                <w:color w:val="000000"/>
                <w:sz w:val="16"/>
                <w:szCs w:val="16"/>
                <w:lang w:val="en-GB" w:eastAsia="en-GB"/>
              </w:rPr>
            </w:pPr>
            <w:r w:rsidRPr="00782E7E">
              <w:rPr>
                <w:rFonts w:ascii="Arial" w:hAnsi="Arial" w:cs="Arial"/>
                <w:b/>
                <w:bCs/>
                <w:color w:val="000000"/>
                <w:sz w:val="16"/>
                <w:szCs w:val="16"/>
                <w:lang w:val="en-GB"/>
              </w:rPr>
              <w:t xml:space="preserve">As </w:t>
            </w:r>
            <w:proofErr w:type="gramStart"/>
            <w:r w:rsidRPr="00782E7E">
              <w:rPr>
                <w:rFonts w:ascii="Arial" w:hAnsi="Arial" w:cs="Arial"/>
                <w:b/>
                <w:bCs/>
                <w:color w:val="000000"/>
                <w:sz w:val="16"/>
                <w:szCs w:val="16"/>
                <w:lang w:val="en-GB"/>
              </w:rPr>
              <w:t>at</w:t>
            </w:r>
            <w:proofErr w:type="gramEnd"/>
            <w:r w:rsidRPr="00782E7E">
              <w:rPr>
                <w:rFonts w:ascii="Arial" w:hAnsi="Arial" w:cs="Arial"/>
                <w:b/>
                <w:bCs/>
                <w:color w:val="000000"/>
                <w:sz w:val="16"/>
                <w:szCs w:val="16"/>
                <w:lang w:val="en-GB"/>
              </w:rPr>
              <w:t xml:space="preserve"> </w:t>
            </w:r>
            <w:r w:rsidRPr="00782E7E">
              <w:rPr>
                <w:rFonts w:ascii="Arial" w:hAnsi="Arial" w:cs="Arial"/>
                <w:b/>
                <w:bCs/>
                <w:color w:val="000000"/>
                <w:sz w:val="16"/>
                <w:szCs w:val="16"/>
                <w:cs/>
                <w:lang w:val="en-GB"/>
              </w:rPr>
              <w:t xml:space="preserve">31 </w:t>
            </w:r>
            <w:r w:rsidRPr="00782E7E">
              <w:rPr>
                <w:rFonts w:ascii="Arial" w:hAnsi="Arial" w:cs="Arial"/>
                <w:b/>
                <w:bCs/>
                <w:color w:val="000000"/>
                <w:sz w:val="16"/>
                <w:szCs w:val="16"/>
                <w:lang w:val="en-GB"/>
              </w:rPr>
              <w:t>December</w:t>
            </w:r>
          </w:p>
        </w:tc>
        <w:tc>
          <w:tcPr>
            <w:tcW w:w="2448" w:type="dxa"/>
            <w:gridSpan w:val="2"/>
            <w:tcBorders>
              <w:top w:val="single" w:sz="4" w:space="0" w:color="auto"/>
              <w:left w:val="nil"/>
              <w:bottom w:val="single" w:sz="4" w:space="0" w:color="auto"/>
              <w:right w:val="nil"/>
            </w:tcBorders>
            <w:shd w:val="clear" w:color="auto" w:fill="auto"/>
            <w:noWrap/>
            <w:vAlign w:val="bottom"/>
          </w:tcPr>
          <w:p w14:paraId="523E328A" w14:textId="3EBAC504" w:rsidR="002F0BA9" w:rsidRPr="00782E7E" w:rsidRDefault="002F0BA9" w:rsidP="00424D3F">
            <w:pPr>
              <w:overflowPunct/>
              <w:autoSpaceDE/>
              <w:autoSpaceDN/>
              <w:adjustRightInd/>
              <w:ind w:right="-72"/>
              <w:jc w:val="center"/>
              <w:textAlignment w:val="auto"/>
              <w:rPr>
                <w:rFonts w:ascii="Arial" w:hAnsi="Arial" w:cs="Arial"/>
                <w:b/>
                <w:bCs/>
                <w:color w:val="000000"/>
                <w:sz w:val="16"/>
                <w:szCs w:val="16"/>
                <w:lang w:val="en-GB"/>
              </w:rPr>
            </w:pPr>
            <w:proofErr w:type="spellStart"/>
            <w:r w:rsidRPr="00782E7E">
              <w:rPr>
                <w:rFonts w:ascii="Arial" w:hAnsi="Arial" w:cs="Arial"/>
                <w:b/>
                <w:bCs/>
                <w:color w:val="000000"/>
                <w:sz w:val="16"/>
                <w:szCs w:val="16"/>
                <w:lang w:val="en-GB"/>
              </w:rPr>
              <w:t>Sirivej</w:t>
            </w:r>
            <w:proofErr w:type="spellEnd"/>
            <w:r w:rsidRPr="00782E7E">
              <w:rPr>
                <w:rFonts w:ascii="Arial" w:hAnsi="Arial" w:cs="Arial"/>
                <w:b/>
                <w:bCs/>
                <w:color w:val="000000"/>
                <w:sz w:val="16"/>
                <w:szCs w:val="16"/>
                <w:lang w:val="en-GB"/>
              </w:rPr>
              <w:t xml:space="preserve"> Chanthaburi</w:t>
            </w:r>
          </w:p>
          <w:p w14:paraId="6D2D5954" w14:textId="77777777" w:rsidR="002F0BA9" w:rsidRPr="00782E7E" w:rsidRDefault="002F0BA9" w:rsidP="00424D3F">
            <w:pPr>
              <w:overflowPunct/>
              <w:autoSpaceDE/>
              <w:autoSpaceDN/>
              <w:adjustRightInd/>
              <w:ind w:right="-72"/>
              <w:jc w:val="center"/>
              <w:textAlignment w:val="auto"/>
              <w:rPr>
                <w:rFonts w:ascii="Arial" w:hAnsi="Arial" w:cs="Arial"/>
                <w:b/>
                <w:bCs/>
                <w:color w:val="000000"/>
                <w:sz w:val="16"/>
                <w:szCs w:val="16"/>
                <w:lang w:val="en-GB"/>
              </w:rPr>
            </w:pPr>
            <w:r w:rsidRPr="00782E7E">
              <w:rPr>
                <w:rFonts w:ascii="Arial" w:hAnsi="Arial" w:cs="Arial"/>
                <w:b/>
                <w:bCs/>
                <w:color w:val="000000"/>
                <w:sz w:val="16"/>
                <w:szCs w:val="16"/>
                <w:lang w:val="en-GB"/>
              </w:rPr>
              <w:t>Public Company Limited</w:t>
            </w:r>
          </w:p>
          <w:p w14:paraId="3725CAD9" w14:textId="7FC8EF16" w:rsidR="002F0BA9" w:rsidRPr="00782E7E" w:rsidRDefault="002F0BA9" w:rsidP="00424D3F">
            <w:pPr>
              <w:overflowPunct/>
              <w:autoSpaceDE/>
              <w:autoSpaceDN/>
              <w:adjustRightInd/>
              <w:ind w:right="-72"/>
              <w:jc w:val="center"/>
              <w:textAlignment w:val="auto"/>
              <w:rPr>
                <w:rFonts w:ascii="Arial" w:hAnsi="Arial" w:cs="Arial"/>
                <w:b/>
                <w:bCs/>
                <w:color w:val="000000"/>
                <w:sz w:val="16"/>
                <w:szCs w:val="16"/>
                <w:lang w:val="en-GB" w:eastAsia="en-GB"/>
              </w:rPr>
            </w:pPr>
            <w:r w:rsidRPr="00782E7E">
              <w:rPr>
                <w:rFonts w:ascii="Arial" w:hAnsi="Arial" w:cs="Arial"/>
                <w:b/>
                <w:bCs/>
                <w:color w:val="000000"/>
                <w:sz w:val="16"/>
                <w:szCs w:val="16"/>
                <w:lang w:val="en-GB"/>
              </w:rPr>
              <w:t xml:space="preserve">As </w:t>
            </w:r>
            <w:proofErr w:type="gramStart"/>
            <w:r w:rsidRPr="00782E7E">
              <w:rPr>
                <w:rFonts w:ascii="Arial" w:hAnsi="Arial" w:cs="Arial"/>
                <w:b/>
                <w:bCs/>
                <w:color w:val="000000"/>
                <w:sz w:val="16"/>
                <w:szCs w:val="16"/>
                <w:lang w:val="en-GB"/>
              </w:rPr>
              <w:t>at</w:t>
            </w:r>
            <w:proofErr w:type="gramEnd"/>
            <w:r w:rsidRPr="00782E7E">
              <w:rPr>
                <w:rFonts w:ascii="Arial" w:hAnsi="Arial" w:cs="Arial"/>
                <w:b/>
                <w:bCs/>
                <w:color w:val="000000"/>
                <w:sz w:val="16"/>
                <w:szCs w:val="16"/>
                <w:lang w:val="en-GB"/>
              </w:rPr>
              <w:t xml:space="preserve"> </w:t>
            </w:r>
            <w:r w:rsidRPr="00782E7E">
              <w:rPr>
                <w:rFonts w:ascii="Arial" w:hAnsi="Arial" w:cs="Arial"/>
                <w:b/>
                <w:bCs/>
                <w:color w:val="000000"/>
                <w:sz w:val="16"/>
                <w:szCs w:val="16"/>
                <w:cs/>
                <w:lang w:val="en-GB"/>
              </w:rPr>
              <w:t xml:space="preserve">31 </w:t>
            </w:r>
            <w:r w:rsidRPr="00782E7E">
              <w:rPr>
                <w:rFonts w:ascii="Arial" w:hAnsi="Arial" w:cs="Arial"/>
                <w:b/>
                <w:bCs/>
                <w:color w:val="000000"/>
                <w:sz w:val="16"/>
                <w:szCs w:val="16"/>
                <w:lang w:val="en-GB"/>
              </w:rPr>
              <w:t>December</w:t>
            </w:r>
          </w:p>
        </w:tc>
      </w:tr>
      <w:tr w:rsidR="002F0BA9" w:rsidRPr="00782E7E" w14:paraId="3D1999DA" w14:textId="77777777" w:rsidTr="00DB7BCF">
        <w:trPr>
          <w:trHeight w:val="153"/>
        </w:trPr>
        <w:tc>
          <w:tcPr>
            <w:tcW w:w="4590" w:type="dxa"/>
            <w:tcBorders>
              <w:top w:val="nil"/>
              <w:left w:val="nil"/>
              <w:bottom w:val="nil"/>
              <w:right w:val="nil"/>
            </w:tcBorders>
            <w:shd w:val="clear" w:color="auto" w:fill="auto"/>
            <w:noWrap/>
            <w:vAlign w:val="bottom"/>
            <w:hideMark/>
          </w:tcPr>
          <w:p w14:paraId="002740C9" w14:textId="77777777" w:rsidR="002F0BA9" w:rsidRPr="00782E7E" w:rsidRDefault="002F0BA9" w:rsidP="00424D3F">
            <w:pPr>
              <w:overflowPunct/>
              <w:autoSpaceDE/>
              <w:autoSpaceDN/>
              <w:adjustRightInd/>
              <w:ind w:left="-86"/>
              <w:textAlignment w:val="auto"/>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hideMark/>
          </w:tcPr>
          <w:p w14:paraId="7CED187C" w14:textId="38CDFE38" w:rsidR="002F0BA9" w:rsidRPr="00782E7E" w:rsidRDefault="002F0BA9" w:rsidP="00424D3F">
            <w:pPr>
              <w:tabs>
                <w:tab w:val="decimal" w:pos="1001"/>
              </w:tabs>
              <w:overflowPunct/>
              <w:autoSpaceDE/>
              <w:autoSpaceDN/>
              <w:adjustRightInd/>
              <w:ind w:right="-72"/>
              <w:jc w:val="both"/>
              <w:textAlignment w:val="auto"/>
              <w:rPr>
                <w:rFonts w:ascii="Arial" w:hAnsi="Arial" w:cs="Arial"/>
                <w:b/>
                <w:bCs/>
                <w:color w:val="000000"/>
                <w:sz w:val="16"/>
                <w:szCs w:val="16"/>
                <w:lang w:val="en-GB" w:eastAsia="en-GB"/>
              </w:rPr>
            </w:pPr>
            <w:r w:rsidRPr="00782E7E">
              <w:rPr>
                <w:rFonts w:ascii="Arial" w:hAnsi="Arial" w:cs="Arial"/>
                <w:b/>
                <w:bCs/>
                <w:color w:val="000000"/>
                <w:sz w:val="16"/>
                <w:szCs w:val="16"/>
                <w:lang w:val="en-GB" w:eastAsia="en-GB"/>
              </w:rPr>
              <w:t>2022</w:t>
            </w:r>
          </w:p>
        </w:tc>
        <w:tc>
          <w:tcPr>
            <w:tcW w:w="1224" w:type="dxa"/>
            <w:tcBorders>
              <w:top w:val="single" w:sz="4" w:space="0" w:color="auto"/>
              <w:left w:val="nil"/>
              <w:right w:val="nil"/>
            </w:tcBorders>
            <w:shd w:val="clear" w:color="auto" w:fill="auto"/>
            <w:noWrap/>
            <w:vAlign w:val="bottom"/>
          </w:tcPr>
          <w:p w14:paraId="2ED15977" w14:textId="519E7951" w:rsidR="002F0BA9" w:rsidRPr="00782E7E" w:rsidRDefault="002F0BA9" w:rsidP="00424D3F">
            <w:pPr>
              <w:tabs>
                <w:tab w:val="decimal" w:pos="1001"/>
              </w:tabs>
              <w:overflowPunct/>
              <w:autoSpaceDE/>
              <w:autoSpaceDN/>
              <w:adjustRightInd/>
              <w:ind w:right="-72"/>
              <w:jc w:val="both"/>
              <w:textAlignment w:val="auto"/>
              <w:rPr>
                <w:rFonts w:ascii="Arial" w:hAnsi="Arial" w:cs="Arial"/>
                <w:b/>
                <w:bCs/>
                <w:color w:val="000000"/>
                <w:sz w:val="16"/>
                <w:szCs w:val="16"/>
                <w:lang w:val="en-GB" w:eastAsia="en-GB"/>
              </w:rPr>
            </w:pPr>
            <w:r w:rsidRPr="00782E7E">
              <w:rPr>
                <w:rFonts w:ascii="Arial" w:hAnsi="Arial" w:cs="Arial"/>
                <w:b/>
                <w:bCs/>
                <w:color w:val="000000"/>
                <w:sz w:val="16"/>
                <w:szCs w:val="16"/>
                <w:lang w:val="en-GB" w:eastAsia="en-GB"/>
              </w:rPr>
              <w:t>2021</w:t>
            </w:r>
          </w:p>
        </w:tc>
        <w:tc>
          <w:tcPr>
            <w:tcW w:w="1224" w:type="dxa"/>
            <w:tcBorders>
              <w:top w:val="single" w:sz="4" w:space="0" w:color="auto"/>
              <w:left w:val="nil"/>
              <w:right w:val="nil"/>
            </w:tcBorders>
            <w:shd w:val="clear" w:color="auto" w:fill="auto"/>
            <w:noWrap/>
            <w:vAlign w:val="bottom"/>
          </w:tcPr>
          <w:p w14:paraId="3061FB3B" w14:textId="47A10380" w:rsidR="002F0BA9" w:rsidRPr="00782E7E" w:rsidRDefault="002F0BA9" w:rsidP="00424D3F">
            <w:pPr>
              <w:tabs>
                <w:tab w:val="decimal" w:pos="1001"/>
              </w:tabs>
              <w:overflowPunct/>
              <w:autoSpaceDE/>
              <w:autoSpaceDN/>
              <w:adjustRightInd/>
              <w:ind w:right="-72"/>
              <w:jc w:val="both"/>
              <w:textAlignment w:val="auto"/>
              <w:rPr>
                <w:rFonts w:ascii="Arial" w:hAnsi="Arial" w:cs="Arial"/>
                <w:b/>
                <w:bCs/>
                <w:color w:val="000000"/>
                <w:sz w:val="16"/>
                <w:szCs w:val="16"/>
                <w:lang w:val="en-GB" w:eastAsia="en-GB"/>
              </w:rPr>
            </w:pPr>
            <w:r w:rsidRPr="00782E7E">
              <w:rPr>
                <w:rFonts w:ascii="Arial" w:hAnsi="Arial" w:cs="Arial"/>
                <w:b/>
                <w:bCs/>
                <w:color w:val="000000"/>
                <w:sz w:val="16"/>
                <w:szCs w:val="16"/>
                <w:lang w:val="en-GB" w:eastAsia="en-GB"/>
              </w:rPr>
              <w:t>2022</w:t>
            </w:r>
          </w:p>
        </w:tc>
        <w:tc>
          <w:tcPr>
            <w:tcW w:w="1224" w:type="dxa"/>
            <w:tcBorders>
              <w:top w:val="single" w:sz="4" w:space="0" w:color="auto"/>
              <w:left w:val="nil"/>
              <w:right w:val="nil"/>
            </w:tcBorders>
            <w:shd w:val="clear" w:color="auto" w:fill="auto"/>
            <w:noWrap/>
            <w:vAlign w:val="bottom"/>
          </w:tcPr>
          <w:p w14:paraId="39EFC779" w14:textId="07100EA2" w:rsidR="002F0BA9" w:rsidRPr="00782E7E" w:rsidRDefault="002F0BA9" w:rsidP="00424D3F">
            <w:pPr>
              <w:tabs>
                <w:tab w:val="decimal" w:pos="1001"/>
              </w:tabs>
              <w:overflowPunct/>
              <w:autoSpaceDE/>
              <w:autoSpaceDN/>
              <w:adjustRightInd/>
              <w:ind w:right="-72"/>
              <w:jc w:val="both"/>
              <w:textAlignment w:val="auto"/>
              <w:rPr>
                <w:rFonts w:ascii="Arial" w:hAnsi="Arial" w:cs="Arial"/>
                <w:b/>
                <w:bCs/>
                <w:color w:val="000000"/>
                <w:sz w:val="16"/>
                <w:szCs w:val="16"/>
                <w:lang w:val="en-GB" w:eastAsia="en-GB"/>
              </w:rPr>
            </w:pPr>
            <w:r w:rsidRPr="00782E7E">
              <w:rPr>
                <w:rFonts w:ascii="Arial" w:hAnsi="Arial" w:cs="Arial"/>
                <w:b/>
                <w:bCs/>
                <w:color w:val="000000"/>
                <w:sz w:val="16"/>
                <w:szCs w:val="16"/>
                <w:lang w:val="en-GB" w:eastAsia="en-GB"/>
              </w:rPr>
              <w:t>2021</w:t>
            </w:r>
          </w:p>
        </w:tc>
      </w:tr>
      <w:tr w:rsidR="002F0BA9" w:rsidRPr="00782E7E" w14:paraId="70F82B99" w14:textId="77777777" w:rsidTr="00DB7BCF">
        <w:trPr>
          <w:trHeight w:val="70"/>
        </w:trPr>
        <w:tc>
          <w:tcPr>
            <w:tcW w:w="4590" w:type="dxa"/>
            <w:tcBorders>
              <w:top w:val="nil"/>
              <w:left w:val="nil"/>
              <w:bottom w:val="nil"/>
              <w:right w:val="nil"/>
            </w:tcBorders>
            <w:shd w:val="clear" w:color="auto" w:fill="auto"/>
            <w:noWrap/>
            <w:vAlign w:val="bottom"/>
            <w:hideMark/>
          </w:tcPr>
          <w:p w14:paraId="1A301AB6" w14:textId="77777777" w:rsidR="002F0BA9" w:rsidRPr="00782E7E" w:rsidRDefault="002F0BA9" w:rsidP="00424D3F">
            <w:pPr>
              <w:overflowPunct/>
              <w:autoSpaceDE/>
              <w:autoSpaceDN/>
              <w:adjustRightInd/>
              <w:ind w:left="-86"/>
              <w:textAlignment w:val="auto"/>
              <w:rPr>
                <w:rFonts w:ascii="Arial" w:hAnsi="Arial" w:cs="Arial"/>
                <w:color w:val="000000"/>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427D7BC7" w14:textId="5AFC654C" w:rsidR="002F0BA9" w:rsidRPr="00782E7E" w:rsidRDefault="002F0BA9" w:rsidP="00424D3F">
            <w:pPr>
              <w:tabs>
                <w:tab w:val="decimal" w:pos="1001"/>
              </w:tabs>
              <w:overflowPunct/>
              <w:autoSpaceDE/>
              <w:autoSpaceDN/>
              <w:adjustRightInd/>
              <w:ind w:right="-72"/>
              <w:jc w:val="both"/>
              <w:textAlignment w:val="auto"/>
              <w:rPr>
                <w:rFonts w:ascii="Arial" w:hAnsi="Arial" w:cs="Arial"/>
                <w:b/>
                <w:bCs/>
                <w:color w:val="000000"/>
                <w:sz w:val="16"/>
                <w:szCs w:val="16"/>
                <w:lang w:val="en-GB" w:eastAsia="en-GB"/>
              </w:rPr>
            </w:pPr>
            <w:r w:rsidRPr="00782E7E">
              <w:rPr>
                <w:rFonts w:ascii="Arial" w:hAnsi="Arial" w:cs="Arial"/>
                <w:b/>
                <w:bCs/>
                <w:color w:val="000000"/>
                <w:sz w:val="16"/>
                <w:szCs w:val="16"/>
                <w:lang w:val="en-GB" w:eastAsia="en-GB"/>
              </w:rPr>
              <w:t>Million Baht</w:t>
            </w:r>
          </w:p>
        </w:tc>
        <w:tc>
          <w:tcPr>
            <w:tcW w:w="1224" w:type="dxa"/>
            <w:tcBorders>
              <w:top w:val="nil"/>
              <w:left w:val="nil"/>
              <w:bottom w:val="single" w:sz="4" w:space="0" w:color="auto"/>
              <w:right w:val="nil"/>
            </w:tcBorders>
            <w:shd w:val="clear" w:color="auto" w:fill="auto"/>
            <w:noWrap/>
            <w:vAlign w:val="bottom"/>
          </w:tcPr>
          <w:p w14:paraId="63025BF4" w14:textId="1FC6F6B1" w:rsidR="002F0BA9" w:rsidRPr="00782E7E" w:rsidRDefault="002F0BA9" w:rsidP="00424D3F">
            <w:pPr>
              <w:tabs>
                <w:tab w:val="decimal" w:pos="1001"/>
              </w:tabs>
              <w:overflowPunct/>
              <w:autoSpaceDE/>
              <w:autoSpaceDN/>
              <w:adjustRightInd/>
              <w:ind w:right="-72"/>
              <w:jc w:val="both"/>
              <w:textAlignment w:val="auto"/>
              <w:rPr>
                <w:rFonts w:ascii="Arial" w:hAnsi="Arial" w:cs="Arial"/>
                <w:b/>
                <w:bCs/>
                <w:color w:val="000000"/>
                <w:sz w:val="16"/>
                <w:szCs w:val="16"/>
                <w:lang w:val="en-GB" w:eastAsia="en-GB"/>
              </w:rPr>
            </w:pPr>
            <w:r w:rsidRPr="00782E7E">
              <w:rPr>
                <w:rFonts w:ascii="Arial" w:hAnsi="Arial" w:cs="Arial"/>
                <w:b/>
                <w:bCs/>
                <w:color w:val="000000"/>
                <w:sz w:val="16"/>
                <w:szCs w:val="16"/>
                <w:lang w:val="en-GB" w:eastAsia="en-GB"/>
              </w:rPr>
              <w:t>Million Baht</w:t>
            </w:r>
          </w:p>
        </w:tc>
        <w:tc>
          <w:tcPr>
            <w:tcW w:w="1224" w:type="dxa"/>
            <w:tcBorders>
              <w:top w:val="nil"/>
              <w:left w:val="nil"/>
              <w:bottom w:val="single" w:sz="4" w:space="0" w:color="auto"/>
              <w:right w:val="nil"/>
            </w:tcBorders>
            <w:shd w:val="clear" w:color="auto" w:fill="auto"/>
            <w:noWrap/>
            <w:vAlign w:val="bottom"/>
          </w:tcPr>
          <w:p w14:paraId="6C8E9799" w14:textId="2EF2B53A" w:rsidR="002F0BA9" w:rsidRPr="00782E7E" w:rsidRDefault="002F0BA9" w:rsidP="00424D3F">
            <w:pPr>
              <w:tabs>
                <w:tab w:val="decimal" w:pos="1001"/>
              </w:tabs>
              <w:overflowPunct/>
              <w:autoSpaceDE/>
              <w:autoSpaceDN/>
              <w:adjustRightInd/>
              <w:ind w:right="-72"/>
              <w:jc w:val="both"/>
              <w:textAlignment w:val="auto"/>
              <w:rPr>
                <w:rFonts w:ascii="Arial" w:hAnsi="Arial" w:cs="Arial"/>
                <w:b/>
                <w:bCs/>
                <w:color w:val="000000"/>
                <w:sz w:val="16"/>
                <w:szCs w:val="16"/>
                <w:lang w:val="en-GB" w:eastAsia="en-GB"/>
              </w:rPr>
            </w:pPr>
            <w:r w:rsidRPr="00782E7E">
              <w:rPr>
                <w:rFonts w:ascii="Arial" w:hAnsi="Arial" w:cs="Arial"/>
                <w:b/>
                <w:bCs/>
                <w:color w:val="000000"/>
                <w:sz w:val="16"/>
                <w:szCs w:val="16"/>
                <w:lang w:val="en-GB" w:eastAsia="en-GB"/>
              </w:rPr>
              <w:t>Million Baht</w:t>
            </w:r>
          </w:p>
        </w:tc>
        <w:tc>
          <w:tcPr>
            <w:tcW w:w="1224" w:type="dxa"/>
            <w:tcBorders>
              <w:top w:val="nil"/>
              <w:left w:val="nil"/>
              <w:bottom w:val="single" w:sz="4" w:space="0" w:color="auto"/>
              <w:right w:val="nil"/>
            </w:tcBorders>
            <w:shd w:val="clear" w:color="auto" w:fill="auto"/>
            <w:noWrap/>
            <w:vAlign w:val="bottom"/>
          </w:tcPr>
          <w:p w14:paraId="355AC15E" w14:textId="301F2C24" w:rsidR="002F0BA9" w:rsidRPr="00782E7E" w:rsidRDefault="002F0BA9" w:rsidP="00424D3F">
            <w:pPr>
              <w:tabs>
                <w:tab w:val="decimal" w:pos="1001"/>
              </w:tabs>
              <w:overflowPunct/>
              <w:autoSpaceDE/>
              <w:autoSpaceDN/>
              <w:adjustRightInd/>
              <w:ind w:right="-72"/>
              <w:jc w:val="both"/>
              <w:textAlignment w:val="auto"/>
              <w:rPr>
                <w:rFonts w:ascii="Arial" w:hAnsi="Arial" w:cs="Arial"/>
                <w:b/>
                <w:bCs/>
                <w:color w:val="000000"/>
                <w:sz w:val="16"/>
                <w:szCs w:val="16"/>
                <w:lang w:val="en-GB" w:eastAsia="en-GB"/>
              </w:rPr>
            </w:pPr>
            <w:r w:rsidRPr="00782E7E">
              <w:rPr>
                <w:rFonts w:ascii="Arial" w:hAnsi="Arial" w:cs="Arial"/>
                <w:b/>
                <w:bCs/>
                <w:color w:val="000000"/>
                <w:sz w:val="16"/>
                <w:szCs w:val="16"/>
                <w:lang w:val="en-GB" w:eastAsia="en-GB"/>
              </w:rPr>
              <w:t>Million Baht</w:t>
            </w:r>
          </w:p>
        </w:tc>
      </w:tr>
      <w:tr w:rsidR="002F0BA9" w:rsidRPr="00782E7E" w14:paraId="7D508FCD" w14:textId="77777777" w:rsidTr="00DB7BCF">
        <w:trPr>
          <w:trHeight w:val="70"/>
        </w:trPr>
        <w:tc>
          <w:tcPr>
            <w:tcW w:w="4590" w:type="dxa"/>
            <w:tcBorders>
              <w:top w:val="nil"/>
              <w:left w:val="nil"/>
              <w:bottom w:val="nil"/>
              <w:right w:val="nil"/>
            </w:tcBorders>
            <w:shd w:val="clear" w:color="auto" w:fill="auto"/>
            <w:noWrap/>
            <w:vAlign w:val="bottom"/>
          </w:tcPr>
          <w:p w14:paraId="7BAD9001" w14:textId="77777777" w:rsidR="002F0BA9" w:rsidRPr="00782E7E" w:rsidRDefault="002F0BA9" w:rsidP="00424D3F">
            <w:pPr>
              <w:overflowPunct/>
              <w:autoSpaceDE/>
              <w:autoSpaceDN/>
              <w:adjustRightInd/>
              <w:ind w:left="-86"/>
              <w:textAlignment w:val="auto"/>
              <w:rPr>
                <w:rFonts w:ascii="Arial" w:hAnsi="Arial" w:cs="Arial"/>
                <w:color w:val="000000"/>
                <w:sz w:val="16"/>
                <w:szCs w:val="16"/>
                <w:cs/>
                <w:lang w:val="en-GB" w:eastAsia="en-GB"/>
              </w:rPr>
            </w:pPr>
          </w:p>
        </w:tc>
        <w:tc>
          <w:tcPr>
            <w:tcW w:w="1224" w:type="dxa"/>
            <w:tcBorders>
              <w:top w:val="single" w:sz="4" w:space="0" w:color="auto"/>
              <w:left w:val="nil"/>
              <w:bottom w:val="nil"/>
              <w:right w:val="nil"/>
            </w:tcBorders>
            <w:shd w:val="clear" w:color="auto" w:fill="FAFAFA"/>
            <w:noWrap/>
            <w:vAlign w:val="bottom"/>
          </w:tcPr>
          <w:p w14:paraId="4C7A6748" w14:textId="77777777" w:rsidR="002F0BA9" w:rsidRPr="00782E7E" w:rsidRDefault="002F0BA9" w:rsidP="00424D3F">
            <w:pPr>
              <w:tabs>
                <w:tab w:val="decimal" w:pos="1001"/>
              </w:tabs>
              <w:overflowPunct/>
              <w:autoSpaceDE/>
              <w:autoSpaceDN/>
              <w:adjustRightInd/>
              <w:ind w:right="-72"/>
              <w:jc w:val="both"/>
              <w:textAlignment w:val="auto"/>
              <w:rPr>
                <w:rFonts w:ascii="Arial" w:hAnsi="Arial" w:cs="Arial"/>
                <w:sz w:val="16"/>
                <w:szCs w:val="16"/>
              </w:rPr>
            </w:pPr>
          </w:p>
        </w:tc>
        <w:tc>
          <w:tcPr>
            <w:tcW w:w="1224" w:type="dxa"/>
            <w:tcBorders>
              <w:top w:val="single" w:sz="4" w:space="0" w:color="auto"/>
              <w:left w:val="nil"/>
              <w:bottom w:val="nil"/>
              <w:right w:val="nil"/>
            </w:tcBorders>
            <w:shd w:val="clear" w:color="auto" w:fill="auto"/>
            <w:noWrap/>
            <w:vAlign w:val="bottom"/>
          </w:tcPr>
          <w:p w14:paraId="0ED904CF" w14:textId="77777777" w:rsidR="002F0BA9" w:rsidRPr="00782E7E" w:rsidRDefault="002F0BA9" w:rsidP="00424D3F">
            <w:pPr>
              <w:tabs>
                <w:tab w:val="decimal" w:pos="1001"/>
              </w:tabs>
              <w:overflowPunct/>
              <w:autoSpaceDE/>
              <w:autoSpaceDN/>
              <w:adjustRightInd/>
              <w:ind w:right="-72"/>
              <w:jc w:val="both"/>
              <w:textAlignment w:val="auto"/>
              <w:rPr>
                <w:rFonts w:ascii="Arial" w:hAnsi="Arial" w:cs="Arial"/>
                <w:sz w:val="16"/>
                <w:szCs w:val="16"/>
              </w:rPr>
            </w:pPr>
          </w:p>
        </w:tc>
        <w:tc>
          <w:tcPr>
            <w:tcW w:w="1224" w:type="dxa"/>
            <w:tcBorders>
              <w:top w:val="single" w:sz="4" w:space="0" w:color="auto"/>
              <w:left w:val="nil"/>
              <w:bottom w:val="nil"/>
              <w:right w:val="nil"/>
            </w:tcBorders>
            <w:shd w:val="clear" w:color="auto" w:fill="FAFAFA"/>
            <w:noWrap/>
            <w:vAlign w:val="bottom"/>
          </w:tcPr>
          <w:p w14:paraId="369A2FE6" w14:textId="77777777" w:rsidR="002F0BA9" w:rsidRPr="00782E7E" w:rsidRDefault="002F0BA9" w:rsidP="00424D3F">
            <w:pPr>
              <w:tabs>
                <w:tab w:val="decimal" w:pos="1001"/>
              </w:tabs>
              <w:overflowPunct/>
              <w:autoSpaceDE/>
              <w:autoSpaceDN/>
              <w:adjustRightInd/>
              <w:ind w:right="-72"/>
              <w:jc w:val="both"/>
              <w:textAlignment w:val="auto"/>
              <w:rPr>
                <w:rFonts w:ascii="Arial" w:hAnsi="Arial" w:cs="Arial"/>
                <w:sz w:val="16"/>
                <w:szCs w:val="16"/>
              </w:rPr>
            </w:pPr>
          </w:p>
        </w:tc>
        <w:tc>
          <w:tcPr>
            <w:tcW w:w="1224" w:type="dxa"/>
            <w:tcBorders>
              <w:top w:val="single" w:sz="4" w:space="0" w:color="auto"/>
              <w:left w:val="nil"/>
              <w:bottom w:val="nil"/>
              <w:right w:val="nil"/>
            </w:tcBorders>
            <w:shd w:val="clear" w:color="auto" w:fill="auto"/>
            <w:noWrap/>
            <w:vAlign w:val="bottom"/>
          </w:tcPr>
          <w:p w14:paraId="542C54F5" w14:textId="77777777" w:rsidR="002F0BA9" w:rsidRPr="00782E7E" w:rsidRDefault="002F0BA9" w:rsidP="00424D3F">
            <w:pPr>
              <w:tabs>
                <w:tab w:val="decimal" w:pos="1001"/>
              </w:tabs>
              <w:overflowPunct/>
              <w:autoSpaceDE/>
              <w:autoSpaceDN/>
              <w:adjustRightInd/>
              <w:ind w:right="-72"/>
              <w:jc w:val="both"/>
              <w:textAlignment w:val="auto"/>
              <w:rPr>
                <w:rFonts w:ascii="Arial" w:hAnsi="Arial" w:cs="Arial"/>
                <w:sz w:val="16"/>
                <w:szCs w:val="16"/>
              </w:rPr>
            </w:pPr>
          </w:p>
        </w:tc>
      </w:tr>
      <w:tr w:rsidR="002F0BA9" w:rsidRPr="00782E7E" w14:paraId="7C1655BE" w14:textId="77777777" w:rsidTr="00DB7BCF">
        <w:trPr>
          <w:trHeight w:val="70"/>
        </w:trPr>
        <w:tc>
          <w:tcPr>
            <w:tcW w:w="4590" w:type="dxa"/>
            <w:tcBorders>
              <w:top w:val="nil"/>
              <w:left w:val="nil"/>
              <w:bottom w:val="nil"/>
              <w:right w:val="nil"/>
            </w:tcBorders>
            <w:shd w:val="clear" w:color="auto" w:fill="auto"/>
            <w:noWrap/>
            <w:vAlign w:val="bottom"/>
          </w:tcPr>
          <w:p w14:paraId="16A99A25" w14:textId="77777777" w:rsidR="002F0BA9" w:rsidRPr="00782E7E" w:rsidRDefault="002F0BA9" w:rsidP="00D8469C">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Net assets as </w:t>
            </w:r>
            <w:proofErr w:type="gramStart"/>
            <w:r w:rsidRPr="00782E7E">
              <w:rPr>
                <w:rFonts w:ascii="Arial" w:hAnsi="Arial" w:cs="Arial"/>
                <w:color w:val="000000"/>
                <w:sz w:val="16"/>
                <w:szCs w:val="16"/>
                <w:lang w:val="en-GB" w:eastAsia="en-GB"/>
              </w:rPr>
              <w:t>at</w:t>
            </w:r>
            <w:proofErr w:type="gramEnd"/>
            <w:r w:rsidRPr="00782E7E">
              <w:rPr>
                <w:rFonts w:ascii="Arial" w:hAnsi="Arial" w:cs="Arial"/>
                <w:color w:val="000000"/>
                <w:sz w:val="16"/>
                <w:szCs w:val="16"/>
                <w:lang w:val="en-GB" w:eastAsia="en-GB"/>
              </w:rPr>
              <w:t xml:space="preserve"> 1 January</w:t>
            </w:r>
          </w:p>
        </w:tc>
        <w:tc>
          <w:tcPr>
            <w:tcW w:w="1224" w:type="dxa"/>
            <w:tcBorders>
              <w:left w:val="nil"/>
              <w:bottom w:val="nil"/>
              <w:right w:val="nil"/>
            </w:tcBorders>
            <w:shd w:val="clear" w:color="auto" w:fill="FAFAFA"/>
            <w:noWrap/>
            <w:vAlign w:val="bottom"/>
          </w:tcPr>
          <w:p w14:paraId="038B3BDC" w14:textId="14D8C706"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596</w:t>
            </w:r>
          </w:p>
        </w:tc>
        <w:tc>
          <w:tcPr>
            <w:tcW w:w="1224" w:type="dxa"/>
            <w:tcBorders>
              <w:left w:val="nil"/>
              <w:bottom w:val="nil"/>
              <w:right w:val="nil"/>
            </w:tcBorders>
            <w:shd w:val="clear" w:color="auto" w:fill="auto"/>
            <w:noWrap/>
            <w:vAlign w:val="bottom"/>
          </w:tcPr>
          <w:p w14:paraId="0F84262A" w14:textId="584D3749"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563</w:t>
            </w:r>
          </w:p>
        </w:tc>
        <w:tc>
          <w:tcPr>
            <w:tcW w:w="1224" w:type="dxa"/>
            <w:tcBorders>
              <w:left w:val="nil"/>
              <w:bottom w:val="nil"/>
              <w:right w:val="nil"/>
            </w:tcBorders>
            <w:shd w:val="clear" w:color="auto" w:fill="FAFAFA"/>
            <w:noWrap/>
            <w:vAlign w:val="bottom"/>
          </w:tcPr>
          <w:p w14:paraId="5BB8D86C" w14:textId="254ECD9A"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1,072</w:t>
            </w:r>
          </w:p>
        </w:tc>
        <w:tc>
          <w:tcPr>
            <w:tcW w:w="1224" w:type="dxa"/>
            <w:tcBorders>
              <w:left w:val="nil"/>
              <w:bottom w:val="nil"/>
              <w:right w:val="nil"/>
            </w:tcBorders>
            <w:shd w:val="clear" w:color="auto" w:fill="auto"/>
            <w:noWrap/>
            <w:vAlign w:val="bottom"/>
          </w:tcPr>
          <w:p w14:paraId="5D5385CB" w14:textId="3647EE15"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717</w:t>
            </w:r>
          </w:p>
        </w:tc>
      </w:tr>
      <w:tr w:rsidR="002F0BA9" w:rsidRPr="00782E7E" w14:paraId="67FD11AB" w14:textId="77777777" w:rsidTr="00DB7BCF">
        <w:trPr>
          <w:trHeight w:val="70"/>
        </w:trPr>
        <w:tc>
          <w:tcPr>
            <w:tcW w:w="4590" w:type="dxa"/>
            <w:tcBorders>
              <w:top w:val="nil"/>
              <w:left w:val="nil"/>
              <w:bottom w:val="nil"/>
              <w:right w:val="nil"/>
            </w:tcBorders>
            <w:shd w:val="clear" w:color="auto" w:fill="auto"/>
            <w:noWrap/>
            <w:vAlign w:val="bottom"/>
          </w:tcPr>
          <w:p w14:paraId="7FE45474" w14:textId="77777777" w:rsidR="002F0BA9" w:rsidRPr="00782E7E" w:rsidRDefault="002F0BA9" w:rsidP="00D8469C">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Capital increase during the year </w:t>
            </w:r>
          </w:p>
        </w:tc>
        <w:tc>
          <w:tcPr>
            <w:tcW w:w="1224" w:type="dxa"/>
            <w:tcBorders>
              <w:top w:val="nil"/>
              <w:left w:val="nil"/>
              <w:right w:val="nil"/>
            </w:tcBorders>
            <w:shd w:val="clear" w:color="auto" w:fill="FAFAFA"/>
            <w:noWrap/>
            <w:vAlign w:val="bottom"/>
          </w:tcPr>
          <w:p w14:paraId="7588DED9" w14:textId="2694DD83"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24" w:type="dxa"/>
            <w:tcBorders>
              <w:top w:val="nil"/>
              <w:left w:val="nil"/>
              <w:right w:val="nil"/>
            </w:tcBorders>
            <w:shd w:val="clear" w:color="auto" w:fill="auto"/>
            <w:noWrap/>
            <w:vAlign w:val="bottom"/>
          </w:tcPr>
          <w:p w14:paraId="1EDA1CA7" w14:textId="5B0FEE1F"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24" w:type="dxa"/>
            <w:tcBorders>
              <w:top w:val="nil"/>
              <w:left w:val="nil"/>
              <w:right w:val="nil"/>
            </w:tcBorders>
            <w:shd w:val="clear" w:color="auto" w:fill="FAFAFA"/>
            <w:noWrap/>
            <w:vAlign w:val="bottom"/>
          </w:tcPr>
          <w:p w14:paraId="3089E2D9" w14:textId="64E9F127"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24" w:type="dxa"/>
            <w:tcBorders>
              <w:top w:val="nil"/>
              <w:left w:val="nil"/>
              <w:right w:val="nil"/>
            </w:tcBorders>
            <w:shd w:val="clear" w:color="auto" w:fill="auto"/>
            <w:noWrap/>
            <w:vAlign w:val="bottom"/>
          </w:tcPr>
          <w:p w14:paraId="34D070CE" w14:textId="72F0B2EE"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160</w:t>
            </w:r>
          </w:p>
        </w:tc>
      </w:tr>
      <w:tr w:rsidR="002F0BA9" w:rsidRPr="00782E7E" w14:paraId="2EF61DD1" w14:textId="77777777" w:rsidTr="00DB7BCF">
        <w:trPr>
          <w:trHeight w:val="129"/>
        </w:trPr>
        <w:tc>
          <w:tcPr>
            <w:tcW w:w="4590" w:type="dxa"/>
            <w:tcBorders>
              <w:top w:val="nil"/>
              <w:left w:val="nil"/>
              <w:bottom w:val="nil"/>
              <w:right w:val="nil"/>
            </w:tcBorders>
            <w:shd w:val="clear" w:color="auto" w:fill="auto"/>
            <w:noWrap/>
            <w:vAlign w:val="bottom"/>
          </w:tcPr>
          <w:p w14:paraId="0995FA3E" w14:textId="0C32EF74" w:rsidR="002F0BA9" w:rsidRPr="00782E7E" w:rsidRDefault="002F0BA9" w:rsidP="00D8469C">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Net assets as at investment date</w:t>
            </w:r>
          </w:p>
        </w:tc>
        <w:tc>
          <w:tcPr>
            <w:tcW w:w="1224" w:type="dxa"/>
            <w:tcBorders>
              <w:top w:val="nil"/>
              <w:left w:val="nil"/>
              <w:right w:val="nil"/>
            </w:tcBorders>
            <w:shd w:val="clear" w:color="auto" w:fill="FAFAFA"/>
            <w:noWrap/>
            <w:vAlign w:val="bottom"/>
          </w:tcPr>
          <w:p w14:paraId="59ADE1E8" w14:textId="573FECBC"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24" w:type="dxa"/>
            <w:tcBorders>
              <w:top w:val="nil"/>
              <w:left w:val="nil"/>
              <w:right w:val="nil"/>
            </w:tcBorders>
            <w:shd w:val="clear" w:color="auto" w:fill="auto"/>
            <w:noWrap/>
            <w:vAlign w:val="bottom"/>
          </w:tcPr>
          <w:p w14:paraId="7EC079C1" w14:textId="5CB1A14C"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24" w:type="dxa"/>
            <w:tcBorders>
              <w:top w:val="nil"/>
              <w:left w:val="nil"/>
              <w:right w:val="nil"/>
            </w:tcBorders>
            <w:shd w:val="clear" w:color="auto" w:fill="FAFAFA"/>
            <w:noWrap/>
            <w:vAlign w:val="bottom"/>
          </w:tcPr>
          <w:p w14:paraId="390BD507" w14:textId="7A54B095"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24" w:type="dxa"/>
            <w:tcBorders>
              <w:top w:val="nil"/>
              <w:left w:val="nil"/>
              <w:right w:val="nil"/>
            </w:tcBorders>
            <w:shd w:val="clear" w:color="auto" w:fill="auto"/>
            <w:noWrap/>
            <w:vAlign w:val="bottom"/>
          </w:tcPr>
          <w:p w14:paraId="15F84763" w14:textId="3848644F"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r>
      <w:tr w:rsidR="002F0BA9" w:rsidRPr="00782E7E" w14:paraId="3423F0CE" w14:textId="77777777" w:rsidTr="00DB7BCF">
        <w:trPr>
          <w:trHeight w:val="70"/>
        </w:trPr>
        <w:tc>
          <w:tcPr>
            <w:tcW w:w="4590" w:type="dxa"/>
            <w:tcBorders>
              <w:top w:val="nil"/>
              <w:left w:val="nil"/>
              <w:bottom w:val="nil"/>
              <w:right w:val="nil"/>
            </w:tcBorders>
            <w:shd w:val="clear" w:color="auto" w:fill="auto"/>
            <w:noWrap/>
            <w:vAlign w:val="bottom"/>
          </w:tcPr>
          <w:p w14:paraId="729BB15F" w14:textId="77777777" w:rsidR="002F0BA9" w:rsidRPr="00782E7E" w:rsidRDefault="002F0BA9" w:rsidP="00D8469C">
            <w:pPr>
              <w:overflowPunct/>
              <w:autoSpaceDE/>
              <w:autoSpaceDN/>
              <w:adjustRightInd/>
              <w:ind w:left="-86"/>
              <w:textAlignment w:val="auto"/>
              <w:rPr>
                <w:rFonts w:ascii="Arial" w:hAnsi="Arial" w:cs="Arial"/>
                <w:color w:val="000000"/>
                <w:sz w:val="16"/>
                <w:szCs w:val="16"/>
                <w:cs/>
                <w:lang w:val="en-GB" w:eastAsia="en-GB"/>
              </w:rPr>
            </w:pPr>
            <w:r w:rsidRPr="00782E7E">
              <w:rPr>
                <w:rFonts w:ascii="Arial" w:hAnsi="Arial" w:cs="Arial"/>
                <w:color w:val="000000"/>
                <w:sz w:val="16"/>
                <w:szCs w:val="16"/>
                <w:lang w:val="en-GB" w:eastAsia="en-GB"/>
              </w:rPr>
              <w:t>Profit for the year</w:t>
            </w:r>
          </w:p>
        </w:tc>
        <w:tc>
          <w:tcPr>
            <w:tcW w:w="1224" w:type="dxa"/>
            <w:tcBorders>
              <w:top w:val="nil"/>
              <w:left w:val="nil"/>
              <w:right w:val="nil"/>
            </w:tcBorders>
            <w:shd w:val="clear" w:color="auto" w:fill="FAFAFA"/>
            <w:noWrap/>
            <w:vAlign w:val="bottom"/>
          </w:tcPr>
          <w:p w14:paraId="59F08B10" w14:textId="3F19F83B"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152</w:t>
            </w:r>
          </w:p>
        </w:tc>
        <w:tc>
          <w:tcPr>
            <w:tcW w:w="1224" w:type="dxa"/>
            <w:tcBorders>
              <w:top w:val="nil"/>
              <w:left w:val="nil"/>
              <w:right w:val="nil"/>
            </w:tcBorders>
            <w:shd w:val="clear" w:color="auto" w:fill="auto"/>
            <w:noWrap/>
            <w:vAlign w:val="bottom"/>
          </w:tcPr>
          <w:p w14:paraId="7C13C0E5" w14:textId="6254B39E"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78</w:t>
            </w:r>
          </w:p>
        </w:tc>
        <w:tc>
          <w:tcPr>
            <w:tcW w:w="1224" w:type="dxa"/>
            <w:tcBorders>
              <w:top w:val="nil"/>
              <w:left w:val="nil"/>
              <w:right w:val="nil"/>
            </w:tcBorders>
            <w:shd w:val="clear" w:color="auto" w:fill="FAFAFA"/>
            <w:noWrap/>
            <w:vAlign w:val="bottom"/>
          </w:tcPr>
          <w:p w14:paraId="1CDC1A76" w14:textId="667B997A"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189</w:t>
            </w:r>
          </w:p>
        </w:tc>
        <w:tc>
          <w:tcPr>
            <w:tcW w:w="1224" w:type="dxa"/>
            <w:tcBorders>
              <w:top w:val="nil"/>
              <w:left w:val="nil"/>
              <w:right w:val="nil"/>
            </w:tcBorders>
            <w:shd w:val="clear" w:color="auto" w:fill="auto"/>
            <w:noWrap/>
            <w:vAlign w:val="bottom"/>
          </w:tcPr>
          <w:p w14:paraId="42EFF1B7" w14:textId="2EBBB86F"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209</w:t>
            </w:r>
          </w:p>
        </w:tc>
      </w:tr>
      <w:tr w:rsidR="002F0BA9" w:rsidRPr="00782E7E" w14:paraId="6E053802" w14:textId="77777777" w:rsidTr="00DB7BCF">
        <w:trPr>
          <w:trHeight w:val="70"/>
        </w:trPr>
        <w:tc>
          <w:tcPr>
            <w:tcW w:w="4590" w:type="dxa"/>
            <w:tcBorders>
              <w:top w:val="nil"/>
              <w:left w:val="nil"/>
              <w:bottom w:val="nil"/>
              <w:right w:val="nil"/>
            </w:tcBorders>
            <w:shd w:val="clear" w:color="auto" w:fill="auto"/>
            <w:noWrap/>
            <w:vAlign w:val="bottom"/>
          </w:tcPr>
          <w:p w14:paraId="61D9DB30" w14:textId="77777777" w:rsidR="002F0BA9" w:rsidRPr="00782E7E" w:rsidRDefault="002F0BA9" w:rsidP="00D8469C">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Other comprehensive income</w:t>
            </w:r>
          </w:p>
        </w:tc>
        <w:tc>
          <w:tcPr>
            <w:tcW w:w="1224" w:type="dxa"/>
            <w:tcBorders>
              <w:top w:val="nil"/>
              <w:left w:val="nil"/>
              <w:right w:val="nil"/>
            </w:tcBorders>
            <w:shd w:val="clear" w:color="auto" w:fill="FAFAFA"/>
            <w:noWrap/>
            <w:vAlign w:val="bottom"/>
          </w:tcPr>
          <w:p w14:paraId="7DBA9DCB" w14:textId="5A59829C"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24" w:type="dxa"/>
            <w:tcBorders>
              <w:top w:val="nil"/>
              <w:left w:val="nil"/>
              <w:right w:val="nil"/>
            </w:tcBorders>
            <w:shd w:val="clear" w:color="auto" w:fill="auto"/>
            <w:noWrap/>
            <w:vAlign w:val="bottom"/>
          </w:tcPr>
          <w:p w14:paraId="7B448162" w14:textId="19D816B7"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24" w:type="dxa"/>
            <w:tcBorders>
              <w:top w:val="nil"/>
              <w:left w:val="nil"/>
              <w:right w:val="nil"/>
            </w:tcBorders>
            <w:shd w:val="clear" w:color="auto" w:fill="FAFAFA"/>
            <w:noWrap/>
            <w:vAlign w:val="bottom"/>
          </w:tcPr>
          <w:p w14:paraId="0E248A8F" w14:textId="17F7C114"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24" w:type="dxa"/>
            <w:tcBorders>
              <w:top w:val="nil"/>
              <w:left w:val="nil"/>
              <w:right w:val="nil"/>
            </w:tcBorders>
            <w:shd w:val="clear" w:color="auto" w:fill="auto"/>
            <w:noWrap/>
            <w:vAlign w:val="bottom"/>
          </w:tcPr>
          <w:p w14:paraId="2AE45077" w14:textId="236E7CFC"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6</w:t>
            </w:r>
          </w:p>
        </w:tc>
      </w:tr>
      <w:tr w:rsidR="002F0BA9" w:rsidRPr="00782E7E" w14:paraId="48A83AD4" w14:textId="77777777" w:rsidTr="00DB7BCF">
        <w:trPr>
          <w:trHeight w:val="66"/>
        </w:trPr>
        <w:tc>
          <w:tcPr>
            <w:tcW w:w="4590" w:type="dxa"/>
            <w:tcBorders>
              <w:top w:val="nil"/>
              <w:left w:val="nil"/>
              <w:bottom w:val="nil"/>
              <w:right w:val="nil"/>
            </w:tcBorders>
            <w:shd w:val="clear" w:color="auto" w:fill="auto"/>
            <w:noWrap/>
            <w:vAlign w:val="bottom"/>
          </w:tcPr>
          <w:p w14:paraId="5942980A" w14:textId="77777777" w:rsidR="002F0BA9" w:rsidRPr="00782E7E" w:rsidRDefault="002F0BA9" w:rsidP="00D8469C">
            <w:pPr>
              <w:overflowPunct/>
              <w:autoSpaceDE/>
              <w:autoSpaceDN/>
              <w:adjustRightInd/>
              <w:ind w:left="-86"/>
              <w:textAlignment w:val="auto"/>
              <w:rPr>
                <w:rFonts w:ascii="Arial" w:hAnsi="Arial" w:cs="Arial"/>
                <w:color w:val="000000"/>
                <w:sz w:val="16"/>
                <w:szCs w:val="16"/>
                <w:cs/>
                <w:lang w:val="en-GB" w:eastAsia="en-GB"/>
              </w:rPr>
            </w:pPr>
            <w:r w:rsidRPr="00782E7E">
              <w:rPr>
                <w:rFonts w:ascii="Arial" w:hAnsi="Arial" w:cs="Arial"/>
                <w:color w:val="000000"/>
                <w:sz w:val="16"/>
                <w:szCs w:val="16"/>
                <w:lang w:val="en-GB" w:eastAsia="en-GB"/>
              </w:rPr>
              <w:t>Dividends</w:t>
            </w:r>
          </w:p>
        </w:tc>
        <w:tc>
          <w:tcPr>
            <w:tcW w:w="1224" w:type="dxa"/>
            <w:tcBorders>
              <w:top w:val="nil"/>
              <w:left w:val="nil"/>
              <w:bottom w:val="single" w:sz="4" w:space="0" w:color="auto"/>
              <w:right w:val="nil"/>
            </w:tcBorders>
            <w:shd w:val="clear" w:color="auto" w:fill="FAFAFA"/>
            <w:noWrap/>
            <w:vAlign w:val="bottom"/>
          </w:tcPr>
          <w:p w14:paraId="6ACFA673" w14:textId="785C87C1"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(51)</w:t>
            </w:r>
          </w:p>
        </w:tc>
        <w:tc>
          <w:tcPr>
            <w:tcW w:w="1224" w:type="dxa"/>
            <w:tcBorders>
              <w:top w:val="nil"/>
              <w:left w:val="nil"/>
              <w:bottom w:val="single" w:sz="4" w:space="0" w:color="auto"/>
              <w:right w:val="nil"/>
            </w:tcBorders>
            <w:shd w:val="clear" w:color="auto" w:fill="auto"/>
            <w:noWrap/>
            <w:vAlign w:val="bottom"/>
          </w:tcPr>
          <w:p w14:paraId="3B317C6B" w14:textId="39AD0731"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(45)</w:t>
            </w:r>
          </w:p>
        </w:tc>
        <w:tc>
          <w:tcPr>
            <w:tcW w:w="1224" w:type="dxa"/>
            <w:tcBorders>
              <w:top w:val="nil"/>
              <w:left w:val="nil"/>
              <w:bottom w:val="single" w:sz="4" w:space="0" w:color="auto"/>
              <w:right w:val="nil"/>
            </w:tcBorders>
            <w:shd w:val="clear" w:color="auto" w:fill="FAFAFA"/>
            <w:noWrap/>
            <w:vAlign w:val="bottom"/>
          </w:tcPr>
          <w:p w14:paraId="747EEB69" w14:textId="3DF9C7CE"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(37)</w:t>
            </w:r>
          </w:p>
        </w:tc>
        <w:tc>
          <w:tcPr>
            <w:tcW w:w="1224" w:type="dxa"/>
            <w:tcBorders>
              <w:top w:val="nil"/>
              <w:left w:val="nil"/>
              <w:bottom w:val="single" w:sz="4" w:space="0" w:color="auto"/>
              <w:right w:val="nil"/>
            </w:tcBorders>
            <w:shd w:val="clear" w:color="auto" w:fill="auto"/>
            <w:noWrap/>
            <w:vAlign w:val="bottom"/>
          </w:tcPr>
          <w:p w14:paraId="441A137B" w14:textId="00865F5A"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(20)</w:t>
            </w:r>
          </w:p>
        </w:tc>
      </w:tr>
      <w:tr w:rsidR="002F0BA9" w:rsidRPr="00782E7E" w14:paraId="220A96D7" w14:textId="77777777" w:rsidTr="00DB7BCF">
        <w:trPr>
          <w:trHeight w:val="134"/>
        </w:trPr>
        <w:tc>
          <w:tcPr>
            <w:tcW w:w="4590" w:type="dxa"/>
            <w:tcBorders>
              <w:top w:val="nil"/>
              <w:left w:val="nil"/>
              <w:bottom w:val="nil"/>
              <w:right w:val="nil"/>
            </w:tcBorders>
            <w:shd w:val="clear" w:color="auto" w:fill="auto"/>
            <w:noWrap/>
            <w:vAlign w:val="bottom"/>
          </w:tcPr>
          <w:p w14:paraId="78E5BC17" w14:textId="77777777" w:rsidR="002F0BA9" w:rsidRPr="00782E7E" w:rsidRDefault="002F0BA9" w:rsidP="00C56A55">
            <w:pPr>
              <w:overflowPunct/>
              <w:autoSpaceDE/>
              <w:autoSpaceDN/>
              <w:adjustRightInd/>
              <w:ind w:left="-86"/>
              <w:textAlignment w:val="auto"/>
              <w:rPr>
                <w:rFonts w:ascii="Arial" w:hAnsi="Arial" w:cs="Arial"/>
                <w:color w:val="000000"/>
                <w:sz w:val="16"/>
                <w:szCs w:val="16"/>
                <w:cs/>
                <w:lang w:val="en-GB" w:eastAsia="en-GB"/>
              </w:rPr>
            </w:pPr>
          </w:p>
        </w:tc>
        <w:tc>
          <w:tcPr>
            <w:tcW w:w="1224" w:type="dxa"/>
            <w:tcBorders>
              <w:top w:val="single" w:sz="4" w:space="0" w:color="auto"/>
              <w:left w:val="nil"/>
              <w:right w:val="nil"/>
            </w:tcBorders>
            <w:shd w:val="clear" w:color="auto" w:fill="FAFAFA"/>
            <w:noWrap/>
            <w:vAlign w:val="bottom"/>
          </w:tcPr>
          <w:p w14:paraId="206DBFD5"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2D65236D"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1C0CC64C"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311FFFD7"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r>
      <w:tr w:rsidR="002F0BA9" w:rsidRPr="00782E7E" w14:paraId="49F65E98" w14:textId="77777777" w:rsidTr="00DB7BCF">
        <w:trPr>
          <w:trHeight w:val="66"/>
        </w:trPr>
        <w:tc>
          <w:tcPr>
            <w:tcW w:w="4590" w:type="dxa"/>
            <w:tcBorders>
              <w:top w:val="nil"/>
              <w:left w:val="nil"/>
              <w:bottom w:val="nil"/>
              <w:right w:val="nil"/>
            </w:tcBorders>
            <w:shd w:val="clear" w:color="auto" w:fill="auto"/>
            <w:noWrap/>
            <w:vAlign w:val="bottom"/>
          </w:tcPr>
          <w:p w14:paraId="0B496BD5" w14:textId="77777777" w:rsidR="002F0BA9" w:rsidRPr="00782E7E" w:rsidRDefault="002F0BA9" w:rsidP="00C56A55">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Net assets as </w:t>
            </w:r>
            <w:proofErr w:type="gramStart"/>
            <w:r w:rsidRPr="00782E7E">
              <w:rPr>
                <w:rFonts w:ascii="Arial" w:hAnsi="Arial" w:cs="Arial"/>
                <w:color w:val="000000"/>
                <w:sz w:val="16"/>
                <w:szCs w:val="16"/>
                <w:lang w:val="en-GB" w:eastAsia="en-GB"/>
              </w:rPr>
              <w:t>at</w:t>
            </w:r>
            <w:proofErr w:type="gramEnd"/>
            <w:r w:rsidRPr="00782E7E">
              <w:rPr>
                <w:rFonts w:ascii="Arial" w:hAnsi="Arial" w:cs="Arial"/>
                <w:color w:val="000000"/>
                <w:sz w:val="16"/>
                <w:szCs w:val="16"/>
                <w:lang w:val="en-GB" w:eastAsia="en-GB"/>
              </w:rPr>
              <w:t xml:space="preserve"> 31 December</w:t>
            </w:r>
          </w:p>
        </w:tc>
        <w:tc>
          <w:tcPr>
            <w:tcW w:w="1224" w:type="dxa"/>
            <w:tcBorders>
              <w:left w:val="nil"/>
              <w:bottom w:val="single" w:sz="4" w:space="0" w:color="auto"/>
              <w:right w:val="nil"/>
            </w:tcBorders>
            <w:shd w:val="clear" w:color="auto" w:fill="FAFAFA"/>
            <w:noWrap/>
            <w:vAlign w:val="bottom"/>
          </w:tcPr>
          <w:p w14:paraId="1ABA86EC" w14:textId="2E59DFDD"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697</w:t>
            </w:r>
          </w:p>
        </w:tc>
        <w:tc>
          <w:tcPr>
            <w:tcW w:w="1224" w:type="dxa"/>
            <w:tcBorders>
              <w:left w:val="nil"/>
              <w:bottom w:val="single" w:sz="4" w:space="0" w:color="auto"/>
              <w:right w:val="nil"/>
            </w:tcBorders>
            <w:shd w:val="clear" w:color="auto" w:fill="auto"/>
            <w:noWrap/>
            <w:vAlign w:val="bottom"/>
          </w:tcPr>
          <w:p w14:paraId="00D6DC96" w14:textId="6932D58D"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596</w:t>
            </w:r>
          </w:p>
        </w:tc>
        <w:tc>
          <w:tcPr>
            <w:tcW w:w="1224" w:type="dxa"/>
            <w:tcBorders>
              <w:left w:val="nil"/>
              <w:bottom w:val="single" w:sz="4" w:space="0" w:color="auto"/>
              <w:right w:val="nil"/>
            </w:tcBorders>
            <w:shd w:val="clear" w:color="auto" w:fill="FAFAFA"/>
            <w:noWrap/>
            <w:vAlign w:val="bottom"/>
          </w:tcPr>
          <w:p w14:paraId="4DD91998" w14:textId="5E3765E0"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1,224</w:t>
            </w:r>
          </w:p>
        </w:tc>
        <w:tc>
          <w:tcPr>
            <w:tcW w:w="1224" w:type="dxa"/>
            <w:tcBorders>
              <w:left w:val="nil"/>
              <w:bottom w:val="single" w:sz="4" w:space="0" w:color="auto"/>
              <w:right w:val="nil"/>
            </w:tcBorders>
            <w:shd w:val="clear" w:color="auto" w:fill="auto"/>
            <w:noWrap/>
            <w:vAlign w:val="bottom"/>
          </w:tcPr>
          <w:p w14:paraId="1CB7B16A" w14:textId="1C3BD51E"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1,072</w:t>
            </w:r>
          </w:p>
        </w:tc>
      </w:tr>
      <w:tr w:rsidR="002F0BA9" w:rsidRPr="00782E7E" w14:paraId="18AEFDB7" w14:textId="77777777" w:rsidTr="00DB7BCF">
        <w:trPr>
          <w:trHeight w:val="74"/>
        </w:trPr>
        <w:tc>
          <w:tcPr>
            <w:tcW w:w="4590" w:type="dxa"/>
            <w:tcBorders>
              <w:top w:val="nil"/>
              <w:left w:val="nil"/>
              <w:bottom w:val="nil"/>
              <w:right w:val="nil"/>
            </w:tcBorders>
            <w:shd w:val="clear" w:color="auto" w:fill="auto"/>
            <w:noWrap/>
            <w:vAlign w:val="bottom"/>
          </w:tcPr>
          <w:p w14:paraId="0B97C02B" w14:textId="77777777" w:rsidR="002F0BA9" w:rsidRPr="00782E7E" w:rsidRDefault="002F0BA9" w:rsidP="00C56A55">
            <w:pPr>
              <w:overflowPunct/>
              <w:autoSpaceDE/>
              <w:autoSpaceDN/>
              <w:adjustRightInd/>
              <w:ind w:left="-86"/>
              <w:textAlignment w:val="auto"/>
              <w:rPr>
                <w:rFonts w:ascii="Arial" w:hAnsi="Arial" w:cs="Arial"/>
                <w:color w:val="000000"/>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57B3E805"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2BD8DCB6"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3998043D"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7E77500"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r>
      <w:tr w:rsidR="002F0BA9" w:rsidRPr="00782E7E" w14:paraId="2F53FE7A" w14:textId="77777777" w:rsidTr="00DB7BCF">
        <w:trPr>
          <w:trHeight w:val="70"/>
        </w:trPr>
        <w:tc>
          <w:tcPr>
            <w:tcW w:w="4590" w:type="dxa"/>
            <w:tcBorders>
              <w:top w:val="nil"/>
              <w:left w:val="nil"/>
              <w:bottom w:val="nil"/>
              <w:right w:val="nil"/>
            </w:tcBorders>
            <w:shd w:val="clear" w:color="auto" w:fill="auto"/>
            <w:noWrap/>
            <w:vAlign w:val="bottom"/>
          </w:tcPr>
          <w:p w14:paraId="0C480776" w14:textId="0D2DEF7B" w:rsidR="002F0BA9" w:rsidRPr="00782E7E" w:rsidRDefault="002F0BA9" w:rsidP="00C56A55">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Interest in associates (%) </w:t>
            </w:r>
          </w:p>
        </w:tc>
        <w:tc>
          <w:tcPr>
            <w:tcW w:w="1224" w:type="dxa"/>
            <w:tcBorders>
              <w:top w:val="nil"/>
              <w:left w:val="nil"/>
              <w:bottom w:val="nil"/>
              <w:right w:val="nil"/>
            </w:tcBorders>
            <w:shd w:val="clear" w:color="auto" w:fill="FAFAFA"/>
            <w:noWrap/>
            <w:vAlign w:val="bottom"/>
          </w:tcPr>
          <w:p w14:paraId="4252F343" w14:textId="184D03E6"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34.52</w:t>
            </w:r>
          </w:p>
        </w:tc>
        <w:tc>
          <w:tcPr>
            <w:tcW w:w="1224" w:type="dxa"/>
            <w:tcBorders>
              <w:top w:val="nil"/>
              <w:left w:val="nil"/>
              <w:bottom w:val="nil"/>
              <w:right w:val="nil"/>
            </w:tcBorders>
            <w:shd w:val="clear" w:color="auto" w:fill="auto"/>
            <w:noWrap/>
            <w:vAlign w:val="bottom"/>
          </w:tcPr>
          <w:p w14:paraId="034B306E" w14:textId="6A54BD91"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34.52</w:t>
            </w:r>
          </w:p>
        </w:tc>
        <w:tc>
          <w:tcPr>
            <w:tcW w:w="1224" w:type="dxa"/>
            <w:tcBorders>
              <w:top w:val="nil"/>
              <w:left w:val="nil"/>
              <w:bottom w:val="nil"/>
              <w:right w:val="nil"/>
            </w:tcBorders>
            <w:shd w:val="clear" w:color="auto" w:fill="FAFAFA"/>
            <w:noWrap/>
            <w:vAlign w:val="bottom"/>
          </w:tcPr>
          <w:p w14:paraId="768D8C54" w14:textId="5D9B4660"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31.92</w:t>
            </w:r>
          </w:p>
        </w:tc>
        <w:tc>
          <w:tcPr>
            <w:tcW w:w="1224" w:type="dxa"/>
            <w:tcBorders>
              <w:top w:val="nil"/>
              <w:left w:val="nil"/>
              <w:bottom w:val="nil"/>
              <w:right w:val="nil"/>
            </w:tcBorders>
            <w:shd w:val="clear" w:color="auto" w:fill="auto"/>
            <w:noWrap/>
            <w:vAlign w:val="bottom"/>
          </w:tcPr>
          <w:p w14:paraId="2F4D5E57" w14:textId="4FF9593D"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31.92</w:t>
            </w:r>
          </w:p>
        </w:tc>
      </w:tr>
      <w:tr w:rsidR="002F0BA9" w:rsidRPr="00782E7E" w14:paraId="2C6A36BD" w14:textId="77777777" w:rsidTr="00DB7BCF">
        <w:trPr>
          <w:trHeight w:val="70"/>
        </w:trPr>
        <w:tc>
          <w:tcPr>
            <w:tcW w:w="4590" w:type="dxa"/>
            <w:tcBorders>
              <w:top w:val="nil"/>
              <w:left w:val="nil"/>
              <w:bottom w:val="nil"/>
              <w:right w:val="nil"/>
            </w:tcBorders>
            <w:shd w:val="clear" w:color="auto" w:fill="auto"/>
            <w:noWrap/>
            <w:vAlign w:val="bottom"/>
          </w:tcPr>
          <w:p w14:paraId="445658CD" w14:textId="35910C9C" w:rsidR="002F0BA9" w:rsidRPr="00782E7E" w:rsidRDefault="002F0BA9" w:rsidP="00D8469C">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Equity in associates</w:t>
            </w:r>
          </w:p>
        </w:tc>
        <w:tc>
          <w:tcPr>
            <w:tcW w:w="1224" w:type="dxa"/>
            <w:tcBorders>
              <w:top w:val="nil"/>
              <w:left w:val="nil"/>
              <w:right w:val="nil"/>
            </w:tcBorders>
            <w:shd w:val="clear" w:color="auto" w:fill="FAFAFA"/>
            <w:noWrap/>
            <w:vAlign w:val="bottom"/>
          </w:tcPr>
          <w:p w14:paraId="3F997914" w14:textId="4FB289EA"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241</w:t>
            </w:r>
          </w:p>
        </w:tc>
        <w:tc>
          <w:tcPr>
            <w:tcW w:w="1224" w:type="dxa"/>
            <w:tcBorders>
              <w:top w:val="nil"/>
              <w:left w:val="nil"/>
              <w:right w:val="nil"/>
            </w:tcBorders>
            <w:shd w:val="clear" w:color="auto" w:fill="auto"/>
            <w:noWrap/>
            <w:vAlign w:val="bottom"/>
          </w:tcPr>
          <w:p w14:paraId="7DC6CE7A" w14:textId="34AEE675"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206</w:t>
            </w:r>
          </w:p>
        </w:tc>
        <w:tc>
          <w:tcPr>
            <w:tcW w:w="1224" w:type="dxa"/>
            <w:tcBorders>
              <w:top w:val="nil"/>
              <w:left w:val="nil"/>
              <w:right w:val="nil"/>
            </w:tcBorders>
            <w:shd w:val="clear" w:color="auto" w:fill="FAFAFA"/>
            <w:noWrap/>
            <w:vAlign w:val="bottom"/>
          </w:tcPr>
          <w:p w14:paraId="4EEC12D5" w14:textId="34CBEBA0"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391</w:t>
            </w:r>
          </w:p>
        </w:tc>
        <w:tc>
          <w:tcPr>
            <w:tcW w:w="1224" w:type="dxa"/>
            <w:tcBorders>
              <w:top w:val="nil"/>
              <w:left w:val="nil"/>
              <w:right w:val="nil"/>
            </w:tcBorders>
            <w:shd w:val="clear" w:color="auto" w:fill="auto"/>
            <w:noWrap/>
            <w:vAlign w:val="bottom"/>
          </w:tcPr>
          <w:p w14:paraId="519B609A" w14:textId="40B92ADB"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342</w:t>
            </w:r>
          </w:p>
        </w:tc>
      </w:tr>
      <w:tr w:rsidR="002F0BA9" w:rsidRPr="00782E7E" w14:paraId="69471B32" w14:textId="77777777" w:rsidTr="00DB7BCF">
        <w:trPr>
          <w:trHeight w:val="66"/>
        </w:trPr>
        <w:tc>
          <w:tcPr>
            <w:tcW w:w="4590" w:type="dxa"/>
            <w:tcBorders>
              <w:top w:val="nil"/>
              <w:left w:val="nil"/>
              <w:bottom w:val="nil"/>
              <w:right w:val="nil"/>
            </w:tcBorders>
            <w:shd w:val="clear" w:color="auto" w:fill="auto"/>
            <w:noWrap/>
            <w:vAlign w:val="bottom"/>
          </w:tcPr>
          <w:p w14:paraId="422927F1" w14:textId="3075E261" w:rsidR="002F0BA9" w:rsidRPr="00782E7E" w:rsidRDefault="002F0BA9" w:rsidP="00D8469C">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Excess of fair value to cost of investments </w:t>
            </w:r>
          </w:p>
        </w:tc>
        <w:tc>
          <w:tcPr>
            <w:tcW w:w="1224" w:type="dxa"/>
            <w:tcBorders>
              <w:top w:val="nil"/>
              <w:left w:val="nil"/>
              <w:bottom w:val="nil"/>
              <w:right w:val="nil"/>
            </w:tcBorders>
            <w:shd w:val="clear" w:color="auto" w:fill="FAFAFA"/>
            <w:noWrap/>
            <w:vAlign w:val="bottom"/>
          </w:tcPr>
          <w:p w14:paraId="3FEE12F4" w14:textId="3D3A427B"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2B5A02A5" w14:textId="601914A7"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37242BEA" w14:textId="2EADE438"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01B57DCA" w14:textId="62995063"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p>
        </w:tc>
      </w:tr>
      <w:tr w:rsidR="002F0BA9" w:rsidRPr="00782E7E" w14:paraId="02AF1E2E" w14:textId="77777777" w:rsidTr="00DB7BCF">
        <w:trPr>
          <w:trHeight w:val="66"/>
        </w:trPr>
        <w:tc>
          <w:tcPr>
            <w:tcW w:w="4590" w:type="dxa"/>
            <w:tcBorders>
              <w:top w:val="nil"/>
              <w:left w:val="nil"/>
              <w:bottom w:val="nil"/>
              <w:right w:val="nil"/>
            </w:tcBorders>
            <w:shd w:val="clear" w:color="auto" w:fill="auto"/>
            <w:noWrap/>
            <w:vAlign w:val="bottom"/>
          </w:tcPr>
          <w:p w14:paraId="67EB2DE5" w14:textId="377655EE" w:rsidR="002F0BA9" w:rsidRPr="00782E7E" w:rsidRDefault="002F0BA9" w:rsidP="00D8469C">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prior to the change in shareholding interest</w:t>
            </w:r>
          </w:p>
        </w:tc>
        <w:tc>
          <w:tcPr>
            <w:tcW w:w="1224" w:type="dxa"/>
            <w:tcBorders>
              <w:top w:val="nil"/>
              <w:left w:val="nil"/>
              <w:right w:val="nil"/>
            </w:tcBorders>
            <w:shd w:val="clear" w:color="auto" w:fill="FAFAFA"/>
            <w:noWrap/>
            <w:vAlign w:val="bottom"/>
          </w:tcPr>
          <w:p w14:paraId="444C9723" w14:textId="4037C557"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(34)</w:t>
            </w:r>
          </w:p>
        </w:tc>
        <w:tc>
          <w:tcPr>
            <w:tcW w:w="1224" w:type="dxa"/>
            <w:tcBorders>
              <w:top w:val="nil"/>
              <w:left w:val="nil"/>
              <w:right w:val="nil"/>
            </w:tcBorders>
            <w:shd w:val="clear" w:color="auto" w:fill="auto"/>
            <w:noWrap/>
            <w:vAlign w:val="bottom"/>
          </w:tcPr>
          <w:p w14:paraId="494EF79A" w14:textId="5C4D03C9"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(34)</w:t>
            </w:r>
          </w:p>
        </w:tc>
        <w:tc>
          <w:tcPr>
            <w:tcW w:w="1224" w:type="dxa"/>
            <w:tcBorders>
              <w:top w:val="nil"/>
              <w:left w:val="nil"/>
              <w:right w:val="nil"/>
            </w:tcBorders>
            <w:shd w:val="clear" w:color="auto" w:fill="FAFAFA"/>
            <w:noWrap/>
            <w:vAlign w:val="bottom"/>
          </w:tcPr>
          <w:p w14:paraId="757D9945" w14:textId="298A51A6"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c>
          <w:tcPr>
            <w:tcW w:w="1224" w:type="dxa"/>
            <w:tcBorders>
              <w:top w:val="nil"/>
              <w:left w:val="nil"/>
              <w:right w:val="nil"/>
            </w:tcBorders>
            <w:shd w:val="clear" w:color="auto" w:fill="auto"/>
            <w:noWrap/>
            <w:vAlign w:val="bottom"/>
          </w:tcPr>
          <w:p w14:paraId="6E6DF376" w14:textId="5D855252"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r>
      <w:tr w:rsidR="002F0BA9" w:rsidRPr="00782E7E" w14:paraId="677762A2" w14:textId="77777777" w:rsidTr="00DB7BCF">
        <w:trPr>
          <w:trHeight w:val="66"/>
        </w:trPr>
        <w:tc>
          <w:tcPr>
            <w:tcW w:w="4590" w:type="dxa"/>
            <w:tcBorders>
              <w:top w:val="nil"/>
              <w:left w:val="nil"/>
              <w:bottom w:val="nil"/>
              <w:right w:val="nil"/>
            </w:tcBorders>
            <w:shd w:val="clear" w:color="auto" w:fill="auto"/>
            <w:noWrap/>
            <w:vAlign w:val="bottom"/>
          </w:tcPr>
          <w:p w14:paraId="1325738D" w14:textId="77777777" w:rsidR="002F0BA9" w:rsidRPr="00782E7E" w:rsidRDefault="002F0BA9" w:rsidP="00D8469C">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Goodwill</w:t>
            </w:r>
          </w:p>
        </w:tc>
        <w:tc>
          <w:tcPr>
            <w:tcW w:w="1224" w:type="dxa"/>
            <w:tcBorders>
              <w:top w:val="nil"/>
              <w:left w:val="nil"/>
              <w:bottom w:val="single" w:sz="4" w:space="0" w:color="auto"/>
              <w:right w:val="nil"/>
            </w:tcBorders>
            <w:shd w:val="clear" w:color="auto" w:fill="FAFAFA"/>
            <w:noWrap/>
            <w:vAlign w:val="bottom"/>
          </w:tcPr>
          <w:p w14:paraId="1ECE9B7A" w14:textId="57D6B0ED"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180</w:t>
            </w:r>
          </w:p>
        </w:tc>
        <w:tc>
          <w:tcPr>
            <w:tcW w:w="1224" w:type="dxa"/>
            <w:tcBorders>
              <w:top w:val="nil"/>
              <w:left w:val="nil"/>
              <w:bottom w:val="single" w:sz="4" w:space="0" w:color="auto"/>
              <w:right w:val="nil"/>
            </w:tcBorders>
            <w:shd w:val="clear" w:color="auto" w:fill="auto"/>
            <w:noWrap/>
            <w:vAlign w:val="bottom"/>
          </w:tcPr>
          <w:p w14:paraId="772F6B16" w14:textId="722A752F"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180</w:t>
            </w:r>
          </w:p>
        </w:tc>
        <w:tc>
          <w:tcPr>
            <w:tcW w:w="1224" w:type="dxa"/>
            <w:tcBorders>
              <w:top w:val="nil"/>
              <w:left w:val="nil"/>
              <w:bottom w:val="single" w:sz="4" w:space="0" w:color="auto"/>
              <w:right w:val="nil"/>
            </w:tcBorders>
            <w:shd w:val="clear" w:color="auto" w:fill="FAFAFA"/>
            <w:noWrap/>
            <w:vAlign w:val="bottom"/>
          </w:tcPr>
          <w:p w14:paraId="712C2E0A" w14:textId="61DE7798"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15</w:t>
            </w:r>
          </w:p>
        </w:tc>
        <w:tc>
          <w:tcPr>
            <w:tcW w:w="1224" w:type="dxa"/>
            <w:tcBorders>
              <w:top w:val="nil"/>
              <w:left w:val="nil"/>
              <w:bottom w:val="single" w:sz="4" w:space="0" w:color="auto"/>
              <w:right w:val="nil"/>
            </w:tcBorders>
            <w:shd w:val="clear" w:color="auto" w:fill="auto"/>
            <w:noWrap/>
            <w:vAlign w:val="bottom"/>
          </w:tcPr>
          <w:p w14:paraId="46EF29FF" w14:textId="2332D1AB"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15</w:t>
            </w:r>
          </w:p>
        </w:tc>
      </w:tr>
      <w:tr w:rsidR="002F0BA9" w:rsidRPr="00782E7E" w14:paraId="689F4A73" w14:textId="77777777" w:rsidTr="00DB7BCF">
        <w:trPr>
          <w:trHeight w:val="70"/>
        </w:trPr>
        <w:tc>
          <w:tcPr>
            <w:tcW w:w="4590" w:type="dxa"/>
            <w:tcBorders>
              <w:top w:val="nil"/>
              <w:left w:val="nil"/>
              <w:bottom w:val="nil"/>
              <w:right w:val="nil"/>
            </w:tcBorders>
            <w:shd w:val="clear" w:color="auto" w:fill="auto"/>
            <w:noWrap/>
            <w:vAlign w:val="bottom"/>
          </w:tcPr>
          <w:p w14:paraId="6A0FC062" w14:textId="77777777" w:rsidR="002F0BA9" w:rsidRPr="00782E7E" w:rsidRDefault="002F0BA9" w:rsidP="00C56A55">
            <w:pPr>
              <w:overflowPunct/>
              <w:autoSpaceDE/>
              <w:autoSpaceDN/>
              <w:adjustRightInd/>
              <w:ind w:left="-86"/>
              <w:textAlignment w:val="auto"/>
              <w:rPr>
                <w:rFonts w:ascii="Arial" w:hAnsi="Arial" w:cs="Arial"/>
                <w:color w:val="000000"/>
                <w:sz w:val="16"/>
                <w:szCs w:val="16"/>
                <w:cs/>
                <w:lang w:val="en-GB" w:eastAsia="en-GB"/>
              </w:rPr>
            </w:pPr>
          </w:p>
        </w:tc>
        <w:tc>
          <w:tcPr>
            <w:tcW w:w="1224" w:type="dxa"/>
            <w:tcBorders>
              <w:top w:val="single" w:sz="4" w:space="0" w:color="auto"/>
              <w:left w:val="nil"/>
              <w:right w:val="nil"/>
            </w:tcBorders>
            <w:shd w:val="clear" w:color="auto" w:fill="FAFAFA"/>
            <w:noWrap/>
            <w:vAlign w:val="bottom"/>
          </w:tcPr>
          <w:p w14:paraId="79546024" w14:textId="742A7C0D"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34F93E8A" w14:textId="2433D9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58E0F88B" w14:textId="3EF3A5FE"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49ABC01E" w14:textId="20A6ED8B"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r>
      <w:tr w:rsidR="002F0BA9" w:rsidRPr="00782E7E" w14:paraId="3C09DAD2" w14:textId="77777777" w:rsidTr="00DB7BCF">
        <w:trPr>
          <w:trHeight w:val="66"/>
        </w:trPr>
        <w:tc>
          <w:tcPr>
            <w:tcW w:w="4590" w:type="dxa"/>
            <w:tcBorders>
              <w:top w:val="nil"/>
              <w:left w:val="nil"/>
              <w:bottom w:val="nil"/>
              <w:right w:val="nil"/>
            </w:tcBorders>
            <w:shd w:val="clear" w:color="auto" w:fill="auto"/>
            <w:noWrap/>
            <w:vAlign w:val="bottom"/>
          </w:tcPr>
          <w:p w14:paraId="41F80148" w14:textId="77777777" w:rsidR="002F0BA9" w:rsidRPr="00782E7E" w:rsidRDefault="002F0BA9" w:rsidP="00C56A55">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Net book value</w:t>
            </w:r>
          </w:p>
        </w:tc>
        <w:tc>
          <w:tcPr>
            <w:tcW w:w="1224" w:type="dxa"/>
            <w:tcBorders>
              <w:left w:val="nil"/>
              <w:bottom w:val="single" w:sz="4" w:space="0" w:color="auto"/>
              <w:right w:val="nil"/>
            </w:tcBorders>
            <w:shd w:val="clear" w:color="auto" w:fill="FAFAFA"/>
            <w:noWrap/>
            <w:vAlign w:val="bottom"/>
          </w:tcPr>
          <w:p w14:paraId="62560963" w14:textId="20B05984"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387</w:t>
            </w:r>
          </w:p>
        </w:tc>
        <w:tc>
          <w:tcPr>
            <w:tcW w:w="1224" w:type="dxa"/>
            <w:tcBorders>
              <w:left w:val="nil"/>
              <w:bottom w:val="single" w:sz="4" w:space="0" w:color="auto"/>
              <w:right w:val="nil"/>
            </w:tcBorders>
            <w:shd w:val="clear" w:color="auto" w:fill="auto"/>
            <w:noWrap/>
            <w:vAlign w:val="bottom"/>
          </w:tcPr>
          <w:p w14:paraId="19B2F9D4" w14:textId="0C39F36B"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352</w:t>
            </w:r>
          </w:p>
        </w:tc>
        <w:tc>
          <w:tcPr>
            <w:tcW w:w="1224" w:type="dxa"/>
            <w:tcBorders>
              <w:left w:val="nil"/>
              <w:bottom w:val="single" w:sz="4" w:space="0" w:color="auto"/>
              <w:right w:val="nil"/>
            </w:tcBorders>
            <w:shd w:val="clear" w:color="auto" w:fill="FAFAFA"/>
            <w:noWrap/>
            <w:vAlign w:val="bottom"/>
          </w:tcPr>
          <w:p w14:paraId="0226EBD9" w14:textId="6A3BFDC4"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406</w:t>
            </w:r>
          </w:p>
        </w:tc>
        <w:tc>
          <w:tcPr>
            <w:tcW w:w="1224" w:type="dxa"/>
            <w:tcBorders>
              <w:left w:val="nil"/>
              <w:bottom w:val="single" w:sz="4" w:space="0" w:color="auto"/>
              <w:right w:val="nil"/>
            </w:tcBorders>
            <w:shd w:val="clear" w:color="auto" w:fill="auto"/>
            <w:noWrap/>
            <w:vAlign w:val="bottom"/>
          </w:tcPr>
          <w:p w14:paraId="2A328F4B" w14:textId="35EE5873" w:rsidR="002F0BA9" w:rsidRPr="00782E7E" w:rsidRDefault="002F0BA9" w:rsidP="00C56A55">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357</w:t>
            </w:r>
          </w:p>
        </w:tc>
      </w:tr>
      <w:tr w:rsidR="002F0BA9" w:rsidRPr="00782E7E" w14:paraId="2B224DC6" w14:textId="77777777" w:rsidTr="00DB7BCF">
        <w:trPr>
          <w:trHeight w:val="66"/>
        </w:trPr>
        <w:tc>
          <w:tcPr>
            <w:tcW w:w="4590" w:type="dxa"/>
            <w:tcBorders>
              <w:top w:val="nil"/>
              <w:left w:val="nil"/>
              <w:bottom w:val="nil"/>
              <w:right w:val="nil"/>
            </w:tcBorders>
            <w:shd w:val="clear" w:color="auto" w:fill="auto"/>
            <w:noWrap/>
            <w:vAlign w:val="bottom"/>
          </w:tcPr>
          <w:p w14:paraId="611C7704" w14:textId="77777777" w:rsidR="002F0BA9" w:rsidRPr="00782E7E" w:rsidRDefault="002F0BA9" w:rsidP="00C56A55">
            <w:pPr>
              <w:overflowPunct/>
              <w:autoSpaceDE/>
              <w:autoSpaceDN/>
              <w:adjustRightInd/>
              <w:ind w:left="-86"/>
              <w:textAlignment w:val="auto"/>
              <w:rPr>
                <w:rFonts w:ascii="Arial" w:hAnsi="Arial" w:cs="Arial"/>
                <w:color w:val="000000"/>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1C0EAE4B"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7A4144EA"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34FDC4C3"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06723B25" w14:textId="77777777" w:rsidR="002F0BA9" w:rsidRPr="00782E7E" w:rsidRDefault="002F0BA9" w:rsidP="00C56A55">
            <w:pPr>
              <w:tabs>
                <w:tab w:val="decimal" w:pos="1001"/>
              </w:tabs>
              <w:overflowPunct/>
              <w:autoSpaceDE/>
              <w:autoSpaceDN/>
              <w:adjustRightInd/>
              <w:ind w:right="-72"/>
              <w:jc w:val="both"/>
              <w:textAlignment w:val="auto"/>
              <w:rPr>
                <w:rFonts w:ascii="Arial" w:hAnsi="Arial" w:cs="Arial"/>
                <w:color w:val="000000"/>
                <w:sz w:val="16"/>
                <w:szCs w:val="16"/>
                <w:lang w:val="en-GB" w:eastAsia="en-GB"/>
              </w:rPr>
            </w:pPr>
          </w:p>
        </w:tc>
      </w:tr>
      <w:tr w:rsidR="002F0BA9" w:rsidRPr="00782E7E" w14:paraId="6A72D136" w14:textId="77777777" w:rsidTr="00DB7BCF">
        <w:trPr>
          <w:trHeight w:val="66"/>
        </w:trPr>
        <w:tc>
          <w:tcPr>
            <w:tcW w:w="4590" w:type="dxa"/>
            <w:tcBorders>
              <w:top w:val="nil"/>
              <w:left w:val="nil"/>
              <w:bottom w:val="nil"/>
              <w:right w:val="nil"/>
            </w:tcBorders>
            <w:shd w:val="clear" w:color="auto" w:fill="auto"/>
            <w:noWrap/>
            <w:vAlign w:val="bottom"/>
          </w:tcPr>
          <w:p w14:paraId="5E0E75ED" w14:textId="77777777" w:rsidR="002F0BA9" w:rsidRPr="00782E7E" w:rsidRDefault="002F0BA9" w:rsidP="00D8469C">
            <w:pPr>
              <w:overflowPunct/>
              <w:autoSpaceDE/>
              <w:autoSpaceDN/>
              <w:adjustRightInd/>
              <w:ind w:left="-86"/>
              <w:textAlignment w:val="auto"/>
              <w:rPr>
                <w:rFonts w:ascii="Arial" w:hAnsi="Arial" w:cs="Arial"/>
                <w:color w:val="000000"/>
                <w:spacing w:val="-4"/>
                <w:sz w:val="16"/>
                <w:szCs w:val="16"/>
                <w:lang w:val="en-GB" w:eastAsia="en-GB"/>
              </w:rPr>
            </w:pPr>
            <w:r w:rsidRPr="00782E7E">
              <w:rPr>
                <w:rFonts w:ascii="Arial" w:hAnsi="Arial" w:cs="Arial"/>
                <w:color w:val="000000"/>
                <w:spacing w:val="-4"/>
                <w:sz w:val="16"/>
                <w:szCs w:val="16"/>
                <w:lang w:val="en-GB" w:eastAsia="en-GB"/>
              </w:rPr>
              <w:t xml:space="preserve">Carrying </w:t>
            </w:r>
            <w:proofErr w:type="gramStart"/>
            <w:r w:rsidRPr="00782E7E">
              <w:rPr>
                <w:rFonts w:ascii="Arial" w:hAnsi="Arial" w:cs="Arial"/>
                <w:color w:val="000000"/>
                <w:spacing w:val="-4"/>
                <w:sz w:val="16"/>
                <w:szCs w:val="16"/>
                <w:lang w:val="en-GB" w:eastAsia="en-GB"/>
              </w:rPr>
              <w:t>amount</w:t>
            </w:r>
            <w:proofErr w:type="gramEnd"/>
            <w:r w:rsidRPr="00782E7E">
              <w:rPr>
                <w:rFonts w:ascii="Arial" w:hAnsi="Arial" w:cs="Arial"/>
                <w:color w:val="000000"/>
                <w:spacing w:val="-4"/>
                <w:sz w:val="16"/>
                <w:szCs w:val="16"/>
                <w:lang w:val="en-GB" w:eastAsia="en-GB"/>
              </w:rPr>
              <w:t xml:space="preserve"> of investments in associates </w:t>
            </w:r>
          </w:p>
        </w:tc>
        <w:tc>
          <w:tcPr>
            <w:tcW w:w="1224" w:type="dxa"/>
            <w:tcBorders>
              <w:top w:val="nil"/>
              <w:left w:val="nil"/>
              <w:right w:val="nil"/>
            </w:tcBorders>
            <w:shd w:val="clear" w:color="auto" w:fill="FAFAFA"/>
            <w:noWrap/>
            <w:vAlign w:val="bottom"/>
          </w:tcPr>
          <w:p w14:paraId="6BCEEC7F" w14:textId="77777777"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p>
        </w:tc>
        <w:tc>
          <w:tcPr>
            <w:tcW w:w="1224" w:type="dxa"/>
            <w:tcBorders>
              <w:top w:val="nil"/>
              <w:left w:val="nil"/>
              <w:right w:val="nil"/>
            </w:tcBorders>
            <w:shd w:val="clear" w:color="auto" w:fill="auto"/>
            <w:noWrap/>
            <w:vAlign w:val="bottom"/>
          </w:tcPr>
          <w:p w14:paraId="7C53B773" w14:textId="77777777"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p>
        </w:tc>
        <w:tc>
          <w:tcPr>
            <w:tcW w:w="1224" w:type="dxa"/>
            <w:tcBorders>
              <w:top w:val="nil"/>
              <w:left w:val="nil"/>
              <w:right w:val="nil"/>
            </w:tcBorders>
            <w:shd w:val="clear" w:color="auto" w:fill="FAFAFA"/>
            <w:noWrap/>
            <w:vAlign w:val="bottom"/>
          </w:tcPr>
          <w:p w14:paraId="32B1A599" w14:textId="77777777"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p>
        </w:tc>
        <w:tc>
          <w:tcPr>
            <w:tcW w:w="1224" w:type="dxa"/>
            <w:tcBorders>
              <w:top w:val="nil"/>
              <w:left w:val="nil"/>
              <w:right w:val="nil"/>
            </w:tcBorders>
            <w:shd w:val="clear" w:color="auto" w:fill="auto"/>
            <w:noWrap/>
            <w:vAlign w:val="bottom"/>
          </w:tcPr>
          <w:p w14:paraId="642AAAEF" w14:textId="77777777"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p>
        </w:tc>
      </w:tr>
      <w:tr w:rsidR="002F0BA9" w:rsidRPr="00782E7E" w14:paraId="5F64FBBE" w14:textId="77777777" w:rsidTr="00DB7BCF">
        <w:trPr>
          <w:trHeight w:val="66"/>
        </w:trPr>
        <w:tc>
          <w:tcPr>
            <w:tcW w:w="4590" w:type="dxa"/>
            <w:tcBorders>
              <w:top w:val="nil"/>
              <w:left w:val="nil"/>
              <w:bottom w:val="nil"/>
              <w:right w:val="nil"/>
            </w:tcBorders>
            <w:shd w:val="clear" w:color="auto" w:fill="auto"/>
            <w:noWrap/>
            <w:vAlign w:val="bottom"/>
          </w:tcPr>
          <w:p w14:paraId="51D0E473" w14:textId="23A7D532" w:rsidR="002F0BA9" w:rsidRPr="00782E7E" w:rsidRDefault="002F0BA9" w:rsidP="00D8469C">
            <w:pPr>
              <w:tabs>
                <w:tab w:val="decimal" w:pos="1350"/>
              </w:tabs>
              <w:overflowPunct/>
              <w:autoSpaceDE/>
              <w:autoSpaceDN/>
              <w:adjustRightInd/>
              <w:ind w:left="-86" w:right="-72"/>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using the equity method (Note 18 a))</w:t>
            </w:r>
          </w:p>
        </w:tc>
        <w:tc>
          <w:tcPr>
            <w:tcW w:w="1224" w:type="dxa"/>
            <w:tcBorders>
              <w:top w:val="nil"/>
              <w:left w:val="nil"/>
              <w:bottom w:val="single" w:sz="4" w:space="0" w:color="auto"/>
              <w:right w:val="nil"/>
            </w:tcBorders>
            <w:shd w:val="clear" w:color="auto" w:fill="FAFAFA"/>
            <w:noWrap/>
            <w:vAlign w:val="bottom"/>
          </w:tcPr>
          <w:p w14:paraId="55D8F5D4" w14:textId="433F4D14"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387</w:t>
            </w:r>
          </w:p>
        </w:tc>
        <w:tc>
          <w:tcPr>
            <w:tcW w:w="1224" w:type="dxa"/>
            <w:tcBorders>
              <w:top w:val="nil"/>
              <w:left w:val="nil"/>
              <w:bottom w:val="single" w:sz="4" w:space="0" w:color="auto"/>
              <w:right w:val="nil"/>
            </w:tcBorders>
            <w:shd w:val="clear" w:color="auto" w:fill="auto"/>
            <w:noWrap/>
            <w:vAlign w:val="bottom"/>
          </w:tcPr>
          <w:p w14:paraId="7F5BAEFD" w14:textId="46196188"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352</w:t>
            </w:r>
          </w:p>
        </w:tc>
        <w:tc>
          <w:tcPr>
            <w:tcW w:w="1224" w:type="dxa"/>
            <w:tcBorders>
              <w:top w:val="nil"/>
              <w:left w:val="nil"/>
              <w:bottom w:val="single" w:sz="4" w:space="0" w:color="auto"/>
              <w:right w:val="nil"/>
            </w:tcBorders>
            <w:shd w:val="clear" w:color="auto" w:fill="FAFAFA"/>
            <w:noWrap/>
            <w:vAlign w:val="bottom"/>
          </w:tcPr>
          <w:p w14:paraId="7B550C1A" w14:textId="56BF7A0B"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406</w:t>
            </w:r>
          </w:p>
        </w:tc>
        <w:tc>
          <w:tcPr>
            <w:tcW w:w="1224" w:type="dxa"/>
            <w:tcBorders>
              <w:top w:val="nil"/>
              <w:left w:val="nil"/>
              <w:bottom w:val="single" w:sz="4" w:space="0" w:color="auto"/>
              <w:right w:val="nil"/>
            </w:tcBorders>
            <w:shd w:val="clear" w:color="auto" w:fill="auto"/>
            <w:noWrap/>
            <w:vAlign w:val="bottom"/>
          </w:tcPr>
          <w:p w14:paraId="08BE4CBE" w14:textId="168B66B8" w:rsidR="002F0BA9" w:rsidRPr="00782E7E" w:rsidRDefault="002F0BA9" w:rsidP="00D8469C">
            <w:pPr>
              <w:tabs>
                <w:tab w:val="decimal" w:pos="1001"/>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357</w:t>
            </w:r>
          </w:p>
        </w:tc>
      </w:tr>
    </w:tbl>
    <w:p w14:paraId="401A8409" w14:textId="77777777" w:rsidR="007A25DA" w:rsidRPr="00782E7E" w:rsidRDefault="007A25DA" w:rsidP="008618F3">
      <w:pPr>
        <w:jc w:val="thaiDistribute"/>
        <w:rPr>
          <w:rFonts w:ascii="Arial" w:hAnsi="Arial" w:cs="Arial"/>
          <w:color w:val="000000"/>
          <w:sz w:val="20"/>
          <w:szCs w:val="20"/>
        </w:rPr>
      </w:pPr>
    </w:p>
    <w:p w14:paraId="4EC9E35D" w14:textId="77777777" w:rsidR="00DB7BCF" w:rsidRPr="00782E7E" w:rsidRDefault="00DB7BCF" w:rsidP="00DB7BCF">
      <w:pPr>
        <w:jc w:val="thaiDistribute"/>
        <w:rPr>
          <w:rFonts w:ascii="Arial" w:hAnsi="Arial" w:cs="Arial"/>
          <w:color w:val="000000"/>
          <w:sz w:val="18"/>
          <w:szCs w:val="18"/>
          <w:lang w:val="en-GB"/>
        </w:rPr>
      </w:pPr>
      <w:r w:rsidRPr="00782E7E">
        <w:rPr>
          <w:rFonts w:ascii="Arial" w:hAnsi="Arial" w:cs="Arial"/>
          <w:color w:val="000000"/>
          <w:sz w:val="18"/>
          <w:szCs w:val="18"/>
          <w:lang w:val="en-GB"/>
        </w:rPr>
        <w:t xml:space="preserve">Summarised financial information for </w:t>
      </w:r>
      <w:r w:rsidRPr="00782E7E">
        <w:rPr>
          <w:rFonts w:ascii="Arial" w:hAnsi="Arial" w:cs="Arial"/>
          <w:color w:val="000000"/>
          <w:sz w:val="18"/>
          <w:szCs w:val="22"/>
        </w:rPr>
        <w:t>immaterial</w:t>
      </w:r>
      <w:r w:rsidRPr="00782E7E">
        <w:rPr>
          <w:rFonts w:ascii="Arial" w:hAnsi="Arial" w:cs="Arial"/>
          <w:color w:val="000000"/>
          <w:sz w:val="18"/>
          <w:szCs w:val="18"/>
          <w:lang w:val="en-GB"/>
        </w:rPr>
        <w:t xml:space="preserve"> associates</w:t>
      </w:r>
    </w:p>
    <w:p w14:paraId="32244C8A" w14:textId="77777777" w:rsidR="00DB7BCF" w:rsidRPr="00782E7E" w:rsidRDefault="00DB7BCF" w:rsidP="00DB7BCF">
      <w:pPr>
        <w:jc w:val="thaiDistribute"/>
        <w:rPr>
          <w:rFonts w:ascii="Arial" w:hAnsi="Arial" w:cs="Arial"/>
          <w:color w:val="000000"/>
          <w:sz w:val="18"/>
          <w:szCs w:val="18"/>
          <w:lang w:val="en-GB"/>
        </w:rPr>
      </w:pPr>
    </w:p>
    <w:p w14:paraId="3599173C" w14:textId="77777777" w:rsidR="00DB7BCF" w:rsidRPr="00782E7E" w:rsidRDefault="00DB7BCF" w:rsidP="00DB7BCF">
      <w:pPr>
        <w:jc w:val="thaiDistribute"/>
        <w:rPr>
          <w:rFonts w:ascii="Arial" w:hAnsi="Arial" w:cs="Arial"/>
          <w:color w:val="000000"/>
          <w:sz w:val="18"/>
          <w:szCs w:val="18"/>
          <w:lang w:val="en-GB"/>
        </w:rPr>
      </w:pPr>
      <w:r w:rsidRPr="00782E7E">
        <w:rPr>
          <w:rFonts w:ascii="Arial" w:hAnsi="Arial" w:cs="Arial"/>
          <w:color w:val="000000"/>
          <w:sz w:val="18"/>
          <w:szCs w:val="18"/>
          <w:lang w:val="en-GB"/>
        </w:rPr>
        <w:t>The table below is the carrying amount of its interests, in aggregate, all individually immaterial associates that are accounted for using equity method.</w:t>
      </w:r>
    </w:p>
    <w:p w14:paraId="4D1D2F1D" w14:textId="77777777" w:rsidR="00DB7BCF" w:rsidRPr="00782E7E" w:rsidRDefault="00DB7BCF" w:rsidP="00DB7BCF">
      <w:pPr>
        <w:jc w:val="thaiDistribute"/>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6869"/>
        <w:gridCol w:w="1296"/>
        <w:gridCol w:w="1296"/>
      </w:tblGrid>
      <w:tr w:rsidR="00DB7BCF" w:rsidRPr="00782E7E" w14:paraId="6CA4D767" w14:textId="77777777" w:rsidTr="00782E7E">
        <w:tc>
          <w:tcPr>
            <w:tcW w:w="6869" w:type="dxa"/>
            <w:tcBorders>
              <w:top w:val="nil"/>
              <w:left w:val="nil"/>
              <w:bottom w:val="nil"/>
              <w:right w:val="nil"/>
            </w:tcBorders>
            <w:shd w:val="clear" w:color="auto" w:fill="auto"/>
            <w:noWrap/>
            <w:vAlign w:val="bottom"/>
          </w:tcPr>
          <w:p w14:paraId="73A54EF6" w14:textId="77777777" w:rsidR="00DB7BCF" w:rsidRPr="00782E7E" w:rsidRDefault="00DB7BCF" w:rsidP="002816DB">
            <w:pPr>
              <w:overflowPunct/>
              <w:autoSpaceDE/>
              <w:autoSpaceDN/>
              <w:adjustRightInd/>
              <w:ind w:left="-86"/>
              <w:textAlignment w:val="auto"/>
              <w:rPr>
                <w:rFonts w:ascii="Arial" w:hAnsi="Arial" w:cs="Arial"/>
                <w:sz w:val="16"/>
                <w:szCs w:val="16"/>
                <w:lang w:val="en-GB" w:eastAsia="en-GB"/>
              </w:rPr>
            </w:pPr>
          </w:p>
        </w:tc>
        <w:tc>
          <w:tcPr>
            <w:tcW w:w="2592" w:type="dxa"/>
            <w:gridSpan w:val="2"/>
            <w:tcBorders>
              <w:top w:val="single" w:sz="4" w:space="0" w:color="auto"/>
              <w:left w:val="nil"/>
              <w:right w:val="nil"/>
            </w:tcBorders>
            <w:shd w:val="clear" w:color="auto" w:fill="auto"/>
            <w:noWrap/>
            <w:vAlign w:val="bottom"/>
          </w:tcPr>
          <w:p w14:paraId="27D334FF" w14:textId="77777777" w:rsidR="00DB7BCF" w:rsidRPr="00782E7E" w:rsidRDefault="00DB7BCF" w:rsidP="002816DB">
            <w:pPr>
              <w:overflowPunct/>
              <w:autoSpaceDE/>
              <w:autoSpaceDN/>
              <w:adjustRightInd/>
              <w:ind w:right="-72"/>
              <w:jc w:val="center"/>
              <w:textAlignment w:val="auto"/>
              <w:rPr>
                <w:rFonts w:ascii="Arial" w:hAnsi="Arial" w:cs="Arial"/>
                <w:b/>
                <w:bCs/>
                <w:snapToGrid w:val="0"/>
                <w:sz w:val="16"/>
                <w:szCs w:val="16"/>
                <w:cs/>
                <w:lang w:eastAsia="th-TH"/>
              </w:rPr>
            </w:pPr>
            <w:r w:rsidRPr="00782E7E">
              <w:rPr>
                <w:rFonts w:ascii="Arial" w:hAnsi="Arial" w:cs="Arial"/>
                <w:b/>
                <w:bCs/>
                <w:sz w:val="16"/>
                <w:szCs w:val="16"/>
                <w:lang w:val="en-GB" w:eastAsia="en-GB"/>
              </w:rPr>
              <w:t xml:space="preserve">As </w:t>
            </w:r>
            <w:proofErr w:type="gramStart"/>
            <w:r w:rsidRPr="00782E7E">
              <w:rPr>
                <w:rFonts w:ascii="Arial" w:hAnsi="Arial" w:cs="Arial"/>
                <w:b/>
                <w:bCs/>
                <w:sz w:val="16"/>
                <w:szCs w:val="16"/>
                <w:lang w:val="en-GB" w:eastAsia="en-GB"/>
              </w:rPr>
              <w:t>at</w:t>
            </w:r>
            <w:proofErr w:type="gramEnd"/>
            <w:r w:rsidRPr="00782E7E">
              <w:rPr>
                <w:rFonts w:ascii="Arial" w:hAnsi="Arial" w:cs="Arial"/>
                <w:b/>
                <w:bCs/>
                <w:sz w:val="16"/>
                <w:szCs w:val="16"/>
                <w:lang w:val="en-GB" w:eastAsia="en-GB"/>
              </w:rPr>
              <w:t xml:space="preserve"> </w:t>
            </w:r>
            <w:r w:rsidRPr="00782E7E">
              <w:rPr>
                <w:rFonts w:ascii="Arial" w:hAnsi="Arial" w:cs="Arial"/>
                <w:b/>
                <w:bCs/>
                <w:sz w:val="16"/>
                <w:szCs w:val="16"/>
                <w:cs/>
                <w:lang w:val="en-GB" w:eastAsia="en-GB"/>
              </w:rPr>
              <w:t xml:space="preserve">31 </w:t>
            </w:r>
            <w:r w:rsidRPr="00782E7E">
              <w:rPr>
                <w:rFonts w:ascii="Arial" w:hAnsi="Arial" w:cs="Arial"/>
                <w:b/>
                <w:bCs/>
                <w:sz w:val="16"/>
                <w:szCs w:val="16"/>
                <w:lang w:val="en-GB" w:eastAsia="en-GB"/>
              </w:rPr>
              <w:t>December</w:t>
            </w:r>
          </w:p>
        </w:tc>
      </w:tr>
      <w:tr w:rsidR="00DB7BCF" w:rsidRPr="00782E7E" w14:paraId="3E6364E9" w14:textId="77777777" w:rsidTr="00782E7E">
        <w:tc>
          <w:tcPr>
            <w:tcW w:w="6869" w:type="dxa"/>
            <w:tcBorders>
              <w:top w:val="nil"/>
              <w:left w:val="nil"/>
              <w:bottom w:val="nil"/>
              <w:right w:val="nil"/>
            </w:tcBorders>
            <w:shd w:val="clear" w:color="auto" w:fill="auto"/>
            <w:noWrap/>
            <w:vAlign w:val="bottom"/>
            <w:hideMark/>
          </w:tcPr>
          <w:p w14:paraId="0AE8702D" w14:textId="77777777" w:rsidR="00DB7BCF" w:rsidRPr="00782E7E" w:rsidRDefault="00DB7BCF" w:rsidP="002816DB">
            <w:pPr>
              <w:overflowPunct/>
              <w:autoSpaceDE/>
              <w:autoSpaceDN/>
              <w:adjustRightInd/>
              <w:ind w:left="-86"/>
              <w:textAlignment w:val="auto"/>
              <w:rPr>
                <w:rFonts w:ascii="Arial" w:hAnsi="Arial" w:cs="Arial"/>
                <w:sz w:val="16"/>
                <w:szCs w:val="16"/>
                <w:lang w:val="en-GB" w:eastAsia="en-GB"/>
              </w:rPr>
            </w:pPr>
          </w:p>
        </w:tc>
        <w:tc>
          <w:tcPr>
            <w:tcW w:w="1296" w:type="dxa"/>
            <w:tcBorders>
              <w:top w:val="single" w:sz="4" w:space="0" w:color="auto"/>
              <w:left w:val="nil"/>
              <w:right w:val="nil"/>
            </w:tcBorders>
            <w:shd w:val="clear" w:color="auto" w:fill="auto"/>
            <w:noWrap/>
            <w:vAlign w:val="bottom"/>
            <w:hideMark/>
          </w:tcPr>
          <w:p w14:paraId="1224153D"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2022</w:t>
            </w:r>
          </w:p>
        </w:tc>
        <w:tc>
          <w:tcPr>
            <w:tcW w:w="1296" w:type="dxa"/>
            <w:tcBorders>
              <w:top w:val="single" w:sz="4" w:space="0" w:color="auto"/>
              <w:left w:val="nil"/>
              <w:right w:val="nil"/>
            </w:tcBorders>
            <w:shd w:val="clear" w:color="auto" w:fill="auto"/>
            <w:noWrap/>
            <w:vAlign w:val="bottom"/>
            <w:hideMark/>
          </w:tcPr>
          <w:p w14:paraId="0D4F830E"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2021</w:t>
            </w:r>
          </w:p>
        </w:tc>
      </w:tr>
      <w:tr w:rsidR="00DB7BCF" w:rsidRPr="00782E7E" w14:paraId="3DD6ABE7" w14:textId="77777777" w:rsidTr="00782E7E">
        <w:tc>
          <w:tcPr>
            <w:tcW w:w="6869" w:type="dxa"/>
            <w:tcBorders>
              <w:top w:val="nil"/>
              <w:left w:val="nil"/>
              <w:bottom w:val="nil"/>
              <w:right w:val="nil"/>
            </w:tcBorders>
            <w:shd w:val="clear" w:color="auto" w:fill="auto"/>
            <w:noWrap/>
            <w:vAlign w:val="bottom"/>
            <w:hideMark/>
          </w:tcPr>
          <w:p w14:paraId="06231AA9" w14:textId="77777777" w:rsidR="00DB7BCF" w:rsidRPr="00782E7E" w:rsidRDefault="00DB7BCF" w:rsidP="002816DB">
            <w:pPr>
              <w:overflowPunct/>
              <w:autoSpaceDE/>
              <w:autoSpaceDN/>
              <w:adjustRightInd/>
              <w:ind w:left="-86"/>
              <w:textAlignment w:val="auto"/>
              <w:rPr>
                <w:rFonts w:ascii="Arial" w:hAnsi="Arial" w:cs="Arial"/>
                <w:sz w:val="16"/>
                <w:szCs w:val="16"/>
                <w:lang w:val="en-GB" w:eastAsia="en-GB"/>
              </w:rPr>
            </w:pPr>
          </w:p>
        </w:tc>
        <w:tc>
          <w:tcPr>
            <w:tcW w:w="1296" w:type="dxa"/>
            <w:tcBorders>
              <w:top w:val="nil"/>
              <w:left w:val="nil"/>
              <w:bottom w:val="single" w:sz="4" w:space="0" w:color="auto"/>
              <w:right w:val="nil"/>
            </w:tcBorders>
            <w:shd w:val="clear" w:color="auto" w:fill="auto"/>
            <w:noWrap/>
            <w:vAlign w:val="bottom"/>
            <w:hideMark/>
          </w:tcPr>
          <w:p w14:paraId="0BC27AF9"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Million Baht</w:t>
            </w:r>
          </w:p>
        </w:tc>
        <w:tc>
          <w:tcPr>
            <w:tcW w:w="1296" w:type="dxa"/>
            <w:tcBorders>
              <w:top w:val="nil"/>
              <w:left w:val="nil"/>
              <w:bottom w:val="single" w:sz="4" w:space="0" w:color="auto"/>
              <w:right w:val="nil"/>
            </w:tcBorders>
            <w:shd w:val="clear" w:color="auto" w:fill="auto"/>
            <w:noWrap/>
            <w:vAlign w:val="bottom"/>
            <w:hideMark/>
          </w:tcPr>
          <w:p w14:paraId="3EF45110" w14:textId="77777777" w:rsidR="00DB7BCF" w:rsidRPr="00782E7E" w:rsidRDefault="00DB7BCF" w:rsidP="002816DB">
            <w:pPr>
              <w:tabs>
                <w:tab w:val="right" w:pos="1076"/>
              </w:tabs>
              <w:overflowPunct/>
              <w:autoSpaceDE/>
              <w:autoSpaceDN/>
              <w:adjustRightInd/>
              <w:ind w:right="-72"/>
              <w:jc w:val="both"/>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b/>
              <w:t>Million Baht</w:t>
            </w:r>
          </w:p>
        </w:tc>
      </w:tr>
      <w:tr w:rsidR="00DB7BCF" w:rsidRPr="00782E7E" w14:paraId="4A28EA38" w14:textId="77777777" w:rsidTr="00782E7E">
        <w:tc>
          <w:tcPr>
            <w:tcW w:w="6869" w:type="dxa"/>
            <w:tcBorders>
              <w:top w:val="nil"/>
              <w:left w:val="nil"/>
              <w:bottom w:val="nil"/>
              <w:right w:val="nil"/>
            </w:tcBorders>
            <w:shd w:val="clear" w:color="auto" w:fill="auto"/>
            <w:noWrap/>
            <w:vAlign w:val="bottom"/>
          </w:tcPr>
          <w:p w14:paraId="6F8D95A1" w14:textId="77777777" w:rsidR="00DB7BCF" w:rsidRPr="00782E7E" w:rsidRDefault="00DB7BCF" w:rsidP="002816DB">
            <w:pPr>
              <w:overflowPunct/>
              <w:autoSpaceDE/>
              <w:autoSpaceDN/>
              <w:adjustRightInd/>
              <w:ind w:left="-86"/>
              <w:textAlignment w:val="auto"/>
              <w:rPr>
                <w:rFonts w:ascii="Arial" w:hAnsi="Arial" w:cs="Arial"/>
                <w:b/>
                <w:bCs/>
                <w:sz w:val="16"/>
                <w:szCs w:val="16"/>
                <w:lang w:val="en-GB" w:eastAsia="en-GB"/>
              </w:rPr>
            </w:pPr>
          </w:p>
        </w:tc>
        <w:tc>
          <w:tcPr>
            <w:tcW w:w="1296" w:type="dxa"/>
            <w:tcBorders>
              <w:top w:val="single" w:sz="4" w:space="0" w:color="auto"/>
              <w:left w:val="nil"/>
              <w:right w:val="nil"/>
            </w:tcBorders>
            <w:shd w:val="clear" w:color="auto" w:fill="FAFAFA"/>
            <w:noWrap/>
            <w:vAlign w:val="bottom"/>
          </w:tcPr>
          <w:p w14:paraId="25B24417"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auto"/>
            <w:noWrap/>
            <w:vAlign w:val="bottom"/>
          </w:tcPr>
          <w:p w14:paraId="42EAF0E9"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r>
      <w:tr w:rsidR="00DB7BCF" w:rsidRPr="00782E7E" w14:paraId="078E8A62" w14:textId="77777777" w:rsidTr="00782E7E">
        <w:tc>
          <w:tcPr>
            <w:tcW w:w="6869" w:type="dxa"/>
            <w:tcBorders>
              <w:top w:val="nil"/>
              <w:left w:val="nil"/>
              <w:bottom w:val="nil"/>
              <w:right w:val="nil"/>
            </w:tcBorders>
            <w:shd w:val="clear" w:color="auto" w:fill="auto"/>
            <w:noWrap/>
            <w:vAlign w:val="bottom"/>
          </w:tcPr>
          <w:p w14:paraId="1EAE3C70" w14:textId="77777777" w:rsidR="00DB7BCF" w:rsidRPr="00782E7E" w:rsidRDefault="00DB7BCF" w:rsidP="002816DB">
            <w:pPr>
              <w:overflowPunct/>
              <w:autoSpaceDE/>
              <w:autoSpaceDN/>
              <w:adjustRightInd/>
              <w:ind w:left="-86"/>
              <w:textAlignment w:val="auto"/>
              <w:rPr>
                <w:rFonts w:ascii="Arial" w:hAnsi="Arial" w:cs="Arial"/>
                <w:b/>
                <w:bCs/>
                <w:sz w:val="16"/>
                <w:szCs w:val="16"/>
                <w:lang w:val="en-GB" w:eastAsia="en-GB"/>
              </w:rPr>
            </w:pPr>
            <w:r w:rsidRPr="00782E7E">
              <w:rPr>
                <w:rFonts w:ascii="Arial" w:hAnsi="Arial" w:cs="Arial"/>
                <w:b/>
                <w:bCs/>
                <w:color w:val="000000"/>
                <w:sz w:val="16"/>
                <w:szCs w:val="16"/>
                <w:lang w:val="en-GB" w:eastAsia="en-GB"/>
              </w:rPr>
              <w:t>Aggregate carrying amount of individually immaterial associates</w:t>
            </w:r>
          </w:p>
        </w:tc>
        <w:tc>
          <w:tcPr>
            <w:tcW w:w="1296" w:type="dxa"/>
            <w:tcBorders>
              <w:left w:val="nil"/>
              <w:right w:val="nil"/>
            </w:tcBorders>
            <w:shd w:val="clear" w:color="auto" w:fill="FAFAFA"/>
            <w:noWrap/>
            <w:vAlign w:val="bottom"/>
          </w:tcPr>
          <w:p w14:paraId="1D516337"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c>
          <w:tcPr>
            <w:tcW w:w="1296" w:type="dxa"/>
            <w:tcBorders>
              <w:left w:val="nil"/>
              <w:right w:val="nil"/>
            </w:tcBorders>
            <w:shd w:val="clear" w:color="auto" w:fill="auto"/>
            <w:noWrap/>
            <w:vAlign w:val="bottom"/>
          </w:tcPr>
          <w:p w14:paraId="5657F63E"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r>
      <w:tr w:rsidR="00DB7BCF" w:rsidRPr="00782E7E" w14:paraId="197A431D" w14:textId="77777777" w:rsidTr="00782E7E">
        <w:tc>
          <w:tcPr>
            <w:tcW w:w="6869" w:type="dxa"/>
            <w:tcBorders>
              <w:top w:val="nil"/>
              <w:left w:val="nil"/>
              <w:bottom w:val="nil"/>
              <w:right w:val="nil"/>
            </w:tcBorders>
            <w:shd w:val="clear" w:color="auto" w:fill="auto"/>
            <w:noWrap/>
            <w:vAlign w:val="bottom"/>
          </w:tcPr>
          <w:p w14:paraId="025F8DA0" w14:textId="77777777" w:rsidR="00DB7BCF" w:rsidRPr="00782E7E" w:rsidRDefault="00DB7BCF" w:rsidP="002816DB">
            <w:pPr>
              <w:overflowPunct/>
              <w:autoSpaceDE/>
              <w:autoSpaceDN/>
              <w:adjustRightInd/>
              <w:ind w:left="-86"/>
              <w:textAlignment w:val="auto"/>
              <w:rPr>
                <w:rFonts w:ascii="Arial" w:hAnsi="Arial" w:cs="Arial"/>
                <w:b/>
                <w:bCs/>
                <w:color w:val="000000"/>
                <w:sz w:val="16"/>
                <w:szCs w:val="16"/>
                <w:lang w:val="en-GB" w:eastAsia="en-GB"/>
              </w:rPr>
            </w:pPr>
          </w:p>
        </w:tc>
        <w:tc>
          <w:tcPr>
            <w:tcW w:w="1296" w:type="dxa"/>
            <w:tcBorders>
              <w:left w:val="nil"/>
              <w:bottom w:val="nil"/>
              <w:right w:val="nil"/>
            </w:tcBorders>
            <w:shd w:val="clear" w:color="auto" w:fill="FAFAFA"/>
            <w:noWrap/>
            <w:vAlign w:val="bottom"/>
          </w:tcPr>
          <w:p w14:paraId="26C8D332"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c>
          <w:tcPr>
            <w:tcW w:w="1296" w:type="dxa"/>
            <w:tcBorders>
              <w:left w:val="nil"/>
              <w:bottom w:val="nil"/>
              <w:right w:val="nil"/>
            </w:tcBorders>
            <w:shd w:val="clear" w:color="auto" w:fill="auto"/>
            <w:noWrap/>
            <w:vAlign w:val="bottom"/>
          </w:tcPr>
          <w:p w14:paraId="015AF51E"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r>
      <w:tr w:rsidR="00DB7BCF" w:rsidRPr="00782E7E" w14:paraId="42ED20BF" w14:textId="77777777" w:rsidTr="00782E7E">
        <w:tc>
          <w:tcPr>
            <w:tcW w:w="6869" w:type="dxa"/>
            <w:tcBorders>
              <w:top w:val="nil"/>
              <w:left w:val="nil"/>
              <w:bottom w:val="nil"/>
              <w:right w:val="nil"/>
            </w:tcBorders>
            <w:shd w:val="clear" w:color="auto" w:fill="auto"/>
            <w:noWrap/>
          </w:tcPr>
          <w:p w14:paraId="026D6065" w14:textId="77777777" w:rsidR="00DB7BCF" w:rsidRPr="00782E7E" w:rsidRDefault="00DB7BCF" w:rsidP="002816DB">
            <w:pPr>
              <w:overflowPunct/>
              <w:autoSpaceDE/>
              <w:autoSpaceDN/>
              <w:adjustRightInd/>
              <w:ind w:left="-86"/>
              <w:textAlignment w:val="auto"/>
              <w:rPr>
                <w:rFonts w:ascii="Arial" w:hAnsi="Arial" w:cs="Arial"/>
                <w:b/>
                <w:bCs/>
                <w:color w:val="000000"/>
                <w:sz w:val="16"/>
                <w:szCs w:val="16"/>
                <w:lang w:val="en-GB" w:eastAsia="en-GB"/>
              </w:rPr>
            </w:pPr>
            <w:r w:rsidRPr="00782E7E">
              <w:rPr>
                <w:rFonts w:ascii="Arial" w:hAnsi="Arial" w:cs="Arial"/>
                <w:b/>
                <w:bCs/>
                <w:color w:val="000000"/>
                <w:sz w:val="16"/>
                <w:szCs w:val="16"/>
                <w:lang w:val="en-GB" w:eastAsia="en-GB"/>
              </w:rPr>
              <w:t>Aggregate amounts of the Group’s share of:</w:t>
            </w:r>
          </w:p>
        </w:tc>
        <w:tc>
          <w:tcPr>
            <w:tcW w:w="1296" w:type="dxa"/>
            <w:tcBorders>
              <w:left w:val="nil"/>
              <w:right w:val="nil"/>
            </w:tcBorders>
            <w:shd w:val="clear" w:color="auto" w:fill="FAFAFA"/>
            <w:noWrap/>
            <w:vAlign w:val="bottom"/>
          </w:tcPr>
          <w:p w14:paraId="3917ABCA"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c>
          <w:tcPr>
            <w:tcW w:w="1296" w:type="dxa"/>
            <w:tcBorders>
              <w:left w:val="nil"/>
              <w:right w:val="nil"/>
            </w:tcBorders>
            <w:shd w:val="clear" w:color="auto" w:fill="auto"/>
            <w:noWrap/>
            <w:vAlign w:val="bottom"/>
          </w:tcPr>
          <w:p w14:paraId="5C264335"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r>
      <w:tr w:rsidR="00DB7BCF" w:rsidRPr="00782E7E" w14:paraId="4455A7A6" w14:textId="77777777" w:rsidTr="00782E7E">
        <w:tc>
          <w:tcPr>
            <w:tcW w:w="6869" w:type="dxa"/>
            <w:tcBorders>
              <w:top w:val="nil"/>
              <w:left w:val="nil"/>
              <w:bottom w:val="nil"/>
              <w:right w:val="nil"/>
            </w:tcBorders>
            <w:shd w:val="clear" w:color="auto" w:fill="auto"/>
            <w:noWrap/>
            <w:hideMark/>
          </w:tcPr>
          <w:p w14:paraId="1E0E06B9"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Profit from continuing operations</w:t>
            </w:r>
          </w:p>
        </w:tc>
        <w:tc>
          <w:tcPr>
            <w:tcW w:w="1296" w:type="dxa"/>
            <w:tcBorders>
              <w:top w:val="nil"/>
              <w:left w:val="nil"/>
              <w:bottom w:val="single" w:sz="4" w:space="0" w:color="auto"/>
              <w:right w:val="nil"/>
            </w:tcBorders>
            <w:shd w:val="clear" w:color="auto" w:fill="FAFAFA"/>
            <w:noWrap/>
            <w:vAlign w:val="bottom"/>
          </w:tcPr>
          <w:p w14:paraId="1B2497B0"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62</w:t>
            </w:r>
          </w:p>
        </w:tc>
        <w:tc>
          <w:tcPr>
            <w:tcW w:w="1296" w:type="dxa"/>
            <w:tcBorders>
              <w:top w:val="nil"/>
              <w:left w:val="nil"/>
              <w:bottom w:val="single" w:sz="4" w:space="0" w:color="auto"/>
              <w:right w:val="nil"/>
            </w:tcBorders>
            <w:shd w:val="clear" w:color="auto" w:fill="auto"/>
            <w:noWrap/>
            <w:vAlign w:val="bottom"/>
          </w:tcPr>
          <w:p w14:paraId="65DC026B" w14:textId="77777777" w:rsidR="00DB7BCF" w:rsidRPr="00782E7E" w:rsidRDefault="00DB7BCF" w:rsidP="002816DB">
            <w:pPr>
              <w:tabs>
                <w:tab w:val="decimal" w:pos="1076"/>
              </w:tabs>
              <w:overflowPunct/>
              <w:autoSpaceDE/>
              <w:adjustRightInd/>
              <w:ind w:right="-72"/>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r>
      <w:tr w:rsidR="00DB7BCF" w:rsidRPr="00782E7E" w14:paraId="25C14D29" w14:textId="77777777" w:rsidTr="00782E7E">
        <w:tc>
          <w:tcPr>
            <w:tcW w:w="6869" w:type="dxa"/>
            <w:tcBorders>
              <w:top w:val="nil"/>
              <w:left w:val="nil"/>
              <w:bottom w:val="nil"/>
              <w:right w:val="nil"/>
            </w:tcBorders>
            <w:shd w:val="clear" w:color="auto" w:fill="auto"/>
            <w:noWrap/>
          </w:tcPr>
          <w:p w14:paraId="250D70E9"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0FB159D0"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cs/>
                <w:lang w:val="en-GB" w:eastAsia="en-GB"/>
              </w:rPr>
            </w:pPr>
          </w:p>
        </w:tc>
        <w:tc>
          <w:tcPr>
            <w:tcW w:w="1296" w:type="dxa"/>
            <w:tcBorders>
              <w:top w:val="single" w:sz="4" w:space="0" w:color="auto"/>
              <w:left w:val="nil"/>
              <w:right w:val="nil"/>
            </w:tcBorders>
            <w:shd w:val="clear" w:color="auto" w:fill="auto"/>
            <w:noWrap/>
            <w:vAlign w:val="bottom"/>
          </w:tcPr>
          <w:p w14:paraId="21CF38C3"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p>
        </w:tc>
      </w:tr>
      <w:tr w:rsidR="00DB7BCF" w:rsidRPr="00782E7E" w14:paraId="0E5CF15F" w14:textId="77777777" w:rsidTr="00782E7E">
        <w:tc>
          <w:tcPr>
            <w:tcW w:w="6869" w:type="dxa"/>
            <w:tcBorders>
              <w:top w:val="nil"/>
              <w:left w:val="nil"/>
              <w:bottom w:val="nil"/>
              <w:right w:val="nil"/>
            </w:tcBorders>
            <w:shd w:val="clear" w:color="auto" w:fill="auto"/>
            <w:noWrap/>
            <w:hideMark/>
          </w:tcPr>
          <w:p w14:paraId="03B9D9D7" w14:textId="77777777" w:rsidR="00DB7BCF" w:rsidRPr="00782E7E" w:rsidRDefault="00DB7BCF" w:rsidP="002816DB">
            <w:pPr>
              <w:overflowPunct/>
              <w:autoSpaceDE/>
              <w:autoSpaceDN/>
              <w:adjustRightInd/>
              <w:ind w:left="-86"/>
              <w:textAlignment w:val="auto"/>
              <w:rPr>
                <w:rFonts w:ascii="Arial" w:hAnsi="Arial" w:cs="Arial"/>
                <w:color w:val="000000"/>
                <w:sz w:val="16"/>
                <w:szCs w:val="16"/>
                <w:lang w:val="en-GB" w:eastAsia="en-GB"/>
              </w:rPr>
            </w:pPr>
            <w:r w:rsidRPr="00782E7E">
              <w:rPr>
                <w:rFonts w:ascii="Arial" w:hAnsi="Arial" w:cs="Arial"/>
                <w:color w:val="000000"/>
                <w:sz w:val="16"/>
                <w:szCs w:val="16"/>
                <w:lang w:val="en-GB" w:eastAsia="en-GB"/>
              </w:rPr>
              <w:t>Total comprehensive income</w:t>
            </w:r>
          </w:p>
        </w:tc>
        <w:tc>
          <w:tcPr>
            <w:tcW w:w="1296" w:type="dxa"/>
            <w:tcBorders>
              <w:top w:val="nil"/>
              <w:left w:val="nil"/>
              <w:bottom w:val="single" w:sz="4" w:space="0" w:color="auto"/>
              <w:right w:val="nil"/>
            </w:tcBorders>
            <w:shd w:val="clear" w:color="auto" w:fill="FAFAFA"/>
            <w:noWrap/>
            <w:vAlign w:val="bottom"/>
          </w:tcPr>
          <w:p w14:paraId="0BE6CC93"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62</w:t>
            </w:r>
          </w:p>
        </w:tc>
        <w:tc>
          <w:tcPr>
            <w:tcW w:w="1296" w:type="dxa"/>
            <w:tcBorders>
              <w:top w:val="nil"/>
              <w:left w:val="nil"/>
              <w:bottom w:val="single" w:sz="4" w:space="0" w:color="auto"/>
              <w:right w:val="nil"/>
            </w:tcBorders>
            <w:shd w:val="clear" w:color="auto" w:fill="auto"/>
            <w:noWrap/>
            <w:vAlign w:val="bottom"/>
          </w:tcPr>
          <w:p w14:paraId="3042D11C" w14:textId="77777777" w:rsidR="00DB7BCF" w:rsidRPr="00782E7E" w:rsidRDefault="00DB7BCF" w:rsidP="002816DB">
            <w:pPr>
              <w:tabs>
                <w:tab w:val="decimal" w:pos="1076"/>
              </w:tabs>
              <w:overflowPunct/>
              <w:autoSpaceDE/>
              <w:adjustRightInd/>
              <w:ind w:right="-72"/>
              <w:jc w:val="both"/>
              <w:rPr>
                <w:rFonts w:ascii="Arial" w:hAnsi="Arial" w:cs="Arial"/>
                <w:color w:val="000000"/>
                <w:sz w:val="16"/>
                <w:szCs w:val="16"/>
                <w:lang w:val="en-GB" w:eastAsia="en-GB"/>
              </w:rPr>
            </w:pPr>
            <w:r w:rsidRPr="00782E7E">
              <w:rPr>
                <w:rFonts w:ascii="Arial" w:hAnsi="Arial" w:cs="Arial"/>
                <w:color w:val="000000"/>
                <w:sz w:val="16"/>
                <w:szCs w:val="16"/>
                <w:lang w:val="en-GB" w:eastAsia="en-GB"/>
              </w:rPr>
              <w:t xml:space="preserve">-       </w:t>
            </w:r>
          </w:p>
        </w:tc>
      </w:tr>
    </w:tbl>
    <w:p w14:paraId="294E19BB" w14:textId="343DF440" w:rsidR="00DB7BCF" w:rsidRPr="00782E7E" w:rsidRDefault="00DB7BCF" w:rsidP="008618F3">
      <w:pPr>
        <w:jc w:val="thaiDistribute"/>
        <w:rPr>
          <w:rFonts w:ascii="Arial" w:hAnsi="Arial" w:cs="Arial"/>
          <w:color w:val="000000"/>
          <w:sz w:val="20"/>
          <w:szCs w:val="20"/>
        </w:rPr>
      </w:pPr>
    </w:p>
    <w:p w14:paraId="47D00282" w14:textId="11FD051A" w:rsidR="00DB7BCF" w:rsidRPr="00782E7E" w:rsidRDefault="00DB7BCF" w:rsidP="008618F3">
      <w:pPr>
        <w:jc w:val="thaiDistribute"/>
        <w:rPr>
          <w:rFonts w:ascii="Arial" w:hAnsi="Arial" w:cs="Arial"/>
          <w:color w:val="000000"/>
          <w:sz w:val="20"/>
          <w:szCs w:val="20"/>
        </w:rPr>
      </w:pPr>
    </w:p>
    <w:p w14:paraId="32B9820D" w14:textId="77777777" w:rsidR="00DB7BCF" w:rsidRPr="00782E7E" w:rsidRDefault="00DB7BCF" w:rsidP="008618F3">
      <w:pPr>
        <w:jc w:val="thaiDistribute"/>
        <w:rPr>
          <w:rFonts w:ascii="Arial" w:hAnsi="Arial" w:cs="Arial"/>
          <w:color w:val="000000"/>
          <w:sz w:val="20"/>
          <w:szCs w:val="20"/>
        </w:rPr>
      </w:pPr>
    </w:p>
    <w:p w14:paraId="03E047FB" w14:textId="77777777" w:rsidR="002F0BA9" w:rsidRPr="00782E7E" w:rsidRDefault="002F0BA9" w:rsidP="0063716A">
      <w:pPr>
        <w:jc w:val="thaiDistribute"/>
        <w:rPr>
          <w:rFonts w:ascii="Arial" w:hAnsi="Arial" w:cs="Arial"/>
          <w:color w:val="000000"/>
          <w:sz w:val="20"/>
          <w:szCs w:val="20"/>
          <w:cs/>
        </w:rPr>
        <w:sectPr w:rsidR="002F0BA9" w:rsidRPr="00782E7E" w:rsidSect="00F444D3">
          <w:pgSz w:w="11909" w:h="16834" w:code="9"/>
          <w:pgMar w:top="1440" w:right="720" w:bottom="720" w:left="1728" w:header="706" w:footer="706" w:gutter="0"/>
          <w:cols w:space="720"/>
          <w:docGrid w:linePitch="326"/>
        </w:sectPr>
      </w:pPr>
    </w:p>
    <w:p w14:paraId="195DABFA" w14:textId="399B556F" w:rsidR="00673AB0" w:rsidRPr="00782E7E" w:rsidRDefault="00673AB0" w:rsidP="00673AB0">
      <w:pPr>
        <w:jc w:val="both"/>
        <w:rPr>
          <w:rFonts w:ascii="Arial" w:hAnsi="Arial" w:cs="Arial"/>
          <w:color w:val="000000"/>
          <w:sz w:val="18"/>
          <w:szCs w:val="18"/>
        </w:rPr>
      </w:pPr>
    </w:p>
    <w:tbl>
      <w:tblPr>
        <w:tblW w:w="15390" w:type="dxa"/>
        <w:tblInd w:w="108" w:type="dxa"/>
        <w:shd w:val="clear" w:color="auto" w:fill="FFA543"/>
        <w:tblLook w:val="04A0" w:firstRow="1" w:lastRow="0" w:firstColumn="1" w:lastColumn="0" w:noHBand="0" w:noVBand="1"/>
      </w:tblPr>
      <w:tblGrid>
        <w:gridCol w:w="15390"/>
      </w:tblGrid>
      <w:tr w:rsidR="00673AB0" w:rsidRPr="00782E7E" w14:paraId="5137122F" w14:textId="77777777" w:rsidTr="00BA0D78">
        <w:trPr>
          <w:trHeight w:val="386"/>
        </w:trPr>
        <w:tc>
          <w:tcPr>
            <w:tcW w:w="15390" w:type="dxa"/>
            <w:shd w:val="clear" w:color="auto" w:fill="FFA543"/>
            <w:vAlign w:val="center"/>
          </w:tcPr>
          <w:p w14:paraId="7F2889B0" w14:textId="75AFA039" w:rsidR="00673AB0" w:rsidRPr="00782E7E" w:rsidRDefault="00673AB0" w:rsidP="00BA0D78">
            <w:pPr>
              <w:shd w:val="clear" w:color="auto" w:fill="FFA543"/>
              <w:spacing w:before="60" w:after="60"/>
              <w:ind w:left="547" w:hanging="547"/>
              <w:jc w:val="thaiDistribute"/>
              <w:rPr>
                <w:rFonts w:ascii="Arial" w:eastAsia="Arial Unicode MS" w:hAnsi="Arial" w:cs="Arial"/>
                <w:b/>
                <w:bCs/>
                <w:color w:val="FFFFFF"/>
                <w:sz w:val="18"/>
                <w:szCs w:val="18"/>
                <w:cs/>
              </w:rPr>
            </w:pPr>
            <w:r w:rsidRPr="00782E7E">
              <w:rPr>
                <w:rFonts w:ascii="Arial" w:eastAsia="SimSun" w:hAnsi="Arial" w:cs="Arial"/>
                <w:b/>
                <w:bCs/>
                <w:color w:val="000000"/>
                <w:sz w:val="18"/>
                <w:szCs w:val="18"/>
                <w:lang w:val="en-GB"/>
              </w:rPr>
              <w:br w:type="page"/>
            </w:r>
            <w:r w:rsidR="006A51B8" w:rsidRPr="00782E7E">
              <w:rPr>
                <w:rFonts w:ascii="Arial" w:hAnsi="Arial" w:cs="Arial"/>
                <w:b/>
                <w:bCs/>
                <w:color w:val="FFFFFF"/>
                <w:sz w:val="18"/>
                <w:szCs w:val="18"/>
                <w:lang w:val="en-GB"/>
              </w:rPr>
              <w:t>19</w:t>
            </w:r>
            <w:r w:rsidRPr="00782E7E">
              <w:rPr>
                <w:rFonts w:ascii="Arial" w:hAnsi="Arial" w:cs="Arial"/>
                <w:b/>
                <w:bCs/>
                <w:color w:val="FFFFFF"/>
                <w:sz w:val="18"/>
                <w:szCs w:val="18"/>
                <w:cs/>
                <w:lang w:val="en-GB"/>
              </w:rPr>
              <w:tab/>
            </w:r>
            <w:r w:rsidRPr="00782E7E">
              <w:rPr>
                <w:rFonts w:ascii="Arial" w:eastAsia="Arial Unicode MS" w:hAnsi="Arial" w:cs="Arial"/>
                <w:b/>
                <w:bCs/>
                <w:color w:val="FFFFFF"/>
                <w:sz w:val="18"/>
                <w:szCs w:val="18"/>
              </w:rPr>
              <w:t xml:space="preserve">Investments in subsidiaries (net) </w:t>
            </w:r>
          </w:p>
        </w:tc>
      </w:tr>
    </w:tbl>
    <w:p w14:paraId="17296555" w14:textId="2A2137D6" w:rsidR="00673AB0" w:rsidRPr="00782E7E" w:rsidRDefault="00673AB0" w:rsidP="00673AB0">
      <w:pPr>
        <w:jc w:val="both"/>
        <w:rPr>
          <w:rFonts w:ascii="Arial" w:hAnsi="Arial" w:cs="Arial"/>
          <w:color w:val="000000"/>
          <w:sz w:val="18"/>
          <w:szCs w:val="18"/>
        </w:rPr>
      </w:pPr>
    </w:p>
    <w:p w14:paraId="21C2EE82" w14:textId="25B87528" w:rsidR="00451917" w:rsidRPr="00782E7E" w:rsidRDefault="002334A1" w:rsidP="00384474">
      <w:pPr>
        <w:overflowPunct/>
        <w:autoSpaceDE/>
        <w:autoSpaceDN/>
        <w:adjustRightInd/>
        <w:ind w:left="567" w:hanging="567"/>
        <w:jc w:val="both"/>
        <w:textAlignment w:val="auto"/>
        <w:rPr>
          <w:rFonts w:ascii="Arial" w:hAnsi="Arial" w:cs="Arial"/>
          <w:color w:val="CF4A02"/>
          <w:sz w:val="18"/>
          <w:szCs w:val="18"/>
          <w:lang w:val="en-GB" w:eastAsia="en-GB"/>
        </w:rPr>
      </w:pPr>
      <w:r w:rsidRPr="00782E7E">
        <w:rPr>
          <w:rFonts w:ascii="Arial" w:hAnsi="Arial" w:cs="Arial"/>
          <w:color w:val="CF4A02"/>
          <w:sz w:val="18"/>
          <w:szCs w:val="18"/>
        </w:rPr>
        <w:t>a)</w:t>
      </w:r>
      <w:r w:rsidRPr="00782E7E">
        <w:rPr>
          <w:rFonts w:ascii="Arial" w:hAnsi="Arial" w:cs="Arial"/>
          <w:color w:val="CF4A02"/>
          <w:sz w:val="18"/>
          <w:szCs w:val="18"/>
        </w:rPr>
        <w:tab/>
      </w:r>
      <w:r w:rsidR="00451917" w:rsidRPr="00782E7E">
        <w:rPr>
          <w:rFonts w:ascii="Arial" w:hAnsi="Arial" w:cs="Arial"/>
          <w:color w:val="CF4A02"/>
          <w:sz w:val="18"/>
          <w:szCs w:val="18"/>
        </w:rPr>
        <w:t xml:space="preserve">As </w:t>
      </w:r>
      <w:proofErr w:type="gramStart"/>
      <w:r w:rsidR="00451917" w:rsidRPr="00782E7E">
        <w:rPr>
          <w:rFonts w:ascii="Arial" w:hAnsi="Arial" w:cs="Arial"/>
          <w:color w:val="CF4A02"/>
          <w:sz w:val="18"/>
          <w:szCs w:val="18"/>
        </w:rPr>
        <w:t>at</w:t>
      </w:r>
      <w:proofErr w:type="gramEnd"/>
      <w:r w:rsidR="00451917" w:rsidRPr="00782E7E">
        <w:rPr>
          <w:rFonts w:ascii="Arial" w:hAnsi="Arial" w:cs="Arial"/>
          <w:color w:val="CF4A02"/>
          <w:sz w:val="18"/>
          <w:szCs w:val="18"/>
        </w:rPr>
        <w:t xml:space="preserve"> </w:t>
      </w:r>
      <w:r w:rsidR="0087159D" w:rsidRPr="00782E7E">
        <w:rPr>
          <w:rFonts w:ascii="Arial" w:hAnsi="Arial" w:cs="Arial"/>
          <w:color w:val="CF4A02"/>
          <w:sz w:val="18"/>
          <w:szCs w:val="18"/>
        </w:rPr>
        <w:t>31</w:t>
      </w:r>
      <w:r w:rsidR="00FE34B5" w:rsidRPr="00782E7E">
        <w:rPr>
          <w:rFonts w:ascii="Arial" w:hAnsi="Arial" w:cs="Arial"/>
          <w:color w:val="CF4A02"/>
          <w:sz w:val="18"/>
          <w:szCs w:val="18"/>
        </w:rPr>
        <w:t xml:space="preserve"> December </w:t>
      </w:r>
      <w:r w:rsidR="00D81430" w:rsidRPr="00782E7E">
        <w:rPr>
          <w:rFonts w:ascii="Arial" w:hAnsi="Arial" w:cs="Arial"/>
          <w:color w:val="CF4A02"/>
          <w:sz w:val="18"/>
          <w:szCs w:val="18"/>
          <w:lang w:val="en-GB"/>
        </w:rPr>
        <w:t>2022</w:t>
      </w:r>
      <w:r w:rsidR="00FE34B5" w:rsidRPr="00782E7E">
        <w:rPr>
          <w:rFonts w:ascii="Arial" w:hAnsi="Arial" w:cs="Arial"/>
          <w:color w:val="CF4A02"/>
          <w:sz w:val="18"/>
          <w:szCs w:val="18"/>
        </w:rPr>
        <w:t xml:space="preserve"> and </w:t>
      </w:r>
      <w:r w:rsidR="00903A7C" w:rsidRPr="00782E7E">
        <w:rPr>
          <w:rFonts w:ascii="Arial" w:hAnsi="Arial" w:cs="Arial"/>
          <w:color w:val="CF4A02"/>
          <w:sz w:val="18"/>
          <w:szCs w:val="18"/>
          <w:lang w:val="en-GB"/>
        </w:rPr>
        <w:t>2021</w:t>
      </w:r>
      <w:r w:rsidR="00451917" w:rsidRPr="00782E7E">
        <w:rPr>
          <w:rFonts w:ascii="Arial" w:hAnsi="Arial" w:cs="Arial"/>
          <w:color w:val="CF4A02"/>
          <w:sz w:val="18"/>
          <w:szCs w:val="18"/>
        </w:rPr>
        <w:t xml:space="preserve">, </w:t>
      </w:r>
      <w:r w:rsidR="00675F5A" w:rsidRPr="00782E7E">
        <w:rPr>
          <w:rFonts w:ascii="Arial" w:hAnsi="Arial" w:cs="Arial"/>
          <w:color w:val="CF4A02"/>
          <w:sz w:val="18"/>
          <w:szCs w:val="18"/>
          <w:lang w:val="en-GB" w:eastAsia="en-GB"/>
        </w:rPr>
        <w:t>the</w:t>
      </w:r>
      <w:r w:rsidR="00384474" w:rsidRPr="00782E7E">
        <w:rPr>
          <w:rFonts w:ascii="Arial" w:hAnsi="Arial" w:cs="Arial"/>
          <w:color w:val="CF4A02"/>
          <w:sz w:val="18"/>
          <w:szCs w:val="18"/>
          <w:lang w:val="en-GB" w:eastAsia="en-GB"/>
        </w:rPr>
        <w:t xml:space="preserve"> </w:t>
      </w:r>
      <w:r w:rsidR="00675F5A" w:rsidRPr="00782E7E">
        <w:rPr>
          <w:rFonts w:ascii="Arial" w:hAnsi="Arial" w:cs="Arial"/>
          <w:color w:val="CF4A02"/>
          <w:sz w:val="18"/>
          <w:szCs w:val="18"/>
          <w:lang w:val="en-GB" w:eastAsia="en-GB"/>
        </w:rPr>
        <w:t>subsidiaries included in consolidated financial statement are listed below.</w:t>
      </w:r>
      <w:r w:rsidR="00384474" w:rsidRPr="00782E7E">
        <w:rPr>
          <w:rFonts w:ascii="Arial" w:hAnsi="Arial" w:cs="Arial"/>
          <w:color w:val="CF4A02"/>
          <w:sz w:val="18"/>
          <w:szCs w:val="18"/>
          <w:lang w:val="en-GB" w:eastAsia="en-GB"/>
        </w:rPr>
        <w:t xml:space="preserve"> </w:t>
      </w:r>
      <w:r w:rsidR="00675F5A" w:rsidRPr="00782E7E">
        <w:rPr>
          <w:rFonts w:ascii="Arial" w:hAnsi="Arial" w:cs="Arial"/>
          <w:color w:val="CF4A02"/>
          <w:sz w:val="18"/>
          <w:szCs w:val="18"/>
          <w:lang w:val="en-GB" w:eastAsia="en-GB"/>
        </w:rPr>
        <w:t>The subsidiaries have only ordinary shares</w:t>
      </w:r>
      <w:r w:rsidR="00384474" w:rsidRPr="00782E7E">
        <w:rPr>
          <w:rFonts w:ascii="Arial" w:hAnsi="Arial" w:cs="Arial"/>
          <w:color w:val="CF4A02"/>
          <w:sz w:val="18"/>
          <w:szCs w:val="18"/>
          <w:lang w:val="en-GB" w:eastAsia="en-GB"/>
        </w:rPr>
        <w:t xml:space="preserve"> </w:t>
      </w:r>
      <w:r w:rsidR="00675F5A" w:rsidRPr="00782E7E">
        <w:rPr>
          <w:rFonts w:ascii="Arial" w:hAnsi="Arial" w:cs="Arial"/>
          <w:color w:val="CF4A02"/>
          <w:sz w:val="18"/>
          <w:szCs w:val="18"/>
          <w:lang w:val="en-GB" w:eastAsia="en-GB"/>
        </w:rPr>
        <w:t>in which the Group</w:t>
      </w:r>
      <w:r w:rsidR="00384474" w:rsidRPr="00782E7E">
        <w:rPr>
          <w:rFonts w:ascii="Arial" w:hAnsi="Arial" w:cs="Arial"/>
          <w:color w:val="CF4A02"/>
          <w:sz w:val="18"/>
          <w:szCs w:val="18"/>
          <w:lang w:val="en-GB" w:eastAsia="en-GB"/>
        </w:rPr>
        <w:t xml:space="preserve"> </w:t>
      </w:r>
      <w:r w:rsidR="00675F5A" w:rsidRPr="00782E7E">
        <w:rPr>
          <w:rFonts w:ascii="Arial" w:hAnsi="Arial" w:cs="Arial"/>
          <w:color w:val="CF4A02"/>
          <w:sz w:val="18"/>
          <w:szCs w:val="18"/>
          <w:lang w:val="en-GB" w:eastAsia="en-GB"/>
        </w:rPr>
        <w:t>directly</w:t>
      </w:r>
      <w:r w:rsidR="00384474" w:rsidRPr="00782E7E">
        <w:rPr>
          <w:rFonts w:ascii="Arial" w:hAnsi="Arial" w:cs="Arial"/>
          <w:color w:val="CF4A02"/>
          <w:sz w:val="18"/>
          <w:szCs w:val="18"/>
          <w:lang w:val="en-GB" w:eastAsia="en-GB"/>
        </w:rPr>
        <w:t xml:space="preserve"> </w:t>
      </w:r>
      <w:r w:rsidR="00675F5A" w:rsidRPr="00782E7E">
        <w:rPr>
          <w:rFonts w:ascii="Arial" w:hAnsi="Arial" w:cs="Arial"/>
          <w:color w:val="CF4A02"/>
          <w:spacing w:val="-6"/>
          <w:sz w:val="18"/>
          <w:szCs w:val="18"/>
          <w:lang w:val="en-GB" w:eastAsia="en-GB"/>
        </w:rPr>
        <w:t>holds those shares.</w:t>
      </w:r>
      <w:r w:rsidR="00384474" w:rsidRPr="00782E7E">
        <w:rPr>
          <w:rFonts w:ascii="Arial" w:hAnsi="Arial" w:cs="Arial"/>
          <w:color w:val="CF4A02"/>
          <w:spacing w:val="-6"/>
          <w:sz w:val="18"/>
          <w:szCs w:val="18"/>
          <w:lang w:val="en-GB" w:eastAsia="en-GB"/>
        </w:rPr>
        <w:t xml:space="preserve"> </w:t>
      </w:r>
      <w:r w:rsidR="00675F5A" w:rsidRPr="00782E7E">
        <w:rPr>
          <w:rFonts w:ascii="Arial" w:hAnsi="Arial" w:cs="Arial"/>
          <w:color w:val="CF4A02"/>
          <w:spacing w:val="-6"/>
          <w:sz w:val="18"/>
          <w:szCs w:val="18"/>
          <w:lang w:val="en-GB" w:eastAsia="en-GB"/>
        </w:rPr>
        <w:t xml:space="preserve">The proportion of ownership interests held by the Group is equal to voting rights in subsidiaries held by the Group. </w:t>
      </w:r>
      <w:r w:rsidR="00675F5A" w:rsidRPr="00782E7E">
        <w:rPr>
          <w:rFonts w:ascii="Arial" w:hAnsi="Arial" w:cs="Arial"/>
          <w:color w:val="CF4A02"/>
          <w:spacing w:val="-6"/>
          <w:sz w:val="18"/>
          <w:szCs w:val="18"/>
        </w:rPr>
        <w:t>I</w:t>
      </w:r>
      <w:r w:rsidR="00451917" w:rsidRPr="00782E7E">
        <w:rPr>
          <w:rFonts w:ascii="Arial" w:hAnsi="Arial" w:cs="Arial"/>
          <w:color w:val="CF4A02"/>
          <w:spacing w:val="-6"/>
          <w:sz w:val="18"/>
          <w:szCs w:val="18"/>
        </w:rPr>
        <w:t xml:space="preserve">nvestments in subsidiaries </w:t>
      </w:r>
      <w:r w:rsidR="00595252" w:rsidRPr="00782E7E">
        <w:rPr>
          <w:rFonts w:ascii="Arial" w:hAnsi="Arial" w:cs="Arial"/>
          <w:color w:val="CF4A02"/>
          <w:spacing w:val="-6"/>
          <w:sz w:val="18"/>
          <w:szCs w:val="18"/>
        </w:rPr>
        <w:t xml:space="preserve">(net) </w:t>
      </w:r>
      <w:r w:rsidR="00451917" w:rsidRPr="00782E7E">
        <w:rPr>
          <w:rFonts w:ascii="Arial" w:hAnsi="Arial" w:cs="Arial"/>
          <w:color w:val="CF4A02"/>
          <w:spacing w:val="-6"/>
          <w:sz w:val="18"/>
          <w:szCs w:val="18"/>
        </w:rPr>
        <w:t>comprise the</w:t>
      </w:r>
      <w:r w:rsidR="008B08D5" w:rsidRPr="00782E7E">
        <w:rPr>
          <w:rFonts w:ascii="Arial" w:hAnsi="Arial" w:cs="Arial"/>
          <w:color w:val="CF4A02"/>
          <w:spacing w:val="-6"/>
          <w:sz w:val="18"/>
          <w:szCs w:val="18"/>
        </w:rPr>
        <w:t xml:space="preserve"> </w:t>
      </w:r>
      <w:r w:rsidR="00AD2F34" w:rsidRPr="00782E7E">
        <w:rPr>
          <w:rFonts w:ascii="Arial" w:hAnsi="Arial" w:cs="Arial"/>
          <w:color w:val="CF4A02"/>
          <w:spacing w:val="-6"/>
          <w:sz w:val="18"/>
          <w:szCs w:val="18"/>
        </w:rPr>
        <w:t>investments</w:t>
      </w:r>
      <w:r w:rsidR="00AD2F34" w:rsidRPr="00782E7E">
        <w:rPr>
          <w:rFonts w:ascii="Arial" w:hAnsi="Arial" w:cs="Arial"/>
          <w:color w:val="CF4A02"/>
          <w:sz w:val="18"/>
          <w:szCs w:val="18"/>
        </w:rPr>
        <w:t xml:space="preserve"> </w:t>
      </w:r>
      <w:r w:rsidR="008B08D5" w:rsidRPr="00782E7E">
        <w:rPr>
          <w:rFonts w:ascii="Arial" w:hAnsi="Arial" w:cs="Arial"/>
          <w:color w:val="CF4A02"/>
          <w:sz w:val="18"/>
          <w:szCs w:val="18"/>
        </w:rPr>
        <w:t xml:space="preserve">in </w:t>
      </w:r>
      <w:r w:rsidR="00564A6A" w:rsidRPr="00782E7E">
        <w:rPr>
          <w:rFonts w:ascii="Arial" w:hAnsi="Arial" w:cs="Arial"/>
          <w:color w:val="CF4A02"/>
          <w:sz w:val="18"/>
          <w:szCs w:val="18"/>
        </w:rPr>
        <w:t>ordinary</w:t>
      </w:r>
      <w:r w:rsidR="008B08D5" w:rsidRPr="00782E7E">
        <w:rPr>
          <w:rFonts w:ascii="Arial" w:hAnsi="Arial" w:cs="Arial"/>
          <w:color w:val="CF4A02"/>
          <w:sz w:val="18"/>
          <w:szCs w:val="18"/>
        </w:rPr>
        <w:t xml:space="preserve"> shares of companies as</w:t>
      </w:r>
      <w:r w:rsidR="00451917" w:rsidRPr="00782E7E">
        <w:rPr>
          <w:rFonts w:ascii="Arial" w:hAnsi="Arial" w:cs="Arial"/>
          <w:color w:val="CF4A02"/>
          <w:sz w:val="18"/>
          <w:szCs w:val="18"/>
        </w:rPr>
        <w:t xml:space="preserve"> following:</w:t>
      </w:r>
    </w:p>
    <w:p w14:paraId="4E44C811" w14:textId="07FF0C23" w:rsidR="00026DE6" w:rsidRPr="00782E7E" w:rsidRDefault="00026DE6" w:rsidP="0063716A">
      <w:pPr>
        <w:rPr>
          <w:rFonts w:ascii="Arial" w:hAnsi="Arial" w:cs="Arial"/>
          <w:color w:val="000000"/>
          <w:sz w:val="18"/>
          <w:szCs w:val="18"/>
        </w:rPr>
      </w:pPr>
    </w:p>
    <w:tbl>
      <w:tblPr>
        <w:tblW w:w="14839" w:type="dxa"/>
        <w:tblInd w:w="666" w:type="dxa"/>
        <w:tblLayout w:type="fixed"/>
        <w:tblLook w:val="0000" w:firstRow="0" w:lastRow="0" w:firstColumn="0" w:lastColumn="0" w:noHBand="0" w:noVBand="0"/>
      </w:tblPr>
      <w:tblGrid>
        <w:gridCol w:w="2491"/>
        <w:gridCol w:w="765"/>
        <w:gridCol w:w="1557"/>
        <w:gridCol w:w="835"/>
        <w:gridCol w:w="835"/>
        <w:gridCol w:w="835"/>
        <w:gridCol w:w="835"/>
        <w:gridCol w:w="865"/>
        <w:gridCol w:w="835"/>
        <w:gridCol w:w="875"/>
        <w:gridCol w:w="900"/>
        <w:gridCol w:w="835"/>
        <w:gridCol w:w="835"/>
        <w:gridCol w:w="776"/>
        <w:gridCol w:w="765"/>
      </w:tblGrid>
      <w:tr w:rsidR="009F3B84" w:rsidRPr="00782E7E" w14:paraId="1300AB32" w14:textId="77777777" w:rsidTr="00782E7E">
        <w:tc>
          <w:tcPr>
            <w:tcW w:w="2491" w:type="dxa"/>
            <w:tcBorders>
              <w:top w:val="single" w:sz="4" w:space="0" w:color="auto"/>
            </w:tcBorders>
            <w:vAlign w:val="bottom"/>
          </w:tcPr>
          <w:p w14:paraId="3FBC2205" w14:textId="77777777" w:rsidR="009F3B84" w:rsidRPr="00782E7E" w:rsidRDefault="009F3B84" w:rsidP="0063716A">
            <w:pPr>
              <w:ind w:left="247"/>
              <w:jc w:val="center"/>
              <w:rPr>
                <w:rFonts w:ascii="Arial" w:hAnsi="Arial" w:cs="Arial"/>
                <w:b/>
                <w:bCs/>
                <w:color w:val="000000"/>
                <w:sz w:val="10"/>
                <w:szCs w:val="10"/>
                <w:cs/>
              </w:rPr>
            </w:pPr>
          </w:p>
        </w:tc>
        <w:tc>
          <w:tcPr>
            <w:tcW w:w="765" w:type="dxa"/>
            <w:tcBorders>
              <w:top w:val="single" w:sz="4" w:space="0" w:color="auto"/>
            </w:tcBorders>
          </w:tcPr>
          <w:p w14:paraId="2F71FE99" w14:textId="77777777" w:rsidR="009F3B84" w:rsidRPr="00782E7E" w:rsidRDefault="009F3B84" w:rsidP="0063716A">
            <w:pPr>
              <w:pStyle w:val="a0"/>
              <w:ind w:left="-155" w:right="-72"/>
              <w:jc w:val="center"/>
              <w:rPr>
                <w:rFonts w:ascii="Arial" w:hAnsi="Arial" w:cs="Arial"/>
                <w:b/>
                <w:bCs/>
                <w:snapToGrid w:val="0"/>
                <w:color w:val="000000"/>
                <w:spacing w:val="-4"/>
                <w:sz w:val="10"/>
                <w:szCs w:val="10"/>
                <w:cs/>
                <w:lang w:eastAsia="th-TH"/>
              </w:rPr>
            </w:pPr>
          </w:p>
        </w:tc>
        <w:tc>
          <w:tcPr>
            <w:tcW w:w="1557" w:type="dxa"/>
            <w:tcBorders>
              <w:top w:val="single" w:sz="4" w:space="0" w:color="auto"/>
            </w:tcBorders>
          </w:tcPr>
          <w:p w14:paraId="4340F2D2" w14:textId="77777777" w:rsidR="009F3B84" w:rsidRPr="00782E7E" w:rsidRDefault="009F3B84" w:rsidP="0063716A">
            <w:pPr>
              <w:pStyle w:val="a0"/>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2DB047D1" w14:textId="77777777" w:rsidR="009F3B84" w:rsidRPr="00782E7E"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5EBFFB7C" w14:textId="77777777" w:rsidR="009F3B84" w:rsidRPr="00782E7E"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061FA6BB" w14:textId="77777777" w:rsidR="009F3B84" w:rsidRPr="00782E7E"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074C0FE1" w14:textId="77777777" w:rsidR="009F3B84" w:rsidRPr="00782E7E"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5145" w:type="dxa"/>
            <w:gridSpan w:val="6"/>
            <w:tcBorders>
              <w:top w:val="single" w:sz="4" w:space="0" w:color="auto"/>
            </w:tcBorders>
            <w:vAlign w:val="bottom"/>
          </w:tcPr>
          <w:p w14:paraId="0C09EA35" w14:textId="77777777" w:rsidR="009F3B84" w:rsidRPr="00782E7E" w:rsidRDefault="009626BD" w:rsidP="0063716A">
            <w:pPr>
              <w:pStyle w:val="a0"/>
              <w:tabs>
                <w:tab w:val="right" w:pos="828"/>
              </w:tabs>
              <w:ind w:right="-72"/>
              <w:jc w:val="center"/>
              <w:rPr>
                <w:rFonts w:ascii="Arial" w:hAnsi="Arial" w:cs="Arial"/>
                <w:b/>
                <w:bCs/>
                <w:snapToGrid w:val="0"/>
                <w:color w:val="000000"/>
                <w:sz w:val="10"/>
                <w:szCs w:val="10"/>
                <w:cs/>
                <w:lang w:eastAsia="th-TH"/>
              </w:rPr>
            </w:pPr>
            <w:r w:rsidRPr="00782E7E">
              <w:rPr>
                <w:rFonts w:ascii="Arial" w:hAnsi="Arial" w:cs="Arial"/>
                <w:b/>
                <w:bCs/>
                <w:snapToGrid w:val="0"/>
                <w:color w:val="000000"/>
                <w:sz w:val="10"/>
                <w:szCs w:val="10"/>
                <w:lang w:eastAsia="th-TH"/>
              </w:rPr>
              <w:t>Separate financial statements</w:t>
            </w:r>
          </w:p>
        </w:tc>
        <w:tc>
          <w:tcPr>
            <w:tcW w:w="776" w:type="dxa"/>
            <w:tcBorders>
              <w:top w:val="single" w:sz="4" w:space="0" w:color="auto"/>
            </w:tcBorders>
            <w:vAlign w:val="bottom"/>
          </w:tcPr>
          <w:p w14:paraId="736AA0F5" w14:textId="77777777" w:rsidR="009F3B84" w:rsidRPr="00782E7E"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765" w:type="dxa"/>
            <w:tcBorders>
              <w:top w:val="single" w:sz="4" w:space="0" w:color="auto"/>
            </w:tcBorders>
            <w:vAlign w:val="bottom"/>
          </w:tcPr>
          <w:p w14:paraId="5CADCF90" w14:textId="77777777" w:rsidR="009F3B84" w:rsidRPr="00782E7E"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r>
      <w:tr w:rsidR="007B0D5B" w:rsidRPr="00782E7E" w14:paraId="76D9FD98" w14:textId="77777777" w:rsidTr="00782E7E">
        <w:tc>
          <w:tcPr>
            <w:tcW w:w="2491" w:type="dxa"/>
            <w:vAlign w:val="bottom"/>
          </w:tcPr>
          <w:p w14:paraId="1BB45583" w14:textId="77777777" w:rsidR="007B0D5B" w:rsidRPr="00782E7E" w:rsidRDefault="007B0D5B" w:rsidP="0063716A">
            <w:pPr>
              <w:ind w:left="247"/>
              <w:jc w:val="center"/>
              <w:rPr>
                <w:rFonts w:ascii="Arial" w:hAnsi="Arial" w:cs="Arial"/>
                <w:b/>
                <w:bCs/>
                <w:color w:val="000000"/>
                <w:sz w:val="10"/>
                <w:szCs w:val="10"/>
                <w:cs/>
              </w:rPr>
            </w:pPr>
          </w:p>
        </w:tc>
        <w:tc>
          <w:tcPr>
            <w:tcW w:w="765" w:type="dxa"/>
          </w:tcPr>
          <w:p w14:paraId="70414CD7" w14:textId="77777777" w:rsidR="007B0D5B" w:rsidRPr="00782E7E" w:rsidRDefault="007B0D5B"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142DD489" w14:textId="77777777" w:rsidR="007B0D5B" w:rsidRPr="00782E7E" w:rsidRDefault="007B0D5B"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3D3F4C22" w14:textId="77777777" w:rsidR="007B0D5B" w:rsidRPr="00782E7E"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40588F51" w14:textId="77777777" w:rsidR="007B0D5B" w:rsidRPr="00782E7E"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5145" w:type="dxa"/>
            <w:gridSpan w:val="6"/>
            <w:tcBorders>
              <w:bottom w:val="single" w:sz="4" w:space="0" w:color="auto"/>
            </w:tcBorders>
          </w:tcPr>
          <w:p w14:paraId="207EDD89" w14:textId="77777777" w:rsidR="007B0D5B" w:rsidRPr="00782E7E" w:rsidRDefault="002334A1" w:rsidP="0063716A">
            <w:pPr>
              <w:pStyle w:val="a0"/>
              <w:ind w:right="-72"/>
              <w:jc w:val="center"/>
              <w:rPr>
                <w:rFonts w:ascii="Arial" w:hAnsi="Arial" w:cs="Arial"/>
                <w:b/>
                <w:bCs/>
                <w:snapToGrid w:val="0"/>
                <w:color w:val="000000"/>
                <w:sz w:val="10"/>
                <w:szCs w:val="10"/>
                <w:lang w:val="en-US" w:eastAsia="th-TH"/>
              </w:rPr>
            </w:pPr>
            <w:r w:rsidRPr="00782E7E">
              <w:rPr>
                <w:rFonts w:ascii="Arial" w:hAnsi="Arial" w:cs="Arial"/>
                <w:b/>
                <w:bCs/>
                <w:snapToGrid w:val="0"/>
                <w:color w:val="000000"/>
                <w:sz w:val="10"/>
                <w:szCs w:val="10"/>
                <w:lang w:eastAsia="th-TH"/>
              </w:rPr>
              <w:t>Cost method</w:t>
            </w:r>
          </w:p>
        </w:tc>
        <w:tc>
          <w:tcPr>
            <w:tcW w:w="1541" w:type="dxa"/>
            <w:gridSpan w:val="2"/>
          </w:tcPr>
          <w:p w14:paraId="3E0592B5" w14:textId="77777777" w:rsidR="007B0D5B" w:rsidRPr="00782E7E" w:rsidRDefault="007B0D5B" w:rsidP="0063716A">
            <w:pPr>
              <w:pStyle w:val="a0"/>
              <w:ind w:right="-72"/>
              <w:jc w:val="center"/>
              <w:rPr>
                <w:rFonts w:ascii="Arial" w:hAnsi="Arial" w:cs="Arial"/>
                <w:b/>
                <w:bCs/>
                <w:snapToGrid w:val="0"/>
                <w:color w:val="000000"/>
                <w:spacing w:val="-4"/>
                <w:sz w:val="10"/>
                <w:szCs w:val="10"/>
                <w:lang w:val="en-US" w:eastAsia="th-TH"/>
              </w:rPr>
            </w:pPr>
          </w:p>
        </w:tc>
      </w:tr>
      <w:tr w:rsidR="003143BB" w:rsidRPr="00782E7E" w14:paraId="29F51379" w14:textId="77777777" w:rsidTr="00782E7E">
        <w:tc>
          <w:tcPr>
            <w:tcW w:w="2491" w:type="dxa"/>
            <w:vAlign w:val="bottom"/>
          </w:tcPr>
          <w:p w14:paraId="23E2BA3D" w14:textId="77777777" w:rsidR="007B0D5B" w:rsidRPr="00782E7E" w:rsidRDefault="007B0D5B" w:rsidP="0063716A">
            <w:pPr>
              <w:ind w:left="247"/>
              <w:jc w:val="center"/>
              <w:rPr>
                <w:rFonts w:ascii="Arial" w:hAnsi="Arial" w:cs="Arial"/>
                <w:b/>
                <w:bCs/>
                <w:color w:val="000000"/>
                <w:sz w:val="10"/>
                <w:szCs w:val="10"/>
                <w:cs/>
              </w:rPr>
            </w:pPr>
          </w:p>
        </w:tc>
        <w:tc>
          <w:tcPr>
            <w:tcW w:w="765" w:type="dxa"/>
          </w:tcPr>
          <w:p w14:paraId="4C0F801D" w14:textId="77777777" w:rsidR="007B0D5B" w:rsidRPr="00782E7E" w:rsidRDefault="007B0D5B"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09B2BD18" w14:textId="77777777" w:rsidR="007B0D5B" w:rsidRPr="00782E7E" w:rsidRDefault="007B0D5B"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290CEC0E" w14:textId="77777777" w:rsidR="007B0D5B" w:rsidRPr="00782E7E"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6FC8A09C" w14:textId="77777777" w:rsidR="007B0D5B" w:rsidRPr="00782E7E"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2575" w:type="dxa"/>
            <w:gridSpan w:val="3"/>
            <w:tcBorders>
              <w:top w:val="single" w:sz="4" w:space="0" w:color="auto"/>
              <w:bottom w:val="single" w:sz="4" w:space="0" w:color="auto"/>
            </w:tcBorders>
          </w:tcPr>
          <w:p w14:paraId="7EC68478" w14:textId="2BA18F35" w:rsidR="007B0D5B" w:rsidRPr="00782E7E" w:rsidRDefault="00D81430" w:rsidP="0063716A">
            <w:pPr>
              <w:pStyle w:val="a0"/>
              <w:ind w:right="-72"/>
              <w:jc w:val="center"/>
              <w:rPr>
                <w:rFonts w:ascii="Arial" w:hAnsi="Arial" w:cs="Arial"/>
                <w:b/>
                <w:bCs/>
                <w:snapToGrid w:val="0"/>
                <w:color w:val="000000"/>
                <w:spacing w:val="-4"/>
                <w:sz w:val="10"/>
                <w:szCs w:val="10"/>
                <w:lang w:val="en-US" w:eastAsia="th-TH"/>
              </w:rPr>
            </w:pPr>
            <w:r w:rsidRPr="00782E7E">
              <w:rPr>
                <w:rFonts w:ascii="Arial" w:hAnsi="Arial" w:cs="Arial"/>
                <w:b/>
                <w:bCs/>
                <w:snapToGrid w:val="0"/>
                <w:color w:val="000000"/>
                <w:spacing w:val="-4"/>
                <w:sz w:val="10"/>
                <w:szCs w:val="10"/>
                <w:lang w:eastAsia="th-TH"/>
              </w:rPr>
              <w:t>2022</w:t>
            </w:r>
          </w:p>
        </w:tc>
        <w:tc>
          <w:tcPr>
            <w:tcW w:w="2570" w:type="dxa"/>
            <w:gridSpan w:val="3"/>
            <w:tcBorders>
              <w:top w:val="single" w:sz="4" w:space="0" w:color="auto"/>
              <w:bottom w:val="single" w:sz="4" w:space="0" w:color="auto"/>
            </w:tcBorders>
          </w:tcPr>
          <w:p w14:paraId="20D4DCEB" w14:textId="52A3156B" w:rsidR="007B0D5B" w:rsidRPr="00782E7E" w:rsidRDefault="00903A7C" w:rsidP="0063716A">
            <w:pPr>
              <w:pStyle w:val="a0"/>
              <w:ind w:right="-72"/>
              <w:jc w:val="center"/>
              <w:rPr>
                <w:rFonts w:ascii="Arial" w:hAnsi="Arial" w:cs="Arial"/>
                <w:b/>
                <w:bCs/>
                <w:snapToGrid w:val="0"/>
                <w:color w:val="000000"/>
                <w:spacing w:val="-4"/>
                <w:sz w:val="10"/>
                <w:szCs w:val="10"/>
                <w:lang w:val="en-US" w:eastAsia="th-TH"/>
              </w:rPr>
            </w:pPr>
            <w:r w:rsidRPr="00782E7E">
              <w:rPr>
                <w:rFonts w:ascii="Arial" w:hAnsi="Arial" w:cs="Arial"/>
                <w:b/>
                <w:bCs/>
                <w:snapToGrid w:val="0"/>
                <w:color w:val="000000"/>
                <w:spacing w:val="-4"/>
                <w:sz w:val="10"/>
                <w:szCs w:val="10"/>
                <w:lang w:eastAsia="th-TH"/>
              </w:rPr>
              <w:t>2021</w:t>
            </w:r>
          </w:p>
        </w:tc>
        <w:tc>
          <w:tcPr>
            <w:tcW w:w="1541" w:type="dxa"/>
            <w:gridSpan w:val="2"/>
            <w:tcBorders>
              <w:bottom w:val="single" w:sz="4" w:space="0" w:color="auto"/>
            </w:tcBorders>
          </w:tcPr>
          <w:p w14:paraId="212BD773" w14:textId="77777777" w:rsidR="007B0D5B" w:rsidRPr="00782E7E" w:rsidRDefault="00DF71E0" w:rsidP="0063716A">
            <w:pPr>
              <w:pStyle w:val="a0"/>
              <w:ind w:right="-72"/>
              <w:jc w:val="center"/>
              <w:rPr>
                <w:rFonts w:ascii="Arial" w:hAnsi="Arial" w:cs="Arial"/>
                <w:b/>
                <w:bCs/>
                <w:snapToGrid w:val="0"/>
                <w:color w:val="000000"/>
                <w:sz w:val="10"/>
                <w:szCs w:val="10"/>
                <w:lang w:val="en-US" w:eastAsia="th-TH"/>
              </w:rPr>
            </w:pPr>
            <w:r w:rsidRPr="00782E7E">
              <w:rPr>
                <w:rFonts w:ascii="Arial" w:hAnsi="Arial" w:cs="Arial"/>
                <w:b/>
                <w:bCs/>
                <w:snapToGrid w:val="0"/>
                <w:color w:val="000000"/>
                <w:sz w:val="10"/>
                <w:szCs w:val="10"/>
                <w:lang w:val="en-US" w:eastAsia="th-TH"/>
              </w:rPr>
              <w:t>Dividend income</w:t>
            </w:r>
          </w:p>
        </w:tc>
      </w:tr>
      <w:tr w:rsidR="00DF71E0" w:rsidRPr="00782E7E" w14:paraId="66B2E2E5" w14:textId="77777777" w:rsidTr="00782E7E">
        <w:trPr>
          <w:trHeight w:val="60"/>
        </w:trPr>
        <w:tc>
          <w:tcPr>
            <w:tcW w:w="2491" w:type="dxa"/>
            <w:vAlign w:val="bottom"/>
          </w:tcPr>
          <w:p w14:paraId="39F8C161" w14:textId="77777777" w:rsidR="00DF71E0" w:rsidRPr="00782E7E" w:rsidRDefault="00DF71E0" w:rsidP="0063716A">
            <w:pPr>
              <w:ind w:left="247"/>
              <w:jc w:val="center"/>
              <w:rPr>
                <w:rFonts w:ascii="Arial" w:hAnsi="Arial" w:cs="Arial"/>
                <w:b/>
                <w:bCs/>
                <w:color w:val="000000"/>
                <w:sz w:val="10"/>
                <w:szCs w:val="10"/>
                <w:cs/>
              </w:rPr>
            </w:pPr>
          </w:p>
        </w:tc>
        <w:tc>
          <w:tcPr>
            <w:tcW w:w="765" w:type="dxa"/>
          </w:tcPr>
          <w:p w14:paraId="171F7777" w14:textId="77777777" w:rsidR="00DF71E0" w:rsidRPr="00782E7E" w:rsidRDefault="00DF71E0"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2D36BFD0" w14:textId="77777777" w:rsidR="00DF71E0" w:rsidRPr="00782E7E" w:rsidRDefault="00DF71E0"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28694F27" w14:textId="77777777" w:rsidR="00DF71E0" w:rsidRPr="00782E7E" w:rsidRDefault="00DF71E0"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6B0E54AC" w14:textId="77777777" w:rsidR="00DF71E0" w:rsidRPr="00782E7E" w:rsidRDefault="00DF71E0"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865" w:type="dxa"/>
            <w:tcBorders>
              <w:top w:val="single" w:sz="4" w:space="0" w:color="auto"/>
            </w:tcBorders>
            <w:vAlign w:val="center"/>
          </w:tcPr>
          <w:p w14:paraId="1FD32B98" w14:textId="77777777"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tcBorders>
              <w:top w:val="single" w:sz="4" w:space="0" w:color="auto"/>
            </w:tcBorders>
            <w:vAlign w:val="center"/>
          </w:tcPr>
          <w:p w14:paraId="033C2949" w14:textId="77777777" w:rsidR="00DF71E0" w:rsidRPr="00782E7E" w:rsidRDefault="00DF71E0" w:rsidP="0063716A">
            <w:pPr>
              <w:pStyle w:val="a0"/>
              <w:tabs>
                <w:tab w:val="right" w:pos="662"/>
              </w:tabs>
              <w:ind w:right="-72"/>
              <w:jc w:val="both"/>
              <w:rPr>
                <w:rFonts w:ascii="Arial" w:hAnsi="Arial" w:cs="Arial"/>
                <w:b/>
                <w:bCs/>
                <w:snapToGrid w:val="0"/>
                <w:color w:val="000000"/>
                <w:sz w:val="10"/>
                <w:szCs w:val="10"/>
                <w:cs/>
                <w:lang w:eastAsia="th-TH"/>
              </w:rPr>
            </w:pPr>
            <w:r w:rsidRPr="00782E7E">
              <w:rPr>
                <w:rFonts w:ascii="Arial" w:hAnsi="Arial" w:cs="Arial"/>
                <w:b/>
                <w:bCs/>
                <w:snapToGrid w:val="0"/>
                <w:color w:val="000000"/>
                <w:spacing w:val="-4"/>
                <w:sz w:val="10"/>
                <w:szCs w:val="10"/>
                <w:lang w:eastAsia="th-TH"/>
              </w:rPr>
              <w:tab/>
            </w:r>
            <w:r w:rsidRPr="00782E7E">
              <w:rPr>
                <w:rFonts w:ascii="Arial" w:hAnsi="Arial" w:cs="Arial"/>
                <w:b/>
                <w:bCs/>
                <w:snapToGrid w:val="0"/>
                <w:color w:val="000000"/>
                <w:sz w:val="10"/>
                <w:szCs w:val="10"/>
                <w:lang w:eastAsia="th-TH"/>
              </w:rPr>
              <w:t>Allowance for</w:t>
            </w:r>
          </w:p>
        </w:tc>
        <w:tc>
          <w:tcPr>
            <w:tcW w:w="875" w:type="dxa"/>
            <w:tcBorders>
              <w:top w:val="single" w:sz="4" w:space="0" w:color="auto"/>
            </w:tcBorders>
            <w:vAlign w:val="center"/>
          </w:tcPr>
          <w:p w14:paraId="36087870" w14:textId="77777777"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p>
        </w:tc>
        <w:tc>
          <w:tcPr>
            <w:tcW w:w="900" w:type="dxa"/>
            <w:tcBorders>
              <w:top w:val="single" w:sz="4" w:space="0" w:color="auto"/>
            </w:tcBorders>
            <w:vAlign w:val="center"/>
          </w:tcPr>
          <w:p w14:paraId="7E012CE3" w14:textId="77777777"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tcBorders>
              <w:top w:val="single" w:sz="4" w:space="0" w:color="auto"/>
            </w:tcBorders>
            <w:vAlign w:val="center"/>
          </w:tcPr>
          <w:p w14:paraId="0E240D42" w14:textId="77777777" w:rsidR="00DF71E0" w:rsidRPr="00782E7E" w:rsidRDefault="00DF71E0" w:rsidP="0063716A">
            <w:pPr>
              <w:pStyle w:val="a0"/>
              <w:tabs>
                <w:tab w:val="right" w:pos="648"/>
              </w:tabs>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ab/>
              <w:t>Allowance for</w:t>
            </w:r>
          </w:p>
        </w:tc>
        <w:tc>
          <w:tcPr>
            <w:tcW w:w="835" w:type="dxa"/>
            <w:tcBorders>
              <w:top w:val="single" w:sz="4" w:space="0" w:color="auto"/>
            </w:tcBorders>
            <w:vAlign w:val="center"/>
          </w:tcPr>
          <w:p w14:paraId="181D5C25" w14:textId="77777777" w:rsidR="00DF71E0" w:rsidRPr="00782E7E" w:rsidRDefault="00DF71E0"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1541" w:type="dxa"/>
            <w:gridSpan w:val="2"/>
            <w:tcBorders>
              <w:top w:val="single" w:sz="4" w:space="0" w:color="auto"/>
            </w:tcBorders>
            <w:vAlign w:val="bottom"/>
          </w:tcPr>
          <w:p w14:paraId="3964AFA3" w14:textId="77777777" w:rsidR="00DF71E0" w:rsidRPr="00782E7E" w:rsidRDefault="00DF71E0" w:rsidP="0063716A">
            <w:pPr>
              <w:pStyle w:val="a0"/>
              <w:ind w:right="-72"/>
              <w:jc w:val="center"/>
              <w:rPr>
                <w:rFonts w:ascii="Arial" w:hAnsi="Arial" w:cs="Arial"/>
                <w:b/>
                <w:bCs/>
                <w:snapToGrid w:val="0"/>
                <w:color w:val="000000"/>
                <w:sz w:val="10"/>
                <w:szCs w:val="10"/>
                <w:cs/>
                <w:lang w:eastAsia="th-TH"/>
              </w:rPr>
            </w:pPr>
            <w:r w:rsidRPr="00782E7E">
              <w:rPr>
                <w:rFonts w:ascii="Arial" w:hAnsi="Arial" w:cs="Arial"/>
                <w:b/>
                <w:bCs/>
                <w:snapToGrid w:val="0"/>
                <w:color w:val="000000"/>
                <w:sz w:val="10"/>
                <w:szCs w:val="10"/>
                <w:lang w:eastAsia="th-TH"/>
              </w:rPr>
              <w:t>For the year ended</w:t>
            </w:r>
          </w:p>
        </w:tc>
      </w:tr>
      <w:tr w:rsidR="003143BB" w:rsidRPr="00782E7E" w14:paraId="7CE7AF1F" w14:textId="77777777" w:rsidTr="00782E7E">
        <w:tc>
          <w:tcPr>
            <w:tcW w:w="2491" w:type="dxa"/>
            <w:vAlign w:val="bottom"/>
          </w:tcPr>
          <w:p w14:paraId="77B74D7F" w14:textId="77777777" w:rsidR="00DF71E0" w:rsidRPr="00782E7E" w:rsidRDefault="00DF71E0" w:rsidP="0063716A">
            <w:pPr>
              <w:ind w:left="247"/>
              <w:jc w:val="center"/>
              <w:rPr>
                <w:rFonts w:ascii="Arial" w:hAnsi="Arial" w:cs="Arial"/>
                <w:b/>
                <w:bCs/>
                <w:color w:val="000000"/>
                <w:sz w:val="10"/>
                <w:szCs w:val="10"/>
                <w:cs/>
              </w:rPr>
            </w:pPr>
          </w:p>
        </w:tc>
        <w:tc>
          <w:tcPr>
            <w:tcW w:w="765" w:type="dxa"/>
            <w:vAlign w:val="bottom"/>
          </w:tcPr>
          <w:p w14:paraId="4E24E6F7" w14:textId="77777777" w:rsidR="00DF71E0" w:rsidRPr="00782E7E" w:rsidRDefault="00DF71E0" w:rsidP="0063716A">
            <w:pPr>
              <w:pStyle w:val="a0"/>
              <w:ind w:left="-155" w:right="-72"/>
              <w:jc w:val="center"/>
              <w:rPr>
                <w:rFonts w:ascii="Arial" w:hAnsi="Arial" w:cs="Arial"/>
                <w:b/>
                <w:bCs/>
                <w:snapToGrid w:val="0"/>
                <w:color w:val="000000"/>
                <w:spacing w:val="-4"/>
                <w:sz w:val="10"/>
                <w:szCs w:val="10"/>
                <w:cs/>
                <w:lang w:eastAsia="th-TH"/>
              </w:rPr>
            </w:pPr>
          </w:p>
        </w:tc>
        <w:tc>
          <w:tcPr>
            <w:tcW w:w="1557" w:type="dxa"/>
            <w:vAlign w:val="bottom"/>
          </w:tcPr>
          <w:p w14:paraId="78BD65DF" w14:textId="77777777" w:rsidR="00DF71E0" w:rsidRPr="00782E7E" w:rsidRDefault="00DF71E0"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tcBorders>
              <w:bottom w:val="single" w:sz="4" w:space="0" w:color="auto"/>
            </w:tcBorders>
            <w:vAlign w:val="bottom"/>
          </w:tcPr>
          <w:p w14:paraId="14FA1B8B" w14:textId="77777777" w:rsidR="00DF71E0" w:rsidRPr="00782E7E" w:rsidRDefault="00DF71E0" w:rsidP="0063716A">
            <w:pPr>
              <w:pStyle w:val="a0"/>
              <w:tabs>
                <w:tab w:val="right" w:pos="828"/>
              </w:tabs>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Paid-up share capital (Amount)</w:t>
            </w:r>
          </w:p>
        </w:tc>
        <w:tc>
          <w:tcPr>
            <w:tcW w:w="1670" w:type="dxa"/>
            <w:gridSpan w:val="2"/>
            <w:tcBorders>
              <w:bottom w:val="single" w:sz="4" w:space="0" w:color="auto"/>
            </w:tcBorders>
            <w:vAlign w:val="bottom"/>
          </w:tcPr>
          <w:p w14:paraId="59FF5CF7" w14:textId="77777777" w:rsidR="00DF71E0" w:rsidRPr="00782E7E" w:rsidRDefault="00DF71E0" w:rsidP="0063716A">
            <w:pPr>
              <w:pStyle w:val="a0"/>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Shareholding interest</w:t>
            </w:r>
          </w:p>
        </w:tc>
        <w:tc>
          <w:tcPr>
            <w:tcW w:w="865" w:type="dxa"/>
            <w:vAlign w:val="bottom"/>
          </w:tcPr>
          <w:p w14:paraId="349E55C9" w14:textId="77777777"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vAlign w:val="bottom"/>
          </w:tcPr>
          <w:p w14:paraId="394DC2A2" w14:textId="77777777" w:rsidR="00DF71E0" w:rsidRPr="00782E7E" w:rsidRDefault="00DF71E0" w:rsidP="0063716A">
            <w:pPr>
              <w:pStyle w:val="a0"/>
              <w:tabs>
                <w:tab w:val="right" w:pos="662"/>
              </w:tabs>
              <w:ind w:right="-72"/>
              <w:jc w:val="both"/>
              <w:rPr>
                <w:rFonts w:ascii="Arial" w:hAnsi="Arial" w:cs="Arial"/>
                <w:b/>
                <w:bCs/>
                <w:snapToGrid w:val="0"/>
                <w:color w:val="000000"/>
                <w:sz w:val="10"/>
                <w:szCs w:val="10"/>
                <w:lang w:eastAsia="th-TH"/>
              </w:rPr>
            </w:pPr>
            <w:r w:rsidRPr="00782E7E">
              <w:rPr>
                <w:rFonts w:ascii="Arial" w:hAnsi="Arial" w:cs="Arial"/>
                <w:b/>
                <w:bCs/>
                <w:snapToGrid w:val="0"/>
                <w:color w:val="000000"/>
                <w:spacing w:val="-4"/>
                <w:sz w:val="10"/>
                <w:szCs w:val="10"/>
                <w:lang w:eastAsia="th-TH"/>
              </w:rPr>
              <w:tab/>
            </w:r>
            <w:r w:rsidRPr="00782E7E">
              <w:rPr>
                <w:rFonts w:ascii="Arial" w:hAnsi="Arial" w:cs="Arial"/>
                <w:b/>
                <w:bCs/>
                <w:snapToGrid w:val="0"/>
                <w:color w:val="000000"/>
                <w:sz w:val="10"/>
                <w:szCs w:val="10"/>
                <w:lang w:eastAsia="th-TH"/>
              </w:rPr>
              <w:t>impairment of</w:t>
            </w:r>
          </w:p>
        </w:tc>
        <w:tc>
          <w:tcPr>
            <w:tcW w:w="875" w:type="dxa"/>
            <w:vAlign w:val="bottom"/>
          </w:tcPr>
          <w:p w14:paraId="773086AF" w14:textId="77777777" w:rsidR="00DF71E0" w:rsidRPr="00782E7E" w:rsidRDefault="00DF71E0" w:rsidP="0063716A">
            <w:pPr>
              <w:pStyle w:val="a0"/>
              <w:tabs>
                <w:tab w:val="right" w:pos="697"/>
              </w:tabs>
              <w:ind w:right="-72"/>
              <w:jc w:val="both"/>
              <w:rPr>
                <w:rFonts w:ascii="Arial" w:hAnsi="Arial" w:cs="Arial"/>
                <w:b/>
                <w:bCs/>
                <w:snapToGrid w:val="0"/>
                <w:color w:val="000000"/>
                <w:sz w:val="10"/>
                <w:szCs w:val="10"/>
                <w:lang w:eastAsia="th-TH"/>
              </w:rPr>
            </w:pPr>
            <w:r w:rsidRPr="00782E7E">
              <w:rPr>
                <w:rFonts w:ascii="Arial" w:hAnsi="Arial" w:cs="Arial"/>
                <w:b/>
                <w:bCs/>
                <w:snapToGrid w:val="0"/>
                <w:color w:val="000000"/>
                <w:spacing w:val="-4"/>
                <w:sz w:val="10"/>
                <w:szCs w:val="10"/>
                <w:lang w:eastAsia="th-TH"/>
              </w:rPr>
              <w:tab/>
            </w:r>
            <w:r w:rsidRPr="00782E7E">
              <w:rPr>
                <w:rFonts w:ascii="Arial" w:hAnsi="Arial" w:cs="Arial"/>
                <w:b/>
                <w:bCs/>
                <w:snapToGrid w:val="0"/>
                <w:color w:val="000000"/>
                <w:sz w:val="10"/>
                <w:szCs w:val="10"/>
                <w:lang w:eastAsia="th-TH"/>
              </w:rPr>
              <w:t>Investment</w:t>
            </w:r>
            <w:r w:rsidR="00B8484E" w:rsidRPr="00782E7E">
              <w:rPr>
                <w:rFonts w:ascii="Arial" w:hAnsi="Arial" w:cs="Arial"/>
                <w:b/>
                <w:bCs/>
                <w:snapToGrid w:val="0"/>
                <w:color w:val="000000"/>
                <w:sz w:val="10"/>
                <w:szCs w:val="10"/>
                <w:lang w:eastAsia="th-TH"/>
              </w:rPr>
              <w:t>s</w:t>
            </w:r>
          </w:p>
        </w:tc>
        <w:tc>
          <w:tcPr>
            <w:tcW w:w="900" w:type="dxa"/>
            <w:vAlign w:val="bottom"/>
          </w:tcPr>
          <w:p w14:paraId="1BABCC81" w14:textId="77777777" w:rsidR="00DF71E0" w:rsidRPr="00782E7E" w:rsidRDefault="00DF71E0" w:rsidP="0063716A">
            <w:pPr>
              <w:pStyle w:val="a0"/>
              <w:tabs>
                <w:tab w:val="right" w:pos="695"/>
              </w:tabs>
              <w:ind w:right="-72"/>
              <w:jc w:val="both"/>
              <w:rPr>
                <w:rFonts w:ascii="Arial" w:hAnsi="Arial" w:cs="Arial"/>
                <w:b/>
                <w:bCs/>
                <w:snapToGrid w:val="0"/>
                <w:color w:val="000000"/>
                <w:spacing w:val="-4"/>
                <w:sz w:val="10"/>
                <w:szCs w:val="10"/>
                <w:lang w:eastAsia="th-TH"/>
              </w:rPr>
            </w:pPr>
          </w:p>
        </w:tc>
        <w:tc>
          <w:tcPr>
            <w:tcW w:w="835" w:type="dxa"/>
            <w:vAlign w:val="center"/>
          </w:tcPr>
          <w:p w14:paraId="28D13E1E" w14:textId="77777777" w:rsidR="00DF71E0" w:rsidRPr="00782E7E"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impairment of</w:t>
            </w:r>
          </w:p>
        </w:tc>
        <w:tc>
          <w:tcPr>
            <w:tcW w:w="835" w:type="dxa"/>
            <w:vAlign w:val="bottom"/>
          </w:tcPr>
          <w:p w14:paraId="7E48C2C9" w14:textId="77777777" w:rsidR="00DF71E0" w:rsidRPr="00782E7E"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Investment</w:t>
            </w:r>
            <w:r w:rsidR="00B8484E" w:rsidRPr="00782E7E">
              <w:rPr>
                <w:rFonts w:ascii="Arial" w:hAnsi="Arial" w:cs="Arial"/>
                <w:b/>
                <w:bCs/>
                <w:snapToGrid w:val="0"/>
                <w:color w:val="000000"/>
                <w:spacing w:val="-4"/>
                <w:sz w:val="10"/>
                <w:szCs w:val="10"/>
                <w:lang w:eastAsia="th-TH"/>
              </w:rPr>
              <w:t>s</w:t>
            </w:r>
          </w:p>
        </w:tc>
        <w:tc>
          <w:tcPr>
            <w:tcW w:w="1541" w:type="dxa"/>
            <w:gridSpan w:val="2"/>
            <w:tcBorders>
              <w:bottom w:val="single" w:sz="4" w:space="0" w:color="auto"/>
            </w:tcBorders>
            <w:vAlign w:val="bottom"/>
          </w:tcPr>
          <w:p w14:paraId="48659A92" w14:textId="6A72A535" w:rsidR="00DF71E0" w:rsidRPr="00782E7E" w:rsidRDefault="0087159D" w:rsidP="0063716A">
            <w:pPr>
              <w:pStyle w:val="a0"/>
              <w:ind w:right="-72"/>
              <w:jc w:val="center"/>
              <w:rPr>
                <w:rFonts w:ascii="Arial" w:hAnsi="Arial" w:cs="Arial"/>
                <w:b/>
                <w:bCs/>
                <w:snapToGrid w:val="0"/>
                <w:color w:val="000000"/>
                <w:sz w:val="10"/>
                <w:szCs w:val="10"/>
                <w:lang w:eastAsia="th-TH"/>
              </w:rPr>
            </w:pPr>
            <w:r w:rsidRPr="00782E7E">
              <w:rPr>
                <w:rFonts w:ascii="Arial" w:hAnsi="Arial" w:cs="Arial"/>
                <w:b/>
                <w:bCs/>
                <w:snapToGrid w:val="0"/>
                <w:color w:val="000000"/>
                <w:sz w:val="10"/>
                <w:szCs w:val="10"/>
                <w:lang w:eastAsia="th-TH"/>
              </w:rPr>
              <w:t>31</w:t>
            </w:r>
            <w:r w:rsidR="00DF71E0" w:rsidRPr="00782E7E">
              <w:rPr>
                <w:rFonts w:ascii="Arial" w:hAnsi="Arial" w:cs="Arial"/>
                <w:b/>
                <w:bCs/>
                <w:snapToGrid w:val="0"/>
                <w:color w:val="000000"/>
                <w:sz w:val="10"/>
                <w:szCs w:val="10"/>
                <w:lang w:eastAsia="th-TH"/>
              </w:rPr>
              <w:t xml:space="preserve"> Decembe</w:t>
            </w:r>
            <w:r w:rsidR="00675F5A" w:rsidRPr="00782E7E">
              <w:rPr>
                <w:rFonts w:ascii="Arial" w:hAnsi="Arial" w:cs="Arial"/>
                <w:b/>
                <w:bCs/>
                <w:snapToGrid w:val="0"/>
                <w:color w:val="000000"/>
                <w:sz w:val="10"/>
                <w:szCs w:val="10"/>
                <w:lang w:eastAsia="th-TH"/>
              </w:rPr>
              <w:t>r (Note 3</w:t>
            </w:r>
            <w:r w:rsidR="00C84EC3" w:rsidRPr="00782E7E">
              <w:rPr>
                <w:rFonts w:ascii="Arial" w:hAnsi="Arial" w:cs="Arial"/>
                <w:b/>
                <w:bCs/>
                <w:snapToGrid w:val="0"/>
                <w:color w:val="000000"/>
                <w:sz w:val="10"/>
                <w:szCs w:val="10"/>
                <w:lang w:eastAsia="th-TH"/>
              </w:rPr>
              <w:t>5</w:t>
            </w:r>
            <w:r w:rsidR="00675F5A" w:rsidRPr="00782E7E">
              <w:rPr>
                <w:rFonts w:ascii="Arial" w:hAnsi="Arial" w:cs="Arial"/>
                <w:b/>
                <w:bCs/>
                <w:snapToGrid w:val="0"/>
                <w:color w:val="000000"/>
                <w:sz w:val="10"/>
                <w:szCs w:val="10"/>
                <w:lang w:eastAsia="th-TH"/>
              </w:rPr>
              <w:t>)</w:t>
            </w:r>
          </w:p>
        </w:tc>
      </w:tr>
      <w:tr w:rsidR="00DF71E0" w:rsidRPr="00782E7E" w14:paraId="129B056D" w14:textId="77777777" w:rsidTr="00782E7E">
        <w:tc>
          <w:tcPr>
            <w:tcW w:w="2491" w:type="dxa"/>
            <w:vAlign w:val="bottom"/>
          </w:tcPr>
          <w:p w14:paraId="5F364187" w14:textId="77777777" w:rsidR="00DF71E0" w:rsidRPr="00782E7E" w:rsidRDefault="00DF71E0" w:rsidP="0063716A">
            <w:pPr>
              <w:ind w:left="247"/>
              <w:jc w:val="center"/>
              <w:rPr>
                <w:rFonts w:ascii="Arial" w:hAnsi="Arial" w:cs="Arial"/>
                <w:b/>
                <w:bCs/>
                <w:color w:val="000000"/>
                <w:sz w:val="10"/>
                <w:szCs w:val="10"/>
                <w:cs/>
              </w:rPr>
            </w:pPr>
          </w:p>
        </w:tc>
        <w:tc>
          <w:tcPr>
            <w:tcW w:w="765" w:type="dxa"/>
          </w:tcPr>
          <w:p w14:paraId="3F7CCF41" w14:textId="77777777" w:rsidR="00DF71E0" w:rsidRPr="00782E7E" w:rsidRDefault="00DF71E0"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3227CA14" w14:textId="77777777" w:rsidR="00DF71E0" w:rsidRPr="00782E7E" w:rsidRDefault="00DF71E0" w:rsidP="0063716A">
            <w:pPr>
              <w:pStyle w:val="a0"/>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bottom w:val="single" w:sz="4" w:space="0" w:color="auto"/>
            </w:tcBorders>
            <w:vAlign w:val="bottom"/>
          </w:tcPr>
          <w:p w14:paraId="3B803676" w14:textId="3C050BC0"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D81430" w:rsidRPr="00782E7E">
              <w:rPr>
                <w:rFonts w:ascii="Arial" w:hAnsi="Arial" w:cs="Arial"/>
                <w:b/>
                <w:bCs/>
                <w:snapToGrid w:val="0"/>
                <w:color w:val="000000"/>
                <w:spacing w:val="-4"/>
                <w:sz w:val="10"/>
                <w:szCs w:val="10"/>
                <w:lang w:eastAsia="th-TH"/>
              </w:rPr>
              <w:t>2022</w:t>
            </w:r>
          </w:p>
        </w:tc>
        <w:tc>
          <w:tcPr>
            <w:tcW w:w="835" w:type="dxa"/>
            <w:tcBorders>
              <w:top w:val="single" w:sz="4" w:space="0" w:color="auto"/>
              <w:bottom w:val="single" w:sz="4" w:space="0" w:color="auto"/>
            </w:tcBorders>
            <w:vAlign w:val="bottom"/>
          </w:tcPr>
          <w:p w14:paraId="40B61480" w14:textId="328505DE"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903A7C" w:rsidRPr="00782E7E">
              <w:rPr>
                <w:rFonts w:ascii="Arial" w:hAnsi="Arial" w:cs="Arial"/>
                <w:b/>
                <w:bCs/>
                <w:snapToGrid w:val="0"/>
                <w:color w:val="000000"/>
                <w:spacing w:val="-4"/>
                <w:sz w:val="10"/>
                <w:szCs w:val="10"/>
                <w:lang w:eastAsia="th-TH"/>
              </w:rPr>
              <w:t>2021</w:t>
            </w:r>
          </w:p>
        </w:tc>
        <w:tc>
          <w:tcPr>
            <w:tcW w:w="835" w:type="dxa"/>
            <w:tcBorders>
              <w:top w:val="single" w:sz="4" w:space="0" w:color="auto"/>
              <w:bottom w:val="single" w:sz="4" w:space="0" w:color="auto"/>
            </w:tcBorders>
            <w:vAlign w:val="bottom"/>
          </w:tcPr>
          <w:p w14:paraId="243D3EDB" w14:textId="36A5C4DF"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D81430" w:rsidRPr="00782E7E">
              <w:rPr>
                <w:rFonts w:ascii="Arial" w:hAnsi="Arial" w:cs="Arial"/>
                <w:b/>
                <w:bCs/>
                <w:snapToGrid w:val="0"/>
                <w:color w:val="000000"/>
                <w:spacing w:val="-4"/>
                <w:sz w:val="10"/>
                <w:szCs w:val="10"/>
                <w:lang w:eastAsia="th-TH"/>
              </w:rPr>
              <w:t>2022</w:t>
            </w:r>
          </w:p>
        </w:tc>
        <w:tc>
          <w:tcPr>
            <w:tcW w:w="835" w:type="dxa"/>
            <w:tcBorders>
              <w:top w:val="single" w:sz="4" w:space="0" w:color="auto"/>
              <w:bottom w:val="single" w:sz="4" w:space="0" w:color="auto"/>
            </w:tcBorders>
            <w:vAlign w:val="bottom"/>
          </w:tcPr>
          <w:p w14:paraId="5CA10E8E" w14:textId="6B069C25"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903A7C" w:rsidRPr="00782E7E">
              <w:rPr>
                <w:rFonts w:ascii="Arial" w:hAnsi="Arial" w:cs="Arial"/>
                <w:b/>
                <w:bCs/>
                <w:snapToGrid w:val="0"/>
                <w:color w:val="000000"/>
                <w:spacing w:val="-4"/>
                <w:sz w:val="10"/>
                <w:szCs w:val="10"/>
                <w:lang w:eastAsia="th-TH"/>
              </w:rPr>
              <w:t>2021</w:t>
            </w:r>
          </w:p>
        </w:tc>
        <w:tc>
          <w:tcPr>
            <w:tcW w:w="865" w:type="dxa"/>
            <w:vAlign w:val="center"/>
          </w:tcPr>
          <w:p w14:paraId="29B843DD" w14:textId="77777777" w:rsidR="00DF71E0" w:rsidRPr="00782E7E" w:rsidRDefault="00DF71E0" w:rsidP="0063716A">
            <w:pPr>
              <w:pStyle w:val="a0"/>
              <w:tabs>
                <w:tab w:val="right" w:pos="679"/>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Investment</w:t>
            </w:r>
            <w:r w:rsidR="00B8484E" w:rsidRPr="00782E7E">
              <w:rPr>
                <w:rFonts w:ascii="Arial" w:hAnsi="Arial" w:cs="Arial"/>
                <w:b/>
                <w:bCs/>
                <w:snapToGrid w:val="0"/>
                <w:color w:val="000000"/>
                <w:spacing w:val="-4"/>
                <w:sz w:val="10"/>
                <w:szCs w:val="10"/>
                <w:lang w:eastAsia="th-TH"/>
              </w:rPr>
              <w:t>s</w:t>
            </w:r>
          </w:p>
        </w:tc>
        <w:tc>
          <w:tcPr>
            <w:tcW w:w="835" w:type="dxa"/>
            <w:vAlign w:val="bottom"/>
          </w:tcPr>
          <w:p w14:paraId="1D104CCE" w14:textId="77777777" w:rsidR="00DF71E0" w:rsidRPr="00782E7E" w:rsidRDefault="00DF71E0" w:rsidP="0063716A">
            <w:pPr>
              <w:pStyle w:val="a0"/>
              <w:tabs>
                <w:tab w:val="right" w:pos="662"/>
              </w:tabs>
              <w:ind w:right="-72"/>
              <w:jc w:val="both"/>
              <w:rPr>
                <w:rFonts w:ascii="Arial" w:hAnsi="Arial" w:cs="Arial"/>
                <w:b/>
                <w:bCs/>
                <w:snapToGrid w:val="0"/>
                <w:color w:val="000000"/>
                <w:sz w:val="10"/>
                <w:szCs w:val="10"/>
                <w:lang w:eastAsia="th-TH"/>
              </w:rPr>
            </w:pPr>
            <w:r w:rsidRPr="00782E7E">
              <w:rPr>
                <w:rFonts w:ascii="Arial" w:hAnsi="Arial" w:cs="Arial"/>
                <w:b/>
                <w:bCs/>
                <w:snapToGrid w:val="0"/>
                <w:color w:val="000000"/>
                <w:spacing w:val="-4"/>
                <w:sz w:val="10"/>
                <w:szCs w:val="10"/>
                <w:lang w:eastAsia="th-TH"/>
              </w:rPr>
              <w:tab/>
            </w:r>
            <w:r w:rsidR="00B8484E" w:rsidRPr="00782E7E">
              <w:rPr>
                <w:rFonts w:ascii="Arial" w:hAnsi="Arial" w:cs="Arial"/>
                <w:b/>
                <w:bCs/>
                <w:snapToGrid w:val="0"/>
                <w:color w:val="000000"/>
                <w:sz w:val="10"/>
                <w:szCs w:val="10"/>
                <w:lang w:eastAsia="th-TH"/>
              </w:rPr>
              <w:t>I</w:t>
            </w:r>
            <w:r w:rsidRPr="00782E7E">
              <w:rPr>
                <w:rFonts w:ascii="Arial" w:hAnsi="Arial" w:cs="Arial"/>
                <w:b/>
                <w:bCs/>
                <w:snapToGrid w:val="0"/>
                <w:color w:val="000000"/>
                <w:sz w:val="10"/>
                <w:szCs w:val="10"/>
                <w:lang w:eastAsia="th-TH"/>
              </w:rPr>
              <w:t>nvestment</w:t>
            </w:r>
            <w:r w:rsidR="00B8484E" w:rsidRPr="00782E7E">
              <w:rPr>
                <w:rFonts w:ascii="Arial" w:hAnsi="Arial" w:cs="Arial"/>
                <w:b/>
                <w:bCs/>
                <w:snapToGrid w:val="0"/>
                <w:color w:val="000000"/>
                <w:sz w:val="10"/>
                <w:szCs w:val="10"/>
                <w:lang w:eastAsia="th-TH"/>
              </w:rPr>
              <w:t>s</w:t>
            </w:r>
          </w:p>
        </w:tc>
        <w:tc>
          <w:tcPr>
            <w:tcW w:w="875" w:type="dxa"/>
            <w:vAlign w:val="center"/>
          </w:tcPr>
          <w:p w14:paraId="155F344F" w14:textId="77777777" w:rsidR="00DF71E0" w:rsidRPr="00782E7E" w:rsidRDefault="00DF71E0" w:rsidP="0063716A">
            <w:pPr>
              <w:pStyle w:val="a0"/>
              <w:tabs>
                <w:tab w:val="right" w:pos="697"/>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(net)</w:t>
            </w:r>
          </w:p>
        </w:tc>
        <w:tc>
          <w:tcPr>
            <w:tcW w:w="900" w:type="dxa"/>
            <w:vAlign w:val="center"/>
          </w:tcPr>
          <w:p w14:paraId="00667A64" w14:textId="77777777" w:rsidR="00DF71E0" w:rsidRPr="00782E7E" w:rsidRDefault="00DF71E0" w:rsidP="0063716A">
            <w:pPr>
              <w:pStyle w:val="a0"/>
              <w:tabs>
                <w:tab w:val="right" w:pos="706"/>
              </w:tabs>
              <w:ind w:right="-72"/>
              <w:jc w:val="both"/>
              <w:rPr>
                <w:rFonts w:ascii="Arial" w:hAnsi="Arial" w:cs="Arial"/>
                <w:b/>
                <w:bCs/>
                <w:snapToGrid w:val="0"/>
                <w:color w:val="000000"/>
                <w:sz w:val="10"/>
                <w:szCs w:val="10"/>
                <w:lang w:eastAsia="th-TH"/>
              </w:rPr>
            </w:pPr>
            <w:r w:rsidRPr="00782E7E">
              <w:rPr>
                <w:rFonts w:ascii="Arial" w:hAnsi="Arial" w:cs="Arial"/>
                <w:b/>
                <w:bCs/>
                <w:snapToGrid w:val="0"/>
                <w:color w:val="000000"/>
                <w:spacing w:val="-4"/>
                <w:sz w:val="10"/>
                <w:szCs w:val="10"/>
                <w:lang w:eastAsia="th-TH"/>
              </w:rPr>
              <w:tab/>
            </w:r>
            <w:r w:rsidRPr="00782E7E">
              <w:rPr>
                <w:rFonts w:ascii="Arial" w:hAnsi="Arial" w:cs="Arial"/>
                <w:b/>
                <w:bCs/>
                <w:snapToGrid w:val="0"/>
                <w:color w:val="000000"/>
                <w:sz w:val="10"/>
                <w:szCs w:val="10"/>
                <w:lang w:eastAsia="th-TH"/>
              </w:rPr>
              <w:t>Investment</w:t>
            </w:r>
            <w:r w:rsidR="00B8484E" w:rsidRPr="00782E7E">
              <w:rPr>
                <w:rFonts w:ascii="Arial" w:hAnsi="Arial" w:cs="Arial"/>
                <w:b/>
                <w:bCs/>
                <w:snapToGrid w:val="0"/>
                <w:color w:val="000000"/>
                <w:sz w:val="10"/>
                <w:szCs w:val="10"/>
                <w:lang w:eastAsia="th-TH"/>
              </w:rPr>
              <w:t>s</w:t>
            </w:r>
          </w:p>
        </w:tc>
        <w:tc>
          <w:tcPr>
            <w:tcW w:w="835" w:type="dxa"/>
            <w:vAlign w:val="bottom"/>
          </w:tcPr>
          <w:p w14:paraId="767210F0" w14:textId="77777777" w:rsidR="00DF71E0" w:rsidRPr="00782E7E"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r>
            <w:r w:rsidR="00B8484E" w:rsidRPr="00782E7E">
              <w:rPr>
                <w:rFonts w:ascii="Arial" w:hAnsi="Arial" w:cs="Arial"/>
                <w:b/>
                <w:bCs/>
                <w:snapToGrid w:val="0"/>
                <w:color w:val="000000"/>
                <w:spacing w:val="-4"/>
                <w:sz w:val="10"/>
                <w:szCs w:val="10"/>
                <w:lang w:eastAsia="th-TH"/>
              </w:rPr>
              <w:t>I</w:t>
            </w:r>
            <w:r w:rsidRPr="00782E7E">
              <w:rPr>
                <w:rFonts w:ascii="Arial" w:hAnsi="Arial" w:cs="Arial"/>
                <w:b/>
                <w:bCs/>
                <w:snapToGrid w:val="0"/>
                <w:color w:val="000000"/>
                <w:spacing w:val="-4"/>
                <w:sz w:val="10"/>
                <w:szCs w:val="10"/>
                <w:lang w:eastAsia="th-TH"/>
              </w:rPr>
              <w:t>nvestment</w:t>
            </w:r>
            <w:r w:rsidR="00B8484E" w:rsidRPr="00782E7E">
              <w:rPr>
                <w:rFonts w:ascii="Arial" w:hAnsi="Arial" w:cs="Arial"/>
                <w:b/>
                <w:bCs/>
                <w:snapToGrid w:val="0"/>
                <w:color w:val="000000"/>
                <w:spacing w:val="-4"/>
                <w:sz w:val="10"/>
                <w:szCs w:val="10"/>
                <w:lang w:eastAsia="th-TH"/>
              </w:rPr>
              <w:t>s</w:t>
            </w:r>
          </w:p>
        </w:tc>
        <w:tc>
          <w:tcPr>
            <w:tcW w:w="835" w:type="dxa"/>
            <w:vAlign w:val="center"/>
          </w:tcPr>
          <w:p w14:paraId="1100B363" w14:textId="77777777" w:rsidR="00DF71E0" w:rsidRPr="00782E7E"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(net)</w:t>
            </w:r>
          </w:p>
        </w:tc>
        <w:tc>
          <w:tcPr>
            <w:tcW w:w="776" w:type="dxa"/>
            <w:tcBorders>
              <w:top w:val="single" w:sz="4" w:space="0" w:color="auto"/>
              <w:bottom w:val="single" w:sz="4" w:space="0" w:color="auto"/>
            </w:tcBorders>
            <w:vAlign w:val="bottom"/>
          </w:tcPr>
          <w:p w14:paraId="62EEA9EA" w14:textId="5CFAEB5E" w:rsidR="00DF71E0" w:rsidRPr="00782E7E" w:rsidRDefault="00DF71E0" w:rsidP="00384474">
            <w:pPr>
              <w:pStyle w:val="a0"/>
              <w:tabs>
                <w:tab w:val="right" w:pos="603"/>
              </w:tabs>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ab/>
            </w:r>
            <w:r w:rsidR="00D81430" w:rsidRPr="00782E7E">
              <w:rPr>
                <w:rFonts w:ascii="Arial" w:hAnsi="Arial" w:cs="Arial"/>
                <w:b/>
                <w:bCs/>
                <w:snapToGrid w:val="0"/>
                <w:color w:val="000000"/>
                <w:spacing w:val="-4"/>
                <w:sz w:val="10"/>
                <w:szCs w:val="10"/>
                <w:lang w:eastAsia="th-TH"/>
              </w:rPr>
              <w:t>2022</w:t>
            </w:r>
          </w:p>
        </w:tc>
        <w:tc>
          <w:tcPr>
            <w:tcW w:w="765" w:type="dxa"/>
            <w:tcBorders>
              <w:top w:val="single" w:sz="4" w:space="0" w:color="auto"/>
              <w:bottom w:val="single" w:sz="4" w:space="0" w:color="auto"/>
            </w:tcBorders>
            <w:vAlign w:val="bottom"/>
          </w:tcPr>
          <w:p w14:paraId="78F964C0" w14:textId="7AD8950A" w:rsidR="00DF71E0" w:rsidRPr="00782E7E" w:rsidRDefault="00DF71E0" w:rsidP="00384474">
            <w:pPr>
              <w:pStyle w:val="a0"/>
              <w:tabs>
                <w:tab w:val="right" w:pos="589"/>
              </w:tabs>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ab/>
            </w:r>
            <w:r w:rsidR="00903A7C" w:rsidRPr="00782E7E">
              <w:rPr>
                <w:rFonts w:ascii="Arial" w:hAnsi="Arial" w:cs="Arial"/>
                <w:b/>
                <w:bCs/>
                <w:snapToGrid w:val="0"/>
                <w:color w:val="000000"/>
                <w:spacing w:val="-4"/>
                <w:sz w:val="10"/>
                <w:szCs w:val="10"/>
                <w:lang w:eastAsia="th-TH"/>
              </w:rPr>
              <w:t>2021</w:t>
            </w:r>
          </w:p>
        </w:tc>
      </w:tr>
      <w:tr w:rsidR="00DF71E0" w:rsidRPr="00782E7E" w14:paraId="67D6A50A" w14:textId="77777777" w:rsidTr="00782E7E">
        <w:tc>
          <w:tcPr>
            <w:tcW w:w="2491" w:type="dxa"/>
            <w:tcBorders>
              <w:bottom w:val="single" w:sz="4" w:space="0" w:color="auto"/>
            </w:tcBorders>
            <w:vAlign w:val="bottom"/>
          </w:tcPr>
          <w:p w14:paraId="602BDAD2" w14:textId="77777777" w:rsidR="00DF71E0" w:rsidRPr="00782E7E" w:rsidRDefault="00DF71E0" w:rsidP="0063716A">
            <w:pPr>
              <w:ind w:left="247"/>
              <w:jc w:val="center"/>
              <w:rPr>
                <w:rFonts w:ascii="Arial" w:hAnsi="Arial" w:cs="Arial"/>
                <w:b/>
                <w:bCs/>
                <w:snapToGrid w:val="0"/>
                <w:color w:val="000000"/>
                <w:sz w:val="10"/>
                <w:szCs w:val="10"/>
                <w:lang w:val="en-GB" w:eastAsia="th-TH"/>
              </w:rPr>
            </w:pPr>
            <w:r w:rsidRPr="00782E7E">
              <w:rPr>
                <w:rFonts w:ascii="Arial" w:hAnsi="Arial" w:cs="Arial"/>
                <w:b/>
                <w:bCs/>
                <w:color w:val="000000"/>
                <w:sz w:val="10"/>
                <w:szCs w:val="10"/>
              </w:rPr>
              <w:t>Direct Subsidiaries</w:t>
            </w:r>
          </w:p>
        </w:tc>
        <w:tc>
          <w:tcPr>
            <w:tcW w:w="765" w:type="dxa"/>
            <w:tcBorders>
              <w:bottom w:val="single" w:sz="4" w:space="0" w:color="auto"/>
            </w:tcBorders>
          </w:tcPr>
          <w:p w14:paraId="0D769B49" w14:textId="77777777" w:rsidR="00DF71E0" w:rsidRPr="00782E7E" w:rsidRDefault="00DF71E0" w:rsidP="0063716A">
            <w:pPr>
              <w:pStyle w:val="a0"/>
              <w:ind w:left="-155"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Incorporated in</w:t>
            </w:r>
          </w:p>
        </w:tc>
        <w:tc>
          <w:tcPr>
            <w:tcW w:w="1557" w:type="dxa"/>
            <w:tcBorders>
              <w:bottom w:val="single" w:sz="4" w:space="0" w:color="auto"/>
            </w:tcBorders>
          </w:tcPr>
          <w:p w14:paraId="1A2FEFB3" w14:textId="77777777" w:rsidR="00DF71E0" w:rsidRPr="00782E7E" w:rsidRDefault="00DF71E0" w:rsidP="0063716A">
            <w:pPr>
              <w:pStyle w:val="a0"/>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Nature of business</w:t>
            </w:r>
          </w:p>
        </w:tc>
        <w:tc>
          <w:tcPr>
            <w:tcW w:w="835" w:type="dxa"/>
            <w:tcBorders>
              <w:top w:val="single" w:sz="4" w:space="0" w:color="auto"/>
              <w:bottom w:val="single" w:sz="4" w:space="0" w:color="auto"/>
            </w:tcBorders>
            <w:vAlign w:val="bottom"/>
          </w:tcPr>
          <w:p w14:paraId="3C0B7800" w14:textId="77777777"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1F0766E7" w14:textId="77777777"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7A0369A8" w14:textId="77777777"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Percentage</w:t>
            </w:r>
          </w:p>
        </w:tc>
        <w:tc>
          <w:tcPr>
            <w:tcW w:w="835" w:type="dxa"/>
            <w:tcBorders>
              <w:top w:val="single" w:sz="4" w:space="0" w:color="auto"/>
              <w:bottom w:val="single" w:sz="4" w:space="0" w:color="auto"/>
            </w:tcBorders>
            <w:vAlign w:val="bottom"/>
          </w:tcPr>
          <w:p w14:paraId="6FF945A5" w14:textId="77777777"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Percentage</w:t>
            </w:r>
          </w:p>
        </w:tc>
        <w:tc>
          <w:tcPr>
            <w:tcW w:w="865" w:type="dxa"/>
            <w:tcBorders>
              <w:bottom w:val="single" w:sz="4" w:space="0" w:color="auto"/>
            </w:tcBorders>
            <w:vAlign w:val="bottom"/>
          </w:tcPr>
          <w:p w14:paraId="48F1AF45" w14:textId="77777777" w:rsidR="00DF71E0" w:rsidRPr="00782E7E" w:rsidRDefault="00DF71E0" w:rsidP="0063716A">
            <w:pPr>
              <w:pStyle w:val="a0"/>
              <w:tabs>
                <w:tab w:val="right" w:pos="679"/>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bottom w:val="single" w:sz="4" w:space="0" w:color="auto"/>
            </w:tcBorders>
            <w:vAlign w:val="bottom"/>
          </w:tcPr>
          <w:p w14:paraId="7ADDCC4B" w14:textId="77777777" w:rsidR="00DF71E0" w:rsidRPr="00782E7E"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75" w:type="dxa"/>
            <w:tcBorders>
              <w:bottom w:val="single" w:sz="4" w:space="0" w:color="auto"/>
            </w:tcBorders>
            <w:vAlign w:val="bottom"/>
          </w:tcPr>
          <w:p w14:paraId="29F35E78" w14:textId="77777777" w:rsidR="00DF71E0" w:rsidRPr="00782E7E" w:rsidRDefault="00DF71E0" w:rsidP="0063716A">
            <w:pPr>
              <w:pStyle w:val="a0"/>
              <w:tabs>
                <w:tab w:val="right" w:pos="697"/>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900" w:type="dxa"/>
            <w:tcBorders>
              <w:bottom w:val="single" w:sz="4" w:space="0" w:color="auto"/>
            </w:tcBorders>
            <w:vAlign w:val="bottom"/>
          </w:tcPr>
          <w:p w14:paraId="787BF9EE" w14:textId="77777777" w:rsidR="00DF71E0" w:rsidRPr="00782E7E" w:rsidRDefault="00DF71E0" w:rsidP="0063716A">
            <w:pPr>
              <w:pStyle w:val="a0"/>
              <w:tabs>
                <w:tab w:val="right" w:pos="706"/>
              </w:tabs>
              <w:ind w:right="-72"/>
              <w:jc w:val="both"/>
              <w:rPr>
                <w:rFonts w:ascii="Arial" w:hAnsi="Arial" w:cs="Arial"/>
                <w:b/>
                <w:bCs/>
                <w:snapToGrid w:val="0"/>
                <w:color w:val="000000"/>
                <w:sz w:val="10"/>
                <w:szCs w:val="10"/>
                <w:lang w:eastAsia="th-TH"/>
              </w:rPr>
            </w:pPr>
            <w:r w:rsidRPr="00782E7E">
              <w:rPr>
                <w:rFonts w:ascii="Arial" w:hAnsi="Arial" w:cs="Arial"/>
                <w:b/>
                <w:bCs/>
                <w:snapToGrid w:val="0"/>
                <w:color w:val="000000"/>
                <w:spacing w:val="-4"/>
                <w:sz w:val="10"/>
                <w:szCs w:val="10"/>
                <w:lang w:eastAsia="th-TH"/>
              </w:rPr>
              <w:tab/>
            </w:r>
            <w:r w:rsidRPr="00782E7E">
              <w:rPr>
                <w:rFonts w:ascii="Arial" w:hAnsi="Arial" w:cs="Arial"/>
                <w:b/>
                <w:bCs/>
                <w:snapToGrid w:val="0"/>
                <w:color w:val="000000"/>
                <w:sz w:val="10"/>
                <w:szCs w:val="10"/>
                <w:lang w:eastAsia="th-TH"/>
              </w:rPr>
              <w:t>Baht</w:t>
            </w:r>
          </w:p>
        </w:tc>
        <w:tc>
          <w:tcPr>
            <w:tcW w:w="835" w:type="dxa"/>
            <w:tcBorders>
              <w:bottom w:val="single" w:sz="4" w:space="0" w:color="auto"/>
            </w:tcBorders>
            <w:vAlign w:val="bottom"/>
          </w:tcPr>
          <w:p w14:paraId="47302595" w14:textId="77777777" w:rsidR="00DF71E0" w:rsidRPr="00782E7E"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bottom w:val="single" w:sz="4" w:space="0" w:color="auto"/>
            </w:tcBorders>
            <w:vAlign w:val="bottom"/>
          </w:tcPr>
          <w:p w14:paraId="1D1EA45D" w14:textId="77777777" w:rsidR="00DF71E0" w:rsidRPr="00782E7E"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776" w:type="dxa"/>
            <w:tcBorders>
              <w:top w:val="single" w:sz="4" w:space="0" w:color="auto"/>
              <w:bottom w:val="single" w:sz="4" w:space="0" w:color="auto"/>
            </w:tcBorders>
            <w:vAlign w:val="bottom"/>
          </w:tcPr>
          <w:p w14:paraId="3B945874" w14:textId="77777777" w:rsidR="00DF71E0" w:rsidRPr="00782E7E" w:rsidRDefault="00DF71E0" w:rsidP="00384474">
            <w:pPr>
              <w:pStyle w:val="a0"/>
              <w:tabs>
                <w:tab w:val="right" w:pos="603"/>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765" w:type="dxa"/>
            <w:tcBorders>
              <w:top w:val="single" w:sz="4" w:space="0" w:color="auto"/>
              <w:bottom w:val="single" w:sz="4" w:space="0" w:color="auto"/>
            </w:tcBorders>
            <w:vAlign w:val="bottom"/>
          </w:tcPr>
          <w:p w14:paraId="45123DB8" w14:textId="77777777" w:rsidR="00DF71E0" w:rsidRPr="00782E7E" w:rsidRDefault="00DF71E0" w:rsidP="00384474">
            <w:pPr>
              <w:pStyle w:val="a0"/>
              <w:tabs>
                <w:tab w:val="right" w:pos="589"/>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r>
      <w:tr w:rsidR="00DF71E0" w:rsidRPr="00782E7E" w14:paraId="0E3794AD" w14:textId="77777777" w:rsidTr="00782E7E">
        <w:trPr>
          <w:trHeight w:val="60"/>
        </w:trPr>
        <w:tc>
          <w:tcPr>
            <w:tcW w:w="2491" w:type="dxa"/>
            <w:tcBorders>
              <w:top w:val="single" w:sz="4" w:space="0" w:color="auto"/>
            </w:tcBorders>
            <w:vAlign w:val="bottom"/>
          </w:tcPr>
          <w:p w14:paraId="308671BC" w14:textId="77777777" w:rsidR="00DF71E0" w:rsidRPr="00782E7E" w:rsidRDefault="00DF71E0" w:rsidP="0063716A">
            <w:pPr>
              <w:ind w:left="247" w:right="-79"/>
              <w:rPr>
                <w:rFonts w:ascii="Arial" w:hAnsi="Arial" w:cs="Arial"/>
                <w:snapToGrid w:val="0"/>
                <w:color w:val="000000"/>
                <w:sz w:val="10"/>
                <w:szCs w:val="10"/>
                <w:cs/>
                <w:lang w:eastAsia="th-TH"/>
              </w:rPr>
            </w:pPr>
          </w:p>
        </w:tc>
        <w:tc>
          <w:tcPr>
            <w:tcW w:w="765" w:type="dxa"/>
            <w:tcBorders>
              <w:top w:val="single" w:sz="4" w:space="0" w:color="auto"/>
            </w:tcBorders>
            <w:vAlign w:val="bottom"/>
          </w:tcPr>
          <w:p w14:paraId="30C611DD" w14:textId="77777777" w:rsidR="00DF71E0" w:rsidRPr="00782E7E" w:rsidRDefault="00DF71E0" w:rsidP="0063716A">
            <w:pPr>
              <w:ind w:left="-155" w:right="-72"/>
              <w:jc w:val="center"/>
              <w:rPr>
                <w:rFonts w:ascii="Arial" w:hAnsi="Arial" w:cs="Arial"/>
                <w:noProof/>
                <w:snapToGrid w:val="0"/>
                <w:color w:val="000000"/>
                <w:sz w:val="10"/>
                <w:szCs w:val="10"/>
                <w:cs/>
                <w:lang w:val="en-GB" w:eastAsia="th-TH"/>
              </w:rPr>
            </w:pPr>
          </w:p>
        </w:tc>
        <w:tc>
          <w:tcPr>
            <w:tcW w:w="1557" w:type="dxa"/>
            <w:tcBorders>
              <w:top w:val="single" w:sz="4" w:space="0" w:color="auto"/>
            </w:tcBorders>
            <w:vAlign w:val="bottom"/>
          </w:tcPr>
          <w:p w14:paraId="39A81996" w14:textId="77777777" w:rsidR="00DF71E0" w:rsidRPr="00782E7E" w:rsidRDefault="00DF71E0" w:rsidP="00E17975">
            <w:pPr>
              <w:ind w:left="-72" w:right="-72"/>
              <w:jc w:val="both"/>
              <w:rPr>
                <w:rFonts w:ascii="Arial" w:hAnsi="Arial" w:cs="Arial"/>
                <w:noProof/>
                <w:snapToGrid w:val="0"/>
                <w:color w:val="000000"/>
                <w:sz w:val="10"/>
                <w:szCs w:val="10"/>
                <w:cs/>
                <w:lang w:val="en-GB" w:eastAsia="th-TH"/>
              </w:rPr>
            </w:pPr>
          </w:p>
        </w:tc>
        <w:tc>
          <w:tcPr>
            <w:tcW w:w="835" w:type="dxa"/>
            <w:tcBorders>
              <w:top w:val="single" w:sz="4" w:space="0" w:color="auto"/>
            </w:tcBorders>
            <w:shd w:val="clear" w:color="auto" w:fill="FAFAFA"/>
            <w:vAlign w:val="bottom"/>
          </w:tcPr>
          <w:p w14:paraId="00EA6238" w14:textId="77777777" w:rsidR="00DF71E0" w:rsidRPr="00782E7E" w:rsidRDefault="00DF71E0" w:rsidP="0063716A">
            <w:pPr>
              <w:tabs>
                <w:tab w:val="decimal" w:pos="650"/>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3AC69FD6" w14:textId="77777777" w:rsidR="00DF71E0" w:rsidRPr="00782E7E"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70EEB5FF" w14:textId="77777777" w:rsidR="00DF71E0" w:rsidRPr="00782E7E"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10C8FA77" w14:textId="77777777" w:rsidR="00DF71E0" w:rsidRPr="00782E7E"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65" w:type="dxa"/>
            <w:tcBorders>
              <w:top w:val="single" w:sz="4" w:space="0" w:color="auto"/>
            </w:tcBorders>
            <w:shd w:val="clear" w:color="auto" w:fill="FAFAFA"/>
            <w:vAlign w:val="bottom"/>
          </w:tcPr>
          <w:p w14:paraId="093D6068" w14:textId="77777777" w:rsidR="00DF71E0" w:rsidRPr="00782E7E" w:rsidRDefault="00DF71E0" w:rsidP="0063716A">
            <w:pPr>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12A8199A" w14:textId="77777777" w:rsidR="00DF71E0" w:rsidRPr="00782E7E" w:rsidRDefault="00DF71E0" w:rsidP="0063716A">
            <w:pPr>
              <w:tabs>
                <w:tab w:val="decimal" w:pos="646"/>
              </w:tabs>
              <w:ind w:right="-72"/>
              <w:jc w:val="both"/>
              <w:rPr>
                <w:rFonts w:ascii="Arial" w:hAnsi="Arial" w:cs="Arial"/>
                <w:noProof/>
                <w:snapToGrid w:val="0"/>
                <w:color w:val="000000"/>
                <w:sz w:val="10"/>
                <w:szCs w:val="10"/>
                <w:lang w:val="en-GB" w:eastAsia="th-TH"/>
              </w:rPr>
            </w:pPr>
          </w:p>
        </w:tc>
        <w:tc>
          <w:tcPr>
            <w:tcW w:w="875" w:type="dxa"/>
            <w:tcBorders>
              <w:top w:val="single" w:sz="4" w:space="0" w:color="auto"/>
            </w:tcBorders>
            <w:shd w:val="clear" w:color="auto" w:fill="FAFAFA"/>
          </w:tcPr>
          <w:p w14:paraId="55EAD5AD" w14:textId="77777777" w:rsidR="00DF71E0" w:rsidRPr="00782E7E" w:rsidRDefault="00DF71E0" w:rsidP="0063716A">
            <w:pPr>
              <w:tabs>
                <w:tab w:val="decimal" w:pos="677"/>
              </w:tabs>
              <w:ind w:right="-72"/>
              <w:jc w:val="both"/>
              <w:rPr>
                <w:rFonts w:ascii="Arial" w:hAnsi="Arial" w:cs="Arial"/>
                <w:noProof/>
                <w:snapToGrid w:val="0"/>
                <w:color w:val="000000"/>
                <w:sz w:val="10"/>
                <w:szCs w:val="10"/>
                <w:lang w:val="en-GB" w:eastAsia="th-TH"/>
              </w:rPr>
            </w:pPr>
          </w:p>
        </w:tc>
        <w:tc>
          <w:tcPr>
            <w:tcW w:w="900" w:type="dxa"/>
            <w:tcBorders>
              <w:top w:val="single" w:sz="4" w:space="0" w:color="auto"/>
            </w:tcBorders>
          </w:tcPr>
          <w:p w14:paraId="2D14388C" w14:textId="77777777" w:rsidR="00DF71E0" w:rsidRPr="00782E7E" w:rsidRDefault="00DF71E0" w:rsidP="0063716A">
            <w:pPr>
              <w:tabs>
                <w:tab w:val="decimal" w:pos="702"/>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tcPr>
          <w:p w14:paraId="7BCA1F82" w14:textId="77777777" w:rsidR="00DF71E0" w:rsidRPr="00782E7E"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tcPr>
          <w:p w14:paraId="1427B777" w14:textId="77777777" w:rsidR="00DF71E0" w:rsidRPr="00782E7E" w:rsidRDefault="00DF71E0" w:rsidP="0063716A">
            <w:pPr>
              <w:tabs>
                <w:tab w:val="decimal" w:pos="652"/>
              </w:tabs>
              <w:ind w:right="-72"/>
              <w:jc w:val="both"/>
              <w:rPr>
                <w:rFonts w:ascii="Arial" w:hAnsi="Arial" w:cs="Arial"/>
                <w:noProof/>
                <w:snapToGrid w:val="0"/>
                <w:color w:val="000000"/>
                <w:sz w:val="10"/>
                <w:szCs w:val="10"/>
                <w:lang w:val="en-GB" w:eastAsia="th-TH"/>
              </w:rPr>
            </w:pPr>
          </w:p>
        </w:tc>
        <w:tc>
          <w:tcPr>
            <w:tcW w:w="776" w:type="dxa"/>
            <w:tcBorders>
              <w:top w:val="single" w:sz="4" w:space="0" w:color="auto"/>
            </w:tcBorders>
            <w:shd w:val="clear" w:color="auto" w:fill="FAFAFA"/>
            <w:vAlign w:val="bottom"/>
          </w:tcPr>
          <w:p w14:paraId="52B5FFCF" w14:textId="77777777" w:rsidR="00DF71E0" w:rsidRPr="00782E7E" w:rsidRDefault="00DF71E0" w:rsidP="0063716A">
            <w:pPr>
              <w:tabs>
                <w:tab w:val="decimal" w:pos="668"/>
              </w:tabs>
              <w:ind w:right="-72"/>
              <w:jc w:val="both"/>
              <w:rPr>
                <w:rFonts w:ascii="Arial" w:hAnsi="Arial" w:cs="Arial"/>
                <w:noProof/>
                <w:snapToGrid w:val="0"/>
                <w:color w:val="000000"/>
                <w:sz w:val="10"/>
                <w:szCs w:val="10"/>
                <w:lang w:val="en-GB" w:eastAsia="th-TH"/>
              </w:rPr>
            </w:pPr>
          </w:p>
        </w:tc>
        <w:tc>
          <w:tcPr>
            <w:tcW w:w="765" w:type="dxa"/>
            <w:tcBorders>
              <w:top w:val="single" w:sz="4" w:space="0" w:color="auto"/>
            </w:tcBorders>
            <w:vAlign w:val="bottom"/>
          </w:tcPr>
          <w:p w14:paraId="2B238F27" w14:textId="77777777" w:rsidR="00DF71E0" w:rsidRPr="00782E7E" w:rsidRDefault="00DF71E0" w:rsidP="0063716A">
            <w:pPr>
              <w:tabs>
                <w:tab w:val="decimal" w:pos="656"/>
              </w:tabs>
              <w:ind w:right="-72"/>
              <w:jc w:val="both"/>
              <w:rPr>
                <w:rFonts w:ascii="Arial" w:hAnsi="Arial" w:cs="Arial"/>
                <w:noProof/>
                <w:snapToGrid w:val="0"/>
                <w:color w:val="000000"/>
                <w:sz w:val="10"/>
                <w:szCs w:val="10"/>
                <w:lang w:val="en-GB" w:eastAsia="th-TH"/>
              </w:rPr>
            </w:pPr>
          </w:p>
        </w:tc>
      </w:tr>
      <w:tr w:rsidR="004528CC" w:rsidRPr="00782E7E" w14:paraId="090CC350" w14:textId="77777777" w:rsidTr="00782E7E">
        <w:trPr>
          <w:trHeight w:val="60"/>
        </w:trPr>
        <w:tc>
          <w:tcPr>
            <w:tcW w:w="2491" w:type="dxa"/>
            <w:vAlign w:val="center"/>
          </w:tcPr>
          <w:p w14:paraId="3942F23E" w14:textId="5C84F6E0" w:rsidR="004528CC" w:rsidRPr="00782E7E" w:rsidRDefault="004528CC" w:rsidP="004528CC">
            <w:pPr>
              <w:ind w:left="-92" w:right="-79"/>
              <w:rPr>
                <w:rFonts w:ascii="Arial" w:hAnsi="Arial" w:cs="Arial"/>
                <w:snapToGrid w:val="0"/>
                <w:color w:val="000000"/>
                <w:sz w:val="10"/>
                <w:szCs w:val="10"/>
                <w:lang w:eastAsia="th-TH"/>
              </w:rPr>
            </w:pPr>
            <w:proofErr w:type="spellStart"/>
            <w:r w:rsidRPr="00782E7E">
              <w:rPr>
                <w:rFonts w:ascii="Arial" w:hAnsi="Arial" w:cs="Arial"/>
                <w:snapToGrid w:val="0"/>
                <w:color w:val="000000"/>
                <w:sz w:val="10"/>
                <w:szCs w:val="10"/>
                <w:lang w:eastAsia="th-TH"/>
              </w:rPr>
              <w:t>Rajyindee</w:t>
            </w:r>
            <w:proofErr w:type="spellEnd"/>
            <w:r w:rsidRPr="00782E7E">
              <w:rPr>
                <w:rFonts w:ascii="Arial" w:hAnsi="Arial" w:cs="Arial"/>
                <w:snapToGrid w:val="0"/>
                <w:color w:val="000000"/>
                <w:sz w:val="10"/>
                <w:szCs w:val="10"/>
                <w:lang w:eastAsia="th-TH"/>
              </w:rPr>
              <w:t xml:space="preserve"> Hospital Public Company Limited</w:t>
            </w:r>
          </w:p>
        </w:tc>
        <w:tc>
          <w:tcPr>
            <w:tcW w:w="765" w:type="dxa"/>
            <w:vAlign w:val="center"/>
          </w:tcPr>
          <w:p w14:paraId="5854025F" w14:textId="7590125A" w:rsidR="004528CC" w:rsidRPr="00782E7E" w:rsidRDefault="004528CC" w:rsidP="004528CC">
            <w:pPr>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29EBEC27" w14:textId="331CF0B8" w:rsidR="004528CC" w:rsidRPr="00782E7E" w:rsidRDefault="004528CC" w:rsidP="004528CC">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5ACF4E63" w14:textId="4EEF5766" w:rsidR="004528CC" w:rsidRPr="00782E7E" w:rsidRDefault="004528CC" w:rsidP="004528CC">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430,000,000</w:t>
            </w:r>
          </w:p>
        </w:tc>
        <w:tc>
          <w:tcPr>
            <w:tcW w:w="835" w:type="dxa"/>
            <w:vAlign w:val="bottom"/>
          </w:tcPr>
          <w:p w14:paraId="5DFF0AF9" w14:textId="7A0F92AB" w:rsidR="004528CC" w:rsidRPr="00782E7E" w:rsidRDefault="004528CC" w:rsidP="004528CC">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430,000,000</w:t>
            </w:r>
          </w:p>
        </w:tc>
        <w:tc>
          <w:tcPr>
            <w:tcW w:w="835" w:type="dxa"/>
            <w:shd w:val="clear" w:color="auto" w:fill="FAFAFA"/>
            <w:vAlign w:val="bottom"/>
          </w:tcPr>
          <w:p w14:paraId="1C54D896" w14:textId="063E9FDC" w:rsidR="004528CC" w:rsidRPr="00782E7E" w:rsidRDefault="004528CC" w:rsidP="004528CC">
            <w:pPr>
              <w:tabs>
                <w:tab w:val="right" w:pos="645"/>
              </w:tabs>
              <w:ind w:right="-72"/>
              <w:jc w:val="both"/>
              <w:rPr>
                <w:rFonts w:ascii="Arial" w:eastAsia="Arial Unicode MS" w:hAnsi="Arial" w:cs="Arial"/>
                <w:snapToGrid w:val="0"/>
                <w:sz w:val="10"/>
                <w:szCs w:val="10"/>
                <w:lang w:eastAsia="th-TH"/>
              </w:rPr>
            </w:pPr>
            <w:r w:rsidRPr="00782E7E">
              <w:rPr>
                <w:rFonts w:ascii="Arial" w:eastAsia="Arial Unicode MS" w:hAnsi="Arial" w:cs="Arial"/>
                <w:snapToGrid w:val="0"/>
                <w:sz w:val="10"/>
                <w:szCs w:val="10"/>
                <w:cs/>
                <w:lang w:eastAsia="th-TH"/>
              </w:rPr>
              <w:tab/>
              <w:t>5</w:t>
            </w:r>
            <w:r w:rsidR="006A51B8" w:rsidRPr="00782E7E">
              <w:rPr>
                <w:rFonts w:ascii="Arial" w:eastAsia="Arial Unicode MS" w:hAnsi="Arial" w:cs="Arial"/>
                <w:snapToGrid w:val="0"/>
                <w:sz w:val="10"/>
                <w:szCs w:val="10"/>
                <w:lang w:eastAsia="th-TH"/>
              </w:rPr>
              <w:t>7</w:t>
            </w:r>
            <w:r w:rsidRPr="00782E7E">
              <w:rPr>
                <w:rFonts w:ascii="Arial" w:eastAsia="Arial Unicode MS" w:hAnsi="Arial" w:cs="Arial"/>
                <w:snapToGrid w:val="0"/>
                <w:sz w:val="10"/>
                <w:szCs w:val="10"/>
                <w:cs/>
                <w:lang w:eastAsia="th-TH"/>
              </w:rPr>
              <w:t>.</w:t>
            </w:r>
            <w:r w:rsidR="006A51B8" w:rsidRPr="00782E7E">
              <w:rPr>
                <w:rFonts w:ascii="Arial" w:eastAsia="Arial Unicode MS" w:hAnsi="Arial" w:cs="Arial"/>
                <w:snapToGrid w:val="0"/>
                <w:sz w:val="10"/>
                <w:szCs w:val="10"/>
                <w:lang w:eastAsia="th-TH"/>
              </w:rPr>
              <w:t>4</w:t>
            </w:r>
            <w:r w:rsidRPr="00782E7E">
              <w:rPr>
                <w:rFonts w:ascii="Arial" w:eastAsia="Arial Unicode MS" w:hAnsi="Arial" w:cs="Arial"/>
                <w:snapToGrid w:val="0"/>
                <w:sz w:val="10"/>
                <w:szCs w:val="10"/>
                <w:cs/>
                <w:lang w:eastAsia="th-TH"/>
              </w:rPr>
              <w:t>1</w:t>
            </w:r>
          </w:p>
        </w:tc>
        <w:tc>
          <w:tcPr>
            <w:tcW w:w="835" w:type="dxa"/>
            <w:vAlign w:val="bottom"/>
          </w:tcPr>
          <w:p w14:paraId="7E05BC11" w14:textId="4DF342BB" w:rsidR="004528CC" w:rsidRPr="00782E7E" w:rsidRDefault="004528CC" w:rsidP="004528CC">
            <w:pPr>
              <w:tabs>
                <w:tab w:val="right" w:pos="652"/>
              </w:tabs>
              <w:ind w:right="-72"/>
              <w:jc w:val="both"/>
              <w:rPr>
                <w:rFonts w:ascii="Arial" w:hAnsi="Arial" w:cs="Arial"/>
                <w:noProof/>
                <w:snapToGrid w:val="0"/>
                <w:color w:val="000000"/>
                <w:sz w:val="10"/>
                <w:szCs w:val="10"/>
                <w:lang w:eastAsia="th-TH"/>
              </w:rPr>
            </w:pPr>
            <w:r w:rsidRPr="00782E7E">
              <w:rPr>
                <w:rFonts w:ascii="Arial" w:eastAsia="Arial Unicode MS" w:hAnsi="Arial" w:cs="Arial"/>
                <w:snapToGrid w:val="0"/>
                <w:sz w:val="10"/>
                <w:szCs w:val="10"/>
                <w:lang w:eastAsia="th-TH"/>
              </w:rPr>
              <w:tab/>
              <w:t>56.91</w:t>
            </w:r>
          </w:p>
        </w:tc>
        <w:tc>
          <w:tcPr>
            <w:tcW w:w="865" w:type="dxa"/>
            <w:shd w:val="clear" w:color="auto" w:fill="FAFAFA"/>
            <w:vAlign w:val="bottom"/>
          </w:tcPr>
          <w:p w14:paraId="3D0CE69D" w14:textId="7E66978C" w:rsidR="004528CC" w:rsidRPr="00782E7E" w:rsidRDefault="004528CC" w:rsidP="004528CC">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251,818,721</w:t>
            </w:r>
          </w:p>
        </w:tc>
        <w:tc>
          <w:tcPr>
            <w:tcW w:w="835" w:type="dxa"/>
            <w:shd w:val="clear" w:color="auto" w:fill="FAFAFA"/>
            <w:vAlign w:val="bottom"/>
          </w:tcPr>
          <w:p w14:paraId="32F7FA6A" w14:textId="40D0DCF5" w:rsidR="004528CC" w:rsidRPr="00782E7E" w:rsidRDefault="004528CC" w:rsidP="004528CC">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75" w:type="dxa"/>
            <w:shd w:val="clear" w:color="auto" w:fill="FAFAFA"/>
            <w:vAlign w:val="bottom"/>
          </w:tcPr>
          <w:p w14:paraId="6E4E8521" w14:textId="27B969AA" w:rsidR="004528CC" w:rsidRPr="00782E7E" w:rsidRDefault="004528CC" w:rsidP="004528CC">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251,818,721</w:t>
            </w:r>
          </w:p>
        </w:tc>
        <w:tc>
          <w:tcPr>
            <w:tcW w:w="900" w:type="dxa"/>
            <w:vAlign w:val="bottom"/>
          </w:tcPr>
          <w:p w14:paraId="55562DE9" w14:textId="6810B7DE" w:rsidR="004528CC" w:rsidRPr="00782E7E" w:rsidRDefault="004528CC" w:rsidP="004528CC">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238,918,787</w:t>
            </w:r>
          </w:p>
        </w:tc>
        <w:tc>
          <w:tcPr>
            <w:tcW w:w="835" w:type="dxa"/>
            <w:vAlign w:val="bottom"/>
          </w:tcPr>
          <w:p w14:paraId="662C2546" w14:textId="6DCD85AF" w:rsidR="004528CC" w:rsidRPr="00782E7E" w:rsidRDefault="004528CC" w:rsidP="004528CC">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35" w:type="dxa"/>
            <w:vAlign w:val="bottom"/>
          </w:tcPr>
          <w:p w14:paraId="469EE245" w14:textId="766931BB" w:rsidR="004528CC" w:rsidRPr="00782E7E" w:rsidRDefault="004528CC" w:rsidP="004528CC">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238,918,787</w:t>
            </w:r>
          </w:p>
        </w:tc>
        <w:tc>
          <w:tcPr>
            <w:tcW w:w="776" w:type="dxa"/>
            <w:shd w:val="clear" w:color="auto" w:fill="FAFAFA"/>
            <w:vAlign w:val="bottom"/>
          </w:tcPr>
          <w:p w14:paraId="585B43DC" w14:textId="3D73FDC5" w:rsidR="004528CC" w:rsidRPr="00782E7E" w:rsidRDefault="004528CC" w:rsidP="004528CC">
            <w:pPr>
              <w:tabs>
                <w:tab w:val="decimal" w:pos="603"/>
              </w:tabs>
              <w:ind w:right="-72"/>
              <w:jc w:val="both"/>
              <w:rPr>
                <w:rFonts w:ascii="Arial" w:eastAsia="Arial Unicode MS" w:hAnsi="Arial" w:cs="Arial"/>
                <w:noProof/>
                <w:snapToGrid w:val="0"/>
                <w:sz w:val="10"/>
                <w:szCs w:val="10"/>
                <w:lang w:val="en-GB" w:eastAsia="th-TH"/>
              </w:rPr>
            </w:pPr>
            <w:r w:rsidRPr="00782E7E">
              <w:rPr>
                <w:rFonts w:ascii="Arial" w:eastAsia="Arial Unicode MS" w:hAnsi="Arial" w:cs="Arial"/>
                <w:noProof/>
                <w:snapToGrid w:val="0"/>
                <w:sz w:val="10"/>
                <w:szCs w:val="10"/>
                <w:lang w:val="en-GB" w:eastAsia="th-TH"/>
              </w:rPr>
              <w:t>22,026,063</w:t>
            </w:r>
          </w:p>
        </w:tc>
        <w:tc>
          <w:tcPr>
            <w:tcW w:w="765" w:type="dxa"/>
            <w:vAlign w:val="bottom"/>
          </w:tcPr>
          <w:p w14:paraId="4047441C" w14:textId="6B456F76" w:rsidR="004528CC" w:rsidRPr="00782E7E" w:rsidRDefault="004528CC" w:rsidP="004528CC">
            <w:pPr>
              <w:tabs>
                <w:tab w:val="decimal" w:pos="589"/>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noProof/>
                <w:snapToGrid w:val="0"/>
                <w:sz w:val="10"/>
                <w:szCs w:val="10"/>
                <w:lang w:val="en-GB" w:eastAsia="th-TH"/>
              </w:rPr>
              <w:t>14,684,042</w:t>
            </w:r>
          </w:p>
        </w:tc>
      </w:tr>
      <w:tr w:rsidR="00871912" w:rsidRPr="00782E7E" w14:paraId="5C0C9581" w14:textId="77777777" w:rsidTr="00782E7E">
        <w:tc>
          <w:tcPr>
            <w:tcW w:w="2491" w:type="dxa"/>
            <w:vAlign w:val="center"/>
          </w:tcPr>
          <w:p w14:paraId="16485E56" w14:textId="046A5CA6" w:rsidR="00871912" w:rsidRPr="00782E7E" w:rsidRDefault="00871912" w:rsidP="00871912">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Thonburi </w:t>
            </w:r>
            <w:proofErr w:type="spellStart"/>
            <w:r w:rsidRPr="00782E7E">
              <w:rPr>
                <w:rFonts w:ascii="Arial" w:hAnsi="Arial" w:cs="Arial"/>
                <w:snapToGrid w:val="0"/>
                <w:color w:val="000000"/>
                <w:sz w:val="10"/>
                <w:szCs w:val="10"/>
                <w:lang w:eastAsia="th-TH"/>
              </w:rPr>
              <w:t>S</w:t>
            </w:r>
            <w:r w:rsidR="00670A91" w:rsidRPr="00782E7E">
              <w:rPr>
                <w:rFonts w:ascii="Arial" w:hAnsi="Arial" w:cs="Arial"/>
                <w:snapToGrid w:val="0"/>
                <w:color w:val="000000"/>
                <w:sz w:val="10"/>
                <w:szCs w:val="10"/>
                <w:lang w:eastAsia="th-TH"/>
              </w:rPr>
              <w:t>er</w:t>
            </w:r>
            <w:r w:rsidR="00664258" w:rsidRPr="00782E7E">
              <w:rPr>
                <w:rFonts w:ascii="Arial" w:hAnsi="Arial" w:cs="Arial"/>
                <w:snapToGrid w:val="0"/>
                <w:color w:val="000000"/>
                <w:sz w:val="10"/>
                <w:szCs w:val="10"/>
                <w:lang w:eastAsia="th-TH"/>
              </w:rPr>
              <w:t>m</w:t>
            </w:r>
            <w:r w:rsidRPr="00782E7E">
              <w:rPr>
                <w:rFonts w:ascii="Arial" w:hAnsi="Arial" w:cs="Arial"/>
                <w:snapToGrid w:val="0"/>
                <w:color w:val="000000"/>
                <w:sz w:val="10"/>
                <w:szCs w:val="10"/>
                <w:lang w:eastAsia="th-TH"/>
              </w:rPr>
              <w:t>rat</w:t>
            </w:r>
            <w:r w:rsidR="00664258" w:rsidRPr="00782E7E">
              <w:rPr>
                <w:rFonts w:ascii="Arial" w:hAnsi="Arial" w:cs="Arial"/>
                <w:snapToGrid w:val="0"/>
                <w:color w:val="000000"/>
                <w:sz w:val="10"/>
                <w:szCs w:val="10"/>
                <w:lang w:eastAsia="th-TH"/>
              </w:rPr>
              <w:t>h</w:t>
            </w:r>
            <w:proofErr w:type="spellEnd"/>
            <w:r w:rsidRPr="00782E7E">
              <w:rPr>
                <w:rFonts w:ascii="Arial" w:hAnsi="Arial" w:cs="Arial"/>
                <w:snapToGrid w:val="0"/>
                <w:color w:val="000000"/>
                <w:sz w:val="10"/>
                <w:szCs w:val="10"/>
                <w:lang w:eastAsia="th-TH"/>
              </w:rPr>
              <w:t xml:space="preserve"> Co., Ltd.</w:t>
            </w:r>
          </w:p>
        </w:tc>
        <w:tc>
          <w:tcPr>
            <w:tcW w:w="765" w:type="dxa"/>
            <w:vAlign w:val="center"/>
          </w:tcPr>
          <w:p w14:paraId="7157CB67" w14:textId="1A778622" w:rsidR="00871912" w:rsidRPr="00782E7E" w:rsidRDefault="00871912" w:rsidP="00871912">
            <w:pPr>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50232E2C" w14:textId="76618BA8"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Hospital heart center</w:t>
            </w:r>
          </w:p>
        </w:tc>
        <w:tc>
          <w:tcPr>
            <w:tcW w:w="835" w:type="dxa"/>
            <w:shd w:val="clear" w:color="auto" w:fill="FAFAFA"/>
            <w:vAlign w:val="bottom"/>
          </w:tcPr>
          <w:p w14:paraId="70AF1C48" w14:textId="16A4A9B2" w:rsidR="00871912" w:rsidRPr="00782E7E" w:rsidRDefault="00871912" w:rsidP="00871912">
            <w:pPr>
              <w:tabs>
                <w:tab w:val="decimal" w:pos="648"/>
              </w:tabs>
              <w:ind w:right="-72"/>
              <w:jc w:val="both"/>
              <w:rPr>
                <w:rFonts w:ascii="Arial" w:eastAsia="Arial Unicode MS" w:hAnsi="Arial" w:cs="Arial"/>
                <w:noProof/>
                <w:snapToGrid w:val="0"/>
                <w:sz w:val="10"/>
                <w:szCs w:val="10"/>
                <w:lang w:val="en-GB" w:eastAsia="th-TH"/>
              </w:rPr>
            </w:pPr>
          </w:p>
        </w:tc>
        <w:tc>
          <w:tcPr>
            <w:tcW w:w="835" w:type="dxa"/>
            <w:vAlign w:val="bottom"/>
          </w:tcPr>
          <w:p w14:paraId="08DCEF3E" w14:textId="684ABF95" w:rsidR="00871912" w:rsidRPr="00782E7E" w:rsidRDefault="00871912" w:rsidP="00871912">
            <w:pPr>
              <w:tabs>
                <w:tab w:val="decimal" w:pos="648"/>
              </w:tabs>
              <w:ind w:right="-72"/>
              <w:jc w:val="both"/>
              <w:rPr>
                <w:rFonts w:ascii="Arial" w:eastAsia="Arial Unicode MS" w:hAnsi="Arial" w:cs="Arial"/>
                <w:noProof/>
                <w:snapToGrid w:val="0"/>
                <w:sz w:val="10"/>
                <w:szCs w:val="10"/>
                <w:lang w:val="en-GB" w:eastAsia="th-TH"/>
              </w:rPr>
            </w:pPr>
          </w:p>
        </w:tc>
        <w:tc>
          <w:tcPr>
            <w:tcW w:w="835" w:type="dxa"/>
            <w:shd w:val="clear" w:color="auto" w:fill="FAFAFA"/>
            <w:vAlign w:val="bottom"/>
          </w:tcPr>
          <w:p w14:paraId="1ED2E562" w14:textId="2E7C0EA6" w:rsidR="00871912" w:rsidRPr="00782E7E" w:rsidRDefault="00871912" w:rsidP="00871912">
            <w:pPr>
              <w:tabs>
                <w:tab w:val="right" w:pos="645"/>
              </w:tabs>
              <w:ind w:right="-72"/>
              <w:jc w:val="both"/>
              <w:rPr>
                <w:rFonts w:ascii="Arial" w:eastAsia="Arial Unicode MS" w:hAnsi="Arial" w:cs="Arial"/>
                <w:snapToGrid w:val="0"/>
                <w:sz w:val="10"/>
                <w:szCs w:val="10"/>
                <w:lang w:eastAsia="th-TH"/>
              </w:rPr>
            </w:pPr>
          </w:p>
        </w:tc>
        <w:tc>
          <w:tcPr>
            <w:tcW w:w="835" w:type="dxa"/>
            <w:vAlign w:val="bottom"/>
          </w:tcPr>
          <w:p w14:paraId="1BB69B7F" w14:textId="3E99D48E" w:rsidR="00871912" w:rsidRPr="00782E7E" w:rsidRDefault="00871912" w:rsidP="00871912">
            <w:pPr>
              <w:tabs>
                <w:tab w:val="right" w:pos="652"/>
              </w:tabs>
              <w:ind w:right="-72"/>
              <w:jc w:val="both"/>
              <w:rPr>
                <w:rFonts w:ascii="Arial" w:eastAsia="Arial Unicode MS" w:hAnsi="Arial" w:cs="Arial"/>
                <w:snapToGrid w:val="0"/>
                <w:sz w:val="10"/>
                <w:szCs w:val="10"/>
                <w:lang w:eastAsia="th-TH"/>
              </w:rPr>
            </w:pPr>
          </w:p>
        </w:tc>
        <w:tc>
          <w:tcPr>
            <w:tcW w:w="865" w:type="dxa"/>
            <w:shd w:val="clear" w:color="auto" w:fill="FAFAFA"/>
            <w:vAlign w:val="bottom"/>
          </w:tcPr>
          <w:p w14:paraId="47782822" w14:textId="7E16752A" w:rsidR="00871912" w:rsidRPr="00782E7E" w:rsidRDefault="00871912" w:rsidP="00871912">
            <w:pPr>
              <w:tabs>
                <w:tab w:val="decimal" w:pos="697"/>
              </w:tabs>
              <w:ind w:right="-72"/>
              <w:jc w:val="both"/>
              <w:rPr>
                <w:rFonts w:ascii="Arial" w:hAnsi="Arial" w:cs="Arial"/>
                <w:noProof/>
                <w:snapToGrid w:val="0"/>
                <w:sz w:val="10"/>
                <w:szCs w:val="10"/>
                <w:lang w:val="en-GB" w:eastAsia="th-TH"/>
              </w:rPr>
            </w:pPr>
          </w:p>
        </w:tc>
        <w:tc>
          <w:tcPr>
            <w:tcW w:w="835" w:type="dxa"/>
            <w:shd w:val="clear" w:color="auto" w:fill="FAFAFA"/>
            <w:vAlign w:val="bottom"/>
          </w:tcPr>
          <w:p w14:paraId="67A887C0" w14:textId="7F807506" w:rsidR="00871912" w:rsidRPr="00782E7E" w:rsidRDefault="00871912" w:rsidP="00871912">
            <w:pPr>
              <w:tabs>
                <w:tab w:val="decimal" w:pos="646"/>
              </w:tabs>
              <w:ind w:right="-72"/>
              <w:jc w:val="both"/>
              <w:rPr>
                <w:rFonts w:ascii="Arial" w:hAnsi="Arial" w:cs="Arial"/>
                <w:noProof/>
                <w:snapToGrid w:val="0"/>
                <w:sz w:val="10"/>
                <w:szCs w:val="10"/>
                <w:lang w:val="en-GB" w:eastAsia="th-TH"/>
              </w:rPr>
            </w:pPr>
          </w:p>
        </w:tc>
        <w:tc>
          <w:tcPr>
            <w:tcW w:w="875" w:type="dxa"/>
            <w:shd w:val="clear" w:color="auto" w:fill="FAFAFA"/>
            <w:vAlign w:val="bottom"/>
          </w:tcPr>
          <w:p w14:paraId="476CC411" w14:textId="23CCB675" w:rsidR="00871912" w:rsidRPr="00782E7E" w:rsidRDefault="00871912" w:rsidP="00871912">
            <w:pPr>
              <w:tabs>
                <w:tab w:val="decimal" w:pos="697"/>
              </w:tabs>
              <w:ind w:right="-72"/>
              <w:jc w:val="both"/>
              <w:rPr>
                <w:rFonts w:ascii="Arial" w:hAnsi="Arial" w:cs="Arial"/>
                <w:noProof/>
                <w:snapToGrid w:val="0"/>
                <w:sz w:val="10"/>
                <w:szCs w:val="10"/>
                <w:lang w:val="en-GB" w:eastAsia="th-TH"/>
              </w:rPr>
            </w:pPr>
          </w:p>
        </w:tc>
        <w:tc>
          <w:tcPr>
            <w:tcW w:w="900" w:type="dxa"/>
            <w:vAlign w:val="bottom"/>
          </w:tcPr>
          <w:p w14:paraId="32AA888F" w14:textId="5D0F0201" w:rsidR="00871912" w:rsidRPr="00782E7E" w:rsidRDefault="00871912" w:rsidP="00871912">
            <w:pPr>
              <w:tabs>
                <w:tab w:val="decimal" w:pos="722"/>
              </w:tabs>
              <w:ind w:right="-72"/>
              <w:jc w:val="both"/>
              <w:rPr>
                <w:rFonts w:ascii="Arial" w:hAnsi="Arial" w:cs="Arial"/>
                <w:noProof/>
                <w:snapToGrid w:val="0"/>
                <w:sz w:val="10"/>
                <w:szCs w:val="10"/>
                <w:lang w:val="en-GB" w:eastAsia="th-TH"/>
              </w:rPr>
            </w:pPr>
          </w:p>
        </w:tc>
        <w:tc>
          <w:tcPr>
            <w:tcW w:w="835" w:type="dxa"/>
            <w:vAlign w:val="bottom"/>
          </w:tcPr>
          <w:p w14:paraId="53459B42" w14:textId="6B274856" w:rsidR="00871912" w:rsidRPr="00782E7E" w:rsidRDefault="00871912" w:rsidP="00871912">
            <w:pPr>
              <w:tabs>
                <w:tab w:val="decimal" w:pos="646"/>
              </w:tabs>
              <w:ind w:right="-72"/>
              <w:jc w:val="both"/>
              <w:rPr>
                <w:rFonts w:ascii="Arial" w:hAnsi="Arial" w:cs="Arial"/>
                <w:noProof/>
                <w:snapToGrid w:val="0"/>
                <w:sz w:val="10"/>
                <w:szCs w:val="10"/>
                <w:lang w:val="en-GB" w:eastAsia="th-TH"/>
              </w:rPr>
            </w:pPr>
          </w:p>
        </w:tc>
        <w:tc>
          <w:tcPr>
            <w:tcW w:w="835" w:type="dxa"/>
            <w:vAlign w:val="bottom"/>
          </w:tcPr>
          <w:p w14:paraId="30620D7E" w14:textId="436740A1" w:rsidR="00871912" w:rsidRPr="00782E7E" w:rsidRDefault="00871912" w:rsidP="00871912">
            <w:pPr>
              <w:tabs>
                <w:tab w:val="decimal" w:pos="652"/>
              </w:tabs>
              <w:ind w:right="-72"/>
              <w:jc w:val="both"/>
              <w:rPr>
                <w:rFonts w:ascii="Arial" w:hAnsi="Arial" w:cs="Arial"/>
                <w:noProof/>
                <w:snapToGrid w:val="0"/>
                <w:sz w:val="10"/>
                <w:szCs w:val="10"/>
                <w:lang w:val="en-GB" w:eastAsia="th-TH"/>
              </w:rPr>
            </w:pPr>
          </w:p>
        </w:tc>
        <w:tc>
          <w:tcPr>
            <w:tcW w:w="776" w:type="dxa"/>
            <w:shd w:val="clear" w:color="auto" w:fill="FAFAFA"/>
            <w:vAlign w:val="bottom"/>
          </w:tcPr>
          <w:p w14:paraId="3CAC5E6F" w14:textId="274955A4" w:rsidR="00871912" w:rsidRPr="00782E7E" w:rsidRDefault="00871912" w:rsidP="00871912">
            <w:pPr>
              <w:tabs>
                <w:tab w:val="decimal" w:pos="603"/>
              </w:tabs>
              <w:ind w:right="-72"/>
              <w:jc w:val="both"/>
              <w:rPr>
                <w:rFonts w:ascii="Arial" w:eastAsia="Arial Unicode MS" w:hAnsi="Arial" w:cs="Arial"/>
                <w:noProof/>
                <w:snapToGrid w:val="0"/>
                <w:sz w:val="10"/>
                <w:szCs w:val="10"/>
                <w:lang w:val="en-GB" w:eastAsia="th-TH"/>
              </w:rPr>
            </w:pPr>
          </w:p>
        </w:tc>
        <w:tc>
          <w:tcPr>
            <w:tcW w:w="765" w:type="dxa"/>
            <w:vAlign w:val="bottom"/>
          </w:tcPr>
          <w:p w14:paraId="3BAFA2FD" w14:textId="65A5DE2D" w:rsidR="00871912" w:rsidRPr="00782E7E" w:rsidRDefault="00871912" w:rsidP="00871912">
            <w:pPr>
              <w:tabs>
                <w:tab w:val="decimal" w:pos="589"/>
              </w:tabs>
              <w:ind w:right="-72"/>
              <w:jc w:val="both"/>
              <w:rPr>
                <w:rFonts w:ascii="Arial" w:eastAsia="Arial Unicode MS" w:hAnsi="Arial" w:cs="Arial"/>
                <w:noProof/>
                <w:snapToGrid w:val="0"/>
                <w:sz w:val="10"/>
                <w:szCs w:val="10"/>
                <w:lang w:val="en-GB" w:eastAsia="th-TH"/>
              </w:rPr>
            </w:pPr>
          </w:p>
        </w:tc>
      </w:tr>
      <w:tr w:rsidR="00871912" w:rsidRPr="00782E7E" w14:paraId="524D5E86" w14:textId="77777777" w:rsidTr="00782E7E">
        <w:tc>
          <w:tcPr>
            <w:tcW w:w="2491" w:type="dxa"/>
            <w:vAlign w:val="center"/>
          </w:tcPr>
          <w:p w14:paraId="0632474C" w14:textId="5F9A5DD2" w:rsidR="00871912" w:rsidRPr="00782E7E" w:rsidRDefault="00871912" w:rsidP="00871912">
            <w:pPr>
              <w:ind w:left="-92" w:right="-79"/>
              <w:rPr>
                <w:rFonts w:ascii="Arial" w:hAnsi="Arial" w:cs="Arial"/>
                <w:snapToGrid w:val="0"/>
                <w:color w:val="000000"/>
                <w:spacing w:val="-6"/>
                <w:sz w:val="10"/>
                <w:szCs w:val="10"/>
                <w:lang w:eastAsia="th-TH"/>
              </w:rPr>
            </w:pPr>
            <w:r w:rsidRPr="00782E7E">
              <w:rPr>
                <w:rFonts w:ascii="Arial" w:hAnsi="Arial" w:cs="Arial"/>
                <w:snapToGrid w:val="0"/>
                <w:color w:val="000000"/>
                <w:spacing w:val="-6"/>
                <w:sz w:val="10"/>
                <w:szCs w:val="10"/>
                <w:lang w:eastAsia="th-TH"/>
              </w:rPr>
              <w:t xml:space="preserve">   (</w:t>
            </w:r>
            <w:proofErr w:type="gramStart"/>
            <w:r w:rsidRPr="00782E7E">
              <w:rPr>
                <w:rFonts w:ascii="Arial" w:hAnsi="Arial" w:cs="Arial"/>
                <w:snapToGrid w:val="0"/>
                <w:color w:val="000000"/>
                <w:spacing w:val="-6"/>
                <w:sz w:val="10"/>
                <w:szCs w:val="10"/>
                <w:lang w:eastAsia="th-TH"/>
              </w:rPr>
              <w:t>2021 :</w:t>
            </w:r>
            <w:proofErr w:type="gramEnd"/>
            <w:r w:rsidRPr="00782E7E">
              <w:rPr>
                <w:rFonts w:ascii="Arial" w:hAnsi="Arial" w:cs="Arial"/>
                <w:snapToGrid w:val="0"/>
                <w:color w:val="000000"/>
                <w:spacing w:val="-6"/>
                <w:sz w:val="10"/>
                <w:szCs w:val="10"/>
                <w:lang w:eastAsia="th-TH"/>
              </w:rPr>
              <w:t xml:space="preserve"> Thonburi Hospital Heart Centers Company Limited)</w:t>
            </w:r>
          </w:p>
        </w:tc>
        <w:tc>
          <w:tcPr>
            <w:tcW w:w="765" w:type="dxa"/>
            <w:vAlign w:val="center"/>
          </w:tcPr>
          <w:p w14:paraId="51E5DB1E" w14:textId="4DF12A4E" w:rsidR="00871912" w:rsidRPr="00782E7E" w:rsidRDefault="00871912" w:rsidP="00871912">
            <w:pPr>
              <w:ind w:left="-155" w:right="-72"/>
              <w:jc w:val="center"/>
              <w:rPr>
                <w:rFonts w:ascii="Arial" w:hAnsi="Arial" w:cs="Arial"/>
                <w:noProof/>
                <w:snapToGrid w:val="0"/>
                <w:color w:val="000000"/>
                <w:sz w:val="10"/>
                <w:szCs w:val="10"/>
                <w:lang w:val="en-GB" w:eastAsia="th-TH"/>
              </w:rPr>
            </w:pPr>
          </w:p>
        </w:tc>
        <w:tc>
          <w:tcPr>
            <w:tcW w:w="1557" w:type="dxa"/>
            <w:vAlign w:val="center"/>
          </w:tcPr>
          <w:p w14:paraId="7A13E3B0" w14:textId="1737ACE9" w:rsidR="00871912" w:rsidRPr="00782E7E" w:rsidRDefault="00871912" w:rsidP="00871912">
            <w:pPr>
              <w:ind w:left="-72"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6812D650" w14:textId="58B98459"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100,000,000</w:t>
            </w:r>
          </w:p>
        </w:tc>
        <w:tc>
          <w:tcPr>
            <w:tcW w:w="835" w:type="dxa"/>
            <w:vAlign w:val="bottom"/>
          </w:tcPr>
          <w:p w14:paraId="35B4B32C" w14:textId="60172BD0"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100,000,000</w:t>
            </w:r>
          </w:p>
        </w:tc>
        <w:tc>
          <w:tcPr>
            <w:tcW w:w="835" w:type="dxa"/>
            <w:shd w:val="clear" w:color="auto" w:fill="FAFAFA"/>
            <w:vAlign w:val="bottom"/>
          </w:tcPr>
          <w:p w14:paraId="704A7F57" w14:textId="73F8B076"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99.98</w:t>
            </w:r>
          </w:p>
        </w:tc>
        <w:tc>
          <w:tcPr>
            <w:tcW w:w="835" w:type="dxa"/>
            <w:vAlign w:val="bottom"/>
          </w:tcPr>
          <w:p w14:paraId="75041D12" w14:textId="2696A045" w:rsidR="00871912" w:rsidRPr="00782E7E" w:rsidRDefault="00871912" w:rsidP="00871912">
            <w:pPr>
              <w:tabs>
                <w:tab w:val="right" w:pos="652"/>
              </w:tabs>
              <w:ind w:right="-72"/>
              <w:jc w:val="both"/>
              <w:rPr>
                <w:rFonts w:ascii="Arial" w:hAnsi="Arial" w:cs="Arial"/>
                <w:noProof/>
                <w:snapToGrid w:val="0"/>
                <w:color w:val="000000"/>
                <w:sz w:val="10"/>
                <w:szCs w:val="10"/>
                <w:lang w:eastAsia="th-TH"/>
              </w:rPr>
            </w:pPr>
            <w:r w:rsidRPr="00782E7E">
              <w:rPr>
                <w:rFonts w:ascii="Arial" w:eastAsia="Arial Unicode MS" w:hAnsi="Arial" w:cs="Arial"/>
                <w:snapToGrid w:val="0"/>
                <w:sz w:val="10"/>
                <w:szCs w:val="10"/>
                <w:lang w:eastAsia="th-TH"/>
              </w:rPr>
              <w:tab/>
              <w:t>99.98</w:t>
            </w:r>
          </w:p>
        </w:tc>
        <w:tc>
          <w:tcPr>
            <w:tcW w:w="865" w:type="dxa"/>
            <w:shd w:val="clear" w:color="auto" w:fill="FAFAFA"/>
            <w:vAlign w:val="bottom"/>
          </w:tcPr>
          <w:p w14:paraId="39DC2E1B" w14:textId="7B8F4537"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249,880,000</w:t>
            </w:r>
          </w:p>
        </w:tc>
        <w:tc>
          <w:tcPr>
            <w:tcW w:w="835" w:type="dxa"/>
            <w:shd w:val="clear" w:color="auto" w:fill="FAFAFA"/>
            <w:vAlign w:val="bottom"/>
          </w:tcPr>
          <w:p w14:paraId="4EE1914F" w14:textId="425F3A21"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75" w:type="dxa"/>
            <w:shd w:val="clear" w:color="auto" w:fill="FAFAFA"/>
            <w:vAlign w:val="bottom"/>
          </w:tcPr>
          <w:p w14:paraId="3E9052D3" w14:textId="5A45D43C"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249,880,000</w:t>
            </w:r>
          </w:p>
        </w:tc>
        <w:tc>
          <w:tcPr>
            <w:tcW w:w="900" w:type="dxa"/>
            <w:vAlign w:val="bottom"/>
          </w:tcPr>
          <w:p w14:paraId="41C63B4C" w14:textId="43EBF03E"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249,880,000</w:t>
            </w:r>
          </w:p>
        </w:tc>
        <w:tc>
          <w:tcPr>
            <w:tcW w:w="835" w:type="dxa"/>
            <w:vAlign w:val="bottom"/>
          </w:tcPr>
          <w:p w14:paraId="6CDDB9DC" w14:textId="4D6C4A52"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35" w:type="dxa"/>
            <w:vAlign w:val="bottom"/>
          </w:tcPr>
          <w:p w14:paraId="1130124E" w14:textId="4E6C16C9"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249,880,000</w:t>
            </w:r>
          </w:p>
        </w:tc>
        <w:tc>
          <w:tcPr>
            <w:tcW w:w="776" w:type="dxa"/>
            <w:shd w:val="clear" w:color="auto" w:fill="FAFAFA"/>
            <w:vAlign w:val="bottom"/>
          </w:tcPr>
          <w:p w14:paraId="7C3AE4AB" w14:textId="23B3058C" w:rsidR="00871912" w:rsidRPr="00782E7E" w:rsidRDefault="00871912" w:rsidP="00871912">
            <w:pPr>
              <w:tabs>
                <w:tab w:val="decimal" w:pos="603"/>
              </w:tabs>
              <w:ind w:right="-72"/>
              <w:jc w:val="both"/>
              <w:rPr>
                <w:rFonts w:ascii="Arial" w:eastAsia="Arial Unicode MS" w:hAnsi="Arial" w:cs="Arial"/>
                <w:noProof/>
                <w:snapToGrid w:val="0"/>
                <w:sz w:val="10"/>
                <w:szCs w:val="10"/>
                <w:lang w:val="en-GB" w:eastAsia="th-TH"/>
              </w:rPr>
            </w:pPr>
            <w:r w:rsidRPr="00782E7E">
              <w:rPr>
                <w:rFonts w:ascii="Arial" w:eastAsia="Arial Unicode MS" w:hAnsi="Arial" w:cs="Arial"/>
                <w:noProof/>
                <w:snapToGrid w:val="0"/>
                <w:sz w:val="10"/>
                <w:szCs w:val="10"/>
                <w:lang w:val="en-GB" w:eastAsia="th-TH"/>
              </w:rPr>
              <w:t>19,996,000</w:t>
            </w:r>
          </w:p>
        </w:tc>
        <w:tc>
          <w:tcPr>
            <w:tcW w:w="765" w:type="dxa"/>
            <w:vAlign w:val="bottom"/>
          </w:tcPr>
          <w:p w14:paraId="7A636602" w14:textId="25E88E3F"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noProof/>
                <w:snapToGrid w:val="0"/>
                <w:sz w:val="10"/>
                <w:szCs w:val="10"/>
                <w:lang w:val="en-GB" w:eastAsia="th-TH"/>
              </w:rPr>
              <w:t>4,999,000</w:t>
            </w:r>
          </w:p>
        </w:tc>
      </w:tr>
      <w:tr w:rsidR="00871912" w:rsidRPr="00782E7E" w14:paraId="4CA643B3" w14:textId="77777777" w:rsidTr="00782E7E">
        <w:tc>
          <w:tcPr>
            <w:tcW w:w="2491" w:type="dxa"/>
            <w:vAlign w:val="center"/>
          </w:tcPr>
          <w:p w14:paraId="55B7A972" w14:textId="55439CA6" w:rsidR="00871912" w:rsidRPr="00782E7E" w:rsidRDefault="00871912" w:rsidP="00871912">
            <w:pPr>
              <w:ind w:left="-92" w:right="-150"/>
              <w:rPr>
                <w:rFonts w:ascii="Arial" w:hAnsi="Arial" w:cs="Arial"/>
                <w:snapToGrid w:val="0"/>
                <w:color w:val="000000"/>
                <w:spacing w:val="-2"/>
                <w:sz w:val="10"/>
                <w:szCs w:val="10"/>
                <w:lang w:eastAsia="th-TH"/>
              </w:rPr>
            </w:pPr>
            <w:r w:rsidRPr="00782E7E">
              <w:rPr>
                <w:rFonts w:ascii="Arial" w:hAnsi="Arial" w:cs="Arial"/>
                <w:snapToGrid w:val="0"/>
                <w:color w:val="000000"/>
                <w:sz w:val="10"/>
                <w:szCs w:val="10"/>
                <w:lang w:eastAsia="th-TH"/>
              </w:rPr>
              <w:t>Thonburi Wellbeing Co., Ltd.</w:t>
            </w:r>
          </w:p>
        </w:tc>
        <w:tc>
          <w:tcPr>
            <w:tcW w:w="765" w:type="dxa"/>
            <w:vAlign w:val="center"/>
          </w:tcPr>
          <w:p w14:paraId="01EC4F77" w14:textId="77777777" w:rsidR="00871912" w:rsidRPr="00782E7E" w:rsidRDefault="00871912" w:rsidP="00871912">
            <w:pPr>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61B12706" w14:textId="77777777" w:rsidR="00871912" w:rsidRPr="00782E7E" w:rsidRDefault="00871912" w:rsidP="00871912">
            <w:pPr>
              <w:ind w:left="-72" w:right="-72"/>
              <w:jc w:val="both"/>
              <w:rPr>
                <w:rFonts w:ascii="Arial" w:hAnsi="Arial" w:cs="Arial"/>
                <w:noProof/>
                <w:snapToGrid w:val="0"/>
                <w:color w:val="000000"/>
                <w:sz w:val="10"/>
                <w:szCs w:val="10"/>
                <w:cs/>
                <w:lang w:val="en-GB" w:eastAsia="th-TH"/>
              </w:rPr>
            </w:pPr>
            <w:r w:rsidRPr="00782E7E">
              <w:rPr>
                <w:rFonts w:ascii="Arial" w:hAnsi="Arial" w:cs="Arial"/>
                <w:noProof/>
                <w:snapToGrid w:val="0"/>
                <w:color w:val="000000"/>
                <w:sz w:val="10"/>
                <w:szCs w:val="10"/>
                <w:lang w:val="en-GB" w:eastAsia="th-TH"/>
              </w:rPr>
              <w:t>Senior medical service</w:t>
            </w:r>
          </w:p>
        </w:tc>
        <w:tc>
          <w:tcPr>
            <w:tcW w:w="835" w:type="dxa"/>
            <w:shd w:val="clear" w:color="auto" w:fill="FAFAFA"/>
            <w:vAlign w:val="bottom"/>
          </w:tcPr>
          <w:p w14:paraId="6433041F" w14:textId="7E8F10C9"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1431FC2C" w14:textId="77777777" w:rsidR="00871912" w:rsidRPr="00782E7E" w:rsidRDefault="00871912" w:rsidP="00871912">
            <w:pPr>
              <w:tabs>
                <w:tab w:val="decimal" w:pos="650"/>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5CA3CE78" w14:textId="262A5057"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r>
          </w:p>
        </w:tc>
        <w:tc>
          <w:tcPr>
            <w:tcW w:w="835" w:type="dxa"/>
            <w:vAlign w:val="bottom"/>
          </w:tcPr>
          <w:p w14:paraId="1334AB10" w14:textId="74A0866E" w:rsidR="00871912" w:rsidRPr="00782E7E" w:rsidRDefault="00871912" w:rsidP="00871912">
            <w:pPr>
              <w:tabs>
                <w:tab w:val="right" w:pos="652"/>
              </w:tabs>
              <w:ind w:right="-72"/>
              <w:jc w:val="both"/>
              <w:rPr>
                <w:rFonts w:ascii="Arial" w:hAnsi="Arial" w:cs="Arial"/>
                <w:noProof/>
                <w:snapToGrid w:val="0"/>
                <w:color w:val="000000"/>
                <w:sz w:val="10"/>
                <w:szCs w:val="10"/>
                <w:lang w:eastAsia="th-TH"/>
              </w:rPr>
            </w:pPr>
            <w:r w:rsidRPr="00782E7E">
              <w:rPr>
                <w:rFonts w:ascii="Arial" w:eastAsia="Arial Unicode MS" w:hAnsi="Arial" w:cs="Arial"/>
                <w:snapToGrid w:val="0"/>
                <w:sz w:val="10"/>
                <w:szCs w:val="10"/>
                <w:lang w:eastAsia="th-TH"/>
              </w:rPr>
              <w:tab/>
            </w:r>
          </w:p>
        </w:tc>
        <w:tc>
          <w:tcPr>
            <w:tcW w:w="865" w:type="dxa"/>
            <w:shd w:val="clear" w:color="auto" w:fill="FAFAFA"/>
            <w:vAlign w:val="bottom"/>
          </w:tcPr>
          <w:p w14:paraId="669333A4" w14:textId="4EC79236"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38310893" w14:textId="6535749D"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4C22BBC1" w14:textId="2C842969"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6B89B879" w14:textId="77777777"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p>
        </w:tc>
        <w:tc>
          <w:tcPr>
            <w:tcW w:w="835" w:type="dxa"/>
            <w:vAlign w:val="bottom"/>
          </w:tcPr>
          <w:p w14:paraId="1D76E03D" w14:textId="77777777"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74853563" w14:textId="77777777"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355DFDC4" w14:textId="10427F3B"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71DD2A22" w14:textId="65BC9F92"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p>
        </w:tc>
      </w:tr>
      <w:tr w:rsidR="00871912" w:rsidRPr="00782E7E" w14:paraId="718E896C" w14:textId="77777777" w:rsidTr="00782E7E">
        <w:tc>
          <w:tcPr>
            <w:tcW w:w="2491" w:type="dxa"/>
            <w:vAlign w:val="center"/>
          </w:tcPr>
          <w:p w14:paraId="218012DB" w14:textId="3F8092C0" w:rsidR="00871912" w:rsidRPr="00782E7E" w:rsidRDefault="00871912" w:rsidP="00871912">
            <w:pPr>
              <w:ind w:left="-92" w:right="-79"/>
              <w:rPr>
                <w:rFonts w:ascii="Arial" w:hAnsi="Arial" w:cs="Arial"/>
                <w:snapToGrid w:val="0"/>
                <w:color w:val="000000"/>
                <w:sz w:val="10"/>
                <w:szCs w:val="10"/>
                <w:lang w:eastAsia="th-TH"/>
              </w:rPr>
            </w:pPr>
          </w:p>
        </w:tc>
        <w:tc>
          <w:tcPr>
            <w:tcW w:w="765" w:type="dxa"/>
            <w:vAlign w:val="center"/>
          </w:tcPr>
          <w:p w14:paraId="49601374" w14:textId="77777777" w:rsidR="00871912" w:rsidRPr="00782E7E" w:rsidRDefault="00871912" w:rsidP="00871912">
            <w:pPr>
              <w:ind w:left="-155" w:right="-72"/>
              <w:jc w:val="center"/>
              <w:rPr>
                <w:rFonts w:ascii="Arial" w:hAnsi="Arial" w:cs="Arial"/>
                <w:noProof/>
                <w:snapToGrid w:val="0"/>
                <w:color w:val="000000"/>
                <w:sz w:val="10"/>
                <w:szCs w:val="10"/>
                <w:lang w:val="en-GB" w:eastAsia="th-TH"/>
              </w:rPr>
            </w:pPr>
          </w:p>
        </w:tc>
        <w:tc>
          <w:tcPr>
            <w:tcW w:w="1557" w:type="dxa"/>
            <w:vAlign w:val="center"/>
          </w:tcPr>
          <w:p w14:paraId="05D73651" w14:textId="77777777"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and residences</w:t>
            </w:r>
          </w:p>
        </w:tc>
        <w:tc>
          <w:tcPr>
            <w:tcW w:w="835" w:type="dxa"/>
            <w:shd w:val="clear" w:color="auto" w:fill="FAFAFA"/>
            <w:vAlign w:val="bottom"/>
          </w:tcPr>
          <w:p w14:paraId="2C4B677E" w14:textId="38B93EEE"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w:t>
            </w:r>
            <w:r w:rsidRPr="00782E7E">
              <w:rPr>
                <w:rFonts w:ascii="Arial" w:eastAsia="Arial Unicode MS" w:hAnsi="Arial" w:cs="Arial"/>
                <w:noProof/>
                <w:snapToGrid w:val="0"/>
                <w:sz w:val="10"/>
                <w:szCs w:val="10"/>
                <w:cs/>
                <w:lang w:val="en-GB" w:eastAsia="th-TH"/>
              </w:rPr>
              <w:t>5</w:t>
            </w:r>
            <w:r w:rsidRPr="00782E7E">
              <w:rPr>
                <w:rFonts w:ascii="Arial" w:eastAsia="Arial Unicode MS" w:hAnsi="Arial" w:cs="Arial"/>
                <w:noProof/>
                <w:snapToGrid w:val="0"/>
                <w:sz w:val="10"/>
                <w:szCs w:val="10"/>
                <w:lang w:val="en-GB" w:eastAsia="th-TH"/>
              </w:rPr>
              <w:t>00,000,000</w:t>
            </w:r>
          </w:p>
        </w:tc>
        <w:tc>
          <w:tcPr>
            <w:tcW w:w="835" w:type="dxa"/>
            <w:vAlign w:val="bottom"/>
          </w:tcPr>
          <w:p w14:paraId="63CE0ABD" w14:textId="78CE3DAE"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w:t>
            </w:r>
            <w:r w:rsidRPr="00782E7E">
              <w:rPr>
                <w:rFonts w:ascii="Arial" w:eastAsia="Arial Unicode MS" w:hAnsi="Arial" w:cs="Arial"/>
                <w:noProof/>
                <w:snapToGrid w:val="0"/>
                <w:sz w:val="10"/>
                <w:szCs w:val="10"/>
                <w:cs/>
                <w:lang w:val="en-GB" w:eastAsia="th-TH"/>
              </w:rPr>
              <w:t>5</w:t>
            </w:r>
            <w:r w:rsidRPr="00782E7E">
              <w:rPr>
                <w:rFonts w:ascii="Arial" w:eastAsia="Arial Unicode MS" w:hAnsi="Arial" w:cs="Arial"/>
                <w:noProof/>
                <w:snapToGrid w:val="0"/>
                <w:sz w:val="10"/>
                <w:szCs w:val="10"/>
                <w:lang w:val="en-GB" w:eastAsia="th-TH"/>
              </w:rPr>
              <w:t>00,000,000</w:t>
            </w:r>
          </w:p>
        </w:tc>
        <w:tc>
          <w:tcPr>
            <w:tcW w:w="835" w:type="dxa"/>
            <w:shd w:val="clear" w:color="auto" w:fill="FAFAFA"/>
            <w:vAlign w:val="bottom"/>
          </w:tcPr>
          <w:p w14:paraId="727ED6D0" w14:textId="4058CFB4"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99.99</w:t>
            </w:r>
          </w:p>
        </w:tc>
        <w:tc>
          <w:tcPr>
            <w:tcW w:w="835" w:type="dxa"/>
            <w:vAlign w:val="bottom"/>
          </w:tcPr>
          <w:p w14:paraId="0703E7D2" w14:textId="634B0909" w:rsidR="00871912" w:rsidRPr="00782E7E" w:rsidRDefault="00871912" w:rsidP="00871912">
            <w:pPr>
              <w:tabs>
                <w:tab w:val="right" w:pos="652"/>
              </w:tabs>
              <w:ind w:right="-72"/>
              <w:jc w:val="both"/>
              <w:rPr>
                <w:rFonts w:ascii="Arial" w:hAnsi="Arial" w:cs="Arial"/>
                <w:noProof/>
                <w:snapToGrid w:val="0"/>
                <w:color w:val="000000"/>
                <w:sz w:val="10"/>
                <w:szCs w:val="10"/>
                <w:lang w:eastAsia="th-TH"/>
              </w:rPr>
            </w:pPr>
            <w:r w:rsidRPr="00782E7E">
              <w:rPr>
                <w:rFonts w:ascii="Arial" w:eastAsia="Arial Unicode MS" w:hAnsi="Arial" w:cs="Arial"/>
                <w:snapToGrid w:val="0"/>
                <w:sz w:val="10"/>
                <w:szCs w:val="10"/>
                <w:lang w:eastAsia="th-TH"/>
              </w:rPr>
              <w:tab/>
              <w:t>99.99</w:t>
            </w:r>
          </w:p>
        </w:tc>
        <w:tc>
          <w:tcPr>
            <w:tcW w:w="865" w:type="dxa"/>
            <w:shd w:val="clear" w:color="auto" w:fill="FAFAFA"/>
            <w:vAlign w:val="bottom"/>
          </w:tcPr>
          <w:p w14:paraId="3BE11950" w14:textId="40C60716"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1</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500</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000</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000</w:t>
            </w:r>
          </w:p>
        </w:tc>
        <w:tc>
          <w:tcPr>
            <w:tcW w:w="835" w:type="dxa"/>
            <w:shd w:val="clear" w:color="auto" w:fill="FAFAFA"/>
            <w:vAlign w:val="bottom"/>
          </w:tcPr>
          <w:p w14:paraId="4594EA7A" w14:textId="080A9B8E"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75" w:type="dxa"/>
            <w:shd w:val="clear" w:color="auto" w:fill="FAFAFA"/>
            <w:vAlign w:val="bottom"/>
          </w:tcPr>
          <w:p w14:paraId="7CF4310B" w14:textId="19FE51C8"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1</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500</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000</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000</w:t>
            </w:r>
          </w:p>
        </w:tc>
        <w:tc>
          <w:tcPr>
            <w:tcW w:w="900" w:type="dxa"/>
            <w:vAlign w:val="bottom"/>
          </w:tcPr>
          <w:p w14:paraId="3F0A7453" w14:textId="3F9178A5"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eastAsia="th-TH"/>
              </w:rPr>
              <w:t>1,500,000,000</w:t>
            </w:r>
          </w:p>
        </w:tc>
        <w:tc>
          <w:tcPr>
            <w:tcW w:w="835" w:type="dxa"/>
            <w:vAlign w:val="bottom"/>
          </w:tcPr>
          <w:p w14:paraId="0F1D5B6A" w14:textId="63DF78E7"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35" w:type="dxa"/>
            <w:vAlign w:val="bottom"/>
          </w:tcPr>
          <w:p w14:paraId="74489B04" w14:textId="771C2041"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eastAsia="th-TH"/>
              </w:rPr>
              <w:t>1,500,000,000</w:t>
            </w:r>
          </w:p>
        </w:tc>
        <w:tc>
          <w:tcPr>
            <w:tcW w:w="776" w:type="dxa"/>
            <w:shd w:val="clear" w:color="auto" w:fill="FAFAFA"/>
            <w:vAlign w:val="bottom"/>
          </w:tcPr>
          <w:p w14:paraId="206FDA6C" w14:textId="2C43971A"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7E1B1F59" w14:textId="38678203"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871912" w:rsidRPr="00782E7E" w14:paraId="2D556965" w14:textId="77777777" w:rsidTr="00782E7E">
        <w:tc>
          <w:tcPr>
            <w:tcW w:w="2491" w:type="dxa"/>
            <w:vAlign w:val="center"/>
          </w:tcPr>
          <w:p w14:paraId="043AEA40" w14:textId="76FD1062" w:rsidR="00871912" w:rsidRPr="00782E7E" w:rsidRDefault="00871912" w:rsidP="00871912">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DS All Co., Ltd. </w:t>
            </w:r>
          </w:p>
        </w:tc>
        <w:tc>
          <w:tcPr>
            <w:tcW w:w="765" w:type="dxa"/>
            <w:vAlign w:val="center"/>
          </w:tcPr>
          <w:p w14:paraId="63395005" w14:textId="77777777" w:rsidR="00871912" w:rsidRPr="00782E7E" w:rsidRDefault="00871912" w:rsidP="00871912">
            <w:pPr>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28BFC78E" w14:textId="77777777" w:rsidR="00871912" w:rsidRPr="00782E7E" w:rsidRDefault="00871912" w:rsidP="00871912">
            <w:pPr>
              <w:ind w:left="-72" w:right="-72"/>
              <w:jc w:val="both"/>
              <w:rPr>
                <w:rFonts w:ascii="Arial" w:hAnsi="Arial" w:cs="Arial"/>
                <w:noProof/>
                <w:snapToGrid w:val="0"/>
                <w:color w:val="000000"/>
                <w:spacing w:val="-4"/>
                <w:sz w:val="10"/>
                <w:szCs w:val="10"/>
                <w:cs/>
                <w:lang w:val="en-GB" w:eastAsia="th-TH"/>
              </w:rPr>
            </w:pPr>
            <w:r w:rsidRPr="00782E7E">
              <w:rPr>
                <w:rFonts w:ascii="Arial" w:hAnsi="Arial" w:cs="Arial"/>
                <w:noProof/>
                <w:snapToGrid w:val="0"/>
                <w:color w:val="000000"/>
                <w:spacing w:val="-4"/>
                <w:sz w:val="10"/>
                <w:szCs w:val="10"/>
                <w:lang w:val="en-GB" w:eastAsia="th-TH"/>
              </w:rPr>
              <w:t>Retail sale of pharmaceutical</w:t>
            </w:r>
          </w:p>
        </w:tc>
        <w:tc>
          <w:tcPr>
            <w:tcW w:w="835" w:type="dxa"/>
            <w:shd w:val="clear" w:color="auto" w:fill="FAFAFA"/>
            <w:vAlign w:val="bottom"/>
          </w:tcPr>
          <w:p w14:paraId="6057501A" w14:textId="2E3831EF"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10A8D428" w14:textId="77777777"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37DFCCC9" w14:textId="3E95A074"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14:paraId="1FC01516" w14:textId="4A73A904" w:rsidR="00871912" w:rsidRPr="00782E7E" w:rsidRDefault="00871912" w:rsidP="00871912">
            <w:pPr>
              <w:tabs>
                <w:tab w:val="right" w:pos="652"/>
              </w:tabs>
              <w:ind w:right="-72"/>
              <w:jc w:val="both"/>
              <w:rPr>
                <w:rFonts w:ascii="Arial" w:hAnsi="Arial" w:cs="Arial"/>
                <w:noProof/>
                <w:snapToGrid w:val="0"/>
                <w:color w:val="000000"/>
                <w:sz w:val="10"/>
                <w:szCs w:val="10"/>
                <w:lang w:eastAsia="th-TH"/>
              </w:rPr>
            </w:pPr>
          </w:p>
        </w:tc>
        <w:tc>
          <w:tcPr>
            <w:tcW w:w="865" w:type="dxa"/>
            <w:shd w:val="clear" w:color="auto" w:fill="FAFAFA"/>
            <w:vAlign w:val="bottom"/>
          </w:tcPr>
          <w:p w14:paraId="26F5AD35" w14:textId="2F99E93D"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3A029748" w14:textId="593A60A1"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10727482" w14:textId="12EE40D8"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11EC606B" w14:textId="77777777"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p>
        </w:tc>
        <w:tc>
          <w:tcPr>
            <w:tcW w:w="835" w:type="dxa"/>
            <w:vAlign w:val="bottom"/>
          </w:tcPr>
          <w:p w14:paraId="343B9D66" w14:textId="77777777"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6E121231" w14:textId="77777777"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4650CE39" w14:textId="74E26B29"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25043441" w14:textId="77777777"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p>
        </w:tc>
      </w:tr>
      <w:tr w:rsidR="00871912" w:rsidRPr="00782E7E" w14:paraId="1D13372A" w14:textId="77777777" w:rsidTr="00782E7E">
        <w:tc>
          <w:tcPr>
            <w:tcW w:w="2491" w:type="dxa"/>
            <w:vAlign w:val="center"/>
          </w:tcPr>
          <w:p w14:paraId="40B921FB" w14:textId="77777777" w:rsidR="00871912" w:rsidRPr="00782E7E" w:rsidRDefault="00871912" w:rsidP="00871912">
            <w:pPr>
              <w:ind w:left="-92" w:right="-79"/>
              <w:rPr>
                <w:rFonts w:ascii="Arial" w:hAnsi="Arial" w:cs="Arial"/>
                <w:snapToGrid w:val="0"/>
                <w:color w:val="000000"/>
                <w:sz w:val="10"/>
                <w:szCs w:val="10"/>
                <w:lang w:eastAsia="th-TH"/>
              </w:rPr>
            </w:pPr>
          </w:p>
        </w:tc>
        <w:tc>
          <w:tcPr>
            <w:tcW w:w="765" w:type="dxa"/>
            <w:vAlign w:val="center"/>
          </w:tcPr>
          <w:p w14:paraId="19596F4E" w14:textId="77777777" w:rsidR="00871912" w:rsidRPr="00782E7E" w:rsidRDefault="00871912" w:rsidP="00871912">
            <w:pPr>
              <w:ind w:left="-155" w:right="-72"/>
              <w:jc w:val="center"/>
              <w:rPr>
                <w:rFonts w:ascii="Arial" w:hAnsi="Arial" w:cs="Arial"/>
                <w:noProof/>
                <w:snapToGrid w:val="0"/>
                <w:color w:val="000000"/>
                <w:sz w:val="10"/>
                <w:szCs w:val="10"/>
                <w:lang w:val="en-GB" w:eastAsia="th-TH"/>
              </w:rPr>
            </w:pPr>
          </w:p>
        </w:tc>
        <w:tc>
          <w:tcPr>
            <w:tcW w:w="1557" w:type="dxa"/>
            <w:vAlign w:val="center"/>
          </w:tcPr>
          <w:p w14:paraId="170FC400" w14:textId="77777777"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and medical goods in</w:t>
            </w:r>
          </w:p>
        </w:tc>
        <w:tc>
          <w:tcPr>
            <w:tcW w:w="835" w:type="dxa"/>
            <w:shd w:val="clear" w:color="auto" w:fill="FAFAFA"/>
            <w:vAlign w:val="bottom"/>
          </w:tcPr>
          <w:p w14:paraId="52DF0479" w14:textId="1D3DD699"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50BB72F1" w14:textId="7DB17E0E"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4235715A" w14:textId="6D3DFA20"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14:paraId="174A4F75" w14:textId="77777777" w:rsidR="00871912" w:rsidRPr="00782E7E" w:rsidRDefault="00871912" w:rsidP="00871912">
            <w:pPr>
              <w:tabs>
                <w:tab w:val="right" w:pos="652"/>
              </w:tabs>
              <w:ind w:right="-72"/>
              <w:jc w:val="both"/>
              <w:rPr>
                <w:rFonts w:ascii="Arial" w:hAnsi="Arial" w:cs="Arial"/>
                <w:noProof/>
                <w:snapToGrid w:val="0"/>
                <w:color w:val="000000"/>
                <w:sz w:val="10"/>
                <w:szCs w:val="10"/>
                <w:lang w:eastAsia="th-TH"/>
              </w:rPr>
            </w:pPr>
          </w:p>
        </w:tc>
        <w:tc>
          <w:tcPr>
            <w:tcW w:w="865" w:type="dxa"/>
            <w:shd w:val="clear" w:color="auto" w:fill="FAFAFA"/>
            <w:vAlign w:val="bottom"/>
          </w:tcPr>
          <w:p w14:paraId="18D6F31A" w14:textId="7A125B02"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0938FDBF" w14:textId="4183D86B"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6A6B3EEF" w14:textId="4B3EC120"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2F5A39A8" w14:textId="77777777"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p>
        </w:tc>
        <w:tc>
          <w:tcPr>
            <w:tcW w:w="835" w:type="dxa"/>
            <w:vAlign w:val="bottom"/>
          </w:tcPr>
          <w:p w14:paraId="3362ABE9" w14:textId="77777777"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6B69E73A" w14:textId="77777777"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58D89740" w14:textId="0DC7DC78"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082F63C5" w14:textId="77777777"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p>
        </w:tc>
      </w:tr>
      <w:tr w:rsidR="00871912" w:rsidRPr="00782E7E" w14:paraId="502E0BFB" w14:textId="77777777" w:rsidTr="00782E7E">
        <w:tc>
          <w:tcPr>
            <w:tcW w:w="2491" w:type="dxa"/>
            <w:vAlign w:val="center"/>
          </w:tcPr>
          <w:p w14:paraId="0537FB63" w14:textId="77777777" w:rsidR="00871912" w:rsidRPr="00782E7E" w:rsidRDefault="00871912" w:rsidP="00871912">
            <w:pPr>
              <w:ind w:left="-92" w:right="-79"/>
              <w:rPr>
                <w:rFonts w:ascii="Arial" w:hAnsi="Arial" w:cs="Arial"/>
                <w:snapToGrid w:val="0"/>
                <w:color w:val="000000"/>
                <w:sz w:val="10"/>
                <w:szCs w:val="10"/>
                <w:lang w:eastAsia="th-TH"/>
              </w:rPr>
            </w:pPr>
          </w:p>
        </w:tc>
        <w:tc>
          <w:tcPr>
            <w:tcW w:w="765" w:type="dxa"/>
            <w:vAlign w:val="center"/>
          </w:tcPr>
          <w:p w14:paraId="4FB3B01F" w14:textId="77777777" w:rsidR="00871912" w:rsidRPr="00782E7E" w:rsidRDefault="00871912" w:rsidP="00871912">
            <w:pPr>
              <w:ind w:left="-155" w:right="-72"/>
              <w:jc w:val="center"/>
              <w:rPr>
                <w:rFonts w:ascii="Arial" w:hAnsi="Arial" w:cs="Arial"/>
                <w:noProof/>
                <w:snapToGrid w:val="0"/>
                <w:color w:val="000000"/>
                <w:sz w:val="10"/>
                <w:szCs w:val="10"/>
                <w:lang w:val="en-GB" w:eastAsia="th-TH"/>
              </w:rPr>
            </w:pPr>
          </w:p>
        </w:tc>
        <w:tc>
          <w:tcPr>
            <w:tcW w:w="1557" w:type="dxa"/>
            <w:vAlign w:val="center"/>
          </w:tcPr>
          <w:p w14:paraId="3B788714" w14:textId="77777777"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specialised stores</w:t>
            </w:r>
          </w:p>
        </w:tc>
        <w:tc>
          <w:tcPr>
            <w:tcW w:w="835" w:type="dxa"/>
            <w:shd w:val="clear" w:color="auto" w:fill="FAFAFA"/>
            <w:vAlign w:val="bottom"/>
          </w:tcPr>
          <w:p w14:paraId="19E2E0BC" w14:textId="35B013BE"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31,932,650</w:t>
            </w:r>
          </w:p>
        </w:tc>
        <w:tc>
          <w:tcPr>
            <w:tcW w:w="835" w:type="dxa"/>
            <w:vAlign w:val="bottom"/>
          </w:tcPr>
          <w:p w14:paraId="2FD4574D" w14:textId="64D2835B"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31,932,650</w:t>
            </w:r>
          </w:p>
        </w:tc>
        <w:tc>
          <w:tcPr>
            <w:tcW w:w="835" w:type="dxa"/>
            <w:shd w:val="clear" w:color="auto" w:fill="FAFAFA"/>
            <w:vAlign w:val="bottom"/>
          </w:tcPr>
          <w:p w14:paraId="0025F7FF" w14:textId="2A250BC7"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99.43</w:t>
            </w:r>
          </w:p>
        </w:tc>
        <w:tc>
          <w:tcPr>
            <w:tcW w:w="835" w:type="dxa"/>
            <w:vAlign w:val="bottom"/>
          </w:tcPr>
          <w:p w14:paraId="4BA7AF01" w14:textId="20EF9297"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99.43</w:t>
            </w:r>
          </w:p>
        </w:tc>
        <w:tc>
          <w:tcPr>
            <w:tcW w:w="865" w:type="dxa"/>
            <w:shd w:val="clear" w:color="auto" w:fill="FAFAFA"/>
            <w:vAlign w:val="bottom"/>
          </w:tcPr>
          <w:p w14:paraId="7AF18A22" w14:textId="107A6B30"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144,526,240</w:t>
            </w:r>
          </w:p>
        </w:tc>
        <w:tc>
          <w:tcPr>
            <w:tcW w:w="835" w:type="dxa"/>
            <w:shd w:val="clear" w:color="auto" w:fill="FAFAFA"/>
            <w:vAlign w:val="bottom"/>
          </w:tcPr>
          <w:p w14:paraId="1F4D4199" w14:textId="436EDC44"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(144,526,240)</w:t>
            </w:r>
          </w:p>
        </w:tc>
        <w:tc>
          <w:tcPr>
            <w:tcW w:w="875" w:type="dxa"/>
            <w:shd w:val="clear" w:color="auto" w:fill="FAFAFA"/>
            <w:vAlign w:val="bottom"/>
          </w:tcPr>
          <w:p w14:paraId="71DA5F2C" w14:textId="0F04EFA7"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900" w:type="dxa"/>
            <w:vAlign w:val="bottom"/>
          </w:tcPr>
          <w:p w14:paraId="61821DF5" w14:textId="7B0C8E6D"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144,526,240</w:t>
            </w:r>
          </w:p>
        </w:tc>
        <w:tc>
          <w:tcPr>
            <w:tcW w:w="835" w:type="dxa"/>
            <w:vAlign w:val="bottom"/>
          </w:tcPr>
          <w:p w14:paraId="57C42D53" w14:textId="21B019FB"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(73,511,767)</w:t>
            </w:r>
          </w:p>
        </w:tc>
        <w:tc>
          <w:tcPr>
            <w:tcW w:w="835" w:type="dxa"/>
            <w:vAlign w:val="bottom"/>
          </w:tcPr>
          <w:p w14:paraId="1C0BA385" w14:textId="1239683B"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71,014,473</w:t>
            </w:r>
          </w:p>
        </w:tc>
        <w:tc>
          <w:tcPr>
            <w:tcW w:w="776" w:type="dxa"/>
            <w:shd w:val="clear" w:color="auto" w:fill="FAFAFA"/>
            <w:vAlign w:val="bottom"/>
          </w:tcPr>
          <w:p w14:paraId="058CDB0B" w14:textId="38089C62"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07BBF18B" w14:textId="170E325B"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871912" w:rsidRPr="00782E7E" w14:paraId="3E9D00AF" w14:textId="77777777" w:rsidTr="00782E7E">
        <w:tc>
          <w:tcPr>
            <w:tcW w:w="2491" w:type="dxa"/>
            <w:vAlign w:val="center"/>
          </w:tcPr>
          <w:p w14:paraId="118E75A7" w14:textId="77777777" w:rsidR="00871912" w:rsidRPr="00782E7E" w:rsidRDefault="00871912" w:rsidP="00871912">
            <w:pPr>
              <w:ind w:left="-92" w:right="-79"/>
              <w:rPr>
                <w:rFonts w:ascii="Arial" w:hAnsi="Arial" w:cs="Arial"/>
                <w:snapToGrid w:val="0"/>
                <w:color w:val="000000"/>
                <w:sz w:val="10"/>
                <w:szCs w:val="10"/>
                <w:lang w:eastAsia="th-TH"/>
              </w:rPr>
            </w:pPr>
            <w:proofErr w:type="spellStart"/>
            <w:r w:rsidRPr="00782E7E">
              <w:rPr>
                <w:rFonts w:ascii="Arial" w:hAnsi="Arial" w:cs="Arial"/>
                <w:snapToGrid w:val="0"/>
                <w:color w:val="000000"/>
                <w:sz w:val="10"/>
                <w:szCs w:val="10"/>
                <w:lang w:eastAsia="th-TH"/>
              </w:rPr>
              <w:t>Rajthanee</w:t>
            </w:r>
            <w:proofErr w:type="spellEnd"/>
            <w:r w:rsidRPr="00782E7E">
              <w:rPr>
                <w:rFonts w:ascii="Arial" w:hAnsi="Arial" w:cs="Arial"/>
                <w:snapToGrid w:val="0"/>
                <w:color w:val="000000"/>
                <w:sz w:val="10"/>
                <w:szCs w:val="10"/>
                <w:lang w:eastAsia="th-TH"/>
              </w:rPr>
              <w:t xml:space="preserve"> Realty Co., Ltd.</w:t>
            </w:r>
          </w:p>
        </w:tc>
        <w:tc>
          <w:tcPr>
            <w:tcW w:w="765" w:type="dxa"/>
            <w:vAlign w:val="center"/>
          </w:tcPr>
          <w:p w14:paraId="21443680" w14:textId="77777777" w:rsidR="00871912" w:rsidRPr="00782E7E" w:rsidRDefault="00871912" w:rsidP="00871912">
            <w:pPr>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50EB9421" w14:textId="77777777"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Land and property development</w:t>
            </w:r>
          </w:p>
        </w:tc>
        <w:tc>
          <w:tcPr>
            <w:tcW w:w="835" w:type="dxa"/>
            <w:shd w:val="clear" w:color="auto" w:fill="FAFAFA"/>
            <w:vAlign w:val="bottom"/>
          </w:tcPr>
          <w:p w14:paraId="789EA8B3" w14:textId="3EF22D5A"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1,960,000,000</w:t>
            </w:r>
          </w:p>
        </w:tc>
        <w:tc>
          <w:tcPr>
            <w:tcW w:w="835" w:type="dxa"/>
            <w:vAlign w:val="bottom"/>
          </w:tcPr>
          <w:p w14:paraId="79BADEC0" w14:textId="37831EB2"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1,960,000,000</w:t>
            </w:r>
          </w:p>
        </w:tc>
        <w:tc>
          <w:tcPr>
            <w:tcW w:w="835" w:type="dxa"/>
            <w:shd w:val="clear" w:color="auto" w:fill="FAFAFA"/>
            <w:vAlign w:val="bottom"/>
          </w:tcPr>
          <w:p w14:paraId="1100522E" w14:textId="6A418D88"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100.00</w:t>
            </w:r>
          </w:p>
        </w:tc>
        <w:tc>
          <w:tcPr>
            <w:tcW w:w="835" w:type="dxa"/>
            <w:vAlign w:val="bottom"/>
          </w:tcPr>
          <w:p w14:paraId="545D6DE0" w14:textId="626F64D4"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100.00</w:t>
            </w:r>
          </w:p>
        </w:tc>
        <w:tc>
          <w:tcPr>
            <w:tcW w:w="865" w:type="dxa"/>
            <w:shd w:val="clear" w:color="auto" w:fill="FAFAFA"/>
            <w:vAlign w:val="bottom"/>
          </w:tcPr>
          <w:p w14:paraId="1F4D08F0" w14:textId="2D2206B7"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2,311,597,350</w:t>
            </w:r>
          </w:p>
        </w:tc>
        <w:tc>
          <w:tcPr>
            <w:tcW w:w="835" w:type="dxa"/>
            <w:shd w:val="clear" w:color="auto" w:fill="FAFAFA"/>
            <w:vAlign w:val="bottom"/>
          </w:tcPr>
          <w:p w14:paraId="695C9B81" w14:textId="0D68650A"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75" w:type="dxa"/>
            <w:shd w:val="clear" w:color="auto" w:fill="FAFAFA"/>
            <w:vAlign w:val="bottom"/>
          </w:tcPr>
          <w:p w14:paraId="20C6862C" w14:textId="78F8D9D7"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2,311,597,350</w:t>
            </w:r>
          </w:p>
        </w:tc>
        <w:tc>
          <w:tcPr>
            <w:tcW w:w="900" w:type="dxa"/>
            <w:vAlign w:val="bottom"/>
          </w:tcPr>
          <w:p w14:paraId="7B160572" w14:textId="7033A577"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2,311,597,350</w:t>
            </w:r>
          </w:p>
        </w:tc>
        <w:tc>
          <w:tcPr>
            <w:tcW w:w="835" w:type="dxa"/>
            <w:vAlign w:val="bottom"/>
          </w:tcPr>
          <w:p w14:paraId="16DBE0DA" w14:textId="5B9775BA"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35" w:type="dxa"/>
            <w:vAlign w:val="bottom"/>
          </w:tcPr>
          <w:p w14:paraId="0C4DB72F" w14:textId="0D869ED7"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2,311,597,350</w:t>
            </w:r>
          </w:p>
        </w:tc>
        <w:tc>
          <w:tcPr>
            <w:tcW w:w="776" w:type="dxa"/>
            <w:shd w:val="clear" w:color="auto" w:fill="FAFAFA"/>
            <w:vAlign w:val="bottom"/>
          </w:tcPr>
          <w:p w14:paraId="1C792B17" w14:textId="3D643092"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6F76E0DA" w14:textId="41D03F0F"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871912" w:rsidRPr="00782E7E" w14:paraId="50C188B7" w14:textId="77777777" w:rsidTr="00782E7E">
        <w:tc>
          <w:tcPr>
            <w:tcW w:w="2491" w:type="dxa"/>
            <w:vAlign w:val="center"/>
          </w:tcPr>
          <w:p w14:paraId="28300C39" w14:textId="77777777" w:rsidR="00871912" w:rsidRPr="00782E7E" w:rsidRDefault="00871912" w:rsidP="00871912">
            <w:pPr>
              <w:ind w:left="-92" w:right="-12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Thonburi Realty Development Co., Ltd.</w:t>
            </w:r>
          </w:p>
        </w:tc>
        <w:tc>
          <w:tcPr>
            <w:tcW w:w="765" w:type="dxa"/>
            <w:vAlign w:val="center"/>
          </w:tcPr>
          <w:p w14:paraId="5651A798" w14:textId="77777777" w:rsidR="00871912" w:rsidRPr="00782E7E" w:rsidRDefault="00871912" w:rsidP="00871912">
            <w:pPr>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1597579A" w14:textId="77777777"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Land and property development</w:t>
            </w:r>
          </w:p>
        </w:tc>
        <w:tc>
          <w:tcPr>
            <w:tcW w:w="835" w:type="dxa"/>
            <w:shd w:val="clear" w:color="auto" w:fill="FAFAFA"/>
            <w:vAlign w:val="bottom"/>
          </w:tcPr>
          <w:p w14:paraId="6A085934" w14:textId="6BC29A8D"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1,270,000,000</w:t>
            </w:r>
          </w:p>
        </w:tc>
        <w:tc>
          <w:tcPr>
            <w:tcW w:w="835" w:type="dxa"/>
            <w:vAlign w:val="bottom"/>
          </w:tcPr>
          <w:p w14:paraId="5D530AD0" w14:textId="1A982CA0"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1,270,000,000</w:t>
            </w:r>
          </w:p>
        </w:tc>
        <w:tc>
          <w:tcPr>
            <w:tcW w:w="835" w:type="dxa"/>
            <w:shd w:val="clear" w:color="auto" w:fill="FAFAFA"/>
            <w:vAlign w:val="bottom"/>
          </w:tcPr>
          <w:p w14:paraId="55D2AF1E" w14:textId="6FDF9C1B"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99.86</w:t>
            </w:r>
          </w:p>
        </w:tc>
        <w:tc>
          <w:tcPr>
            <w:tcW w:w="835" w:type="dxa"/>
            <w:vAlign w:val="bottom"/>
          </w:tcPr>
          <w:p w14:paraId="0E94FEC6" w14:textId="3E231615"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99.86</w:t>
            </w:r>
          </w:p>
        </w:tc>
        <w:tc>
          <w:tcPr>
            <w:tcW w:w="865" w:type="dxa"/>
            <w:shd w:val="clear" w:color="auto" w:fill="FAFAFA"/>
            <w:vAlign w:val="bottom"/>
          </w:tcPr>
          <w:p w14:paraId="04FEA27D" w14:textId="7DCA098F"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1</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268</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256</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400</w:t>
            </w:r>
          </w:p>
        </w:tc>
        <w:tc>
          <w:tcPr>
            <w:tcW w:w="835" w:type="dxa"/>
            <w:shd w:val="clear" w:color="auto" w:fill="FAFAFA"/>
            <w:vAlign w:val="bottom"/>
          </w:tcPr>
          <w:p w14:paraId="37AC3D7F" w14:textId="4ADDA7E9"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798</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256</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400</w:t>
            </w:r>
            <w:r w:rsidRPr="00782E7E">
              <w:rPr>
                <w:rFonts w:ascii="Arial" w:hAnsi="Arial" w:cs="Arial"/>
                <w:noProof/>
                <w:snapToGrid w:val="0"/>
                <w:sz w:val="10"/>
                <w:szCs w:val="10"/>
                <w:lang w:eastAsia="th-TH"/>
              </w:rPr>
              <w:t>)</w:t>
            </w:r>
          </w:p>
        </w:tc>
        <w:tc>
          <w:tcPr>
            <w:tcW w:w="875" w:type="dxa"/>
            <w:shd w:val="clear" w:color="auto" w:fill="FAFAFA"/>
            <w:vAlign w:val="bottom"/>
          </w:tcPr>
          <w:p w14:paraId="65C011CB" w14:textId="347F8451"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470</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000</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000</w:t>
            </w:r>
          </w:p>
        </w:tc>
        <w:tc>
          <w:tcPr>
            <w:tcW w:w="900" w:type="dxa"/>
            <w:vAlign w:val="bottom"/>
          </w:tcPr>
          <w:p w14:paraId="14777EBA" w14:textId="0C1B4B5C"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eastAsia="th-TH"/>
              </w:rPr>
              <w:t>1,268,256,400</w:t>
            </w:r>
          </w:p>
        </w:tc>
        <w:tc>
          <w:tcPr>
            <w:tcW w:w="835" w:type="dxa"/>
            <w:vAlign w:val="bottom"/>
          </w:tcPr>
          <w:p w14:paraId="47456137" w14:textId="004DD4DC"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798</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256</w:t>
            </w:r>
            <w:r w:rsidRPr="00782E7E">
              <w:rPr>
                <w:rFonts w:ascii="Arial" w:hAnsi="Arial" w:cs="Arial"/>
                <w:noProof/>
                <w:snapToGrid w:val="0"/>
                <w:sz w:val="10"/>
                <w:szCs w:val="10"/>
                <w:lang w:eastAsia="th-TH"/>
              </w:rPr>
              <w:t>,</w:t>
            </w:r>
            <w:r w:rsidRPr="00782E7E">
              <w:rPr>
                <w:rFonts w:ascii="Arial" w:hAnsi="Arial" w:cs="Arial"/>
                <w:noProof/>
                <w:snapToGrid w:val="0"/>
                <w:sz w:val="10"/>
                <w:szCs w:val="10"/>
                <w:lang w:val="en-GB" w:eastAsia="th-TH"/>
              </w:rPr>
              <w:t>400</w:t>
            </w:r>
            <w:r w:rsidRPr="00782E7E">
              <w:rPr>
                <w:rFonts w:ascii="Arial" w:hAnsi="Arial" w:cs="Arial"/>
                <w:noProof/>
                <w:snapToGrid w:val="0"/>
                <w:sz w:val="10"/>
                <w:szCs w:val="10"/>
                <w:lang w:eastAsia="th-TH"/>
              </w:rPr>
              <w:t>)</w:t>
            </w:r>
          </w:p>
        </w:tc>
        <w:tc>
          <w:tcPr>
            <w:tcW w:w="835" w:type="dxa"/>
            <w:vAlign w:val="bottom"/>
          </w:tcPr>
          <w:p w14:paraId="4BAF44EF" w14:textId="20CD1CA2"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470,000,000</w:t>
            </w:r>
          </w:p>
        </w:tc>
        <w:tc>
          <w:tcPr>
            <w:tcW w:w="776" w:type="dxa"/>
            <w:shd w:val="clear" w:color="auto" w:fill="FAFAFA"/>
            <w:vAlign w:val="bottom"/>
          </w:tcPr>
          <w:p w14:paraId="1DF46961" w14:textId="47A82A21"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447B7EF0" w14:textId="19BBAFA5"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871912" w:rsidRPr="00782E7E" w14:paraId="70FD58B4" w14:textId="77777777" w:rsidTr="00782E7E">
        <w:tc>
          <w:tcPr>
            <w:tcW w:w="2491" w:type="dxa"/>
            <w:vAlign w:val="center"/>
          </w:tcPr>
          <w:p w14:paraId="2BA6B1EB" w14:textId="77777777" w:rsidR="00871912" w:rsidRPr="00782E7E" w:rsidRDefault="00871912" w:rsidP="00871912">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Modular Software Expertise Co., Ltd.</w:t>
            </w:r>
          </w:p>
        </w:tc>
        <w:tc>
          <w:tcPr>
            <w:tcW w:w="765" w:type="dxa"/>
            <w:vAlign w:val="center"/>
          </w:tcPr>
          <w:p w14:paraId="35044B41" w14:textId="77777777" w:rsidR="00871912" w:rsidRPr="00782E7E" w:rsidRDefault="00871912" w:rsidP="00871912">
            <w:pPr>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00C7D003" w14:textId="77777777"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Consulting and writing </w:t>
            </w:r>
          </w:p>
        </w:tc>
        <w:tc>
          <w:tcPr>
            <w:tcW w:w="835" w:type="dxa"/>
            <w:shd w:val="clear" w:color="auto" w:fill="FAFAFA"/>
            <w:vAlign w:val="bottom"/>
          </w:tcPr>
          <w:p w14:paraId="0C83BCF0" w14:textId="7C42B9AF"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34F3FF5B" w14:textId="77777777"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0F9825EF" w14:textId="6DEB705E"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14:paraId="5AF3F1D1" w14:textId="77777777"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p>
        </w:tc>
        <w:tc>
          <w:tcPr>
            <w:tcW w:w="865" w:type="dxa"/>
            <w:shd w:val="clear" w:color="auto" w:fill="FAFAFA"/>
            <w:vAlign w:val="bottom"/>
          </w:tcPr>
          <w:p w14:paraId="5B90B2A8" w14:textId="1EAD0026"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5922C360" w14:textId="4FCAFA32"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25AE2CBE" w14:textId="2E68868F"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25F739F6" w14:textId="77777777"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p>
        </w:tc>
        <w:tc>
          <w:tcPr>
            <w:tcW w:w="835" w:type="dxa"/>
            <w:vAlign w:val="bottom"/>
          </w:tcPr>
          <w:p w14:paraId="18774A0B" w14:textId="77777777"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336039E6" w14:textId="77777777"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0D9A0559" w14:textId="04A0F876"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68CBE42C" w14:textId="77777777"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p>
        </w:tc>
      </w:tr>
      <w:tr w:rsidR="00871912" w:rsidRPr="00782E7E" w14:paraId="6A641A9E" w14:textId="77777777" w:rsidTr="00782E7E">
        <w:tc>
          <w:tcPr>
            <w:tcW w:w="2491" w:type="dxa"/>
            <w:vAlign w:val="center"/>
          </w:tcPr>
          <w:p w14:paraId="4240E0BC" w14:textId="77777777" w:rsidR="00871912" w:rsidRPr="00782E7E" w:rsidRDefault="00871912" w:rsidP="00871912">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   </w:t>
            </w:r>
          </w:p>
        </w:tc>
        <w:tc>
          <w:tcPr>
            <w:tcW w:w="765" w:type="dxa"/>
            <w:vAlign w:val="center"/>
          </w:tcPr>
          <w:p w14:paraId="4DFA6323" w14:textId="77777777" w:rsidR="00871912" w:rsidRPr="00782E7E" w:rsidRDefault="00871912" w:rsidP="00871912">
            <w:pPr>
              <w:ind w:left="-155" w:right="-72"/>
              <w:jc w:val="center"/>
              <w:rPr>
                <w:rFonts w:ascii="Arial" w:hAnsi="Arial" w:cs="Arial"/>
                <w:noProof/>
                <w:snapToGrid w:val="0"/>
                <w:color w:val="000000"/>
                <w:sz w:val="10"/>
                <w:szCs w:val="10"/>
                <w:lang w:val="en-GB" w:eastAsia="th-TH"/>
              </w:rPr>
            </w:pPr>
          </w:p>
        </w:tc>
        <w:tc>
          <w:tcPr>
            <w:tcW w:w="1557" w:type="dxa"/>
            <w:vAlign w:val="center"/>
          </w:tcPr>
          <w:p w14:paraId="19BA2390" w14:textId="77777777"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computer programs</w:t>
            </w:r>
          </w:p>
        </w:tc>
        <w:tc>
          <w:tcPr>
            <w:tcW w:w="835" w:type="dxa"/>
            <w:shd w:val="clear" w:color="auto" w:fill="FAFAFA"/>
            <w:vAlign w:val="bottom"/>
          </w:tcPr>
          <w:p w14:paraId="14F309BB" w14:textId="23B010A8"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18,000,000</w:t>
            </w:r>
          </w:p>
        </w:tc>
        <w:tc>
          <w:tcPr>
            <w:tcW w:w="835" w:type="dxa"/>
            <w:vAlign w:val="bottom"/>
          </w:tcPr>
          <w:p w14:paraId="4AC90A2C" w14:textId="7937B24D"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18,000,000</w:t>
            </w:r>
          </w:p>
        </w:tc>
        <w:tc>
          <w:tcPr>
            <w:tcW w:w="835" w:type="dxa"/>
            <w:shd w:val="clear" w:color="auto" w:fill="FAFAFA"/>
            <w:vAlign w:val="bottom"/>
          </w:tcPr>
          <w:p w14:paraId="1D981F84" w14:textId="7074A1C1"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70.00</w:t>
            </w:r>
          </w:p>
        </w:tc>
        <w:tc>
          <w:tcPr>
            <w:tcW w:w="835" w:type="dxa"/>
            <w:vAlign w:val="bottom"/>
          </w:tcPr>
          <w:p w14:paraId="6FFDC326" w14:textId="6931262C"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70.00</w:t>
            </w:r>
          </w:p>
        </w:tc>
        <w:tc>
          <w:tcPr>
            <w:tcW w:w="865" w:type="dxa"/>
            <w:shd w:val="clear" w:color="auto" w:fill="FAFAFA"/>
            <w:vAlign w:val="bottom"/>
          </w:tcPr>
          <w:p w14:paraId="75346B7B" w14:textId="5F75D19B"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12,600,000</w:t>
            </w:r>
          </w:p>
        </w:tc>
        <w:tc>
          <w:tcPr>
            <w:tcW w:w="835" w:type="dxa"/>
            <w:shd w:val="clear" w:color="auto" w:fill="FAFAFA"/>
            <w:vAlign w:val="bottom"/>
          </w:tcPr>
          <w:p w14:paraId="770C566D" w14:textId="45F71AA0"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(4,600,000)</w:t>
            </w:r>
          </w:p>
        </w:tc>
        <w:tc>
          <w:tcPr>
            <w:tcW w:w="875" w:type="dxa"/>
            <w:shd w:val="clear" w:color="auto" w:fill="FAFAFA"/>
            <w:vAlign w:val="bottom"/>
          </w:tcPr>
          <w:p w14:paraId="2F5C8078" w14:textId="33C53482"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8,000,000</w:t>
            </w:r>
          </w:p>
        </w:tc>
        <w:tc>
          <w:tcPr>
            <w:tcW w:w="900" w:type="dxa"/>
            <w:vAlign w:val="bottom"/>
          </w:tcPr>
          <w:p w14:paraId="0AB95297" w14:textId="0710798E" w:rsidR="00871912" w:rsidRPr="00782E7E" w:rsidRDefault="00871912" w:rsidP="00871912">
            <w:pPr>
              <w:tabs>
                <w:tab w:val="decimal" w:pos="722"/>
              </w:tabs>
              <w:ind w:right="-72"/>
              <w:jc w:val="both"/>
              <w:rPr>
                <w:rFonts w:ascii="Arial" w:hAnsi="Arial" w:cs="Arial"/>
                <w:b/>
                <w:bCs/>
                <w:noProof/>
                <w:snapToGrid w:val="0"/>
                <w:color w:val="000000"/>
                <w:sz w:val="10"/>
                <w:szCs w:val="10"/>
                <w:lang w:val="en-GB" w:eastAsia="th-TH"/>
              </w:rPr>
            </w:pPr>
            <w:r w:rsidRPr="00782E7E">
              <w:rPr>
                <w:rFonts w:ascii="Arial" w:hAnsi="Arial" w:cs="Arial"/>
                <w:noProof/>
                <w:snapToGrid w:val="0"/>
                <w:sz w:val="10"/>
                <w:szCs w:val="10"/>
                <w:lang w:val="en-GB" w:eastAsia="th-TH"/>
              </w:rPr>
              <w:t>12,600,000</w:t>
            </w:r>
          </w:p>
        </w:tc>
        <w:tc>
          <w:tcPr>
            <w:tcW w:w="835" w:type="dxa"/>
            <w:vAlign w:val="bottom"/>
          </w:tcPr>
          <w:p w14:paraId="02A219EA" w14:textId="7CAB75F7"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(4,600,000)       </w:t>
            </w:r>
          </w:p>
        </w:tc>
        <w:tc>
          <w:tcPr>
            <w:tcW w:w="835" w:type="dxa"/>
            <w:vAlign w:val="bottom"/>
          </w:tcPr>
          <w:p w14:paraId="1FC8DC2F" w14:textId="2BEA5547"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8,000,000</w:t>
            </w:r>
          </w:p>
        </w:tc>
        <w:tc>
          <w:tcPr>
            <w:tcW w:w="776" w:type="dxa"/>
            <w:shd w:val="clear" w:color="auto" w:fill="FAFAFA"/>
            <w:vAlign w:val="bottom"/>
          </w:tcPr>
          <w:p w14:paraId="77B3B710" w14:textId="19650CB5"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4482D64D" w14:textId="5AE8E0C0"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871912" w:rsidRPr="00782E7E" w14:paraId="22BF69D4" w14:textId="77777777" w:rsidTr="00782E7E">
        <w:trPr>
          <w:trHeight w:val="52"/>
        </w:trPr>
        <w:tc>
          <w:tcPr>
            <w:tcW w:w="2491" w:type="dxa"/>
            <w:vAlign w:val="center"/>
          </w:tcPr>
          <w:p w14:paraId="1D5E06A7" w14:textId="77777777" w:rsidR="00871912" w:rsidRPr="00782E7E" w:rsidRDefault="00871912" w:rsidP="00871912">
            <w:pPr>
              <w:ind w:left="-92" w:right="-79"/>
              <w:rPr>
                <w:rFonts w:ascii="Arial" w:hAnsi="Arial" w:cs="Arial"/>
                <w:snapToGrid w:val="0"/>
                <w:color w:val="000000"/>
                <w:sz w:val="10"/>
                <w:szCs w:val="10"/>
                <w:lang w:eastAsia="th-TH"/>
              </w:rPr>
            </w:pPr>
            <w:proofErr w:type="spellStart"/>
            <w:r w:rsidRPr="00782E7E">
              <w:rPr>
                <w:rFonts w:ascii="Arial" w:hAnsi="Arial" w:cs="Arial"/>
                <w:snapToGrid w:val="0"/>
                <w:color w:val="000000"/>
                <w:sz w:val="10"/>
                <w:szCs w:val="10"/>
                <w:lang w:eastAsia="th-TH"/>
              </w:rPr>
              <w:t>Uttradit</w:t>
            </w:r>
            <w:proofErr w:type="spellEnd"/>
            <w:r w:rsidRPr="00782E7E">
              <w:rPr>
                <w:rFonts w:ascii="Arial" w:hAnsi="Arial" w:cs="Arial"/>
                <w:snapToGrid w:val="0"/>
                <w:color w:val="000000"/>
                <w:sz w:val="10"/>
                <w:szCs w:val="10"/>
                <w:lang w:eastAsia="th-TH"/>
              </w:rPr>
              <w:t xml:space="preserve"> Thonburi Hospital Co., Ltd.</w:t>
            </w:r>
          </w:p>
        </w:tc>
        <w:tc>
          <w:tcPr>
            <w:tcW w:w="765" w:type="dxa"/>
            <w:vAlign w:val="center"/>
          </w:tcPr>
          <w:p w14:paraId="3B31F3AF" w14:textId="77777777" w:rsidR="00871912" w:rsidRPr="00782E7E" w:rsidRDefault="00871912" w:rsidP="00871912">
            <w:pPr>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7" w:type="dxa"/>
            <w:vAlign w:val="center"/>
          </w:tcPr>
          <w:p w14:paraId="065E5133" w14:textId="77777777"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6B5DD616" w14:textId="347BB335"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90,000,000</w:t>
            </w:r>
          </w:p>
        </w:tc>
        <w:tc>
          <w:tcPr>
            <w:tcW w:w="835" w:type="dxa"/>
            <w:vAlign w:val="bottom"/>
          </w:tcPr>
          <w:p w14:paraId="09EAEB8D" w14:textId="2F6DC1CE"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90,000,000</w:t>
            </w:r>
          </w:p>
        </w:tc>
        <w:tc>
          <w:tcPr>
            <w:tcW w:w="835" w:type="dxa"/>
            <w:shd w:val="clear" w:color="auto" w:fill="FAFAFA"/>
            <w:vAlign w:val="bottom"/>
          </w:tcPr>
          <w:p w14:paraId="145B46E2" w14:textId="456E6352"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99.99</w:t>
            </w:r>
          </w:p>
        </w:tc>
        <w:tc>
          <w:tcPr>
            <w:tcW w:w="835" w:type="dxa"/>
            <w:vAlign w:val="bottom"/>
          </w:tcPr>
          <w:p w14:paraId="0CBB0A98" w14:textId="0FCF6602"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99.99</w:t>
            </w:r>
          </w:p>
        </w:tc>
        <w:tc>
          <w:tcPr>
            <w:tcW w:w="865" w:type="dxa"/>
            <w:shd w:val="clear" w:color="auto" w:fill="FAFAFA"/>
            <w:vAlign w:val="bottom"/>
          </w:tcPr>
          <w:p w14:paraId="7E922F6C" w14:textId="2F7C2489"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90,000,000</w:t>
            </w:r>
          </w:p>
        </w:tc>
        <w:tc>
          <w:tcPr>
            <w:tcW w:w="835" w:type="dxa"/>
            <w:shd w:val="clear" w:color="auto" w:fill="FAFAFA"/>
            <w:vAlign w:val="bottom"/>
          </w:tcPr>
          <w:p w14:paraId="49324A01" w14:textId="48927648"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75" w:type="dxa"/>
            <w:shd w:val="clear" w:color="auto" w:fill="FAFAFA"/>
            <w:vAlign w:val="bottom"/>
          </w:tcPr>
          <w:p w14:paraId="294DE74D" w14:textId="35D0922E"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90,000,000</w:t>
            </w:r>
          </w:p>
        </w:tc>
        <w:tc>
          <w:tcPr>
            <w:tcW w:w="900" w:type="dxa"/>
            <w:vAlign w:val="bottom"/>
          </w:tcPr>
          <w:p w14:paraId="2CAF2DC5" w14:textId="5686182F"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90,000,000</w:t>
            </w:r>
          </w:p>
        </w:tc>
        <w:tc>
          <w:tcPr>
            <w:tcW w:w="835" w:type="dxa"/>
            <w:vAlign w:val="bottom"/>
          </w:tcPr>
          <w:p w14:paraId="577BAC44" w14:textId="406CFEB3"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35" w:type="dxa"/>
            <w:vAlign w:val="bottom"/>
          </w:tcPr>
          <w:p w14:paraId="3E8C9467" w14:textId="6C023744"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90,000,000</w:t>
            </w:r>
          </w:p>
        </w:tc>
        <w:tc>
          <w:tcPr>
            <w:tcW w:w="776" w:type="dxa"/>
            <w:shd w:val="clear" w:color="auto" w:fill="FAFAFA"/>
            <w:vAlign w:val="bottom"/>
          </w:tcPr>
          <w:p w14:paraId="32261C3E" w14:textId="54A531A0"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7B1654C8" w14:textId="15E8CBF6"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871912" w:rsidRPr="00782E7E" w14:paraId="5C69F909" w14:textId="77777777" w:rsidTr="00782E7E">
        <w:trPr>
          <w:trHeight w:val="52"/>
        </w:trPr>
        <w:tc>
          <w:tcPr>
            <w:tcW w:w="2491" w:type="dxa"/>
            <w:vAlign w:val="center"/>
          </w:tcPr>
          <w:p w14:paraId="0D36A1B8" w14:textId="0ECA5273" w:rsidR="00871912" w:rsidRPr="00782E7E" w:rsidRDefault="00871912" w:rsidP="00871912">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Thonburi </w:t>
            </w:r>
            <w:proofErr w:type="spellStart"/>
            <w:r w:rsidRPr="00782E7E">
              <w:rPr>
                <w:rFonts w:ascii="Arial" w:hAnsi="Arial" w:cs="Arial"/>
                <w:snapToGrid w:val="0"/>
                <w:color w:val="000000"/>
                <w:sz w:val="10"/>
                <w:szCs w:val="10"/>
                <w:lang w:eastAsia="th-TH"/>
              </w:rPr>
              <w:t>Bamrungmuang</w:t>
            </w:r>
            <w:proofErr w:type="spellEnd"/>
            <w:r w:rsidRPr="00782E7E">
              <w:rPr>
                <w:rFonts w:ascii="Arial" w:hAnsi="Arial" w:cs="Arial"/>
                <w:snapToGrid w:val="0"/>
                <w:color w:val="000000"/>
                <w:sz w:val="10"/>
                <w:szCs w:val="10"/>
                <w:lang w:eastAsia="th-TH"/>
              </w:rPr>
              <w:t xml:space="preserve"> Hospital Co., Ltd.</w:t>
            </w:r>
          </w:p>
        </w:tc>
        <w:tc>
          <w:tcPr>
            <w:tcW w:w="765" w:type="dxa"/>
            <w:vAlign w:val="center"/>
          </w:tcPr>
          <w:p w14:paraId="03E6C7D2" w14:textId="77777777" w:rsidR="00871912" w:rsidRPr="00782E7E" w:rsidRDefault="00871912" w:rsidP="00871912">
            <w:pPr>
              <w:ind w:left="-155" w:right="-72"/>
              <w:jc w:val="center"/>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eastAsia="th-TH"/>
              </w:rPr>
              <w:t>Thailand</w:t>
            </w:r>
          </w:p>
        </w:tc>
        <w:tc>
          <w:tcPr>
            <w:tcW w:w="1557" w:type="dxa"/>
            <w:vAlign w:val="center"/>
          </w:tcPr>
          <w:p w14:paraId="478C6AB4" w14:textId="77777777"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70E643B2" w14:textId="4BD862A9"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1,285,676,700</w:t>
            </w:r>
          </w:p>
        </w:tc>
        <w:tc>
          <w:tcPr>
            <w:tcW w:w="835" w:type="dxa"/>
            <w:vAlign w:val="bottom"/>
          </w:tcPr>
          <w:p w14:paraId="4CBFE85E" w14:textId="38759CE1"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1,223,176,700</w:t>
            </w:r>
          </w:p>
        </w:tc>
        <w:tc>
          <w:tcPr>
            <w:tcW w:w="835" w:type="dxa"/>
            <w:shd w:val="clear" w:color="auto" w:fill="FAFAFA"/>
            <w:vAlign w:val="bottom"/>
          </w:tcPr>
          <w:p w14:paraId="79423CC8" w14:textId="17C4DA06"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95.14</w:t>
            </w:r>
          </w:p>
        </w:tc>
        <w:tc>
          <w:tcPr>
            <w:tcW w:w="835" w:type="dxa"/>
            <w:vAlign w:val="bottom"/>
          </w:tcPr>
          <w:p w14:paraId="7D22AE4D" w14:textId="7E82979A"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99.99</w:t>
            </w:r>
          </w:p>
        </w:tc>
        <w:tc>
          <w:tcPr>
            <w:tcW w:w="865" w:type="dxa"/>
            <w:shd w:val="clear" w:color="auto" w:fill="FAFAFA"/>
            <w:vAlign w:val="bottom"/>
          </w:tcPr>
          <w:p w14:paraId="3685C4AC" w14:textId="1D84C960"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2,111,913,029</w:t>
            </w:r>
          </w:p>
        </w:tc>
        <w:tc>
          <w:tcPr>
            <w:tcW w:w="835" w:type="dxa"/>
            <w:shd w:val="clear" w:color="auto" w:fill="FAFAFA"/>
            <w:vAlign w:val="bottom"/>
          </w:tcPr>
          <w:p w14:paraId="44D6C856" w14:textId="0A2E397A"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75" w:type="dxa"/>
            <w:shd w:val="clear" w:color="auto" w:fill="FAFAFA"/>
            <w:vAlign w:val="bottom"/>
          </w:tcPr>
          <w:p w14:paraId="7ED05A83" w14:textId="2A5FA961"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2,111,913,029</w:t>
            </w:r>
          </w:p>
        </w:tc>
        <w:tc>
          <w:tcPr>
            <w:tcW w:w="900" w:type="dxa"/>
            <w:shd w:val="clear" w:color="auto" w:fill="auto"/>
            <w:vAlign w:val="bottom"/>
          </w:tcPr>
          <w:p w14:paraId="1A2D5A8A" w14:textId="5A065834"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2,111,913,029</w:t>
            </w:r>
          </w:p>
        </w:tc>
        <w:tc>
          <w:tcPr>
            <w:tcW w:w="835" w:type="dxa"/>
            <w:shd w:val="clear" w:color="auto" w:fill="auto"/>
            <w:vAlign w:val="bottom"/>
          </w:tcPr>
          <w:p w14:paraId="58F718DA" w14:textId="0A2F89E0"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35" w:type="dxa"/>
            <w:shd w:val="clear" w:color="auto" w:fill="auto"/>
            <w:vAlign w:val="bottom"/>
          </w:tcPr>
          <w:p w14:paraId="1A81504B" w14:textId="254FBB9B"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2,111,913,029</w:t>
            </w:r>
          </w:p>
        </w:tc>
        <w:tc>
          <w:tcPr>
            <w:tcW w:w="776" w:type="dxa"/>
            <w:shd w:val="clear" w:color="auto" w:fill="FAFAFA"/>
            <w:vAlign w:val="bottom"/>
          </w:tcPr>
          <w:p w14:paraId="6DF212B4" w14:textId="606DB7F7"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shd w:val="clear" w:color="auto" w:fill="auto"/>
            <w:vAlign w:val="bottom"/>
          </w:tcPr>
          <w:p w14:paraId="7AC46BD6" w14:textId="5E6E608D"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871912" w:rsidRPr="00782E7E" w14:paraId="07EE0AD6" w14:textId="77777777" w:rsidTr="00782E7E">
        <w:trPr>
          <w:trHeight w:val="52"/>
        </w:trPr>
        <w:tc>
          <w:tcPr>
            <w:tcW w:w="2491" w:type="dxa"/>
            <w:vAlign w:val="center"/>
          </w:tcPr>
          <w:p w14:paraId="42F60FB5" w14:textId="790B3080" w:rsidR="00871912" w:rsidRPr="00782E7E" w:rsidRDefault="00871912" w:rsidP="00871912">
            <w:pPr>
              <w:ind w:left="-92" w:right="-79"/>
              <w:rPr>
                <w:rFonts w:ascii="Arial" w:hAnsi="Arial" w:cs="Arial"/>
                <w:snapToGrid w:val="0"/>
                <w:color w:val="000000"/>
                <w:sz w:val="10"/>
                <w:szCs w:val="10"/>
                <w:lang w:eastAsia="th-TH"/>
              </w:rPr>
            </w:pPr>
            <w:proofErr w:type="spellStart"/>
            <w:r w:rsidRPr="00782E7E">
              <w:rPr>
                <w:rFonts w:ascii="Arial" w:hAnsi="Arial" w:cs="Arial"/>
                <w:snapToGrid w:val="0"/>
                <w:color w:val="000000"/>
                <w:sz w:val="10"/>
                <w:szCs w:val="10"/>
                <w:lang w:eastAsia="th-TH"/>
              </w:rPr>
              <w:t>Thanarad</w:t>
            </w:r>
            <w:proofErr w:type="spellEnd"/>
            <w:r w:rsidRPr="00782E7E">
              <w:rPr>
                <w:rFonts w:ascii="Arial" w:hAnsi="Arial" w:cs="Arial"/>
                <w:snapToGrid w:val="0"/>
                <w:color w:val="000000"/>
                <w:sz w:val="10"/>
                <w:szCs w:val="10"/>
                <w:lang w:eastAsia="th-TH"/>
              </w:rPr>
              <w:t xml:space="preserve"> </w:t>
            </w:r>
            <w:proofErr w:type="spellStart"/>
            <w:r w:rsidRPr="00782E7E">
              <w:rPr>
                <w:rFonts w:ascii="Arial" w:hAnsi="Arial" w:cs="Arial"/>
                <w:snapToGrid w:val="0"/>
                <w:color w:val="000000"/>
                <w:sz w:val="10"/>
                <w:szCs w:val="10"/>
                <w:lang w:eastAsia="th-TH"/>
              </w:rPr>
              <w:t>Thung</w:t>
            </w:r>
            <w:proofErr w:type="spellEnd"/>
            <w:r w:rsidRPr="00782E7E">
              <w:rPr>
                <w:rFonts w:ascii="Arial" w:hAnsi="Arial" w:cs="Arial"/>
                <w:snapToGrid w:val="0"/>
                <w:color w:val="000000"/>
                <w:sz w:val="10"/>
                <w:szCs w:val="10"/>
                <w:lang w:eastAsia="th-TH"/>
              </w:rPr>
              <w:t xml:space="preserve"> Song Co. Ltd</w:t>
            </w:r>
          </w:p>
        </w:tc>
        <w:tc>
          <w:tcPr>
            <w:tcW w:w="765" w:type="dxa"/>
            <w:vAlign w:val="center"/>
          </w:tcPr>
          <w:p w14:paraId="74C55C1B" w14:textId="3D509723" w:rsidR="00871912" w:rsidRPr="00782E7E" w:rsidRDefault="00871912" w:rsidP="00871912">
            <w:pPr>
              <w:ind w:left="-155" w:right="-72"/>
              <w:jc w:val="center"/>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eastAsia="th-TH"/>
              </w:rPr>
              <w:t>Thailand</w:t>
            </w:r>
          </w:p>
        </w:tc>
        <w:tc>
          <w:tcPr>
            <w:tcW w:w="1557" w:type="dxa"/>
            <w:vAlign w:val="center"/>
          </w:tcPr>
          <w:p w14:paraId="526B7157" w14:textId="57C2DE46"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7EE8086B" w14:textId="19270103" w:rsidR="00871912" w:rsidRPr="00782E7E" w:rsidRDefault="00871912" w:rsidP="00871912">
            <w:pPr>
              <w:tabs>
                <w:tab w:val="decimal" w:pos="648"/>
              </w:tabs>
              <w:ind w:right="-72"/>
              <w:jc w:val="both"/>
              <w:rPr>
                <w:rFonts w:ascii="Arial" w:eastAsia="Arial Unicode MS" w:hAnsi="Arial" w:cs="Arial"/>
                <w:noProof/>
                <w:snapToGrid w:val="0"/>
                <w:sz w:val="10"/>
                <w:szCs w:val="10"/>
                <w:lang w:val="en-GB" w:eastAsia="th-TH"/>
              </w:rPr>
            </w:pPr>
            <w:r w:rsidRPr="00782E7E">
              <w:rPr>
                <w:rFonts w:ascii="Arial" w:eastAsia="Arial Unicode MS" w:hAnsi="Arial" w:cs="Arial"/>
                <w:noProof/>
                <w:snapToGrid w:val="0"/>
                <w:sz w:val="10"/>
                <w:szCs w:val="10"/>
                <w:lang w:val="en-GB" w:eastAsia="th-TH"/>
              </w:rPr>
              <w:t>600,000,000</w:t>
            </w:r>
          </w:p>
        </w:tc>
        <w:tc>
          <w:tcPr>
            <w:tcW w:w="835" w:type="dxa"/>
            <w:vAlign w:val="bottom"/>
          </w:tcPr>
          <w:p w14:paraId="2697EDB4" w14:textId="6D7C71F3"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600,000,000</w:t>
            </w:r>
          </w:p>
        </w:tc>
        <w:tc>
          <w:tcPr>
            <w:tcW w:w="835" w:type="dxa"/>
            <w:shd w:val="clear" w:color="auto" w:fill="FAFAFA"/>
            <w:vAlign w:val="bottom"/>
          </w:tcPr>
          <w:p w14:paraId="2D86DD8C" w14:textId="0FB6D318" w:rsidR="00871912" w:rsidRPr="00782E7E" w:rsidRDefault="00871912" w:rsidP="00871912">
            <w:pPr>
              <w:tabs>
                <w:tab w:val="right" w:pos="645"/>
              </w:tabs>
              <w:ind w:right="-72"/>
              <w:jc w:val="both"/>
              <w:rPr>
                <w:rFonts w:ascii="Arial" w:eastAsia="Arial Unicode MS" w:hAnsi="Arial" w:cs="Arial"/>
                <w:snapToGrid w:val="0"/>
                <w:sz w:val="10"/>
                <w:szCs w:val="10"/>
                <w:lang w:eastAsia="th-TH"/>
              </w:rPr>
            </w:pPr>
            <w:r w:rsidRPr="00782E7E">
              <w:rPr>
                <w:rFonts w:ascii="Arial" w:eastAsia="Arial Unicode MS" w:hAnsi="Arial" w:cs="Arial"/>
                <w:snapToGrid w:val="0"/>
                <w:sz w:val="10"/>
                <w:szCs w:val="10"/>
                <w:lang w:eastAsia="th-TH"/>
              </w:rPr>
              <w:tab/>
              <w:t>51.12</w:t>
            </w:r>
          </w:p>
        </w:tc>
        <w:tc>
          <w:tcPr>
            <w:tcW w:w="835" w:type="dxa"/>
            <w:vAlign w:val="bottom"/>
          </w:tcPr>
          <w:p w14:paraId="29EDFE74" w14:textId="3A2EEADC"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snapToGrid w:val="0"/>
                <w:sz w:val="10"/>
                <w:szCs w:val="10"/>
                <w:lang w:eastAsia="th-TH"/>
              </w:rPr>
              <w:tab/>
              <w:t>51.12</w:t>
            </w:r>
          </w:p>
        </w:tc>
        <w:tc>
          <w:tcPr>
            <w:tcW w:w="865" w:type="dxa"/>
            <w:shd w:val="clear" w:color="auto" w:fill="FAFAFA"/>
            <w:vAlign w:val="bottom"/>
          </w:tcPr>
          <w:p w14:paraId="2A4783A1" w14:textId="32F1C096" w:rsidR="00871912" w:rsidRPr="00782E7E" w:rsidRDefault="00871912" w:rsidP="00871912">
            <w:pPr>
              <w:tabs>
                <w:tab w:val="decimal" w:pos="697"/>
              </w:tabs>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306,692,500</w:t>
            </w:r>
          </w:p>
        </w:tc>
        <w:tc>
          <w:tcPr>
            <w:tcW w:w="835" w:type="dxa"/>
            <w:shd w:val="clear" w:color="auto" w:fill="FAFAFA"/>
            <w:vAlign w:val="bottom"/>
          </w:tcPr>
          <w:p w14:paraId="14918903" w14:textId="7F7605DE" w:rsidR="00871912" w:rsidRPr="00782E7E" w:rsidRDefault="00871912" w:rsidP="00871912">
            <w:pPr>
              <w:tabs>
                <w:tab w:val="decimal" w:pos="646"/>
              </w:tabs>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 xml:space="preserve">-       </w:t>
            </w:r>
          </w:p>
        </w:tc>
        <w:tc>
          <w:tcPr>
            <w:tcW w:w="875" w:type="dxa"/>
            <w:shd w:val="clear" w:color="auto" w:fill="FAFAFA"/>
            <w:vAlign w:val="bottom"/>
          </w:tcPr>
          <w:p w14:paraId="2E42038B" w14:textId="6DCC0B82" w:rsidR="00871912" w:rsidRPr="00782E7E" w:rsidRDefault="00871912" w:rsidP="00871912">
            <w:pPr>
              <w:tabs>
                <w:tab w:val="decimal" w:pos="697"/>
              </w:tabs>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306,692,500</w:t>
            </w:r>
          </w:p>
        </w:tc>
        <w:tc>
          <w:tcPr>
            <w:tcW w:w="900" w:type="dxa"/>
            <w:shd w:val="clear" w:color="auto" w:fill="auto"/>
            <w:vAlign w:val="bottom"/>
          </w:tcPr>
          <w:p w14:paraId="358EC1F7" w14:textId="7C286481"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306,692,500</w:t>
            </w:r>
          </w:p>
        </w:tc>
        <w:tc>
          <w:tcPr>
            <w:tcW w:w="835" w:type="dxa"/>
            <w:shd w:val="clear" w:color="auto" w:fill="auto"/>
            <w:vAlign w:val="bottom"/>
          </w:tcPr>
          <w:p w14:paraId="40B3EBBC" w14:textId="2B670964"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51675E51" w14:textId="6FDB90AF"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306,692,500</w:t>
            </w:r>
          </w:p>
        </w:tc>
        <w:tc>
          <w:tcPr>
            <w:tcW w:w="776" w:type="dxa"/>
            <w:shd w:val="clear" w:color="auto" w:fill="FAFAFA"/>
            <w:vAlign w:val="bottom"/>
          </w:tcPr>
          <w:p w14:paraId="059A2D29" w14:textId="6C376DB2" w:rsidR="00871912" w:rsidRPr="00782E7E" w:rsidRDefault="00871912" w:rsidP="00871912">
            <w:pPr>
              <w:tabs>
                <w:tab w:val="decimal" w:pos="603"/>
              </w:tabs>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shd w:val="clear" w:color="auto" w:fill="auto"/>
            <w:vAlign w:val="bottom"/>
          </w:tcPr>
          <w:p w14:paraId="06C3284F" w14:textId="4806CEE0"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871912" w:rsidRPr="00782E7E" w14:paraId="7128A0B6" w14:textId="77777777" w:rsidTr="00782E7E">
        <w:trPr>
          <w:trHeight w:val="52"/>
        </w:trPr>
        <w:tc>
          <w:tcPr>
            <w:tcW w:w="2491" w:type="dxa"/>
            <w:vAlign w:val="bottom"/>
          </w:tcPr>
          <w:p w14:paraId="74858B2A" w14:textId="412E098B" w:rsidR="00871912" w:rsidRPr="00782E7E" w:rsidRDefault="00871912" w:rsidP="00871912">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TH Health Co., Ltd. (</w:t>
            </w:r>
            <w:proofErr w:type="gramStart"/>
            <w:r w:rsidRPr="00782E7E">
              <w:rPr>
                <w:rFonts w:ascii="Arial" w:hAnsi="Arial" w:cs="Arial"/>
                <w:snapToGrid w:val="0"/>
                <w:color w:val="000000"/>
                <w:sz w:val="10"/>
                <w:szCs w:val="10"/>
                <w:lang w:eastAsia="th-TH"/>
              </w:rPr>
              <w:t>2021 :</w:t>
            </w:r>
            <w:proofErr w:type="gramEnd"/>
            <w:r w:rsidRPr="00782E7E">
              <w:rPr>
                <w:rFonts w:ascii="Arial" w:hAnsi="Arial" w:cs="Arial"/>
                <w:snapToGrid w:val="0"/>
                <w:color w:val="000000"/>
                <w:sz w:val="10"/>
                <w:szCs w:val="10"/>
                <w:lang w:eastAsia="th-TH"/>
              </w:rPr>
              <w:t xml:space="preserve"> Med Access Co., Ltd.)</w:t>
            </w:r>
          </w:p>
        </w:tc>
        <w:tc>
          <w:tcPr>
            <w:tcW w:w="765" w:type="dxa"/>
            <w:vAlign w:val="bottom"/>
          </w:tcPr>
          <w:p w14:paraId="4238B315" w14:textId="0F983584" w:rsidR="00871912" w:rsidRPr="00782E7E" w:rsidRDefault="00871912" w:rsidP="00871912">
            <w:pPr>
              <w:ind w:left="-155" w:right="-72"/>
              <w:jc w:val="center"/>
              <w:rPr>
                <w:rFonts w:ascii="Arial" w:hAnsi="Arial" w:cs="Arial"/>
                <w:snapToGrid w:val="0"/>
                <w:color w:val="000000"/>
                <w:sz w:val="10"/>
                <w:szCs w:val="10"/>
                <w:lang w:eastAsia="th-TH"/>
              </w:rPr>
            </w:pPr>
            <w:r w:rsidRPr="00782E7E">
              <w:rPr>
                <w:rFonts w:ascii="Arial" w:hAnsi="Arial" w:cs="Arial"/>
                <w:noProof/>
                <w:snapToGrid w:val="0"/>
                <w:color w:val="000000"/>
                <w:sz w:val="10"/>
                <w:szCs w:val="10"/>
                <w:lang w:eastAsia="th-TH"/>
              </w:rPr>
              <w:t>Thailand</w:t>
            </w:r>
          </w:p>
        </w:tc>
        <w:tc>
          <w:tcPr>
            <w:tcW w:w="1557" w:type="dxa"/>
            <w:vAlign w:val="bottom"/>
          </w:tcPr>
          <w:p w14:paraId="143B0AF7" w14:textId="7CD7A242" w:rsidR="00871912" w:rsidRPr="00782E7E" w:rsidRDefault="00871912" w:rsidP="00871912">
            <w:pPr>
              <w:ind w:left="-72" w:right="-72"/>
              <w:jc w:val="both"/>
              <w:rPr>
                <w:rFonts w:ascii="Arial" w:hAnsi="Arial" w:cs="Arial"/>
                <w:snapToGrid w:val="0"/>
                <w:color w:val="000000"/>
                <w:sz w:val="10"/>
                <w:szCs w:val="10"/>
                <w:lang w:eastAsia="th-TH"/>
              </w:rPr>
            </w:pPr>
            <w:r w:rsidRPr="00782E7E">
              <w:rPr>
                <w:rFonts w:ascii="Arial" w:hAnsi="Arial" w:cs="Arial"/>
                <w:noProof/>
                <w:snapToGrid w:val="0"/>
                <w:color w:val="000000"/>
                <w:sz w:val="10"/>
                <w:szCs w:val="10"/>
                <w:lang w:val="en-GB" w:eastAsia="th-TH"/>
              </w:rPr>
              <w:t>Central procurement</w:t>
            </w:r>
          </w:p>
        </w:tc>
        <w:tc>
          <w:tcPr>
            <w:tcW w:w="835" w:type="dxa"/>
            <w:shd w:val="clear" w:color="auto" w:fill="FAFAFA"/>
            <w:vAlign w:val="bottom"/>
          </w:tcPr>
          <w:p w14:paraId="38207382" w14:textId="085E8571" w:rsidR="00871912" w:rsidRPr="00782E7E" w:rsidRDefault="00871912" w:rsidP="00871912">
            <w:pPr>
              <w:tabs>
                <w:tab w:val="decimal" w:pos="648"/>
              </w:tabs>
              <w:ind w:right="-72"/>
              <w:jc w:val="both"/>
              <w:rPr>
                <w:rFonts w:ascii="Arial" w:eastAsia="Arial Unicode MS" w:hAnsi="Arial" w:cs="Arial"/>
                <w:noProof/>
                <w:snapToGrid w:val="0"/>
                <w:sz w:val="10"/>
                <w:szCs w:val="10"/>
                <w:lang w:val="en-GB" w:eastAsia="th-TH"/>
              </w:rPr>
            </w:pPr>
            <w:r w:rsidRPr="00782E7E">
              <w:rPr>
                <w:rFonts w:ascii="Arial" w:eastAsia="Arial Unicode MS" w:hAnsi="Arial" w:cs="Arial"/>
                <w:noProof/>
                <w:snapToGrid w:val="0"/>
                <w:sz w:val="10"/>
                <w:szCs w:val="10"/>
                <w:lang w:val="en-GB" w:eastAsia="th-TH"/>
              </w:rPr>
              <w:t>1,000,000</w:t>
            </w:r>
          </w:p>
        </w:tc>
        <w:tc>
          <w:tcPr>
            <w:tcW w:w="835" w:type="dxa"/>
            <w:vAlign w:val="bottom"/>
          </w:tcPr>
          <w:p w14:paraId="4FFC0A88" w14:textId="73E57E66"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1,000,000</w:t>
            </w:r>
          </w:p>
        </w:tc>
        <w:tc>
          <w:tcPr>
            <w:tcW w:w="835" w:type="dxa"/>
            <w:shd w:val="clear" w:color="auto" w:fill="FAFAFA"/>
            <w:vAlign w:val="bottom"/>
          </w:tcPr>
          <w:p w14:paraId="132CE81D" w14:textId="73CCEBD9" w:rsidR="00871912" w:rsidRPr="00782E7E" w:rsidRDefault="00871912" w:rsidP="00871912">
            <w:pPr>
              <w:tabs>
                <w:tab w:val="right" w:pos="645"/>
              </w:tabs>
              <w:ind w:right="-72"/>
              <w:jc w:val="both"/>
              <w:rPr>
                <w:rFonts w:ascii="Arial" w:eastAsia="Arial Unicode MS" w:hAnsi="Arial" w:cs="Arial"/>
                <w:snapToGrid w:val="0"/>
                <w:sz w:val="10"/>
                <w:szCs w:val="10"/>
                <w:lang w:eastAsia="th-TH"/>
              </w:rPr>
            </w:pPr>
            <w:r w:rsidRPr="00782E7E">
              <w:rPr>
                <w:rFonts w:ascii="Arial" w:eastAsia="Arial Unicode MS" w:hAnsi="Arial" w:cs="Arial"/>
                <w:snapToGrid w:val="0"/>
                <w:sz w:val="10"/>
                <w:szCs w:val="10"/>
                <w:lang w:eastAsia="th-TH"/>
              </w:rPr>
              <w:tab/>
              <w:t>100.00</w:t>
            </w:r>
          </w:p>
        </w:tc>
        <w:tc>
          <w:tcPr>
            <w:tcW w:w="835" w:type="dxa"/>
            <w:vAlign w:val="bottom"/>
          </w:tcPr>
          <w:p w14:paraId="3CD158CF" w14:textId="2CFFCD73" w:rsidR="00871912" w:rsidRPr="00782E7E" w:rsidRDefault="00871912" w:rsidP="00871912">
            <w:pPr>
              <w:tabs>
                <w:tab w:val="right" w:pos="645"/>
              </w:tabs>
              <w:ind w:right="-72"/>
              <w:jc w:val="center"/>
              <w:rPr>
                <w:rFonts w:ascii="Arial" w:hAnsi="Arial" w:cs="Arial"/>
                <w:noProof/>
                <w:snapToGrid w:val="0"/>
                <w:sz w:val="10"/>
                <w:szCs w:val="10"/>
                <w:lang w:val="en-GB" w:eastAsia="th-TH"/>
              </w:rPr>
            </w:pPr>
            <w:r w:rsidRPr="00782E7E">
              <w:rPr>
                <w:rFonts w:ascii="Arial" w:eastAsia="Arial Unicode MS" w:hAnsi="Arial" w:cs="Arial"/>
                <w:snapToGrid w:val="0"/>
                <w:sz w:val="10"/>
                <w:szCs w:val="10"/>
                <w:lang w:eastAsia="th-TH"/>
              </w:rPr>
              <w:tab/>
              <w:t>100.00</w:t>
            </w:r>
          </w:p>
        </w:tc>
        <w:tc>
          <w:tcPr>
            <w:tcW w:w="865" w:type="dxa"/>
            <w:shd w:val="clear" w:color="auto" w:fill="FAFAFA"/>
            <w:vAlign w:val="bottom"/>
          </w:tcPr>
          <w:p w14:paraId="4648C07C" w14:textId="7165B186" w:rsidR="00871912" w:rsidRPr="00782E7E" w:rsidRDefault="00871912" w:rsidP="00871912">
            <w:pPr>
              <w:tabs>
                <w:tab w:val="decimal" w:pos="697"/>
              </w:tabs>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1,000,000</w:t>
            </w:r>
          </w:p>
        </w:tc>
        <w:tc>
          <w:tcPr>
            <w:tcW w:w="835" w:type="dxa"/>
            <w:shd w:val="clear" w:color="auto" w:fill="FAFAFA"/>
            <w:vAlign w:val="bottom"/>
          </w:tcPr>
          <w:p w14:paraId="700D333B" w14:textId="655845DB" w:rsidR="00871912" w:rsidRPr="00782E7E" w:rsidRDefault="00871912" w:rsidP="00871912">
            <w:pPr>
              <w:tabs>
                <w:tab w:val="decimal" w:pos="646"/>
              </w:tabs>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 xml:space="preserve">-       </w:t>
            </w:r>
          </w:p>
        </w:tc>
        <w:tc>
          <w:tcPr>
            <w:tcW w:w="875" w:type="dxa"/>
            <w:shd w:val="clear" w:color="auto" w:fill="FAFAFA"/>
            <w:vAlign w:val="bottom"/>
          </w:tcPr>
          <w:p w14:paraId="457344A3" w14:textId="067CDD38" w:rsidR="00871912" w:rsidRPr="00782E7E" w:rsidRDefault="00871912" w:rsidP="00871912">
            <w:pPr>
              <w:tabs>
                <w:tab w:val="decimal" w:pos="697"/>
              </w:tabs>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1,000,000</w:t>
            </w:r>
          </w:p>
        </w:tc>
        <w:tc>
          <w:tcPr>
            <w:tcW w:w="900" w:type="dxa"/>
            <w:shd w:val="clear" w:color="auto" w:fill="auto"/>
            <w:vAlign w:val="bottom"/>
          </w:tcPr>
          <w:p w14:paraId="721CF1C3" w14:textId="232ABBF1"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1,000,000</w:t>
            </w:r>
          </w:p>
        </w:tc>
        <w:tc>
          <w:tcPr>
            <w:tcW w:w="835" w:type="dxa"/>
            <w:shd w:val="clear" w:color="auto" w:fill="auto"/>
            <w:vAlign w:val="bottom"/>
          </w:tcPr>
          <w:p w14:paraId="5B73A9CB" w14:textId="6BB01894"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35" w:type="dxa"/>
            <w:shd w:val="clear" w:color="auto" w:fill="auto"/>
            <w:vAlign w:val="bottom"/>
          </w:tcPr>
          <w:p w14:paraId="7F45B692" w14:textId="25129EBE"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1,000,000</w:t>
            </w:r>
          </w:p>
        </w:tc>
        <w:tc>
          <w:tcPr>
            <w:tcW w:w="776" w:type="dxa"/>
            <w:shd w:val="clear" w:color="auto" w:fill="FAFAFA"/>
            <w:vAlign w:val="bottom"/>
          </w:tcPr>
          <w:p w14:paraId="3079F979" w14:textId="2578463E" w:rsidR="00871912" w:rsidRPr="00782E7E" w:rsidRDefault="00871912" w:rsidP="00871912">
            <w:pPr>
              <w:tabs>
                <w:tab w:val="decimal" w:pos="603"/>
              </w:tabs>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shd w:val="clear" w:color="auto" w:fill="auto"/>
            <w:vAlign w:val="bottom"/>
          </w:tcPr>
          <w:p w14:paraId="5264694D" w14:textId="2316BA1B"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871912" w:rsidRPr="00782E7E" w14:paraId="43E8A482" w14:textId="77777777" w:rsidTr="00782E7E">
        <w:trPr>
          <w:trHeight w:val="52"/>
        </w:trPr>
        <w:tc>
          <w:tcPr>
            <w:tcW w:w="2491" w:type="dxa"/>
            <w:vAlign w:val="center"/>
          </w:tcPr>
          <w:p w14:paraId="7AEB1CF8" w14:textId="78DA67DC" w:rsidR="00871912" w:rsidRPr="00782E7E" w:rsidRDefault="00871912" w:rsidP="00871912">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Thonburi </w:t>
            </w:r>
            <w:proofErr w:type="spellStart"/>
            <w:r w:rsidRPr="00782E7E">
              <w:rPr>
                <w:rFonts w:ascii="Arial" w:hAnsi="Arial" w:cs="Arial"/>
                <w:snapToGrid w:val="0"/>
                <w:color w:val="000000"/>
                <w:sz w:val="10"/>
                <w:szCs w:val="10"/>
                <w:lang w:eastAsia="th-TH"/>
              </w:rPr>
              <w:t>Canabiz</w:t>
            </w:r>
            <w:proofErr w:type="spellEnd"/>
            <w:r w:rsidRPr="00782E7E">
              <w:rPr>
                <w:rFonts w:ascii="Arial" w:hAnsi="Arial" w:cs="Arial"/>
                <w:snapToGrid w:val="0"/>
                <w:color w:val="000000"/>
                <w:sz w:val="10"/>
                <w:szCs w:val="10"/>
                <w:lang w:eastAsia="th-TH"/>
              </w:rPr>
              <w:t xml:space="preserve"> Public Company Limited</w:t>
            </w:r>
          </w:p>
        </w:tc>
        <w:tc>
          <w:tcPr>
            <w:tcW w:w="765" w:type="dxa"/>
            <w:vAlign w:val="center"/>
          </w:tcPr>
          <w:p w14:paraId="28C35EFD" w14:textId="309995EB" w:rsidR="00871912" w:rsidRPr="00782E7E" w:rsidRDefault="00871912" w:rsidP="00871912">
            <w:pPr>
              <w:ind w:left="-155" w:right="-72"/>
              <w:jc w:val="center"/>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eastAsia="th-TH"/>
              </w:rPr>
              <w:t>Thailand</w:t>
            </w:r>
          </w:p>
        </w:tc>
        <w:tc>
          <w:tcPr>
            <w:tcW w:w="1557" w:type="dxa"/>
            <w:vAlign w:val="center"/>
          </w:tcPr>
          <w:p w14:paraId="6A1FE45A" w14:textId="16AA7081" w:rsidR="00871912" w:rsidRPr="00782E7E" w:rsidRDefault="00871912" w:rsidP="00871912">
            <w:pPr>
              <w:ind w:left="-72" w:right="-72"/>
              <w:jc w:val="both"/>
              <w:rPr>
                <w:rFonts w:ascii="Arial" w:hAnsi="Arial" w:cs="Arial"/>
                <w:noProof/>
                <w:snapToGrid w:val="0"/>
                <w:color w:val="000000"/>
                <w:spacing w:val="-4"/>
                <w:sz w:val="10"/>
                <w:szCs w:val="10"/>
                <w:lang w:val="en-GB" w:eastAsia="th-TH"/>
              </w:rPr>
            </w:pPr>
            <w:r w:rsidRPr="00782E7E">
              <w:rPr>
                <w:rFonts w:ascii="Arial" w:hAnsi="Arial" w:cs="Arial"/>
                <w:noProof/>
                <w:snapToGrid w:val="0"/>
                <w:color w:val="000000"/>
                <w:spacing w:val="-4"/>
                <w:sz w:val="10"/>
                <w:szCs w:val="10"/>
                <w:lang w:val="en-GB" w:eastAsia="th-TH"/>
              </w:rPr>
              <w:t>Counsel, research and devlopment</w:t>
            </w:r>
          </w:p>
        </w:tc>
        <w:tc>
          <w:tcPr>
            <w:tcW w:w="835" w:type="dxa"/>
            <w:shd w:val="clear" w:color="auto" w:fill="FAFAFA"/>
            <w:vAlign w:val="bottom"/>
          </w:tcPr>
          <w:p w14:paraId="648845BB" w14:textId="0366D7B3" w:rsidR="00871912" w:rsidRPr="00782E7E" w:rsidRDefault="00871912" w:rsidP="00871912">
            <w:pPr>
              <w:tabs>
                <w:tab w:val="decimal" w:pos="648"/>
              </w:tabs>
              <w:ind w:right="-72"/>
              <w:jc w:val="both"/>
              <w:rPr>
                <w:rFonts w:ascii="Arial" w:eastAsia="Arial Unicode MS" w:hAnsi="Arial" w:cs="Arial"/>
                <w:noProof/>
                <w:snapToGrid w:val="0"/>
                <w:sz w:val="10"/>
                <w:szCs w:val="10"/>
                <w:cs/>
                <w:lang w:val="en-GB" w:eastAsia="th-TH"/>
              </w:rPr>
            </w:pPr>
          </w:p>
        </w:tc>
        <w:tc>
          <w:tcPr>
            <w:tcW w:w="835" w:type="dxa"/>
            <w:vAlign w:val="bottom"/>
          </w:tcPr>
          <w:p w14:paraId="5AE80C7F" w14:textId="322D0007"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13343DC1" w14:textId="3036677D" w:rsidR="00871912" w:rsidRPr="00782E7E" w:rsidRDefault="00871912" w:rsidP="00871912">
            <w:pPr>
              <w:tabs>
                <w:tab w:val="decimal" w:pos="645"/>
              </w:tabs>
              <w:ind w:right="-72"/>
              <w:jc w:val="both"/>
              <w:rPr>
                <w:rFonts w:ascii="Arial" w:eastAsia="Arial Unicode MS" w:hAnsi="Arial" w:cs="Arial"/>
                <w:snapToGrid w:val="0"/>
                <w:sz w:val="10"/>
                <w:szCs w:val="10"/>
                <w:lang w:eastAsia="th-TH"/>
              </w:rPr>
            </w:pPr>
          </w:p>
        </w:tc>
        <w:tc>
          <w:tcPr>
            <w:tcW w:w="835" w:type="dxa"/>
            <w:vAlign w:val="bottom"/>
          </w:tcPr>
          <w:p w14:paraId="5631D1E1" w14:textId="0050A0D3" w:rsidR="00871912" w:rsidRPr="00782E7E" w:rsidRDefault="00871912" w:rsidP="00871912">
            <w:pPr>
              <w:tabs>
                <w:tab w:val="right" w:pos="645"/>
              </w:tabs>
              <w:ind w:right="-72"/>
              <w:jc w:val="center"/>
              <w:rPr>
                <w:rFonts w:ascii="Arial" w:hAnsi="Arial" w:cs="Arial"/>
                <w:noProof/>
                <w:snapToGrid w:val="0"/>
                <w:sz w:val="10"/>
                <w:szCs w:val="10"/>
                <w:lang w:val="en-GB" w:eastAsia="th-TH"/>
              </w:rPr>
            </w:pPr>
          </w:p>
        </w:tc>
        <w:tc>
          <w:tcPr>
            <w:tcW w:w="865" w:type="dxa"/>
            <w:shd w:val="clear" w:color="auto" w:fill="FAFAFA"/>
            <w:vAlign w:val="bottom"/>
          </w:tcPr>
          <w:p w14:paraId="504D8A7D" w14:textId="27D70E69" w:rsidR="00871912" w:rsidRPr="00782E7E" w:rsidRDefault="00871912" w:rsidP="00871912">
            <w:pPr>
              <w:tabs>
                <w:tab w:val="decimal" w:pos="697"/>
              </w:tabs>
              <w:ind w:right="-72"/>
              <w:jc w:val="both"/>
              <w:rPr>
                <w:rFonts w:ascii="Arial" w:hAnsi="Arial" w:cs="Arial"/>
                <w:noProof/>
                <w:snapToGrid w:val="0"/>
                <w:sz w:val="10"/>
                <w:szCs w:val="10"/>
                <w:lang w:val="en-GB" w:eastAsia="th-TH"/>
              </w:rPr>
            </w:pPr>
          </w:p>
        </w:tc>
        <w:tc>
          <w:tcPr>
            <w:tcW w:w="835" w:type="dxa"/>
            <w:shd w:val="clear" w:color="auto" w:fill="FAFAFA"/>
            <w:vAlign w:val="bottom"/>
          </w:tcPr>
          <w:p w14:paraId="49C6D0E0" w14:textId="58AAB463" w:rsidR="00871912" w:rsidRPr="00782E7E" w:rsidRDefault="00871912" w:rsidP="00871912">
            <w:pPr>
              <w:tabs>
                <w:tab w:val="decimal" w:pos="646"/>
              </w:tabs>
              <w:ind w:right="-72"/>
              <w:jc w:val="both"/>
              <w:rPr>
                <w:rFonts w:ascii="Arial" w:hAnsi="Arial" w:cs="Arial"/>
                <w:noProof/>
                <w:snapToGrid w:val="0"/>
                <w:sz w:val="10"/>
                <w:szCs w:val="10"/>
                <w:lang w:val="en-GB" w:eastAsia="th-TH"/>
              </w:rPr>
            </w:pPr>
          </w:p>
        </w:tc>
        <w:tc>
          <w:tcPr>
            <w:tcW w:w="875" w:type="dxa"/>
            <w:shd w:val="clear" w:color="auto" w:fill="FAFAFA"/>
            <w:vAlign w:val="bottom"/>
          </w:tcPr>
          <w:p w14:paraId="6B47F7B1" w14:textId="4BD8D686" w:rsidR="00871912" w:rsidRPr="00782E7E" w:rsidRDefault="00871912" w:rsidP="00871912">
            <w:pPr>
              <w:tabs>
                <w:tab w:val="decimal" w:pos="697"/>
              </w:tabs>
              <w:ind w:right="-72"/>
              <w:jc w:val="both"/>
              <w:rPr>
                <w:rFonts w:ascii="Arial" w:hAnsi="Arial" w:cs="Arial"/>
                <w:noProof/>
                <w:snapToGrid w:val="0"/>
                <w:sz w:val="10"/>
                <w:szCs w:val="10"/>
                <w:lang w:val="en-GB" w:eastAsia="th-TH"/>
              </w:rPr>
            </w:pPr>
          </w:p>
        </w:tc>
        <w:tc>
          <w:tcPr>
            <w:tcW w:w="900" w:type="dxa"/>
            <w:shd w:val="clear" w:color="auto" w:fill="auto"/>
            <w:vAlign w:val="bottom"/>
          </w:tcPr>
          <w:p w14:paraId="42F624BB" w14:textId="043A4E41"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77EBF545" w14:textId="05E3838C"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322D4204" w14:textId="647F621B"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0D4A674D" w14:textId="7439B270" w:rsidR="00871912" w:rsidRPr="00782E7E" w:rsidRDefault="00871912" w:rsidP="00871912">
            <w:pPr>
              <w:tabs>
                <w:tab w:val="decimal" w:pos="603"/>
              </w:tabs>
              <w:ind w:right="-72"/>
              <w:jc w:val="both"/>
              <w:rPr>
                <w:rFonts w:ascii="Arial" w:hAnsi="Arial" w:cs="Arial"/>
                <w:noProof/>
                <w:snapToGrid w:val="0"/>
                <w:sz w:val="10"/>
                <w:szCs w:val="10"/>
                <w:lang w:val="en-GB" w:eastAsia="th-TH"/>
              </w:rPr>
            </w:pPr>
          </w:p>
        </w:tc>
        <w:tc>
          <w:tcPr>
            <w:tcW w:w="765" w:type="dxa"/>
            <w:shd w:val="clear" w:color="auto" w:fill="auto"/>
            <w:vAlign w:val="bottom"/>
          </w:tcPr>
          <w:p w14:paraId="7A69B243" w14:textId="6D411118"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p>
        </w:tc>
      </w:tr>
      <w:tr w:rsidR="00D21DF6" w:rsidRPr="00782E7E" w14:paraId="3BD3877D" w14:textId="77777777" w:rsidTr="00782E7E">
        <w:trPr>
          <w:trHeight w:val="52"/>
        </w:trPr>
        <w:tc>
          <w:tcPr>
            <w:tcW w:w="2491" w:type="dxa"/>
            <w:vAlign w:val="center"/>
          </w:tcPr>
          <w:p w14:paraId="6883B7B1" w14:textId="2AC0664F" w:rsidR="00D21DF6" w:rsidRPr="00782E7E" w:rsidRDefault="00D21DF6" w:rsidP="00D21DF6">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   (</w:t>
            </w:r>
            <w:proofErr w:type="gramStart"/>
            <w:r w:rsidRPr="00782E7E">
              <w:rPr>
                <w:rFonts w:ascii="Arial" w:hAnsi="Arial" w:cs="Arial"/>
                <w:snapToGrid w:val="0"/>
                <w:color w:val="000000"/>
                <w:sz w:val="10"/>
                <w:szCs w:val="10"/>
                <w:lang w:eastAsia="th-TH"/>
              </w:rPr>
              <w:t>until</w:t>
            </w:r>
            <w:proofErr w:type="gramEnd"/>
            <w:r w:rsidRPr="00782E7E">
              <w:rPr>
                <w:rFonts w:ascii="Arial" w:hAnsi="Arial" w:cs="Arial"/>
                <w:snapToGrid w:val="0"/>
                <w:color w:val="000000"/>
                <w:sz w:val="10"/>
                <w:szCs w:val="10"/>
                <w:lang w:eastAsia="th-TH"/>
              </w:rPr>
              <w:t xml:space="preserve"> 29 March 2022)</w:t>
            </w:r>
          </w:p>
        </w:tc>
        <w:tc>
          <w:tcPr>
            <w:tcW w:w="765" w:type="dxa"/>
            <w:vAlign w:val="center"/>
          </w:tcPr>
          <w:p w14:paraId="202AF0F2" w14:textId="0EDAD537" w:rsidR="00D21DF6" w:rsidRPr="00782E7E" w:rsidRDefault="00D21DF6" w:rsidP="00D21DF6">
            <w:pPr>
              <w:ind w:left="-155" w:right="-72"/>
              <w:jc w:val="center"/>
              <w:rPr>
                <w:rFonts w:ascii="Arial" w:hAnsi="Arial" w:cs="Arial"/>
                <w:noProof/>
                <w:snapToGrid w:val="0"/>
                <w:color w:val="000000"/>
                <w:sz w:val="10"/>
                <w:szCs w:val="10"/>
                <w:lang w:eastAsia="th-TH"/>
              </w:rPr>
            </w:pPr>
          </w:p>
        </w:tc>
        <w:tc>
          <w:tcPr>
            <w:tcW w:w="1557" w:type="dxa"/>
            <w:vAlign w:val="center"/>
          </w:tcPr>
          <w:p w14:paraId="2A6A401E" w14:textId="76CA11EF" w:rsidR="00D21DF6" w:rsidRPr="00782E7E" w:rsidRDefault="00D21DF6" w:rsidP="00D21DF6">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of extract from herb</w:t>
            </w:r>
          </w:p>
        </w:tc>
        <w:tc>
          <w:tcPr>
            <w:tcW w:w="835" w:type="dxa"/>
            <w:shd w:val="clear" w:color="auto" w:fill="FAFAFA"/>
            <w:vAlign w:val="bottom"/>
          </w:tcPr>
          <w:p w14:paraId="492A8E52" w14:textId="143726D4" w:rsidR="00D21DF6" w:rsidRPr="00782E7E" w:rsidRDefault="00D21DF6" w:rsidP="00D21DF6">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 xml:space="preserve">-       </w:t>
            </w:r>
          </w:p>
        </w:tc>
        <w:tc>
          <w:tcPr>
            <w:tcW w:w="835" w:type="dxa"/>
            <w:vAlign w:val="bottom"/>
          </w:tcPr>
          <w:p w14:paraId="00A2CE50" w14:textId="22D94EE3" w:rsidR="00D21DF6" w:rsidRPr="00782E7E" w:rsidRDefault="00D21DF6" w:rsidP="00D21DF6">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100,000,000</w:t>
            </w:r>
          </w:p>
        </w:tc>
        <w:tc>
          <w:tcPr>
            <w:tcW w:w="835" w:type="dxa"/>
            <w:shd w:val="clear" w:color="auto" w:fill="FAFAFA"/>
            <w:vAlign w:val="bottom"/>
          </w:tcPr>
          <w:p w14:paraId="00D18378" w14:textId="13273E1C" w:rsidR="00D21DF6" w:rsidRPr="00782E7E" w:rsidRDefault="00D21DF6" w:rsidP="00D21DF6">
            <w:pPr>
              <w:tabs>
                <w:tab w:val="decimal" w:pos="697"/>
              </w:tabs>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 xml:space="preserve">-     </w:t>
            </w:r>
          </w:p>
        </w:tc>
        <w:tc>
          <w:tcPr>
            <w:tcW w:w="835" w:type="dxa"/>
            <w:vAlign w:val="bottom"/>
          </w:tcPr>
          <w:p w14:paraId="00AD531D" w14:textId="68483F8E" w:rsidR="00D21DF6" w:rsidRPr="00782E7E" w:rsidRDefault="00D21DF6" w:rsidP="00D21DF6">
            <w:pPr>
              <w:tabs>
                <w:tab w:val="right" w:pos="645"/>
              </w:tabs>
              <w:ind w:right="-72"/>
              <w:jc w:val="center"/>
              <w:rPr>
                <w:rFonts w:ascii="Arial" w:hAnsi="Arial" w:cs="Arial"/>
                <w:noProof/>
                <w:snapToGrid w:val="0"/>
                <w:sz w:val="10"/>
                <w:szCs w:val="10"/>
                <w:lang w:val="en-GB" w:eastAsia="th-TH"/>
              </w:rPr>
            </w:pPr>
            <w:r w:rsidRPr="00782E7E">
              <w:rPr>
                <w:rFonts w:ascii="Arial" w:eastAsia="Arial Unicode MS" w:hAnsi="Arial" w:cs="Arial"/>
                <w:snapToGrid w:val="0"/>
                <w:sz w:val="10"/>
                <w:szCs w:val="10"/>
                <w:lang w:eastAsia="th-TH"/>
              </w:rPr>
              <w:tab/>
              <w:t>75.00</w:t>
            </w:r>
          </w:p>
        </w:tc>
        <w:tc>
          <w:tcPr>
            <w:tcW w:w="865" w:type="dxa"/>
            <w:shd w:val="clear" w:color="auto" w:fill="FAFAFA"/>
            <w:vAlign w:val="bottom"/>
          </w:tcPr>
          <w:p w14:paraId="145A2736" w14:textId="36BB22C6" w:rsidR="00D21DF6" w:rsidRPr="00782E7E" w:rsidRDefault="00D21DF6" w:rsidP="00D21DF6">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35" w:type="dxa"/>
            <w:shd w:val="clear" w:color="auto" w:fill="FAFAFA"/>
            <w:vAlign w:val="bottom"/>
          </w:tcPr>
          <w:p w14:paraId="619EF922" w14:textId="4431C6E5" w:rsidR="00D21DF6" w:rsidRPr="00782E7E" w:rsidRDefault="00D21DF6" w:rsidP="00D21DF6">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75" w:type="dxa"/>
            <w:shd w:val="clear" w:color="auto" w:fill="FAFAFA"/>
            <w:vAlign w:val="bottom"/>
          </w:tcPr>
          <w:p w14:paraId="2AC883A5" w14:textId="44A8052D" w:rsidR="00D21DF6" w:rsidRPr="00782E7E" w:rsidRDefault="00D21DF6" w:rsidP="00D21DF6">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900" w:type="dxa"/>
            <w:vAlign w:val="bottom"/>
          </w:tcPr>
          <w:p w14:paraId="696F2B61" w14:textId="7CDB5BD9" w:rsidR="00D21DF6" w:rsidRPr="00782E7E" w:rsidRDefault="00D21DF6" w:rsidP="00D21DF6">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75,000,000</w:t>
            </w:r>
          </w:p>
        </w:tc>
        <w:tc>
          <w:tcPr>
            <w:tcW w:w="835" w:type="dxa"/>
            <w:vAlign w:val="bottom"/>
          </w:tcPr>
          <w:p w14:paraId="68E00B4B" w14:textId="065F7F22" w:rsidR="00D21DF6" w:rsidRPr="00782E7E" w:rsidRDefault="00D21DF6" w:rsidP="00D21DF6">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 xml:space="preserve">-       </w:t>
            </w:r>
          </w:p>
        </w:tc>
        <w:tc>
          <w:tcPr>
            <w:tcW w:w="835" w:type="dxa"/>
            <w:vAlign w:val="bottom"/>
          </w:tcPr>
          <w:p w14:paraId="761E1B07" w14:textId="189CF307" w:rsidR="00D21DF6" w:rsidRPr="00782E7E" w:rsidRDefault="00D21DF6" w:rsidP="00D21DF6">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75,000,000</w:t>
            </w:r>
          </w:p>
        </w:tc>
        <w:tc>
          <w:tcPr>
            <w:tcW w:w="776" w:type="dxa"/>
            <w:shd w:val="clear" w:color="auto" w:fill="FAFAFA"/>
            <w:vAlign w:val="bottom"/>
          </w:tcPr>
          <w:p w14:paraId="7BFFD320" w14:textId="58240572" w:rsidR="00D21DF6" w:rsidRPr="00782E7E" w:rsidRDefault="00D21DF6" w:rsidP="00D21DF6">
            <w:pPr>
              <w:tabs>
                <w:tab w:val="decimal" w:pos="603"/>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vAlign w:val="bottom"/>
          </w:tcPr>
          <w:p w14:paraId="20536EEF" w14:textId="78F1BF33" w:rsidR="00D21DF6" w:rsidRPr="00782E7E" w:rsidRDefault="00D21DF6" w:rsidP="00D21DF6">
            <w:pPr>
              <w:tabs>
                <w:tab w:val="decimal" w:pos="589"/>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871912" w:rsidRPr="00782E7E" w14:paraId="6E77AE5C" w14:textId="77777777" w:rsidTr="00782E7E">
        <w:trPr>
          <w:trHeight w:val="52"/>
        </w:trPr>
        <w:tc>
          <w:tcPr>
            <w:tcW w:w="2491" w:type="dxa"/>
            <w:vAlign w:val="center"/>
          </w:tcPr>
          <w:p w14:paraId="53D36117" w14:textId="543616EE" w:rsidR="00871912" w:rsidRPr="00782E7E" w:rsidRDefault="00871912" w:rsidP="00871912">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Trang Medical Trading Co., Ltd.</w:t>
            </w:r>
          </w:p>
        </w:tc>
        <w:tc>
          <w:tcPr>
            <w:tcW w:w="765" w:type="dxa"/>
            <w:vAlign w:val="center"/>
          </w:tcPr>
          <w:p w14:paraId="6F4098A1" w14:textId="25C6587E" w:rsidR="00871912" w:rsidRPr="00782E7E" w:rsidRDefault="00871912" w:rsidP="00871912">
            <w:pPr>
              <w:ind w:left="-155" w:right="-72"/>
              <w:jc w:val="center"/>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eastAsia="th-TH"/>
              </w:rPr>
              <w:t>Thailand</w:t>
            </w:r>
          </w:p>
        </w:tc>
        <w:tc>
          <w:tcPr>
            <w:tcW w:w="1557" w:type="dxa"/>
            <w:vAlign w:val="center"/>
          </w:tcPr>
          <w:p w14:paraId="1C2C3A33" w14:textId="65802D48" w:rsidR="00871912" w:rsidRPr="00782E7E" w:rsidRDefault="00871912" w:rsidP="00871912">
            <w:pPr>
              <w:ind w:left="-72"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67C1649B" w14:textId="723B3DFC"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eastAsia="th-TH"/>
              </w:rPr>
              <w:t>294,000,000</w:t>
            </w:r>
          </w:p>
        </w:tc>
        <w:tc>
          <w:tcPr>
            <w:tcW w:w="835" w:type="dxa"/>
            <w:vAlign w:val="bottom"/>
          </w:tcPr>
          <w:p w14:paraId="013D835A" w14:textId="23A42F27" w:rsidR="00871912" w:rsidRPr="00782E7E" w:rsidRDefault="00871912" w:rsidP="00871912">
            <w:pPr>
              <w:tabs>
                <w:tab w:val="decimal" w:pos="648"/>
              </w:tabs>
              <w:ind w:right="-72"/>
              <w:jc w:val="both"/>
              <w:rPr>
                <w:rFonts w:ascii="Arial" w:hAnsi="Arial" w:cs="Arial"/>
                <w:noProof/>
                <w:snapToGrid w:val="0"/>
                <w:color w:val="000000"/>
                <w:sz w:val="10"/>
                <w:szCs w:val="10"/>
                <w:lang w:eastAsia="th-TH"/>
              </w:rPr>
            </w:pPr>
            <w:r w:rsidRPr="00782E7E">
              <w:rPr>
                <w:rFonts w:ascii="Arial" w:eastAsia="Arial Unicode MS" w:hAnsi="Arial" w:cs="Arial"/>
                <w:noProof/>
                <w:snapToGrid w:val="0"/>
                <w:sz w:val="10"/>
                <w:szCs w:val="10"/>
                <w:lang w:val="en-GB" w:eastAsia="th-TH"/>
              </w:rPr>
              <w:t xml:space="preserve">-       </w:t>
            </w:r>
          </w:p>
        </w:tc>
        <w:tc>
          <w:tcPr>
            <w:tcW w:w="835" w:type="dxa"/>
            <w:shd w:val="clear" w:color="auto" w:fill="FAFAFA"/>
            <w:vAlign w:val="bottom"/>
          </w:tcPr>
          <w:p w14:paraId="2FE4BC88" w14:textId="2A187D94" w:rsidR="00871912" w:rsidRPr="00782E7E" w:rsidRDefault="00871912" w:rsidP="00871912">
            <w:pPr>
              <w:tabs>
                <w:tab w:val="right" w:pos="645"/>
              </w:tabs>
              <w:ind w:right="-72"/>
              <w:jc w:val="both"/>
              <w:rPr>
                <w:rFonts w:ascii="Arial" w:eastAsia="Arial Unicode MS" w:hAnsi="Arial" w:cs="Arial"/>
                <w:snapToGrid w:val="0"/>
                <w:sz w:val="10"/>
                <w:szCs w:val="10"/>
                <w:lang w:eastAsia="th-TH"/>
              </w:rPr>
            </w:pPr>
            <w:r w:rsidRPr="00782E7E">
              <w:rPr>
                <w:rFonts w:ascii="Arial" w:eastAsia="Arial Unicode MS" w:hAnsi="Arial" w:cs="Arial"/>
                <w:snapToGrid w:val="0"/>
                <w:sz w:val="10"/>
                <w:szCs w:val="10"/>
                <w:cs/>
                <w:lang w:eastAsia="th-TH"/>
              </w:rPr>
              <w:tab/>
              <w:t>55.00</w:t>
            </w:r>
          </w:p>
        </w:tc>
        <w:tc>
          <w:tcPr>
            <w:tcW w:w="835" w:type="dxa"/>
            <w:vAlign w:val="bottom"/>
          </w:tcPr>
          <w:p w14:paraId="75218705" w14:textId="6D0537EC" w:rsidR="00871912" w:rsidRPr="00782E7E" w:rsidRDefault="00871912" w:rsidP="00871912">
            <w:pPr>
              <w:tabs>
                <w:tab w:val="decimal" w:pos="645"/>
              </w:tabs>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 xml:space="preserve">-     </w:t>
            </w:r>
          </w:p>
        </w:tc>
        <w:tc>
          <w:tcPr>
            <w:tcW w:w="865" w:type="dxa"/>
            <w:tcBorders>
              <w:bottom w:val="single" w:sz="4" w:space="0" w:color="auto"/>
            </w:tcBorders>
            <w:shd w:val="clear" w:color="auto" w:fill="FAFAFA"/>
            <w:vAlign w:val="bottom"/>
          </w:tcPr>
          <w:p w14:paraId="2245B973" w14:textId="0055E48D"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658,533,567</w:t>
            </w:r>
          </w:p>
        </w:tc>
        <w:tc>
          <w:tcPr>
            <w:tcW w:w="835" w:type="dxa"/>
            <w:tcBorders>
              <w:bottom w:val="single" w:sz="4" w:space="0" w:color="auto"/>
            </w:tcBorders>
            <w:shd w:val="clear" w:color="auto" w:fill="FAFAFA"/>
            <w:vAlign w:val="bottom"/>
          </w:tcPr>
          <w:p w14:paraId="67E83EED" w14:textId="7A2DB3A2"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75" w:type="dxa"/>
            <w:tcBorders>
              <w:bottom w:val="single" w:sz="4" w:space="0" w:color="auto"/>
            </w:tcBorders>
            <w:shd w:val="clear" w:color="auto" w:fill="FAFAFA"/>
            <w:vAlign w:val="bottom"/>
          </w:tcPr>
          <w:p w14:paraId="53C2F53F" w14:textId="465159D2"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658,533,567</w:t>
            </w:r>
          </w:p>
        </w:tc>
        <w:tc>
          <w:tcPr>
            <w:tcW w:w="900" w:type="dxa"/>
            <w:tcBorders>
              <w:bottom w:val="single" w:sz="4" w:space="0" w:color="auto"/>
            </w:tcBorders>
            <w:vAlign w:val="bottom"/>
          </w:tcPr>
          <w:p w14:paraId="794741FB" w14:textId="3785DFC9"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35" w:type="dxa"/>
            <w:tcBorders>
              <w:bottom w:val="single" w:sz="4" w:space="0" w:color="auto"/>
            </w:tcBorders>
            <w:vAlign w:val="bottom"/>
          </w:tcPr>
          <w:p w14:paraId="3DBB410E" w14:textId="25E6FA10"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835" w:type="dxa"/>
            <w:tcBorders>
              <w:bottom w:val="single" w:sz="4" w:space="0" w:color="auto"/>
            </w:tcBorders>
            <w:vAlign w:val="bottom"/>
          </w:tcPr>
          <w:p w14:paraId="53BB8E20" w14:textId="2913FBB3"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76" w:type="dxa"/>
            <w:tcBorders>
              <w:bottom w:val="single" w:sz="4" w:space="0" w:color="auto"/>
            </w:tcBorders>
            <w:shd w:val="clear" w:color="auto" w:fill="FAFAFA"/>
            <w:vAlign w:val="bottom"/>
          </w:tcPr>
          <w:p w14:paraId="5D484BDF" w14:textId="7EABCB3B" w:rsidR="00871912" w:rsidRPr="00782E7E" w:rsidRDefault="00871912" w:rsidP="00871912">
            <w:pPr>
              <w:tabs>
                <w:tab w:val="decimal" w:pos="603"/>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c>
          <w:tcPr>
            <w:tcW w:w="765" w:type="dxa"/>
            <w:tcBorders>
              <w:bottom w:val="single" w:sz="4" w:space="0" w:color="auto"/>
            </w:tcBorders>
            <w:vAlign w:val="bottom"/>
          </w:tcPr>
          <w:p w14:paraId="39939995" w14:textId="1FA08208"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871912" w:rsidRPr="00782E7E" w14:paraId="24A34A2A" w14:textId="77777777" w:rsidTr="00782E7E">
        <w:tc>
          <w:tcPr>
            <w:tcW w:w="2491" w:type="dxa"/>
            <w:vAlign w:val="bottom"/>
          </w:tcPr>
          <w:p w14:paraId="3D0196E2" w14:textId="77777777" w:rsidR="00871912" w:rsidRPr="00782E7E" w:rsidRDefault="00871912" w:rsidP="00871912">
            <w:pPr>
              <w:ind w:left="-92" w:right="-79"/>
              <w:rPr>
                <w:rFonts w:ascii="Arial" w:hAnsi="Arial" w:cs="Arial"/>
                <w:snapToGrid w:val="0"/>
                <w:color w:val="000000"/>
                <w:sz w:val="10"/>
                <w:szCs w:val="10"/>
                <w:cs/>
                <w:lang w:eastAsia="th-TH"/>
              </w:rPr>
            </w:pPr>
          </w:p>
        </w:tc>
        <w:tc>
          <w:tcPr>
            <w:tcW w:w="765" w:type="dxa"/>
            <w:vAlign w:val="bottom"/>
          </w:tcPr>
          <w:p w14:paraId="01063917" w14:textId="77777777" w:rsidR="00871912" w:rsidRPr="00782E7E" w:rsidRDefault="00871912" w:rsidP="00871912">
            <w:pPr>
              <w:ind w:left="-155" w:right="-72"/>
              <w:jc w:val="center"/>
              <w:rPr>
                <w:rFonts w:ascii="Arial" w:hAnsi="Arial" w:cs="Arial"/>
                <w:noProof/>
                <w:snapToGrid w:val="0"/>
                <w:color w:val="000000"/>
                <w:sz w:val="10"/>
                <w:szCs w:val="10"/>
                <w:cs/>
                <w:lang w:val="en-GB" w:eastAsia="th-TH"/>
              </w:rPr>
            </w:pPr>
          </w:p>
        </w:tc>
        <w:tc>
          <w:tcPr>
            <w:tcW w:w="1557" w:type="dxa"/>
            <w:vAlign w:val="bottom"/>
          </w:tcPr>
          <w:p w14:paraId="66C8EACA" w14:textId="77777777" w:rsidR="00871912" w:rsidRPr="00782E7E" w:rsidRDefault="00871912" w:rsidP="00871912">
            <w:pPr>
              <w:ind w:left="-72" w:right="-72"/>
              <w:jc w:val="both"/>
              <w:rPr>
                <w:rFonts w:ascii="Arial" w:hAnsi="Arial" w:cs="Arial"/>
                <w:noProof/>
                <w:snapToGrid w:val="0"/>
                <w:color w:val="000000"/>
                <w:sz w:val="10"/>
                <w:szCs w:val="10"/>
                <w:cs/>
                <w:lang w:val="en-GB" w:eastAsia="th-TH"/>
              </w:rPr>
            </w:pPr>
          </w:p>
        </w:tc>
        <w:tc>
          <w:tcPr>
            <w:tcW w:w="835" w:type="dxa"/>
            <w:shd w:val="clear" w:color="auto" w:fill="FAFAFA"/>
            <w:vAlign w:val="bottom"/>
          </w:tcPr>
          <w:p w14:paraId="44E43381" w14:textId="77777777" w:rsidR="00871912" w:rsidRPr="00782E7E" w:rsidRDefault="00871912" w:rsidP="00871912">
            <w:pPr>
              <w:tabs>
                <w:tab w:val="decimal" w:pos="619"/>
              </w:tabs>
              <w:ind w:right="-72"/>
              <w:jc w:val="both"/>
              <w:rPr>
                <w:rFonts w:ascii="Arial" w:hAnsi="Arial" w:cs="Arial"/>
                <w:noProof/>
                <w:snapToGrid w:val="0"/>
                <w:color w:val="000000"/>
                <w:sz w:val="10"/>
                <w:szCs w:val="10"/>
                <w:lang w:val="en-GB" w:eastAsia="th-TH"/>
              </w:rPr>
            </w:pPr>
          </w:p>
        </w:tc>
        <w:tc>
          <w:tcPr>
            <w:tcW w:w="835" w:type="dxa"/>
            <w:vAlign w:val="bottom"/>
          </w:tcPr>
          <w:p w14:paraId="0198C54B" w14:textId="77777777" w:rsidR="00871912" w:rsidRPr="00782E7E" w:rsidRDefault="00871912" w:rsidP="00871912">
            <w:pPr>
              <w:tabs>
                <w:tab w:val="decimal" w:pos="619"/>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5CD57129" w14:textId="77777777" w:rsidR="00871912" w:rsidRPr="00782E7E" w:rsidRDefault="00871912" w:rsidP="00871912">
            <w:pPr>
              <w:tabs>
                <w:tab w:val="decimal" w:pos="619"/>
              </w:tabs>
              <w:ind w:right="-72"/>
              <w:jc w:val="both"/>
              <w:rPr>
                <w:rFonts w:ascii="Arial" w:hAnsi="Arial" w:cs="Arial"/>
                <w:noProof/>
                <w:snapToGrid w:val="0"/>
                <w:color w:val="000000"/>
                <w:sz w:val="10"/>
                <w:szCs w:val="10"/>
                <w:lang w:val="en-GB" w:eastAsia="th-TH"/>
              </w:rPr>
            </w:pPr>
          </w:p>
        </w:tc>
        <w:tc>
          <w:tcPr>
            <w:tcW w:w="835" w:type="dxa"/>
            <w:vAlign w:val="bottom"/>
          </w:tcPr>
          <w:p w14:paraId="03632477" w14:textId="77777777"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p>
        </w:tc>
        <w:tc>
          <w:tcPr>
            <w:tcW w:w="865" w:type="dxa"/>
            <w:tcBorders>
              <w:top w:val="single" w:sz="4" w:space="0" w:color="auto"/>
            </w:tcBorders>
            <w:shd w:val="clear" w:color="auto" w:fill="FAFAFA"/>
            <w:vAlign w:val="bottom"/>
          </w:tcPr>
          <w:p w14:paraId="0D7A9DC2" w14:textId="77777777" w:rsidR="00871912" w:rsidRPr="00782E7E" w:rsidRDefault="00871912" w:rsidP="00871912">
            <w:pPr>
              <w:tabs>
                <w:tab w:val="decimal" w:pos="67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3402DB9E" w14:textId="77777777" w:rsidR="00871912" w:rsidRPr="00782E7E" w:rsidRDefault="00871912" w:rsidP="00871912">
            <w:pPr>
              <w:tabs>
                <w:tab w:val="decimal" w:pos="679"/>
              </w:tabs>
              <w:ind w:right="-72"/>
              <w:jc w:val="both"/>
              <w:rPr>
                <w:rFonts w:ascii="Arial" w:hAnsi="Arial" w:cs="Arial"/>
                <w:noProof/>
                <w:snapToGrid w:val="0"/>
                <w:color w:val="000000"/>
                <w:sz w:val="10"/>
                <w:szCs w:val="10"/>
                <w:lang w:val="en-GB" w:eastAsia="th-TH"/>
              </w:rPr>
            </w:pPr>
          </w:p>
        </w:tc>
        <w:tc>
          <w:tcPr>
            <w:tcW w:w="875" w:type="dxa"/>
            <w:tcBorders>
              <w:top w:val="single" w:sz="4" w:space="0" w:color="auto"/>
            </w:tcBorders>
            <w:shd w:val="clear" w:color="auto" w:fill="FAFAFA"/>
            <w:vAlign w:val="bottom"/>
          </w:tcPr>
          <w:p w14:paraId="6CB00274" w14:textId="77777777" w:rsidR="00871912" w:rsidRPr="00782E7E" w:rsidRDefault="00871912" w:rsidP="00871912">
            <w:pPr>
              <w:ind w:right="-72"/>
              <w:jc w:val="both"/>
              <w:rPr>
                <w:rFonts w:ascii="Arial" w:hAnsi="Arial" w:cs="Arial"/>
                <w:noProof/>
                <w:snapToGrid w:val="0"/>
                <w:color w:val="000000"/>
                <w:sz w:val="10"/>
                <w:szCs w:val="10"/>
                <w:lang w:val="en-GB" w:eastAsia="th-TH"/>
              </w:rPr>
            </w:pPr>
          </w:p>
        </w:tc>
        <w:tc>
          <w:tcPr>
            <w:tcW w:w="900" w:type="dxa"/>
            <w:tcBorders>
              <w:top w:val="single" w:sz="4" w:space="0" w:color="auto"/>
            </w:tcBorders>
            <w:vAlign w:val="bottom"/>
          </w:tcPr>
          <w:p w14:paraId="375B15FA" w14:textId="77777777" w:rsidR="00871912" w:rsidRPr="00782E7E" w:rsidRDefault="00871912" w:rsidP="00871912">
            <w:pPr>
              <w:tabs>
                <w:tab w:val="decimal" w:pos="67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3C66D8C9" w14:textId="77777777" w:rsidR="00871912" w:rsidRPr="00782E7E" w:rsidRDefault="00871912" w:rsidP="00871912">
            <w:pPr>
              <w:tabs>
                <w:tab w:val="decimal" w:pos="67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50975D00" w14:textId="77777777" w:rsidR="00871912" w:rsidRPr="00782E7E" w:rsidRDefault="00871912" w:rsidP="00871912">
            <w:pPr>
              <w:ind w:right="-72"/>
              <w:jc w:val="both"/>
              <w:rPr>
                <w:rFonts w:ascii="Arial" w:hAnsi="Arial" w:cs="Arial"/>
                <w:noProof/>
                <w:snapToGrid w:val="0"/>
                <w:color w:val="000000"/>
                <w:sz w:val="10"/>
                <w:szCs w:val="10"/>
                <w:lang w:val="en-GB" w:eastAsia="th-TH"/>
              </w:rPr>
            </w:pPr>
          </w:p>
        </w:tc>
        <w:tc>
          <w:tcPr>
            <w:tcW w:w="776" w:type="dxa"/>
            <w:tcBorders>
              <w:top w:val="single" w:sz="4" w:space="0" w:color="auto"/>
            </w:tcBorders>
            <w:shd w:val="clear" w:color="auto" w:fill="FAFAFA"/>
          </w:tcPr>
          <w:p w14:paraId="59D7BBDD" w14:textId="77777777" w:rsidR="00871912" w:rsidRPr="00782E7E" w:rsidRDefault="00871912" w:rsidP="00871912">
            <w:pPr>
              <w:tabs>
                <w:tab w:val="decimal" w:pos="603"/>
                <w:tab w:val="decimal" w:pos="697"/>
              </w:tabs>
              <w:ind w:right="-72"/>
              <w:jc w:val="both"/>
              <w:rPr>
                <w:rFonts w:ascii="Arial" w:hAnsi="Arial" w:cs="Arial"/>
                <w:noProof/>
                <w:snapToGrid w:val="0"/>
                <w:color w:val="000000"/>
                <w:sz w:val="10"/>
                <w:szCs w:val="10"/>
                <w:lang w:val="en-GB" w:eastAsia="th-TH"/>
              </w:rPr>
            </w:pPr>
          </w:p>
        </w:tc>
        <w:tc>
          <w:tcPr>
            <w:tcW w:w="765" w:type="dxa"/>
            <w:tcBorders>
              <w:top w:val="single" w:sz="4" w:space="0" w:color="auto"/>
            </w:tcBorders>
          </w:tcPr>
          <w:p w14:paraId="444EF895" w14:textId="77777777" w:rsidR="00871912" w:rsidRPr="00782E7E" w:rsidRDefault="00871912" w:rsidP="00871912">
            <w:pPr>
              <w:tabs>
                <w:tab w:val="decimal" w:pos="589"/>
                <w:tab w:val="decimal" w:pos="697"/>
              </w:tabs>
              <w:ind w:right="-72"/>
              <w:jc w:val="both"/>
              <w:rPr>
                <w:rFonts w:ascii="Arial" w:hAnsi="Arial" w:cs="Arial"/>
                <w:noProof/>
                <w:snapToGrid w:val="0"/>
                <w:color w:val="000000"/>
                <w:sz w:val="10"/>
                <w:szCs w:val="10"/>
                <w:lang w:val="en-GB" w:eastAsia="th-TH"/>
              </w:rPr>
            </w:pPr>
          </w:p>
        </w:tc>
      </w:tr>
      <w:tr w:rsidR="00871912" w:rsidRPr="00782E7E" w14:paraId="05D0B077" w14:textId="77777777" w:rsidTr="00782E7E">
        <w:tc>
          <w:tcPr>
            <w:tcW w:w="2491" w:type="dxa"/>
          </w:tcPr>
          <w:p w14:paraId="27610586" w14:textId="77777777" w:rsidR="00871912" w:rsidRPr="00782E7E" w:rsidRDefault="00871912" w:rsidP="00871912">
            <w:pPr>
              <w:ind w:left="-92" w:right="-79"/>
              <w:rPr>
                <w:rFonts w:ascii="Arial" w:hAnsi="Arial" w:cs="Arial"/>
                <w:snapToGrid w:val="0"/>
                <w:color w:val="000000"/>
                <w:sz w:val="10"/>
                <w:szCs w:val="10"/>
                <w:lang w:eastAsia="th-TH"/>
              </w:rPr>
            </w:pPr>
          </w:p>
        </w:tc>
        <w:tc>
          <w:tcPr>
            <w:tcW w:w="765" w:type="dxa"/>
          </w:tcPr>
          <w:p w14:paraId="501DBE78" w14:textId="77777777" w:rsidR="00871912" w:rsidRPr="00782E7E" w:rsidRDefault="00871912" w:rsidP="00871912">
            <w:pPr>
              <w:ind w:left="-155" w:right="-72"/>
              <w:jc w:val="center"/>
              <w:rPr>
                <w:rFonts w:ascii="Arial" w:hAnsi="Arial" w:cs="Arial"/>
                <w:noProof/>
                <w:snapToGrid w:val="0"/>
                <w:color w:val="000000"/>
                <w:sz w:val="10"/>
                <w:szCs w:val="10"/>
                <w:lang w:val="en-GB" w:eastAsia="th-TH"/>
              </w:rPr>
            </w:pPr>
          </w:p>
        </w:tc>
        <w:tc>
          <w:tcPr>
            <w:tcW w:w="1557" w:type="dxa"/>
            <w:shd w:val="clear" w:color="auto" w:fill="auto"/>
          </w:tcPr>
          <w:p w14:paraId="2020E4CD" w14:textId="77777777" w:rsidR="00871912" w:rsidRPr="00782E7E" w:rsidRDefault="00871912" w:rsidP="00871912">
            <w:pPr>
              <w:ind w:left="-72"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28F652D5" w14:textId="77777777" w:rsidR="00871912" w:rsidRPr="00782E7E" w:rsidRDefault="00871912" w:rsidP="00871912">
            <w:pPr>
              <w:tabs>
                <w:tab w:val="decimal" w:pos="619"/>
              </w:tabs>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0CD47E5D" w14:textId="77777777" w:rsidR="00871912" w:rsidRPr="00782E7E" w:rsidRDefault="00871912" w:rsidP="00871912">
            <w:pPr>
              <w:tabs>
                <w:tab w:val="decimal" w:pos="619"/>
              </w:tabs>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4F00661D" w14:textId="77777777" w:rsidR="00871912" w:rsidRPr="00782E7E" w:rsidRDefault="00871912" w:rsidP="00871912">
            <w:pPr>
              <w:tabs>
                <w:tab w:val="decimal" w:pos="619"/>
              </w:tabs>
              <w:ind w:right="-72"/>
              <w:jc w:val="both"/>
              <w:rPr>
                <w:rFonts w:ascii="Arial" w:hAnsi="Arial" w:cs="Arial"/>
                <w:noProof/>
                <w:snapToGrid w:val="0"/>
                <w:color w:val="000000"/>
                <w:sz w:val="10"/>
                <w:szCs w:val="10"/>
                <w:lang w:eastAsia="th-TH"/>
              </w:rPr>
            </w:pPr>
          </w:p>
        </w:tc>
        <w:tc>
          <w:tcPr>
            <w:tcW w:w="835" w:type="dxa"/>
            <w:vAlign w:val="bottom"/>
          </w:tcPr>
          <w:p w14:paraId="5D5A4671" w14:textId="77777777" w:rsidR="00871912" w:rsidRPr="00782E7E" w:rsidRDefault="00871912" w:rsidP="00871912">
            <w:pPr>
              <w:tabs>
                <w:tab w:val="right" w:pos="645"/>
              </w:tabs>
              <w:ind w:right="-72"/>
              <w:jc w:val="both"/>
              <w:rPr>
                <w:rFonts w:ascii="Arial" w:hAnsi="Arial" w:cs="Arial"/>
                <w:noProof/>
                <w:snapToGrid w:val="0"/>
                <w:color w:val="000000"/>
                <w:sz w:val="10"/>
                <w:szCs w:val="10"/>
                <w:lang w:val="en-GB" w:eastAsia="th-TH"/>
              </w:rPr>
            </w:pPr>
          </w:p>
        </w:tc>
        <w:tc>
          <w:tcPr>
            <w:tcW w:w="865" w:type="dxa"/>
            <w:tcBorders>
              <w:bottom w:val="single" w:sz="4" w:space="0" w:color="auto"/>
            </w:tcBorders>
            <w:shd w:val="clear" w:color="auto" w:fill="FAFAFA"/>
            <w:vAlign w:val="bottom"/>
          </w:tcPr>
          <w:p w14:paraId="6B4D4A12" w14:textId="38947650"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8,906,817,807</w:t>
            </w:r>
          </w:p>
        </w:tc>
        <w:tc>
          <w:tcPr>
            <w:tcW w:w="835" w:type="dxa"/>
            <w:tcBorders>
              <w:bottom w:val="single" w:sz="4" w:space="0" w:color="auto"/>
            </w:tcBorders>
            <w:shd w:val="clear" w:color="auto" w:fill="FAFAFA"/>
            <w:vAlign w:val="bottom"/>
          </w:tcPr>
          <w:p w14:paraId="0F1F7965" w14:textId="5146255D"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cs/>
                <w:lang w:val="en-GB" w:eastAsia="th-TH"/>
              </w:rPr>
              <w:t>(</w:t>
            </w:r>
            <w:r w:rsidRPr="00782E7E">
              <w:rPr>
                <w:rFonts w:ascii="Arial" w:hAnsi="Arial" w:cs="Arial"/>
                <w:noProof/>
                <w:snapToGrid w:val="0"/>
                <w:sz w:val="10"/>
                <w:szCs w:val="10"/>
                <w:lang w:val="en-GB" w:eastAsia="th-TH"/>
              </w:rPr>
              <w:t>947,382,640</w:t>
            </w:r>
            <w:r w:rsidRPr="00782E7E">
              <w:rPr>
                <w:rFonts w:ascii="Arial" w:hAnsi="Arial" w:cs="Arial"/>
                <w:noProof/>
                <w:snapToGrid w:val="0"/>
                <w:sz w:val="10"/>
                <w:szCs w:val="10"/>
                <w:cs/>
                <w:lang w:val="en-GB" w:eastAsia="th-TH"/>
              </w:rPr>
              <w:t>)</w:t>
            </w:r>
          </w:p>
        </w:tc>
        <w:tc>
          <w:tcPr>
            <w:tcW w:w="875" w:type="dxa"/>
            <w:tcBorders>
              <w:bottom w:val="single" w:sz="4" w:space="0" w:color="auto"/>
            </w:tcBorders>
            <w:shd w:val="clear" w:color="auto" w:fill="FAFAFA"/>
            <w:vAlign w:val="bottom"/>
          </w:tcPr>
          <w:p w14:paraId="4580DE0D" w14:textId="0B144617" w:rsidR="00871912" w:rsidRPr="00782E7E" w:rsidRDefault="00871912" w:rsidP="00871912">
            <w:pPr>
              <w:tabs>
                <w:tab w:val="decimal" w:pos="697"/>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7,959,435,167</w:t>
            </w:r>
          </w:p>
        </w:tc>
        <w:tc>
          <w:tcPr>
            <w:tcW w:w="900" w:type="dxa"/>
            <w:tcBorders>
              <w:bottom w:val="single" w:sz="4" w:space="0" w:color="auto"/>
            </w:tcBorders>
            <w:vAlign w:val="bottom"/>
          </w:tcPr>
          <w:p w14:paraId="7BD361B3" w14:textId="16E8D8B1" w:rsidR="00871912" w:rsidRPr="00782E7E" w:rsidRDefault="00871912" w:rsidP="00871912">
            <w:pPr>
              <w:tabs>
                <w:tab w:val="decimal" w:pos="72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8,310,384,306</w:t>
            </w:r>
          </w:p>
        </w:tc>
        <w:tc>
          <w:tcPr>
            <w:tcW w:w="835" w:type="dxa"/>
            <w:tcBorders>
              <w:bottom w:val="single" w:sz="4" w:space="0" w:color="auto"/>
            </w:tcBorders>
            <w:vAlign w:val="bottom"/>
          </w:tcPr>
          <w:p w14:paraId="77580D14" w14:textId="57271118" w:rsidR="00871912" w:rsidRPr="00782E7E" w:rsidRDefault="00871912" w:rsidP="00871912">
            <w:pPr>
              <w:tabs>
                <w:tab w:val="decimal" w:pos="646"/>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(876,368,167)</w:t>
            </w:r>
          </w:p>
        </w:tc>
        <w:tc>
          <w:tcPr>
            <w:tcW w:w="835" w:type="dxa"/>
            <w:tcBorders>
              <w:bottom w:val="single" w:sz="4" w:space="0" w:color="auto"/>
            </w:tcBorders>
            <w:vAlign w:val="bottom"/>
          </w:tcPr>
          <w:p w14:paraId="07FABE9E" w14:textId="55D0BC27" w:rsidR="00871912" w:rsidRPr="00782E7E" w:rsidRDefault="00871912" w:rsidP="00871912">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7,434,016,139</w:t>
            </w:r>
          </w:p>
        </w:tc>
        <w:tc>
          <w:tcPr>
            <w:tcW w:w="776" w:type="dxa"/>
            <w:tcBorders>
              <w:bottom w:val="single" w:sz="4" w:space="0" w:color="auto"/>
            </w:tcBorders>
            <w:shd w:val="clear" w:color="auto" w:fill="FAFAFA"/>
            <w:vAlign w:val="center"/>
          </w:tcPr>
          <w:p w14:paraId="396F5ABD" w14:textId="2B5E5D2D" w:rsidR="00871912" w:rsidRPr="00782E7E" w:rsidRDefault="00871912" w:rsidP="00871912">
            <w:pPr>
              <w:tabs>
                <w:tab w:val="decimal" w:pos="603"/>
              </w:tabs>
              <w:ind w:right="-72"/>
              <w:jc w:val="both"/>
              <w:rPr>
                <w:rFonts w:ascii="Arial" w:hAnsi="Arial" w:cs="Arial"/>
                <w:noProof/>
                <w:snapToGrid w:val="0"/>
                <w:sz w:val="10"/>
                <w:szCs w:val="10"/>
                <w:lang w:val="en-GB" w:eastAsia="th-TH"/>
              </w:rPr>
            </w:pPr>
            <w:r w:rsidRPr="00782E7E">
              <w:rPr>
                <w:rFonts w:ascii="Arial" w:hAnsi="Arial" w:cs="Arial"/>
                <w:noProof/>
                <w:snapToGrid w:val="0"/>
                <w:sz w:val="10"/>
                <w:szCs w:val="10"/>
                <w:lang w:val="en-GB" w:eastAsia="th-TH"/>
              </w:rPr>
              <w:t>42,022,063</w:t>
            </w:r>
          </w:p>
        </w:tc>
        <w:tc>
          <w:tcPr>
            <w:tcW w:w="765" w:type="dxa"/>
            <w:tcBorders>
              <w:bottom w:val="single" w:sz="4" w:space="0" w:color="auto"/>
            </w:tcBorders>
            <w:vAlign w:val="center"/>
          </w:tcPr>
          <w:p w14:paraId="7FF8C5FE" w14:textId="20F28AA8" w:rsidR="00871912" w:rsidRPr="00782E7E" w:rsidRDefault="00871912" w:rsidP="00871912">
            <w:pPr>
              <w:tabs>
                <w:tab w:val="decimal" w:pos="589"/>
              </w:tabs>
              <w:ind w:right="-72"/>
              <w:jc w:val="both"/>
              <w:rPr>
                <w:rFonts w:ascii="Arial" w:hAnsi="Arial" w:cs="Arial"/>
                <w:noProof/>
                <w:snapToGrid w:val="0"/>
                <w:color w:val="000000"/>
                <w:sz w:val="10"/>
                <w:szCs w:val="10"/>
                <w:lang w:val="en-GB" w:eastAsia="th-TH"/>
              </w:rPr>
            </w:pPr>
            <w:r w:rsidRPr="00782E7E">
              <w:rPr>
                <w:rFonts w:ascii="Arial" w:eastAsia="Arial Unicode MS" w:hAnsi="Arial" w:cs="Arial"/>
                <w:noProof/>
                <w:snapToGrid w:val="0"/>
                <w:sz w:val="10"/>
                <w:szCs w:val="10"/>
                <w:lang w:val="en-GB" w:eastAsia="th-TH"/>
              </w:rPr>
              <w:t>19,683,042</w:t>
            </w:r>
          </w:p>
        </w:tc>
      </w:tr>
    </w:tbl>
    <w:p w14:paraId="320E7D34" w14:textId="77777777" w:rsidR="00E23EAF" w:rsidRPr="00782E7E" w:rsidRDefault="00E23EAF" w:rsidP="0063716A">
      <w:pPr>
        <w:rPr>
          <w:rFonts w:ascii="Arial" w:hAnsi="Arial" w:cs="Arial"/>
          <w:color w:val="000000"/>
          <w:sz w:val="18"/>
          <w:szCs w:val="18"/>
        </w:rPr>
      </w:pPr>
    </w:p>
    <w:tbl>
      <w:tblPr>
        <w:tblW w:w="8164" w:type="dxa"/>
        <w:tblInd w:w="666" w:type="dxa"/>
        <w:tblLayout w:type="fixed"/>
        <w:tblLook w:val="0000" w:firstRow="0" w:lastRow="0" w:firstColumn="0" w:lastColumn="0" w:noHBand="0" w:noVBand="0"/>
      </w:tblPr>
      <w:tblGrid>
        <w:gridCol w:w="2506"/>
        <w:gridCol w:w="763"/>
        <w:gridCol w:w="1555"/>
        <w:gridCol w:w="835"/>
        <w:gridCol w:w="835"/>
        <w:gridCol w:w="835"/>
        <w:gridCol w:w="835"/>
      </w:tblGrid>
      <w:tr w:rsidR="001B4970" w:rsidRPr="00782E7E" w14:paraId="1E611095" w14:textId="77777777" w:rsidTr="0025205F">
        <w:tc>
          <w:tcPr>
            <w:tcW w:w="2506" w:type="dxa"/>
            <w:vAlign w:val="bottom"/>
          </w:tcPr>
          <w:p w14:paraId="7FDFAA6F" w14:textId="77777777" w:rsidR="001B4970" w:rsidRPr="00782E7E" w:rsidRDefault="001B4970" w:rsidP="001B4970">
            <w:pPr>
              <w:ind w:left="247"/>
              <w:jc w:val="center"/>
              <w:rPr>
                <w:rFonts w:ascii="Arial" w:hAnsi="Arial" w:cs="Arial"/>
                <w:b/>
                <w:bCs/>
                <w:color w:val="000000"/>
                <w:sz w:val="10"/>
                <w:szCs w:val="10"/>
                <w:cs/>
              </w:rPr>
            </w:pPr>
          </w:p>
        </w:tc>
        <w:tc>
          <w:tcPr>
            <w:tcW w:w="763" w:type="dxa"/>
            <w:vAlign w:val="bottom"/>
          </w:tcPr>
          <w:p w14:paraId="429A71B7" w14:textId="77777777" w:rsidR="001B4970" w:rsidRPr="00782E7E" w:rsidRDefault="001B4970" w:rsidP="001B4970">
            <w:pPr>
              <w:pStyle w:val="a0"/>
              <w:ind w:left="-155" w:right="-72"/>
              <w:jc w:val="center"/>
              <w:rPr>
                <w:rFonts w:ascii="Arial" w:hAnsi="Arial" w:cs="Arial"/>
                <w:b/>
                <w:bCs/>
                <w:snapToGrid w:val="0"/>
                <w:color w:val="000000"/>
                <w:spacing w:val="-4"/>
                <w:sz w:val="10"/>
                <w:szCs w:val="10"/>
                <w:cs/>
                <w:lang w:eastAsia="th-TH"/>
              </w:rPr>
            </w:pPr>
          </w:p>
        </w:tc>
        <w:tc>
          <w:tcPr>
            <w:tcW w:w="1555" w:type="dxa"/>
            <w:vAlign w:val="bottom"/>
          </w:tcPr>
          <w:p w14:paraId="3A094A07" w14:textId="77777777" w:rsidR="001B4970" w:rsidRPr="00782E7E" w:rsidRDefault="001B4970" w:rsidP="001B4970">
            <w:pPr>
              <w:pStyle w:val="a0"/>
              <w:ind w:right="-72"/>
              <w:jc w:val="center"/>
              <w:rPr>
                <w:rFonts w:ascii="Arial" w:hAnsi="Arial" w:cs="Arial"/>
                <w:b/>
                <w:bCs/>
                <w:snapToGrid w:val="0"/>
                <w:color w:val="000000"/>
                <w:spacing w:val="-4"/>
                <w:sz w:val="10"/>
                <w:szCs w:val="10"/>
                <w:cs/>
                <w:lang w:eastAsia="th-TH"/>
              </w:rPr>
            </w:pPr>
          </w:p>
        </w:tc>
        <w:tc>
          <w:tcPr>
            <w:tcW w:w="1670" w:type="dxa"/>
            <w:gridSpan w:val="2"/>
            <w:tcBorders>
              <w:top w:val="single" w:sz="4" w:space="0" w:color="auto"/>
              <w:bottom w:val="single" w:sz="4" w:space="0" w:color="auto"/>
            </w:tcBorders>
            <w:vAlign w:val="bottom"/>
          </w:tcPr>
          <w:p w14:paraId="1169D280" w14:textId="77777777" w:rsidR="001B4970" w:rsidRPr="00782E7E" w:rsidRDefault="001B4970" w:rsidP="001B4970">
            <w:pPr>
              <w:pStyle w:val="a0"/>
              <w:tabs>
                <w:tab w:val="right" w:pos="828"/>
              </w:tabs>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Paid-up share capital (Amount)</w:t>
            </w:r>
          </w:p>
        </w:tc>
        <w:tc>
          <w:tcPr>
            <w:tcW w:w="1670" w:type="dxa"/>
            <w:gridSpan w:val="2"/>
            <w:tcBorders>
              <w:top w:val="single" w:sz="4" w:space="0" w:color="auto"/>
              <w:bottom w:val="single" w:sz="4" w:space="0" w:color="auto"/>
            </w:tcBorders>
            <w:vAlign w:val="bottom"/>
          </w:tcPr>
          <w:p w14:paraId="23BD37D1" w14:textId="77777777" w:rsidR="001B4970" w:rsidRPr="00782E7E" w:rsidRDefault="001B4970" w:rsidP="001B4970">
            <w:pPr>
              <w:pStyle w:val="a0"/>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Shareholding interest</w:t>
            </w:r>
          </w:p>
        </w:tc>
      </w:tr>
      <w:tr w:rsidR="001B4970" w:rsidRPr="00782E7E" w14:paraId="06DC2A98" w14:textId="77777777" w:rsidTr="0025205F">
        <w:tc>
          <w:tcPr>
            <w:tcW w:w="2506" w:type="dxa"/>
            <w:vAlign w:val="bottom"/>
          </w:tcPr>
          <w:p w14:paraId="0CC5DAC1" w14:textId="77777777" w:rsidR="001B4970" w:rsidRPr="00782E7E" w:rsidRDefault="001B4970" w:rsidP="001B4970">
            <w:pPr>
              <w:ind w:left="247"/>
              <w:jc w:val="center"/>
              <w:rPr>
                <w:rFonts w:ascii="Arial" w:hAnsi="Arial" w:cs="Arial"/>
                <w:b/>
                <w:bCs/>
                <w:color w:val="000000"/>
                <w:sz w:val="10"/>
                <w:szCs w:val="10"/>
                <w:cs/>
              </w:rPr>
            </w:pPr>
          </w:p>
        </w:tc>
        <w:tc>
          <w:tcPr>
            <w:tcW w:w="763" w:type="dxa"/>
          </w:tcPr>
          <w:p w14:paraId="1D65E18D" w14:textId="77777777" w:rsidR="001B4970" w:rsidRPr="00782E7E" w:rsidRDefault="001B4970" w:rsidP="001B4970">
            <w:pPr>
              <w:pStyle w:val="a0"/>
              <w:ind w:left="-155" w:right="-72"/>
              <w:jc w:val="center"/>
              <w:rPr>
                <w:rFonts w:ascii="Arial" w:hAnsi="Arial" w:cs="Arial"/>
                <w:b/>
                <w:bCs/>
                <w:snapToGrid w:val="0"/>
                <w:color w:val="000000"/>
                <w:spacing w:val="-4"/>
                <w:sz w:val="10"/>
                <w:szCs w:val="10"/>
                <w:cs/>
                <w:lang w:eastAsia="th-TH"/>
              </w:rPr>
            </w:pPr>
          </w:p>
        </w:tc>
        <w:tc>
          <w:tcPr>
            <w:tcW w:w="1555" w:type="dxa"/>
          </w:tcPr>
          <w:p w14:paraId="688AA3FB" w14:textId="77777777" w:rsidR="001B4970" w:rsidRPr="00782E7E" w:rsidRDefault="001B4970" w:rsidP="001B4970">
            <w:pPr>
              <w:pStyle w:val="a0"/>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bottom w:val="single" w:sz="4" w:space="0" w:color="auto"/>
            </w:tcBorders>
            <w:vAlign w:val="bottom"/>
          </w:tcPr>
          <w:p w14:paraId="29C1B225" w14:textId="0CDF6494" w:rsidR="001B4970" w:rsidRPr="00782E7E"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D81430" w:rsidRPr="00782E7E">
              <w:rPr>
                <w:rFonts w:ascii="Arial" w:hAnsi="Arial" w:cs="Arial"/>
                <w:b/>
                <w:bCs/>
                <w:snapToGrid w:val="0"/>
                <w:color w:val="000000"/>
                <w:spacing w:val="-4"/>
                <w:sz w:val="10"/>
                <w:szCs w:val="10"/>
                <w:lang w:eastAsia="th-TH"/>
              </w:rPr>
              <w:t>2022</w:t>
            </w:r>
          </w:p>
        </w:tc>
        <w:tc>
          <w:tcPr>
            <w:tcW w:w="835" w:type="dxa"/>
            <w:tcBorders>
              <w:top w:val="single" w:sz="4" w:space="0" w:color="auto"/>
              <w:bottom w:val="single" w:sz="4" w:space="0" w:color="auto"/>
            </w:tcBorders>
            <w:vAlign w:val="bottom"/>
          </w:tcPr>
          <w:p w14:paraId="06DC06BE" w14:textId="23CA8B71" w:rsidR="001B4970" w:rsidRPr="00782E7E"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903A7C" w:rsidRPr="00782E7E">
              <w:rPr>
                <w:rFonts w:ascii="Arial" w:hAnsi="Arial" w:cs="Arial"/>
                <w:b/>
                <w:bCs/>
                <w:snapToGrid w:val="0"/>
                <w:color w:val="000000"/>
                <w:spacing w:val="-4"/>
                <w:sz w:val="10"/>
                <w:szCs w:val="10"/>
                <w:lang w:eastAsia="th-TH"/>
              </w:rPr>
              <w:t>2021</w:t>
            </w:r>
          </w:p>
        </w:tc>
        <w:tc>
          <w:tcPr>
            <w:tcW w:w="835" w:type="dxa"/>
            <w:tcBorders>
              <w:top w:val="single" w:sz="4" w:space="0" w:color="auto"/>
              <w:bottom w:val="single" w:sz="4" w:space="0" w:color="auto"/>
            </w:tcBorders>
            <w:vAlign w:val="bottom"/>
          </w:tcPr>
          <w:p w14:paraId="41FB5D92" w14:textId="4BDC751B" w:rsidR="001B4970" w:rsidRPr="00782E7E"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D81430" w:rsidRPr="00782E7E">
              <w:rPr>
                <w:rFonts w:ascii="Arial" w:hAnsi="Arial" w:cs="Arial"/>
                <w:b/>
                <w:bCs/>
                <w:snapToGrid w:val="0"/>
                <w:color w:val="000000"/>
                <w:spacing w:val="-4"/>
                <w:sz w:val="10"/>
                <w:szCs w:val="10"/>
                <w:lang w:eastAsia="th-TH"/>
              </w:rPr>
              <w:t>2022</w:t>
            </w:r>
          </w:p>
        </w:tc>
        <w:tc>
          <w:tcPr>
            <w:tcW w:w="835" w:type="dxa"/>
            <w:tcBorders>
              <w:top w:val="single" w:sz="4" w:space="0" w:color="auto"/>
              <w:bottom w:val="single" w:sz="4" w:space="0" w:color="auto"/>
            </w:tcBorders>
            <w:vAlign w:val="bottom"/>
          </w:tcPr>
          <w:p w14:paraId="63418CDE" w14:textId="35E143D3" w:rsidR="001B4970" w:rsidRPr="00782E7E"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cs/>
                <w:lang w:eastAsia="th-TH"/>
              </w:rPr>
              <w:tab/>
            </w:r>
            <w:r w:rsidR="00903A7C" w:rsidRPr="00782E7E">
              <w:rPr>
                <w:rFonts w:ascii="Arial" w:hAnsi="Arial" w:cs="Arial"/>
                <w:b/>
                <w:bCs/>
                <w:snapToGrid w:val="0"/>
                <w:color w:val="000000"/>
                <w:spacing w:val="-4"/>
                <w:sz w:val="10"/>
                <w:szCs w:val="10"/>
                <w:lang w:eastAsia="th-TH"/>
              </w:rPr>
              <w:t>2021</w:t>
            </w:r>
          </w:p>
        </w:tc>
      </w:tr>
      <w:tr w:rsidR="001B4970" w:rsidRPr="00782E7E" w14:paraId="72A5A3CB" w14:textId="77777777" w:rsidTr="0025205F">
        <w:tc>
          <w:tcPr>
            <w:tcW w:w="2506" w:type="dxa"/>
            <w:tcBorders>
              <w:bottom w:val="single" w:sz="4" w:space="0" w:color="auto"/>
            </w:tcBorders>
            <w:vAlign w:val="bottom"/>
          </w:tcPr>
          <w:p w14:paraId="475AADDC" w14:textId="1D517BBB" w:rsidR="001B4970" w:rsidRPr="00782E7E" w:rsidRDefault="00352C28" w:rsidP="001B4970">
            <w:pPr>
              <w:ind w:left="247"/>
              <w:jc w:val="center"/>
              <w:rPr>
                <w:rFonts w:ascii="Arial" w:hAnsi="Arial" w:cs="Arial"/>
                <w:b/>
                <w:bCs/>
                <w:snapToGrid w:val="0"/>
                <w:color w:val="000000"/>
                <w:sz w:val="10"/>
                <w:szCs w:val="10"/>
                <w:lang w:val="en-GB" w:eastAsia="th-TH"/>
              </w:rPr>
            </w:pPr>
            <w:r w:rsidRPr="00782E7E">
              <w:rPr>
                <w:rFonts w:ascii="Arial" w:hAnsi="Arial" w:cs="Arial"/>
                <w:b/>
                <w:bCs/>
                <w:color w:val="000000"/>
                <w:sz w:val="10"/>
                <w:szCs w:val="10"/>
              </w:rPr>
              <w:t>Ind</w:t>
            </w:r>
            <w:r w:rsidR="001B4970" w:rsidRPr="00782E7E">
              <w:rPr>
                <w:rFonts w:ascii="Arial" w:hAnsi="Arial" w:cs="Arial"/>
                <w:b/>
                <w:bCs/>
                <w:color w:val="000000"/>
                <w:sz w:val="10"/>
                <w:szCs w:val="10"/>
              </w:rPr>
              <w:t>irect Subsidiar</w:t>
            </w:r>
            <w:r w:rsidRPr="00782E7E">
              <w:rPr>
                <w:rFonts w:ascii="Arial" w:hAnsi="Arial" w:cs="Arial"/>
                <w:b/>
                <w:bCs/>
                <w:color w:val="000000"/>
                <w:sz w:val="10"/>
                <w:szCs w:val="10"/>
              </w:rPr>
              <w:t>y</w:t>
            </w:r>
          </w:p>
        </w:tc>
        <w:tc>
          <w:tcPr>
            <w:tcW w:w="763" w:type="dxa"/>
            <w:tcBorders>
              <w:bottom w:val="single" w:sz="4" w:space="0" w:color="auto"/>
            </w:tcBorders>
          </w:tcPr>
          <w:p w14:paraId="7CCCA3F0" w14:textId="77777777" w:rsidR="001B4970" w:rsidRPr="00782E7E" w:rsidRDefault="001B4970" w:rsidP="001B4970">
            <w:pPr>
              <w:pStyle w:val="a0"/>
              <w:ind w:left="-155"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Incorporated in</w:t>
            </w:r>
          </w:p>
        </w:tc>
        <w:tc>
          <w:tcPr>
            <w:tcW w:w="1555" w:type="dxa"/>
            <w:tcBorders>
              <w:bottom w:val="single" w:sz="4" w:space="0" w:color="auto"/>
            </w:tcBorders>
          </w:tcPr>
          <w:p w14:paraId="51BA3848" w14:textId="77777777" w:rsidR="001B4970" w:rsidRPr="00782E7E" w:rsidRDefault="001B4970" w:rsidP="001B4970">
            <w:pPr>
              <w:pStyle w:val="a0"/>
              <w:ind w:right="-72"/>
              <w:jc w:val="center"/>
              <w:rPr>
                <w:rFonts w:ascii="Arial" w:hAnsi="Arial" w:cs="Arial"/>
                <w:b/>
                <w:bCs/>
                <w:snapToGrid w:val="0"/>
                <w:color w:val="000000"/>
                <w:spacing w:val="-4"/>
                <w:sz w:val="10"/>
                <w:szCs w:val="10"/>
                <w:cs/>
                <w:lang w:eastAsia="th-TH"/>
              </w:rPr>
            </w:pPr>
            <w:r w:rsidRPr="00782E7E">
              <w:rPr>
                <w:rFonts w:ascii="Arial" w:hAnsi="Arial" w:cs="Arial"/>
                <w:b/>
                <w:bCs/>
                <w:snapToGrid w:val="0"/>
                <w:color w:val="000000"/>
                <w:spacing w:val="-4"/>
                <w:sz w:val="10"/>
                <w:szCs w:val="10"/>
                <w:lang w:eastAsia="th-TH"/>
              </w:rPr>
              <w:t>Nature of business</w:t>
            </w:r>
          </w:p>
        </w:tc>
        <w:tc>
          <w:tcPr>
            <w:tcW w:w="835" w:type="dxa"/>
            <w:tcBorders>
              <w:top w:val="single" w:sz="4" w:space="0" w:color="auto"/>
              <w:bottom w:val="single" w:sz="4" w:space="0" w:color="auto"/>
            </w:tcBorders>
            <w:vAlign w:val="bottom"/>
          </w:tcPr>
          <w:p w14:paraId="700DF300" w14:textId="77777777" w:rsidR="001B4970" w:rsidRPr="00782E7E"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623046D3" w14:textId="77777777" w:rsidR="001B4970" w:rsidRPr="00782E7E"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711A085B" w14:textId="77777777" w:rsidR="001B4970" w:rsidRPr="00782E7E"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Percentage</w:t>
            </w:r>
          </w:p>
        </w:tc>
        <w:tc>
          <w:tcPr>
            <w:tcW w:w="835" w:type="dxa"/>
            <w:tcBorders>
              <w:top w:val="single" w:sz="4" w:space="0" w:color="auto"/>
              <w:bottom w:val="single" w:sz="4" w:space="0" w:color="auto"/>
            </w:tcBorders>
            <w:vAlign w:val="bottom"/>
          </w:tcPr>
          <w:p w14:paraId="0EBF86FE" w14:textId="77777777" w:rsidR="001B4970" w:rsidRPr="00782E7E"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782E7E">
              <w:rPr>
                <w:rFonts w:ascii="Arial" w:hAnsi="Arial" w:cs="Arial"/>
                <w:b/>
                <w:bCs/>
                <w:snapToGrid w:val="0"/>
                <w:color w:val="000000"/>
                <w:spacing w:val="-4"/>
                <w:sz w:val="10"/>
                <w:szCs w:val="10"/>
                <w:lang w:eastAsia="th-TH"/>
              </w:rPr>
              <w:tab/>
              <w:t>Percentage</w:t>
            </w:r>
          </w:p>
        </w:tc>
      </w:tr>
      <w:tr w:rsidR="002951C1" w:rsidRPr="00782E7E" w14:paraId="2F4795AD" w14:textId="77777777" w:rsidTr="00E75C8D">
        <w:trPr>
          <w:trHeight w:val="60"/>
        </w:trPr>
        <w:tc>
          <w:tcPr>
            <w:tcW w:w="2506" w:type="dxa"/>
            <w:tcBorders>
              <w:top w:val="single" w:sz="4" w:space="0" w:color="auto"/>
            </w:tcBorders>
            <w:vAlign w:val="bottom"/>
          </w:tcPr>
          <w:p w14:paraId="57898A12" w14:textId="77777777" w:rsidR="002951C1" w:rsidRPr="00782E7E" w:rsidRDefault="002951C1" w:rsidP="002951C1">
            <w:pPr>
              <w:ind w:left="247" w:right="-79"/>
              <w:rPr>
                <w:rFonts w:ascii="Arial" w:hAnsi="Arial" w:cs="Arial"/>
                <w:snapToGrid w:val="0"/>
                <w:color w:val="000000"/>
                <w:sz w:val="10"/>
                <w:szCs w:val="10"/>
                <w:cs/>
                <w:lang w:eastAsia="th-TH"/>
              </w:rPr>
            </w:pPr>
          </w:p>
        </w:tc>
        <w:tc>
          <w:tcPr>
            <w:tcW w:w="763" w:type="dxa"/>
            <w:tcBorders>
              <w:top w:val="single" w:sz="4" w:space="0" w:color="auto"/>
            </w:tcBorders>
            <w:vAlign w:val="bottom"/>
          </w:tcPr>
          <w:p w14:paraId="5282C0F6" w14:textId="77777777" w:rsidR="002951C1" w:rsidRPr="00782E7E" w:rsidRDefault="002951C1" w:rsidP="002951C1">
            <w:pPr>
              <w:ind w:left="-155" w:right="-72"/>
              <w:jc w:val="center"/>
              <w:rPr>
                <w:rFonts w:ascii="Arial" w:hAnsi="Arial" w:cs="Arial"/>
                <w:noProof/>
                <w:snapToGrid w:val="0"/>
                <w:color w:val="000000"/>
                <w:sz w:val="10"/>
                <w:szCs w:val="10"/>
                <w:cs/>
                <w:lang w:val="en-GB" w:eastAsia="th-TH"/>
              </w:rPr>
            </w:pPr>
          </w:p>
        </w:tc>
        <w:tc>
          <w:tcPr>
            <w:tcW w:w="1555" w:type="dxa"/>
            <w:tcBorders>
              <w:top w:val="single" w:sz="4" w:space="0" w:color="auto"/>
            </w:tcBorders>
            <w:vAlign w:val="bottom"/>
          </w:tcPr>
          <w:p w14:paraId="7D3170D5" w14:textId="77777777" w:rsidR="002951C1" w:rsidRPr="00782E7E" w:rsidRDefault="002951C1" w:rsidP="002951C1">
            <w:pPr>
              <w:ind w:right="-72"/>
              <w:jc w:val="both"/>
              <w:rPr>
                <w:rFonts w:ascii="Arial" w:hAnsi="Arial" w:cs="Arial"/>
                <w:noProof/>
                <w:snapToGrid w:val="0"/>
                <w:color w:val="000000"/>
                <w:sz w:val="10"/>
                <w:szCs w:val="10"/>
                <w:cs/>
                <w:lang w:val="en-GB" w:eastAsia="th-TH"/>
              </w:rPr>
            </w:pPr>
          </w:p>
        </w:tc>
        <w:tc>
          <w:tcPr>
            <w:tcW w:w="835" w:type="dxa"/>
            <w:tcBorders>
              <w:top w:val="single" w:sz="4" w:space="0" w:color="auto"/>
            </w:tcBorders>
            <w:shd w:val="clear" w:color="auto" w:fill="FAFAFA"/>
            <w:vAlign w:val="bottom"/>
          </w:tcPr>
          <w:p w14:paraId="6CC2A8EB" w14:textId="77777777" w:rsidR="002951C1" w:rsidRPr="00782E7E" w:rsidRDefault="002951C1" w:rsidP="002951C1">
            <w:pPr>
              <w:tabs>
                <w:tab w:val="decimal" w:pos="650"/>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02D71DDC" w14:textId="77777777" w:rsidR="002951C1" w:rsidRPr="00782E7E" w:rsidRDefault="002951C1" w:rsidP="002951C1">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11A13659" w14:textId="77777777" w:rsidR="002951C1" w:rsidRPr="00782E7E" w:rsidRDefault="002951C1" w:rsidP="002951C1">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70AEBB5D" w14:textId="77777777" w:rsidR="002951C1" w:rsidRPr="00782E7E" w:rsidRDefault="002951C1" w:rsidP="002951C1">
            <w:pPr>
              <w:tabs>
                <w:tab w:val="decimal" w:pos="619"/>
              </w:tabs>
              <w:ind w:right="-72"/>
              <w:jc w:val="both"/>
              <w:rPr>
                <w:rFonts w:ascii="Arial" w:hAnsi="Arial" w:cs="Arial"/>
                <w:noProof/>
                <w:snapToGrid w:val="0"/>
                <w:color w:val="000000"/>
                <w:sz w:val="10"/>
                <w:szCs w:val="10"/>
                <w:lang w:val="en-GB" w:eastAsia="th-TH"/>
              </w:rPr>
            </w:pPr>
          </w:p>
        </w:tc>
      </w:tr>
      <w:tr w:rsidR="004528CC" w:rsidRPr="00782E7E" w14:paraId="6B5DE20C" w14:textId="77777777" w:rsidTr="0025205F">
        <w:tc>
          <w:tcPr>
            <w:tcW w:w="2506" w:type="dxa"/>
            <w:vAlign w:val="center"/>
          </w:tcPr>
          <w:p w14:paraId="4CE2864F" w14:textId="77777777" w:rsidR="004528CC" w:rsidRPr="00782E7E" w:rsidRDefault="004528CC" w:rsidP="004528CC">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Thonburi Property Management Co., Ltd. </w:t>
            </w:r>
          </w:p>
          <w:p w14:paraId="3B0286E3" w14:textId="2C868D4A" w:rsidR="004528CC" w:rsidRPr="00782E7E" w:rsidRDefault="004528CC" w:rsidP="004528CC">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   (</w:t>
            </w:r>
            <w:proofErr w:type="gramStart"/>
            <w:r w:rsidRPr="00782E7E">
              <w:rPr>
                <w:rFonts w:ascii="Arial" w:hAnsi="Arial" w:cs="Arial"/>
                <w:snapToGrid w:val="0"/>
                <w:color w:val="000000"/>
                <w:sz w:val="10"/>
                <w:szCs w:val="10"/>
                <w:lang w:eastAsia="th-TH"/>
              </w:rPr>
              <w:t>held</w:t>
            </w:r>
            <w:proofErr w:type="gramEnd"/>
            <w:r w:rsidRPr="00782E7E">
              <w:rPr>
                <w:rFonts w:ascii="Arial" w:hAnsi="Arial" w:cs="Arial"/>
                <w:snapToGrid w:val="0"/>
                <w:color w:val="000000"/>
                <w:sz w:val="10"/>
                <w:szCs w:val="10"/>
                <w:lang w:eastAsia="th-TH"/>
              </w:rPr>
              <w:t xml:space="preserve"> by Thonburi Wellbeing Co., Ltd.)</w:t>
            </w:r>
          </w:p>
        </w:tc>
        <w:tc>
          <w:tcPr>
            <w:tcW w:w="763" w:type="dxa"/>
          </w:tcPr>
          <w:p w14:paraId="6AFD7560" w14:textId="77777777" w:rsidR="004528CC" w:rsidRPr="00782E7E" w:rsidRDefault="004528CC" w:rsidP="004528CC">
            <w:pPr>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5" w:type="dxa"/>
            <w:vAlign w:val="center"/>
          </w:tcPr>
          <w:p w14:paraId="0AB38267" w14:textId="77777777" w:rsidR="004528CC" w:rsidRPr="00782E7E" w:rsidRDefault="004528CC" w:rsidP="004528CC">
            <w:pPr>
              <w:ind w:right="-72"/>
              <w:jc w:val="both"/>
              <w:rPr>
                <w:rFonts w:ascii="Arial" w:hAnsi="Arial" w:cs="Arial"/>
                <w:snapToGrid w:val="0"/>
                <w:color w:val="000000"/>
                <w:spacing w:val="-4"/>
                <w:sz w:val="10"/>
                <w:szCs w:val="10"/>
                <w:lang w:eastAsia="th-TH"/>
              </w:rPr>
            </w:pPr>
            <w:r w:rsidRPr="00782E7E">
              <w:rPr>
                <w:rFonts w:ascii="Arial" w:hAnsi="Arial" w:cs="Arial"/>
                <w:snapToGrid w:val="0"/>
                <w:color w:val="000000"/>
                <w:spacing w:val="-4"/>
                <w:sz w:val="10"/>
                <w:szCs w:val="10"/>
                <w:lang w:eastAsia="th-TH"/>
              </w:rPr>
              <w:t>Real estate services and property</w:t>
            </w:r>
          </w:p>
          <w:p w14:paraId="188CC596" w14:textId="0CB7D65E" w:rsidR="004528CC" w:rsidRPr="00782E7E" w:rsidRDefault="004528CC" w:rsidP="004528CC">
            <w:pPr>
              <w:ind w:right="-72"/>
              <w:jc w:val="both"/>
              <w:rPr>
                <w:rFonts w:ascii="Arial" w:hAnsi="Arial" w:cs="Arial"/>
                <w:noProof/>
                <w:snapToGrid w:val="0"/>
                <w:color w:val="000000"/>
                <w:sz w:val="10"/>
                <w:szCs w:val="10"/>
                <w:lang w:val="en-GB" w:eastAsia="th-TH"/>
              </w:rPr>
            </w:pPr>
            <w:r w:rsidRPr="00782E7E">
              <w:rPr>
                <w:rFonts w:ascii="Arial" w:hAnsi="Arial" w:cs="Arial"/>
                <w:snapToGrid w:val="0"/>
                <w:color w:val="000000"/>
                <w:spacing w:val="-4"/>
                <w:sz w:val="10"/>
                <w:szCs w:val="10"/>
                <w:lang w:eastAsia="th-TH"/>
              </w:rPr>
              <w:t xml:space="preserve">  </w:t>
            </w:r>
            <w:r w:rsidRPr="00782E7E">
              <w:rPr>
                <w:rFonts w:ascii="Arial" w:hAnsi="Arial" w:cs="Arial"/>
                <w:snapToGrid w:val="0"/>
                <w:color w:val="000000"/>
                <w:sz w:val="10"/>
                <w:szCs w:val="10"/>
                <w:lang w:eastAsia="th-TH"/>
              </w:rPr>
              <w:t xml:space="preserve"> management </w:t>
            </w:r>
          </w:p>
        </w:tc>
        <w:tc>
          <w:tcPr>
            <w:tcW w:w="835" w:type="dxa"/>
            <w:shd w:val="clear" w:color="auto" w:fill="FAFAFA"/>
            <w:vAlign w:val="bottom"/>
          </w:tcPr>
          <w:p w14:paraId="6B84B992" w14:textId="017F87F0" w:rsidR="004528CC" w:rsidRPr="00782E7E" w:rsidRDefault="004528CC" w:rsidP="004528CC">
            <w:pPr>
              <w:tabs>
                <w:tab w:val="decimal" w:pos="648"/>
              </w:tabs>
              <w:ind w:right="-72"/>
              <w:jc w:val="both"/>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val="en-GB" w:eastAsia="th-TH"/>
              </w:rPr>
              <w:t>4,000,000</w:t>
            </w:r>
          </w:p>
        </w:tc>
        <w:tc>
          <w:tcPr>
            <w:tcW w:w="835" w:type="dxa"/>
            <w:vAlign w:val="bottom"/>
          </w:tcPr>
          <w:p w14:paraId="5DD00B13" w14:textId="4074BC99" w:rsidR="004528CC" w:rsidRPr="00782E7E" w:rsidRDefault="004528CC" w:rsidP="004528CC">
            <w:pPr>
              <w:tabs>
                <w:tab w:val="decimal" w:pos="648"/>
              </w:tabs>
              <w:ind w:right="-72"/>
              <w:jc w:val="both"/>
              <w:rPr>
                <w:rFonts w:ascii="Arial" w:hAnsi="Arial" w:cs="Arial"/>
                <w:noProof/>
                <w:snapToGrid w:val="0"/>
                <w:color w:val="000000"/>
                <w:sz w:val="10"/>
                <w:szCs w:val="10"/>
                <w:lang w:eastAsia="th-TH"/>
              </w:rPr>
            </w:pPr>
            <w:r w:rsidRPr="00782E7E">
              <w:rPr>
                <w:rFonts w:ascii="Arial" w:hAnsi="Arial" w:cs="Arial"/>
                <w:noProof/>
                <w:snapToGrid w:val="0"/>
                <w:sz w:val="10"/>
                <w:szCs w:val="10"/>
                <w:lang w:val="en-GB" w:eastAsia="th-TH"/>
              </w:rPr>
              <w:t>4,000,000</w:t>
            </w:r>
          </w:p>
        </w:tc>
        <w:tc>
          <w:tcPr>
            <w:tcW w:w="835" w:type="dxa"/>
            <w:shd w:val="clear" w:color="auto" w:fill="FAFAFA"/>
            <w:vAlign w:val="bottom"/>
          </w:tcPr>
          <w:p w14:paraId="1145CD9E" w14:textId="19580D95" w:rsidR="004528CC" w:rsidRPr="00782E7E" w:rsidRDefault="004528CC" w:rsidP="004528CC">
            <w:pPr>
              <w:tabs>
                <w:tab w:val="right" w:pos="645"/>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ab/>
            </w:r>
            <w:r w:rsidRPr="00782E7E">
              <w:rPr>
                <w:rFonts w:ascii="Arial" w:hAnsi="Arial" w:cs="Arial"/>
                <w:noProof/>
                <w:snapToGrid w:val="0"/>
                <w:color w:val="000000"/>
                <w:sz w:val="10"/>
                <w:szCs w:val="10"/>
                <w:cs/>
                <w:lang w:val="en-GB" w:eastAsia="th-TH"/>
              </w:rPr>
              <w:t>99.99</w:t>
            </w:r>
          </w:p>
        </w:tc>
        <w:tc>
          <w:tcPr>
            <w:tcW w:w="835" w:type="dxa"/>
            <w:vAlign w:val="bottom"/>
          </w:tcPr>
          <w:p w14:paraId="3DEDE796" w14:textId="780803E7" w:rsidR="004528CC" w:rsidRPr="00782E7E" w:rsidRDefault="004528CC" w:rsidP="004528CC">
            <w:pPr>
              <w:tabs>
                <w:tab w:val="right" w:pos="652"/>
              </w:tabs>
              <w:ind w:right="-72"/>
              <w:jc w:val="both"/>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val="en-GB" w:eastAsia="th-TH"/>
              </w:rPr>
              <w:tab/>
              <w:t>99.99</w:t>
            </w:r>
          </w:p>
        </w:tc>
      </w:tr>
      <w:tr w:rsidR="004528CC" w:rsidRPr="00782E7E" w14:paraId="48467755" w14:textId="77777777" w:rsidTr="00971B93">
        <w:tc>
          <w:tcPr>
            <w:tcW w:w="2506" w:type="dxa"/>
            <w:vAlign w:val="center"/>
          </w:tcPr>
          <w:p w14:paraId="1CCC1112" w14:textId="77777777" w:rsidR="00B177E3" w:rsidRPr="00782E7E" w:rsidRDefault="004528CC" w:rsidP="004528CC">
            <w:pPr>
              <w:ind w:left="-92" w:right="-79"/>
              <w:rPr>
                <w:rFonts w:ascii="Arial" w:hAnsi="Arial" w:cs="Arial"/>
                <w:snapToGrid w:val="0"/>
                <w:color w:val="000000"/>
                <w:sz w:val="10"/>
                <w:szCs w:val="10"/>
                <w:lang w:eastAsia="th-TH"/>
              </w:rPr>
            </w:pPr>
            <w:proofErr w:type="spellStart"/>
            <w:r w:rsidRPr="00782E7E">
              <w:rPr>
                <w:rFonts w:ascii="Arial" w:hAnsi="Arial" w:cs="Arial"/>
                <w:snapToGrid w:val="0"/>
                <w:color w:val="000000"/>
                <w:sz w:val="10"/>
                <w:szCs w:val="10"/>
                <w:lang w:eastAsia="th-TH"/>
              </w:rPr>
              <w:t>Thung</w:t>
            </w:r>
            <w:proofErr w:type="spellEnd"/>
            <w:r w:rsidRPr="00782E7E">
              <w:rPr>
                <w:rFonts w:ascii="Arial" w:hAnsi="Arial" w:cs="Arial"/>
                <w:snapToGrid w:val="0"/>
                <w:color w:val="000000"/>
                <w:sz w:val="10"/>
                <w:szCs w:val="10"/>
                <w:lang w:eastAsia="th-TH"/>
              </w:rPr>
              <w:t xml:space="preserve"> Song 888 Co., Ltd.</w:t>
            </w:r>
            <w:r w:rsidR="00B177E3" w:rsidRPr="00782E7E">
              <w:rPr>
                <w:rFonts w:ascii="Arial" w:hAnsi="Arial" w:cs="Arial"/>
                <w:snapToGrid w:val="0"/>
                <w:color w:val="000000"/>
                <w:sz w:val="10"/>
                <w:szCs w:val="10"/>
                <w:lang w:eastAsia="th-TH"/>
              </w:rPr>
              <w:t xml:space="preserve"> </w:t>
            </w:r>
          </w:p>
          <w:p w14:paraId="55FFF876" w14:textId="3BEB3151" w:rsidR="004528CC" w:rsidRPr="00782E7E" w:rsidRDefault="00B177E3" w:rsidP="004528CC">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   (</w:t>
            </w:r>
            <w:proofErr w:type="gramStart"/>
            <w:r w:rsidRPr="00782E7E">
              <w:rPr>
                <w:rFonts w:ascii="Arial" w:hAnsi="Arial" w:cs="Arial"/>
                <w:snapToGrid w:val="0"/>
                <w:color w:val="000000"/>
                <w:sz w:val="10"/>
                <w:szCs w:val="10"/>
                <w:lang w:eastAsia="th-TH"/>
              </w:rPr>
              <w:t>held</w:t>
            </w:r>
            <w:proofErr w:type="gramEnd"/>
            <w:r w:rsidRPr="00782E7E">
              <w:rPr>
                <w:rFonts w:ascii="Arial" w:hAnsi="Arial" w:cs="Arial"/>
                <w:snapToGrid w:val="0"/>
                <w:color w:val="000000"/>
                <w:sz w:val="10"/>
                <w:szCs w:val="10"/>
                <w:lang w:eastAsia="th-TH"/>
              </w:rPr>
              <w:t xml:space="preserve"> by </w:t>
            </w:r>
            <w:proofErr w:type="spellStart"/>
            <w:r w:rsidRPr="00782E7E">
              <w:rPr>
                <w:rFonts w:ascii="Arial" w:hAnsi="Arial" w:cs="Arial"/>
                <w:snapToGrid w:val="0"/>
                <w:color w:val="000000"/>
                <w:sz w:val="10"/>
                <w:szCs w:val="10"/>
                <w:lang w:eastAsia="th-TH"/>
              </w:rPr>
              <w:t>Thanarad</w:t>
            </w:r>
            <w:proofErr w:type="spellEnd"/>
            <w:r w:rsidRPr="00782E7E">
              <w:rPr>
                <w:rFonts w:ascii="Arial" w:hAnsi="Arial" w:cs="Arial"/>
                <w:snapToGrid w:val="0"/>
                <w:color w:val="000000"/>
                <w:sz w:val="10"/>
                <w:szCs w:val="10"/>
                <w:lang w:eastAsia="th-TH"/>
              </w:rPr>
              <w:t xml:space="preserve"> </w:t>
            </w:r>
            <w:proofErr w:type="spellStart"/>
            <w:r w:rsidRPr="00782E7E">
              <w:rPr>
                <w:rFonts w:ascii="Arial" w:hAnsi="Arial" w:cs="Arial"/>
                <w:snapToGrid w:val="0"/>
                <w:color w:val="000000"/>
                <w:sz w:val="10"/>
                <w:szCs w:val="10"/>
                <w:lang w:eastAsia="th-TH"/>
              </w:rPr>
              <w:t>Thung</w:t>
            </w:r>
            <w:proofErr w:type="spellEnd"/>
            <w:r w:rsidRPr="00782E7E">
              <w:rPr>
                <w:rFonts w:ascii="Arial" w:hAnsi="Arial" w:cs="Arial"/>
                <w:snapToGrid w:val="0"/>
                <w:color w:val="000000"/>
                <w:sz w:val="10"/>
                <w:szCs w:val="10"/>
                <w:lang w:eastAsia="th-TH"/>
              </w:rPr>
              <w:t xml:space="preserve"> Song Co. Ltd.)</w:t>
            </w:r>
          </w:p>
        </w:tc>
        <w:tc>
          <w:tcPr>
            <w:tcW w:w="763" w:type="dxa"/>
            <w:vAlign w:val="bottom"/>
          </w:tcPr>
          <w:p w14:paraId="57EBB6BC" w14:textId="49BBF6B2" w:rsidR="004528CC" w:rsidRPr="00782E7E" w:rsidRDefault="00B177E3" w:rsidP="004528CC">
            <w:pPr>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5" w:type="dxa"/>
            <w:vAlign w:val="bottom"/>
          </w:tcPr>
          <w:p w14:paraId="08CE2B68" w14:textId="5D51E033" w:rsidR="004528CC" w:rsidRPr="00782E7E" w:rsidRDefault="00B177E3" w:rsidP="004528CC">
            <w:pPr>
              <w:ind w:right="-72"/>
              <w:jc w:val="both"/>
              <w:rPr>
                <w:rFonts w:ascii="Arial" w:hAnsi="Arial" w:cs="Arial"/>
                <w:snapToGrid w:val="0"/>
                <w:color w:val="000000"/>
                <w:spacing w:val="-4"/>
                <w:sz w:val="10"/>
                <w:szCs w:val="10"/>
                <w:lang w:eastAsia="th-TH"/>
              </w:rPr>
            </w:pPr>
            <w:r w:rsidRPr="00782E7E">
              <w:rPr>
                <w:rFonts w:ascii="Arial" w:hAnsi="Arial" w:cs="Arial"/>
                <w:snapToGrid w:val="0"/>
                <w:color w:val="000000"/>
                <w:spacing w:val="-4"/>
                <w:sz w:val="10"/>
                <w:szCs w:val="10"/>
                <w:lang w:eastAsia="th-TH"/>
              </w:rPr>
              <w:t>Production and sale of electricity</w:t>
            </w:r>
          </w:p>
        </w:tc>
        <w:tc>
          <w:tcPr>
            <w:tcW w:w="835" w:type="dxa"/>
            <w:shd w:val="clear" w:color="auto" w:fill="FAFAFA"/>
            <w:vAlign w:val="bottom"/>
          </w:tcPr>
          <w:p w14:paraId="6863F7D7" w14:textId="6CA2098B" w:rsidR="004528CC" w:rsidRPr="00782E7E" w:rsidRDefault="004528CC" w:rsidP="004528CC">
            <w:pPr>
              <w:tabs>
                <w:tab w:val="decimal" w:pos="648"/>
              </w:tabs>
              <w:ind w:right="-72"/>
              <w:jc w:val="both"/>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val="en-GB" w:eastAsia="th-TH"/>
              </w:rPr>
              <w:t>1,000,000</w:t>
            </w:r>
          </w:p>
        </w:tc>
        <w:tc>
          <w:tcPr>
            <w:tcW w:w="835" w:type="dxa"/>
            <w:vAlign w:val="bottom"/>
          </w:tcPr>
          <w:p w14:paraId="5E27E2BF" w14:textId="1F55028D" w:rsidR="004528CC" w:rsidRPr="00782E7E" w:rsidRDefault="004528CC" w:rsidP="004528CC">
            <w:pPr>
              <w:tabs>
                <w:tab w:val="decimal" w:pos="648"/>
              </w:tabs>
              <w:ind w:right="-72"/>
              <w:jc w:val="both"/>
              <w:rPr>
                <w:rFonts w:ascii="Arial" w:hAnsi="Arial" w:cs="Arial"/>
                <w:noProof/>
                <w:snapToGrid w:val="0"/>
                <w:color w:val="000000"/>
                <w:sz w:val="10"/>
                <w:szCs w:val="10"/>
                <w:lang w:eastAsia="th-TH"/>
              </w:rPr>
            </w:pPr>
            <w:r w:rsidRPr="00782E7E">
              <w:rPr>
                <w:rFonts w:ascii="Arial" w:hAnsi="Arial" w:cs="Arial"/>
                <w:noProof/>
                <w:snapToGrid w:val="0"/>
                <w:sz w:val="10"/>
                <w:szCs w:val="10"/>
                <w:lang w:val="en-GB" w:eastAsia="th-TH"/>
              </w:rPr>
              <w:t xml:space="preserve">-      </w:t>
            </w:r>
          </w:p>
        </w:tc>
        <w:tc>
          <w:tcPr>
            <w:tcW w:w="835" w:type="dxa"/>
            <w:shd w:val="clear" w:color="auto" w:fill="FAFAFA"/>
            <w:vAlign w:val="bottom"/>
          </w:tcPr>
          <w:p w14:paraId="3B32ABF4" w14:textId="4BC75AC4" w:rsidR="004528CC" w:rsidRPr="00782E7E" w:rsidRDefault="004528CC" w:rsidP="004528CC">
            <w:pPr>
              <w:tabs>
                <w:tab w:val="right" w:pos="645"/>
              </w:tabs>
              <w:ind w:right="-72"/>
              <w:jc w:val="both"/>
              <w:rPr>
                <w:rFonts w:ascii="Arial" w:hAnsi="Arial" w:cs="Arial"/>
                <w:noProof/>
                <w:snapToGrid w:val="0"/>
                <w:color w:val="000000"/>
                <w:sz w:val="10"/>
                <w:szCs w:val="10"/>
                <w:lang w:val="en-GB" w:eastAsia="th-TH"/>
              </w:rPr>
            </w:pPr>
            <w:r w:rsidRPr="00782E7E">
              <w:rPr>
                <w:rFonts w:ascii="Arial" w:hAnsi="Arial" w:cs="Arial"/>
                <w:snapToGrid w:val="0"/>
                <w:sz w:val="10"/>
                <w:szCs w:val="10"/>
                <w:cs/>
                <w:lang w:eastAsia="th-TH"/>
              </w:rPr>
              <w:tab/>
            </w:r>
            <w:r w:rsidRPr="00782E7E">
              <w:rPr>
                <w:rFonts w:ascii="Arial" w:hAnsi="Arial" w:cs="Arial"/>
                <w:snapToGrid w:val="0"/>
                <w:sz w:val="10"/>
                <w:szCs w:val="10"/>
                <w:lang w:eastAsia="th-TH"/>
              </w:rPr>
              <w:t>99.99</w:t>
            </w:r>
          </w:p>
        </w:tc>
        <w:tc>
          <w:tcPr>
            <w:tcW w:w="835" w:type="dxa"/>
            <w:vAlign w:val="bottom"/>
          </w:tcPr>
          <w:p w14:paraId="21FB7F11" w14:textId="41B1D844" w:rsidR="004528CC" w:rsidRPr="00782E7E" w:rsidRDefault="004528CC" w:rsidP="004528CC">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r w:rsidR="004528CC" w:rsidRPr="00782E7E" w14:paraId="5DBD13AA" w14:textId="77777777" w:rsidTr="00971B93">
        <w:tc>
          <w:tcPr>
            <w:tcW w:w="2506" w:type="dxa"/>
            <w:vAlign w:val="center"/>
          </w:tcPr>
          <w:p w14:paraId="58C355F3" w14:textId="4B38D352" w:rsidR="004528CC" w:rsidRPr="00782E7E" w:rsidRDefault="004528CC" w:rsidP="004528CC">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Lanta </w:t>
            </w:r>
            <w:proofErr w:type="spellStart"/>
            <w:r w:rsidRPr="00782E7E">
              <w:rPr>
                <w:rFonts w:ascii="Arial" w:hAnsi="Arial" w:cs="Arial"/>
                <w:snapToGrid w:val="0"/>
                <w:color w:val="000000"/>
                <w:sz w:val="10"/>
                <w:szCs w:val="10"/>
                <w:lang w:eastAsia="th-TH"/>
              </w:rPr>
              <w:t>Vechakit</w:t>
            </w:r>
            <w:proofErr w:type="spellEnd"/>
            <w:r w:rsidRPr="00782E7E">
              <w:rPr>
                <w:rFonts w:ascii="Arial" w:hAnsi="Arial" w:cs="Arial"/>
                <w:snapToGrid w:val="0"/>
                <w:color w:val="000000"/>
                <w:sz w:val="10"/>
                <w:szCs w:val="10"/>
                <w:lang w:eastAsia="th-TH"/>
              </w:rPr>
              <w:t xml:space="preserve"> Co., Ltd.</w:t>
            </w:r>
          </w:p>
          <w:p w14:paraId="104CCEBF" w14:textId="71696152" w:rsidR="00B177E3" w:rsidRPr="00782E7E" w:rsidRDefault="00B177E3" w:rsidP="004528CC">
            <w:pPr>
              <w:ind w:left="-92" w:right="-79"/>
              <w:rPr>
                <w:rFonts w:ascii="Arial" w:hAnsi="Arial" w:cs="Arial"/>
                <w:snapToGrid w:val="0"/>
                <w:color w:val="000000"/>
                <w:sz w:val="10"/>
                <w:szCs w:val="10"/>
                <w:lang w:eastAsia="th-TH"/>
              </w:rPr>
            </w:pPr>
            <w:r w:rsidRPr="00782E7E">
              <w:rPr>
                <w:rFonts w:ascii="Arial" w:hAnsi="Arial" w:cs="Arial"/>
                <w:snapToGrid w:val="0"/>
                <w:color w:val="000000"/>
                <w:sz w:val="10"/>
                <w:szCs w:val="10"/>
                <w:lang w:eastAsia="th-TH"/>
              </w:rPr>
              <w:t xml:space="preserve">   (</w:t>
            </w:r>
            <w:proofErr w:type="gramStart"/>
            <w:r w:rsidRPr="00782E7E">
              <w:rPr>
                <w:rFonts w:ascii="Arial" w:hAnsi="Arial" w:cs="Arial"/>
                <w:snapToGrid w:val="0"/>
                <w:color w:val="000000"/>
                <w:sz w:val="10"/>
                <w:szCs w:val="10"/>
                <w:lang w:eastAsia="th-TH"/>
              </w:rPr>
              <w:t>held</w:t>
            </w:r>
            <w:proofErr w:type="gramEnd"/>
            <w:r w:rsidRPr="00782E7E">
              <w:rPr>
                <w:rFonts w:ascii="Arial" w:hAnsi="Arial" w:cs="Arial"/>
                <w:snapToGrid w:val="0"/>
                <w:color w:val="000000"/>
                <w:sz w:val="10"/>
                <w:szCs w:val="10"/>
                <w:lang w:eastAsia="th-TH"/>
              </w:rPr>
              <w:t xml:space="preserve"> by Trang Medical Trading Co., Ltd.)</w:t>
            </w:r>
          </w:p>
        </w:tc>
        <w:tc>
          <w:tcPr>
            <w:tcW w:w="763" w:type="dxa"/>
            <w:vAlign w:val="bottom"/>
          </w:tcPr>
          <w:p w14:paraId="6DA427D0" w14:textId="3B820DCB" w:rsidR="004528CC" w:rsidRPr="00782E7E" w:rsidRDefault="00B177E3" w:rsidP="004528CC">
            <w:pPr>
              <w:ind w:left="-155" w:right="-72"/>
              <w:jc w:val="center"/>
              <w:rPr>
                <w:rFonts w:ascii="Arial" w:hAnsi="Arial" w:cs="Arial"/>
                <w:noProof/>
                <w:snapToGrid w:val="0"/>
                <w:color w:val="000000"/>
                <w:sz w:val="10"/>
                <w:szCs w:val="10"/>
                <w:lang w:val="en-GB" w:eastAsia="th-TH"/>
              </w:rPr>
            </w:pPr>
            <w:r w:rsidRPr="00782E7E">
              <w:rPr>
                <w:rFonts w:ascii="Arial" w:hAnsi="Arial" w:cs="Arial"/>
                <w:noProof/>
                <w:snapToGrid w:val="0"/>
                <w:color w:val="000000"/>
                <w:sz w:val="10"/>
                <w:szCs w:val="10"/>
                <w:lang w:val="en-GB" w:eastAsia="th-TH"/>
              </w:rPr>
              <w:t>Thailand</w:t>
            </w:r>
          </w:p>
        </w:tc>
        <w:tc>
          <w:tcPr>
            <w:tcW w:w="1555" w:type="dxa"/>
            <w:vAlign w:val="bottom"/>
          </w:tcPr>
          <w:p w14:paraId="4D9839C4" w14:textId="2A564399" w:rsidR="004528CC" w:rsidRPr="00782E7E" w:rsidRDefault="00B177E3" w:rsidP="004528CC">
            <w:pPr>
              <w:ind w:right="-72"/>
              <w:jc w:val="both"/>
              <w:rPr>
                <w:rFonts w:ascii="Arial" w:hAnsi="Arial" w:cs="Arial"/>
                <w:snapToGrid w:val="0"/>
                <w:color w:val="000000"/>
                <w:spacing w:val="-4"/>
                <w:sz w:val="10"/>
                <w:szCs w:val="10"/>
                <w:lang w:eastAsia="th-TH"/>
              </w:rPr>
            </w:pPr>
            <w:r w:rsidRPr="00782E7E">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63ED00EC" w14:textId="63CE4119" w:rsidR="004528CC" w:rsidRPr="00782E7E" w:rsidRDefault="00B91BFF" w:rsidP="004528CC">
            <w:pPr>
              <w:tabs>
                <w:tab w:val="decimal" w:pos="648"/>
              </w:tabs>
              <w:ind w:right="-72"/>
              <w:jc w:val="both"/>
              <w:rPr>
                <w:rFonts w:ascii="Arial" w:hAnsi="Arial" w:cs="Arial"/>
                <w:noProof/>
                <w:snapToGrid w:val="0"/>
                <w:color w:val="000000"/>
                <w:sz w:val="10"/>
                <w:szCs w:val="10"/>
                <w:lang w:eastAsia="th-TH"/>
              </w:rPr>
            </w:pPr>
            <w:r w:rsidRPr="00782E7E">
              <w:rPr>
                <w:rFonts w:ascii="Arial" w:hAnsi="Arial" w:cs="Arial"/>
                <w:noProof/>
                <w:snapToGrid w:val="0"/>
                <w:color w:val="000000"/>
                <w:sz w:val="10"/>
                <w:szCs w:val="10"/>
                <w:lang w:val="en-GB" w:eastAsia="th-TH"/>
              </w:rPr>
              <w:t>22</w:t>
            </w:r>
            <w:r w:rsidR="004528CC" w:rsidRPr="00782E7E">
              <w:rPr>
                <w:rFonts w:ascii="Arial" w:hAnsi="Arial" w:cs="Arial"/>
                <w:noProof/>
                <w:snapToGrid w:val="0"/>
                <w:color w:val="000000"/>
                <w:sz w:val="10"/>
                <w:szCs w:val="10"/>
                <w:lang w:val="en-GB" w:eastAsia="th-TH"/>
              </w:rPr>
              <w:t>,</w:t>
            </w:r>
            <w:r w:rsidRPr="00782E7E">
              <w:rPr>
                <w:rFonts w:ascii="Arial" w:hAnsi="Arial" w:cs="Arial"/>
                <w:noProof/>
                <w:snapToGrid w:val="0"/>
                <w:color w:val="000000"/>
                <w:sz w:val="10"/>
                <w:szCs w:val="10"/>
                <w:lang w:val="en-GB" w:eastAsia="th-TH"/>
              </w:rPr>
              <w:t>5</w:t>
            </w:r>
            <w:r w:rsidR="004528CC" w:rsidRPr="00782E7E">
              <w:rPr>
                <w:rFonts w:ascii="Arial" w:hAnsi="Arial" w:cs="Arial"/>
                <w:noProof/>
                <w:snapToGrid w:val="0"/>
                <w:color w:val="000000"/>
                <w:sz w:val="10"/>
                <w:szCs w:val="10"/>
                <w:lang w:val="en-GB" w:eastAsia="th-TH"/>
              </w:rPr>
              <w:t>00,000</w:t>
            </w:r>
          </w:p>
        </w:tc>
        <w:tc>
          <w:tcPr>
            <w:tcW w:w="835" w:type="dxa"/>
            <w:vAlign w:val="bottom"/>
          </w:tcPr>
          <w:p w14:paraId="16494D15" w14:textId="123D53B5" w:rsidR="004528CC" w:rsidRPr="00782E7E" w:rsidRDefault="004528CC" w:rsidP="004528CC">
            <w:pPr>
              <w:tabs>
                <w:tab w:val="decimal" w:pos="648"/>
              </w:tabs>
              <w:ind w:right="-72"/>
              <w:jc w:val="both"/>
              <w:rPr>
                <w:rFonts w:ascii="Arial" w:hAnsi="Arial" w:cs="Arial"/>
                <w:noProof/>
                <w:snapToGrid w:val="0"/>
                <w:color w:val="000000"/>
                <w:sz w:val="10"/>
                <w:szCs w:val="10"/>
                <w:lang w:eastAsia="th-TH"/>
              </w:rPr>
            </w:pPr>
            <w:r w:rsidRPr="00782E7E">
              <w:rPr>
                <w:rFonts w:ascii="Arial" w:hAnsi="Arial" w:cs="Arial"/>
                <w:noProof/>
                <w:snapToGrid w:val="0"/>
                <w:sz w:val="10"/>
                <w:szCs w:val="10"/>
                <w:lang w:val="en-GB" w:eastAsia="th-TH"/>
              </w:rPr>
              <w:t xml:space="preserve">-      </w:t>
            </w:r>
          </w:p>
        </w:tc>
        <w:tc>
          <w:tcPr>
            <w:tcW w:w="835" w:type="dxa"/>
            <w:shd w:val="clear" w:color="auto" w:fill="FAFAFA"/>
            <w:vAlign w:val="bottom"/>
          </w:tcPr>
          <w:p w14:paraId="151ECEF6" w14:textId="39F1F981" w:rsidR="004528CC" w:rsidRPr="00782E7E" w:rsidRDefault="004528CC" w:rsidP="004528CC">
            <w:pPr>
              <w:tabs>
                <w:tab w:val="right" w:pos="645"/>
              </w:tabs>
              <w:ind w:right="-72"/>
              <w:jc w:val="both"/>
              <w:rPr>
                <w:rFonts w:ascii="Arial" w:hAnsi="Arial" w:cs="Arial"/>
                <w:noProof/>
                <w:snapToGrid w:val="0"/>
                <w:color w:val="000000"/>
                <w:sz w:val="10"/>
                <w:szCs w:val="10"/>
                <w:lang w:val="en-GB" w:eastAsia="th-TH"/>
              </w:rPr>
            </w:pPr>
            <w:r w:rsidRPr="00782E7E">
              <w:rPr>
                <w:rFonts w:ascii="Arial" w:hAnsi="Arial" w:cs="Arial"/>
                <w:snapToGrid w:val="0"/>
                <w:sz w:val="10"/>
                <w:szCs w:val="10"/>
                <w:cs/>
                <w:lang w:eastAsia="th-TH"/>
              </w:rPr>
              <w:tab/>
            </w:r>
            <w:r w:rsidRPr="00782E7E">
              <w:rPr>
                <w:rFonts w:ascii="Arial" w:hAnsi="Arial" w:cs="Arial"/>
                <w:snapToGrid w:val="0"/>
                <w:sz w:val="10"/>
                <w:szCs w:val="10"/>
                <w:lang w:eastAsia="th-TH"/>
              </w:rPr>
              <w:t>99.97</w:t>
            </w:r>
          </w:p>
        </w:tc>
        <w:tc>
          <w:tcPr>
            <w:tcW w:w="835" w:type="dxa"/>
            <w:vAlign w:val="bottom"/>
          </w:tcPr>
          <w:p w14:paraId="59F66CE9" w14:textId="66F07F3E" w:rsidR="004528CC" w:rsidRPr="00782E7E" w:rsidRDefault="004528CC" w:rsidP="004528CC">
            <w:pPr>
              <w:tabs>
                <w:tab w:val="decimal" w:pos="652"/>
              </w:tabs>
              <w:ind w:right="-72"/>
              <w:jc w:val="both"/>
              <w:rPr>
                <w:rFonts w:ascii="Arial" w:hAnsi="Arial" w:cs="Arial"/>
                <w:noProof/>
                <w:snapToGrid w:val="0"/>
                <w:color w:val="000000"/>
                <w:sz w:val="10"/>
                <w:szCs w:val="10"/>
                <w:lang w:val="en-GB" w:eastAsia="th-TH"/>
              </w:rPr>
            </w:pPr>
            <w:r w:rsidRPr="00782E7E">
              <w:rPr>
                <w:rFonts w:ascii="Arial" w:hAnsi="Arial" w:cs="Arial"/>
                <w:noProof/>
                <w:snapToGrid w:val="0"/>
                <w:sz w:val="10"/>
                <w:szCs w:val="10"/>
                <w:lang w:val="en-GB" w:eastAsia="th-TH"/>
              </w:rPr>
              <w:t xml:space="preserve">-      </w:t>
            </w:r>
          </w:p>
        </w:tc>
      </w:tr>
    </w:tbl>
    <w:p w14:paraId="41C87816" w14:textId="42B3C70C" w:rsidR="001B4970" w:rsidRPr="00782E7E" w:rsidRDefault="001B4970" w:rsidP="0063716A">
      <w:pPr>
        <w:rPr>
          <w:rFonts w:ascii="Arial" w:hAnsi="Arial" w:cs="Arial"/>
          <w:color w:val="000000"/>
          <w:sz w:val="18"/>
          <w:szCs w:val="18"/>
        </w:rPr>
      </w:pPr>
    </w:p>
    <w:p w14:paraId="5DD4CB60" w14:textId="77777777" w:rsidR="007A25DA" w:rsidRPr="00782E7E" w:rsidRDefault="007A25DA" w:rsidP="0063716A">
      <w:pPr>
        <w:rPr>
          <w:rFonts w:ascii="Arial" w:hAnsi="Arial" w:cs="Arial"/>
          <w:color w:val="000000"/>
          <w:sz w:val="18"/>
          <w:szCs w:val="18"/>
        </w:rPr>
        <w:sectPr w:rsidR="007A25DA" w:rsidRPr="00782E7E" w:rsidSect="00C11385">
          <w:pgSz w:w="16834" w:h="11909" w:orient="landscape" w:code="9"/>
          <w:pgMar w:top="1440" w:right="720" w:bottom="720" w:left="720" w:header="706" w:footer="706" w:gutter="0"/>
          <w:cols w:space="720"/>
        </w:sectPr>
      </w:pPr>
    </w:p>
    <w:p w14:paraId="5161877F" w14:textId="77777777" w:rsidR="00673AB0" w:rsidRPr="00782E7E" w:rsidRDefault="00673AB0" w:rsidP="0063716A">
      <w:pPr>
        <w:ind w:left="540"/>
        <w:rPr>
          <w:rFonts w:ascii="Arial" w:hAnsi="Arial" w:cs="Arial"/>
          <w:b/>
          <w:bCs/>
          <w:color w:val="000000"/>
          <w:sz w:val="18"/>
          <w:szCs w:val="18"/>
        </w:rPr>
      </w:pPr>
    </w:p>
    <w:p w14:paraId="1F823B65" w14:textId="6F5956BD" w:rsidR="00966F84" w:rsidRPr="00782E7E" w:rsidRDefault="00966F84" w:rsidP="0063716A">
      <w:pPr>
        <w:ind w:left="540"/>
        <w:rPr>
          <w:rFonts w:ascii="Arial" w:hAnsi="Arial" w:cs="Arial"/>
          <w:b/>
          <w:bCs/>
          <w:color w:val="000000"/>
          <w:sz w:val="18"/>
          <w:szCs w:val="18"/>
        </w:rPr>
      </w:pPr>
      <w:proofErr w:type="spellStart"/>
      <w:r w:rsidRPr="00782E7E">
        <w:rPr>
          <w:rFonts w:ascii="Arial" w:hAnsi="Arial" w:cs="Arial"/>
          <w:b/>
          <w:bCs/>
          <w:color w:val="000000"/>
          <w:sz w:val="18"/>
          <w:szCs w:val="18"/>
        </w:rPr>
        <w:t>Summarised</w:t>
      </w:r>
      <w:proofErr w:type="spellEnd"/>
      <w:r w:rsidRPr="00782E7E">
        <w:rPr>
          <w:rFonts w:ascii="Arial" w:hAnsi="Arial" w:cs="Arial"/>
          <w:b/>
          <w:bCs/>
          <w:color w:val="000000"/>
          <w:sz w:val="18"/>
          <w:szCs w:val="18"/>
        </w:rPr>
        <w:t xml:space="preserve"> financial statements of subsidiaries with material non-controlling interests</w:t>
      </w:r>
    </w:p>
    <w:p w14:paraId="622D4E02" w14:textId="77777777" w:rsidR="004259A0" w:rsidRPr="00782E7E" w:rsidRDefault="004259A0" w:rsidP="0063716A">
      <w:pPr>
        <w:ind w:left="540"/>
        <w:rPr>
          <w:rFonts w:ascii="Arial" w:hAnsi="Arial" w:cs="Arial"/>
          <w:color w:val="000000"/>
          <w:sz w:val="18"/>
          <w:szCs w:val="18"/>
        </w:rPr>
      </w:pPr>
    </w:p>
    <w:p w14:paraId="7F168507" w14:textId="2AA026A6" w:rsidR="00966F84" w:rsidRPr="00782E7E" w:rsidRDefault="00EB34FA" w:rsidP="0063716A">
      <w:pPr>
        <w:ind w:left="540"/>
        <w:jc w:val="both"/>
        <w:rPr>
          <w:rFonts w:ascii="Arial" w:hAnsi="Arial" w:cs="Arial"/>
          <w:color w:val="000000"/>
          <w:spacing w:val="-2"/>
          <w:sz w:val="18"/>
          <w:szCs w:val="18"/>
        </w:rPr>
      </w:pPr>
      <w:r w:rsidRPr="00782E7E">
        <w:rPr>
          <w:rFonts w:ascii="Arial" w:hAnsi="Arial" w:cs="Arial"/>
          <w:color w:val="000000"/>
          <w:spacing w:val="-2"/>
          <w:sz w:val="18"/>
          <w:szCs w:val="18"/>
        </w:rPr>
        <w:t>T</w:t>
      </w:r>
      <w:r w:rsidR="00A03DA9" w:rsidRPr="00782E7E">
        <w:rPr>
          <w:rFonts w:ascii="Arial" w:hAnsi="Arial" w:cs="Arial"/>
          <w:color w:val="000000"/>
          <w:spacing w:val="-2"/>
          <w:sz w:val="18"/>
          <w:szCs w:val="18"/>
        </w:rPr>
        <w:t xml:space="preserve">he </w:t>
      </w:r>
      <w:proofErr w:type="spellStart"/>
      <w:r w:rsidR="00A03DA9" w:rsidRPr="00782E7E">
        <w:rPr>
          <w:rFonts w:ascii="Arial" w:hAnsi="Arial" w:cs="Arial"/>
          <w:color w:val="000000"/>
          <w:spacing w:val="-2"/>
          <w:sz w:val="18"/>
          <w:szCs w:val="18"/>
        </w:rPr>
        <w:t>summari</w:t>
      </w:r>
      <w:r w:rsidR="00966F84" w:rsidRPr="00782E7E">
        <w:rPr>
          <w:rFonts w:ascii="Arial" w:hAnsi="Arial" w:cs="Arial"/>
          <w:color w:val="000000"/>
          <w:spacing w:val="-2"/>
          <w:sz w:val="18"/>
          <w:szCs w:val="18"/>
        </w:rPr>
        <w:t>sed</w:t>
      </w:r>
      <w:proofErr w:type="spellEnd"/>
      <w:r w:rsidR="00966F84" w:rsidRPr="00782E7E">
        <w:rPr>
          <w:rFonts w:ascii="Arial" w:hAnsi="Arial" w:cs="Arial"/>
          <w:color w:val="000000"/>
          <w:spacing w:val="-2"/>
          <w:sz w:val="18"/>
          <w:szCs w:val="18"/>
        </w:rPr>
        <w:t xml:space="preserve"> financial statements for each subsidiary that has non-controlling interest</w:t>
      </w:r>
      <w:r w:rsidR="002C76CF" w:rsidRPr="00782E7E">
        <w:rPr>
          <w:rFonts w:ascii="Arial" w:hAnsi="Arial" w:cs="Arial"/>
          <w:color w:val="000000"/>
          <w:spacing w:val="-2"/>
          <w:sz w:val="18"/>
          <w:szCs w:val="18"/>
        </w:rPr>
        <w:t>s</w:t>
      </w:r>
      <w:r w:rsidR="00966F84" w:rsidRPr="00782E7E">
        <w:rPr>
          <w:rFonts w:ascii="Arial" w:hAnsi="Arial" w:cs="Arial"/>
          <w:color w:val="000000"/>
          <w:spacing w:val="-2"/>
          <w:sz w:val="18"/>
          <w:szCs w:val="18"/>
        </w:rPr>
        <w:t xml:space="preserve"> that are material to the Group as </w:t>
      </w:r>
      <w:proofErr w:type="gramStart"/>
      <w:r w:rsidR="00966F84" w:rsidRPr="00782E7E">
        <w:rPr>
          <w:rFonts w:ascii="Arial" w:hAnsi="Arial" w:cs="Arial"/>
          <w:color w:val="000000"/>
          <w:spacing w:val="-2"/>
          <w:sz w:val="18"/>
          <w:szCs w:val="18"/>
        </w:rPr>
        <w:t>at</w:t>
      </w:r>
      <w:proofErr w:type="gramEnd"/>
      <w:r w:rsidR="00966F84" w:rsidRPr="00782E7E">
        <w:rPr>
          <w:rFonts w:ascii="Arial" w:hAnsi="Arial" w:cs="Arial"/>
          <w:color w:val="000000"/>
          <w:spacing w:val="-2"/>
          <w:sz w:val="18"/>
          <w:szCs w:val="18"/>
        </w:rPr>
        <w:t xml:space="preserve"> </w:t>
      </w:r>
      <w:r w:rsidR="0087159D" w:rsidRPr="00782E7E">
        <w:rPr>
          <w:rFonts w:ascii="Arial" w:hAnsi="Arial" w:cs="Arial"/>
          <w:color w:val="000000"/>
          <w:spacing w:val="-2"/>
          <w:sz w:val="18"/>
          <w:szCs w:val="18"/>
          <w:lang w:val="en-GB"/>
        </w:rPr>
        <w:t>31</w:t>
      </w:r>
      <w:r w:rsidR="00FE34B5" w:rsidRPr="00782E7E">
        <w:rPr>
          <w:rFonts w:ascii="Arial" w:hAnsi="Arial" w:cs="Arial"/>
          <w:color w:val="000000"/>
          <w:spacing w:val="-2"/>
          <w:sz w:val="18"/>
          <w:szCs w:val="18"/>
          <w:lang w:val="en-GB"/>
        </w:rPr>
        <w:t xml:space="preserve"> December </w:t>
      </w:r>
      <w:r w:rsidR="00D81430" w:rsidRPr="00782E7E">
        <w:rPr>
          <w:rFonts w:ascii="Arial" w:hAnsi="Arial" w:cs="Arial"/>
          <w:color w:val="000000"/>
          <w:spacing w:val="-2"/>
          <w:sz w:val="18"/>
          <w:szCs w:val="18"/>
          <w:lang w:val="en-GB"/>
        </w:rPr>
        <w:t>2022</w:t>
      </w:r>
      <w:r w:rsidR="00FE34B5" w:rsidRPr="00782E7E">
        <w:rPr>
          <w:rFonts w:ascii="Arial" w:hAnsi="Arial" w:cs="Arial"/>
          <w:color w:val="000000"/>
          <w:spacing w:val="-2"/>
          <w:sz w:val="18"/>
          <w:szCs w:val="18"/>
          <w:lang w:val="en-GB"/>
        </w:rPr>
        <w:t xml:space="preserve"> and </w:t>
      </w:r>
      <w:r w:rsidR="00903A7C" w:rsidRPr="00782E7E">
        <w:rPr>
          <w:rFonts w:ascii="Arial" w:hAnsi="Arial" w:cs="Arial"/>
          <w:color w:val="000000"/>
          <w:spacing w:val="-2"/>
          <w:sz w:val="18"/>
          <w:szCs w:val="18"/>
          <w:lang w:val="en-GB"/>
        </w:rPr>
        <w:t>2021</w:t>
      </w:r>
      <w:r w:rsidR="00966F84" w:rsidRPr="00782E7E">
        <w:rPr>
          <w:rFonts w:ascii="Arial" w:hAnsi="Arial" w:cs="Arial"/>
          <w:color w:val="000000"/>
          <w:spacing w:val="-2"/>
          <w:sz w:val="18"/>
          <w:szCs w:val="18"/>
        </w:rPr>
        <w:t xml:space="preserve"> are as follows:</w:t>
      </w:r>
    </w:p>
    <w:p w14:paraId="1DFA69BC" w14:textId="77777777" w:rsidR="00966F84" w:rsidRPr="00782E7E" w:rsidRDefault="00966F84" w:rsidP="0063716A">
      <w:pPr>
        <w:ind w:left="540"/>
        <w:rPr>
          <w:rFonts w:ascii="Arial" w:hAnsi="Arial" w:cs="Arial"/>
          <w:color w:val="000000"/>
          <w:sz w:val="18"/>
          <w:szCs w:val="18"/>
        </w:rPr>
      </w:pPr>
    </w:p>
    <w:p w14:paraId="2AB72571" w14:textId="77777777" w:rsidR="00966F84" w:rsidRPr="00782E7E" w:rsidRDefault="00966F84" w:rsidP="0063716A">
      <w:pPr>
        <w:ind w:left="540"/>
        <w:rPr>
          <w:rFonts w:ascii="Arial" w:hAnsi="Arial" w:cs="Arial"/>
          <w:b/>
          <w:bCs/>
          <w:color w:val="000000"/>
          <w:sz w:val="18"/>
          <w:szCs w:val="18"/>
        </w:rPr>
      </w:pPr>
      <w:proofErr w:type="spellStart"/>
      <w:r w:rsidRPr="00782E7E">
        <w:rPr>
          <w:rFonts w:ascii="Arial" w:hAnsi="Arial" w:cs="Arial"/>
          <w:b/>
          <w:bCs/>
          <w:color w:val="000000"/>
          <w:sz w:val="18"/>
          <w:szCs w:val="18"/>
        </w:rPr>
        <w:t>Summarised</w:t>
      </w:r>
      <w:proofErr w:type="spellEnd"/>
      <w:r w:rsidRPr="00782E7E">
        <w:rPr>
          <w:rFonts w:ascii="Arial" w:hAnsi="Arial" w:cs="Arial"/>
          <w:b/>
          <w:bCs/>
          <w:color w:val="000000"/>
          <w:sz w:val="18"/>
          <w:szCs w:val="18"/>
        </w:rPr>
        <w:t xml:space="preserve"> statements of financial position</w:t>
      </w:r>
    </w:p>
    <w:p w14:paraId="4F243937" w14:textId="77777777" w:rsidR="00EA79B0" w:rsidRPr="00782E7E" w:rsidRDefault="00EA79B0" w:rsidP="0063716A">
      <w:pPr>
        <w:ind w:left="540"/>
        <w:rPr>
          <w:rFonts w:ascii="Arial" w:hAnsi="Arial" w:cs="Arial"/>
          <w:b/>
          <w:bCs/>
          <w:color w:val="000000"/>
          <w:sz w:val="18"/>
          <w:szCs w:val="18"/>
        </w:rPr>
      </w:pPr>
    </w:p>
    <w:tbl>
      <w:tblPr>
        <w:tblW w:w="9470" w:type="dxa"/>
        <w:tblInd w:w="108" w:type="dxa"/>
        <w:tblLayout w:type="fixed"/>
        <w:tblLook w:val="0000" w:firstRow="0" w:lastRow="0" w:firstColumn="0" w:lastColumn="0" w:noHBand="0" w:noVBand="0"/>
      </w:tblPr>
      <w:tblGrid>
        <w:gridCol w:w="6210"/>
        <w:gridCol w:w="1701"/>
        <w:gridCol w:w="1559"/>
      </w:tblGrid>
      <w:tr w:rsidR="00FE4D0F" w:rsidRPr="00782E7E" w14:paraId="3DAEAA62" w14:textId="77777777" w:rsidTr="00F444D3">
        <w:tc>
          <w:tcPr>
            <w:tcW w:w="6210" w:type="dxa"/>
          </w:tcPr>
          <w:p w14:paraId="6DCB82DE" w14:textId="77777777" w:rsidR="00FE4D0F" w:rsidRPr="00782E7E" w:rsidRDefault="00FE4D0F" w:rsidP="00433423">
            <w:pPr>
              <w:spacing w:line="200" w:lineRule="exact"/>
              <w:ind w:left="432" w:right="-72"/>
              <w:rPr>
                <w:rFonts w:ascii="Arial" w:hAnsi="Arial" w:cs="Arial"/>
                <w:color w:val="000000"/>
                <w:sz w:val="18"/>
                <w:szCs w:val="18"/>
                <w:cs/>
              </w:rPr>
            </w:pPr>
          </w:p>
        </w:tc>
        <w:tc>
          <w:tcPr>
            <w:tcW w:w="3260" w:type="dxa"/>
            <w:gridSpan w:val="2"/>
            <w:tcBorders>
              <w:top w:val="single" w:sz="4" w:space="0" w:color="auto"/>
              <w:bottom w:val="single" w:sz="4" w:space="0" w:color="auto"/>
            </w:tcBorders>
            <w:vAlign w:val="bottom"/>
          </w:tcPr>
          <w:p w14:paraId="53990D70" w14:textId="67CBA4ED" w:rsidR="00FE4D0F" w:rsidRPr="00782E7E" w:rsidRDefault="00FE4D0F" w:rsidP="00FE4D0F">
            <w:pPr>
              <w:tabs>
                <w:tab w:val="right" w:pos="1224"/>
              </w:tabs>
              <w:spacing w:line="200" w:lineRule="exact"/>
              <w:ind w:left="-29" w:right="-72"/>
              <w:jc w:val="center"/>
              <w:rPr>
                <w:rFonts w:ascii="Arial" w:hAnsi="Arial" w:cs="Arial"/>
                <w:b/>
                <w:bCs/>
                <w:color w:val="000000"/>
                <w:sz w:val="18"/>
                <w:szCs w:val="18"/>
              </w:rPr>
            </w:pPr>
            <w:proofErr w:type="spellStart"/>
            <w:r w:rsidRPr="00782E7E">
              <w:rPr>
                <w:rFonts w:ascii="Arial" w:hAnsi="Arial" w:cs="Arial"/>
                <w:b/>
                <w:bCs/>
                <w:color w:val="000000"/>
                <w:sz w:val="18"/>
                <w:szCs w:val="18"/>
              </w:rPr>
              <w:t>Rajyindee</w:t>
            </w:r>
            <w:proofErr w:type="spellEnd"/>
            <w:r w:rsidRPr="00782E7E">
              <w:rPr>
                <w:rFonts w:ascii="Arial" w:hAnsi="Arial" w:cs="Arial"/>
                <w:b/>
                <w:bCs/>
                <w:color w:val="000000"/>
                <w:sz w:val="18"/>
                <w:szCs w:val="18"/>
              </w:rPr>
              <w:t xml:space="preserve"> Hospital</w:t>
            </w:r>
          </w:p>
          <w:p w14:paraId="12DFEEF6" w14:textId="319C4893" w:rsidR="00FE4D0F" w:rsidRPr="00782E7E" w:rsidRDefault="00FE4D0F" w:rsidP="00FE4D0F">
            <w:pPr>
              <w:tabs>
                <w:tab w:val="right" w:pos="1224"/>
              </w:tabs>
              <w:spacing w:line="200" w:lineRule="exact"/>
              <w:ind w:left="-29" w:right="-72"/>
              <w:jc w:val="center"/>
              <w:rPr>
                <w:rFonts w:ascii="Arial" w:hAnsi="Arial" w:cs="Arial"/>
                <w:b/>
                <w:bCs/>
                <w:color w:val="000000"/>
                <w:sz w:val="18"/>
                <w:szCs w:val="18"/>
              </w:rPr>
            </w:pPr>
            <w:r w:rsidRPr="00782E7E">
              <w:rPr>
                <w:rFonts w:ascii="Arial" w:hAnsi="Arial" w:cs="Arial"/>
                <w:b/>
                <w:bCs/>
                <w:color w:val="000000"/>
                <w:sz w:val="18"/>
                <w:szCs w:val="18"/>
              </w:rPr>
              <w:t>Public Company Limited</w:t>
            </w:r>
          </w:p>
        </w:tc>
      </w:tr>
      <w:tr w:rsidR="00FE4D0F" w:rsidRPr="00782E7E" w14:paraId="3BA6F2D7" w14:textId="77777777" w:rsidTr="00F444D3">
        <w:tc>
          <w:tcPr>
            <w:tcW w:w="6210" w:type="dxa"/>
          </w:tcPr>
          <w:p w14:paraId="74837ABF" w14:textId="77777777" w:rsidR="00FE4D0F" w:rsidRPr="00782E7E" w:rsidRDefault="00FE4D0F" w:rsidP="00FE4D0F">
            <w:pPr>
              <w:spacing w:line="200" w:lineRule="exact"/>
              <w:ind w:left="432" w:right="-72"/>
              <w:rPr>
                <w:rFonts w:ascii="Arial" w:hAnsi="Arial" w:cs="Arial"/>
                <w:color w:val="000000"/>
                <w:sz w:val="18"/>
                <w:szCs w:val="18"/>
                <w:cs/>
              </w:rPr>
            </w:pPr>
          </w:p>
        </w:tc>
        <w:tc>
          <w:tcPr>
            <w:tcW w:w="1701" w:type="dxa"/>
            <w:tcBorders>
              <w:top w:val="single" w:sz="4" w:space="0" w:color="auto"/>
              <w:bottom w:val="single" w:sz="4" w:space="0" w:color="auto"/>
            </w:tcBorders>
          </w:tcPr>
          <w:p w14:paraId="4E1E5815" w14:textId="77777777" w:rsidR="00FE4D0F" w:rsidRPr="00782E7E" w:rsidRDefault="00FE4D0F" w:rsidP="00782E7E">
            <w:pPr>
              <w:tabs>
                <w:tab w:val="decimal" w:pos="1486"/>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lang w:val="en-GB"/>
              </w:rPr>
              <w:t>2022</w:t>
            </w:r>
            <w:r w:rsidRPr="00782E7E">
              <w:rPr>
                <w:rFonts w:ascii="Arial" w:hAnsi="Arial" w:cs="Arial"/>
                <w:b/>
                <w:bCs/>
                <w:color w:val="000000"/>
                <w:sz w:val="18"/>
                <w:szCs w:val="18"/>
              </w:rPr>
              <w:t xml:space="preserve"> </w:t>
            </w:r>
          </w:p>
          <w:p w14:paraId="7308F628" w14:textId="332678B1" w:rsidR="00FE4D0F" w:rsidRPr="00782E7E" w:rsidRDefault="00FE4D0F" w:rsidP="00782E7E">
            <w:pPr>
              <w:tabs>
                <w:tab w:val="decimal" w:pos="1486"/>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Thousand Baht</w:t>
            </w:r>
          </w:p>
        </w:tc>
        <w:tc>
          <w:tcPr>
            <w:tcW w:w="1559" w:type="dxa"/>
            <w:tcBorders>
              <w:top w:val="single" w:sz="4" w:space="0" w:color="auto"/>
              <w:bottom w:val="single" w:sz="4" w:space="0" w:color="auto"/>
            </w:tcBorders>
            <w:vAlign w:val="bottom"/>
          </w:tcPr>
          <w:p w14:paraId="226031B2" w14:textId="77777777" w:rsidR="00FE4D0F" w:rsidRPr="00782E7E" w:rsidRDefault="00FE4D0F" w:rsidP="00F444D3">
            <w:pPr>
              <w:tabs>
                <w:tab w:val="decimal" w:pos="1335"/>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lang w:val="en-GB"/>
              </w:rPr>
              <w:t>2021</w:t>
            </w:r>
            <w:r w:rsidRPr="00782E7E">
              <w:rPr>
                <w:rFonts w:ascii="Arial" w:hAnsi="Arial" w:cs="Arial"/>
                <w:b/>
                <w:bCs/>
                <w:color w:val="000000"/>
                <w:sz w:val="18"/>
                <w:szCs w:val="18"/>
              </w:rPr>
              <w:t xml:space="preserve"> </w:t>
            </w:r>
          </w:p>
          <w:p w14:paraId="39D857A4" w14:textId="5F5F4E2E" w:rsidR="00FE4D0F" w:rsidRPr="00782E7E" w:rsidRDefault="00FE4D0F" w:rsidP="00F444D3">
            <w:pPr>
              <w:tabs>
                <w:tab w:val="decimal" w:pos="1335"/>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Thousand Baht</w:t>
            </w:r>
          </w:p>
        </w:tc>
      </w:tr>
      <w:tr w:rsidR="00FE4D0F" w:rsidRPr="00782E7E" w14:paraId="2BD7E8DA" w14:textId="77777777" w:rsidTr="00F444D3">
        <w:tc>
          <w:tcPr>
            <w:tcW w:w="6210" w:type="dxa"/>
          </w:tcPr>
          <w:p w14:paraId="70CB3795" w14:textId="77777777" w:rsidR="00FE4D0F" w:rsidRPr="00782E7E" w:rsidRDefault="00FE4D0F" w:rsidP="00433423">
            <w:pPr>
              <w:ind w:left="432" w:right="-72"/>
              <w:rPr>
                <w:rFonts w:ascii="Arial" w:hAnsi="Arial" w:cs="Arial"/>
                <w:color w:val="000000"/>
                <w:sz w:val="18"/>
                <w:szCs w:val="18"/>
              </w:rPr>
            </w:pPr>
          </w:p>
        </w:tc>
        <w:tc>
          <w:tcPr>
            <w:tcW w:w="1701" w:type="dxa"/>
            <w:tcBorders>
              <w:top w:val="single" w:sz="4" w:space="0" w:color="auto"/>
            </w:tcBorders>
            <w:shd w:val="clear" w:color="auto" w:fill="FAFAFA"/>
            <w:vAlign w:val="bottom"/>
          </w:tcPr>
          <w:p w14:paraId="3F2041FF" w14:textId="77777777" w:rsidR="00FE4D0F" w:rsidRPr="00782E7E" w:rsidRDefault="00FE4D0F" w:rsidP="00782E7E">
            <w:pPr>
              <w:tabs>
                <w:tab w:val="decimal" w:pos="1486"/>
              </w:tabs>
              <w:ind w:left="-29" w:right="-72"/>
              <w:jc w:val="both"/>
              <w:rPr>
                <w:rFonts w:ascii="Arial" w:hAnsi="Arial" w:cs="Arial"/>
                <w:color w:val="000000"/>
                <w:sz w:val="18"/>
                <w:szCs w:val="18"/>
              </w:rPr>
            </w:pPr>
          </w:p>
        </w:tc>
        <w:tc>
          <w:tcPr>
            <w:tcW w:w="1559" w:type="dxa"/>
            <w:tcBorders>
              <w:top w:val="single" w:sz="4" w:space="0" w:color="auto"/>
            </w:tcBorders>
          </w:tcPr>
          <w:p w14:paraId="520ED60F" w14:textId="77777777" w:rsidR="00FE4D0F" w:rsidRPr="00782E7E" w:rsidRDefault="00FE4D0F" w:rsidP="00F444D3">
            <w:pPr>
              <w:tabs>
                <w:tab w:val="decimal" w:pos="1335"/>
              </w:tabs>
              <w:ind w:left="-29" w:right="-72"/>
              <w:jc w:val="both"/>
              <w:rPr>
                <w:rFonts w:ascii="Arial" w:hAnsi="Arial" w:cs="Arial"/>
                <w:color w:val="000000"/>
                <w:sz w:val="18"/>
                <w:szCs w:val="18"/>
              </w:rPr>
            </w:pPr>
          </w:p>
        </w:tc>
      </w:tr>
      <w:tr w:rsidR="00FE4D0F" w:rsidRPr="00782E7E" w14:paraId="531E5E57" w14:textId="77777777" w:rsidTr="00F444D3">
        <w:trPr>
          <w:trHeight w:val="74"/>
        </w:trPr>
        <w:tc>
          <w:tcPr>
            <w:tcW w:w="6210" w:type="dxa"/>
            <w:vAlign w:val="bottom"/>
          </w:tcPr>
          <w:p w14:paraId="150CBE6D" w14:textId="77777777" w:rsidR="00FE4D0F" w:rsidRPr="00782E7E" w:rsidRDefault="00FE4D0F" w:rsidP="00433423">
            <w:pPr>
              <w:spacing w:line="200" w:lineRule="exact"/>
              <w:ind w:left="432" w:right="-72"/>
              <w:rPr>
                <w:rFonts w:ascii="Arial" w:hAnsi="Arial" w:cs="Arial"/>
                <w:b/>
                <w:bCs/>
                <w:color w:val="000000"/>
                <w:sz w:val="18"/>
                <w:szCs w:val="18"/>
              </w:rPr>
            </w:pPr>
            <w:r w:rsidRPr="00782E7E">
              <w:rPr>
                <w:rFonts w:ascii="Arial" w:hAnsi="Arial" w:cs="Arial"/>
                <w:b/>
                <w:bCs/>
                <w:color w:val="000000"/>
                <w:sz w:val="18"/>
                <w:szCs w:val="18"/>
              </w:rPr>
              <w:t>Current</w:t>
            </w:r>
          </w:p>
        </w:tc>
        <w:tc>
          <w:tcPr>
            <w:tcW w:w="1701" w:type="dxa"/>
            <w:shd w:val="clear" w:color="auto" w:fill="FAFAFA"/>
            <w:vAlign w:val="bottom"/>
          </w:tcPr>
          <w:p w14:paraId="24F21D29" w14:textId="77777777" w:rsidR="00FE4D0F" w:rsidRPr="00782E7E" w:rsidRDefault="00FE4D0F" w:rsidP="00782E7E">
            <w:pPr>
              <w:tabs>
                <w:tab w:val="decimal" w:pos="1486"/>
              </w:tabs>
              <w:ind w:left="-29" w:right="-72"/>
              <w:jc w:val="both"/>
              <w:rPr>
                <w:rFonts w:ascii="Arial" w:hAnsi="Arial" w:cs="Arial"/>
                <w:color w:val="000000"/>
                <w:sz w:val="18"/>
                <w:szCs w:val="18"/>
              </w:rPr>
            </w:pPr>
          </w:p>
        </w:tc>
        <w:tc>
          <w:tcPr>
            <w:tcW w:w="1559" w:type="dxa"/>
            <w:vAlign w:val="bottom"/>
          </w:tcPr>
          <w:p w14:paraId="6762452A" w14:textId="77777777" w:rsidR="00FE4D0F" w:rsidRPr="00782E7E" w:rsidRDefault="00FE4D0F" w:rsidP="00F444D3">
            <w:pPr>
              <w:tabs>
                <w:tab w:val="decimal" w:pos="1335"/>
              </w:tabs>
              <w:ind w:left="-29" w:right="-72"/>
              <w:jc w:val="both"/>
              <w:rPr>
                <w:rFonts w:ascii="Arial" w:hAnsi="Arial" w:cs="Arial"/>
                <w:color w:val="000000"/>
                <w:sz w:val="18"/>
                <w:szCs w:val="18"/>
              </w:rPr>
            </w:pPr>
          </w:p>
        </w:tc>
      </w:tr>
      <w:tr w:rsidR="00FE4D0F" w:rsidRPr="00782E7E" w14:paraId="441F1094" w14:textId="77777777" w:rsidTr="00F444D3">
        <w:tc>
          <w:tcPr>
            <w:tcW w:w="6210" w:type="dxa"/>
            <w:vAlign w:val="bottom"/>
          </w:tcPr>
          <w:p w14:paraId="4F161C07" w14:textId="77777777" w:rsidR="00FE4D0F" w:rsidRPr="00782E7E" w:rsidRDefault="00FE4D0F" w:rsidP="00433423">
            <w:pPr>
              <w:spacing w:line="200" w:lineRule="exact"/>
              <w:ind w:left="432" w:right="-72"/>
              <w:rPr>
                <w:rFonts w:ascii="Arial" w:hAnsi="Arial" w:cs="Arial"/>
                <w:color w:val="000000"/>
                <w:sz w:val="18"/>
                <w:szCs w:val="18"/>
              </w:rPr>
            </w:pPr>
            <w:r w:rsidRPr="00782E7E">
              <w:rPr>
                <w:rFonts w:ascii="Arial" w:hAnsi="Arial" w:cs="Arial"/>
                <w:color w:val="000000"/>
                <w:sz w:val="18"/>
                <w:szCs w:val="18"/>
              </w:rPr>
              <w:t>Assets</w:t>
            </w:r>
          </w:p>
        </w:tc>
        <w:tc>
          <w:tcPr>
            <w:tcW w:w="1701" w:type="dxa"/>
            <w:shd w:val="clear" w:color="auto" w:fill="FAFAFA"/>
          </w:tcPr>
          <w:p w14:paraId="1E3E0C04" w14:textId="0EF25A31" w:rsidR="00FE4D0F" w:rsidRPr="00782E7E" w:rsidRDefault="00FE4D0F" w:rsidP="00782E7E">
            <w:pPr>
              <w:tabs>
                <w:tab w:val="decimal" w:pos="1486"/>
              </w:tabs>
              <w:ind w:left="-29" w:right="-72"/>
              <w:jc w:val="both"/>
              <w:rPr>
                <w:rFonts w:ascii="Arial" w:hAnsi="Arial" w:cs="Arial"/>
                <w:color w:val="000000"/>
                <w:sz w:val="18"/>
                <w:szCs w:val="18"/>
              </w:rPr>
            </w:pPr>
            <w:r w:rsidRPr="00782E7E">
              <w:rPr>
                <w:rFonts w:ascii="Arial" w:hAnsi="Arial" w:cs="Arial"/>
                <w:sz w:val="18"/>
                <w:szCs w:val="18"/>
              </w:rPr>
              <w:t>352,178</w:t>
            </w:r>
          </w:p>
        </w:tc>
        <w:tc>
          <w:tcPr>
            <w:tcW w:w="1559" w:type="dxa"/>
            <w:vAlign w:val="bottom"/>
          </w:tcPr>
          <w:p w14:paraId="122F8648" w14:textId="4F721882"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color w:val="000000"/>
                <w:sz w:val="18"/>
                <w:szCs w:val="18"/>
                <w:cs/>
              </w:rPr>
              <w:t>2</w:t>
            </w:r>
            <w:r w:rsidRPr="00782E7E">
              <w:rPr>
                <w:rFonts w:ascii="Arial" w:hAnsi="Arial" w:cs="Arial"/>
                <w:color w:val="000000"/>
                <w:sz w:val="18"/>
                <w:szCs w:val="18"/>
              </w:rPr>
              <w:t>58,591</w:t>
            </w:r>
          </w:p>
        </w:tc>
      </w:tr>
      <w:tr w:rsidR="00FE4D0F" w:rsidRPr="00782E7E" w14:paraId="1C7B1A91" w14:textId="77777777" w:rsidTr="00F444D3">
        <w:tc>
          <w:tcPr>
            <w:tcW w:w="6210" w:type="dxa"/>
            <w:vAlign w:val="bottom"/>
          </w:tcPr>
          <w:p w14:paraId="76CBD32E" w14:textId="77777777" w:rsidR="00FE4D0F" w:rsidRPr="00782E7E" w:rsidRDefault="00FE4D0F" w:rsidP="00433423">
            <w:pPr>
              <w:spacing w:line="200" w:lineRule="exact"/>
              <w:ind w:left="432" w:right="-72"/>
              <w:rPr>
                <w:rFonts w:ascii="Arial" w:hAnsi="Arial" w:cs="Arial"/>
                <w:color w:val="000000"/>
                <w:sz w:val="18"/>
                <w:szCs w:val="18"/>
              </w:rPr>
            </w:pPr>
            <w:r w:rsidRPr="00782E7E">
              <w:rPr>
                <w:rFonts w:ascii="Arial" w:hAnsi="Arial" w:cs="Arial"/>
                <w:color w:val="000000"/>
                <w:sz w:val="18"/>
                <w:szCs w:val="18"/>
              </w:rPr>
              <w:t>Liabilities</w:t>
            </w:r>
          </w:p>
        </w:tc>
        <w:tc>
          <w:tcPr>
            <w:tcW w:w="1701" w:type="dxa"/>
            <w:tcBorders>
              <w:bottom w:val="single" w:sz="4" w:space="0" w:color="auto"/>
            </w:tcBorders>
            <w:shd w:val="clear" w:color="auto" w:fill="FAFAFA"/>
          </w:tcPr>
          <w:p w14:paraId="04718E9D" w14:textId="39B09EFC" w:rsidR="00FE4D0F" w:rsidRPr="00782E7E" w:rsidRDefault="00FE4D0F" w:rsidP="00782E7E">
            <w:pPr>
              <w:tabs>
                <w:tab w:val="decimal" w:pos="1486"/>
              </w:tabs>
              <w:ind w:left="-29" w:right="-72"/>
              <w:jc w:val="both"/>
              <w:rPr>
                <w:rFonts w:ascii="Arial" w:hAnsi="Arial" w:cs="Arial"/>
                <w:color w:val="000000"/>
                <w:sz w:val="18"/>
                <w:szCs w:val="18"/>
              </w:rPr>
            </w:pPr>
            <w:r w:rsidRPr="00782E7E">
              <w:rPr>
                <w:rFonts w:ascii="Arial" w:hAnsi="Arial" w:cs="Arial"/>
                <w:sz w:val="18"/>
                <w:szCs w:val="18"/>
              </w:rPr>
              <w:t>(120,696)</w:t>
            </w:r>
          </w:p>
        </w:tc>
        <w:tc>
          <w:tcPr>
            <w:tcW w:w="1559" w:type="dxa"/>
            <w:tcBorders>
              <w:bottom w:val="single" w:sz="4" w:space="0" w:color="auto"/>
            </w:tcBorders>
            <w:vAlign w:val="bottom"/>
          </w:tcPr>
          <w:p w14:paraId="5093785C" w14:textId="3108F2EB"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color w:val="000000"/>
                <w:sz w:val="18"/>
                <w:szCs w:val="18"/>
                <w:cs/>
              </w:rPr>
              <w:t>(1</w:t>
            </w:r>
            <w:r w:rsidRPr="00782E7E">
              <w:rPr>
                <w:rFonts w:ascii="Arial" w:hAnsi="Arial" w:cs="Arial"/>
                <w:color w:val="000000"/>
                <w:sz w:val="18"/>
                <w:szCs w:val="18"/>
              </w:rPr>
              <w:t>35,466</w:t>
            </w:r>
            <w:r w:rsidRPr="00782E7E">
              <w:rPr>
                <w:rFonts w:ascii="Arial" w:hAnsi="Arial" w:cs="Arial"/>
                <w:color w:val="000000"/>
                <w:sz w:val="18"/>
                <w:szCs w:val="18"/>
                <w:cs/>
              </w:rPr>
              <w:t>)</w:t>
            </w:r>
          </w:p>
        </w:tc>
      </w:tr>
      <w:tr w:rsidR="00FE4D0F" w:rsidRPr="00782E7E" w14:paraId="5A9B62AD" w14:textId="77777777" w:rsidTr="00F444D3">
        <w:tc>
          <w:tcPr>
            <w:tcW w:w="6210" w:type="dxa"/>
          </w:tcPr>
          <w:p w14:paraId="39B6EEFD" w14:textId="77777777" w:rsidR="00FE4D0F" w:rsidRPr="00782E7E" w:rsidRDefault="00FE4D0F" w:rsidP="00433423">
            <w:pPr>
              <w:ind w:left="432" w:right="-72"/>
              <w:rPr>
                <w:rFonts w:ascii="Arial" w:hAnsi="Arial" w:cs="Arial"/>
                <w:color w:val="000000"/>
                <w:sz w:val="18"/>
                <w:szCs w:val="18"/>
              </w:rPr>
            </w:pPr>
          </w:p>
        </w:tc>
        <w:tc>
          <w:tcPr>
            <w:tcW w:w="1701" w:type="dxa"/>
            <w:tcBorders>
              <w:top w:val="single" w:sz="4" w:space="0" w:color="auto"/>
            </w:tcBorders>
            <w:shd w:val="clear" w:color="auto" w:fill="FAFAFA"/>
            <w:vAlign w:val="bottom"/>
          </w:tcPr>
          <w:p w14:paraId="39FB303C" w14:textId="77777777" w:rsidR="00FE4D0F" w:rsidRPr="00782E7E" w:rsidRDefault="00FE4D0F" w:rsidP="00782E7E">
            <w:pPr>
              <w:tabs>
                <w:tab w:val="decimal" w:pos="1486"/>
              </w:tabs>
              <w:ind w:left="-29" w:right="-72"/>
              <w:jc w:val="both"/>
              <w:rPr>
                <w:rFonts w:ascii="Arial" w:hAnsi="Arial" w:cs="Arial"/>
                <w:color w:val="000000"/>
                <w:sz w:val="18"/>
                <w:szCs w:val="18"/>
              </w:rPr>
            </w:pPr>
          </w:p>
        </w:tc>
        <w:tc>
          <w:tcPr>
            <w:tcW w:w="1559" w:type="dxa"/>
            <w:tcBorders>
              <w:top w:val="single" w:sz="4" w:space="0" w:color="auto"/>
            </w:tcBorders>
            <w:vAlign w:val="bottom"/>
          </w:tcPr>
          <w:p w14:paraId="339792C0" w14:textId="77777777" w:rsidR="00FE4D0F" w:rsidRPr="00782E7E" w:rsidRDefault="00FE4D0F" w:rsidP="00F444D3">
            <w:pPr>
              <w:tabs>
                <w:tab w:val="decimal" w:pos="1335"/>
              </w:tabs>
              <w:ind w:left="-29" w:right="-72"/>
              <w:jc w:val="both"/>
              <w:rPr>
                <w:rFonts w:ascii="Arial" w:hAnsi="Arial" w:cs="Arial"/>
                <w:color w:val="000000"/>
                <w:sz w:val="18"/>
                <w:szCs w:val="18"/>
              </w:rPr>
            </w:pPr>
          </w:p>
        </w:tc>
      </w:tr>
      <w:tr w:rsidR="00FE4D0F" w:rsidRPr="00782E7E" w14:paraId="4D3AAA9D" w14:textId="77777777" w:rsidTr="00F444D3">
        <w:tc>
          <w:tcPr>
            <w:tcW w:w="6210" w:type="dxa"/>
            <w:vAlign w:val="bottom"/>
          </w:tcPr>
          <w:p w14:paraId="16255FF1" w14:textId="77777777" w:rsidR="00FE4D0F" w:rsidRPr="00782E7E" w:rsidRDefault="00FE4D0F" w:rsidP="00433423">
            <w:pPr>
              <w:spacing w:line="200" w:lineRule="exact"/>
              <w:ind w:left="432" w:right="-72"/>
              <w:rPr>
                <w:rFonts w:ascii="Arial" w:hAnsi="Arial" w:cs="Arial"/>
                <w:color w:val="000000"/>
                <w:sz w:val="18"/>
                <w:szCs w:val="18"/>
                <w:cs/>
              </w:rPr>
            </w:pPr>
            <w:r w:rsidRPr="00782E7E">
              <w:rPr>
                <w:rFonts w:ascii="Arial" w:hAnsi="Arial" w:cs="Arial"/>
                <w:color w:val="000000"/>
                <w:sz w:val="18"/>
                <w:szCs w:val="18"/>
              </w:rPr>
              <w:t>Total net current assets (liabilities)</w:t>
            </w:r>
          </w:p>
        </w:tc>
        <w:tc>
          <w:tcPr>
            <w:tcW w:w="1701" w:type="dxa"/>
            <w:tcBorders>
              <w:bottom w:val="single" w:sz="4" w:space="0" w:color="auto"/>
            </w:tcBorders>
            <w:shd w:val="clear" w:color="auto" w:fill="FAFAFA"/>
          </w:tcPr>
          <w:p w14:paraId="32DE52E7" w14:textId="5F15097F" w:rsidR="00FE4D0F" w:rsidRPr="00782E7E" w:rsidRDefault="00FE4D0F" w:rsidP="00782E7E">
            <w:pPr>
              <w:tabs>
                <w:tab w:val="decimal" w:pos="1486"/>
              </w:tabs>
              <w:ind w:left="-29" w:right="-72"/>
              <w:jc w:val="both"/>
              <w:rPr>
                <w:rFonts w:ascii="Arial" w:hAnsi="Arial" w:cs="Arial"/>
                <w:color w:val="000000"/>
                <w:sz w:val="18"/>
                <w:szCs w:val="18"/>
              </w:rPr>
            </w:pPr>
            <w:r w:rsidRPr="00782E7E">
              <w:rPr>
                <w:rFonts w:ascii="Arial" w:hAnsi="Arial" w:cs="Arial"/>
                <w:sz w:val="18"/>
                <w:szCs w:val="18"/>
              </w:rPr>
              <w:t>231,482</w:t>
            </w:r>
          </w:p>
        </w:tc>
        <w:tc>
          <w:tcPr>
            <w:tcW w:w="1559" w:type="dxa"/>
            <w:tcBorders>
              <w:bottom w:val="single" w:sz="4" w:space="0" w:color="auto"/>
            </w:tcBorders>
            <w:vAlign w:val="bottom"/>
          </w:tcPr>
          <w:p w14:paraId="6A76A4B1" w14:textId="5E6E318B"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color w:val="000000"/>
                <w:sz w:val="18"/>
                <w:szCs w:val="18"/>
                <w:cs/>
              </w:rPr>
              <w:t>1</w:t>
            </w:r>
            <w:r w:rsidRPr="00782E7E">
              <w:rPr>
                <w:rFonts w:ascii="Arial" w:hAnsi="Arial" w:cs="Arial"/>
                <w:color w:val="000000"/>
                <w:sz w:val="18"/>
                <w:szCs w:val="18"/>
              </w:rPr>
              <w:t>23,125</w:t>
            </w:r>
          </w:p>
        </w:tc>
      </w:tr>
      <w:tr w:rsidR="00FE4D0F" w:rsidRPr="00782E7E" w14:paraId="2B3059C7" w14:textId="77777777" w:rsidTr="00F444D3">
        <w:tc>
          <w:tcPr>
            <w:tcW w:w="6210" w:type="dxa"/>
          </w:tcPr>
          <w:p w14:paraId="5EB01922" w14:textId="77777777" w:rsidR="00FE4D0F" w:rsidRPr="00782E7E" w:rsidRDefault="00FE4D0F" w:rsidP="00433423">
            <w:pPr>
              <w:ind w:left="432" w:right="-72"/>
              <w:rPr>
                <w:rFonts w:ascii="Arial" w:hAnsi="Arial" w:cs="Arial"/>
                <w:color w:val="000000"/>
                <w:sz w:val="18"/>
                <w:szCs w:val="18"/>
              </w:rPr>
            </w:pPr>
          </w:p>
        </w:tc>
        <w:tc>
          <w:tcPr>
            <w:tcW w:w="1701" w:type="dxa"/>
            <w:tcBorders>
              <w:top w:val="single" w:sz="4" w:space="0" w:color="auto"/>
            </w:tcBorders>
            <w:shd w:val="clear" w:color="auto" w:fill="FAFAFA"/>
            <w:vAlign w:val="bottom"/>
          </w:tcPr>
          <w:p w14:paraId="24C10DDC" w14:textId="77777777" w:rsidR="00FE4D0F" w:rsidRPr="00782E7E" w:rsidRDefault="00FE4D0F" w:rsidP="00782E7E">
            <w:pPr>
              <w:tabs>
                <w:tab w:val="decimal" w:pos="1486"/>
              </w:tabs>
              <w:ind w:left="-29" w:right="-72"/>
              <w:jc w:val="both"/>
              <w:rPr>
                <w:rFonts w:ascii="Arial" w:hAnsi="Arial" w:cs="Arial"/>
                <w:color w:val="000000"/>
                <w:sz w:val="18"/>
                <w:szCs w:val="18"/>
              </w:rPr>
            </w:pPr>
          </w:p>
        </w:tc>
        <w:tc>
          <w:tcPr>
            <w:tcW w:w="1559" w:type="dxa"/>
            <w:tcBorders>
              <w:top w:val="single" w:sz="4" w:space="0" w:color="auto"/>
            </w:tcBorders>
            <w:vAlign w:val="bottom"/>
          </w:tcPr>
          <w:p w14:paraId="3A7B899B" w14:textId="77777777" w:rsidR="00FE4D0F" w:rsidRPr="00782E7E" w:rsidRDefault="00FE4D0F" w:rsidP="00F444D3">
            <w:pPr>
              <w:tabs>
                <w:tab w:val="decimal" w:pos="1335"/>
              </w:tabs>
              <w:ind w:left="-29" w:right="-72"/>
              <w:jc w:val="both"/>
              <w:rPr>
                <w:rFonts w:ascii="Arial" w:hAnsi="Arial" w:cs="Arial"/>
                <w:color w:val="000000"/>
                <w:sz w:val="18"/>
                <w:szCs w:val="18"/>
              </w:rPr>
            </w:pPr>
          </w:p>
        </w:tc>
      </w:tr>
      <w:tr w:rsidR="00FE4D0F" w:rsidRPr="00782E7E" w14:paraId="6A6CD0CE" w14:textId="77777777" w:rsidTr="00F444D3">
        <w:tc>
          <w:tcPr>
            <w:tcW w:w="6210" w:type="dxa"/>
            <w:vAlign w:val="bottom"/>
          </w:tcPr>
          <w:p w14:paraId="78F10194" w14:textId="77777777" w:rsidR="00FE4D0F" w:rsidRPr="00782E7E" w:rsidRDefault="00FE4D0F" w:rsidP="00433423">
            <w:pPr>
              <w:spacing w:line="200" w:lineRule="exact"/>
              <w:ind w:left="432" w:right="-72"/>
              <w:rPr>
                <w:rFonts w:ascii="Arial" w:hAnsi="Arial" w:cs="Arial"/>
                <w:b/>
                <w:bCs/>
                <w:color w:val="000000"/>
                <w:sz w:val="18"/>
                <w:szCs w:val="18"/>
              </w:rPr>
            </w:pPr>
            <w:r w:rsidRPr="00782E7E">
              <w:rPr>
                <w:rFonts w:ascii="Arial" w:hAnsi="Arial" w:cs="Arial"/>
                <w:b/>
                <w:bCs/>
                <w:color w:val="000000"/>
                <w:sz w:val="18"/>
                <w:szCs w:val="18"/>
              </w:rPr>
              <w:t>Non-current</w:t>
            </w:r>
          </w:p>
        </w:tc>
        <w:tc>
          <w:tcPr>
            <w:tcW w:w="1701" w:type="dxa"/>
            <w:shd w:val="clear" w:color="auto" w:fill="FAFAFA"/>
            <w:vAlign w:val="bottom"/>
          </w:tcPr>
          <w:p w14:paraId="50D6863F" w14:textId="77777777" w:rsidR="00FE4D0F" w:rsidRPr="00782E7E" w:rsidRDefault="00FE4D0F" w:rsidP="00782E7E">
            <w:pPr>
              <w:tabs>
                <w:tab w:val="decimal" w:pos="1486"/>
              </w:tabs>
              <w:ind w:left="-29" w:right="-72"/>
              <w:jc w:val="both"/>
              <w:rPr>
                <w:rFonts w:ascii="Arial" w:hAnsi="Arial" w:cs="Arial"/>
                <w:color w:val="000000"/>
                <w:sz w:val="18"/>
                <w:szCs w:val="18"/>
              </w:rPr>
            </w:pPr>
          </w:p>
        </w:tc>
        <w:tc>
          <w:tcPr>
            <w:tcW w:w="1559" w:type="dxa"/>
            <w:vAlign w:val="bottom"/>
          </w:tcPr>
          <w:p w14:paraId="618FF5AB" w14:textId="77777777" w:rsidR="00FE4D0F" w:rsidRPr="00782E7E" w:rsidRDefault="00FE4D0F" w:rsidP="00F444D3">
            <w:pPr>
              <w:tabs>
                <w:tab w:val="decimal" w:pos="1335"/>
              </w:tabs>
              <w:spacing w:line="200" w:lineRule="exact"/>
              <w:ind w:left="-29" w:right="-72"/>
              <w:jc w:val="both"/>
              <w:rPr>
                <w:rFonts w:ascii="Arial" w:hAnsi="Arial" w:cs="Arial"/>
                <w:color w:val="000000"/>
                <w:sz w:val="18"/>
                <w:szCs w:val="18"/>
              </w:rPr>
            </w:pPr>
          </w:p>
        </w:tc>
      </w:tr>
      <w:tr w:rsidR="00FE4D0F" w:rsidRPr="00782E7E" w14:paraId="6B6F327D" w14:textId="77777777" w:rsidTr="00F444D3">
        <w:tc>
          <w:tcPr>
            <w:tcW w:w="6210" w:type="dxa"/>
            <w:vAlign w:val="bottom"/>
          </w:tcPr>
          <w:p w14:paraId="6B936D76" w14:textId="77777777" w:rsidR="00FE4D0F" w:rsidRPr="00782E7E" w:rsidRDefault="00FE4D0F" w:rsidP="00433423">
            <w:pPr>
              <w:spacing w:line="200" w:lineRule="exact"/>
              <w:ind w:left="432" w:right="-72"/>
              <w:rPr>
                <w:rFonts w:ascii="Arial" w:hAnsi="Arial" w:cs="Arial"/>
                <w:color w:val="000000"/>
                <w:sz w:val="18"/>
                <w:szCs w:val="18"/>
              </w:rPr>
            </w:pPr>
            <w:r w:rsidRPr="00782E7E">
              <w:rPr>
                <w:rFonts w:ascii="Arial" w:hAnsi="Arial" w:cs="Arial"/>
                <w:color w:val="000000"/>
                <w:sz w:val="18"/>
                <w:szCs w:val="18"/>
              </w:rPr>
              <w:t>Assets</w:t>
            </w:r>
          </w:p>
        </w:tc>
        <w:tc>
          <w:tcPr>
            <w:tcW w:w="1701" w:type="dxa"/>
            <w:shd w:val="clear" w:color="auto" w:fill="FAFAFA"/>
          </w:tcPr>
          <w:p w14:paraId="11DB4706" w14:textId="238982E6" w:rsidR="00FE4D0F" w:rsidRPr="00782E7E" w:rsidRDefault="00FE4D0F" w:rsidP="00782E7E">
            <w:pPr>
              <w:tabs>
                <w:tab w:val="decimal" w:pos="1486"/>
              </w:tabs>
              <w:ind w:left="-29" w:right="-72"/>
              <w:jc w:val="both"/>
              <w:rPr>
                <w:rFonts w:ascii="Arial" w:hAnsi="Arial" w:cs="Arial"/>
                <w:color w:val="000000"/>
                <w:sz w:val="18"/>
                <w:szCs w:val="18"/>
              </w:rPr>
            </w:pPr>
            <w:r w:rsidRPr="00782E7E">
              <w:rPr>
                <w:rFonts w:ascii="Arial" w:hAnsi="Arial" w:cs="Arial"/>
                <w:sz w:val="18"/>
                <w:szCs w:val="18"/>
              </w:rPr>
              <w:t>624,673</w:t>
            </w:r>
          </w:p>
        </w:tc>
        <w:tc>
          <w:tcPr>
            <w:tcW w:w="1559" w:type="dxa"/>
            <w:vAlign w:val="bottom"/>
          </w:tcPr>
          <w:p w14:paraId="7EB3BB00" w14:textId="7EADF6B1"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color w:val="000000"/>
                <w:sz w:val="18"/>
                <w:szCs w:val="18"/>
                <w:cs/>
              </w:rPr>
              <w:t>636</w:t>
            </w:r>
            <w:r w:rsidRPr="00782E7E">
              <w:rPr>
                <w:rFonts w:ascii="Arial" w:hAnsi="Arial" w:cs="Arial"/>
                <w:color w:val="000000"/>
                <w:sz w:val="18"/>
                <w:szCs w:val="18"/>
              </w:rPr>
              <w:t>,</w:t>
            </w:r>
            <w:r w:rsidRPr="00782E7E">
              <w:rPr>
                <w:rFonts w:ascii="Arial" w:hAnsi="Arial" w:cs="Arial"/>
                <w:color w:val="000000"/>
                <w:sz w:val="18"/>
                <w:szCs w:val="18"/>
                <w:cs/>
              </w:rPr>
              <w:t>694</w:t>
            </w:r>
          </w:p>
        </w:tc>
      </w:tr>
      <w:tr w:rsidR="00FE4D0F" w:rsidRPr="00782E7E" w14:paraId="122AD903" w14:textId="77777777" w:rsidTr="00F444D3">
        <w:tc>
          <w:tcPr>
            <w:tcW w:w="6210" w:type="dxa"/>
            <w:vAlign w:val="bottom"/>
          </w:tcPr>
          <w:p w14:paraId="23F0C3E6" w14:textId="77777777" w:rsidR="00FE4D0F" w:rsidRPr="00782E7E" w:rsidRDefault="00FE4D0F" w:rsidP="00433423">
            <w:pPr>
              <w:spacing w:line="200" w:lineRule="exact"/>
              <w:ind w:left="432" w:right="-72"/>
              <w:rPr>
                <w:rFonts w:ascii="Arial" w:hAnsi="Arial" w:cs="Arial"/>
                <w:color w:val="000000"/>
                <w:sz w:val="18"/>
                <w:szCs w:val="18"/>
              </w:rPr>
            </w:pPr>
            <w:r w:rsidRPr="00782E7E">
              <w:rPr>
                <w:rFonts w:ascii="Arial" w:hAnsi="Arial" w:cs="Arial"/>
                <w:color w:val="000000"/>
                <w:sz w:val="18"/>
                <w:szCs w:val="18"/>
              </w:rPr>
              <w:t>Liabilities</w:t>
            </w:r>
          </w:p>
        </w:tc>
        <w:tc>
          <w:tcPr>
            <w:tcW w:w="1701" w:type="dxa"/>
            <w:tcBorders>
              <w:bottom w:val="single" w:sz="4" w:space="0" w:color="auto"/>
            </w:tcBorders>
            <w:shd w:val="clear" w:color="auto" w:fill="FAFAFA"/>
          </w:tcPr>
          <w:p w14:paraId="669803FA" w14:textId="69B6C535" w:rsidR="00FE4D0F" w:rsidRPr="00782E7E" w:rsidRDefault="00FE4D0F" w:rsidP="00782E7E">
            <w:pPr>
              <w:tabs>
                <w:tab w:val="decimal" w:pos="1486"/>
              </w:tabs>
              <w:ind w:left="-29" w:right="-72"/>
              <w:jc w:val="both"/>
              <w:rPr>
                <w:rFonts w:ascii="Arial" w:hAnsi="Arial" w:cs="Arial"/>
                <w:color w:val="000000"/>
                <w:sz w:val="18"/>
                <w:szCs w:val="18"/>
              </w:rPr>
            </w:pPr>
            <w:r w:rsidRPr="00782E7E">
              <w:rPr>
                <w:rFonts w:ascii="Arial" w:hAnsi="Arial" w:cs="Arial"/>
                <w:sz w:val="18"/>
                <w:szCs w:val="18"/>
              </w:rPr>
              <w:t>(82,362)</w:t>
            </w:r>
          </w:p>
        </w:tc>
        <w:tc>
          <w:tcPr>
            <w:tcW w:w="1559" w:type="dxa"/>
            <w:tcBorders>
              <w:bottom w:val="single" w:sz="4" w:space="0" w:color="auto"/>
            </w:tcBorders>
            <w:vAlign w:val="bottom"/>
          </w:tcPr>
          <w:p w14:paraId="7B13AB1A" w14:textId="0CBD9061"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color w:val="000000"/>
                <w:sz w:val="18"/>
                <w:szCs w:val="18"/>
                <w:cs/>
              </w:rPr>
              <w:t>(91</w:t>
            </w:r>
            <w:r w:rsidRPr="00782E7E">
              <w:rPr>
                <w:rFonts w:ascii="Arial" w:hAnsi="Arial" w:cs="Arial"/>
                <w:color w:val="000000"/>
                <w:sz w:val="18"/>
                <w:szCs w:val="18"/>
              </w:rPr>
              <w:t>,</w:t>
            </w:r>
            <w:r w:rsidRPr="00782E7E">
              <w:rPr>
                <w:rFonts w:ascii="Arial" w:hAnsi="Arial" w:cs="Arial"/>
                <w:color w:val="000000"/>
                <w:sz w:val="18"/>
                <w:szCs w:val="18"/>
                <w:cs/>
              </w:rPr>
              <w:t>602)</w:t>
            </w:r>
          </w:p>
        </w:tc>
      </w:tr>
      <w:tr w:rsidR="00FE4D0F" w:rsidRPr="00782E7E" w14:paraId="5D412299" w14:textId="77777777" w:rsidTr="00F444D3">
        <w:tc>
          <w:tcPr>
            <w:tcW w:w="6210" w:type="dxa"/>
          </w:tcPr>
          <w:p w14:paraId="10D3F187" w14:textId="77777777" w:rsidR="00FE4D0F" w:rsidRPr="00782E7E" w:rsidRDefault="00FE4D0F" w:rsidP="00433423">
            <w:pPr>
              <w:ind w:left="432" w:right="-72"/>
              <w:rPr>
                <w:rFonts w:ascii="Arial" w:hAnsi="Arial" w:cs="Arial"/>
                <w:color w:val="000000"/>
                <w:sz w:val="18"/>
                <w:szCs w:val="18"/>
              </w:rPr>
            </w:pPr>
          </w:p>
        </w:tc>
        <w:tc>
          <w:tcPr>
            <w:tcW w:w="1701" w:type="dxa"/>
            <w:tcBorders>
              <w:top w:val="single" w:sz="4" w:space="0" w:color="auto"/>
            </w:tcBorders>
            <w:shd w:val="clear" w:color="auto" w:fill="FAFAFA"/>
            <w:vAlign w:val="bottom"/>
          </w:tcPr>
          <w:p w14:paraId="2DE58CAE" w14:textId="77777777" w:rsidR="00FE4D0F" w:rsidRPr="00782E7E" w:rsidRDefault="00FE4D0F" w:rsidP="00782E7E">
            <w:pPr>
              <w:tabs>
                <w:tab w:val="decimal" w:pos="1486"/>
              </w:tabs>
              <w:ind w:left="-29" w:right="-72"/>
              <w:jc w:val="both"/>
              <w:rPr>
                <w:rFonts w:ascii="Arial" w:hAnsi="Arial" w:cs="Arial"/>
                <w:color w:val="000000"/>
                <w:sz w:val="18"/>
                <w:szCs w:val="18"/>
              </w:rPr>
            </w:pPr>
          </w:p>
        </w:tc>
        <w:tc>
          <w:tcPr>
            <w:tcW w:w="1559" w:type="dxa"/>
            <w:tcBorders>
              <w:top w:val="single" w:sz="4" w:space="0" w:color="auto"/>
            </w:tcBorders>
            <w:vAlign w:val="bottom"/>
          </w:tcPr>
          <w:p w14:paraId="020B4BA3" w14:textId="77777777" w:rsidR="00FE4D0F" w:rsidRPr="00782E7E" w:rsidRDefault="00FE4D0F" w:rsidP="00F444D3">
            <w:pPr>
              <w:tabs>
                <w:tab w:val="decimal" w:pos="1335"/>
              </w:tabs>
              <w:ind w:left="-29" w:right="-72"/>
              <w:jc w:val="both"/>
              <w:rPr>
                <w:rFonts w:ascii="Arial" w:hAnsi="Arial" w:cs="Arial"/>
                <w:color w:val="000000"/>
                <w:sz w:val="18"/>
                <w:szCs w:val="18"/>
              </w:rPr>
            </w:pPr>
          </w:p>
        </w:tc>
      </w:tr>
      <w:tr w:rsidR="00FE4D0F" w:rsidRPr="00782E7E" w14:paraId="005A7285" w14:textId="77777777" w:rsidTr="00F444D3">
        <w:tc>
          <w:tcPr>
            <w:tcW w:w="6210" w:type="dxa"/>
            <w:vAlign w:val="bottom"/>
          </w:tcPr>
          <w:p w14:paraId="26D925FE" w14:textId="77777777" w:rsidR="00FE4D0F" w:rsidRPr="00782E7E" w:rsidRDefault="00FE4D0F" w:rsidP="00433423">
            <w:pPr>
              <w:spacing w:line="200" w:lineRule="exact"/>
              <w:ind w:left="432" w:right="-72"/>
              <w:rPr>
                <w:rFonts w:ascii="Arial" w:hAnsi="Arial" w:cs="Arial"/>
                <w:color w:val="000000"/>
                <w:spacing w:val="-4"/>
                <w:sz w:val="18"/>
                <w:szCs w:val="18"/>
                <w:cs/>
              </w:rPr>
            </w:pPr>
            <w:r w:rsidRPr="00782E7E">
              <w:rPr>
                <w:rFonts w:ascii="Arial" w:hAnsi="Arial" w:cs="Arial"/>
                <w:color w:val="000000"/>
                <w:spacing w:val="-4"/>
                <w:sz w:val="18"/>
                <w:szCs w:val="18"/>
              </w:rPr>
              <w:t>Total net non-current assets (liabilities)</w:t>
            </w:r>
          </w:p>
        </w:tc>
        <w:tc>
          <w:tcPr>
            <w:tcW w:w="1701" w:type="dxa"/>
            <w:tcBorders>
              <w:bottom w:val="single" w:sz="4" w:space="0" w:color="auto"/>
            </w:tcBorders>
            <w:shd w:val="clear" w:color="auto" w:fill="FAFAFA"/>
          </w:tcPr>
          <w:p w14:paraId="73935604" w14:textId="778183EC" w:rsidR="00FE4D0F" w:rsidRPr="00782E7E" w:rsidRDefault="00FE4D0F" w:rsidP="00782E7E">
            <w:pPr>
              <w:tabs>
                <w:tab w:val="decimal" w:pos="1486"/>
              </w:tabs>
              <w:ind w:left="-29" w:right="-72"/>
              <w:jc w:val="both"/>
              <w:rPr>
                <w:rFonts w:ascii="Arial" w:hAnsi="Arial" w:cs="Arial"/>
                <w:color w:val="000000"/>
                <w:sz w:val="18"/>
                <w:szCs w:val="18"/>
              </w:rPr>
            </w:pPr>
            <w:r w:rsidRPr="00782E7E">
              <w:rPr>
                <w:rFonts w:ascii="Arial" w:hAnsi="Arial" w:cs="Arial"/>
                <w:sz w:val="18"/>
                <w:szCs w:val="18"/>
              </w:rPr>
              <w:t>542,311</w:t>
            </w:r>
          </w:p>
        </w:tc>
        <w:tc>
          <w:tcPr>
            <w:tcW w:w="1559" w:type="dxa"/>
            <w:tcBorders>
              <w:bottom w:val="single" w:sz="4" w:space="0" w:color="auto"/>
            </w:tcBorders>
            <w:vAlign w:val="bottom"/>
          </w:tcPr>
          <w:p w14:paraId="4BE41D32" w14:textId="23E9B310"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color w:val="000000"/>
                <w:sz w:val="18"/>
                <w:szCs w:val="18"/>
                <w:cs/>
              </w:rPr>
              <w:t>545</w:t>
            </w:r>
            <w:r w:rsidRPr="00782E7E">
              <w:rPr>
                <w:rFonts w:ascii="Arial" w:hAnsi="Arial" w:cs="Arial"/>
                <w:color w:val="000000"/>
                <w:sz w:val="18"/>
                <w:szCs w:val="18"/>
              </w:rPr>
              <w:t>,</w:t>
            </w:r>
            <w:r w:rsidRPr="00782E7E">
              <w:rPr>
                <w:rFonts w:ascii="Arial" w:hAnsi="Arial" w:cs="Arial"/>
                <w:color w:val="000000"/>
                <w:sz w:val="18"/>
                <w:szCs w:val="18"/>
                <w:cs/>
              </w:rPr>
              <w:t>092</w:t>
            </w:r>
          </w:p>
        </w:tc>
      </w:tr>
      <w:tr w:rsidR="00FE4D0F" w:rsidRPr="00782E7E" w14:paraId="72DE8BC8" w14:textId="77777777" w:rsidTr="00F444D3">
        <w:tc>
          <w:tcPr>
            <w:tcW w:w="6210" w:type="dxa"/>
          </w:tcPr>
          <w:p w14:paraId="28E80833" w14:textId="77777777" w:rsidR="00FE4D0F" w:rsidRPr="00782E7E" w:rsidRDefault="00FE4D0F" w:rsidP="00433423">
            <w:pPr>
              <w:ind w:left="432" w:right="-72"/>
              <w:rPr>
                <w:rFonts w:ascii="Arial" w:hAnsi="Arial" w:cs="Arial"/>
                <w:color w:val="000000"/>
                <w:sz w:val="18"/>
                <w:szCs w:val="18"/>
              </w:rPr>
            </w:pPr>
          </w:p>
        </w:tc>
        <w:tc>
          <w:tcPr>
            <w:tcW w:w="1701" w:type="dxa"/>
            <w:tcBorders>
              <w:top w:val="single" w:sz="4" w:space="0" w:color="auto"/>
            </w:tcBorders>
            <w:shd w:val="clear" w:color="auto" w:fill="FAFAFA"/>
            <w:vAlign w:val="bottom"/>
          </w:tcPr>
          <w:p w14:paraId="688F42A0" w14:textId="77777777" w:rsidR="00FE4D0F" w:rsidRPr="00782E7E" w:rsidRDefault="00FE4D0F" w:rsidP="00782E7E">
            <w:pPr>
              <w:tabs>
                <w:tab w:val="decimal" w:pos="1486"/>
              </w:tabs>
              <w:ind w:left="-29" w:right="-72"/>
              <w:jc w:val="both"/>
              <w:rPr>
                <w:rFonts w:ascii="Arial" w:hAnsi="Arial" w:cs="Arial"/>
                <w:color w:val="000000"/>
                <w:sz w:val="18"/>
                <w:szCs w:val="18"/>
              </w:rPr>
            </w:pPr>
          </w:p>
        </w:tc>
        <w:tc>
          <w:tcPr>
            <w:tcW w:w="1559" w:type="dxa"/>
            <w:tcBorders>
              <w:top w:val="single" w:sz="4" w:space="0" w:color="auto"/>
            </w:tcBorders>
            <w:vAlign w:val="bottom"/>
          </w:tcPr>
          <w:p w14:paraId="400BA5B9" w14:textId="77777777" w:rsidR="00FE4D0F" w:rsidRPr="00782E7E" w:rsidRDefault="00FE4D0F" w:rsidP="00F444D3">
            <w:pPr>
              <w:tabs>
                <w:tab w:val="decimal" w:pos="1335"/>
              </w:tabs>
              <w:ind w:left="-29" w:right="-72"/>
              <w:jc w:val="both"/>
              <w:rPr>
                <w:rFonts w:ascii="Arial" w:hAnsi="Arial" w:cs="Arial"/>
                <w:color w:val="000000"/>
                <w:sz w:val="18"/>
                <w:szCs w:val="18"/>
              </w:rPr>
            </w:pPr>
          </w:p>
        </w:tc>
      </w:tr>
      <w:tr w:rsidR="00FE4D0F" w:rsidRPr="00782E7E" w14:paraId="2344680C" w14:textId="77777777" w:rsidTr="00F444D3">
        <w:tc>
          <w:tcPr>
            <w:tcW w:w="6210" w:type="dxa"/>
            <w:vAlign w:val="bottom"/>
          </w:tcPr>
          <w:p w14:paraId="5EA57E73" w14:textId="77777777" w:rsidR="00FE4D0F" w:rsidRPr="00782E7E" w:rsidRDefault="00FE4D0F" w:rsidP="00433423">
            <w:pPr>
              <w:spacing w:line="200" w:lineRule="exact"/>
              <w:ind w:left="432" w:right="-72"/>
              <w:rPr>
                <w:rFonts w:ascii="Arial" w:hAnsi="Arial" w:cs="Arial"/>
                <w:b/>
                <w:bCs/>
                <w:color w:val="000000"/>
                <w:sz w:val="18"/>
                <w:szCs w:val="18"/>
              </w:rPr>
            </w:pPr>
            <w:r w:rsidRPr="00782E7E">
              <w:rPr>
                <w:rFonts w:ascii="Arial" w:hAnsi="Arial" w:cs="Arial"/>
                <w:b/>
                <w:bCs/>
                <w:color w:val="000000"/>
                <w:sz w:val="18"/>
                <w:szCs w:val="18"/>
              </w:rPr>
              <w:t>Net assets (liabilities)</w:t>
            </w:r>
          </w:p>
        </w:tc>
        <w:tc>
          <w:tcPr>
            <w:tcW w:w="1701" w:type="dxa"/>
            <w:tcBorders>
              <w:bottom w:val="single" w:sz="4" w:space="0" w:color="auto"/>
            </w:tcBorders>
            <w:shd w:val="clear" w:color="auto" w:fill="FAFAFA"/>
          </w:tcPr>
          <w:p w14:paraId="0DF0F94B" w14:textId="2CD82D60" w:rsidR="00FE4D0F" w:rsidRPr="00782E7E" w:rsidRDefault="00FE4D0F" w:rsidP="00782E7E">
            <w:pPr>
              <w:tabs>
                <w:tab w:val="decimal" w:pos="1486"/>
              </w:tabs>
              <w:ind w:left="-29" w:right="-72"/>
              <w:jc w:val="both"/>
              <w:rPr>
                <w:rFonts w:ascii="Arial" w:hAnsi="Arial" w:cs="Arial"/>
                <w:color w:val="000000"/>
                <w:sz w:val="18"/>
                <w:szCs w:val="18"/>
              </w:rPr>
            </w:pPr>
            <w:r w:rsidRPr="00782E7E">
              <w:rPr>
                <w:rFonts w:ascii="Arial" w:hAnsi="Arial" w:cs="Arial"/>
                <w:sz w:val="18"/>
                <w:szCs w:val="18"/>
              </w:rPr>
              <w:t>773,793</w:t>
            </w:r>
          </w:p>
        </w:tc>
        <w:tc>
          <w:tcPr>
            <w:tcW w:w="1559" w:type="dxa"/>
            <w:tcBorders>
              <w:bottom w:val="single" w:sz="4" w:space="0" w:color="auto"/>
            </w:tcBorders>
            <w:vAlign w:val="bottom"/>
          </w:tcPr>
          <w:p w14:paraId="4CBB060E" w14:textId="3505D71F"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color w:val="000000"/>
                <w:sz w:val="18"/>
                <w:szCs w:val="18"/>
                <w:cs/>
              </w:rPr>
              <w:t>6</w:t>
            </w:r>
            <w:r w:rsidRPr="00782E7E">
              <w:rPr>
                <w:rFonts w:ascii="Arial" w:hAnsi="Arial" w:cs="Arial"/>
                <w:color w:val="000000"/>
                <w:sz w:val="18"/>
                <w:szCs w:val="18"/>
              </w:rPr>
              <w:t>68,217</w:t>
            </w:r>
          </w:p>
        </w:tc>
      </w:tr>
    </w:tbl>
    <w:p w14:paraId="50E97ECD" w14:textId="77777777" w:rsidR="00673AB0" w:rsidRPr="00782E7E" w:rsidRDefault="00673AB0" w:rsidP="0063716A">
      <w:pPr>
        <w:ind w:left="540"/>
        <w:jc w:val="thaiDistribute"/>
        <w:rPr>
          <w:rFonts w:ascii="Arial" w:hAnsi="Arial" w:cs="Arial"/>
          <w:b/>
          <w:bCs/>
          <w:color w:val="000000"/>
          <w:sz w:val="18"/>
          <w:szCs w:val="18"/>
        </w:rPr>
      </w:pPr>
    </w:p>
    <w:p w14:paraId="4A14C95C" w14:textId="2597F046" w:rsidR="0006088D" w:rsidRPr="00782E7E" w:rsidRDefault="0006088D" w:rsidP="0063716A">
      <w:pPr>
        <w:ind w:left="540"/>
        <w:jc w:val="thaiDistribute"/>
        <w:rPr>
          <w:rFonts w:ascii="Arial" w:hAnsi="Arial" w:cs="Arial"/>
          <w:b/>
          <w:bCs/>
          <w:color w:val="000000"/>
          <w:sz w:val="18"/>
          <w:szCs w:val="18"/>
        </w:rPr>
      </w:pPr>
      <w:proofErr w:type="spellStart"/>
      <w:r w:rsidRPr="00782E7E">
        <w:rPr>
          <w:rFonts w:ascii="Arial" w:hAnsi="Arial" w:cs="Arial"/>
          <w:b/>
          <w:bCs/>
          <w:color w:val="000000"/>
          <w:sz w:val="18"/>
          <w:szCs w:val="18"/>
        </w:rPr>
        <w:t>Summarised</w:t>
      </w:r>
      <w:proofErr w:type="spellEnd"/>
      <w:r w:rsidRPr="00782E7E">
        <w:rPr>
          <w:rFonts w:ascii="Arial" w:hAnsi="Arial" w:cs="Arial"/>
          <w:b/>
          <w:bCs/>
          <w:color w:val="000000"/>
          <w:sz w:val="18"/>
          <w:szCs w:val="18"/>
        </w:rPr>
        <w:t xml:space="preserve"> statements of comprehensive income</w:t>
      </w:r>
    </w:p>
    <w:p w14:paraId="1A7DB561" w14:textId="77777777" w:rsidR="00F01B44" w:rsidRPr="00782E7E" w:rsidRDefault="00F01B44" w:rsidP="0063716A">
      <w:pPr>
        <w:ind w:left="540"/>
        <w:jc w:val="thaiDistribute"/>
        <w:rPr>
          <w:rFonts w:ascii="Arial" w:hAnsi="Arial" w:cs="Arial"/>
          <w:color w:val="000000"/>
          <w:sz w:val="18"/>
          <w:szCs w:val="18"/>
        </w:rPr>
      </w:pPr>
    </w:p>
    <w:tbl>
      <w:tblPr>
        <w:tblW w:w="9440" w:type="dxa"/>
        <w:tblInd w:w="108" w:type="dxa"/>
        <w:tblLayout w:type="fixed"/>
        <w:tblLook w:val="0000" w:firstRow="0" w:lastRow="0" w:firstColumn="0" w:lastColumn="0" w:noHBand="0" w:noVBand="0"/>
      </w:tblPr>
      <w:tblGrid>
        <w:gridCol w:w="6322"/>
        <w:gridCol w:w="1559"/>
        <w:gridCol w:w="1559"/>
      </w:tblGrid>
      <w:tr w:rsidR="00320565" w:rsidRPr="00782E7E" w14:paraId="718243E2" w14:textId="77777777" w:rsidTr="00F444D3">
        <w:tc>
          <w:tcPr>
            <w:tcW w:w="6322" w:type="dxa"/>
          </w:tcPr>
          <w:p w14:paraId="7C95F1F0" w14:textId="77777777" w:rsidR="00320565" w:rsidRPr="00782E7E" w:rsidRDefault="00320565" w:rsidP="00320565">
            <w:pPr>
              <w:spacing w:line="200" w:lineRule="exact"/>
              <w:ind w:left="432" w:right="-72"/>
              <w:rPr>
                <w:rFonts w:ascii="Arial" w:hAnsi="Arial" w:cs="Arial"/>
                <w:color w:val="000000"/>
                <w:sz w:val="18"/>
                <w:szCs w:val="18"/>
                <w:cs/>
              </w:rPr>
            </w:pPr>
          </w:p>
        </w:tc>
        <w:tc>
          <w:tcPr>
            <w:tcW w:w="3118" w:type="dxa"/>
            <w:gridSpan w:val="2"/>
            <w:tcBorders>
              <w:top w:val="single" w:sz="4" w:space="0" w:color="auto"/>
              <w:bottom w:val="single" w:sz="4" w:space="0" w:color="auto"/>
            </w:tcBorders>
            <w:vAlign w:val="bottom"/>
          </w:tcPr>
          <w:p w14:paraId="710FFB56" w14:textId="77777777" w:rsidR="00320565" w:rsidRPr="00782E7E" w:rsidRDefault="00320565" w:rsidP="00320565">
            <w:pPr>
              <w:tabs>
                <w:tab w:val="right" w:pos="1224"/>
              </w:tabs>
              <w:spacing w:line="200" w:lineRule="exact"/>
              <w:ind w:left="-29" w:right="-72"/>
              <w:jc w:val="center"/>
              <w:rPr>
                <w:rFonts w:ascii="Arial" w:hAnsi="Arial" w:cs="Arial"/>
                <w:b/>
                <w:bCs/>
                <w:color w:val="000000"/>
                <w:sz w:val="18"/>
                <w:szCs w:val="18"/>
              </w:rPr>
            </w:pPr>
            <w:proofErr w:type="spellStart"/>
            <w:r w:rsidRPr="00782E7E">
              <w:rPr>
                <w:rFonts w:ascii="Arial" w:hAnsi="Arial" w:cs="Arial"/>
                <w:b/>
                <w:bCs/>
                <w:color w:val="000000"/>
                <w:sz w:val="18"/>
                <w:szCs w:val="18"/>
              </w:rPr>
              <w:t>Rajyindee</w:t>
            </w:r>
            <w:proofErr w:type="spellEnd"/>
            <w:r w:rsidRPr="00782E7E">
              <w:rPr>
                <w:rFonts w:ascii="Arial" w:hAnsi="Arial" w:cs="Arial"/>
                <w:b/>
                <w:bCs/>
                <w:color w:val="000000"/>
                <w:sz w:val="18"/>
                <w:szCs w:val="18"/>
              </w:rPr>
              <w:t xml:space="preserve"> Hospital</w:t>
            </w:r>
          </w:p>
          <w:p w14:paraId="4643FC97" w14:textId="0D29F646" w:rsidR="00320565" w:rsidRPr="00782E7E" w:rsidRDefault="00320565" w:rsidP="00320565">
            <w:pPr>
              <w:tabs>
                <w:tab w:val="right" w:pos="1076"/>
              </w:tabs>
              <w:spacing w:line="200" w:lineRule="exact"/>
              <w:ind w:left="-29" w:right="-72"/>
              <w:jc w:val="center"/>
              <w:rPr>
                <w:rFonts w:ascii="Arial" w:hAnsi="Arial" w:cs="Arial"/>
                <w:b/>
                <w:bCs/>
                <w:color w:val="000000"/>
                <w:sz w:val="18"/>
                <w:szCs w:val="18"/>
              </w:rPr>
            </w:pPr>
            <w:r w:rsidRPr="00782E7E">
              <w:rPr>
                <w:rFonts w:ascii="Arial" w:hAnsi="Arial" w:cs="Arial"/>
                <w:b/>
                <w:bCs/>
                <w:color w:val="000000"/>
                <w:sz w:val="18"/>
                <w:szCs w:val="18"/>
              </w:rPr>
              <w:t>Public Company Limited</w:t>
            </w:r>
          </w:p>
        </w:tc>
      </w:tr>
      <w:tr w:rsidR="00320565" w:rsidRPr="00782E7E" w14:paraId="46F5472C" w14:textId="77777777" w:rsidTr="00F444D3">
        <w:tc>
          <w:tcPr>
            <w:tcW w:w="6322" w:type="dxa"/>
          </w:tcPr>
          <w:p w14:paraId="162A0CE2" w14:textId="77777777" w:rsidR="00320565" w:rsidRPr="00782E7E" w:rsidRDefault="00320565" w:rsidP="00320565">
            <w:pPr>
              <w:spacing w:line="200" w:lineRule="exact"/>
              <w:ind w:left="432" w:right="-72"/>
              <w:rPr>
                <w:rFonts w:ascii="Arial" w:hAnsi="Arial" w:cs="Arial"/>
                <w:color w:val="000000"/>
                <w:sz w:val="18"/>
                <w:szCs w:val="18"/>
                <w:cs/>
              </w:rPr>
            </w:pPr>
          </w:p>
        </w:tc>
        <w:tc>
          <w:tcPr>
            <w:tcW w:w="1559" w:type="dxa"/>
            <w:tcBorders>
              <w:top w:val="single" w:sz="4" w:space="0" w:color="auto"/>
              <w:bottom w:val="single" w:sz="4" w:space="0" w:color="auto"/>
            </w:tcBorders>
          </w:tcPr>
          <w:p w14:paraId="41208B5D" w14:textId="18904100" w:rsidR="00320565" w:rsidRPr="00782E7E" w:rsidRDefault="00F444D3" w:rsidP="00F444D3">
            <w:pPr>
              <w:tabs>
                <w:tab w:val="right" w:pos="1335"/>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lang w:val="en-GB"/>
              </w:rPr>
              <w:tab/>
            </w:r>
            <w:r w:rsidR="00320565" w:rsidRPr="00782E7E">
              <w:rPr>
                <w:rFonts w:ascii="Arial" w:hAnsi="Arial" w:cs="Arial"/>
                <w:b/>
                <w:bCs/>
                <w:color w:val="000000"/>
                <w:sz w:val="18"/>
                <w:szCs w:val="18"/>
                <w:lang w:val="en-GB"/>
              </w:rPr>
              <w:t>2022</w:t>
            </w:r>
            <w:r w:rsidR="00320565" w:rsidRPr="00782E7E">
              <w:rPr>
                <w:rFonts w:ascii="Arial" w:hAnsi="Arial" w:cs="Arial"/>
                <w:b/>
                <w:bCs/>
                <w:color w:val="000000"/>
                <w:sz w:val="18"/>
                <w:szCs w:val="18"/>
              </w:rPr>
              <w:t xml:space="preserve"> </w:t>
            </w:r>
          </w:p>
          <w:p w14:paraId="4CC05DED" w14:textId="79D26C43" w:rsidR="00320565" w:rsidRPr="00782E7E" w:rsidRDefault="00F444D3" w:rsidP="00F444D3">
            <w:pPr>
              <w:tabs>
                <w:tab w:val="right" w:pos="1335"/>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ab/>
            </w:r>
            <w:r w:rsidR="00320565" w:rsidRPr="00782E7E">
              <w:rPr>
                <w:rFonts w:ascii="Arial" w:hAnsi="Arial" w:cs="Arial"/>
                <w:b/>
                <w:bCs/>
                <w:color w:val="000000"/>
                <w:sz w:val="18"/>
                <w:szCs w:val="18"/>
              </w:rPr>
              <w:t>Thousand Baht</w:t>
            </w:r>
          </w:p>
        </w:tc>
        <w:tc>
          <w:tcPr>
            <w:tcW w:w="1559" w:type="dxa"/>
            <w:tcBorders>
              <w:top w:val="single" w:sz="4" w:space="0" w:color="auto"/>
              <w:bottom w:val="single" w:sz="4" w:space="0" w:color="auto"/>
            </w:tcBorders>
            <w:vAlign w:val="bottom"/>
          </w:tcPr>
          <w:p w14:paraId="0AE025AB" w14:textId="77777777" w:rsidR="00320565" w:rsidRPr="00782E7E" w:rsidRDefault="00320565" w:rsidP="00F444D3">
            <w:pPr>
              <w:tabs>
                <w:tab w:val="decimal" w:pos="1350"/>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lang w:val="en-GB"/>
              </w:rPr>
              <w:t>2021</w:t>
            </w:r>
            <w:r w:rsidRPr="00782E7E">
              <w:rPr>
                <w:rFonts w:ascii="Arial" w:hAnsi="Arial" w:cs="Arial"/>
                <w:b/>
                <w:bCs/>
                <w:color w:val="000000"/>
                <w:sz w:val="18"/>
                <w:szCs w:val="18"/>
              </w:rPr>
              <w:t xml:space="preserve"> </w:t>
            </w:r>
          </w:p>
          <w:p w14:paraId="5411B90F" w14:textId="711A5DCF" w:rsidR="00320565" w:rsidRPr="00782E7E" w:rsidRDefault="00F444D3" w:rsidP="00F444D3">
            <w:pPr>
              <w:tabs>
                <w:tab w:val="right" w:pos="1350"/>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ab/>
            </w:r>
            <w:r w:rsidR="00320565" w:rsidRPr="00782E7E">
              <w:rPr>
                <w:rFonts w:ascii="Arial" w:hAnsi="Arial" w:cs="Arial"/>
                <w:b/>
                <w:bCs/>
                <w:color w:val="000000"/>
                <w:sz w:val="18"/>
                <w:szCs w:val="18"/>
              </w:rPr>
              <w:t>Thousand Baht</w:t>
            </w:r>
          </w:p>
        </w:tc>
      </w:tr>
      <w:tr w:rsidR="00FE4D0F" w:rsidRPr="00782E7E" w14:paraId="0F4EDBBC" w14:textId="77777777" w:rsidTr="00F444D3">
        <w:tc>
          <w:tcPr>
            <w:tcW w:w="6322" w:type="dxa"/>
          </w:tcPr>
          <w:p w14:paraId="2D733BE6" w14:textId="77777777" w:rsidR="00FE4D0F" w:rsidRPr="00782E7E" w:rsidRDefault="00FE4D0F" w:rsidP="00A449DD">
            <w:pPr>
              <w:ind w:left="432" w:right="-72"/>
              <w:rPr>
                <w:rFonts w:ascii="Arial" w:hAnsi="Arial" w:cs="Arial"/>
                <w:color w:val="000000"/>
                <w:sz w:val="18"/>
                <w:szCs w:val="18"/>
              </w:rPr>
            </w:pPr>
          </w:p>
        </w:tc>
        <w:tc>
          <w:tcPr>
            <w:tcW w:w="1559" w:type="dxa"/>
            <w:tcBorders>
              <w:top w:val="single" w:sz="4" w:space="0" w:color="auto"/>
            </w:tcBorders>
            <w:shd w:val="clear" w:color="auto" w:fill="FAFAFA"/>
            <w:vAlign w:val="bottom"/>
          </w:tcPr>
          <w:p w14:paraId="38CDB7B4" w14:textId="77777777" w:rsidR="00FE4D0F" w:rsidRPr="00782E7E" w:rsidRDefault="00FE4D0F" w:rsidP="00F444D3">
            <w:pPr>
              <w:tabs>
                <w:tab w:val="decimal" w:pos="1335"/>
              </w:tabs>
              <w:ind w:left="-29" w:right="-72"/>
              <w:jc w:val="both"/>
              <w:rPr>
                <w:rFonts w:ascii="Arial" w:hAnsi="Arial" w:cs="Arial"/>
                <w:color w:val="000000"/>
                <w:sz w:val="18"/>
                <w:szCs w:val="18"/>
              </w:rPr>
            </w:pPr>
          </w:p>
        </w:tc>
        <w:tc>
          <w:tcPr>
            <w:tcW w:w="1559" w:type="dxa"/>
            <w:tcBorders>
              <w:top w:val="single" w:sz="4" w:space="0" w:color="auto"/>
            </w:tcBorders>
          </w:tcPr>
          <w:p w14:paraId="012B8E0E" w14:textId="77777777" w:rsidR="00FE4D0F" w:rsidRPr="00782E7E" w:rsidRDefault="00FE4D0F" w:rsidP="00F444D3">
            <w:pPr>
              <w:tabs>
                <w:tab w:val="decimal" w:pos="1350"/>
              </w:tabs>
              <w:ind w:left="-29" w:right="-72"/>
              <w:jc w:val="both"/>
              <w:rPr>
                <w:rFonts w:ascii="Arial" w:hAnsi="Arial" w:cs="Arial"/>
                <w:color w:val="000000"/>
                <w:sz w:val="18"/>
                <w:szCs w:val="18"/>
              </w:rPr>
            </w:pPr>
          </w:p>
        </w:tc>
      </w:tr>
      <w:tr w:rsidR="00FE4D0F" w:rsidRPr="00782E7E" w14:paraId="061BB5A7" w14:textId="77777777" w:rsidTr="00F444D3">
        <w:trPr>
          <w:trHeight w:val="74"/>
        </w:trPr>
        <w:tc>
          <w:tcPr>
            <w:tcW w:w="6322" w:type="dxa"/>
            <w:vAlign w:val="bottom"/>
          </w:tcPr>
          <w:p w14:paraId="5F5071B1" w14:textId="77777777" w:rsidR="00FE4D0F" w:rsidRPr="00782E7E" w:rsidRDefault="00FE4D0F" w:rsidP="00433423">
            <w:pPr>
              <w:ind w:left="432" w:right="-72"/>
              <w:rPr>
                <w:rFonts w:ascii="Arial" w:hAnsi="Arial" w:cs="Arial"/>
                <w:color w:val="000000"/>
                <w:sz w:val="18"/>
                <w:szCs w:val="18"/>
              </w:rPr>
            </w:pPr>
            <w:r w:rsidRPr="00782E7E">
              <w:rPr>
                <w:rFonts w:ascii="Arial" w:hAnsi="Arial" w:cs="Arial"/>
                <w:color w:val="000000"/>
                <w:sz w:val="18"/>
                <w:szCs w:val="18"/>
              </w:rPr>
              <w:t>Revenue</w:t>
            </w:r>
          </w:p>
        </w:tc>
        <w:tc>
          <w:tcPr>
            <w:tcW w:w="1559" w:type="dxa"/>
            <w:shd w:val="clear" w:color="auto" w:fill="FAFAFA"/>
          </w:tcPr>
          <w:p w14:paraId="2C268E8F" w14:textId="2F2AD409"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sz w:val="18"/>
                <w:szCs w:val="18"/>
              </w:rPr>
              <w:t>877,104</w:t>
            </w:r>
          </w:p>
        </w:tc>
        <w:tc>
          <w:tcPr>
            <w:tcW w:w="1559" w:type="dxa"/>
            <w:vAlign w:val="bottom"/>
          </w:tcPr>
          <w:p w14:paraId="1BD137BD" w14:textId="127FCAA8" w:rsidR="00FE4D0F" w:rsidRPr="00782E7E" w:rsidRDefault="00FE4D0F" w:rsidP="00F444D3">
            <w:pPr>
              <w:tabs>
                <w:tab w:val="decimal" w:pos="1350"/>
              </w:tabs>
              <w:ind w:left="-29" w:right="-72"/>
              <w:jc w:val="both"/>
              <w:rPr>
                <w:rFonts w:ascii="Arial" w:hAnsi="Arial" w:cs="Arial"/>
                <w:color w:val="000000"/>
                <w:sz w:val="18"/>
                <w:szCs w:val="18"/>
              </w:rPr>
            </w:pPr>
            <w:r w:rsidRPr="00782E7E">
              <w:rPr>
                <w:rFonts w:ascii="Arial" w:hAnsi="Arial" w:cs="Arial"/>
                <w:color w:val="000000"/>
                <w:sz w:val="18"/>
                <w:szCs w:val="18"/>
                <w:cs/>
              </w:rPr>
              <w:t>7</w:t>
            </w:r>
            <w:r w:rsidRPr="00782E7E">
              <w:rPr>
                <w:rFonts w:ascii="Arial" w:hAnsi="Arial" w:cs="Arial"/>
                <w:color w:val="000000"/>
                <w:sz w:val="18"/>
                <w:szCs w:val="18"/>
              </w:rPr>
              <w:t>22,591</w:t>
            </w:r>
          </w:p>
        </w:tc>
      </w:tr>
      <w:tr w:rsidR="00FE4D0F" w:rsidRPr="00782E7E" w14:paraId="4F5B5246" w14:textId="77777777" w:rsidTr="00F444D3">
        <w:trPr>
          <w:trHeight w:val="74"/>
        </w:trPr>
        <w:tc>
          <w:tcPr>
            <w:tcW w:w="6322" w:type="dxa"/>
            <w:vAlign w:val="bottom"/>
          </w:tcPr>
          <w:p w14:paraId="7014810F" w14:textId="77777777" w:rsidR="00FE4D0F" w:rsidRPr="00782E7E" w:rsidRDefault="00FE4D0F" w:rsidP="00433423">
            <w:pPr>
              <w:ind w:left="432" w:right="-72"/>
              <w:rPr>
                <w:rFonts w:ascii="Arial" w:hAnsi="Arial" w:cs="Arial"/>
                <w:color w:val="000000"/>
                <w:sz w:val="18"/>
                <w:szCs w:val="18"/>
              </w:rPr>
            </w:pPr>
            <w:r w:rsidRPr="00782E7E">
              <w:rPr>
                <w:rFonts w:ascii="Arial" w:hAnsi="Arial" w:cs="Arial"/>
                <w:color w:val="000000"/>
                <w:sz w:val="18"/>
                <w:szCs w:val="18"/>
              </w:rPr>
              <w:t>Profit (loss) before income tax</w:t>
            </w:r>
          </w:p>
        </w:tc>
        <w:tc>
          <w:tcPr>
            <w:tcW w:w="1559" w:type="dxa"/>
            <w:shd w:val="clear" w:color="auto" w:fill="FAFAFA"/>
          </w:tcPr>
          <w:p w14:paraId="5DA821E5" w14:textId="5CF761EC"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sz w:val="18"/>
                <w:szCs w:val="18"/>
              </w:rPr>
              <w:t>180,115</w:t>
            </w:r>
          </w:p>
        </w:tc>
        <w:tc>
          <w:tcPr>
            <w:tcW w:w="1559" w:type="dxa"/>
            <w:vAlign w:val="bottom"/>
          </w:tcPr>
          <w:p w14:paraId="47A19AF2" w14:textId="5B91BBDC" w:rsidR="00FE4D0F" w:rsidRPr="00782E7E" w:rsidRDefault="00FE4D0F" w:rsidP="00F444D3">
            <w:pPr>
              <w:tabs>
                <w:tab w:val="decimal" w:pos="1350"/>
              </w:tabs>
              <w:ind w:left="-29" w:right="-72"/>
              <w:jc w:val="both"/>
              <w:rPr>
                <w:rFonts w:ascii="Arial" w:hAnsi="Arial" w:cs="Arial"/>
                <w:color w:val="000000"/>
                <w:sz w:val="18"/>
                <w:szCs w:val="18"/>
              </w:rPr>
            </w:pPr>
            <w:r w:rsidRPr="00782E7E">
              <w:rPr>
                <w:rFonts w:ascii="Arial" w:hAnsi="Arial" w:cs="Arial"/>
                <w:color w:val="000000"/>
                <w:sz w:val="18"/>
                <w:szCs w:val="18"/>
              </w:rPr>
              <w:t>87,457</w:t>
            </w:r>
          </w:p>
        </w:tc>
      </w:tr>
      <w:tr w:rsidR="00FE4D0F" w:rsidRPr="00782E7E" w14:paraId="27D8117E" w14:textId="77777777" w:rsidTr="00F444D3">
        <w:trPr>
          <w:trHeight w:val="74"/>
        </w:trPr>
        <w:tc>
          <w:tcPr>
            <w:tcW w:w="6322" w:type="dxa"/>
            <w:vAlign w:val="bottom"/>
          </w:tcPr>
          <w:p w14:paraId="7D7018E0" w14:textId="77777777" w:rsidR="00FE4D0F" w:rsidRPr="00782E7E" w:rsidRDefault="00FE4D0F" w:rsidP="00433423">
            <w:pPr>
              <w:ind w:left="432" w:right="-72"/>
              <w:rPr>
                <w:rFonts w:ascii="Arial" w:hAnsi="Arial" w:cs="Arial"/>
                <w:color w:val="000000"/>
                <w:sz w:val="18"/>
                <w:szCs w:val="18"/>
                <w:cs/>
              </w:rPr>
            </w:pPr>
            <w:r w:rsidRPr="00782E7E">
              <w:rPr>
                <w:rFonts w:ascii="Arial" w:hAnsi="Arial" w:cs="Arial"/>
                <w:color w:val="000000"/>
                <w:sz w:val="18"/>
                <w:szCs w:val="18"/>
              </w:rPr>
              <w:t>Income tax (expenses)</w:t>
            </w:r>
          </w:p>
        </w:tc>
        <w:tc>
          <w:tcPr>
            <w:tcW w:w="1559" w:type="dxa"/>
            <w:shd w:val="clear" w:color="auto" w:fill="FAFAFA"/>
          </w:tcPr>
          <w:p w14:paraId="50773439" w14:textId="69E1F28E"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sz w:val="18"/>
                <w:szCs w:val="18"/>
              </w:rPr>
              <w:t>(35,840)</w:t>
            </w:r>
          </w:p>
        </w:tc>
        <w:tc>
          <w:tcPr>
            <w:tcW w:w="1559" w:type="dxa"/>
            <w:vAlign w:val="bottom"/>
          </w:tcPr>
          <w:p w14:paraId="5F90D57B" w14:textId="016FA9D5" w:rsidR="00FE4D0F" w:rsidRPr="00782E7E" w:rsidRDefault="00FE4D0F" w:rsidP="00F444D3">
            <w:pPr>
              <w:tabs>
                <w:tab w:val="decimal" w:pos="1350"/>
              </w:tabs>
              <w:ind w:left="-29" w:right="-72"/>
              <w:jc w:val="both"/>
              <w:rPr>
                <w:rFonts w:ascii="Arial" w:hAnsi="Arial" w:cs="Arial"/>
                <w:color w:val="000000"/>
                <w:sz w:val="18"/>
                <w:szCs w:val="18"/>
              </w:rPr>
            </w:pPr>
            <w:r w:rsidRPr="00782E7E">
              <w:rPr>
                <w:rFonts w:ascii="Arial" w:hAnsi="Arial" w:cs="Arial"/>
                <w:color w:val="000000"/>
                <w:sz w:val="18"/>
                <w:szCs w:val="18"/>
                <w:cs/>
              </w:rPr>
              <w:t>(</w:t>
            </w:r>
            <w:r w:rsidRPr="00782E7E">
              <w:rPr>
                <w:rFonts w:ascii="Arial" w:hAnsi="Arial" w:cs="Arial"/>
                <w:color w:val="000000"/>
                <w:sz w:val="18"/>
                <w:szCs w:val="18"/>
              </w:rPr>
              <w:t>17,017</w:t>
            </w:r>
            <w:r w:rsidRPr="00782E7E">
              <w:rPr>
                <w:rFonts w:ascii="Arial" w:hAnsi="Arial" w:cs="Arial"/>
                <w:color w:val="000000"/>
                <w:sz w:val="18"/>
                <w:szCs w:val="18"/>
                <w:cs/>
              </w:rPr>
              <w:t>)</w:t>
            </w:r>
          </w:p>
        </w:tc>
      </w:tr>
      <w:tr w:rsidR="00FE4D0F" w:rsidRPr="00782E7E" w14:paraId="15105A35" w14:textId="77777777" w:rsidTr="00F444D3">
        <w:trPr>
          <w:trHeight w:val="74"/>
        </w:trPr>
        <w:tc>
          <w:tcPr>
            <w:tcW w:w="6322" w:type="dxa"/>
            <w:vAlign w:val="bottom"/>
          </w:tcPr>
          <w:p w14:paraId="2723DFEC" w14:textId="77777777" w:rsidR="00FE4D0F" w:rsidRPr="00782E7E" w:rsidRDefault="00FE4D0F" w:rsidP="00433423">
            <w:pPr>
              <w:ind w:left="432" w:right="-72"/>
              <w:rPr>
                <w:rFonts w:ascii="Arial" w:hAnsi="Arial" w:cs="Arial"/>
                <w:color w:val="000000"/>
                <w:sz w:val="18"/>
                <w:szCs w:val="18"/>
              </w:rPr>
            </w:pPr>
            <w:r w:rsidRPr="00782E7E">
              <w:rPr>
                <w:rFonts w:ascii="Arial" w:hAnsi="Arial" w:cs="Arial"/>
                <w:color w:val="000000"/>
                <w:sz w:val="18"/>
                <w:szCs w:val="18"/>
              </w:rPr>
              <w:t>Post-tax profit (loss) from continuing operations</w:t>
            </w:r>
          </w:p>
        </w:tc>
        <w:tc>
          <w:tcPr>
            <w:tcW w:w="1559" w:type="dxa"/>
            <w:shd w:val="clear" w:color="auto" w:fill="FAFAFA"/>
          </w:tcPr>
          <w:p w14:paraId="26522FB6" w14:textId="14AE5DC2"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sz w:val="18"/>
                <w:szCs w:val="18"/>
              </w:rPr>
              <w:t>144,275</w:t>
            </w:r>
          </w:p>
        </w:tc>
        <w:tc>
          <w:tcPr>
            <w:tcW w:w="1559" w:type="dxa"/>
            <w:vAlign w:val="bottom"/>
          </w:tcPr>
          <w:p w14:paraId="207ACB13" w14:textId="63823307" w:rsidR="00FE4D0F" w:rsidRPr="00782E7E" w:rsidRDefault="00FE4D0F" w:rsidP="00F444D3">
            <w:pPr>
              <w:tabs>
                <w:tab w:val="decimal" w:pos="1350"/>
              </w:tabs>
              <w:ind w:left="-29" w:right="-72"/>
              <w:jc w:val="both"/>
              <w:rPr>
                <w:rFonts w:ascii="Arial" w:hAnsi="Arial" w:cs="Arial"/>
                <w:color w:val="000000"/>
                <w:sz w:val="18"/>
                <w:szCs w:val="18"/>
              </w:rPr>
            </w:pPr>
            <w:r w:rsidRPr="00782E7E">
              <w:rPr>
                <w:rFonts w:ascii="Arial" w:hAnsi="Arial" w:cs="Arial"/>
                <w:color w:val="000000"/>
                <w:sz w:val="18"/>
                <w:szCs w:val="18"/>
              </w:rPr>
              <w:t>70,440</w:t>
            </w:r>
          </w:p>
        </w:tc>
      </w:tr>
      <w:tr w:rsidR="00FE4D0F" w:rsidRPr="00782E7E" w14:paraId="402B3372" w14:textId="77777777" w:rsidTr="00F444D3">
        <w:trPr>
          <w:trHeight w:val="74"/>
        </w:trPr>
        <w:tc>
          <w:tcPr>
            <w:tcW w:w="6322" w:type="dxa"/>
            <w:vAlign w:val="bottom"/>
          </w:tcPr>
          <w:p w14:paraId="2F61669E" w14:textId="77777777" w:rsidR="00FE4D0F" w:rsidRPr="00782E7E" w:rsidRDefault="00FE4D0F" w:rsidP="00433423">
            <w:pPr>
              <w:ind w:left="432" w:right="-72"/>
              <w:rPr>
                <w:rFonts w:ascii="Arial" w:hAnsi="Arial" w:cs="Arial"/>
                <w:color w:val="000000"/>
                <w:sz w:val="18"/>
                <w:szCs w:val="18"/>
              </w:rPr>
            </w:pPr>
            <w:r w:rsidRPr="00782E7E">
              <w:rPr>
                <w:rFonts w:ascii="Arial" w:hAnsi="Arial" w:cs="Arial"/>
                <w:color w:val="000000"/>
                <w:sz w:val="18"/>
                <w:szCs w:val="18"/>
              </w:rPr>
              <w:t>Other comprehensive income</w:t>
            </w:r>
          </w:p>
        </w:tc>
        <w:tc>
          <w:tcPr>
            <w:tcW w:w="1559" w:type="dxa"/>
            <w:tcBorders>
              <w:bottom w:val="single" w:sz="4" w:space="0" w:color="auto"/>
            </w:tcBorders>
            <w:shd w:val="clear" w:color="auto" w:fill="FAFAFA"/>
          </w:tcPr>
          <w:p w14:paraId="46AA7A30" w14:textId="67D18DD2"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sz w:val="18"/>
                <w:szCs w:val="18"/>
              </w:rPr>
              <w:t xml:space="preserve">-      </w:t>
            </w:r>
          </w:p>
        </w:tc>
        <w:tc>
          <w:tcPr>
            <w:tcW w:w="1559" w:type="dxa"/>
            <w:tcBorders>
              <w:bottom w:val="single" w:sz="4" w:space="0" w:color="auto"/>
            </w:tcBorders>
            <w:vAlign w:val="bottom"/>
          </w:tcPr>
          <w:p w14:paraId="32C3B498" w14:textId="57D2E459" w:rsidR="00FE4D0F" w:rsidRPr="00782E7E" w:rsidRDefault="00FE4D0F" w:rsidP="00F444D3">
            <w:pPr>
              <w:tabs>
                <w:tab w:val="decimal" w:pos="1350"/>
              </w:tabs>
              <w:ind w:left="-29" w:right="-72"/>
              <w:jc w:val="both"/>
              <w:rPr>
                <w:rFonts w:ascii="Arial" w:hAnsi="Arial" w:cs="Arial"/>
                <w:color w:val="000000"/>
                <w:sz w:val="18"/>
                <w:szCs w:val="18"/>
              </w:rPr>
            </w:pPr>
            <w:r w:rsidRPr="00782E7E">
              <w:rPr>
                <w:rFonts w:ascii="Arial" w:hAnsi="Arial" w:cs="Arial"/>
                <w:color w:val="000000"/>
                <w:sz w:val="18"/>
                <w:szCs w:val="18"/>
              </w:rPr>
              <w:t>2,008</w:t>
            </w:r>
          </w:p>
        </w:tc>
      </w:tr>
      <w:tr w:rsidR="00FE4D0F" w:rsidRPr="00782E7E" w14:paraId="08F6ED59" w14:textId="77777777" w:rsidTr="00F444D3">
        <w:trPr>
          <w:trHeight w:val="74"/>
        </w:trPr>
        <w:tc>
          <w:tcPr>
            <w:tcW w:w="6322" w:type="dxa"/>
            <w:vAlign w:val="bottom"/>
          </w:tcPr>
          <w:p w14:paraId="5461652B" w14:textId="77777777" w:rsidR="00FE4D0F" w:rsidRPr="00782E7E" w:rsidRDefault="00FE4D0F" w:rsidP="00A449DD">
            <w:pPr>
              <w:ind w:left="432" w:right="-72"/>
              <w:rPr>
                <w:rFonts w:ascii="Arial" w:hAnsi="Arial" w:cs="Arial"/>
                <w:color w:val="000000"/>
                <w:sz w:val="18"/>
                <w:szCs w:val="18"/>
              </w:rPr>
            </w:pPr>
          </w:p>
        </w:tc>
        <w:tc>
          <w:tcPr>
            <w:tcW w:w="1559" w:type="dxa"/>
            <w:tcBorders>
              <w:top w:val="single" w:sz="4" w:space="0" w:color="auto"/>
            </w:tcBorders>
            <w:shd w:val="clear" w:color="auto" w:fill="FAFAFA"/>
            <w:vAlign w:val="bottom"/>
          </w:tcPr>
          <w:p w14:paraId="37730AC6" w14:textId="77777777" w:rsidR="00FE4D0F" w:rsidRPr="00782E7E" w:rsidRDefault="00FE4D0F" w:rsidP="00F444D3">
            <w:pPr>
              <w:tabs>
                <w:tab w:val="decimal" w:pos="1335"/>
              </w:tabs>
              <w:ind w:left="-29" w:right="-72"/>
              <w:jc w:val="both"/>
              <w:rPr>
                <w:rFonts w:ascii="Arial" w:hAnsi="Arial" w:cs="Arial"/>
                <w:color w:val="000000"/>
                <w:sz w:val="18"/>
                <w:szCs w:val="18"/>
              </w:rPr>
            </w:pPr>
          </w:p>
        </w:tc>
        <w:tc>
          <w:tcPr>
            <w:tcW w:w="1559" w:type="dxa"/>
            <w:tcBorders>
              <w:top w:val="single" w:sz="4" w:space="0" w:color="auto"/>
            </w:tcBorders>
            <w:vAlign w:val="bottom"/>
          </w:tcPr>
          <w:p w14:paraId="53DA30A2" w14:textId="77777777" w:rsidR="00FE4D0F" w:rsidRPr="00782E7E" w:rsidRDefault="00FE4D0F" w:rsidP="00F444D3">
            <w:pPr>
              <w:tabs>
                <w:tab w:val="decimal" w:pos="1350"/>
              </w:tabs>
              <w:ind w:left="-29" w:right="-72"/>
              <w:jc w:val="both"/>
              <w:rPr>
                <w:rFonts w:ascii="Arial" w:hAnsi="Arial" w:cs="Arial"/>
                <w:color w:val="000000"/>
                <w:sz w:val="18"/>
                <w:szCs w:val="18"/>
              </w:rPr>
            </w:pPr>
          </w:p>
        </w:tc>
      </w:tr>
      <w:tr w:rsidR="00FE4D0F" w:rsidRPr="00782E7E" w14:paraId="2EF2D628" w14:textId="77777777" w:rsidTr="00F444D3">
        <w:trPr>
          <w:trHeight w:val="74"/>
        </w:trPr>
        <w:tc>
          <w:tcPr>
            <w:tcW w:w="6322" w:type="dxa"/>
            <w:vAlign w:val="bottom"/>
          </w:tcPr>
          <w:p w14:paraId="03FC3146" w14:textId="77777777" w:rsidR="00FE4D0F" w:rsidRPr="00782E7E" w:rsidRDefault="00FE4D0F" w:rsidP="00433423">
            <w:pPr>
              <w:ind w:left="432" w:right="-126"/>
              <w:rPr>
                <w:rFonts w:ascii="Arial" w:hAnsi="Arial" w:cs="Arial"/>
                <w:color w:val="000000"/>
                <w:sz w:val="18"/>
                <w:szCs w:val="18"/>
              </w:rPr>
            </w:pPr>
            <w:r w:rsidRPr="00782E7E">
              <w:rPr>
                <w:rFonts w:ascii="Arial" w:hAnsi="Arial" w:cs="Arial"/>
                <w:color w:val="000000"/>
                <w:sz w:val="18"/>
                <w:szCs w:val="18"/>
              </w:rPr>
              <w:t>Total comprehensive income</w:t>
            </w:r>
          </w:p>
        </w:tc>
        <w:tc>
          <w:tcPr>
            <w:tcW w:w="1559" w:type="dxa"/>
            <w:tcBorders>
              <w:bottom w:val="single" w:sz="4" w:space="0" w:color="auto"/>
            </w:tcBorders>
            <w:shd w:val="clear" w:color="auto" w:fill="FAFAFA"/>
          </w:tcPr>
          <w:p w14:paraId="7CFAF7E8" w14:textId="7C66A41C"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sz w:val="18"/>
                <w:szCs w:val="18"/>
              </w:rPr>
              <w:t>144,275</w:t>
            </w:r>
          </w:p>
        </w:tc>
        <w:tc>
          <w:tcPr>
            <w:tcW w:w="1559" w:type="dxa"/>
            <w:tcBorders>
              <w:bottom w:val="single" w:sz="4" w:space="0" w:color="auto"/>
            </w:tcBorders>
            <w:vAlign w:val="bottom"/>
          </w:tcPr>
          <w:p w14:paraId="7BD620A6" w14:textId="3124DBFC" w:rsidR="00FE4D0F" w:rsidRPr="00782E7E" w:rsidRDefault="00FE4D0F" w:rsidP="00F444D3">
            <w:pPr>
              <w:tabs>
                <w:tab w:val="decimal" w:pos="1350"/>
              </w:tabs>
              <w:ind w:left="-29" w:right="-72"/>
              <w:jc w:val="both"/>
              <w:rPr>
                <w:rFonts w:ascii="Arial" w:hAnsi="Arial" w:cs="Arial"/>
                <w:color w:val="000000"/>
                <w:sz w:val="18"/>
                <w:szCs w:val="18"/>
              </w:rPr>
            </w:pPr>
            <w:r w:rsidRPr="00782E7E">
              <w:rPr>
                <w:rFonts w:ascii="Arial" w:hAnsi="Arial" w:cs="Arial"/>
                <w:color w:val="000000"/>
                <w:sz w:val="18"/>
                <w:szCs w:val="18"/>
              </w:rPr>
              <w:t>72,448</w:t>
            </w:r>
          </w:p>
        </w:tc>
      </w:tr>
      <w:tr w:rsidR="00FE4D0F" w:rsidRPr="00782E7E" w14:paraId="4C2DC7F5" w14:textId="77777777" w:rsidTr="00F444D3">
        <w:trPr>
          <w:trHeight w:val="74"/>
        </w:trPr>
        <w:tc>
          <w:tcPr>
            <w:tcW w:w="6322" w:type="dxa"/>
            <w:vAlign w:val="bottom"/>
          </w:tcPr>
          <w:p w14:paraId="350E7F4B" w14:textId="77777777" w:rsidR="00FE4D0F" w:rsidRPr="00782E7E" w:rsidRDefault="00FE4D0F" w:rsidP="00A449DD">
            <w:pPr>
              <w:ind w:left="432" w:right="-72"/>
              <w:rPr>
                <w:rFonts w:ascii="Arial" w:hAnsi="Arial" w:cs="Arial"/>
                <w:color w:val="000000"/>
                <w:sz w:val="18"/>
                <w:szCs w:val="18"/>
                <w:cs/>
              </w:rPr>
            </w:pPr>
          </w:p>
        </w:tc>
        <w:tc>
          <w:tcPr>
            <w:tcW w:w="1559" w:type="dxa"/>
            <w:tcBorders>
              <w:top w:val="single" w:sz="4" w:space="0" w:color="auto"/>
            </w:tcBorders>
            <w:shd w:val="clear" w:color="auto" w:fill="FAFAFA"/>
            <w:vAlign w:val="bottom"/>
          </w:tcPr>
          <w:p w14:paraId="08363405" w14:textId="77777777" w:rsidR="00FE4D0F" w:rsidRPr="00782E7E" w:rsidRDefault="00FE4D0F" w:rsidP="00F444D3">
            <w:pPr>
              <w:tabs>
                <w:tab w:val="decimal" w:pos="1335"/>
              </w:tabs>
              <w:ind w:left="-29" w:right="-72"/>
              <w:jc w:val="both"/>
              <w:rPr>
                <w:rFonts w:ascii="Arial" w:hAnsi="Arial" w:cs="Arial"/>
                <w:color w:val="000000"/>
                <w:sz w:val="18"/>
                <w:szCs w:val="18"/>
              </w:rPr>
            </w:pPr>
          </w:p>
        </w:tc>
        <w:tc>
          <w:tcPr>
            <w:tcW w:w="1559" w:type="dxa"/>
            <w:tcBorders>
              <w:top w:val="single" w:sz="4" w:space="0" w:color="auto"/>
            </w:tcBorders>
            <w:vAlign w:val="bottom"/>
          </w:tcPr>
          <w:p w14:paraId="399A2D9B" w14:textId="77777777" w:rsidR="00FE4D0F" w:rsidRPr="00782E7E" w:rsidRDefault="00FE4D0F" w:rsidP="00F444D3">
            <w:pPr>
              <w:tabs>
                <w:tab w:val="decimal" w:pos="1350"/>
              </w:tabs>
              <w:ind w:left="-29" w:right="-72"/>
              <w:jc w:val="both"/>
              <w:rPr>
                <w:rFonts w:ascii="Arial" w:hAnsi="Arial" w:cs="Arial"/>
                <w:color w:val="000000"/>
                <w:sz w:val="18"/>
                <w:szCs w:val="18"/>
              </w:rPr>
            </w:pPr>
          </w:p>
        </w:tc>
      </w:tr>
      <w:tr w:rsidR="00FE4D0F" w:rsidRPr="00782E7E" w14:paraId="134E0702" w14:textId="77777777" w:rsidTr="00F444D3">
        <w:trPr>
          <w:trHeight w:val="74"/>
        </w:trPr>
        <w:tc>
          <w:tcPr>
            <w:tcW w:w="6322" w:type="dxa"/>
            <w:vAlign w:val="bottom"/>
          </w:tcPr>
          <w:p w14:paraId="135CE463" w14:textId="77777777" w:rsidR="00FE4D0F" w:rsidRPr="00782E7E" w:rsidRDefault="00FE4D0F" w:rsidP="00433423">
            <w:pPr>
              <w:ind w:left="432" w:right="-72"/>
              <w:rPr>
                <w:rFonts w:ascii="Arial" w:hAnsi="Arial" w:cs="Arial"/>
                <w:color w:val="000000"/>
                <w:sz w:val="18"/>
                <w:szCs w:val="18"/>
              </w:rPr>
            </w:pPr>
            <w:r w:rsidRPr="00782E7E">
              <w:rPr>
                <w:rFonts w:ascii="Arial" w:hAnsi="Arial" w:cs="Arial"/>
                <w:color w:val="000000"/>
                <w:sz w:val="18"/>
                <w:szCs w:val="18"/>
              </w:rPr>
              <w:t>Proportion of non-controlling interests (%)</w:t>
            </w:r>
          </w:p>
        </w:tc>
        <w:tc>
          <w:tcPr>
            <w:tcW w:w="1559" w:type="dxa"/>
            <w:shd w:val="clear" w:color="auto" w:fill="FAFAFA"/>
            <w:vAlign w:val="bottom"/>
          </w:tcPr>
          <w:p w14:paraId="6DB27065" w14:textId="03EEC123" w:rsidR="00FE4D0F" w:rsidRPr="00782E7E" w:rsidRDefault="00F444D3" w:rsidP="00F444D3">
            <w:pPr>
              <w:tabs>
                <w:tab w:val="right" w:pos="1335"/>
              </w:tabs>
              <w:ind w:left="-29" w:right="-72"/>
              <w:jc w:val="both"/>
              <w:rPr>
                <w:rFonts w:ascii="Arial" w:hAnsi="Arial" w:cs="Arial"/>
                <w:color w:val="000000"/>
                <w:sz w:val="18"/>
                <w:szCs w:val="18"/>
              </w:rPr>
            </w:pPr>
            <w:r w:rsidRPr="00782E7E">
              <w:rPr>
                <w:rFonts w:ascii="Arial" w:hAnsi="Arial" w:cs="Arial"/>
                <w:color w:val="000000"/>
                <w:sz w:val="18"/>
                <w:szCs w:val="18"/>
              </w:rPr>
              <w:tab/>
            </w:r>
            <w:r w:rsidR="00FE4D0F" w:rsidRPr="00782E7E">
              <w:rPr>
                <w:rFonts w:ascii="Arial" w:hAnsi="Arial" w:cs="Arial"/>
                <w:color w:val="000000"/>
                <w:sz w:val="18"/>
                <w:szCs w:val="18"/>
              </w:rPr>
              <w:t>42.59</w:t>
            </w:r>
          </w:p>
        </w:tc>
        <w:tc>
          <w:tcPr>
            <w:tcW w:w="1559" w:type="dxa"/>
            <w:vAlign w:val="bottom"/>
          </w:tcPr>
          <w:p w14:paraId="663A7A0D" w14:textId="0B055219" w:rsidR="00FE4D0F" w:rsidRPr="00782E7E" w:rsidRDefault="00FE4D0F" w:rsidP="00F444D3">
            <w:pPr>
              <w:tabs>
                <w:tab w:val="right" w:pos="1350"/>
              </w:tabs>
              <w:ind w:left="-29" w:right="-72"/>
              <w:jc w:val="both"/>
              <w:rPr>
                <w:rFonts w:ascii="Arial" w:hAnsi="Arial" w:cs="Arial"/>
                <w:noProof/>
                <w:snapToGrid w:val="0"/>
                <w:color w:val="000000"/>
                <w:sz w:val="18"/>
                <w:szCs w:val="18"/>
                <w:lang w:val="en-GB" w:eastAsia="th-TH"/>
              </w:rPr>
            </w:pPr>
            <w:r w:rsidRPr="00782E7E">
              <w:rPr>
                <w:rFonts w:ascii="Arial" w:hAnsi="Arial" w:cs="Arial"/>
                <w:color w:val="000000"/>
                <w:sz w:val="18"/>
                <w:szCs w:val="18"/>
              </w:rPr>
              <w:tab/>
            </w:r>
            <w:r w:rsidRPr="00782E7E">
              <w:rPr>
                <w:rFonts w:ascii="Arial" w:hAnsi="Arial" w:cs="Arial"/>
                <w:color w:val="000000"/>
                <w:sz w:val="18"/>
                <w:szCs w:val="18"/>
                <w:cs/>
              </w:rPr>
              <w:t>43.09</w:t>
            </w:r>
          </w:p>
        </w:tc>
      </w:tr>
      <w:tr w:rsidR="00FE4D0F" w:rsidRPr="00782E7E" w14:paraId="1C2B4A37" w14:textId="77777777" w:rsidTr="00F444D3">
        <w:trPr>
          <w:trHeight w:val="74"/>
        </w:trPr>
        <w:tc>
          <w:tcPr>
            <w:tcW w:w="6322" w:type="dxa"/>
            <w:vAlign w:val="bottom"/>
          </w:tcPr>
          <w:p w14:paraId="336F965E" w14:textId="77777777" w:rsidR="00FE4D0F" w:rsidRPr="00782E7E" w:rsidRDefault="00FE4D0F" w:rsidP="00433423">
            <w:pPr>
              <w:ind w:left="432" w:right="-72"/>
              <w:rPr>
                <w:rFonts w:ascii="Arial" w:hAnsi="Arial" w:cs="Arial"/>
                <w:color w:val="000000"/>
                <w:sz w:val="18"/>
                <w:szCs w:val="18"/>
              </w:rPr>
            </w:pPr>
          </w:p>
        </w:tc>
        <w:tc>
          <w:tcPr>
            <w:tcW w:w="1559" w:type="dxa"/>
            <w:shd w:val="clear" w:color="auto" w:fill="FAFAFA"/>
            <w:vAlign w:val="bottom"/>
          </w:tcPr>
          <w:p w14:paraId="5AE8684B" w14:textId="6B6FCB24" w:rsidR="00FE4D0F" w:rsidRPr="00782E7E" w:rsidRDefault="00FE4D0F" w:rsidP="00F444D3">
            <w:pPr>
              <w:tabs>
                <w:tab w:val="decimal" w:pos="1335"/>
              </w:tabs>
              <w:ind w:left="-29" w:right="-72"/>
              <w:jc w:val="both"/>
              <w:rPr>
                <w:rFonts w:ascii="Arial" w:hAnsi="Arial" w:cs="Arial"/>
                <w:color w:val="000000"/>
                <w:sz w:val="18"/>
                <w:szCs w:val="18"/>
              </w:rPr>
            </w:pPr>
          </w:p>
        </w:tc>
        <w:tc>
          <w:tcPr>
            <w:tcW w:w="1559" w:type="dxa"/>
            <w:vAlign w:val="bottom"/>
          </w:tcPr>
          <w:p w14:paraId="3B843A22" w14:textId="77777777" w:rsidR="00FE4D0F" w:rsidRPr="00782E7E" w:rsidRDefault="00FE4D0F" w:rsidP="00F444D3">
            <w:pPr>
              <w:tabs>
                <w:tab w:val="decimal" w:pos="1350"/>
              </w:tabs>
              <w:ind w:left="-29" w:right="-72"/>
              <w:jc w:val="both"/>
              <w:rPr>
                <w:rFonts w:ascii="Arial" w:hAnsi="Arial" w:cs="Arial"/>
                <w:color w:val="000000"/>
                <w:sz w:val="18"/>
                <w:szCs w:val="18"/>
              </w:rPr>
            </w:pPr>
          </w:p>
        </w:tc>
      </w:tr>
      <w:tr w:rsidR="00FE4D0F" w:rsidRPr="00782E7E" w14:paraId="31F54CE9" w14:textId="77777777" w:rsidTr="00F444D3">
        <w:trPr>
          <w:trHeight w:val="74"/>
        </w:trPr>
        <w:tc>
          <w:tcPr>
            <w:tcW w:w="6322" w:type="dxa"/>
          </w:tcPr>
          <w:p w14:paraId="43CAF001" w14:textId="34DEFC76" w:rsidR="00FE4D0F" w:rsidRPr="00782E7E" w:rsidRDefault="00FE4D0F" w:rsidP="00C11385">
            <w:pPr>
              <w:ind w:left="432" w:right="-72"/>
              <w:rPr>
                <w:rFonts w:ascii="Arial" w:hAnsi="Arial" w:cs="Arial"/>
                <w:color w:val="000000"/>
                <w:sz w:val="18"/>
                <w:szCs w:val="18"/>
              </w:rPr>
            </w:pPr>
            <w:r w:rsidRPr="00782E7E">
              <w:rPr>
                <w:rFonts w:ascii="Arial" w:hAnsi="Arial" w:cs="Arial"/>
                <w:color w:val="000000"/>
                <w:sz w:val="18"/>
                <w:szCs w:val="18"/>
              </w:rPr>
              <w:t>Total comprehensive income allocated</w:t>
            </w:r>
            <w:r w:rsidRPr="00782E7E">
              <w:rPr>
                <w:rFonts w:ascii="Arial" w:hAnsi="Arial" w:cs="Arial"/>
                <w:color w:val="000000"/>
                <w:sz w:val="18"/>
                <w:szCs w:val="18"/>
                <w:cs/>
              </w:rPr>
              <w:t xml:space="preserve"> </w:t>
            </w:r>
            <w:r w:rsidRPr="00782E7E">
              <w:rPr>
                <w:rFonts w:ascii="Arial" w:hAnsi="Arial" w:cs="Arial"/>
                <w:color w:val="000000"/>
                <w:sz w:val="18"/>
                <w:szCs w:val="18"/>
              </w:rPr>
              <w:t>to non-controlling interests</w:t>
            </w:r>
          </w:p>
        </w:tc>
        <w:tc>
          <w:tcPr>
            <w:tcW w:w="1559" w:type="dxa"/>
            <w:shd w:val="clear" w:color="auto" w:fill="FAFAFA"/>
          </w:tcPr>
          <w:p w14:paraId="5B662FE7" w14:textId="52EAF01E"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sz w:val="18"/>
                <w:szCs w:val="18"/>
              </w:rPr>
              <w:t>62,043</w:t>
            </w:r>
          </w:p>
        </w:tc>
        <w:tc>
          <w:tcPr>
            <w:tcW w:w="1559" w:type="dxa"/>
            <w:vAlign w:val="bottom"/>
          </w:tcPr>
          <w:p w14:paraId="127F8BE2" w14:textId="01AB8E7C" w:rsidR="00FE4D0F" w:rsidRPr="00782E7E" w:rsidRDefault="00FE4D0F" w:rsidP="00F444D3">
            <w:pPr>
              <w:tabs>
                <w:tab w:val="decimal" w:pos="1350"/>
              </w:tabs>
              <w:ind w:left="-29" w:right="-72"/>
              <w:jc w:val="both"/>
              <w:rPr>
                <w:rFonts w:ascii="Arial" w:hAnsi="Arial" w:cs="Arial"/>
                <w:color w:val="000000"/>
                <w:sz w:val="18"/>
                <w:szCs w:val="18"/>
              </w:rPr>
            </w:pPr>
            <w:r w:rsidRPr="00782E7E">
              <w:rPr>
                <w:rFonts w:ascii="Arial" w:hAnsi="Arial" w:cs="Arial"/>
                <w:color w:val="000000"/>
                <w:sz w:val="18"/>
                <w:szCs w:val="18"/>
                <w:cs/>
              </w:rPr>
              <w:t>3</w:t>
            </w:r>
            <w:r w:rsidRPr="00782E7E">
              <w:rPr>
                <w:rFonts w:ascii="Arial" w:hAnsi="Arial" w:cs="Arial"/>
                <w:color w:val="000000"/>
                <w:sz w:val="18"/>
                <w:szCs w:val="18"/>
              </w:rPr>
              <w:t>1,218</w:t>
            </w:r>
          </w:p>
        </w:tc>
      </w:tr>
      <w:tr w:rsidR="00FE4D0F" w:rsidRPr="00782E7E" w14:paraId="3B36D483" w14:textId="77777777" w:rsidTr="00F444D3">
        <w:trPr>
          <w:trHeight w:val="74"/>
        </w:trPr>
        <w:tc>
          <w:tcPr>
            <w:tcW w:w="6322" w:type="dxa"/>
            <w:vAlign w:val="bottom"/>
          </w:tcPr>
          <w:p w14:paraId="77837F66" w14:textId="08A39F87" w:rsidR="00FE4D0F" w:rsidRPr="00782E7E" w:rsidRDefault="00FE4D0F" w:rsidP="00047206">
            <w:pPr>
              <w:ind w:left="432" w:right="-72"/>
              <w:rPr>
                <w:rFonts w:ascii="Arial" w:hAnsi="Arial" w:cs="Arial"/>
                <w:color w:val="000000"/>
                <w:sz w:val="18"/>
                <w:szCs w:val="18"/>
              </w:rPr>
            </w:pPr>
            <w:r w:rsidRPr="00782E7E">
              <w:rPr>
                <w:rFonts w:ascii="Arial" w:hAnsi="Arial" w:cs="Arial"/>
                <w:color w:val="000000"/>
                <w:sz w:val="18"/>
                <w:szCs w:val="18"/>
              </w:rPr>
              <w:t>Change in proportion of non-controlling interests</w:t>
            </w:r>
          </w:p>
        </w:tc>
        <w:tc>
          <w:tcPr>
            <w:tcW w:w="1559" w:type="dxa"/>
            <w:shd w:val="clear" w:color="auto" w:fill="FAFAFA"/>
          </w:tcPr>
          <w:p w14:paraId="0ABB5854" w14:textId="5A7A651E" w:rsidR="00FE4D0F" w:rsidRPr="00782E7E" w:rsidRDefault="00FE4D0F" w:rsidP="00F444D3">
            <w:pPr>
              <w:tabs>
                <w:tab w:val="decimal" w:pos="1335"/>
              </w:tabs>
              <w:ind w:left="-29" w:right="-72"/>
              <w:jc w:val="both"/>
              <w:rPr>
                <w:rFonts w:ascii="Arial" w:hAnsi="Arial" w:cs="Arial"/>
                <w:sz w:val="18"/>
                <w:szCs w:val="18"/>
              </w:rPr>
            </w:pPr>
            <w:r w:rsidRPr="00782E7E">
              <w:rPr>
                <w:rFonts w:ascii="Arial" w:hAnsi="Arial" w:cs="Arial"/>
                <w:sz w:val="18"/>
                <w:szCs w:val="18"/>
              </w:rPr>
              <w:t>(3,718)</w:t>
            </w:r>
          </w:p>
        </w:tc>
        <w:tc>
          <w:tcPr>
            <w:tcW w:w="1559" w:type="dxa"/>
          </w:tcPr>
          <w:p w14:paraId="4BCAFCD8" w14:textId="6C0D661B" w:rsidR="00FE4D0F" w:rsidRPr="00782E7E" w:rsidRDefault="00FE4D0F" w:rsidP="00F444D3">
            <w:pPr>
              <w:tabs>
                <w:tab w:val="decimal" w:pos="1350"/>
              </w:tabs>
              <w:ind w:left="-29" w:right="-72"/>
              <w:jc w:val="both"/>
              <w:rPr>
                <w:rFonts w:ascii="Arial" w:hAnsi="Arial" w:cs="Arial"/>
                <w:color w:val="000000"/>
                <w:sz w:val="18"/>
                <w:szCs w:val="18"/>
                <w:cs/>
              </w:rPr>
            </w:pPr>
            <w:r w:rsidRPr="00782E7E">
              <w:rPr>
                <w:rFonts w:ascii="Arial" w:hAnsi="Arial" w:cs="Arial"/>
                <w:color w:val="000000"/>
                <w:sz w:val="18"/>
                <w:szCs w:val="18"/>
              </w:rPr>
              <w:t xml:space="preserve">-      </w:t>
            </w:r>
          </w:p>
        </w:tc>
      </w:tr>
      <w:tr w:rsidR="00FE4D0F" w:rsidRPr="00782E7E" w14:paraId="00AC7D12" w14:textId="77777777" w:rsidTr="00F444D3">
        <w:trPr>
          <w:trHeight w:val="74"/>
        </w:trPr>
        <w:tc>
          <w:tcPr>
            <w:tcW w:w="6322" w:type="dxa"/>
            <w:vAlign w:val="bottom"/>
          </w:tcPr>
          <w:p w14:paraId="76337898" w14:textId="79BC8605" w:rsidR="00FE4D0F" w:rsidRPr="00782E7E" w:rsidRDefault="00FE4D0F" w:rsidP="00047206">
            <w:pPr>
              <w:ind w:left="432" w:right="-72"/>
              <w:rPr>
                <w:rFonts w:ascii="Arial" w:hAnsi="Arial" w:cs="Arial"/>
                <w:color w:val="000000"/>
                <w:sz w:val="18"/>
                <w:szCs w:val="18"/>
              </w:rPr>
            </w:pPr>
            <w:r w:rsidRPr="00782E7E">
              <w:rPr>
                <w:rFonts w:ascii="Arial" w:hAnsi="Arial" w:cs="Arial"/>
                <w:color w:val="000000"/>
                <w:sz w:val="18"/>
                <w:szCs w:val="18"/>
              </w:rPr>
              <w:t>Change from additions from acquisition of a subsidiary</w:t>
            </w:r>
          </w:p>
        </w:tc>
        <w:tc>
          <w:tcPr>
            <w:tcW w:w="1559" w:type="dxa"/>
            <w:shd w:val="clear" w:color="auto" w:fill="FAFAFA"/>
          </w:tcPr>
          <w:p w14:paraId="2FA64B57" w14:textId="2ED500C2" w:rsidR="00FE4D0F" w:rsidRPr="00782E7E" w:rsidRDefault="00FE4D0F" w:rsidP="00F444D3">
            <w:pPr>
              <w:tabs>
                <w:tab w:val="decimal" w:pos="1335"/>
              </w:tabs>
              <w:ind w:left="-29" w:right="-72"/>
              <w:jc w:val="both"/>
              <w:rPr>
                <w:rFonts w:ascii="Arial" w:hAnsi="Arial" w:cs="Arial"/>
                <w:sz w:val="18"/>
                <w:szCs w:val="18"/>
              </w:rPr>
            </w:pPr>
            <w:r w:rsidRPr="00782E7E">
              <w:rPr>
                <w:rFonts w:ascii="Arial" w:hAnsi="Arial" w:cs="Arial"/>
                <w:sz w:val="18"/>
                <w:szCs w:val="18"/>
              </w:rPr>
              <w:t xml:space="preserve">-      </w:t>
            </w:r>
          </w:p>
        </w:tc>
        <w:tc>
          <w:tcPr>
            <w:tcW w:w="1559" w:type="dxa"/>
          </w:tcPr>
          <w:p w14:paraId="6F5FEC42" w14:textId="59130195" w:rsidR="00FE4D0F" w:rsidRPr="00782E7E" w:rsidRDefault="00FE4D0F" w:rsidP="00F444D3">
            <w:pPr>
              <w:tabs>
                <w:tab w:val="decimal" w:pos="1350"/>
              </w:tabs>
              <w:ind w:left="-29" w:right="-72"/>
              <w:jc w:val="both"/>
              <w:rPr>
                <w:rFonts w:ascii="Arial" w:hAnsi="Arial" w:cs="Arial"/>
                <w:color w:val="000000"/>
                <w:sz w:val="18"/>
                <w:szCs w:val="18"/>
                <w:cs/>
              </w:rPr>
            </w:pPr>
            <w:r w:rsidRPr="00782E7E">
              <w:rPr>
                <w:rFonts w:ascii="Arial" w:hAnsi="Arial" w:cs="Arial"/>
                <w:color w:val="000000"/>
                <w:sz w:val="18"/>
                <w:szCs w:val="18"/>
              </w:rPr>
              <w:t xml:space="preserve">-      </w:t>
            </w:r>
          </w:p>
        </w:tc>
      </w:tr>
      <w:tr w:rsidR="00FE4D0F" w:rsidRPr="00782E7E" w14:paraId="53E570B6" w14:textId="77777777" w:rsidTr="00F444D3">
        <w:trPr>
          <w:trHeight w:val="74"/>
        </w:trPr>
        <w:tc>
          <w:tcPr>
            <w:tcW w:w="6322" w:type="dxa"/>
            <w:vAlign w:val="bottom"/>
          </w:tcPr>
          <w:p w14:paraId="570B049B" w14:textId="77777777" w:rsidR="00FE4D0F" w:rsidRPr="00782E7E" w:rsidRDefault="00FE4D0F" w:rsidP="00433423">
            <w:pPr>
              <w:ind w:left="432" w:right="-72"/>
              <w:rPr>
                <w:rFonts w:ascii="Arial" w:hAnsi="Arial" w:cs="Arial"/>
                <w:color w:val="000000"/>
                <w:sz w:val="18"/>
                <w:szCs w:val="18"/>
              </w:rPr>
            </w:pPr>
            <w:r w:rsidRPr="00782E7E">
              <w:rPr>
                <w:rFonts w:ascii="Arial" w:hAnsi="Arial" w:cs="Arial"/>
                <w:color w:val="000000"/>
                <w:sz w:val="18"/>
                <w:szCs w:val="18"/>
              </w:rPr>
              <w:t>Dividend paid to non-controlling interests</w:t>
            </w:r>
          </w:p>
        </w:tc>
        <w:tc>
          <w:tcPr>
            <w:tcW w:w="1559" w:type="dxa"/>
            <w:tcBorders>
              <w:bottom w:val="single" w:sz="4" w:space="0" w:color="auto"/>
            </w:tcBorders>
            <w:shd w:val="clear" w:color="auto" w:fill="FAFAFA"/>
          </w:tcPr>
          <w:p w14:paraId="5CBC8693" w14:textId="72411A40"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sz w:val="18"/>
                <w:szCs w:val="18"/>
              </w:rPr>
              <w:t>(16,674)</w:t>
            </w:r>
          </w:p>
        </w:tc>
        <w:tc>
          <w:tcPr>
            <w:tcW w:w="1559" w:type="dxa"/>
            <w:tcBorders>
              <w:bottom w:val="single" w:sz="4" w:space="0" w:color="auto"/>
            </w:tcBorders>
            <w:vAlign w:val="bottom"/>
          </w:tcPr>
          <w:p w14:paraId="2A490016" w14:textId="4FEFAE73" w:rsidR="00FE4D0F" w:rsidRPr="00782E7E" w:rsidRDefault="00FE4D0F" w:rsidP="00F444D3">
            <w:pPr>
              <w:tabs>
                <w:tab w:val="decimal" w:pos="1350"/>
              </w:tabs>
              <w:ind w:left="-29" w:right="-72"/>
              <w:jc w:val="both"/>
              <w:rPr>
                <w:rFonts w:ascii="Arial" w:hAnsi="Arial" w:cs="Arial"/>
                <w:color w:val="000000"/>
                <w:sz w:val="18"/>
                <w:szCs w:val="18"/>
              </w:rPr>
            </w:pPr>
            <w:r w:rsidRPr="00782E7E">
              <w:rPr>
                <w:rFonts w:ascii="Arial" w:hAnsi="Arial" w:cs="Arial"/>
                <w:color w:val="000000"/>
                <w:sz w:val="18"/>
                <w:szCs w:val="18"/>
                <w:cs/>
              </w:rPr>
              <w:t>(11</w:t>
            </w:r>
            <w:r w:rsidRPr="00782E7E">
              <w:rPr>
                <w:rFonts w:ascii="Arial" w:hAnsi="Arial" w:cs="Arial"/>
                <w:color w:val="000000"/>
                <w:sz w:val="18"/>
                <w:szCs w:val="18"/>
              </w:rPr>
              <w:t>,</w:t>
            </w:r>
            <w:r w:rsidRPr="00782E7E">
              <w:rPr>
                <w:rFonts w:ascii="Arial" w:hAnsi="Arial" w:cs="Arial"/>
                <w:color w:val="000000"/>
                <w:sz w:val="18"/>
                <w:szCs w:val="18"/>
                <w:cs/>
              </w:rPr>
              <w:t>1</w:t>
            </w:r>
            <w:r w:rsidRPr="00782E7E">
              <w:rPr>
                <w:rFonts w:ascii="Arial" w:hAnsi="Arial" w:cs="Arial"/>
                <w:color w:val="000000"/>
                <w:sz w:val="18"/>
                <w:szCs w:val="18"/>
              </w:rPr>
              <w:t>16</w:t>
            </w:r>
            <w:r w:rsidRPr="00782E7E">
              <w:rPr>
                <w:rFonts w:ascii="Arial" w:hAnsi="Arial" w:cs="Arial"/>
                <w:color w:val="000000"/>
                <w:sz w:val="18"/>
                <w:szCs w:val="18"/>
                <w:cs/>
              </w:rPr>
              <w:t>)</w:t>
            </w:r>
          </w:p>
        </w:tc>
      </w:tr>
      <w:tr w:rsidR="00FE4D0F" w:rsidRPr="00782E7E" w14:paraId="54AB5FB5" w14:textId="77777777" w:rsidTr="00F444D3">
        <w:trPr>
          <w:trHeight w:val="74"/>
        </w:trPr>
        <w:tc>
          <w:tcPr>
            <w:tcW w:w="6322" w:type="dxa"/>
            <w:vAlign w:val="bottom"/>
          </w:tcPr>
          <w:p w14:paraId="346546A8" w14:textId="77777777" w:rsidR="00FE4D0F" w:rsidRPr="00782E7E" w:rsidRDefault="00FE4D0F" w:rsidP="00433423">
            <w:pPr>
              <w:ind w:left="432" w:right="-72"/>
              <w:rPr>
                <w:rFonts w:ascii="Arial" w:hAnsi="Arial" w:cs="Arial"/>
                <w:color w:val="000000"/>
                <w:sz w:val="18"/>
                <w:szCs w:val="18"/>
              </w:rPr>
            </w:pPr>
          </w:p>
        </w:tc>
        <w:tc>
          <w:tcPr>
            <w:tcW w:w="1559" w:type="dxa"/>
            <w:tcBorders>
              <w:top w:val="single" w:sz="4" w:space="0" w:color="auto"/>
            </w:tcBorders>
            <w:shd w:val="clear" w:color="auto" w:fill="FAFAFA"/>
            <w:vAlign w:val="bottom"/>
          </w:tcPr>
          <w:p w14:paraId="2C5473BF" w14:textId="77777777" w:rsidR="00FE4D0F" w:rsidRPr="00782E7E" w:rsidRDefault="00FE4D0F" w:rsidP="00F444D3">
            <w:pPr>
              <w:tabs>
                <w:tab w:val="decimal" w:pos="1335"/>
              </w:tabs>
              <w:ind w:left="-29" w:right="-72"/>
              <w:jc w:val="both"/>
              <w:rPr>
                <w:rFonts w:ascii="Arial" w:hAnsi="Arial" w:cs="Arial"/>
                <w:color w:val="000000"/>
                <w:sz w:val="18"/>
                <w:szCs w:val="18"/>
              </w:rPr>
            </w:pPr>
          </w:p>
        </w:tc>
        <w:tc>
          <w:tcPr>
            <w:tcW w:w="1559" w:type="dxa"/>
            <w:tcBorders>
              <w:top w:val="single" w:sz="4" w:space="0" w:color="auto"/>
            </w:tcBorders>
            <w:vAlign w:val="bottom"/>
          </w:tcPr>
          <w:p w14:paraId="457608EA" w14:textId="77777777" w:rsidR="00FE4D0F" w:rsidRPr="00782E7E" w:rsidRDefault="00FE4D0F" w:rsidP="00F444D3">
            <w:pPr>
              <w:tabs>
                <w:tab w:val="decimal" w:pos="1350"/>
              </w:tabs>
              <w:ind w:left="-29" w:right="-72"/>
              <w:jc w:val="both"/>
              <w:rPr>
                <w:rFonts w:ascii="Arial" w:hAnsi="Arial" w:cs="Arial"/>
                <w:color w:val="000000"/>
                <w:sz w:val="18"/>
                <w:szCs w:val="18"/>
              </w:rPr>
            </w:pPr>
          </w:p>
        </w:tc>
      </w:tr>
      <w:tr w:rsidR="00FE4D0F" w:rsidRPr="00782E7E" w14:paraId="070FC3D2" w14:textId="77777777" w:rsidTr="00F444D3">
        <w:trPr>
          <w:trHeight w:val="74"/>
        </w:trPr>
        <w:tc>
          <w:tcPr>
            <w:tcW w:w="6322" w:type="dxa"/>
            <w:vAlign w:val="bottom"/>
          </w:tcPr>
          <w:p w14:paraId="2421E324" w14:textId="77777777" w:rsidR="00FE4D0F" w:rsidRPr="00782E7E" w:rsidRDefault="00FE4D0F" w:rsidP="00433423">
            <w:pPr>
              <w:ind w:left="432" w:right="-72"/>
              <w:rPr>
                <w:rFonts w:ascii="Arial" w:hAnsi="Arial" w:cs="Arial"/>
                <w:color w:val="000000"/>
                <w:spacing w:val="-2"/>
                <w:sz w:val="18"/>
                <w:szCs w:val="18"/>
              </w:rPr>
            </w:pPr>
            <w:r w:rsidRPr="00782E7E">
              <w:rPr>
                <w:rFonts w:ascii="Arial" w:hAnsi="Arial" w:cs="Arial"/>
                <w:color w:val="000000"/>
                <w:sz w:val="18"/>
                <w:szCs w:val="18"/>
              </w:rPr>
              <w:t xml:space="preserve">Cumulative balance of </w:t>
            </w:r>
            <w:r w:rsidRPr="00782E7E">
              <w:rPr>
                <w:rFonts w:ascii="Arial" w:hAnsi="Arial" w:cs="Arial"/>
                <w:color w:val="000000"/>
                <w:spacing w:val="-2"/>
                <w:sz w:val="18"/>
                <w:szCs w:val="18"/>
              </w:rPr>
              <w:t>non-controlling interests</w:t>
            </w:r>
          </w:p>
        </w:tc>
        <w:tc>
          <w:tcPr>
            <w:tcW w:w="1559" w:type="dxa"/>
            <w:tcBorders>
              <w:bottom w:val="single" w:sz="4" w:space="0" w:color="auto"/>
            </w:tcBorders>
            <w:shd w:val="clear" w:color="auto" w:fill="FAFAFA"/>
          </w:tcPr>
          <w:p w14:paraId="43139A92" w14:textId="6FA76267" w:rsidR="00FE4D0F" w:rsidRPr="00782E7E" w:rsidRDefault="00FE4D0F" w:rsidP="00F444D3">
            <w:pPr>
              <w:tabs>
                <w:tab w:val="decimal" w:pos="1335"/>
              </w:tabs>
              <w:ind w:left="-29" w:right="-72"/>
              <w:jc w:val="both"/>
              <w:rPr>
                <w:rFonts w:ascii="Arial" w:hAnsi="Arial" w:cs="Arial"/>
                <w:color w:val="000000"/>
                <w:sz w:val="18"/>
                <w:szCs w:val="18"/>
              </w:rPr>
            </w:pPr>
            <w:r w:rsidRPr="00782E7E">
              <w:rPr>
                <w:rFonts w:ascii="Arial" w:hAnsi="Arial" w:cs="Arial"/>
                <w:sz w:val="18"/>
                <w:szCs w:val="18"/>
              </w:rPr>
              <w:t>329,560</w:t>
            </w:r>
          </w:p>
        </w:tc>
        <w:tc>
          <w:tcPr>
            <w:tcW w:w="1559" w:type="dxa"/>
            <w:tcBorders>
              <w:bottom w:val="single" w:sz="4" w:space="0" w:color="auto"/>
            </w:tcBorders>
            <w:vAlign w:val="bottom"/>
          </w:tcPr>
          <w:p w14:paraId="4C92072E" w14:textId="37C3091C" w:rsidR="00FE4D0F" w:rsidRPr="00782E7E" w:rsidRDefault="00FE4D0F" w:rsidP="00F444D3">
            <w:pPr>
              <w:tabs>
                <w:tab w:val="decimal" w:pos="1350"/>
              </w:tabs>
              <w:ind w:left="-29" w:right="-72"/>
              <w:jc w:val="both"/>
              <w:rPr>
                <w:rFonts w:ascii="Arial" w:hAnsi="Arial" w:cs="Arial"/>
                <w:color w:val="000000"/>
                <w:sz w:val="18"/>
                <w:szCs w:val="18"/>
              </w:rPr>
            </w:pPr>
            <w:r w:rsidRPr="00782E7E">
              <w:rPr>
                <w:rFonts w:ascii="Arial" w:hAnsi="Arial" w:cs="Arial"/>
                <w:color w:val="000000"/>
                <w:sz w:val="18"/>
                <w:szCs w:val="18"/>
                <w:cs/>
              </w:rPr>
              <w:t>2</w:t>
            </w:r>
            <w:r w:rsidRPr="00782E7E">
              <w:rPr>
                <w:rFonts w:ascii="Arial" w:hAnsi="Arial" w:cs="Arial"/>
                <w:color w:val="000000"/>
                <w:sz w:val="18"/>
                <w:szCs w:val="18"/>
              </w:rPr>
              <w:t>87,909</w:t>
            </w:r>
          </w:p>
        </w:tc>
      </w:tr>
    </w:tbl>
    <w:p w14:paraId="02D811C1" w14:textId="77777777" w:rsidR="00463B90" w:rsidRPr="00782E7E" w:rsidRDefault="00463B90" w:rsidP="0063716A">
      <w:pPr>
        <w:ind w:left="540"/>
        <w:jc w:val="thaiDistribute"/>
        <w:rPr>
          <w:rFonts w:ascii="Arial" w:hAnsi="Arial" w:cs="Arial"/>
          <w:color w:val="000000"/>
          <w:sz w:val="18"/>
          <w:szCs w:val="18"/>
        </w:rPr>
      </w:pPr>
    </w:p>
    <w:p w14:paraId="362DD103" w14:textId="77777777" w:rsidR="00352008" w:rsidRPr="00782E7E" w:rsidRDefault="00352008" w:rsidP="0063716A">
      <w:pPr>
        <w:tabs>
          <w:tab w:val="left" w:pos="2880"/>
        </w:tabs>
        <w:ind w:left="540"/>
        <w:jc w:val="thaiDistribute"/>
        <w:rPr>
          <w:rFonts w:ascii="Arial" w:hAnsi="Arial" w:cs="Arial"/>
          <w:color w:val="000000"/>
          <w:sz w:val="18"/>
          <w:szCs w:val="18"/>
        </w:rPr>
        <w:sectPr w:rsidR="00352008" w:rsidRPr="00782E7E" w:rsidSect="00F444D3">
          <w:pgSz w:w="11909" w:h="16834" w:code="9"/>
          <w:pgMar w:top="1440" w:right="720" w:bottom="720" w:left="1728" w:header="706" w:footer="706" w:gutter="0"/>
          <w:cols w:space="720"/>
          <w:docGrid w:linePitch="326"/>
        </w:sectPr>
      </w:pPr>
    </w:p>
    <w:p w14:paraId="5E73F567" w14:textId="77777777" w:rsidR="00673AB0" w:rsidRPr="00782E7E" w:rsidRDefault="00673AB0" w:rsidP="0063716A">
      <w:pPr>
        <w:ind w:left="540"/>
        <w:jc w:val="thaiDistribute"/>
        <w:rPr>
          <w:rFonts w:ascii="Arial" w:hAnsi="Arial" w:cs="Arial"/>
          <w:b/>
          <w:bCs/>
          <w:color w:val="000000"/>
          <w:sz w:val="18"/>
          <w:szCs w:val="18"/>
        </w:rPr>
      </w:pPr>
    </w:p>
    <w:p w14:paraId="276626D0" w14:textId="4EC59E7E" w:rsidR="0006088D" w:rsidRPr="00782E7E" w:rsidRDefault="0006088D" w:rsidP="0063716A">
      <w:pPr>
        <w:ind w:left="540"/>
        <w:jc w:val="thaiDistribute"/>
        <w:rPr>
          <w:rFonts w:ascii="Arial" w:hAnsi="Arial" w:cs="Arial"/>
          <w:b/>
          <w:bCs/>
          <w:color w:val="000000"/>
          <w:sz w:val="18"/>
          <w:szCs w:val="18"/>
        </w:rPr>
      </w:pPr>
      <w:proofErr w:type="spellStart"/>
      <w:r w:rsidRPr="00782E7E">
        <w:rPr>
          <w:rFonts w:ascii="Arial" w:hAnsi="Arial" w:cs="Arial"/>
          <w:b/>
          <w:bCs/>
          <w:color w:val="000000"/>
          <w:sz w:val="18"/>
          <w:szCs w:val="18"/>
        </w:rPr>
        <w:t>Summarised</w:t>
      </w:r>
      <w:proofErr w:type="spellEnd"/>
      <w:r w:rsidRPr="00782E7E">
        <w:rPr>
          <w:rFonts w:ascii="Arial" w:hAnsi="Arial" w:cs="Arial"/>
          <w:b/>
          <w:bCs/>
          <w:color w:val="000000"/>
          <w:sz w:val="18"/>
          <w:szCs w:val="18"/>
        </w:rPr>
        <w:t xml:space="preserve"> statements of </w:t>
      </w:r>
      <w:r w:rsidR="00B8476D" w:rsidRPr="00782E7E">
        <w:rPr>
          <w:rFonts w:ascii="Arial" w:hAnsi="Arial" w:cs="Arial"/>
          <w:b/>
          <w:bCs/>
          <w:color w:val="000000"/>
          <w:sz w:val="18"/>
          <w:szCs w:val="18"/>
        </w:rPr>
        <w:t>c</w:t>
      </w:r>
      <w:r w:rsidRPr="00782E7E">
        <w:rPr>
          <w:rFonts w:ascii="Arial" w:hAnsi="Arial" w:cs="Arial"/>
          <w:b/>
          <w:bCs/>
          <w:color w:val="000000"/>
          <w:sz w:val="18"/>
          <w:szCs w:val="18"/>
        </w:rPr>
        <w:t>ash flow</w:t>
      </w:r>
    </w:p>
    <w:p w14:paraId="14EBB62F" w14:textId="77777777" w:rsidR="00CF3D18" w:rsidRPr="00782E7E" w:rsidRDefault="00CF3D18" w:rsidP="0063716A">
      <w:pPr>
        <w:ind w:left="540"/>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20565" w:rsidRPr="00782E7E" w14:paraId="0AAA327E" w14:textId="77777777" w:rsidTr="00F444D3">
        <w:tc>
          <w:tcPr>
            <w:tcW w:w="6570" w:type="dxa"/>
            <w:vAlign w:val="bottom"/>
          </w:tcPr>
          <w:p w14:paraId="03C7B120" w14:textId="77777777" w:rsidR="00320565" w:rsidRPr="00782E7E" w:rsidRDefault="00320565" w:rsidP="00320565">
            <w:pPr>
              <w:spacing w:line="200" w:lineRule="exact"/>
              <w:ind w:left="432" w:right="-72"/>
              <w:rPr>
                <w:rFonts w:ascii="Arial" w:hAnsi="Arial" w:cs="Arial"/>
                <w:color w:val="000000"/>
                <w:sz w:val="18"/>
                <w:szCs w:val="18"/>
                <w:cs/>
              </w:rPr>
            </w:pPr>
          </w:p>
        </w:tc>
        <w:tc>
          <w:tcPr>
            <w:tcW w:w="2880" w:type="dxa"/>
            <w:gridSpan w:val="2"/>
            <w:tcBorders>
              <w:top w:val="single" w:sz="4" w:space="0" w:color="auto"/>
              <w:bottom w:val="single" w:sz="4" w:space="0" w:color="auto"/>
            </w:tcBorders>
            <w:vAlign w:val="bottom"/>
          </w:tcPr>
          <w:p w14:paraId="0EFBF863" w14:textId="77777777" w:rsidR="00320565" w:rsidRPr="00782E7E" w:rsidRDefault="00320565" w:rsidP="00320565">
            <w:pPr>
              <w:tabs>
                <w:tab w:val="right" w:pos="1224"/>
              </w:tabs>
              <w:spacing w:line="200" w:lineRule="exact"/>
              <w:ind w:left="-29" w:right="-72"/>
              <w:jc w:val="center"/>
              <w:rPr>
                <w:rFonts w:ascii="Arial" w:hAnsi="Arial" w:cs="Arial"/>
                <w:b/>
                <w:bCs/>
                <w:color w:val="000000"/>
                <w:sz w:val="18"/>
                <w:szCs w:val="18"/>
              </w:rPr>
            </w:pPr>
            <w:proofErr w:type="spellStart"/>
            <w:r w:rsidRPr="00782E7E">
              <w:rPr>
                <w:rFonts w:ascii="Arial" w:hAnsi="Arial" w:cs="Arial"/>
                <w:b/>
                <w:bCs/>
                <w:color w:val="000000"/>
                <w:sz w:val="18"/>
                <w:szCs w:val="18"/>
              </w:rPr>
              <w:t>Rajyindee</w:t>
            </w:r>
            <w:proofErr w:type="spellEnd"/>
            <w:r w:rsidRPr="00782E7E">
              <w:rPr>
                <w:rFonts w:ascii="Arial" w:hAnsi="Arial" w:cs="Arial"/>
                <w:b/>
                <w:bCs/>
                <w:color w:val="000000"/>
                <w:sz w:val="18"/>
                <w:szCs w:val="18"/>
              </w:rPr>
              <w:t xml:space="preserve"> Hospital</w:t>
            </w:r>
          </w:p>
          <w:p w14:paraId="3F58883B" w14:textId="7374A4E2" w:rsidR="00320565" w:rsidRPr="00782E7E" w:rsidRDefault="00320565" w:rsidP="00320565">
            <w:pPr>
              <w:tabs>
                <w:tab w:val="right" w:pos="1077"/>
                <w:tab w:val="decimal" w:pos="1224"/>
              </w:tabs>
              <w:ind w:left="-29" w:right="-72"/>
              <w:jc w:val="center"/>
              <w:rPr>
                <w:rFonts w:ascii="Arial" w:hAnsi="Arial" w:cs="Arial"/>
                <w:b/>
                <w:bCs/>
                <w:color w:val="000000"/>
                <w:sz w:val="18"/>
                <w:szCs w:val="18"/>
              </w:rPr>
            </w:pPr>
            <w:r w:rsidRPr="00782E7E">
              <w:rPr>
                <w:rFonts w:ascii="Arial" w:hAnsi="Arial" w:cs="Arial"/>
                <w:b/>
                <w:bCs/>
                <w:color w:val="000000"/>
                <w:sz w:val="18"/>
                <w:szCs w:val="18"/>
              </w:rPr>
              <w:t>Public Company Limited</w:t>
            </w:r>
          </w:p>
        </w:tc>
      </w:tr>
      <w:tr w:rsidR="00320565" w:rsidRPr="00782E7E" w14:paraId="180A9658" w14:textId="77777777" w:rsidTr="00F444D3">
        <w:tc>
          <w:tcPr>
            <w:tcW w:w="6570" w:type="dxa"/>
            <w:vAlign w:val="bottom"/>
          </w:tcPr>
          <w:p w14:paraId="762661D8" w14:textId="77777777" w:rsidR="00320565" w:rsidRPr="00782E7E" w:rsidRDefault="00320565" w:rsidP="00320565">
            <w:pPr>
              <w:spacing w:line="200" w:lineRule="exact"/>
              <w:ind w:left="432" w:right="-72"/>
              <w:rPr>
                <w:rFonts w:ascii="Arial" w:hAnsi="Arial" w:cs="Arial"/>
                <w:color w:val="000000"/>
                <w:sz w:val="18"/>
                <w:szCs w:val="18"/>
                <w:cs/>
              </w:rPr>
            </w:pPr>
          </w:p>
        </w:tc>
        <w:tc>
          <w:tcPr>
            <w:tcW w:w="1440" w:type="dxa"/>
            <w:tcBorders>
              <w:top w:val="single" w:sz="4" w:space="0" w:color="auto"/>
              <w:bottom w:val="single" w:sz="4" w:space="0" w:color="auto"/>
            </w:tcBorders>
          </w:tcPr>
          <w:p w14:paraId="108DC292" w14:textId="77777777" w:rsidR="00320565" w:rsidRPr="00782E7E" w:rsidRDefault="00320565" w:rsidP="00320565">
            <w:pPr>
              <w:tabs>
                <w:tab w:val="right" w:pos="1224"/>
              </w:tabs>
              <w:spacing w:line="200" w:lineRule="exact"/>
              <w:ind w:left="-29" w:right="-72"/>
              <w:jc w:val="right"/>
              <w:rPr>
                <w:rFonts w:ascii="Arial" w:hAnsi="Arial" w:cs="Arial"/>
                <w:b/>
                <w:bCs/>
                <w:color w:val="000000"/>
                <w:sz w:val="18"/>
                <w:szCs w:val="18"/>
              </w:rPr>
            </w:pPr>
            <w:r w:rsidRPr="00782E7E">
              <w:rPr>
                <w:rFonts w:ascii="Arial" w:hAnsi="Arial" w:cs="Arial"/>
                <w:b/>
                <w:bCs/>
                <w:color w:val="000000"/>
                <w:sz w:val="18"/>
                <w:szCs w:val="18"/>
                <w:lang w:val="en-GB"/>
              </w:rPr>
              <w:t>2022</w:t>
            </w:r>
            <w:r w:rsidRPr="00782E7E">
              <w:rPr>
                <w:rFonts w:ascii="Arial" w:hAnsi="Arial" w:cs="Arial"/>
                <w:b/>
                <w:bCs/>
                <w:color w:val="000000"/>
                <w:sz w:val="18"/>
                <w:szCs w:val="18"/>
              </w:rPr>
              <w:t xml:space="preserve"> </w:t>
            </w:r>
          </w:p>
          <w:p w14:paraId="3C427CF7" w14:textId="296E1423" w:rsidR="00320565" w:rsidRPr="00782E7E" w:rsidRDefault="00320565" w:rsidP="00320565">
            <w:pPr>
              <w:tabs>
                <w:tab w:val="right" w:pos="1224"/>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Thousand Baht</w:t>
            </w:r>
          </w:p>
        </w:tc>
        <w:tc>
          <w:tcPr>
            <w:tcW w:w="1440" w:type="dxa"/>
            <w:tcBorders>
              <w:top w:val="single" w:sz="4" w:space="0" w:color="auto"/>
              <w:bottom w:val="single" w:sz="4" w:space="0" w:color="auto"/>
            </w:tcBorders>
          </w:tcPr>
          <w:p w14:paraId="55126C50" w14:textId="77777777" w:rsidR="00320565" w:rsidRPr="00782E7E" w:rsidRDefault="00320565" w:rsidP="00320565">
            <w:pPr>
              <w:tabs>
                <w:tab w:val="right" w:pos="1224"/>
              </w:tabs>
              <w:spacing w:line="200" w:lineRule="exact"/>
              <w:ind w:left="-29" w:right="-72"/>
              <w:jc w:val="right"/>
              <w:rPr>
                <w:rFonts w:ascii="Arial" w:hAnsi="Arial" w:cs="Arial"/>
                <w:b/>
                <w:bCs/>
                <w:color w:val="000000"/>
                <w:sz w:val="18"/>
                <w:szCs w:val="18"/>
              </w:rPr>
            </w:pPr>
            <w:r w:rsidRPr="00782E7E">
              <w:rPr>
                <w:rFonts w:ascii="Arial" w:hAnsi="Arial" w:cs="Arial"/>
                <w:b/>
                <w:bCs/>
                <w:color w:val="000000"/>
                <w:sz w:val="18"/>
                <w:szCs w:val="18"/>
                <w:lang w:val="en-GB"/>
              </w:rPr>
              <w:t>2022</w:t>
            </w:r>
            <w:r w:rsidRPr="00782E7E">
              <w:rPr>
                <w:rFonts w:ascii="Arial" w:hAnsi="Arial" w:cs="Arial"/>
                <w:b/>
                <w:bCs/>
                <w:color w:val="000000"/>
                <w:sz w:val="18"/>
                <w:szCs w:val="18"/>
              </w:rPr>
              <w:t xml:space="preserve"> </w:t>
            </w:r>
          </w:p>
          <w:p w14:paraId="670E830D" w14:textId="3ED22363" w:rsidR="00320565" w:rsidRPr="00782E7E" w:rsidRDefault="00320565" w:rsidP="00320565">
            <w:pPr>
              <w:tabs>
                <w:tab w:val="right" w:pos="1224"/>
              </w:tabs>
              <w:spacing w:line="200" w:lineRule="exact"/>
              <w:ind w:left="-29" w:right="-72"/>
              <w:jc w:val="both"/>
              <w:rPr>
                <w:rFonts w:ascii="Arial" w:hAnsi="Arial" w:cs="Arial"/>
                <w:b/>
                <w:bCs/>
                <w:color w:val="000000"/>
                <w:sz w:val="18"/>
                <w:szCs w:val="18"/>
              </w:rPr>
            </w:pPr>
            <w:r w:rsidRPr="00782E7E">
              <w:rPr>
                <w:rFonts w:ascii="Arial" w:hAnsi="Arial" w:cs="Arial"/>
                <w:b/>
                <w:bCs/>
                <w:color w:val="000000"/>
                <w:sz w:val="18"/>
                <w:szCs w:val="18"/>
              </w:rPr>
              <w:t>Thousand Baht</w:t>
            </w:r>
          </w:p>
        </w:tc>
      </w:tr>
      <w:tr w:rsidR="00320565" w:rsidRPr="00782E7E" w14:paraId="243A56B1" w14:textId="77777777" w:rsidTr="00F444D3">
        <w:tc>
          <w:tcPr>
            <w:tcW w:w="6570" w:type="dxa"/>
            <w:vAlign w:val="bottom"/>
          </w:tcPr>
          <w:p w14:paraId="69367AD8" w14:textId="77777777" w:rsidR="00320565" w:rsidRPr="00782E7E" w:rsidRDefault="00320565" w:rsidP="00A449DD">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6A13983E" w14:textId="77777777" w:rsidR="00320565" w:rsidRPr="00782E7E" w:rsidRDefault="00320565" w:rsidP="00A449DD">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452BECDC" w14:textId="77777777" w:rsidR="00320565" w:rsidRPr="00782E7E" w:rsidRDefault="00320565" w:rsidP="00A449DD">
            <w:pPr>
              <w:tabs>
                <w:tab w:val="decimal" w:pos="1224"/>
              </w:tabs>
              <w:ind w:left="-29" w:right="-72"/>
              <w:jc w:val="both"/>
              <w:rPr>
                <w:rFonts w:ascii="Arial" w:hAnsi="Arial" w:cs="Arial"/>
                <w:color w:val="000000"/>
                <w:sz w:val="18"/>
                <w:szCs w:val="18"/>
              </w:rPr>
            </w:pPr>
          </w:p>
        </w:tc>
      </w:tr>
      <w:tr w:rsidR="00320565" w:rsidRPr="00782E7E" w14:paraId="40220FB4" w14:textId="77777777" w:rsidTr="00F444D3">
        <w:trPr>
          <w:trHeight w:val="74"/>
        </w:trPr>
        <w:tc>
          <w:tcPr>
            <w:tcW w:w="6570" w:type="dxa"/>
            <w:vAlign w:val="bottom"/>
          </w:tcPr>
          <w:p w14:paraId="6D1C8A95" w14:textId="77777777" w:rsidR="00320565" w:rsidRPr="00782E7E" w:rsidRDefault="00320565" w:rsidP="00A449DD">
            <w:pPr>
              <w:ind w:left="432" w:right="-72"/>
              <w:rPr>
                <w:rFonts w:ascii="Arial" w:hAnsi="Arial" w:cs="Arial"/>
                <w:color w:val="000000"/>
                <w:sz w:val="18"/>
                <w:szCs w:val="18"/>
              </w:rPr>
            </w:pPr>
            <w:r w:rsidRPr="00782E7E">
              <w:rPr>
                <w:rFonts w:ascii="Arial" w:hAnsi="Arial" w:cs="Arial"/>
                <w:color w:val="000000"/>
                <w:sz w:val="18"/>
                <w:szCs w:val="18"/>
              </w:rPr>
              <w:t>Cash flow from operating activities</w:t>
            </w:r>
          </w:p>
        </w:tc>
        <w:tc>
          <w:tcPr>
            <w:tcW w:w="1440" w:type="dxa"/>
            <w:shd w:val="clear" w:color="auto" w:fill="FAFAFA"/>
            <w:vAlign w:val="bottom"/>
          </w:tcPr>
          <w:p w14:paraId="7AFD5E80" w14:textId="77777777" w:rsidR="00320565" w:rsidRPr="00782E7E" w:rsidRDefault="00320565" w:rsidP="00A449DD">
            <w:pPr>
              <w:tabs>
                <w:tab w:val="decimal" w:pos="1224"/>
              </w:tabs>
              <w:ind w:left="-29" w:right="-72"/>
              <w:jc w:val="both"/>
              <w:rPr>
                <w:rFonts w:ascii="Arial" w:hAnsi="Arial" w:cs="Arial"/>
                <w:color w:val="000000"/>
                <w:sz w:val="18"/>
                <w:szCs w:val="18"/>
                <w:lang w:val="en-GB"/>
              </w:rPr>
            </w:pPr>
          </w:p>
        </w:tc>
        <w:tc>
          <w:tcPr>
            <w:tcW w:w="1440" w:type="dxa"/>
            <w:vAlign w:val="bottom"/>
          </w:tcPr>
          <w:p w14:paraId="1B1F9C8B" w14:textId="77777777" w:rsidR="00320565" w:rsidRPr="00782E7E" w:rsidRDefault="00320565" w:rsidP="00A449DD">
            <w:pPr>
              <w:tabs>
                <w:tab w:val="decimal" w:pos="1224"/>
              </w:tabs>
              <w:ind w:left="-29" w:right="-72"/>
              <w:jc w:val="both"/>
              <w:rPr>
                <w:rFonts w:ascii="Arial" w:hAnsi="Arial" w:cs="Arial"/>
                <w:color w:val="000000"/>
                <w:sz w:val="18"/>
                <w:szCs w:val="18"/>
              </w:rPr>
            </w:pPr>
          </w:p>
        </w:tc>
      </w:tr>
      <w:tr w:rsidR="00320565" w:rsidRPr="00782E7E" w14:paraId="7EA6640F" w14:textId="77777777" w:rsidTr="00F444D3">
        <w:trPr>
          <w:trHeight w:val="74"/>
        </w:trPr>
        <w:tc>
          <w:tcPr>
            <w:tcW w:w="6570" w:type="dxa"/>
            <w:vAlign w:val="bottom"/>
          </w:tcPr>
          <w:p w14:paraId="75C152F7" w14:textId="77777777" w:rsidR="00320565" w:rsidRPr="00782E7E" w:rsidRDefault="00320565" w:rsidP="00610AB3">
            <w:pPr>
              <w:ind w:left="432" w:right="-72"/>
              <w:rPr>
                <w:rFonts w:ascii="Arial" w:hAnsi="Arial" w:cs="Arial"/>
                <w:color w:val="000000"/>
                <w:sz w:val="18"/>
                <w:szCs w:val="18"/>
              </w:rPr>
            </w:pPr>
            <w:r w:rsidRPr="00782E7E">
              <w:rPr>
                <w:rFonts w:ascii="Arial" w:hAnsi="Arial" w:cs="Arial"/>
                <w:color w:val="000000"/>
                <w:sz w:val="18"/>
                <w:szCs w:val="18"/>
              </w:rPr>
              <w:t>Cash generated from operation</w:t>
            </w:r>
          </w:p>
        </w:tc>
        <w:tc>
          <w:tcPr>
            <w:tcW w:w="1440" w:type="dxa"/>
            <w:shd w:val="clear" w:color="auto" w:fill="FAFAFA"/>
            <w:vAlign w:val="bottom"/>
          </w:tcPr>
          <w:p w14:paraId="1498C11F" w14:textId="22E2E7CB"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244,200</w:t>
            </w:r>
          </w:p>
        </w:tc>
        <w:tc>
          <w:tcPr>
            <w:tcW w:w="1440" w:type="dxa"/>
            <w:vAlign w:val="bottom"/>
          </w:tcPr>
          <w:p w14:paraId="5A0F6698" w14:textId="21C0EEA4"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89,970</w:t>
            </w:r>
          </w:p>
        </w:tc>
      </w:tr>
      <w:tr w:rsidR="00320565" w:rsidRPr="00782E7E" w14:paraId="16B5BCFC" w14:textId="77777777" w:rsidTr="00F444D3">
        <w:trPr>
          <w:trHeight w:val="74"/>
        </w:trPr>
        <w:tc>
          <w:tcPr>
            <w:tcW w:w="6570" w:type="dxa"/>
            <w:vAlign w:val="bottom"/>
          </w:tcPr>
          <w:p w14:paraId="5059A170" w14:textId="77777777" w:rsidR="00320565" w:rsidRPr="00782E7E" w:rsidRDefault="00320565" w:rsidP="00610AB3">
            <w:pPr>
              <w:ind w:left="432" w:right="-72"/>
              <w:rPr>
                <w:rFonts w:ascii="Arial" w:hAnsi="Arial" w:cs="Arial"/>
                <w:color w:val="000000"/>
                <w:sz w:val="18"/>
                <w:szCs w:val="18"/>
              </w:rPr>
            </w:pPr>
            <w:r w:rsidRPr="00782E7E">
              <w:rPr>
                <w:rFonts w:ascii="Arial" w:hAnsi="Arial" w:cs="Arial"/>
                <w:color w:val="000000"/>
                <w:sz w:val="18"/>
                <w:szCs w:val="18"/>
              </w:rPr>
              <w:t>Interest received</w:t>
            </w:r>
          </w:p>
        </w:tc>
        <w:tc>
          <w:tcPr>
            <w:tcW w:w="1440" w:type="dxa"/>
            <w:shd w:val="clear" w:color="auto" w:fill="FAFAFA"/>
            <w:vAlign w:val="bottom"/>
          </w:tcPr>
          <w:p w14:paraId="1993279F" w14:textId="1EC0F797"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2,154</w:t>
            </w:r>
          </w:p>
        </w:tc>
        <w:tc>
          <w:tcPr>
            <w:tcW w:w="1440" w:type="dxa"/>
            <w:vAlign w:val="bottom"/>
          </w:tcPr>
          <w:p w14:paraId="7B252722" w14:textId="0CC9A379"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cs/>
              </w:rPr>
              <w:t>1</w:t>
            </w:r>
            <w:r w:rsidRPr="00782E7E">
              <w:rPr>
                <w:rFonts w:ascii="Arial" w:hAnsi="Arial" w:cs="Arial"/>
                <w:sz w:val="18"/>
                <w:szCs w:val="18"/>
              </w:rPr>
              <w:t>,</w:t>
            </w:r>
            <w:r w:rsidRPr="00782E7E">
              <w:rPr>
                <w:rFonts w:ascii="Arial" w:hAnsi="Arial" w:cs="Arial"/>
                <w:sz w:val="18"/>
                <w:szCs w:val="18"/>
                <w:cs/>
              </w:rPr>
              <w:t>787</w:t>
            </w:r>
          </w:p>
        </w:tc>
      </w:tr>
      <w:tr w:rsidR="00320565" w:rsidRPr="00782E7E" w14:paraId="2B7B85AC" w14:textId="77777777" w:rsidTr="00F444D3">
        <w:trPr>
          <w:trHeight w:val="74"/>
        </w:trPr>
        <w:tc>
          <w:tcPr>
            <w:tcW w:w="6570" w:type="dxa"/>
            <w:vAlign w:val="bottom"/>
          </w:tcPr>
          <w:p w14:paraId="551FCA11" w14:textId="77777777" w:rsidR="00320565" w:rsidRPr="00782E7E" w:rsidRDefault="00320565" w:rsidP="00610AB3">
            <w:pPr>
              <w:ind w:left="432" w:right="-108"/>
              <w:rPr>
                <w:rFonts w:ascii="Arial" w:hAnsi="Arial" w:cs="Arial"/>
                <w:color w:val="000000"/>
                <w:sz w:val="18"/>
                <w:szCs w:val="18"/>
              </w:rPr>
            </w:pPr>
            <w:r w:rsidRPr="00782E7E">
              <w:rPr>
                <w:rFonts w:ascii="Arial" w:hAnsi="Arial" w:cs="Arial"/>
                <w:color w:val="000000"/>
                <w:sz w:val="18"/>
                <w:szCs w:val="18"/>
              </w:rPr>
              <w:t>Interest paid</w:t>
            </w:r>
          </w:p>
        </w:tc>
        <w:tc>
          <w:tcPr>
            <w:tcW w:w="1440" w:type="dxa"/>
            <w:shd w:val="clear" w:color="auto" w:fill="FAFAFA"/>
            <w:vAlign w:val="bottom"/>
          </w:tcPr>
          <w:p w14:paraId="3F97C2B2" w14:textId="2262F604"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(684)</w:t>
            </w:r>
          </w:p>
        </w:tc>
        <w:tc>
          <w:tcPr>
            <w:tcW w:w="1440" w:type="dxa"/>
            <w:vAlign w:val="bottom"/>
          </w:tcPr>
          <w:p w14:paraId="49890548" w14:textId="1873C792"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cs/>
              </w:rPr>
              <w:t>(249)</w:t>
            </w:r>
          </w:p>
        </w:tc>
      </w:tr>
      <w:tr w:rsidR="00320565" w:rsidRPr="00782E7E" w14:paraId="12B719E7" w14:textId="77777777" w:rsidTr="00F444D3">
        <w:trPr>
          <w:trHeight w:val="74"/>
        </w:trPr>
        <w:tc>
          <w:tcPr>
            <w:tcW w:w="6570" w:type="dxa"/>
            <w:vAlign w:val="bottom"/>
          </w:tcPr>
          <w:p w14:paraId="3CC3DC32" w14:textId="77777777" w:rsidR="00320565" w:rsidRPr="00782E7E" w:rsidRDefault="00320565" w:rsidP="00610AB3">
            <w:pPr>
              <w:ind w:left="432" w:right="-72"/>
              <w:rPr>
                <w:rFonts w:ascii="Arial" w:hAnsi="Arial" w:cs="Arial"/>
                <w:color w:val="000000"/>
                <w:sz w:val="18"/>
                <w:szCs w:val="18"/>
              </w:rPr>
            </w:pPr>
            <w:r w:rsidRPr="00782E7E">
              <w:rPr>
                <w:rFonts w:ascii="Arial" w:hAnsi="Arial" w:cs="Arial"/>
                <w:color w:val="000000"/>
                <w:sz w:val="18"/>
                <w:szCs w:val="18"/>
              </w:rPr>
              <w:t>Income tax paid</w:t>
            </w:r>
          </w:p>
        </w:tc>
        <w:tc>
          <w:tcPr>
            <w:tcW w:w="1440" w:type="dxa"/>
            <w:tcBorders>
              <w:bottom w:val="single" w:sz="4" w:space="0" w:color="auto"/>
            </w:tcBorders>
            <w:shd w:val="clear" w:color="auto" w:fill="FAFAFA"/>
            <w:vAlign w:val="bottom"/>
          </w:tcPr>
          <w:p w14:paraId="40E3334B" w14:textId="7F4A619A"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(29,764)</w:t>
            </w:r>
          </w:p>
        </w:tc>
        <w:tc>
          <w:tcPr>
            <w:tcW w:w="1440" w:type="dxa"/>
            <w:tcBorders>
              <w:bottom w:val="single" w:sz="4" w:space="0" w:color="auto"/>
            </w:tcBorders>
            <w:vAlign w:val="bottom"/>
          </w:tcPr>
          <w:p w14:paraId="61177A67" w14:textId="4F1BBACC"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cs/>
              </w:rPr>
              <w:t>(7</w:t>
            </w:r>
            <w:r w:rsidRPr="00782E7E">
              <w:rPr>
                <w:rFonts w:ascii="Arial" w:hAnsi="Arial" w:cs="Arial"/>
                <w:sz w:val="18"/>
                <w:szCs w:val="18"/>
              </w:rPr>
              <w:t>,</w:t>
            </w:r>
            <w:r w:rsidRPr="00782E7E">
              <w:rPr>
                <w:rFonts w:ascii="Arial" w:hAnsi="Arial" w:cs="Arial"/>
                <w:sz w:val="18"/>
                <w:szCs w:val="18"/>
                <w:cs/>
              </w:rPr>
              <w:t>426)</w:t>
            </w:r>
          </w:p>
        </w:tc>
      </w:tr>
      <w:tr w:rsidR="00320565" w:rsidRPr="00782E7E" w14:paraId="426B0C4F" w14:textId="77777777" w:rsidTr="00F444D3">
        <w:trPr>
          <w:trHeight w:val="74"/>
        </w:trPr>
        <w:tc>
          <w:tcPr>
            <w:tcW w:w="6570" w:type="dxa"/>
            <w:vAlign w:val="bottom"/>
          </w:tcPr>
          <w:p w14:paraId="15696EA4" w14:textId="77777777" w:rsidR="00320565" w:rsidRPr="00782E7E" w:rsidRDefault="00320565" w:rsidP="00A449DD">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8C63424" w14:textId="77777777" w:rsidR="00320565" w:rsidRPr="00782E7E" w:rsidRDefault="00320565" w:rsidP="00A449DD">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53D014BE" w14:textId="77777777" w:rsidR="00320565" w:rsidRPr="00782E7E" w:rsidRDefault="00320565" w:rsidP="00A449DD">
            <w:pPr>
              <w:tabs>
                <w:tab w:val="decimal" w:pos="1224"/>
              </w:tabs>
              <w:ind w:left="-29" w:right="-72"/>
              <w:jc w:val="both"/>
              <w:rPr>
                <w:rFonts w:ascii="Arial" w:hAnsi="Arial" w:cs="Arial"/>
                <w:color w:val="000000"/>
                <w:sz w:val="18"/>
                <w:szCs w:val="18"/>
              </w:rPr>
            </w:pPr>
          </w:p>
        </w:tc>
      </w:tr>
      <w:tr w:rsidR="00320565" w:rsidRPr="00782E7E" w14:paraId="655B9BF3" w14:textId="77777777" w:rsidTr="00F444D3">
        <w:trPr>
          <w:trHeight w:val="74"/>
        </w:trPr>
        <w:tc>
          <w:tcPr>
            <w:tcW w:w="6570" w:type="dxa"/>
            <w:vAlign w:val="bottom"/>
          </w:tcPr>
          <w:p w14:paraId="1FC3FFA7" w14:textId="5D5B3516" w:rsidR="00320565" w:rsidRPr="00782E7E" w:rsidRDefault="00320565" w:rsidP="00610AB3">
            <w:pPr>
              <w:ind w:left="432" w:right="-72"/>
              <w:rPr>
                <w:rFonts w:ascii="Arial" w:hAnsi="Arial" w:cs="Arial"/>
                <w:color w:val="000000"/>
                <w:sz w:val="18"/>
                <w:szCs w:val="18"/>
              </w:rPr>
            </w:pPr>
            <w:r w:rsidRPr="00782E7E">
              <w:rPr>
                <w:rFonts w:ascii="Arial" w:hAnsi="Arial" w:cs="Arial"/>
                <w:color w:val="000000"/>
                <w:sz w:val="18"/>
                <w:szCs w:val="18"/>
              </w:rPr>
              <w:t>Net cash generated from (used in) operating activities</w:t>
            </w:r>
          </w:p>
        </w:tc>
        <w:tc>
          <w:tcPr>
            <w:tcW w:w="1440" w:type="dxa"/>
            <w:tcBorders>
              <w:bottom w:val="single" w:sz="4" w:space="0" w:color="auto"/>
            </w:tcBorders>
            <w:shd w:val="clear" w:color="auto" w:fill="FAFAFA"/>
            <w:vAlign w:val="bottom"/>
          </w:tcPr>
          <w:p w14:paraId="3D33720D" w14:textId="154DDD80"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215,906</w:t>
            </w:r>
          </w:p>
        </w:tc>
        <w:tc>
          <w:tcPr>
            <w:tcW w:w="1440" w:type="dxa"/>
            <w:tcBorders>
              <w:bottom w:val="single" w:sz="4" w:space="0" w:color="auto"/>
            </w:tcBorders>
            <w:vAlign w:val="bottom"/>
          </w:tcPr>
          <w:p w14:paraId="429D5DE5" w14:textId="2FA7273E"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cs/>
              </w:rPr>
              <w:t>84</w:t>
            </w:r>
            <w:r w:rsidRPr="00782E7E">
              <w:rPr>
                <w:rFonts w:ascii="Arial" w:hAnsi="Arial" w:cs="Arial"/>
                <w:sz w:val="18"/>
                <w:szCs w:val="18"/>
              </w:rPr>
              <w:t>,</w:t>
            </w:r>
            <w:r w:rsidRPr="00782E7E">
              <w:rPr>
                <w:rFonts w:ascii="Arial" w:hAnsi="Arial" w:cs="Arial"/>
                <w:sz w:val="18"/>
                <w:szCs w:val="18"/>
                <w:cs/>
              </w:rPr>
              <w:t>082</w:t>
            </w:r>
          </w:p>
        </w:tc>
      </w:tr>
      <w:tr w:rsidR="00320565" w:rsidRPr="00782E7E" w14:paraId="5F9ECD30" w14:textId="77777777" w:rsidTr="00F444D3">
        <w:trPr>
          <w:trHeight w:val="74"/>
        </w:trPr>
        <w:tc>
          <w:tcPr>
            <w:tcW w:w="6570" w:type="dxa"/>
            <w:vAlign w:val="bottom"/>
          </w:tcPr>
          <w:p w14:paraId="067AB1FE" w14:textId="77777777" w:rsidR="00320565" w:rsidRPr="00782E7E" w:rsidRDefault="00320565" w:rsidP="00A449DD">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C0B024A" w14:textId="77777777" w:rsidR="00320565" w:rsidRPr="00782E7E" w:rsidRDefault="00320565" w:rsidP="00A449DD">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29321838" w14:textId="77777777" w:rsidR="00320565" w:rsidRPr="00782E7E" w:rsidRDefault="00320565" w:rsidP="00A449DD">
            <w:pPr>
              <w:tabs>
                <w:tab w:val="decimal" w:pos="1224"/>
              </w:tabs>
              <w:ind w:left="-29" w:right="-72"/>
              <w:jc w:val="both"/>
              <w:rPr>
                <w:rFonts w:ascii="Arial" w:hAnsi="Arial" w:cs="Arial"/>
                <w:color w:val="000000"/>
                <w:sz w:val="18"/>
                <w:szCs w:val="18"/>
              </w:rPr>
            </w:pPr>
          </w:p>
        </w:tc>
      </w:tr>
      <w:tr w:rsidR="00320565" w:rsidRPr="00782E7E" w14:paraId="6B1BC9A9" w14:textId="77777777" w:rsidTr="00F444D3">
        <w:trPr>
          <w:trHeight w:val="74"/>
        </w:trPr>
        <w:tc>
          <w:tcPr>
            <w:tcW w:w="6570" w:type="dxa"/>
            <w:vAlign w:val="bottom"/>
          </w:tcPr>
          <w:p w14:paraId="6A3285FF" w14:textId="6E9512AE" w:rsidR="00320565" w:rsidRPr="00782E7E" w:rsidRDefault="00320565" w:rsidP="00610AB3">
            <w:pPr>
              <w:ind w:left="432" w:right="-72"/>
              <w:rPr>
                <w:rFonts w:ascii="Arial" w:hAnsi="Arial" w:cs="Arial"/>
                <w:color w:val="000000"/>
                <w:sz w:val="18"/>
                <w:szCs w:val="18"/>
              </w:rPr>
            </w:pPr>
            <w:r w:rsidRPr="00782E7E">
              <w:rPr>
                <w:rFonts w:ascii="Arial" w:hAnsi="Arial" w:cs="Arial"/>
                <w:color w:val="000000"/>
                <w:sz w:val="18"/>
                <w:szCs w:val="18"/>
              </w:rPr>
              <w:t>Net cash generated from</w:t>
            </w:r>
            <w:r w:rsidRPr="00782E7E">
              <w:rPr>
                <w:rFonts w:ascii="Arial" w:hAnsi="Arial" w:cs="Arial"/>
                <w:color w:val="000000"/>
                <w:sz w:val="18"/>
                <w:szCs w:val="18"/>
                <w:cs/>
              </w:rPr>
              <w:t xml:space="preserve"> </w:t>
            </w:r>
            <w:r w:rsidRPr="00782E7E">
              <w:rPr>
                <w:rFonts w:ascii="Arial" w:hAnsi="Arial" w:cs="Arial"/>
                <w:color w:val="000000"/>
                <w:sz w:val="18"/>
                <w:szCs w:val="18"/>
              </w:rPr>
              <w:t>investing activities</w:t>
            </w:r>
          </w:p>
        </w:tc>
        <w:tc>
          <w:tcPr>
            <w:tcW w:w="1440" w:type="dxa"/>
            <w:shd w:val="clear" w:color="auto" w:fill="FAFAFA"/>
            <w:vAlign w:val="bottom"/>
          </w:tcPr>
          <w:p w14:paraId="2F4B867E" w14:textId="2AA40349"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(120,179)</w:t>
            </w:r>
          </w:p>
        </w:tc>
        <w:tc>
          <w:tcPr>
            <w:tcW w:w="1440" w:type="dxa"/>
            <w:vAlign w:val="bottom"/>
          </w:tcPr>
          <w:p w14:paraId="139E373A" w14:textId="062AD45B"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(52,101)</w:t>
            </w:r>
          </w:p>
        </w:tc>
      </w:tr>
      <w:tr w:rsidR="00320565" w:rsidRPr="00782E7E" w14:paraId="108237E2" w14:textId="77777777" w:rsidTr="00F444D3">
        <w:trPr>
          <w:trHeight w:val="74"/>
        </w:trPr>
        <w:tc>
          <w:tcPr>
            <w:tcW w:w="6570" w:type="dxa"/>
            <w:vAlign w:val="bottom"/>
          </w:tcPr>
          <w:p w14:paraId="241459CC" w14:textId="597947D3" w:rsidR="00320565" w:rsidRPr="00782E7E" w:rsidRDefault="00320565" w:rsidP="00610AB3">
            <w:pPr>
              <w:ind w:left="432" w:right="-72"/>
              <w:rPr>
                <w:rFonts w:ascii="Arial" w:hAnsi="Arial" w:cs="Arial"/>
                <w:color w:val="000000"/>
                <w:sz w:val="18"/>
                <w:szCs w:val="18"/>
              </w:rPr>
            </w:pPr>
            <w:r w:rsidRPr="00782E7E">
              <w:rPr>
                <w:rFonts w:ascii="Arial" w:hAnsi="Arial" w:cs="Arial"/>
                <w:color w:val="000000"/>
                <w:sz w:val="18"/>
                <w:szCs w:val="18"/>
              </w:rPr>
              <w:t xml:space="preserve">Net cash generated from (used in) financing activities   </w:t>
            </w:r>
          </w:p>
        </w:tc>
        <w:tc>
          <w:tcPr>
            <w:tcW w:w="1440" w:type="dxa"/>
            <w:tcBorders>
              <w:bottom w:val="single" w:sz="4" w:space="0" w:color="auto"/>
            </w:tcBorders>
            <w:shd w:val="clear" w:color="auto" w:fill="FAFAFA"/>
            <w:vAlign w:val="bottom"/>
          </w:tcPr>
          <w:p w14:paraId="3BC5B543" w14:textId="7AC4E6B2"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(45,134)</w:t>
            </w:r>
          </w:p>
        </w:tc>
        <w:tc>
          <w:tcPr>
            <w:tcW w:w="1440" w:type="dxa"/>
            <w:tcBorders>
              <w:bottom w:val="single" w:sz="4" w:space="0" w:color="auto"/>
            </w:tcBorders>
            <w:vAlign w:val="bottom"/>
          </w:tcPr>
          <w:p w14:paraId="698FF8B6" w14:textId="353C5BCF"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(252)</w:t>
            </w:r>
          </w:p>
        </w:tc>
      </w:tr>
      <w:tr w:rsidR="00320565" w:rsidRPr="00782E7E" w14:paraId="052B251F" w14:textId="77777777" w:rsidTr="00F444D3">
        <w:trPr>
          <w:trHeight w:val="74"/>
        </w:trPr>
        <w:tc>
          <w:tcPr>
            <w:tcW w:w="6570" w:type="dxa"/>
            <w:vAlign w:val="bottom"/>
          </w:tcPr>
          <w:p w14:paraId="6EA69E55" w14:textId="77777777" w:rsidR="00320565" w:rsidRPr="00782E7E" w:rsidRDefault="00320565" w:rsidP="00A449DD">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9151CCA" w14:textId="77777777" w:rsidR="00320565" w:rsidRPr="00782E7E" w:rsidRDefault="00320565" w:rsidP="00A449DD">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468A6BDE" w14:textId="77777777" w:rsidR="00320565" w:rsidRPr="00782E7E" w:rsidRDefault="00320565" w:rsidP="00A449DD">
            <w:pPr>
              <w:tabs>
                <w:tab w:val="decimal" w:pos="1224"/>
              </w:tabs>
              <w:ind w:left="-29" w:right="-72"/>
              <w:jc w:val="both"/>
              <w:rPr>
                <w:rFonts w:ascii="Arial" w:hAnsi="Arial" w:cs="Arial"/>
                <w:color w:val="000000"/>
                <w:sz w:val="18"/>
                <w:szCs w:val="18"/>
                <w:lang w:val="en-GB"/>
              </w:rPr>
            </w:pPr>
          </w:p>
        </w:tc>
      </w:tr>
      <w:tr w:rsidR="00320565" w:rsidRPr="00782E7E" w14:paraId="547A3139" w14:textId="77777777" w:rsidTr="00F444D3">
        <w:trPr>
          <w:trHeight w:val="74"/>
        </w:trPr>
        <w:tc>
          <w:tcPr>
            <w:tcW w:w="6570" w:type="dxa"/>
            <w:vAlign w:val="bottom"/>
          </w:tcPr>
          <w:p w14:paraId="633BDBF1" w14:textId="6FCDD2F5" w:rsidR="00320565" w:rsidRPr="00782E7E" w:rsidRDefault="00320565" w:rsidP="00610AB3">
            <w:pPr>
              <w:ind w:left="432" w:right="-72"/>
              <w:rPr>
                <w:rFonts w:ascii="Arial" w:hAnsi="Arial" w:cs="Arial"/>
                <w:color w:val="000000"/>
                <w:sz w:val="18"/>
                <w:szCs w:val="18"/>
              </w:rPr>
            </w:pPr>
            <w:r w:rsidRPr="00782E7E">
              <w:rPr>
                <w:rFonts w:ascii="Arial" w:hAnsi="Arial" w:cs="Arial"/>
                <w:color w:val="000000"/>
                <w:sz w:val="18"/>
                <w:szCs w:val="18"/>
              </w:rPr>
              <w:t>Net (decrease) increase in cash and cash equivalents</w:t>
            </w:r>
          </w:p>
        </w:tc>
        <w:tc>
          <w:tcPr>
            <w:tcW w:w="1440" w:type="dxa"/>
            <w:shd w:val="clear" w:color="auto" w:fill="FAFAFA"/>
            <w:vAlign w:val="bottom"/>
          </w:tcPr>
          <w:p w14:paraId="0A71A9E9" w14:textId="6433F00F"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50,593</w:t>
            </w:r>
          </w:p>
        </w:tc>
        <w:tc>
          <w:tcPr>
            <w:tcW w:w="1440" w:type="dxa"/>
            <w:vAlign w:val="bottom"/>
          </w:tcPr>
          <w:p w14:paraId="4B1B7BAA" w14:textId="7F82C9E8"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31,729</w:t>
            </w:r>
          </w:p>
        </w:tc>
      </w:tr>
      <w:tr w:rsidR="00320565" w:rsidRPr="00782E7E" w14:paraId="5CCD7357" w14:textId="77777777" w:rsidTr="00F444D3">
        <w:trPr>
          <w:trHeight w:val="74"/>
        </w:trPr>
        <w:tc>
          <w:tcPr>
            <w:tcW w:w="6570" w:type="dxa"/>
            <w:vAlign w:val="bottom"/>
          </w:tcPr>
          <w:p w14:paraId="6EBF3D28" w14:textId="1BD5F655" w:rsidR="00320565" w:rsidRPr="00782E7E" w:rsidRDefault="00320565" w:rsidP="00610AB3">
            <w:pPr>
              <w:ind w:left="432" w:right="-72"/>
              <w:rPr>
                <w:rFonts w:ascii="Arial" w:hAnsi="Arial" w:cs="Arial"/>
                <w:color w:val="000000"/>
                <w:sz w:val="18"/>
                <w:szCs w:val="18"/>
              </w:rPr>
            </w:pPr>
            <w:r w:rsidRPr="00782E7E">
              <w:rPr>
                <w:rFonts w:ascii="Arial" w:hAnsi="Arial" w:cs="Arial"/>
                <w:color w:val="000000"/>
                <w:sz w:val="18"/>
                <w:szCs w:val="18"/>
              </w:rPr>
              <w:t>Cash and cash equivalents at the beginning of the year</w:t>
            </w:r>
          </w:p>
        </w:tc>
        <w:tc>
          <w:tcPr>
            <w:tcW w:w="1440" w:type="dxa"/>
            <w:tcBorders>
              <w:bottom w:val="single" w:sz="4" w:space="0" w:color="auto"/>
            </w:tcBorders>
            <w:shd w:val="clear" w:color="auto" w:fill="FAFAFA"/>
            <w:vAlign w:val="bottom"/>
          </w:tcPr>
          <w:p w14:paraId="399A257D" w14:textId="36D0E1EC"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100,654</w:t>
            </w:r>
          </w:p>
        </w:tc>
        <w:tc>
          <w:tcPr>
            <w:tcW w:w="1440" w:type="dxa"/>
            <w:tcBorders>
              <w:bottom w:val="single" w:sz="4" w:space="0" w:color="auto"/>
            </w:tcBorders>
            <w:vAlign w:val="bottom"/>
          </w:tcPr>
          <w:p w14:paraId="0083E615" w14:textId="217CFB8A"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68,925</w:t>
            </w:r>
          </w:p>
        </w:tc>
      </w:tr>
      <w:tr w:rsidR="00320565" w:rsidRPr="00782E7E" w14:paraId="663F2139" w14:textId="77777777" w:rsidTr="00F444D3">
        <w:trPr>
          <w:trHeight w:val="74"/>
        </w:trPr>
        <w:tc>
          <w:tcPr>
            <w:tcW w:w="6570" w:type="dxa"/>
            <w:vAlign w:val="bottom"/>
          </w:tcPr>
          <w:p w14:paraId="50CEBC80" w14:textId="77777777" w:rsidR="00320565" w:rsidRPr="00782E7E" w:rsidRDefault="00320565" w:rsidP="00A449DD">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62269EC" w14:textId="77777777" w:rsidR="00320565" w:rsidRPr="00782E7E" w:rsidRDefault="00320565" w:rsidP="00A449DD">
            <w:pPr>
              <w:tabs>
                <w:tab w:val="decimal" w:pos="1224"/>
              </w:tabs>
              <w:ind w:left="-29" w:right="-72"/>
              <w:jc w:val="both"/>
              <w:rPr>
                <w:rFonts w:ascii="Arial" w:hAnsi="Arial" w:cs="Arial"/>
                <w:sz w:val="18"/>
                <w:szCs w:val="18"/>
              </w:rPr>
            </w:pPr>
          </w:p>
        </w:tc>
        <w:tc>
          <w:tcPr>
            <w:tcW w:w="1440" w:type="dxa"/>
            <w:tcBorders>
              <w:top w:val="single" w:sz="4" w:space="0" w:color="auto"/>
            </w:tcBorders>
            <w:vAlign w:val="bottom"/>
          </w:tcPr>
          <w:p w14:paraId="344C13B2" w14:textId="77777777" w:rsidR="00320565" w:rsidRPr="00782E7E" w:rsidRDefault="00320565" w:rsidP="00A449DD">
            <w:pPr>
              <w:tabs>
                <w:tab w:val="decimal" w:pos="1224"/>
              </w:tabs>
              <w:ind w:left="-29" w:right="-72"/>
              <w:jc w:val="both"/>
              <w:rPr>
                <w:rFonts w:ascii="Arial" w:hAnsi="Arial" w:cs="Arial"/>
                <w:color w:val="000000"/>
                <w:sz w:val="18"/>
                <w:szCs w:val="18"/>
              </w:rPr>
            </w:pPr>
          </w:p>
        </w:tc>
      </w:tr>
      <w:tr w:rsidR="00320565" w:rsidRPr="00782E7E" w14:paraId="11646C5D" w14:textId="77777777" w:rsidTr="00F444D3">
        <w:trPr>
          <w:trHeight w:val="74"/>
        </w:trPr>
        <w:tc>
          <w:tcPr>
            <w:tcW w:w="6570" w:type="dxa"/>
            <w:vAlign w:val="bottom"/>
          </w:tcPr>
          <w:p w14:paraId="1EEA7B66" w14:textId="77777777" w:rsidR="00320565" w:rsidRPr="00782E7E" w:rsidRDefault="00320565" w:rsidP="00610AB3">
            <w:pPr>
              <w:ind w:left="432" w:right="-72"/>
              <w:rPr>
                <w:rFonts w:ascii="Arial" w:hAnsi="Arial" w:cs="Arial"/>
                <w:color w:val="000000"/>
                <w:sz w:val="18"/>
                <w:szCs w:val="18"/>
              </w:rPr>
            </w:pPr>
            <w:r w:rsidRPr="00782E7E">
              <w:rPr>
                <w:rFonts w:ascii="Arial" w:hAnsi="Arial" w:cs="Arial"/>
                <w:color w:val="000000"/>
                <w:sz w:val="18"/>
                <w:szCs w:val="18"/>
              </w:rPr>
              <w:t>Cash and cash equivalents at the end of the year</w:t>
            </w:r>
          </w:p>
        </w:tc>
        <w:tc>
          <w:tcPr>
            <w:tcW w:w="1440" w:type="dxa"/>
            <w:tcBorders>
              <w:bottom w:val="single" w:sz="4" w:space="0" w:color="auto"/>
            </w:tcBorders>
            <w:shd w:val="clear" w:color="auto" w:fill="FAFAFA"/>
            <w:vAlign w:val="bottom"/>
          </w:tcPr>
          <w:p w14:paraId="248CBCEA" w14:textId="4E95CD01"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rPr>
              <w:t>151,247</w:t>
            </w:r>
          </w:p>
        </w:tc>
        <w:tc>
          <w:tcPr>
            <w:tcW w:w="1440" w:type="dxa"/>
            <w:tcBorders>
              <w:bottom w:val="single" w:sz="4" w:space="0" w:color="auto"/>
            </w:tcBorders>
            <w:vAlign w:val="bottom"/>
          </w:tcPr>
          <w:p w14:paraId="312F844D" w14:textId="4B1283E6" w:rsidR="00320565" w:rsidRPr="00782E7E" w:rsidRDefault="00320565" w:rsidP="00610AB3">
            <w:pPr>
              <w:tabs>
                <w:tab w:val="decimal" w:pos="1222"/>
              </w:tabs>
              <w:ind w:left="-29" w:right="-72"/>
              <w:jc w:val="both"/>
              <w:rPr>
                <w:rFonts w:ascii="Arial" w:hAnsi="Arial" w:cs="Arial"/>
                <w:sz w:val="18"/>
                <w:szCs w:val="18"/>
              </w:rPr>
            </w:pPr>
            <w:r w:rsidRPr="00782E7E">
              <w:rPr>
                <w:rFonts w:ascii="Arial" w:hAnsi="Arial" w:cs="Arial"/>
                <w:sz w:val="18"/>
                <w:szCs w:val="18"/>
                <w:cs/>
              </w:rPr>
              <w:t>100</w:t>
            </w:r>
            <w:r w:rsidRPr="00782E7E">
              <w:rPr>
                <w:rFonts w:ascii="Arial" w:hAnsi="Arial" w:cs="Arial"/>
                <w:sz w:val="18"/>
                <w:szCs w:val="18"/>
              </w:rPr>
              <w:t>,</w:t>
            </w:r>
            <w:r w:rsidRPr="00782E7E">
              <w:rPr>
                <w:rFonts w:ascii="Arial" w:hAnsi="Arial" w:cs="Arial"/>
                <w:sz w:val="18"/>
                <w:szCs w:val="18"/>
                <w:cs/>
              </w:rPr>
              <w:t>654</w:t>
            </w:r>
          </w:p>
        </w:tc>
      </w:tr>
    </w:tbl>
    <w:p w14:paraId="549DEDB9" w14:textId="77777777" w:rsidR="00230435" w:rsidRPr="00782E7E" w:rsidRDefault="00230435" w:rsidP="0063716A">
      <w:pPr>
        <w:ind w:left="540"/>
        <w:jc w:val="thaiDistribute"/>
        <w:rPr>
          <w:rFonts w:ascii="Arial" w:hAnsi="Arial" w:cs="Arial"/>
          <w:color w:val="000000"/>
          <w:sz w:val="18"/>
          <w:szCs w:val="18"/>
        </w:rPr>
      </w:pPr>
    </w:p>
    <w:p w14:paraId="49B5A60D" w14:textId="77777777" w:rsidR="007962EE" w:rsidRPr="00782E7E" w:rsidRDefault="007962EE" w:rsidP="0063716A">
      <w:pPr>
        <w:ind w:left="540"/>
        <w:jc w:val="thaiDistribute"/>
        <w:rPr>
          <w:rFonts w:ascii="Arial" w:hAnsi="Arial" w:cs="Arial"/>
          <w:color w:val="000000"/>
          <w:sz w:val="18"/>
          <w:szCs w:val="18"/>
        </w:rPr>
      </w:pPr>
      <w:r w:rsidRPr="00782E7E">
        <w:rPr>
          <w:rFonts w:ascii="Arial" w:hAnsi="Arial" w:cs="Arial"/>
          <w:color w:val="000000"/>
          <w:sz w:val="18"/>
          <w:szCs w:val="18"/>
        </w:rPr>
        <w:t xml:space="preserve">The information as above is the </w:t>
      </w:r>
      <w:proofErr w:type="gramStart"/>
      <w:r w:rsidRPr="00782E7E">
        <w:rPr>
          <w:rFonts w:ascii="Arial" w:hAnsi="Arial" w:cs="Arial"/>
          <w:color w:val="000000"/>
          <w:sz w:val="18"/>
          <w:szCs w:val="18"/>
        </w:rPr>
        <w:t>amount</w:t>
      </w:r>
      <w:proofErr w:type="gramEnd"/>
      <w:r w:rsidRPr="00782E7E">
        <w:rPr>
          <w:rFonts w:ascii="Arial" w:hAnsi="Arial" w:cs="Arial"/>
          <w:color w:val="000000"/>
          <w:sz w:val="18"/>
          <w:szCs w:val="18"/>
        </w:rPr>
        <w:t xml:space="preserve"> of subsidiaries that included in consolidated financial </w:t>
      </w:r>
      <w:r w:rsidR="00420DB7" w:rsidRPr="00782E7E">
        <w:rPr>
          <w:rFonts w:ascii="Arial" w:hAnsi="Arial" w:cs="Arial"/>
          <w:color w:val="000000"/>
          <w:sz w:val="18"/>
          <w:szCs w:val="18"/>
        </w:rPr>
        <w:t xml:space="preserve">statements </w:t>
      </w:r>
      <w:r w:rsidRPr="00782E7E">
        <w:rPr>
          <w:rFonts w:ascii="Arial" w:hAnsi="Arial" w:cs="Arial"/>
          <w:color w:val="000000"/>
          <w:sz w:val="18"/>
          <w:szCs w:val="18"/>
        </w:rPr>
        <w:t>before elimination.</w:t>
      </w:r>
    </w:p>
    <w:p w14:paraId="58B02460" w14:textId="77777777" w:rsidR="00420DB7" w:rsidRPr="00782E7E" w:rsidRDefault="00420DB7" w:rsidP="0063716A">
      <w:pPr>
        <w:ind w:left="540"/>
        <w:jc w:val="thaiDistribute"/>
        <w:rPr>
          <w:rFonts w:ascii="Arial" w:hAnsi="Arial" w:cs="Arial"/>
          <w:color w:val="000000"/>
          <w:sz w:val="18"/>
          <w:szCs w:val="18"/>
        </w:rPr>
      </w:pPr>
    </w:p>
    <w:p w14:paraId="761A8935" w14:textId="477D92F9" w:rsidR="00670FFA" w:rsidRPr="00782E7E" w:rsidRDefault="00AF2EF4" w:rsidP="0063716A">
      <w:pPr>
        <w:pStyle w:val="a0"/>
        <w:ind w:left="360" w:right="0" w:hanging="360"/>
        <w:jc w:val="both"/>
        <w:outlineLvl w:val="0"/>
        <w:rPr>
          <w:rFonts w:ascii="Arial" w:hAnsi="Arial" w:cs="Arial"/>
          <w:color w:val="CF4A02"/>
          <w:spacing w:val="-8"/>
          <w:sz w:val="18"/>
          <w:szCs w:val="18"/>
        </w:rPr>
      </w:pPr>
      <w:r w:rsidRPr="00782E7E">
        <w:rPr>
          <w:rFonts w:ascii="Arial" w:hAnsi="Arial" w:cs="Arial"/>
          <w:color w:val="CF4A02"/>
          <w:spacing w:val="-4"/>
          <w:sz w:val="18"/>
          <w:szCs w:val="18"/>
        </w:rPr>
        <w:t>b)</w:t>
      </w:r>
      <w:r w:rsidRPr="00782E7E">
        <w:rPr>
          <w:rFonts w:ascii="Arial" w:hAnsi="Arial" w:cs="Arial"/>
          <w:color w:val="CF4A02"/>
          <w:spacing w:val="-4"/>
          <w:sz w:val="18"/>
          <w:szCs w:val="18"/>
        </w:rPr>
        <w:tab/>
      </w:r>
      <w:r w:rsidR="001C0E24" w:rsidRPr="00782E7E">
        <w:rPr>
          <w:rFonts w:ascii="Arial" w:hAnsi="Arial" w:cs="Arial"/>
          <w:color w:val="CF4A02"/>
          <w:spacing w:val="-8"/>
          <w:sz w:val="18"/>
          <w:szCs w:val="18"/>
        </w:rPr>
        <w:t>The</w:t>
      </w:r>
      <w:r w:rsidR="00670FFA" w:rsidRPr="00782E7E">
        <w:rPr>
          <w:rFonts w:ascii="Arial" w:hAnsi="Arial" w:cs="Arial"/>
          <w:color w:val="CF4A02"/>
          <w:spacing w:val="-8"/>
          <w:sz w:val="18"/>
          <w:szCs w:val="18"/>
        </w:rPr>
        <w:t xml:space="preserve"> movements of investments in subsidiaries </w:t>
      </w:r>
      <w:r w:rsidR="00423456" w:rsidRPr="00782E7E">
        <w:rPr>
          <w:rFonts w:ascii="Arial" w:hAnsi="Arial" w:cs="Arial"/>
          <w:color w:val="CF4A02"/>
          <w:spacing w:val="-8"/>
          <w:sz w:val="18"/>
          <w:szCs w:val="18"/>
        </w:rPr>
        <w:t xml:space="preserve">(net) </w:t>
      </w:r>
      <w:r w:rsidR="00670FFA" w:rsidRPr="00782E7E">
        <w:rPr>
          <w:rFonts w:ascii="Arial" w:hAnsi="Arial" w:cs="Arial"/>
          <w:color w:val="CF4A02"/>
          <w:spacing w:val="-8"/>
          <w:sz w:val="18"/>
          <w:szCs w:val="18"/>
        </w:rPr>
        <w:t>for the year</w:t>
      </w:r>
      <w:r w:rsidR="00387400" w:rsidRPr="00782E7E">
        <w:rPr>
          <w:rFonts w:ascii="Arial" w:hAnsi="Arial" w:cs="Arial"/>
          <w:color w:val="CF4A02"/>
          <w:spacing w:val="-8"/>
          <w:sz w:val="18"/>
          <w:szCs w:val="18"/>
        </w:rPr>
        <w:t>s</w:t>
      </w:r>
      <w:r w:rsidR="00670FFA" w:rsidRPr="00782E7E">
        <w:rPr>
          <w:rFonts w:ascii="Arial" w:hAnsi="Arial" w:cs="Arial"/>
          <w:color w:val="CF4A02"/>
          <w:spacing w:val="-8"/>
          <w:sz w:val="18"/>
          <w:szCs w:val="18"/>
        </w:rPr>
        <w:t xml:space="preserve"> ended </w:t>
      </w:r>
      <w:r w:rsidR="0087159D" w:rsidRPr="00782E7E">
        <w:rPr>
          <w:rFonts w:ascii="Arial" w:hAnsi="Arial" w:cs="Arial"/>
          <w:color w:val="CF4A02"/>
          <w:spacing w:val="-8"/>
          <w:sz w:val="18"/>
          <w:szCs w:val="18"/>
        </w:rPr>
        <w:t>31</w:t>
      </w:r>
      <w:r w:rsidR="00FE34B5" w:rsidRPr="00782E7E">
        <w:rPr>
          <w:rFonts w:ascii="Arial" w:hAnsi="Arial" w:cs="Arial"/>
          <w:color w:val="CF4A02"/>
          <w:spacing w:val="-8"/>
          <w:sz w:val="18"/>
          <w:szCs w:val="18"/>
        </w:rPr>
        <w:t xml:space="preserve"> December </w:t>
      </w:r>
      <w:r w:rsidR="00D81430" w:rsidRPr="00782E7E">
        <w:rPr>
          <w:rFonts w:ascii="Arial" w:hAnsi="Arial" w:cs="Arial"/>
          <w:color w:val="CF4A02"/>
          <w:spacing w:val="-8"/>
          <w:sz w:val="18"/>
          <w:szCs w:val="18"/>
        </w:rPr>
        <w:t>2022</w:t>
      </w:r>
      <w:r w:rsidR="00FE34B5" w:rsidRPr="00782E7E">
        <w:rPr>
          <w:rFonts w:ascii="Arial" w:hAnsi="Arial" w:cs="Arial"/>
          <w:color w:val="CF4A02"/>
          <w:spacing w:val="-8"/>
          <w:sz w:val="18"/>
          <w:szCs w:val="18"/>
        </w:rPr>
        <w:t xml:space="preserve"> and </w:t>
      </w:r>
      <w:r w:rsidR="00903A7C" w:rsidRPr="00782E7E">
        <w:rPr>
          <w:rFonts w:ascii="Arial" w:hAnsi="Arial" w:cs="Arial"/>
          <w:color w:val="CF4A02"/>
          <w:spacing w:val="-8"/>
          <w:sz w:val="18"/>
          <w:szCs w:val="18"/>
        </w:rPr>
        <w:t>2021</w:t>
      </w:r>
      <w:r w:rsidR="00670FFA" w:rsidRPr="00782E7E">
        <w:rPr>
          <w:rFonts w:ascii="Arial" w:hAnsi="Arial" w:cs="Arial"/>
          <w:color w:val="CF4A02"/>
          <w:spacing w:val="-8"/>
          <w:sz w:val="18"/>
          <w:szCs w:val="18"/>
        </w:rPr>
        <w:t xml:space="preserve"> comprise the following:</w:t>
      </w:r>
    </w:p>
    <w:p w14:paraId="730EB448" w14:textId="77777777" w:rsidR="00F601FF" w:rsidRPr="00782E7E" w:rsidRDefault="00F601FF" w:rsidP="00712F2A">
      <w:pPr>
        <w:pStyle w:val="a0"/>
        <w:ind w:left="360" w:right="0"/>
        <w:jc w:val="both"/>
        <w:outlineLvl w:val="0"/>
        <w:rPr>
          <w:rFonts w:ascii="Arial" w:hAnsi="Arial" w:cs="Arial"/>
          <w:color w:val="000000"/>
          <w:spacing w:val="-4"/>
          <w:sz w:val="12"/>
          <w:szCs w:val="12"/>
        </w:rPr>
      </w:pPr>
    </w:p>
    <w:tbl>
      <w:tblPr>
        <w:tblW w:w="9461" w:type="dxa"/>
        <w:tblInd w:w="108" w:type="dxa"/>
        <w:tblLayout w:type="fixed"/>
        <w:tblLook w:val="0000" w:firstRow="0" w:lastRow="0" w:firstColumn="0" w:lastColumn="0" w:noHBand="0" w:noVBand="0"/>
      </w:tblPr>
      <w:tblGrid>
        <w:gridCol w:w="6581"/>
        <w:gridCol w:w="1440"/>
        <w:gridCol w:w="1440"/>
      </w:tblGrid>
      <w:tr w:rsidR="00387400" w:rsidRPr="00782E7E" w14:paraId="3086FBF7" w14:textId="77777777" w:rsidTr="00BC61A8">
        <w:tc>
          <w:tcPr>
            <w:tcW w:w="6581" w:type="dxa"/>
            <w:vAlign w:val="bottom"/>
          </w:tcPr>
          <w:p w14:paraId="16271C14" w14:textId="77777777" w:rsidR="00387400" w:rsidRPr="00782E7E" w:rsidRDefault="00387400" w:rsidP="00A449DD">
            <w:pPr>
              <w:ind w:left="247"/>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756CF0B9" w14:textId="77777777" w:rsidR="009626BD" w:rsidRPr="00782E7E" w:rsidRDefault="009626BD" w:rsidP="0063716A">
            <w:pPr>
              <w:pStyle w:val="a0"/>
              <w:ind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Separate</w:t>
            </w:r>
          </w:p>
          <w:p w14:paraId="6F5BD1A8" w14:textId="77777777" w:rsidR="00387400" w:rsidRPr="00782E7E" w:rsidRDefault="009626BD" w:rsidP="0063716A">
            <w:pPr>
              <w:pStyle w:val="a0"/>
              <w:ind w:right="-72"/>
              <w:jc w:val="center"/>
              <w:rPr>
                <w:rFonts w:ascii="Arial" w:hAnsi="Arial" w:cs="Arial"/>
                <w:b/>
                <w:bCs/>
                <w:color w:val="000000"/>
                <w:sz w:val="18"/>
                <w:szCs w:val="18"/>
                <w:lang w:val="en-US"/>
              </w:rPr>
            </w:pPr>
            <w:r w:rsidRPr="00782E7E">
              <w:rPr>
                <w:rFonts w:ascii="Arial" w:hAnsi="Arial" w:cs="Arial"/>
                <w:b/>
                <w:bCs/>
                <w:snapToGrid w:val="0"/>
                <w:color w:val="000000"/>
                <w:sz w:val="18"/>
                <w:szCs w:val="18"/>
                <w:lang w:eastAsia="th-TH"/>
              </w:rPr>
              <w:t>financial statements</w:t>
            </w:r>
          </w:p>
        </w:tc>
      </w:tr>
      <w:tr w:rsidR="008D0965" w:rsidRPr="00782E7E" w14:paraId="7E9B76BE" w14:textId="77777777" w:rsidTr="00BC61A8">
        <w:tc>
          <w:tcPr>
            <w:tcW w:w="6581" w:type="dxa"/>
            <w:vAlign w:val="bottom"/>
          </w:tcPr>
          <w:p w14:paraId="457CF5CB" w14:textId="77777777" w:rsidR="008D0965" w:rsidRPr="00782E7E" w:rsidRDefault="008D0965" w:rsidP="00A449DD">
            <w:pPr>
              <w:ind w:left="247"/>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65EE3606" w14:textId="77777777" w:rsidR="008D0965" w:rsidRPr="00782E7E" w:rsidRDefault="0041003A" w:rsidP="0063716A">
            <w:pPr>
              <w:pStyle w:val="a0"/>
              <w:tabs>
                <w:tab w:val="decimal" w:pos="1224"/>
              </w:tabs>
              <w:ind w:right="-72"/>
              <w:jc w:val="center"/>
              <w:rPr>
                <w:rFonts w:ascii="Arial" w:hAnsi="Arial" w:cs="Arial"/>
                <w:b/>
                <w:bCs/>
                <w:color w:val="000000"/>
                <w:sz w:val="18"/>
                <w:szCs w:val="18"/>
              </w:rPr>
            </w:pPr>
            <w:r w:rsidRPr="00782E7E">
              <w:rPr>
                <w:rFonts w:ascii="Arial" w:hAnsi="Arial" w:cs="Arial"/>
                <w:b/>
                <w:bCs/>
                <w:color w:val="000000"/>
                <w:sz w:val="18"/>
                <w:szCs w:val="18"/>
              </w:rPr>
              <w:t>Cost m</w:t>
            </w:r>
            <w:r w:rsidR="008D0965" w:rsidRPr="00782E7E">
              <w:rPr>
                <w:rFonts w:ascii="Arial" w:hAnsi="Arial" w:cs="Arial"/>
                <w:b/>
                <w:bCs/>
                <w:color w:val="000000"/>
                <w:sz w:val="18"/>
                <w:szCs w:val="18"/>
              </w:rPr>
              <w:t>ethod</w:t>
            </w:r>
          </w:p>
        </w:tc>
      </w:tr>
      <w:tr w:rsidR="00670FFA" w:rsidRPr="00782E7E" w14:paraId="4675B38C" w14:textId="77777777" w:rsidTr="00914AAF">
        <w:tc>
          <w:tcPr>
            <w:tcW w:w="6581" w:type="dxa"/>
            <w:vAlign w:val="bottom"/>
          </w:tcPr>
          <w:p w14:paraId="2D274CD0" w14:textId="77777777" w:rsidR="00670FFA" w:rsidRPr="00782E7E" w:rsidRDefault="00670FFA" w:rsidP="00A449DD">
            <w:pPr>
              <w:ind w:left="247"/>
              <w:rPr>
                <w:rFonts w:ascii="Arial" w:hAnsi="Arial" w:cs="Arial"/>
                <w:snapToGrid w:val="0"/>
                <w:color w:val="000000"/>
                <w:sz w:val="18"/>
                <w:szCs w:val="18"/>
                <w:lang w:eastAsia="th-TH"/>
              </w:rPr>
            </w:pPr>
          </w:p>
        </w:tc>
        <w:tc>
          <w:tcPr>
            <w:tcW w:w="1440" w:type="dxa"/>
            <w:tcBorders>
              <w:top w:val="single" w:sz="4" w:space="0" w:color="auto"/>
            </w:tcBorders>
            <w:vAlign w:val="bottom"/>
          </w:tcPr>
          <w:p w14:paraId="57BA8FB8" w14:textId="6AE7C8A7" w:rsidR="00670FFA" w:rsidRPr="00782E7E" w:rsidRDefault="00D81430" w:rsidP="0063716A">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2022</w:t>
            </w:r>
          </w:p>
        </w:tc>
        <w:tc>
          <w:tcPr>
            <w:tcW w:w="1440" w:type="dxa"/>
            <w:tcBorders>
              <w:top w:val="single" w:sz="4" w:space="0" w:color="auto"/>
            </w:tcBorders>
            <w:vAlign w:val="bottom"/>
          </w:tcPr>
          <w:p w14:paraId="2B285C9D" w14:textId="31CCC658" w:rsidR="00670FFA" w:rsidRPr="00782E7E" w:rsidRDefault="00903A7C" w:rsidP="0063716A">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rPr>
              <w:t>2021</w:t>
            </w:r>
          </w:p>
        </w:tc>
      </w:tr>
      <w:tr w:rsidR="00670FFA" w:rsidRPr="00782E7E" w14:paraId="579256DA" w14:textId="77777777" w:rsidTr="00914AAF">
        <w:tc>
          <w:tcPr>
            <w:tcW w:w="6581" w:type="dxa"/>
            <w:vAlign w:val="bottom"/>
          </w:tcPr>
          <w:p w14:paraId="2C75EAC3" w14:textId="77777777" w:rsidR="00670FFA" w:rsidRPr="00782E7E" w:rsidRDefault="00670FFA" w:rsidP="00A449DD">
            <w:pPr>
              <w:ind w:left="247"/>
              <w:rPr>
                <w:rFonts w:ascii="Arial" w:hAnsi="Arial" w:cs="Arial"/>
                <w:b/>
                <w:bCs/>
                <w:snapToGrid w:val="0"/>
                <w:color w:val="000000"/>
                <w:sz w:val="18"/>
                <w:szCs w:val="18"/>
                <w:lang w:eastAsia="th-TH"/>
              </w:rPr>
            </w:pPr>
          </w:p>
        </w:tc>
        <w:tc>
          <w:tcPr>
            <w:tcW w:w="1440" w:type="dxa"/>
            <w:tcBorders>
              <w:bottom w:val="single" w:sz="4" w:space="0" w:color="auto"/>
            </w:tcBorders>
            <w:vAlign w:val="bottom"/>
          </w:tcPr>
          <w:p w14:paraId="42BBF9B4" w14:textId="77777777" w:rsidR="00670FFA" w:rsidRPr="00782E7E" w:rsidRDefault="00670FFA" w:rsidP="0063716A">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c>
          <w:tcPr>
            <w:tcW w:w="1440" w:type="dxa"/>
            <w:tcBorders>
              <w:bottom w:val="single" w:sz="4" w:space="0" w:color="auto"/>
            </w:tcBorders>
            <w:vAlign w:val="bottom"/>
          </w:tcPr>
          <w:p w14:paraId="40675771" w14:textId="77777777" w:rsidR="00670FFA" w:rsidRPr="00782E7E" w:rsidRDefault="00670FFA" w:rsidP="0063716A">
            <w:pPr>
              <w:pStyle w:val="a0"/>
              <w:tabs>
                <w:tab w:val="decimal" w:pos="1224"/>
              </w:tabs>
              <w:ind w:right="-72"/>
              <w:jc w:val="both"/>
              <w:rPr>
                <w:rFonts w:ascii="Arial" w:hAnsi="Arial" w:cs="Arial"/>
                <w:b/>
                <w:bCs/>
                <w:color w:val="000000"/>
                <w:sz w:val="18"/>
                <w:szCs w:val="18"/>
                <w:lang w:val="en-US"/>
              </w:rPr>
            </w:pPr>
            <w:r w:rsidRPr="00782E7E">
              <w:rPr>
                <w:rFonts w:ascii="Arial" w:hAnsi="Arial" w:cs="Arial"/>
                <w:b/>
                <w:bCs/>
                <w:color w:val="000000"/>
                <w:sz w:val="18"/>
                <w:szCs w:val="18"/>
                <w:lang w:val="en-US"/>
              </w:rPr>
              <w:t>Baht</w:t>
            </w:r>
          </w:p>
        </w:tc>
      </w:tr>
      <w:tr w:rsidR="00670FFA" w:rsidRPr="00782E7E" w14:paraId="523635A2" w14:textId="77777777" w:rsidTr="00E42B8A">
        <w:tc>
          <w:tcPr>
            <w:tcW w:w="6581" w:type="dxa"/>
            <w:vAlign w:val="bottom"/>
          </w:tcPr>
          <w:p w14:paraId="241ACA01" w14:textId="77777777" w:rsidR="00670FFA" w:rsidRPr="00782E7E" w:rsidRDefault="00670FFA" w:rsidP="00A449DD">
            <w:pPr>
              <w:pStyle w:val="a0"/>
              <w:tabs>
                <w:tab w:val="left" w:pos="882"/>
              </w:tabs>
              <w:ind w:left="247" w:right="-76"/>
              <w:rPr>
                <w:rFonts w:ascii="Arial" w:hAnsi="Arial" w:cs="Arial"/>
                <w:color w:val="000000"/>
                <w:sz w:val="10"/>
                <w:szCs w:val="10"/>
                <w:lang w:val="en-US"/>
              </w:rPr>
            </w:pPr>
          </w:p>
        </w:tc>
        <w:tc>
          <w:tcPr>
            <w:tcW w:w="1440" w:type="dxa"/>
            <w:tcBorders>
              <w:top w:val="single" w:sz="4" w:space="0" w:color="auto"/>
            </w:tcBorders>
            <w:shd w:val="clear" w:color="auto" w:fill="FAFAFA"/>
            <w:vAlign w:val="bottom"/>
          </w:tcPr>
          <w:p w14:paraId="32C455EA" w14:textId="77777777" w:rsidR="00670FFA" w:rsidRPr="00782E7E" w:rsidRDefault="00670FFA" w:rsidP="006D3021">
            <w:pPr>
              <w:pStyle w:val="a0"/>
              <w:tabs>
                <w:tab w:val="decimal" w:pos="1224"/>
              </w:tabs>
              <w:ind w:right="-72"/>
              <w:jc w:val="both"/>
              <w:rPr>
                <w:rFonts w:ascii="Arial" w:hAnsi="Arial" w:cs="Arial"/>
                <w:noProof/>
                <w:color w:val="000000"/>
                <w:sz w:val="10"/>
                <w:szCs w:val="10"/>
                <w:lang w:eastAsia="ja-JP"/>
              </w:rPr>
            </w:pPr>
          </w:p>
        </w:tc>
        <w:tc>
          <w:tcPr>
            <w:tcW w:w="1440" w:type="dxa"/>
            <w:tcBorders>
              <w:top w:val="single" w:sz="4" w:space="0" w:color="auto"/>
            </w:tcBorders>
            <w:vAlign w:val="bottom"/>
          </w:tcPr>
          <w:p w14:paraId="3120CBC6" w14:textId="77777777" w:rsidR="00670FFA" w:rsidRPr="00782E7E" w:rsidRDefault="00670FFA" w:rsidP="0063716A">
            <w:pPr>
              <w:tabs>
                <w:tab w:val="decimal" w:pos="1224"/>
              </w:tabs>
              <w:ind w:right="-72"/>
              <w:rPr>
                <w:rFonts w:ascii="Arial" w:hAnsi="Arial" w:cs="Arial"/>
                <w:snapToGrid w:val="0"/>
                <w:color w:val="000000"/>
                <w:sz w:val="10"/>
                <w:szCs w:val="10"/>
                <w:lang w:eastAsia="th-TH"/>
              </w:rPr>
            </w:pPr>
          </w:p>
        </w:tc>
      </w:tr>
      <w:tr w:rsidR="00A449DD" w:rsidRPr="00782E7E" w14:paraId="4C83C5FE" w14:textId="77777777" w:rsidTr="00210E92">
        <w:tc>
          <w:tcPr>
            <w:tcW w:w="6581" w:type="dxa"/>
            <w:vAlign w:val="bottom"/>
          </w:tcPr>
          <w:p w14:paraId="04B4655E" w14:textId="6B43F9CD" w:rsidR="00A449DD" w:rsidRPr="00782E7E" w:rsidRDefault="00A449DD" w:rsidP="00A449DD">
            <w:pPr>
              <w:pStyle w:val="a0"/>
              <w:ind w:left="247" w:right="0"/>
              <w:rPr>
                <w:rFonts w:ascii="Arial" w:hAnsi="Arial" w:cs="Arial"/>
                <w:color w:val="000000"/>
                <w:sz w:val="18"/>
                <w:szCs w:val="18"/>
                <w:lang w:val="en-US"/>
              </w:rPr>
            </w:pPr>
            <w:r w:rsidRPr="00782E7E">
              <w:rPr>
                <w:rFonts w:ascii="Arial" w:hAnsi="Arial" w:cs="Arial"/>
                <w:color w:val="000000"/>
                <w:sz w:val="18"/>
                <w:szCs w:val="18"/>
                <w:lang w:val="en-US"/>
              </w:rPr>
              <w:t>Beginning net book value of the year</w:t>
            </w:r>
            <w:r w:rsidR="00610AB3" w:rsidRPr="00782E7E">
              <w:rPr>
                <w:rFonts w:ascii="Arial" w:hAnsi="Arial" w:cs="Arial"/>
                <w:color w:val="000000"/>
                <w:sz w:val="18"/>
                <w:szCs w:val="18"/>
                <w:lang w:val="en-US"/>
              </w:rPr>
              <w:t xml:space="preserve"> </w:t>
            </w:r>
          </w:p>
        </w:tc>
        <w:tc>
          <w:tcPr>
            <w:tcW w:w="1440" w:type="dxa"/>
            <w:shd w:val="clear" w:color="auto" w:fill="FAFAFA"/>
            <w:vAlign w:val="bottom"/>
          </w:tcPr>
          <w:p w14:paraId="17A16EA3" w14:textId="20250F90" w:rsidR="00A449DD" w:rsidRPr="00782E7E" w:rsidRDefault="00A449DD" w:rsidP="00A449DD">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snapToGrid w:val="0"/>
                <w:color w:val="000000"/>
                <w:spacing w:val="-4"/>
                <w:sz w:val="18"/>
                <w:szCs w:val="18"/>
                <w:lang w:eastAsia="th-TH"/>
              </w:rPr>
              <w:t>7,434,016,139</w:t>
            </w:r>
          </w:p>
        </w:tc>
        <w:tc>
          <w:tcPr>
            <w:tcW w:w="1440" w:type="dxa"/>
            <w:vAlign w:val="bottom"/>
          </w:tcPr>
          <w:p w14:paraId="271E327E" w14:textId="582F1F3A" w:rsidR="00A449DD" w:rsidRPr="00782E7E" w:rsidRDefault="00A449DD" w:rsidP="00A449DD">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7</w:t>
            </w:r>
            <w:r w:rsidRPr="00782E7E">
              <w:rPr>
                <w:rFonts w:ascii="Arial" w:hAnsi="Arial" w:cs="Arial"/>
                <w:noProof/>
                <w:color w:val="000000"/>
                <w:sz w:val="18"/>
                <w:szCs w:val="18"/>
                <w:lang w:val="en-US" w:eastAsia="ja-JP"/>
              </w:rPr>
              <w:t>,</w:t>
            </w:r>
            <w:r w:rsidRPr="00782E7E">
              <w:rPr>
                <w:rFonts w:ascii="Arial" w:hAnsi="Arial" w:cs="Arial"/>
                <w:noProof/>
                <w:color w:val="000000"/>
                <w:sz w:val="18"/>
                <w:szCs w:val="18"/>
                <w:lang w:eastAsia="ja-JP"/>
              </w:rPr>
              <w:t>200</w:t>
            </w:r>
            <w:r w:rsidRPr="00782E7E">
              <w:rPr>
                <w:rFonts w:ascii="Arial" w:hAnsi="Arial" w:cs="Arial"/>
                <w:noProof/>
                <w:color w:val="000000"/>
                <w:sz w:val="18"/>
                <w:szCs w:val="18"/>
                <w:lang w:val="en-US" w:eastAsia="ja-JP"/>
              </w:rPr>
              <w:t>,</w:t>
            </w:r>
            <w:r w:rsidRPr="00782E7E">
              <w:rPr>
                <w:rFonts w:ascii="Arial" w:hAnsi="Arial" w:cs="Arial"/>
                <w:noProof/>
                <w:color w:val="000000"/>
                <w:sz w:val="18"/>
                <w:szCs w:val="18"/>
                <w:lang w:eastAsia="ja-JP"/>
              </w:rPr>
              <w:t>016</w:t>
            </w:r>
            <w:r w:rsidRPr="00782E7E">
              <w:rPr>
                <w:rFonts w:ascii="Arial" w:hAnsi="Arial" w:cs="Arial"/>
                <w:noProof/>
                <w:color w:val="000000"/>
                <w:sz w:val="18"/>
                <w:szCs w:val="18"/>
                <w:lang w:val="en-US" w:eastAsia="ja-JP"/>
              </w:rPr>
              <w:t>,</w:t>
            </w:r>
            <w:r w:rsidRPr="00782E7E">
              <w:rPr>
                <w:rFonts w:ascii="Arial" w:hAnsi="Arial" w:cs="Arial"/>
                <w:noProof/>
                <w:color w:val="000000"/>
                <w:sz w:val="18"/>
                <w:szCs w:val="18"/>
                <w:lang w:eastAsia="ja-JP"/>
              </w:rPr>
              <w:t>139</w:t>
            </w:r>
          </w:p>
        </w:tc>
      </w:tr>
      <w:tr w:rsidR="00610AB3" w:rsidRPr="00782E7E" w14:paraId="3EEF3888" w14:textId="77777777" w:rsidTr="00210E92">
        <w:tc>
          <w:tcPr>
            <w:tcW w:w="6581" w:type="dxa"/>
            <w:vAlign w:val="bottom"/>
          </w:tcPr>
          <w:p w14:paraId="7CFE39AE" w14:textId="70E4CF60" w:rsidR="00610AB3" w:rsidRPr="00782E7E" w:rsidRDefault="00610AB3" w:rsidP="00610AB3">
            <w:pPr>
              <w:pStyle w:val="a0"/>
              <w:ind w:left="247" w:right="0"/>
              <w:rPr>
                <w:rFonts w:ascii="Arial" w:hAnsi="Arial" w:cs="Arial"/>
                <w:color w:val="000000"/>
                <w:sz w:val="18"/>
                <w:szCs w:val="22"/>
              </w:rPr>
            </w:pPr>
            <w:r w:rsidRPr="00782E7E">
              <w:rPr>
                <w:rFonts w:ascii="Arial" w:hAnsi="Arial" w:cs="Arial"/>
                <w:color w:val="000000"/>
                <w:sz w:val="18"/>
                <w:szCs w:val="18"/>
                <w:lang w:val="en-US"/>
              </w:rPr>
              <w:t>Increase in investments in subsidiaries during the year</w:t>
            </w:r>
          </w:p>
        </w:tc>
        <w:tc>
          <w:tcPr>
            <w:tcW w:w="1440" w:type="dxa"/>
            <w:shd w:val="clear" w:color="auto" w:fill="FAFAFA"/>
            <w:vAlign w:val="bottom"/>
          </w:tcPr>
          <w:p w14:paraId="3FF7C3EB" w14:textId="22CDC72B" w:rsidR="00610AB3" w:rsidRPr="00782E7E" w:rsidRDefault="00610AB3" w:rsidP="00610AB3">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snapToGrid w:val="0"/>
                <w:color w:val="000000"/>
                <w:spacing w:val="-4"/>
                <w:sz w:val="18"/>
                <w:szCs w:val="18"/>
                <w:lang w:eastAsia="th-TH"/>
              </w:rPr>
              <w:t>671,433,501</w:t>
            </w:r>
          </w:p>
        </w:tc>
        <w:tc>
          <w:tcPr>
            <w:tcW w:w="1440" w:type="dxa"/>
            <w:vAlign w:val="bottom"/>
          </w:tcPr>
          <w:p w14:paraId="1F23E404" w14:textId="4B5E80F5" w:rsidR="00610AB3" w:rsidRPr="00782E7E" w:rsidRDefault="00610AB3" w:rsidP="00610AB3">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276</w:t>
            </w:r>
            <w:r w:rsidRPr="00782E7E">
              <w:rPr>
                <w:rFonts w:ascii="Arial" w:hAnsi="Arial" w:cs="Arial"/>
                <w:noProof/>
                <w:color w:val="000000"/>
                <w:sz w:val="18"/>
                <w:szCs w:val="18"/>
                <w:lang w:val="en-US" w:eastAsia="ja-JP"/>
              </w:rPr>
              <w:t>,</w:t>
            </w:r>
            <w:r w:rsidRPr="00782E7E">
              <w:rPr>
                <w:rFonts w:ascii="Arial" w:hAnsi="Arial" w:cs="Arial"/>
                <w:noProof/>
                <w:color w:val="000000"/>
                <w:sz w:val="18"/>
                <w:szCs w:val="18"/>
                <w:lang w:eastAsia="ja-JP"/>
              </w:rPr>
              <w:t>000</w:t>
            </w:r>
            <w:r w:rsidRPr="00782E7E">
              <w:rPr>
                <w:rFonts w:ascii="Arial" w:hAnsi="Arial" w:cs="Arial"/>
                <w:noProof/>
                <w:color w:val="000000"/>
                <w:sz w:val="18"/>
                <w:szCs w:val="18"/>
                <w:lang w:val="en-US" w:eastAsia="ja-JP"/>
              </w:rPr>
              <w:t>,</w:t>
            </w:r>
            <w:r w:rsidRPr="00782E7E">
              <w:rPr>
                <w:rFonts w:ascii="Arial" w:hAnsi="Arial" w:cs="Arial"/>
                <w:noProof/>
                <w:color w:val="000000"/>
                <w:sz w:val="18"/>
                <w:szCs w:val="18"/>
                <w:lang w:eastAsia="ja-JP"/>
              </w:rPr>
              <w:t>000</w:t>
            </w:r>
          </w:p>
        </w:tc>
      </w:tr>
      <w:tr w:rsidR="00610AB3" w:rsidRPr="00782E7E" w14:paraId="0D35F054" w14:textId="77777777" w:rsidTr="00210E92">
        <w:tc>
          <w:tcPr>
            <w:tcW w:w="6581" w:type="dxa"/>
            <w:vAlign w:val="bottom"/>
          </w:tcPr>
          <w:p w14:paraId="53F39EB5" w14:textId="2F7AFDBA" w:rsidR="00610AB3" w:rsidRPr="00782E7E" w:rsidRDefault="00610AB3" w:rsidP="00610AB3">
            <w:pPr>
              <w:pStyle w:val="a0"/>
              <w:ind w:left="247" w:right="0"/>
              <w:rPr>
                <w:rFonts w:ascii="Arial" w:hAnsi="Arial" w:cs="Arial"/>
                <w:color w:val="000000"/>
                <w:sz w:val="18"/>
                <w:szCs w:val="22"/>
              </w:rPr>
            </w:pPr>
            <w:r w:rsidRPr="00782E7E">
              <w:rPr>
                <w:rFonts w:ascii="Arial" w:hAnsi="Arial" w:cs="Arial"/>
                <w:color w:val="000000"/>
                <w:sz w:val="18"/>
                <w:szCs w:val="22"/>
              </w:rPr>
              <w:t>Disposal of investments in subsidiaries during the year</w:t>
            </w:r>
          </w:p>
        </w:tc>
        <w:tc>
          <w:tcPr>
            <w:tcW w:w="1440" w:type="dxa"/>
            <w:shd w:val="clear" w:color="auto" w:fill="FAFAFA"/>
            <w:vAlign w:val="bottom"/>
          </w:tcPr>
          <w:p w14:paraId="441C5AB9" w14:textId="038603A9" w:rsidR="00610AB3" w:rsidRPr="00782E7E" w:rsidRDefault="00610AB3" w:rsidP="00610AB3">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snapToGrid w:val="0"/>
                <w:color w:val="000000"/>
                <w:spacing w:val="-4"/>
                <w:sz w:val="18"/>
                <w:szCs w:val="18"/>
                <w:lang w:eastAsia="th-TH"/>
              </w:rPr>
              <w:t>(61,000,000)</w:t>
            </w:r>
          </w:p>
        </w:tc>
        <w:tc>
          <w:tcPr>
            <w:tcW w:w="1440" w:type="dxa"/>
            <w:vAlign w:val="bottom"/>
          </w:tcPr>
          <w:p w14:paraId="0ED1444D" w14:textId="474716E7" w:rsidR="00610AB3" w:rsidRPr="00782E7E" w:rsidRDefault="00610AB3" w:rsidP="00610AB3">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snapToGrid w:val="0"/>
                <w:color w:val="000000"/>
                <w:spacing w:val="-4"/>
                <w:sz w:val="18"/>
                <w:szCs w:val="18"/>
                <w:lang w:eastAsia="th-TH"/>
              </w:rPr>
              <w:t xml:space="preserve">-       </w:t>
            </w:r>
          </w:p>
        </w:tc>
      </w:tr>
      <w:tr w:rsidR="00610AB3" w:rsidRPr="00782E7E" w14:paraId="7664C906" w14:textId="77777777" w:rsidTr="00F064E7">
        <w:tc>
          <w:tcPr>
            <w:tcW w:w="6581" w:type="dxa"/>
            <w:vAlign w:val="bottom"/>
          </w:tcPr>
          <w:p w14:paraId="3B26E5B7" w14:textId="77777777" w:rsidR="00695A59" w:rsidRPr="00782E7E" w:rsidRDefault="00610AB3" w:rsidP="00610AB3">
            <w:pPr>
              <w:pStyle w:val="a0"/>
              <w:ind w:left="247" w:right="0"/>
              <w:rPr>
                <w:rFonts w:ascii="Arial" w:hAnsi="Arial" w:cs="Arial"/>
                <w:color w:val="000000"/>
                <w:sz w:val="18"/>
                <w:szCs w:val="22"/>
              </w:rPr>
            </w:pPr>
            <w:r w:rsidRPr="00782E7E">
              <w:rPr>
                <w:rFonts w:ascii="Arial" w:hAnsi="Arial" w:cs="Arial"/>
                <w:color w:val="000000"/>
                <w:sz w:val="18"/>
                <w:szCs w:val="22"/>
              </w:rPr>
              <w:t xml:space="preserve">Reclassification to financial assets measured at fair value through other </w:t>
            </w:r>
          </w:p>
          <w:p w14:paraId="764F8048" w14:textId="29EDA23C" w:rsidR="00610AB3" w:rsidRPr="00782E7E" w:rsidRDefault="00695A59" w:rsidP="00610AB3">
            <w:pPr>
              <w:pStyle w:val="a0"/>
              <w:ind w:left="247" w:right="0"/>
              <w:rPr>
                <w:rFonts w:ascii="Arial" w:hAnsi="Arial" w:cs="Arial"/>
                <w:color w:val="000000"/>
                <w:sz w:val="18"/>
                <w:szCs w:val="18"/>
                <w:cs/>
                <w:lang w:val="en-US"/>
              </w:rPr>
            </w:pPr>
            <w:r w:rsidRPr="00782E7E">
              <w:rPr>
                <w:rFonts w:ascii="Arial" w:hAnsi="Arial" w:cs="Arial"/>
                <w:color w:val="000000"/>
                <w:sz w:val="18"/>
                <w:szCs w:val="22"/>
              </w:rPr>
              <w:t xml:space="preserve">   </w:t>
            </w:r>
            <w:r w:rsidR="00610AB3" w:rsidRPr="00782E7E">
              <w:rPr>
                <w:rFonts w:ascii="Arial" w:hAnsi="Arial" w:cs="Arial"/>
                <w:color w:val="000000"/>
                <w:sz w:val="18"/>
                <w:szCs w:val="22"/>
              </w:rPr>
              <w:t>comprehensive income (Note 17)</w:t>
            </w:r>
          </w:p>
        </w:tc>
        <w:tc>
          <w:tcPr>
            <w:tcW w:w="1440" w:type="dxa"/>
            <w:shd w:val="clear" w:color="auto" w:fill="FAFAFA"/>
            <w:vAlign w:val="bottom"/>
          </w:tcPr>
          <w:p w14:paraId="62F93048" w14:textId="382A7F62" w:rsidR="00610AB3" w:rsidRPr="00782E7E" w:rsidRDefault="00610AB3" w:rsidP="00610AB3">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snapToGrid w:val="0"/>
                <w:color w:val="000000"/>
                <w:spacing w:val="-4"/>
                <w:sz w:val="18"/>
                <w:szCs w:val="18"/>
                <w:lang w:eastAsia="th-TH"/>
              </w:rPr>
              <w:t>(14,000,000)</w:t>
            </w:r>
          </w:p>
        </w:tc>
        <w:tc>
          <w:tcPr>
            <w:tcW w:w="1440" w:type="dxa"/>
            <w:vAlign w:val="bottom"/>
          </w:tcPr>
          <w:p w14:paraId="0CBE2A2D" w14:textId="4583D1FD" w:rsidR="00610AB3" w:rsidRPr="00782E7E" w:rsidRDefault="00610AB3" w:rsidP="00610AB3">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snapToGrid w:val="0"/>
                <w:color w:val="000000"/>
                <w:spacing w:val="-4"/>
                <w:sz w:val="18"/>
                <w:szCs w:val="18"/>
                <w:lang w:eastAsia="th-TH"/>
              </w:rPr>
              <w:t xml:space="preserve">-       </w:t>
            </w:r>
          </w:p>
        </w:tc>
      </w:tr>
      <w:tr w:rsidR="00610AB3" w:rsidRPr="00782E7E" w14:paraId="304B441A" w14:textId="77777777" w:rsidTr="00F064E7">
        <w:tc>
          <w:tcPr>
            <w:tcW w:w="6581" w:type="dxa"/>
            <w:vAlign w:val="bottom"/>
          </w:tcPr>
          <w:p w14:paraId="792FD833" w14:textId="78AE35AF" w:rsidR="00610AB3" w:rsidRPr="00782E7E" w:rsidRDefault="00610AB3" w:rsidP="00610AB3">
            <w:pPr>
              <w:pStyle w:val="a0"/>
              <w:ind w:left="247" w:right="0"/>
              <w:rPr>
                <w:rFonts w:ascii="Arial" w:hAnsi="Arial" w:cs="Arial"/>
                <w:color w:val="000000"/>
                <w:sz w:val="18"/>
                <w:szCs w:val="18"/>
                <w:lang w:val="en-US"/>
              </w:rPr>
            </w:pPr>
            <w:r w:rsidRPr="00782E7E">
              <w:rPr>
                <w:rFonts w:ascii="Arial" w:hAnsi="Arial" w:cs="Arial"/>
                <w:color w:val="000000"/>
                <w:sz w:val="18"/>
                <w:szCs w:val="18"/>
                <w:lang w:val="en-US"/>
              </w:rPr>
              <w:t>Loss f</w:t>
            </w:r>
            <w:r w:rsidRPr="00782E7E">
              <w:rPr>
                <w:rFonts w:ascii="Arial" w:hAnsi="Arial" w:cs="Arial"/>
                <w:color w:val="000000"/>
                <w:sz w:val="18"/>
                <w:szCs w:val="22"/>
              </w:rPr>
              <w:t>r</w:t>
            </w:r>
            <w:r w:rsidRPr="00782E7E">
              <w:rPr>
                <w:rFonts w:ascii="Arial" w:hAnsi="Arial" w:cs="Arial"/>
                <w:color w:val="000000"/>
                <w:sz w:val="18"/>
                <w:szCs w:val="18"/>
                <w:lang w:val="en-US"/>
              </w:rPr>
              <w:t>om impairment of investments</w:t>
            </w:r>
          </w:p>
        </w:tc>
        <w:tc>
          <w:tcPr>
            <w:tcW w:w="1440" w:type="dxa"/>
            <w:shd w:val="clear" w:color="auto" w:fill="FAFAFA"/>
            <w:vAlign w:val="bottom"/>
          </w:tcPr>
          <w:p w14:paraId="3B8609C6" w14:textId="6D1BB385" w:rsidR="00610AB3" w:rsidRPr="00782E7E" w:rsidRDefault="00610AB3" w:rsidP="00610AB3">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snapToGrid w:val="0"/>
                <w:color w:val="000000"/>
                <w:spacing w:val="-4"/>
                <w:sz w:val="18"/>
                <w:szCs w:val="18"/>
                <w:lang w:eastAsia="th-TH"/>
              </w:rPr>
              <w:t>(71,014,473)</w:t>
            </w:r>
          </w:p>
        </w:tc>
        <w:tc>
          <w:tcPr>
            <w:tcW w:w="1440" w:type="dxa"/>
            <w:vAlign w:val="bottom"/>
          </w:tcPr>
          <w:p w14:paraId="2031C47A" w14:textId="017D61A8" w:rsidR="00610AB3" w:rsidRPr="00782E7E" w:rsidRDefault="00610AB3" w:rsidP="00610AB3">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(42,000,000)</w:t>
            </w:r>
          </w:p>
        </w:tc>
      </w:tr>
      <w:tr w:rsidR="00610AB3" w:rsidRPr="00782E7E" w14:paraId="3AD98247" w14:textId="77777777" w:rsidTr="00E42B8A">
        <w:tc>
          <w:tcPr>
            <w:tcW w:w="6581" w:type="dxa"/>
            <w:vAlign w:val="bottom"/>
          </w:tcPr>
          <w:p w14:paraId="1380F2BA" w14:textId="77777777" w:rsidR="00610AB3" w:rsidRPr="00782E7E" w:rsidRDefault="00610AB3" w:rsidP="00610AB3">
            <w:pPr>
              <w:pStyle w:val="a0"/>
              <w:tabs>
                <w:tab w:val="left" w:pos="882"/>
              </w:tabs>
              <w:ind w:left="247" w:right="-76"/>
              <w:rPr>
                <w:rFonts w:ascii="Arial" w:hAnsi="Arial" w:cs="Arial"/>
                <w:color w:val="000000"/>
                <w:sz w:val="10"/>
                <w:szCs w:val="10"/>
                <w:lang w:val="en-US"/>
              </w:rPr>
            </w:pPr>
          </w:p>
        </w:tc>
        <w:tc>
          <w:tcPr>
            <w:tcW w:w="1440" w:type="dxa"/>
            <w:tcBorders>
              <w:top w:val="single" w:sz="4" w:space="0" w:color="auto"/>
            </w:tcBorders>
            <w:shd w:val="clear" w:color="auto" w:fill="FAFAFA"/>
            <w:vAlign w:val="bottom"/>
          </w:tcPr>
          <w:p w14:paraId="54EC93AC" w14:textId="77777777" w:rsidR="00610AB3" w:rsidRPr="00782E7E" w:rsidRDefault="00610AB3" w:rsidP="00610AB3">
            <w:pPr>
              <w:tabs>
                <w:tab w:val="decimal" w:pos="1224"/>
              </w:tabs>
              <w:ind w:right="-72"/>
              <w:rPr>
                <w:rFonts w:ascii="Arial" w:hAnsi="Arial" w:cs="Arial"/>
                <w:snapToGrid w:val="0"/>
                <w:color w:val="000000"/>
                <w:sz w:val="10"/>
                <w:szCs w:val="10"/>
                <w:lang w:eastAsia="th-TH"/>
              </w:rPr>
            </w:pPr>
          </w:p>
        </w:tc>
        <w:tc>
          <w:tcPr>
            <w:tcW w:w="1440" w:type="dxa"/>
            <w:tcBorders>
              <w:top w:val="single" w:sz="4" w:space="0" w:color="auto"/>
            </w:tcBorders>
            <w:vAlign w:val="bottom"/>
          </w:tcPr>
          <w:p w14:paraId="12EA1FFA" w14:textId="77777777" w:rsidR="00610AB3" w:rsidRPr="00782E7E" w:rsidRDefault="00610AB3" w:rsidP="00610AB3">
            <w:pPr>
              <w:tabs>
                <w:tab w:val="decimal" w:pos="1224"/>
              </w:tabs>
              <w:ind w:right="-72"/>
              <w:rPr>
                <w:rFonts w:ascii="Arial" w:hAnsi="Arial" w:cs="Arial"/>
                <w:snapToGrid w:val="0"/>
                <w:color w:val="000000"/>
                <w:sz w:val="10"/>
                <w:szCs w:val="10"/>
                <w:lang w:eastAsia="th-TH"/>
              </w:rPr>
            </w:pPr>
          </w:p>
        </w:tc>
      </w:tr>
      <w:tr w:rsidR="00610AB3" w:rsidRPr="00782E7E" w14:paraId="563BAD10" w14:textId="77777777" w:rsidTr="00E42B8A">
        <w:tc>
          <w:tcPr>
            <w:tcW w:w="6581" w:type="dxa"/>
            <w:vAlign w:val="bottom"/>
          </w:tcPr>
          <w:p w14:paraId="4567AA12" w14:textId="55FFAB9C" w:rsidR="00610AB3" w:rsidRPr="00782E7E" w:rsidRDefault="00610AB3" w:rsidP="00610AB3">
            <w:pPr>
              <w:pStyle w:val="a0"/>
              <w:ind w:left="247" w:right="0"/>
              <w:rPr>
                <w:rFonts w:ascii="Arial" w:hAnsi="Arial" w:cs="Arial"/>
                <w:color w:val="000000"/>
                <w:sz w:val="18"/>
                <w:szCs w:val="18"/>
                <w:lang w:val="en-US"/>
              </w:rPr>
            </w:pPr>
            <w:r w:rsidRPr="00782E7E">
              <w:rPr>
                <w:rFonts w:ascii="Arial" w:hAnsi="Arial" w:cs="Arial"/>
                <w:color w:val="000000"/>
                <w:sz w:val="18"/>
                <w:szCs w:val="18"/>
                <w:lang w:val="en-US"/>
              </w:rPr>
              <w:t xml:space="preserve">Ending net book value of the year </w:t>
            </w:r>
          </w:p>
        </w:tc>
        <w:tc>
          <w:tcPr>
            <w:tcW w:w="1440" w:type="dxa"/>
            <w:tcBorders>
              <w:bottom w:val="single" w:sz="4" w:space="0" w:color="auto"/>
            </w:tcBorders>
            <w:shd w:val="clear" w:color="auto" w:fill="FAFAFA"/>
            <w:vAlign w:val="bottom"/>
          </w:tcPr>
          <w:p w14:paraId="34F44AEF" w14:textId="23150C73" w:rsidR="00610AB3" w:rsidRPr="00782E7E" w:rsidRDefault="00610AB3" w:rsidP="00610AB3">
            <w:pPr>
              <w:pStyle w:val="a0"/>
              <w:tabs>
                <w:tab w:val="decimal" w:pos="1224"/>
              </w:tabs>
              <w:ind w:right="-72"/>
              <w:jc w:val="both"/>
              <w:rPr>
                <w:rFonts w:ascii="Arial" w:hAnsi="Arial" w:cs="Arial"/>
                <w:noProof/>
                <w:color w:val="000000"/>
                <w:sz w:val="18"/>
                <w:szCs w:val="18"/>
                <w:cs/>
                <w:lang w:eastAsia="ja-JP"/>
              </w:rPr>
            </w:pPr>
            <w:r w:rsidRPr="00782E7E">
              <w:rPr>
                <w:rFonts w:ascii="Arial" w:hAnsi="Arial" w:cs="Arial"/>
                <w:noProof/>
                <w:snapToGrid w:val="0"/>
                <w:color w:val="000000"/>
                <w:spacing w:val="-4"/>
                <w:sz w:val="18"/>
                <w:szCs w:val="18"/>
                <w:lang w:eastAsia="th-TH"/>
              </w:rPr>
              <w:fldChar w:fldCharType="begin"/>
            </w:r>
            <w:r w:rsidRPr="00782E7E">
              <w:rPr>
                <w:rFonts w:ascii="Arial" w:hAnsi="Arial" w:cs="Arial"/>
                <w:noProof/>
                <w:snapToGrid w:val="0"/>
                <w:color w:val="000000"/>
                <w:spacing w:val="-4"/>
                <w:sz w:val="18"/>
                <w:szCs w:val="18"/>
                <w:lang w:eastAsia="th-TH"/>
              </w:rPr>
              <w:instrText xml:space="preserve"> =SUM(ABOVE) </w:instrText>
            </w:r>
            <w:r w:rsidRPr="00782E7E">
              <w:rPr>
                <w:rFonts w:ascii="Arial" w:hAnsi="Arial" w:cs="Arial"/>
                <w:noProof/>
                <w:snapToGrid w:val="0"/>
                <w:color w:val="000000"/>
                <w:spacing w:val="-4"/>
                <w:sz w:val="18"/>
                <w:szCs w:val="18"/>
                <w:lang w:eastAsia="th-TH"/>
              </w:rPr>
              <w:fldChar w:fldCharType="separate"/>
            </w:r>
            <w:r w:rsidRPr="00782E7E">
              <w:rPr>
                <w:rFonts w:ascii="Arial" w:hAnsi="Arial" w:cs="Arial"/>
                <w:noProof/>
                <w:snapToGrid w:val="0"/>
                <w:color w:val="000000"/>
                <w:spacing w:val="-4"/>
                <w:sz w:val="18"/>
                <w:szCs w:val="18"/>
                <w:lang w:eastAsia="th-TH"/>
              </w:rPr>
              <w:t>7,959,435,167</w:t>
            </w:r>
            <w:r w:rsidRPr="00782E7E">
              <w:rPr>
                <w:rFonts w:ascii="Arial" w:hAnsi="Arial" w:cs="Arial"/>
                <w:noProof/>
                <w:snapToGrid w:val="0"/>
                <w:color w:val="000000"/>
                <w:spacing w:val="-4"/>
                <w:sz w:val="18"/>
                <w:szCs w:val="18"/>
                <w:lang w:eastAsia="th-TH"/>
              </w:rPr>
              <w:fldChar w:fldCharType="end"/>
            </w:r>
          </w:p>
        </w:tc>
        <w:tc>
          <w:tcPr>
            <w:tcW w:w="1440" w:type="dxa"/>
            <w:tcBorders>
              <w:bottom w:val="single" w:sz="4" w:space="0" w:color="auto"/>
            </w:tcBorders>
            <w:vAlign w:val="bottom"/>
          </w:tcPr>
          <w:p w14:paraId="1AEB76DD" w14:textId="71D55722" w:rsidR="00610AB3" w:rsidRPr="00782E7E" w:rsidRDefault="00610AB3" w:rsidP="00610AB3">
            <w:pPr>
              <w:pStyle w:val="a0"/>
              <w:tabs>
                <w:tab w:val="decimal" w:pos="1224"/>
              </w:tabs>
              <w:ind w:right="-72"/>
              <w:jc w:val="both"/>
              <w:rPr>
                <w:rFonts w:ascii="Arial" w:hAnsi="Arial" w:cs="Arial"/>
                <w:noProof/>
                <w:color w:val="000000"/>
                <w:sz w:val="18"/>
                <w:szCs w:val="18"/>
                <w:cs/>
                <w:lang w:eastAsia="ja-JP"/>
              </w:rPr>
            </w:pPr>
            <w:r w:rsidRPr="00782E7E">
              <w:rPr>
                <w:rFonts w:ascii="Arial" w:hAnsi="Arial" w:cs="Arial"/>
                <w:noProof/>
                <w:color w:val="000000"/>
                <w:sz w:val="18"/>
                <w:szCs w:val="18"/>
                <w:lang w:eastAsia="ja-JP"/>
              </w:rPr>
              <w:t>7,434,016,139</w:t>
            </w:r>
          </w:p>
        </w:tc>
      </w:tr>
    </w:tbl>
    <w:p w14:paraId="4A6B222B" w14:textId="77777777" w:rsidR="00164058" w:rsidRPr="00782E7E" w:rsidRDefault="00164058" w:rsidP="0063716A">
      <w:pPr>
        <w:pStyle w:val="a0"/>
        <w:tabs>
          <w:tab w:val="left" w:pos="889"/>
        </w:tabs>
        <w:ind w:right="0"/>
        <w:jc w:val="both"/>
        <w:outlineLvl w:val="0"/>
        <w:rPr>
          <w:rFonts w:ascii="Arial" w:hAnsi="Arial" w:cs="Arial"/>
          <w:color w:val="000000"/>
          <w:sz w:val="18"/>
          <w:szCs w:val="18"/>
        </w:rPr>
      </w:pPr>
    </w:p>
    <w:p w14:paraId="0B0A9FEB" w14:textId="77777777" w:rsidR="00670FFA" w:rsidRPr="00782E7E" w:rsidRDefault="00AF2EF4" w:rsidP="0063716A">
      <w:pPr>
        <w:pStyle w:val="a0"/>
        <w:ind w:left="360" w:right="0" w:hanging="360"/>
        <w:jc w:val="both"/>
        <w:outlineLvl w:val="0"/>
        <w:rPr>
          <w:rFonts w:ascii="Arial" w:hAnsi="Arial" w:cs="Arial"/>
          <w:color w:val="CF4A02"/>
          <w:sz w:val="18"/>
          <w:szCs w:val="18"/>
        </w:rPr>
      </w:pPr>
      <w:r w:rsidRPr="00782E7E">
        <w:rPr>
          <w:rFonts w:ascii="Arial" w:hAnsi="Arial" w:cs="Arial"/>
          <w:color w:val="CF4A02"/>
          <w:sz w:val="18"/>
          <w:szCs w:val="18"/>
        </w:rPr>
        <w:t>c)</w:t>
      </w:r>
      <w:r w:rsidRPr="00782E7E">
        <w:rPr>
          <w:rFonts w:ascii="Arial" w:hAnsi="Arial" w:cs="Arial"/>
          <w:color w:val="CF4A02"/>
          <w:sz w:val="18"/>
          <w:szCs w:val="18"/>
        </w:rPr>
        <w:tab/>
      </w:r>
      <w:r w:rsidR="00670FFA" w:rsidRPr="00782E7E">
        <w:rPr>
          <w:rFonts w:ascii="Arial" w:hAnsi="Arial" w:cs="Arial"/>
          <w:color w:val="CF4A02"/>
          <w:sz w:val="18"/>
          <w:szCs w:val="18"/>
        </w:rPr>
        <w:t>Consolidation preparation</w:t>
      </w:r>
      <w:r w:rsidR="00670FFA" w:rsidRPr="00782E7E">
        <w:rPr>
          <w:rFonts w:ascii="Arial" w:hAnsi="Arial" w:cs="Arial"/>
          <w:color w:val="CF4A02"/>
          <w:sz w:val="18"/>
          <w:szCs w:val="18"/>
          <w:cs/>
        </w:rPr>
        <w:t xml:space="preserve"> </w:t>
      </w:r>
    </w:p>
    <w:p w14:paraId="31A5BB1C" w14:textId="77777777" w:rsidR="00670FFA" w:rsidRPr="00782E7E" w:rsidRDefault="00670FFA" w:rsidP="00695A59">
      <w:pPr>
        <w:pStyle w:val="a0"/>
        <w:tabs>
          <w:tab w:val="left" w:pos="889"/>
        </w:tabs>
        <w:ind w:right="0"/>
        <w:jc w:val="both"/>
        <w:outlineLvl w:val="0"/>
        <w:rPr>
          <w:rFonts w:ascii="Arial" w:hAnsi="Arial" w:cs="Arial"/>
          <w:color w:val="000000"/>
          <w:sz w:val="18"/>
          <w:szCs w:val="18"/>
        </w:rPr>
      </w:pPr>
    </w:p>
    <w:p w14:paraId="3E07F89D" w14:textId="77777777" w:rsidR="00670FFA" w:rsidRPr="00782E7E" w:rsidRDefault="00670FFA" w:rsidP="00AD0CB3">
      <w:pPr>
        <w:numPr>
          <w:ilvl w:val="0"/>
          <w:numId w:val="6"/>
        </w:numPr>
        <w:ind w:left="720"/>
        <w:jc w:val="both"/>
        <w:rPr>
          <w:rFonts w:ascii="Arial" w:hAnsi="Arial" w:cs="Arial"/>
          <w:color w:val="000000"/>
          <w:sz w:val="18"/>
          <w:szCs w:val="18"/>
        </w:rPr>
      </w:pPr>
      <w:r w:rsidRPr="00782E7E">
        <w:rPr>
          <w:rFonts w:ascii="Arial" w:hAnsi="Arial" w:cs="Arial"/>
          <w:color w:val="000000"/>
          <w:spacing w:val="-6"/>
          <w:sz w:val="18"/>
          <w:szCs w:val="18"/>
        </w:rPr>
        <w:t>Subsidiaries are fully consolidated as from the date of acquisition, (being the date on which the Group obtains control</w:t>
      </w:r>
      <w:proofErr w:type="gramStart"/>
      <w:r w:rsidRPr="00782E7E">
        <w:rPr>
          <w:rFonts w:ascii="Arial" w:hAnsi="Arial" w:cs="Arial"/>
          <w:color w:val="000000"/>
          <w:spacing w:val="-6"/>
          <w:sz w:val="18"/>
          <w:szCs w:val="18"/>
        </w:rPr>
        <w:t>),</w:t>
      </w:r>
      <w:r w:rsidRPr="00782E7E">
        <w:rPr>
          <w:rFonts w:ascii="Arial" w:hAnsi="Arial" w:cs="Arial"/>
          <w:color w:val="000000"/>
          <w:sz w:val="18"/>
          <w:szCs w:val="18"/>
        </w:rPr>
        <w:t xml:space="preserve"> and</w:t>
      </w:r>
      <w:proofErr w:type="gramEnd"/>
      <w:r w:rsidRPr="00782E7E">
        <w:rPr>
          <w:rFonts w:ascii="Arial" w:hAnsi="Arial" w:cs="Arial"/>
          <w:color w:val="000000"/>
          <w:sz w:val="18"/>
          <w:szCs w:val="18"/>
        </w:rPr>
        <w:t xml:space="preserve"> continue to be consolidated until the date when such control ceases.</w:t>
      </w:r>
    </w:p>
    <w:p w14:paraId="52D977E6" w14:textId="77777777" w:rsidR="00565D00" w:rsidRPr="00782E7E" w:rsidRDefault="00565D00" w:rsidP="00695A59">
      <w:pPr>
        <w:pStyle w:val="a0"/>
        <w:tabs>
          <w:tab w:val="left" w:pos="889"/>
        </w:tabs>
        <w:ind w:right="0"/>
        <w:jc w:val="both"/>
        <w:outlineLvl w:val="0"/>
        <w:rPr>
          <w:rFonts w:ascii="Arial" w:hAnsi="Arial" w:cs="Arial"/>
          <w:color w:val="000000"/>
          <w:sz w:val="18"/>
          <w:szCs w:val="18"/>
        </w:rPr>
      </w:pPr>
    </w:p>
    <w:p w14:paraId="7BD99CBA" w14:textId="7014B267" w:rsidR="00670FFA" w:rsidRPr="00782E7E" w:rsidRDefault="00670FFA" w:rsidP="00AD0CB3">
      <w:pPr>
        <w:numPr>
          <w:ilvl w:val="0"/>
          <w:numId w:val="6"/>
        </w:numPr>
        <w:ind w:left="720"/>
        <w:jc w:val="both"/>
        <w:rPr>
          <w:rFonts w:ascii="Arial" w:hAnsi="Arial" w:cs="Arial"/>
          <w:color w:val="000000"/>
          <w:sz w:val="18"/>
          <w:szCs w:val="18"/>
        </w:rPr>
      </w:pPr>
      <w:r w:rsidRPr="00782E7E">
        <w:rPr>
          <w:rFonts w:ascii="Arial" w:hAnsi="Arial" w:cs="Arial"/>
          <w:color w:val="000000"/>
          <w:spacing w:val="-2"/>
          <w:sz w:val="18"/>
          <w:szCs w:val="18"/>
        </w:rPr>
        <w:t xml:space="preserve">The subsidiaries have the same accounting period end as that of the Company, for which the accounting period </w:t>
      </w:r>
      <w:r w:rsidRPr="00782E7E">
        <w:rPr>
          <w:rFonts w:ascii="Arial" w:hAnsi="Arial" w:cs="Arial"/>
          <w:color w:val="000000"/>
          <w:spacing w:val="-4"/>
          <w:sz w:val="18"/>
          <w:szCs w:val="18"/>
        </w:rPr>
        <w:t xml:space="preserve">used in consolidation preparation was from </w:t>
      </w:r>
      <w:r w:rsidR="007454F5" w:rsidRPr="00782E7E">
        <w:rPr>
          <w:rFonts w:ascii="Arial" w:hAnsi="Arial" w:cs="Arial"/>
          <w:color w:val="000000"/>
          <w:spacing w:val="-4"/>
          <w:sz w:val="18"/>
          <w:szCs w:val="18"/>
        </w:rPr>
        <w:t>1 January</w:t>
      </w:r>
      <w:r w:rsidRPr="00782E7E">
        <w:rPr>
          <w:rFonts w:ascii="Arial" w:hAnsi="Arial" w:cs="Arial"/>
          <w:color w:val="000000"/>
          <w:spacing w:val="-4"/>
          <w:sz w:val="18"/>
          <w:szCs w:val="18"/>
        </w:rPr>
        <w:t xml:space="preserve"> </w:t>
      </w:r>
      <w:r w:rsidR="00D81430" w:rsidRPr="00782E7E">
        <w:rPr>
          <w:rFonts w:ascii="Arial" w:hAnsi="Arial" w:cs="Arial"/>
          <w:color w:val="000000"/>
          <w:spacing w:val="-4"/>
          <w:sz w:val="18"/>
          <w:szCs w:val="18"/>
          <w:lang w:val="en-GB"/>
        </w:rPr>
        <w:t>2022</w:t>
      </w:r>
      <w:r w:rsidRPr="00782E7E">
        <w:rPr>
          <w:rFonts w:ascii="Arial" w:hAnsi="Arial" w:cs="Arial"/>
          <w:color w:val="000000"/>
          <w:spacing w:val="-4"/>
          <w:sz w:val="18"/>
          <w:szCs w:val="18"/>
        </w:rPr>
        <w:t xml:space="preserve"> to </w:t>
      </w:r>
      <w:r w:rsidR="007454F5" w:rsidRPr="00782E7E">
        <w:rPr>
          <w:rFonts w:ascii="Arial" w:hAnsi="Arial" w:cs="Arial"/>
          <w:color w:val="000000"/>
          <w:spacing w:val="-4"/>
          <w:sz w:val="18"/>
          <w:szCs w:val="18"/>
        </w:rPr>
        <w:t>31 December</w:t>
      </w:r>
      <w:r w:rsidRPr="00782E7E">
        <w:rPr>
          <w:rFonts w:ascii="Arial" w:hAnsi="Arial" w:cs="Arial"/>
          <w:color w:val="000000"/>
          <w:spacing w:val="-4"/>
          <w:sz w:val="18"/>
          <w:szCs w:val="18"/>
        </w:rPr>
        <w:t xml:space="preserve"> </w:t>
      </w:r>
      <w:r w:rsidR="00D81430" w:rsidRPr="00782E7E">
        <w:rPr>
          <w:rFonts w:ascii="Arial" w:hAnsi="Arial" w:cs="Arial"/>
          <w:color w:val="000000"/>
          <w:spacing w:val="-4"/>
          <w:sz w:val="18"/>
          <w:szCs w:val="18"/>
          <w:lang w:val="en-GB"/>
        </w:rPr>
        <w:t>2022</w:t>
      </w:r>
      <w:r w:rsidR="003A21CA" w:rsidRPr="00782E7E">
        <w:rPr>
          <w:rFonts w:ascii="Arial" w:hAnsi="Arial" w:cs="Arial"/>
          <w:color w:val="000000"/>
          <w:spacing w:val="-4"/>
          <w:sz w:val="18"/>
          <w:szCs w:val="18"/>
        </w:rPr>
        <w:t xml:space="preserve"> (</w:t>
      </w:r>
      <w:proofErr w:type="gramStart"/>
      <w:r w:rsidR="00903A7C" w:rsidRPr="00782E7E">
        <w:rPr>
          <w:rFonts w:ascii="Arial" w:hAnsi="Arial" w:cs="Arial"/>
          <w:color w:val="000000"/>
          <w:spacing w:val="-4"/>
          <w:sz w:val="18"/>
          <w:szCs w:val="18"/>
          <w:lang w:val="en-GB"/>
        </w:rPr>
        <w:t>2021</w:t>
      </w:r>
      <w:r w:rsidR="003A21CA" w:rsidRPr="00782E7E">
        <w:rPr>
          <w:rFonts w:ascii="Arial" w:hAnsi="Arial" w:cs="Arial"/>
          <w:color w:val="000000"/>
          <w:spacing w:val="-4"/>
          <w:sz w:val="18"/>
          <w:szCs w:val="18"/>
        </w:rPr>
        <w:t xml:space="preserve"> :</w:t>
      </w:r>
      <w:proofErr w:type="gramEnd"/>
      <w:r w:rsidR="003A21CA" w:rsidRPr="00782E7E">
        <w:rPr>
          <w:rFonts w:ascii="Arial" w:hAnsi="Arial" w:cs="Arial"/>
          <w:color w:val="000000"/>
          <w:spacing w:val="-4"/>
          <w:sz w:val="18"/>
          <w:szCs w:val="18"/>
        </w:rPr>
        <w:t xml:space="preserve"> </w:t>
      </w:r>
      <w:r w:rsidR="001E6C20" w:rsidRPr="00782E7E">
        <w:rPr>
          <w:rFonts w:ascii="Arial" w:hAnsi="Arial" w:cs="Arial"/>
          <w:color w:val="000000"/>
          <w:spacing w:val="-4"/>
          <w:sz w:val="18"/>
          <w:szCs w:val="18"/>
        </w:rPr>
        <w:t xml:space="preserve">from 1 January </w:t>
      </w:r>
      <w:r w:rsidR="00903A7C" w:rsidRPr="00782E7E">
        <w:rPr>
          <w:rFonts w:ascii="Arial" w:hAnsi="Arial" w:cs="Arial"/>
          <w:color w:val="000000"/>
          <w:spacing w:val="-4"/>
          <w:sz w:val="18"/>
          <w:szCs w:val="18"/>
          <w:lang w:val="en-GB"/>
        </w:rPr>
        <w:t>2021</w:t>
      </w:r>
      <w:r w:rsidR="001E6C20" w:rsidRPr="00782E7E">
        <w:rPr>
          <w:rFonts w:ascii="Arial" w:hAnsi="Arial" w:cs="Arial"/>
          <w:color w:val="000000"/>
          <w:spacing w:val="-4"/>
          <w:sz w:val="18"/>
          <w:szCs w:val="18"/>
        </w:rPr>
        <w:t xml:space="preserve"> to</w:t>
      </w:r>
      <w:r w:rsidR="001E6C20" w:rsidRPr="00782E7E">
        <w:rPr>
          <w:rFonts w:ascii="Arial" w:hAnsi="Arial" w:cs="Arial"/>
          <w:color w:val="000000"/>
          <w:sz w:val="18"/>
          <w:szCs w:val="18"/>
        </w:rPr>
        <w:t xml:space="preserve"> 31 December </w:t>
      </w:r>
      <w:r w:rsidR="00903A7C" w:rsidRPr="00782E7E">
        <w:rPr>
          <w:rFonts w:ascii="Arial" w:hAnsi="Arial" w:cs="Arial"/>
          <w:color w:val="000000"/>
          <w:sz w:val="18"/>
          <w:szCs w:val="18"/>
          <w:lang w:val="en-GB"/>
        </w:rPr>
        <w:t>2021</w:t>
      </w:r>
      <w:r w:rsidR="003A21CA" w:rsidRPr="00782E7E">
        <w:rPr>
          <w:rFonts w:ascii="Arial" w:hAnsi="Arial" w:cs="Arial"/>
          <w:color w:val="000000"/>
          <w:sz w:val="18"/>
          <w:szCs w:val="18"/>
        </w:rPr>
        <w:t>)</w:t>
      </w:r>
      <w:r w:rsidRPr="00782E7E">
        <w:rPr>
          <w:rFonts w:ascii="Arial" w:hAnsi="Arial" w:cs="Arial"/>
          <w:color w:val="000000"/>
          <w:sz w:val="18"/>
          <w:szCs w:val="18"/>
        </w:rPr>
        <w:t>.</w:t>
      </w:r>
    </w:p>
    <w:p w14:paraId="665E742B" w14:textId="77777777" w:rsidR="00565D00" w:rsidRPr="00782E7E" w:rsidRDefault="00565D00" w:rsidP="00695A59">
      <w:pPr>
        <w:pStyle w:val="a0"/>
        <w:tabs>
          <w:tab w:val="left" w:pos="889"/>
        </w:tabs>
        <w:ind w:right="0"/>
        <w:jc w:val="both"/>
        <w:outlineLvl w:val="0"/>
        <w:rPr>
          <w:rFonts w:ascii="Arial" w:hAnsi="Arial" w:cs="Arial"/>
          <w:color w:val="000000"/>
          <w:sz w:val="18"/>
          <w:szCs w:val="18"/>
        </w:rPr>
      </w:pPr>
    </w:p>
    <w:p w14:paraId="509B8557" w14:textId="77777777" w:rsidR="00670FFA" w:rsidRPr="00782E7E" w:rsidRDefault="00670FFA" w:rsidP="00AD0CB3">
      <w:pPr>
        <w:numPr>
          <w:ilvl w:val="0"/>
          <w:numId w:val="6"/>
        </w:numPr>
        <w:ind w:left="720"/>
        <w:jc w:val="both"/>
        <w:rPr>
          <w:rFonts w:ascii="Arial" w:hAnsi="Arial" w:cs="Arial"/>
          <w:color w:val="000000"/>
          <w:spacing w:val="-2"/>
          <w:sz w:val="18"/>
          <w:szCs w:val="18"/>
        </w:rPr>
      </w:pPr>
      <w:r w:rsidRPr="00782E7E">
        <w:rPr>
          <w:rFonts w:ascii="Arial" w:hAnsi="Arial" w:cs="Arial"/>
          <w:color w:val="000000"/>
          <w:spacing w:val="-2"/>
          <w:sz w:val="18"/>
          <w:szCs w:val="18"/>
        </w:rPr>
        <w:t>Non-controlling interests represent the portion of net income or loss and net assets of the subsidiaries that are not held by the Group and are presented separately in the consolidated statement of comprehensive income and within equity in the consolidated statement of financial position.</w:t>
      </w:r>
    </w:p>
    <w:p w14:paraId="79572DC6" w14:textId="261B139E" w:rsidR="00A00D3B" w:rsidRPr="00782E7E" w:rsidRDefault="00F444D3" w:rsidP="00695A59">
      <w:pPr>
        <w:pStyle w:val="a0"/>
        <w:tabs>
          <w:tab w:val="left" w:pos="889"/>
        </w:tabs>
        <w:ind w:right="0"/>
        <w:jc w:val="both"/>
        <w:outlineLvl w:val="0"/>
        <w:rPr>
          <w:rFonts w:ascii="Arial" w:hAnsi="Arial" w:cs="Arial"/>
          <w:color w:val="000000"/>
          <w:sz w:val="18"/>
          <w:szCs w:val="18"/>
        </w:rPr>
      </w:pPr>
      <w:r w:rsidRPr="00782E7E">
        <w:rPr>
          <w:rFonts w:ascii="Arial" w:hAnsi="Arial" w:cs="Arial"/>
          <w:color w:val="000000"/>
          <w:sz w:val="18"/>
          <w:szCs w:val="18"/>
        </w:rPr>
        <w:br w:type="page"/>
      </w:r>
    </w:p>
    <w:p w14:paraId="0FAC2287" w14:textId="731E9B9B" w:rsidR="00610AB3" w:rsidRPr="00782E7E" w:rsidRDefault="00BF2800" w:rsidP="00610AB3">
      <w:pPr>
        <w:pStyle w:val="a0"/>
        <w:ind w:left="360" w:right="0" w:hanging="360"/>
        <w:jc w:val="both"/>
        <w:outlineLvl w:val="0"/>
        <w:rPr>
          <w:rFonts w:ascii="Arial" w:hAnsi="Arial" w:cs="Arial"/>
          <w:color w:val="CF4A02"/>
          <w:sz w:val="18"/>
          <w:szCs w:val="18"/>
        </w:rPr>
      </w:pPr>
      <w:r w:rsidRPr="00782E7E">
        <w:rPr>
          <w:rFonts w:ascii="Arial" w:hAnsi="Arial" w:cs="Arial"/>
          <w:color w:val="CF4A02"/>
          <w:sz w:val="18"/>
          <w:szCs w:val="18"/>
        </w:rPr>
        <w:t>d</w:t>
      </w:r>
      <w:r w:rsidR="007B373E" w:rsidRPr="00782E7E">
        <w:rPr>
          <w:rFonts w:ascii="Arial" w:hAnsi="Arial" w:cs="Arial"/>
          <w:color w:val="CF4A02"/>
          <w:sz w:val="18"/>
          <w:szCs w:val="18"/>
        </w:rPr>
        <w:t>)</w:t>
      </w:r>
      <w:r w:rsidR="007B373E" w:rsidRPr="00782E7E">
        <w:rPr>
          <w:rFonts w:ascii="Arial" w:hAnsi="Arial" w:cs="Arial"/>
          <w:color w:val="CF4A02"/>
          <w:sz w:val="18"/>
          <w:szCs w:val="18"/>
        </w:rPr>
        <w:tab/>
      </w:r>
      <w:r w:rsidR="00610AB3" w:rsidRPr="00782E7E">
        <w:rPr>
          <w:rFonts w:ascii="Arial" w:hAnsi="Arial" w:cs="Arial"/>
          <w:color w:val="CF4A02"/>
          <w:sz w:val="18"/>
          <w:szCs w:val="18"/>
        </w:rPr>
        <w:t>Investment in subsidiary - Thonburi Wellbeing Co., Ltd</w:t>
      </w:r>
      <w:r w:rsidR="0000037F" w:rsidRPr="00782E7E">
        <w:rPr>
          <w:rFonts w:ascii="Arial" w:hAnsi="Arial" w:cs="Arial"/>
          <w:color w:val="CF4A02"/>
          <w:sz w:val="18"/>
          <w:szCs w:val="18"/>
        </w:rPr>
        <w:t>.</w:t>
      </w:r>
    </w:p>
    <w:p w14:paraId="59B55541" w14:textId="77777777" w:rsidR="00610AB3" w:rsidRPr="00782E7E" w:rsidRDefault="00610AB3" w:rsidP="00695A59">
      <w:pPr>
        <w:pStyle w:val="a0"/>
        <w:tabs>
          <w:tab w:val="left" w:pos="889"/>
        </w:tabs>
        <w:ind w:right="0"/>
        <w:jc w:val="both"/>
        <w:outlineLvl w:val="0"/>
        <w:rPr>
          <w:rFonts w:ascii="Arial" w:hAnsi="Arial" w:cs="Arial"/>
          <w:color w:val="000000"/>
          <w:sz w:val="18"/>
          <w:szCs w:val="18"/>
        </w:rPr>
      </w:pPr>
    </w:p>
    <w:p w14:paraId="2EC0323B" w14:textId="75F45527" w:rsidR="00610AB3" w:rsidRPr="00782E7E" w:rsidRDefault="00610AB3" w:rsidP="00695A59">
      <w:pPr>
        <w:ind w:left="360"/>
        <w:jc w:val="both"/>
        <w:rPr>
          <w:rFonts w:ascii="Arial" w:hAnsi="Arial" w:cs="Arial"/>
          <w:color w:val="000000"/>
          <w:spacing w:val="-4"/>
          <w:sz w:val="18"/>
          <w:szCs w:val="18"/>
        </w:rPr>
      </w:pPr>
      <w:r w:rsidRPr="00782E7E">
        <w:rPr>
          <w:rFonts w:ascii="Arial" w:hAnsi="Arial" w:cs="Arial"/>
          <w:color w:val="000000"/>
          <w:spacing w:val="-4"/>
          <w:sz w:val="18"/>
          <w:szCs w:val="18"/>
        </w:rPr>
        <w:t>At the Extra Ordinary Shareholders’ Meeting No. 1/</w:t>
      </w:r>
      <w:r w:rsidRPr="00782E7E">
        <w:rPr>
          <w:rFonts w:ascii="Arial" w:hAnsi="Arial" w:cs="Arial"/>
          <w:color w:val="000000"/>
          <w:spacing w:val="-4"/>
          <w:sz w:val="18"/>
          <w:szCs w:val="18"/>
          <w:lang w:val="en-GB"/>
        </w:rPr>
        <w:t>2021</w:t>
      </w:r>
      <w:r w:rsidRPr="00782E7E">
        <w:rPr>
          <w:rFonts w:ascii="Arial" w:hAnsi="Arial" w:cs="Arial"/>
          <w:color w:val="000000"/>
          <w:spacing w:val="-4"/>
          <w:sz w:val="18"/>
          <w:szCs w:val="18"/>
        </w:rPr>
        <w:t xml:space="preserve"> of a subsidiary on 28 January </w:t>
      </w:r>
      <w:r w:rsidRPr="00782E7E">
        <w:rPr>
          <w:rFonts w:ascii="Arial" w:hAnsi="Arial" w:cs="Arial"/>
          <w:color w:val="000000"/>
          <w:spacing w:val="-4"/>
          <w:sz w:val="18"/>
          <w:szCs w:val="18"/>
          <w:lang w:val="en-GB"/>
        </w:rPr>
        <w:t>2021</w:t>
      </w:r>
      <w:r w:rsidRPr="00782E7E">
        <w:rPr>
          <w:rFonts w:ascii="Arial" w:hAnsi="Arial" w:cs="Arial"/>
          <w:color w:val="000000"/>
          <w:spacing w:val="-4"/>
          <w:sz w:val="18"/>
          <w:szCs w:val="18"/>
        </w:rPr>
        <w:t xml:space="preserve">, the shareholders approved the increase in registered share capital from Baht 1,300.00 </w:t>
      </w:r>
      <w:r w:rsidRPr="00782E7E">
        <w:rPr>
          <w:rFonts w:ascii="Arial" w:hAnsi="Arial" w:cs="Arial"/>
          <w:color w:val="000000"/>
          <w:sz w:val="18"/>
          <w:szCs w:val="18"/>
        </w:rPr>
        <w:t>million</w:t>
      </w:r>
      <w:r w:rsidRPr="00782E7E">
        <w:rPr>
          <w:rFonts w:ascii="Arial" w:hAnsi="Arial" w:cs="Arial"/>
          <w:color w:val="000000"/>
          <w:spacing w:val="-4"/>
          <w:sz w:val="18"/>
          <w:szCs w:val="18"/>
        </w:rPr>
        <w:t xml:space="preserve"> (130,000,000 ordinary shares at par value Baht 10.00 </w:t>
      </w:r>
      <w:r w:rsidRPr="00782E7E">
        <w:rPr>
          <w:rFonts w:ascii="Arial" w:hAnsi="Arial" w:cs="Arial"/>
          <w:color w:val="000000"/>
          <w:spacing w:val="-8"/>
          <w:sz w:val="18"/>
          <w:szCs w:val="18"/>
        </w:rPr>
        <w:t>per share) to Baht 1,500.00</w:t>
      </w:r>
      <w:r w:rsidRPr="00782E7E">
        <w:rPr>
          <w:rFonts w:ascii="Arial" w:hAnsi="Arial" w:cs="Arial"/>
          <w:color w:val="000000"/>
          <w:sz w:val="18"/>
          <w:szCs w:val="18"/>
        </w:rPr>
        <w:t xml:space="preserve"> million</w:t>
      </w:r>
      <w:r w:rsidRPr="00782E7E">
        <w:rPr>
          <w:rFonts w:ascii="Arial" w:hAnsi="Arial" w:cs="Arial"/>
          <w:color w:val="000000"/>
          <w:spacing w:val="-8"/>
          <w:sz w:val="18"/>
          <w:szCs w:val="18"/>
        </w:rPr>
        <w:t xml:space="preserve"> (150,000,000 </w:t>
      </w:r>
      <w:r w:rsidRPr="00782E7E">
        <w:rPr>
          <w:rFonts w:ascii="Arial" w:hAnsi="Arial" w:cs="Arial"/>
          <w:color w:val="000000"/>
          <w:sz w:val="18"/>
          <w:szCs w:val="18"/>
        </w:rPr>
        <w:t>million</w:t>
      </w:r>
      <w:r w:rsidRPr="00782E7E">
        <w:rPr>
          <w:rFonts w:ascii="Arial" w:hAnsi="Arial" w:cs="Arial"/>
          <w:color w:val="000000"/>
          <w:spacing w:val="-8"/>
          <w:sz w:val="18"/>
          <w:szCs w:val="18"/>
        </w:rPr>
        <w:t xml:space="preserve"> ordinary shares at par value Baht 10.00 per share) by issuing 20,000,000</w:t>
      </w:r>
      <w:r w:rsidRPr="00782E7E">
        <w:rPr>
          <w:rFonts w:ascii="Arial" w:hAnsi="Arial" w:cs="Arial"/>
          <w:color w:val="000000"/>
          <w:spacing w:val="-4"/>
          <w:sz w:val="18"/>
          <w:szCs w:val="18"/>
        </w:rPr>
        <w:t xml:space="preserve"> ordinary shares at par value Baht 10.00 per share. The subsidiary registered the share capital increase with the Ministry </w:t>
      </w:r>
      <w:r w:rsidRPr="00782E7E">
        <w:rPr>
          <w:rFonts w:ascii="Arial" w:hAnsi="Arial" w:cs="Arial"/>
          <w:color w:val="000000"/>
          <w:spacing w:val="-8"/>
          <w:sz w:val="18"/>
          <w:szCs w:val="18"/>
        </w:rPr>
        <w:t xml:space="preserve">of Commerce on 5 February </w:t>
      </w:r>
      <w:r w:rsidRPr="00782E7E">
        <w:rPr>
          <w:rFonts w:ascii="Arial" w:hAnsi="Arial" w:cs="Arial"/>
          <w:color w:val="000000"/>
          <w:spacing w:val="-8"/>
          <w:sz w:val="18"/>
          <w:szCs w:val="18"/>
          <w:lang w:val="en-GB"/>
        </w:rPr>
        <w:t>2021</w:t>
      </w:r>
      <w:r w:rsidRPr="00782E7E">
        <w:rPr>
          <w:rFonts w:ascii="Arial" w:hAnsi="Arial" w:cs="Arial"/>
          <w:color w:val="000000"/>
          <w:spacing w:val="-8"/>
          <w:sz w:val="18"/>
          <w:szCs w:val="18"/>
        </w:rPr>
        <w:t>.  In addition, the subsidiary made payments for loans from the parent company with interest</w:t>
      </w:r>
      <w:r w:rsidRPr="00782E7E">
        <w:rPr>
          <w:rFonts w:ascii="Arial" w:hAnsi="Arial" w:cs="Arial"/>
          <w:color w:val="000000"/>
          <w:spacing w:val="-4"/>
          <w:sz w:val="18"/>
          <w:szCs w:val="18"/>
        </w:rPr>
        <w:t xml:space="preserve"> in amounting to Baht 200.00 million.</w:t>
      </w:r>
    </w:p>
    <w:p w14:paraId="1E53C77E" w14:textId="77777777" w:rsidR="00610AB3" w:rsidRPr="00782E7E" w:rsidRDefault="00610AB3" w:rsidP="00695A59">
      <w:pPr>
        <w:pStyle w:val="a0"/>
        <w:tabs>
          <w:tab w:val="left" w:pos="889"/>
        </w:tabs>
        <w:ind w:right="0"/>
        <w:jc w:val="both"/>
        <w:outlineLvl w:val="0"/>
        <w:rPr>
          <w:rFonts w:ascii="Arial" w:hAnsi="Arial" w:cs="Arial"/>
          <w:color w:val="000000"/>
          <w:sz w:val="18"/>
          <w:szCs w:val="18"/>
        </w:rPr>
      </w:pPr>
    </w:p>
    <w:p w14:paraId="0F19003F" w14:textId="01F88818" w:rsidR="00610AB3" w:rsidRPr="00782E7E" w:rsidRDefault="00610AB3" w:rsidP="00695A59">
      <w:pPr>
        <w:pStyle w:val="a0"/>
        <w:ind w:left="360" w:right="0"/>
        <w:jc w:val="both"/>
        <w:outlineLvl w:val="0"/>
        <w:rPr>
          <w:rFonts w:ascii="Arial" w:eastAsia="Times New Roman" w:hAnsi="Arial" w:cs="Arial"/>
          <w:color w:val="000000"/>
          <w:spacing w:val="-4"/>
          <w:sz w:val="18"/>
          <w:szCs w:val="18"/>
          <w:lang w:val="en-US"/>
        </w:rPr>
      </w:pPr>
      <w:r w:rsidRPr="00782E7E">
        <w:rPr>
          <w:rFonts w:ascii="Arial" w:eastAsia="Times New Roman" w:hAnsi="Arial" w:cs="Arial"/>
          <w:color w:val="000000"/>
          <w:spacing w:val="-10"/>
          <w:sz w:val="18"/>
          <w:szCs w:val="18"/>
          <w:lang w:val="en-US"/>
        </w:rPr>
        <w:t>At the Board of Directors’ Meeting No.1/</w:t>
      </w:r>
      <w:r w:rsidRPr="00782E7E">
        <w:rPr>
          <w:rFonts w:ascii="Arial" w:eastAsia="Times New Roman" w:hAnsi="Arial" w:cs="Arial"/>
          <w:color w:val="000000"/>
          <w:spacing w:val="-10"/>
          <w:sz w:val="18"/>
          <w:szCs w:val="18"/>
        </w:rPr>
        <w:t>2021</w:t>
      </w:r>
      <w:r w:rsidRPr="00782E7E">
        <w:rPr>
          <w:rFonts w:ascii="Arial" w:eastAsia="Times New Roman" w:hAnsi="Arial" w:cs="Arial"/>
          <w:color w:val="000000"/>
          <w:spacing w:val="-10"/>
          <w:sz w:val="18"/>
          <w:szCs w:val="18"/>
          <w:lang w:val="en-US"/>
        </w:rPr>
        <w:t xml:space="preserve"> of the Company on </w:t>
      </w:r>
      <w:r w:rsidRPr="00782E7E">
        <w:rPr>
          <w:rFonts w:ascii="Arial" w:eastAsia="Times New Roman" w:hAnsi="Arial" w:cs="Arial"/>
          <w:color w:val="000000"/>
          <w:spacing w:val="-10"/>
          <w:sz w:val="18"/>
          <w:szCs w:val="18"/>
          <w:cs/>
          <w:lang w:val="en-US"/>
        </w:rPr>
        <w:t xml:space="preserve">28 </w:t>
      </w:r>
      <w:r w:rsidRPr="00782E7E">
        <w:rPr>
          <w:rFonts w:ascii="Arial" w:eastAsia="Times New Roman" w:hAnsi="Arial" w:cs="Arial"/>
          <w:color w:val="000000"/>
          <w:spacing w:val="-10"/>
          <w:sz w:val="18"/>
          <w:szCs w:val="18"/>
          <w:lang w:val="en-US"/>
        </w:rPr>
        <w:t xml:space="preserve">January </w:t>
      </w:r>
      <w:r w:rsidRPr="00782E7E">
        <w:rPr>
          <w:rFonts w:ascii="Arial" w:eastAsia="Times New Roman" w:hAnsi="Arial" w:cs="Arial"/>
          <w:color w:val="000000"/>
          <w:spacing w:val="-10"/>
          <w:sz w:val="18"/>
          <w:szCs w:val="18"/>
        </w:rPr>
        <w:t>2021</w:t>
      </w:r>
      <w:r w:rsidRPr="00782E7E">
        <w:rPr>
          <w:rFonts w:ascii="Arial" w:eastAsia="Times New Roman" w:hAnsi="Arial" w:cs="Arial"/>
          <w:color w:val="000000"/>
          <w:spacing w:val="-10"/>
          <w:sz w:val="18"/>
          <w:szCs w:val="18"/>
          <w:lang w:val="en-US"/>
        </w:rPr>
        <w:t>, the Board of Directors approved the additional</w:t>
      </w:r>
      <w:r w:rsidRPr="00782E7E">
        <w:rPr>
          <w:rFonts w:ascii="Arial" w:eastAsia="Times New Roman" w:hAnsi="Arial" w:cs="Arial"/>
          <w:color w:val="000000"/>
          <w:spacing w:val="-8"/>
          <w:sz w:val="18"/>
          <w:szCs w:val="18"/>
          <w:lang w:val="en-US"/>
        </w:rPr>
        <w:t xml:space="preserve"> investment</w:t>
      </w:r>
      <w:r w:rsidRPr="00782E7E">
        <w:rPr>
          <w:rFonts w:ascii="Arial" w:eastAsia="Times New Roman" w:hAnsi="Arial" w:cs="Arial"/>
          <w:color w:val="000000"/>
          <w:spacing w:val="-4"/>
          <w:sz w:val="18"/>
          <w:szCs w:val="18"/>
          <w:lang w:val="en-US"/>
        </w:rPr>
        <w:t xml:space="preserve"> </w:t>
      </w:r>
      <w:r w:rsidRPr="00782E7E">
        <w:rPr>
          <w:rFonts w:ascii="Arial" w:eastAsia="Times New Roman" w:hAnsi="Arial" w:cs="Arial"/>
          <w:color w:val="000000"/>
          <w:spacing w:val="-8"/>
          <w:sz w:val="18"/>
          <w:szCs w:val="18"/>
          <w:lang w:val="en-US"/>
        </w:rPr>
        <w:t>in a subsidiary - Thonburi Wellbeing Co., Ltd. by purchasing the additional shares according to the proportion of shareholding</w:t>
      </w:r>
      <w:r w:rsidRPr="00782E7E">
        <w:rPr>
          <w:rFonts w:ascii="Arial" w:eastAsia="Times New Roman" w:hAnsi="Arial" w:cs="Arial"/>
          <w:color w:val="000000"/>
          <w:spacing w:val="-4"/>
          <w:sz w:val="18"/>
          <w:szCs w:val="18"/>
          <w:lang w:val="en-US"/>
        </w:rPr>
        <w:t xml:space="preserve"> interest through purchase of </w:t>
      </w:r>
      <w:r w:rsidRPr="00782E7E">
        <w:rPr>
          <w:rFonts w:ascii="Arial" w:eastAsia="Times New Roman" w:hAnsi="Arial" w:cs="Arial"/>
          <w:color w:val="000000"/>
          <w:spacing w:val="-4"/>
          <w:sz w:val="18"/>
          <w:szCs w:val="18"/>
          <w:cs/>
          <w:lang w:val="en-US"/>
        </w:rPr>
        <w:t>20</w:t>
      </w:r>
      <w:r w:rsidRPr="00782E7E">
        <w:rPr>
          <w:rFonts w:ascii="Arial" w:eastAsia="Times New Roman" w:hAnsi="Arial" w:cs="Arial"/>
          <w:color w:val="000000"/>
          <w:spacing w:val="-4"/>
          <w:sz w:val="18"/>
          <w:szCs w:val="18"/>
          <w:lang w:val="en-US"/>
        </w:rPr>
        <w:t>,000,000</w:t>
      </w:r>
      <w:r w:rsidRPr="00782E7E">
        <w:rPr>
          <w:rFonts w:ascii="Arial" w:eastAsia="Times New Roman" w:hAnsi="Arial" w:cs="Arial"/>
          <w:color w:val="000000"/>
          <w:spacing w:val="-4"/>
          <w:sz w:val="18"/>
          <w:szCs w:val="18"/>
          <w:cs/>
          <w:lang w:val="en-US"/>
        </w:rPr>
        <w:t xml:space="preserve"> </w:t>
      </w:r>
      <w:r w:rsidRPr="00782E7E">
        <w:rPr>
          <w:rFonts w:ascii="Arial" w:eastAsia="Times New Roman" w:hAnsi="Arial" w:cs="Arial"/>
          <w:color w:val="000000"/>
          <w:spacing w:val="-4"/>
          <w:sz w:val="18"/>
          <w:szCs w:val="18"/>
          <w:lang w:val="en-US"/>
        </w:rPr>
        <w:t xml:space="preserve">ordinary shares at the price of Baht </w:t>
      </w:r>
      <w:r w:rsidRPr="00782E7E">
        <w:rPr>
          <w:rFonts w:ascii="Arial" w:eastAsia="Times New Roman" w:hAnsi="Arial" w:cs="Arial"/>
          <w:color w:val="000000"/>
          <w:spacing w:val="-4"/>
          <w:sz w:val="18"/>
          <w:szCs w:val="18"/>
          <w:cs/>
          <w:lang w:val="en-US"/>
        </w:rPr>
        <w:t xml:space="preserve">10.00 </w:t>
      </w:r>
      <w:r w:rsidRPr="00782E7E">
        <w:rPr>
          <w:rFonts w:ascii="Arial" w:eastAsia="Times New Roman" w:hAnsi="Arial" w:cs="Arial"/>
          <w:color w:val="000000"/>
          <w:spacing w:val="-4"/>
          <w:sz w:val="18"/>
          <w:szCs w:val="18"/>
          <w:lang w:val="en-US"/>
        </w:rPr>
        <w:t xml:space="preserve">per share (par value at </w:t>
      </w:r>
      <w:r w:rsidRPr="00782E7E">
        <w:rPr>
          <w:rFonts w:ascii="Arial" w:eastAsia="Times New Roman" w:hAnsi="Arial" w:cs="Arial"/>
          <w:color w:val="000000"/>
          <w:spacing w:val="-8"/>
          <w:sz w:val="18"/>
          <w:szCs w:val="18"/>
          <w:lang w:val="en-US"/>
        </w:rPr>
        <w:t xml:space="preserve">Baht </w:t>
      </w:r>
      <w:r w:rsidRPr="00782E7E">
        <w:rPr>
          <w:rFonts w:ascii="Arial" w:eastAsia="Times New Roman" w:hAnsi="Arial" w:cs="Arial"/>
          <w:color w:val="000000"/>
          <w:spacing w:val="-8"/>
          <w:sz w:val="18"/>
          <w:szCs w:val="18"/>
          <w:cs/>
          <w:lang w:val="en-US"/>
        </w:rPr>
        <w:t xml:space="preserve">10.00 </w:t>
      </w:r>
      <w:r w:rsidRPr="00782E7E">
        <w:rPr>
          <w:rFonts w:ascii="Arial" w:eastAsia="Times New Roman" w:hAnsi="Arial" w:cs="Arial"/>
          <w:color w:val="000000"/>
          <w:spacing w:val="-8"/>
          <w:sz w:val="18"/>
          <w:szCs w:val="18"/>
          <w:lang w:val="en-US"/>
        </w:rPr>
        <w:t xml:space="preserve">per share), totaling Baht </w:t>
      </w:r>
      <w:r w:rsidRPr="00782E7E">
        <w:rPr>
          <w:rFonts w:ascii="Arial" w:eastAsia="Times New Roman" w:hAnsi="Arial" w:cs="Arial"/>
          <w:color w:val="000000"/>
          <w:spacing w:val="-8"/>
          <w:sz w:val="18"/>
          <w:szCs w:val="18"/>
          <w:cs/>
          <w:lang w:val="en-US"/>
        </w:rPr>
        <w:t>200</w:t>
      </w:r>
      <w:r w:rsidRPr="00782E7E">
        <w:rPr>
          <w:rFonts w:ascii="Arial" w:eastAsia="Times New Roman" w:hAnsi="Arial" w:cs="Arial"/>
          <w:color w:val="000000"/>
          <w:spacing w:val="-8"/>
          <w:sz w:val="18"/>
          <w:szCs w:val="18"/>
          <w:lang w:val="en-US"/>
        </w:rPr>
        <w:t xml:space="preserve">.00 </w:t>
      </w:r>
      <w:r w:rsidRPr="00782E7E">
        <w:rPr>
          <w:rFonts w:ascii="Arial" w:hAnsi="Arial" w:cs="Arial"/>
          <w:color w:val="000000"/>
          <w:spacing w:val="-8"/>
          <w:sz w:val="18"/>
          <w:szCs w:val="18"/>
        </w:rPr>
        <w:t>million</w:t>
      </w:r>
      <w:r w:rsidRPr="00782E7E">
        <w:rPr>
          <w:rFonts w:ascii="Arial" w:eastAsia="Times New Roman" w:hAnsi="Arial" w:cs="Arial"/>
          <w:color w:val="000000"/>
          <w:spacing w:val="-8"/>
          <w:sz w:val="18"/>
          <w:szCs w:val="18"/>
          <w:cs/>
          <w:lang w:val="en-US"/>
        </w:rPr>
        <w:t>.</w:t>
      </w:r>
      <w:r w:rsidRPr="00782E7E">
        <w:rPr>
          <w:rFonts w:ascii="Arial" w:eastAsia="Times New Roman" w:hAnsi="Arial" w:cs="Arial"/>
          <w:color w:val="000000"/>
          <w:spacing w:val="-8"/>
          <w:sz w:val="18"/>
          <w:szCs w:val="18"/>
          <w:lang w:val="en-US"/>
        </w:rPr>
        <w:t xml:space="preserve"> Such additional investment did not impact to the Company’s shareholding</w:t>
      </w:r>
      <w:r w:rsidRPr="00782E7E">
        <w:rPr>
          <w:rFonts w:ascii="Arial" w:eastAsia="Times New Roman" w:hAnsi="Arial" w:cs="Arial"/>
          <w:color w:val="000000"/>
          <w:spacing w:val="-4"/>
          <w:sz w:val="18"/>
          <w:szCs w:val="18"/>
          <w:lang w:val="en-US"/>
        </w:rPr>
        <w:t xml:space="preserve"> interest. The Company paid for such additional investment on 1 February </w:t>
      </w:r>
      <w:r w:rsidRPr="00782E7E">
        <w:rPr>
          <w:rFonts w:ascii="Arial" w:eastAsia="Times New Roman" w:hAnsi="Arial" w:cs="Arial"/>
          <w:color w:val="000000"/>
          <w:spacing w:val="-4"/>
          <w:sz w:val="18"/>
          <w:szCs w:val="18"/>
        </w:rPr>
        <w:t>2021</w:t>
      </w:r>
      <w:r w:rsidRPr="00782E7E">
        <w:rPr>
          <w:rFonts w:ascii="Arial" w:eastAsia="Times New Roman" w:hAnsi="Arial" w:cs="Arial"/>
          <w:color w:val="000000"/>
          <w:spacing w:val="-4"/>
          <w:sz w:val="18"/>
          <w:szCs w:val="18"/>
          <w:lang w:val="en-US"/>
        </w:rPr>
        <w:t>.</w:t>
      </w:r>
    </w:p>
    <w:p w14:paraId="3689C3B5" w14:textId="77777777" w:rsidR="0000037F" w:rsidRPr="00782E7E" w:rsidRDefault="0000037F" w:rsidP="00695A59">
      <w:pPr>
        <w:pStyle w:val="a0"/>
        <w:tabs>
          <w:tab w:val="left" w:pos="889"/>
        </w:tabs>
        <w:ind w:right="0"/>
        <w:jc w:val="both"/>
        <w:outlineLvl w:val="0"/>
        <w:rPr>
          <w:rFonts w:ascii="Arial" w:hAnsi="Arial" w:cs="Arial"/>
          <w:color w:val="000000"/>
          <w:sz w:val="18"/>
          <w:szCs w:val="18"/>
        </w:rPr>
      </w:pPr>
    </w:p>
    <w:p w14:paraId="08E58C1D" w14:textId="63742EDB" w:rsidR="0000037F" w:rsidRPr="00782E7E" w:rsidRDefault="0000037F" w:rsidP="0000037F">
      <w:pPr>
        <w:pStyle w:val="a0"/>
        <w:ind w:left="360" w:right="0" w:hanging="360"/>
        <w:jc w:val="both"/>
        <w:outlineLvl w:val="0"/>
        <w:rPr>
          <w:rFonts w:ascii="Arial" w:hAnsi="Arial" w:cs="Arial"/>
          <w:color w:val="CF4A02"/>
          <w:sz w:val="18"/>
          <w:szCs w:val="18"/>
        </w:rPr>
      </w:pPr>
      <w:r w:rsidRPr="00782E7E">
        <w:rPr>
          <w:rFonts w:ascii="Arial" w:hAnsi="Arial" w:cs="Arial"/>
          <w:color w:val="CF4A02"/>
          <w:sz w:val="18"/>
          <w:szCs w:val="18"/>
        </w:rPr>
        <w:t>e)</w:t>
      </w:r>
      <w:r w:rsidRPr="00782E7E">
        <w:rPr>
          <w:rFonts w:ascii="Arial" w:hAnsi="Arial" w:cs="Arial"/>
          <w:color w:val="CF4A02"/>
          <w:sz w:val="18"/>
          <w:szCs w:val="18"/>
        </w:rPr>
        <w:tab/>
        <w:t xml:space="preserve">Investment in subsidiary - </w:t>
      </w:r>
      <w:r w:rsidR="00436638" w:rsidRPr="00782E7E">
        <w:rPr>
          <w:rFonts w:ascii="Arial" w:hAnsi="Arial" w:cs="Arial"/>
          <w:color w:val="CF4A02"/>
          <w:sz w:val="18"/>
          <w:szCs w:val="18"/>
        </w:rPr>
        <w:t>TH Health Co., Ltd. (</w:t>
      </w:r>
      <w:proofErr w:type="gramStart"/>
      <w:r w:rsidR="00436638" w:rsidRPr="00782E7E">
        <w:rPr>
          <w:rFonts w:ascii="Arial" w:hAnsi="Arial" w:cs="Arial"/>
          <w:color w:val="CF4A02"/>
          <w:sz w:val="18"/>
          <w:szCs w:val="18"/>
        </w:rPr>
        <w:t>2021 :</w:t>
      </w:r>
      <w:proofErr w:type="gramEnd"/>
      <w:r w:rsidR="00436638" w:rsidRPr="00782E7E">
        <w:rPr>
          <w:rFonts w:ascii="Arial" w:hAnsi="Arial" w:cs="Arial"/>
          <w:color w:val="CF4A02"/>
          <w:sz w:val="18"/>
          <w:szCs w:val="18"/>
        </w:rPr>
        <w:t xml:space="preserve"> Med Access Co., Ltd.)</w:t>
      </w:r>
    </w:p>
    <w:p w14:paraId="4256E26D" w14:textId="1A393C1A" w:rsidR="0000037F" w:rsidRPr="00782E7E" w:rsidRDefault="0000037F" w:rsidP="00695A59">
      <w:pPr>
        <w:pStyle w:val="a0"/>
        <w:tabs>
          <w:tab w:val="left" w:pos="889"/>
        </w:tabs>
        <w:ind w:right="0"/>
        <w:jc w:val="both"/>
        <w:outlineLvl w:val="0"/>
        <w:rPr>
          <w:rFonts w:ascii="Arial" w:hAnsi="Arial" w:cs="Arial"/>
          <w:color w:val="000000"/>
          <w:sz w:val="18"/>
          <w:szCs w:val="18"/>
        </w:rPr>
      </w:pPr>
    </w:p>
    <w:p w14:paraId="16EB66B3" w14:textId="071B02CE" w:rsidR="0000037F" w:rsidRPr="00782E7E" w:rsidRDefault="0000037F" w:rsidP="00695A59">
      <w:pPr>
        <w:ind w:left="360"/>
        <w:jc w:val="both"/>
        <w:rPr>
          <w:rFonts w:ascii="Arial" w:hAnsi="Arial" w:cs="Arial"/>
          <w:spacing w:val="-6"/>
          <w:sz w:val="18"/>
          <w:szCs w:val="18"/>
        </w:rPr>
      </w:pPr>
      <w:r w:rsidRPr="00782E7E">
        <w:rPr>
          <w:rFonts w:ascii="Arial" w:hAnsi="Arial" w:cs="Arial"/>
          <w:spacing w:val="-8"/>
          <w:sz w:val="18"/>
          <w:szCs w:val="18"/>
        </w:rPr>
        <w:t xml:space="preserve">At the Board of Directors' Meeting No. </w:t>
      </w:r>
      <w:r w:rsidRPr="00782E7E">
        <w:rPr>
          <w:rFonts w:ascii="Arial" w:hAnsi="Arial" w:cs="Arial"/>
          <w:spacing w:val="-8"/>
          <w:sz w:val="18"/>
          <w:szCs w:val="18"/>
          <w:cs/>
        </w:rPr>
        <w:t>2/</w:t>
      </w:r>
      <w:r w:rsidRPr="00782E7E">
        <w:rPr>
          <w:rFonts w:ascii="Arial" w:hAnsi="Arial" w:cs="Arial"/>
          <w:spacing w:val="-8"/>
          <w:sz w:val="18"/>
          <w:szCs w:val="18"/>
          <w:lang w:val="en-GB"/>
        </w:rPr>
        <w:t>2021</w:t>
      </w:r>
      <w:r w:rsidRPr="00782E7E">
        <w:rPr>
          <w:rFonts w:ascii="Arial" w:hAnsi="Arial" w:cs="Arial"/>
          <w:spacing w:val="-8"/>
          <w:sz w:val="18"/>
          <w:szCs w:val="18"/>
        </w:rPr>
        <w:t xml:space="preserve"> of the Company</w:t>
      </w:r>
      <w:r w:rsidRPr="00782E7E">
        <w:rPr>
          <w:rFonts w:ascii="Arial" w:hAnsi="Arial" w:cs="Arial"/>
          <w:spacing w:val="-8"/>
          <w:sz w:val="18"/>
          <w:szCs w:val="18"/>
          <w:cs/>
        </w:rPr>
        <w:t xml:space="preserve"> </w:t>
      </w:r>
      <w:r w:rsidRPr="00782E7E">
        <w:rPr>
          <w:rFonts w:ascii="Arial" w:hAnsi="Arial" w:cs="Arial"/>
          <w:spacing w:val="-8"/>
          <w:sz w:val="18"/>
          <w:szCs w:val="18"/>
        </w:rPr>
        <w:t xml:space="preserve">on </w:t>
      </w:r>
      <w:r w:rsidRPr="00782E7E">
        <w:rPr>
          <w:rFonts w:ascii="Arial" w:hAnsi="Arial" w:cs="Arial"/>
          <w:spacing w:val="-8"/>
          <w:sz w:val="18"/>
          <w:szCs w:val="18"/>
          <w:cs/>
        </w:rPr>
        <w:t xml:space="preserve">23 </w:t>
      </w:r>
      <w:r w:rsidRPr="00782E7E">
        <w:rPr>
          <w:rFonts w:ascii="Arial" w:hAnsi="Arial" w:cs="Arial"/>
          <w:spacing w:val="-8"/>
          <w:sz w:val="18"/>
          <w:szCs w:val="18"/>
        </w:rPr>
        <w:t xml:space="preserve">February </w:t>
      </w:r>
      <w:r w:rsidRPr="00782E7E">
        <w:rPr>
          <w:rFonts w:ascii="Arial" w:hAnsi="Arial" w:cs="Arial"/>
          <w:spacing w:val="-8"/>
          <w:sz w:val="18"/>
          <w:szCs w:val="18"/>
          <w:lang w:val="en-GB"/>
        </w:rPr>
        <w:t>2021</w:t>
      </w:r>
      <w:r w:rsidRPr="00782E7E">
        <w:rPr>
          <w:rFonts w:ascii="Arial" w:hAnsi="Arial" w:cs="Arial"/>
          <w:spacing w:val="-8"/>
          <w:sz w:val="18"/>
          <w:szCs w:val="18"/>
        </w:rPr>
        <w:t>, the Board of Directors approved the establishment</w:t>
      </w:r>
      <w:r w:rsidRPr="00782E7E">
        <w:rPr>
          <w:rFonts w:ascii="Arial" w:hAnsi="Arial" w:cs="Arial"/>
          <w:spacing w:val="-6"/>
          <w:sz w:val="18"/>
          <w:szCs w:val="18"/>
        </w:rPr>
        <w:t xml:space="preserve"> of a subsidiary with the objective of operating the central procurement and distributing medical equipment, medical </w:t>
      </w:r>
      <w:proofErr w:type="gramStart"/>
      <w:r w:rsidRPr="00782E7E">
        <w:rPr>
          <w:rFonts w:ascii="Arial" w:hAnsi="Arial" w:cs="Arial"/>
          <w:spacing w:val="-6"/>
          <w:sz w:val="18"/>
          <w:szCs w:val="18"/>
        </w:rPr>
        <w:t>products</w:t>
      </w:r>
      <w:proofErr w:type="gramEnd"/>
      <w:r w:rsidRPr="00782E7E">
        <w:rPr>
          <w:rFonts w:ascii="Arial" w:hAnsi="Arial" w:cs="Arial"/>
          <w:spacing w:val="-6"/>
          <w:sz w:val="18"/>
          <w:szCs w:val="18"/>
        </w:rPr>
        <w:t xml:space="preserve"> </w:t>
      </w:r>
      <w:r w:rsidRPr="00782E7E">
        <w:rPr>
          <w:rFonts w:ascii="Arial" w:hAnsi="Arial" w:cs="Arial"/>
          <w:spacing w:val="-10"/>
          <w:sz w:val="18"/>
          <w:szCs w:val="18"/>
        </w:rPr>
        <w:t>and supplies. The Company registered the establishment of</w:t>
      </w:r>
      <w:r w:rsidR="00436638" w:rsidRPr="00782E7E">
        <w:rPr>
          <w:rFonts w:ascii="Arial" w:hAnsi="Arial" w:cs="Arial"/>
          <w:spacing w:val="-10"/>
          <w:sz w:val="18"/>
          <w:szCs w:val="18"/>
        </w:rPr>
        <w:t xml:space="preserve"> Med Access Co., Ltd.</w:t>
      </w:r>
      <w:r w:rsidRPr="00782E7E">
        <w:rPr>
          <w:rFonts w:ascii="Arial" w:hAnsi="Arial" w:cs="Arial"/>
          <w:spacing w:val="-10"/>
          <w:sz w:val="18"/>
          <w:szCs w:val="18"/>
        </w:rPr>
        <w:t xml:space="preserve"> in Thailand with the Ministry of Commerce</w:t>
      </w:r>
      <w:r w:rsidRPr="00782E7E">
        <w:rPr>
          <w:rFonts w:ascii="Arial" w:hAnsi="Arial" w:cs="Arial"/>
          <w:spacing w:val="-6"/>
          <w:sz w:val="18"/>
          <w:szCs w:val="18"/>
        </w:rPr>
        <w:t xml:space="preserve"> </w:t>
      </w:r>
      <w:r w:rsidRPr="00782E7E">
        <w:rPr>
          <w:rFonts w:ascii="Arial" w:hAnsi="Arial" w:cs="Arial"/>
          <w:spacing w:val="-10"/>
          <w:sz w:val="18"/>
          <w:szCs w:val="18"/>
        </w:rPr>
        <w:t xml:space="preserve">on 29 April </w:t>
      </w:r>
      <w:r w:rsidRPr="00782E7E">
        <w:rPr>
          <w:rFonts w:ascii="Arial" w:hAnsi="Arial" w:cs="Arial"/>
          <w:spacing w:val="-10"/>
          <w:sz w:val="18"/>
          <w:szCs w:val="18"/>
          <w:lang w:val="en-GB"/>
        </w:rPr>
        <w:t>2021</w:t>
      </w:r>
      <w:r w:rsidRPr="00782E7E">
        <w:rPr>
          <w:rFonts w:ascii="Arial" w:hAnsi="Arial" w:cs="Arial"/>
          <w:spacing w:val="-10"/>
          <w:sz w:val="18"/>
          <w:szCs w:val="18"/>
        </w:rPr>
        <w:t xml:space="preserve"> with registered share capital of Baht 1.00 million (10,000 ordinary shares at par value Baht 100.00 per share). </w:t>
      </w:r>
      <w:r w:rsidRPr="00782E7E">
        <w:rPr>
          <w:rFonts w:ascii="Arial" w:hAnsi="Arial" w:cs="Arial"/>
          <w:spacing w:val="-6"/>
          <w:sz w:val="18"/>
          <w:szCs w:val="18"/>
        </w:rPr>
        <w:t xml:space="preserve">The </w:t>
      </w:r>
      <w:r w:rsidRPr="00782E7E">
        <w:rPr>
          <w:rFonts w:ascii="Arial" w:hAnsi="Arial" w:cs="Arial"/>
          <w:spacing w:val="-8"/>
          <w:sz w:val="18"/>
          <w:szCs w:val="18"/>
        </w:rPr>
        <w:t>Company held 100% of shareholding interest. The Company paid for</w:t>
      </w:r>
      <w:r w:rsidR="00436638" w:rsidRPr="00782E7E">
        <w:rPr>
          <w:rFonts w:ascii="Arial" w:hAnsi="Arial" w:cs="Arial"/>
          <w:spacing w:val="-8"/>
          <w:sz w:val="18"/>
          <w:szCs w:val="18"/>
        </w:rPr>
        <w:t xml:space="preserve"> </w:t>
      </w:r>
      <w:r w:rsidRPr="00782E7E">
        <w:rPr>
          <w:rFonts w:ascii="Arial" w:hAnsi="Arial" w:cs="Arial"/>
          <w:spacing w:val="-8"/>
          <w:sz w:val="18"/>
          <w:szCs w:val="18"/>
        </w:rPr>
        <w:t>all shares</w:t>
      </w:r>
      <w:r w:rsidRPr="00782E7E">
        <w:rPr>
          <w:rFonts w:ascii="Arial" w:hAnsi="Arial" w:cs="Arial"/>
          <w:spacing w:val="-6"/>
          <w:sz w:val="18"/>
          <w:szCs w:val="18"/>
        </w:rPr>
        <w:t xml:space="preserve"> in June and November </w:t>
      </w:r>
      <w:r w:rsidRPr="00782E7E">
        <w:rPr>
          <w:rFonts w:ascii="Arial" w:hAnsi="Arial" w:cs="Arial"/>
          <w:spacing w:val="-6"/>
          <w:sz w:val="18"/>
          <w:szCs w:val="18"/>
          <w:lang w:val="en-GB"/>
        </w:rPr>
        <w:t>202</w:t>
      </w:r>
      <w:r w:rsidR="00E05A6D" w:rsidRPr="00782E7E">
        <w:rPr>
          <w:rFonts w:ascii="Arial" w:hAnsi="Arial" w:cs="Arial"/>
          <w:spacing w:val="-6"/>
          <w:sz w:val="18"/>
          <w:szCs w:val="18"/>
          <w:lang w:val="en-GB"/>
        </w:rPr>
        <w:t>1</w:t>
      </w:r>
      <w:r w:rsidRPr="00782E7E">
        <w:rPr>
          <w:rFonts w:ascii="Arial" w:hAnsi="Arial" w:cs="Arial"/>
          <w:spacing w:val="-6"/>
          <w:sz w:val="18"/>
          <w:szCs w:val="18"/>
        </w:rPr>
        <w:t>.</w:t>
      </w:r>
    </w:p>
    <w:p w14:paraId="6DDF0791" w14:textId="20323BC4" w:rsidR="0000037F" w:rsidRPr="00782E7E" w:rsidRDefault="0000037F" w:rsidP="00695A59">
      <w:pPr>
        <w:pStyle w:val="a0"/>
        <w:tabs>
          <w:tab w:val="left" w:pos="889"/>
        </w:tabs>
        <w:ind w:right="0"/>
        <w:jc w:val="both"/>
        <w:outlineLvl w:val="0"/>
        <w:rPr>
          <w:rFonts w:ascii="Arial" w:hAnsi="Arial" w:cs="Arial"/>
          <w:color w:val="000000"/>
          <w:sz w:val="18"/>
          <w:szCs w:val="18"/>
        </w:rPr>
      </w:pPr>
    </w:p>
    <w:p w14:paraId="1BA1B04C" w14:textId="759687A1" w:rsidR="0000037F" w:rsidRPr="00782E7E" w:rsidRDefault="0000037F" w:rsidP="0000037F">
      <w:pPr>
        <w:pStyle w:val="a0"/>
        <w:ind w:left="360" w:right="0" w:hanging="360"/>
        <w:jc w:val="both"/>
        <w:outlineLvl w:val="0"/>
        <w:rPr>
          <w:rFonts w:ascii="Arial" w:hAnsi="Arial" w:cs="Arial"/>
          <w:color w:val="CF4A02"/>
          <w:sz w:val="18"/>
          <w:szCs w:val="18"/>
        </w:rPr>
      </w:pPr>
      <w:r w:rsidRPr="00782E7E">
        <w:rPr>
          <w:rFonts w:ascii="Arial" w:hAnsi="Arial" w:cs="Arial"/>
          <w:color w:val="CF4A02"/>
          <w:sz w:val="18"/>
          <w:szCs w:val="18"/>
          <w:lang w:val="en-US"/>
        </w:rPr>
        <w:t>f</w:t>
      </w:r>
      <w:r w:rsidRPr="00782E7E">
        <w:rPr>
          <w:rFonts w:ascii="Arial" w:hAnsi="Arial" w:cs="Arial"/>
          <w:color w:val="CF4A02"/>
          <w:sz w:val="18"/>
          <w:szCs w:val="18"/>
        </w:rPr>
        <w:t>)</w:t>
      </w:r>
      <w:r w:rsidRPr="00782E7E">
        <w:rPr>
          <w:rFonts w:ascii="Arial" w:hAnsi="Arial" w:cs="Arial"/>
          <w:color w:val="CF4A02"/>
          <w:sz w:val="18"/>
          <w:szCs w:val="18"/>
        </w:rPr>
        <w:tab/>
        <w:t xml:space="preserve">Investment and disposal of investment in a subsidiary - Thonburi </w:t>
      </w:r>
      <w:proofErr w:type="spellStart"/>
      <w:r w:rsidRPr="00782E7E">
        <w:rPr>
          <w:rFonts w:ascii="Arial" w:hAnsi="Arial" w:cs="Arial"/>
          <w:color w:val="CF4A02"/>
          <w:sz w:val="18"/>
          <w:szCs w:val="18"/>
        </w:rPr>
        <w:t>Canabiz</w:t>
      </w:r>
      <w:proofErr w:type="spellEnd"/>
      <w:r w:rsidRPr="00782E7E">
        <w:rPr>
          <w:rFonts w:ascii="Arial" w:hAnsi="Arial" w:cs="Arial"/>
          <w:color w:val="CF4A02"/>
          <w:sz w:val="18"/>
          <w:szCs w:val="18"/>
        </w:rPr>
        <w:t xml:space="preserve"> Public Company Limited</w:t>
      </w:r>
    </w:p>
    <w:p w14:paraId="3C05A290" w14:textId="3F3A3293" w:rsidR="0000037F" w:rsidRPr="00782E7E" w:rsidRDefault="0000037F" w:rsidP="00695A59">
      <w:pPr>
        <w:pStyle w:val="a0"/>
        <w:tabs>
          <w:tab w:val="left" w:pos="889"/>
        </w:tabs>
        <w:ind w:right="0"/>
        <w:jc w:val="both"/>
        <w:outlineLvl w:val="0"/>
        <w:rPr>
          <w:rFonts w:ascii="Arial" w:hAnsi="Arial" w:cs="Arial"/>
          <w:color w:val="000000"/>
          <w:sz w:val="18"/>
          <w:szCs w:val="18"/>
        </w:rPr>
      </w:pPr>
    </w:p>
    <w:p w14:paraId="36B2F716" w14:textId="67FA9518" w:rsidR="0000037F" w:rsidRPr="00782E7E" w:rsidRDefault="0000037F" w:rsidP="00695A59">
      <w:pPr>
        <w:pStyle w:val="a0"/>
        <w:ind w:left="360" w:right="0"/>
        <w:jc w:val="both"/>
        <w:outlineLvl w:val="0"/>
        <w:rPr>
          <w:rFonts w:ascii="Arial" w:hAnsi="Arial" w:cs="Arial"/>
          <w:color w:val="auto"/>
          <w:sz w:val="18"/>
          <w:szCs w:val="18"/>
        </w:rPr>
      </w:pPr>
      <w:r w:rsidRPr="00782E7E">
        <w:rPr>
          <w:rFonts w:ascii="Arial" w:hAnsi="Arial" w:cs="Arial"/>
          <w:color w:val="auto"/>
          <w:spacing w:val="-6"/>
          <w:sz w:val="18"/>
          <w:szCs w:val="18"/>
        </w:rPr>
        <w:t>At the Board of Directors' Meeting No.8/2021 of the Company on 20 September 2021, the Board of Directors approved</w:t>
      </w:r>
      <w:r w:rsidRPr="00782E7E">
        <w:rPr>
          <w:rFonts w:ascii="Arial" w:hAnsi="Arial" w:cs="Arial"/>
          <w:color w:val="auto"/>
          <w:sz w:val="18"/>
          <w:szCs w:val="18"/>
        </w:rPr>
        <w:t xml:space="preserve"> the establishment of a subsidiary with the objective of operating the </w:t>
      </w:r>
      <w:proofErr w:type="spellStart"/>
      <w:r w:rsidRPr="00782E7E">
        <w:rPr>
          <w:rFonts w:ascii="Arial" w:hAnsi="Arial" w:cs="Arial"/>
          <w:color w:val="auto"/>
          <w:sz w:val="18"/>
          <w:szCs w:val="18"/>
        </w:rPr>
        <w:t>herbial</w:t>
      </w:r>
      <w:proofErr w:type="spellEnd"/>
      <w:r w:rsidRPr="00782E7E">
        <w:rPr>
          <w:rFonts w:ascii="Arial" w:hAnsi="Arial" w:cs="Arial"/>
          <w:color w:val="auto"/>
          <w:sz w:val="18"/>
          <w:szCs w:val="18"/>
        </w:rPr>
        <w:t xml:space="preserve"> pharmacy for medical treatment. The Company registered the establishment of Thonburi </w:t>
      </w:r>
      <w:proofErr w:type="spellStart"/>
      <w:r w:rsidRPr="00782E7E">
        <w:rPr>
          <w:rFonts w:ascii="Arial" w:hAnsi="Arial" w:cs="Arial"/>
          <w:color w:val="auto"/>
          <w:sz w:val="18"/>
          <w:szCs w:val="18"/>
        </w:rPr>
        <w:t>Canabiz</w:t>
      </w:r>
      <w:proofErr w:type="spellEnd"/>
      <w:r w:rsidRPr="00782E7E">
        <w:rPr>
          <w:rFonts w:ascii="Arial" w:hAnsi="Arial" w:cs="Arial"/>
          <w:color w:val="auto"/>
          <w:sz w:val="18"/>
          <w:szCs w:val="18"/>
        </w:rPr>
        <w:t xml:space="preserve"> Public Company Limited in Thailand with the Ministry </w:t>
      </w:r>
      <w:r w:rsidRPr="00782E7E">
        <w:rPr>
          <w:rFonts w:ascii="Arial" w:hAnsi="Arial" w:cs="Arial"/>
          <w:color w:val="auto"/>
          <w:spacing w:val="-4"/>
          <w:sz w:val="18"/>
          <w:szCs w:val="18"/>
        </w:rPr>
        <w:t>of Commerce on 19 November 2021 with registered share capital of Baht 100.00 million (1,000,000 ordinary shares</w:t>
      </w:r>
      <w:r w:rsidRPr="00782E7E">
        <w:rPr>
          <w:rFonts w:ascii="Arial" w:hAnsi="Arial" w:cs="Arial"/>
          <w:color w:val="auto"/>
          <w:sz w:val="18"/>
          <w:szCs w:val="18"/>
        </w:rPr>
        <w:t xml:space="preserve"> at par value Baht 100.00 per share). The Company held 75% of shareholding interest and paid for all shares in November 2021.</w:t>
      </w:r>
    </w:p>
    <w:p w14:paraId="127B2878" w14:textId="19CC4DA0" w:rsidR="0000037F" w:rsidRPr="00782E7E" w:rsidRDefault="0000037F" w:rsidP="00695A59">
      <w:pPr>
        <w:pStyle w:val="a0"/>
        <w:tabs>
          <w:tab w:val="left" w:pos="889"/>
        </w:tabs>
        <w:ind w:right="0"/>
        <w:jc w:val="both"/>
        <w:outlineLvl w:val="0"/>
        <w:rPr>
          <w:rFonts w:ascii="Arial" w:hAnsi="Arial" w:cs="Arial"/>
          <w:color w:val="000000"/>
          <w:sz w:val="18"/>
          <w:szCs w:val="18"/>
        </w:rPr>
      </w:pPr>
    </w:p>
    <w:p w14:paraId="4DCAB849" w14:textId="7DE2EC7B" w:rsidR="0000037F" w:rsidRPr="00782E7E" w:rsidRDefault="0000037F" w:rsidP="00695A59">
      <w:pPr>
        <w:pStyle w:val="a0"/>
        <w:ind w:left="360" w:right="0"/>
        <w:jc w:val="both"/>
        <w:outlineLvl w:val="0"/>
        <w:rPr>
          <w:rFonts w:ascii="Arial" w:hAnsi="Arial" w:cs="Arial"/>
          <w:color w:val="auto"/>
          <w:sz w:val="18"/>
          <w:szCs w:val="18"/>
        </w:rPr>
      </w:pPr>
      <w:r w:rsidRPr="00782E7E">
        <w:rPr>
          <w:rFonts w:ascii="Arial" w:hAnsi="Arial" w:cs="Arial"/>
          <w:color w:val="auto"/>
          <w:sz w:val="18"/>
          <w:szCs w:val="18"/>
        </w:rPr>
        <w:t xml:space="preserve">At the Board of Director’s Meeting No. 4/2022 of the Company on 8 March 2022, the Board of Directors approved the disposal of investment in Thonburi </w:t>
      </w:r>
      <w:proofErr w:type="spellStart"/>
      <w:r w:rsidRPr="00782E7E">
        <w:rPr>
          <w:rFonts w:ascii="Arial" w:hAnsi="Arial" w:cs="Arial"/>
          <w:color w:val="auto"/>
          <w:sz w:val="18"/>
          <w:szCs w:val="18"/>
        </w:rPr>
        <w:t>Canabiz</w:t>
      </w:r>
      <w:proofErr w:type="spellEnd"/>
      <w:r w:rsidRPr="00782E7E">
        <w:rPr>
          <w:rFonts w:ascii="Arial" w:hAnsi="Arial" w:cs="Arial"/>
          <w:color w:val="auto"/>
          <w:sz w:val="18"/>
          <w:szCs w:val="18"/>
        </w:rPr>
        <w:t xml:space="preserve"> Public Company Limited by disposing 610,000 ordinary shares at the price of Baht 100</w:t>
      </w:r>
      <w:r w:rsidR="00A77888" w:rsidRPr="00782E7E">
        <w:rPr>
          <w:rFonts w:ascii="Arial" w:hAnsi="Arial" w:cs="Arial"/>
          <w:color w:val="auto"/>
          <w:sz w:val="18"/>
          <w:szCs w:val="18"/>
        </w:rPr>
        <w:t>.00</w:t>
      </w:r>
      <w:r w:rsidRPr="00782E7E">
        <w:rPr>
          <w:rFonts w:ascii="Arial" w:hAnsi="Arial" w:cs="Arial"/>
          <w:color w:val="auto"/>
          <w:sz w:val="18"/>
          <w:szCs w:val="18"/>
        </w:rPr>
        <w:t xml:space="preserve"> per share (par value at Baht 100</w:t>
      </w:r>
      <w:r w:rsidR="00A77888" w:rsidRPr="00782E7E">
        <w:rPr>
          <w:rFonts w:ascii="Arial" w:hAnsi="Arial" w:cs="Arial"/>
          <w:color w:val="auto"/>
          <w:sz w:val="18"/>
          <w:szCs w:val="18"/>
        </w:rPr>
        <w:t>.00</w:t>
      </w:r>
      <w:r w:rsidRPr="00782E7E">
        <w:rPr>
          <w:rFonts w:ascii="Arial" w:hAnsi="Arial" w:cs="Arial"/>
          <w:color w:val="auto"/>
          <w:sz w:val="18"/>
          <w:szCs w:val="18"/>
        </w:rPr>
        <w:t xml:space="preserve"> each) to a company amounting to Baht 61,000,000. </w:t>
      </w:r>
      <w:r w:rsidR="00695A59" w:rsidRPr="00782E7E">
        <w:rPr>
          <w:rFonts w:ascii="Arial" w:hAnsi="Arial" w:cs="Arial"/>
          <w:color w:val="auto"/>
          <w:sz w:val="18"/>
          <w:szCs w:val="18"/>
        </w:rPr>
        <w:br/>
      </w:r>
      <w:r w:rsidRPr="00782E7E">
        <w:rPr>
          <w:rFonts w:ascii="Arial" w:hAnsi="Arial" w:cs="Arial"/>
          <w:color w:val="auto"/>
          <w:spacing w:val="-4"/>
          <w:sz w:val="18"/>
          <w:szCs w:val="18"/>
        </w:rPr>
        <w:t>The Company recognised gain on disposal of investment in the consolidated financial information of Baht 4,683,733.</w:t>
      </w:r>
      <w:r w:rsidRPr="00782E7E">
        <w:rPr>
          <w:rFonts w:ascii="Arial" w:hAnsi="Arial" w:cs="Arial"/>
          <w:color w:val="auto"/>
          <w:sz w:val="18"/>
          <w:szCs w:val="18"/>
        </w:rPr>
        <w:t xml:space="preserve"> The Company received the share payment on 29 March 2022. Such disposal resulted in the decrease in the shareholding interest from 75.00% to 14.00%. As a results, the Company considered to reclassify the remaining book value of investment amounting to Baht 14,000,000 to financial assets measured at fair value through other comprehensive income.</w:t>
      </w:r>
    </w:p>
    <w:p w14:paraId="77F3143C" w14:textId="77777777" w:rsidR="00F444D3" w:rsidRPr="00782E7E" w:rsidRDefault="00F444D3" w:rsidP="0000037F">
      <w:pPr>
        <w:pStyle w:val="a0"/>
        <w:ind w:left="360" w:right="0" w:hanging="360"/>
        <w:jc w:val="both"/>
        <w:outlineLvl w:val="0"/>
        <w:rPr>
          <w:rFonts w:ascii="Arial" w:hAnsi="Arial" w:cs="Arial"/>
          <w:color w:val="auto"/>
          <w:sz w:val="18"/>
          <w:szCs w:val="18"/>
        </w:rPr>
      </w:pPr>
    </w:p>
    <w:tbl>
      <w:tblPr>
        <w:tblW w:w="0" w:type="auto"/>
        <w:tblInd w:w="378" w:type="dxa"/>
        <w:tblLook w:val="04A0" w:firstRow="1" w:lastRow="0" w:firstColumn="1" w:lastColumn="0" w:noHBand="0" w:noVBand="1"/>
      </w:tblPr>
      <w:tblGrid>
        <w:gridCol w:w="7668"/>
        <w:gridCol w:w="1522"/>
      </w:tblGrid>
      <w:tr w:rsidR="00D72E4C" w:rsidRPr="00782E7E" w14:paraId="2D0CB665" w14:textId="77777777" w:rsidTr="00782E7E">
        <w:tc>
          <w:tcPr>
            <w:tcW w:w="7668" w:type="dxa"/>
            <w:shd w:val="clear" w:color="auto" w:fill="auto"/>
          </w:tcPr>
          <w:p w14:paraId="19A9D112" w14:textId="77777777" w:rsidR="00D72E4C" w:rsidRPr="00782E7E" w:rsidRDefault="00D72E4C" w:rsidP="00622877">
            <w:pPr>
              <w:pStyle w:val="a0"/>
              <w:tabs>
                <w:tab w:val="left" w:pos="889"/>
              </w:tabs>
              <w:ind w:right="0"/>
              <w:jc w:val="both"/>
              <w:outlineLvl w:val="0"/>
              <w:rPr>
                <w:rFonts w:ascii="Arial" w:hAnsi="Arial" w:cs="Arial"/>
                <w:color w:val="auto"/>
                <w:spacing w:val="-8"/>
                <w:sz w:val="18"/>
                <w:szCs w:val="18"/>
                <w:lang w:val="en-US"/>
              </w:rPr>
            </w:pPr>
          </w:p>
        </w:tc>
        <w:tc>
          <w:tcPr>
            <w:tcW w:w="1522" w:type="dxa"/>
            <w:tcBorders>
              <w:top w:val="single" w:sz="4" w:space="0" w:color="auto"/>
              <w:bottom w:val="single" w:sz="4" w:space="0" w:color="auto"/>
            </w:tcBorders>
            <w:shd w:val="clear" w:color="auto" w:fill="auto"/>
          </w:tcPr>
          <w:p w14:paraId="22C6508B" w14:textId="77777777" w:rsidR="00D72E4C" w:rsidRPr="00782E7E" w:rsidRDefault="00D72E4C" w:rsidP="00622877">
            <w:pPr>
              <w:pStyle w:val="a0"/>
              <w:tabs>
                <w:tab w:val="decimal" w:pos="1286"/>
              </w:tabs>
              <w:ind w:right="-72"/>
              <w:jc w:val="both"/>
              <w:rPr>
                <w:rFonts w:ascii="Arial" w:hAnsi="Arial" w:cs="Arial"/>
                <w:b/>
                <w:bCs/>
                <w:color w:val="auto"/>
                <w:sz w:val="18"/>
                <w:szCs w:val="18"/>
                <w:lang w:val="en-US"/>
              </w:rPr>
            </w:pPr>
            <w:r w:rsidRPr="00782E7E">
              <w:rPr>
                <w:rFonts w:ascii="Arial" w:hAnsi="Arial" w:cs="Arial"/>
                <w:b/>
                <w:bCs/>
                <w:color w:val="auto"/>
                <w:sz w:val="18"/>
                <w:szCs w:val="18"/>
                <w:lang w:val="en-US"/>
              </w:rPr>
              <w:t>Baht</w:t>
            </w:r>
          </w:p>
        </w:tc>
      </w:tr>
      <w:tr w:rsidR="00D72E4C" w:rsidRPr="00782E7E" w14:paraId="3768EDCA" w14:textId="77777777" w:rsidTr="00782E7E">
        <w:tc>
          <w:tcPr>
            <w:tcW w:w="7668" w:type="dxa"/>
            <w:shd w:val="clear" w:color="auto" w:fill="auto"/>
          </w:tcPr>
          <w:p w14:paraId="5BBE089F" w14:textId="77777777" w:rsidR="00D72E4C" w:rsidRPr="00782E7E" w:rsidRDefault="00D72E4C" w:rsidP="00622877">
            <w:pPr>
              <w:pStyle w:val="a0"/>
              <w:tabs>
                <w:tab w:val="left" w:pos="889"/>
              </w:tabs>
              <w:ind w:right="0"/>
              <w:jc w:val="both"/>
              <w:outlineLvl w:val="0"/>
              <w:rPr>
                <w:rFonts w:ascii="Arial" w:hAnsi="Arial" w:cs="Arial"/>
                <w:color w:val="auto"/>
                <w:spacing w:val="-8"/>
                <w:sz w:val="18"/>
                <w:szCs w:val="18"/>
                <w:lang w:val="en-US"/>
              </w:rPr>
            </w:pPr>
          </w:p>
        </w:tc>
        <w:tc>
          <w:tcPr>
            <w:tcW w:w="1522" w:type="dxa"/>
            <w:tcBorders>
              <w:top w:val="single" w:sz="4" w:space="0" w:color="auto"/>
            </w:tcBorders>
            <w:shd w:val="clear" w:color="auto" w:fill="auto"/>
          </w:tcPr>
          <w:p w14:paraId="245DA3FD"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60CDEE45" w14:textId="77777777" w:rsidTr="00782E7E">
        <w:tc>
          <w:tcPr>
            <w:tcW w:w="7668" w:type="dxa"/>
            <w:shd w:val="clear" w:color="auto" w:fill="auto"/>
          </w:tcPr>
          <w:p w14:paraId="4F771FCB"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lang w:val="en-US"/>
              </w:rPr>
              <w:t>Book value of investment at the date of disposal</w:t>
            </w:r>
          </w:p>
        </w:tc>
        <w:tc>
          <w:tcPr>
            <w:tcW w:w="1522" w:type="dxa"/>
            <w:shd w:val="clear" w:color="auto" w:fill="auto"/>
          </w:tcPr>
          <w:p w14:paraId="280B9E8A" w14:textId="77777777" w:rsidR="00D72E4C" w:rsidRPr="00782E7E" w:rsidRDefault="00D72E4C" w:rsidP="00622877">
            <w:pPr>
              <w:pStyle w:val="a0"/>
              <w:tabs>
                <w:tab w:val="decimal" w:pos="1286"/>
              </w:tabs>
              <w:ind w:right="0"/>
              <w:jc w:val="both"/>
              <w:outlineLvl w:val="0"/>
              <w:rPr>
                <w:rFonts w:ascii="Arial" w:hAnsi="Arial" w:cs="Arial"/>
                <w:noProof/>
                <w:color w:val="auto"/>
                <w:sz w:val="18"/>
                <w:szCs w:val="18"/>
                <w:lang w:eastAsia="ja-JP"/>
              </w:rPr>
            </w:pPr>
            <w:r w:rsidRPr="00782E7E">
              <w:rPr>
                <w:rFonts w:ascii="Arial" w:hAnsi="Arial" w:cs="Arial"/>
                <w:noProof/>
                <w:color w:val="auto"/>
                <w:sz w:val="18"/>
                <w:szCs w:val="18"/>
                <w:lang w:eastAsia="ja-JP"/>
              </w:rPr>
              <w:t>70,316,267</w:t>
            </w:r>
          </w:p>
        </w:tc>
      </w:tr>
      <w:tr w:rsidR="00D72E4C" w:rsidRPr="00782E7E" w14:paraId="7989AA45" w14:textId="77777777" w:rsidTr="00782E7E">
        <w:tc>
          <w:tcPr>
            <w:tcW w:w="7668" w:type="dxa"/>
            <w:shd w:val="clear" w:color="auto" w:fill="auto"/>
          </w:tcPr>
          <w:p w14:paraId="573ABA9C"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lang w:val="en-US"/>
              </w:rPr>
              <w:t>Non-controlling interest at the date of disposal</w:t>
            </w:r>
          </w:p>
        </w:tc>
        <w:tc>
          <w:tcPr>
            <w:tcW w:w="1522" w:type="dxa"/>
            <w:tcBorders>
              <w:bottom w:val="single" w:sz="4" w:space="0" w:color="auto"/>
            </w:tcBorders>
            <w:shd w:val="clear" w:color="auto" w:fill="auto"/>
          </w:tcPr>
          <w:p w14:paraId="0315E1F2"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r w:rsidRPr="00782E7E">
              <w:rPr>
                <w:rFonts w:ascii="Arial" w:hAnsi="Arial" w:cs="Arial"/>
                <w:noProof/>
                <w:color w:val="auto"/>
                <w:sz w:val="18"/>
                <w:szCs w:val="18"/>
                <w:lang w:eastAsia="ja-JP"/>
              </w:rPr>
              <w:t>23,438,755</w:t>
            </w:r>
          </w:p>
        </w:tc>
      </w:tr>
      <w:tr w:rsidR="00D72E4C" w:rsidRPr="00782E7E" w14:paraId="6F6C0E79" w14:textId="77777777" w:rsidTr="00782E7E">
        <w:tc>
          <w:tcPr>
            <w:tcW w:w="7668" w:type="dxa"/>
            <w:shd w:val="clear" w:color="auto" w:fill="auto"/>
          </w:tcPr>
          <w:p w14:paraId="31562376"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p>
        </w:tc>
        <w:tc>
          <w:tcPr>
            <w:tcW w:w="1522" w:type="dxa"/>
            <w:tcBorders>
              <w:top w:val="single" w:sz="4" w:space="0" w:color="auto"/>
            </w:tcBorders>
            <w:shd w:val="clear" w:color="auto" w:fill="auto"/>
          </w:tcPr>
          <w:p w14:paraId="509B4327"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5FBEB74F" w14:textId="77777777" w:rsidTr="00782E7E">
        <w:tc>
          <w:tcPr>
            <w:tcW w:w="7668" w:type="dxa"/>
            <w:shd w:val="clear" w:color="auto" w:fill="auto"/>
          </w:tcPr>
          <w:p w14:paraId="1F7439F6"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p>
        </w:tc>
        <w:tc>
          <w:tcPr>
            <w:tcW w:w="1522" w:type="dxa"/>
            <w:tcBorders>
              <w:bottom w:val="single" w:sz="4" w:space="0" w:color="auto"/>
            </w:tcBorders>
            <w:shd w:val="clear" w:color="auto" w:fill="auto"/>
          </w:tcPr>
          <w:p w14:paraId="48E04B8A" w14:textId="77777777" w:rsidR="00D72E4C" w:rsidRPr="00782E7E" w:rsidRDefault="00D72E4C" w:rsidP="00622877">
            <w:pPr>
              <w:pStyle w:val="a0"/>
              <w:tabs>
                <w:tab w:val="decimal" w:pos="1286"/>
              </w:tabs>
              <w:ind w:right="0"/>
              <w:jc w:val="both"/>
              <w:outlineLvl w:val="0"/>
              <w:rPr>
                <w:rFonts w:ascii="Arial" w:hAnsi="Arial" w:cs="Arial"/>
                <w:noProof/>
                <w:color w:val="auto"/>
                <w:sz w:val="18"/>
                <w:szCs w:val="18"/>
                <w:lang w:eastAsia="ja-JP"/>
              </w:rPr>
            </w:pPr>
            <w:r w:rsidRPr="00782E7E">
              <w:rPr>
                <w:rFonts w:ascii="Arial" w:hAnsi="Arial" w:cs="Arial"/>
                <w:noProof/>
                <w:color w:val="auto"/>
                <w:sz w:val="18"/>
                <w:szCs w:val="18"/>
                <w:lang w:eastAsia="ja-JP"/>
              </w:rPr>
              <w:t>93,755,022</w:t>
            </w:r>
          </w:p>
        </w:tc>
      </w:tr>
      <w:tr w:rsidR="00D72E4C" w:rsidRPr="00782E7E" w14:paraId="3A472C16" w14:textId="77777777" w:rsidTr="00782E7E">
        <w:tc>
          <w:tcPr>
            <w:tcW w:w="7668" w:type="dxa"/>
            <w:shd w:val="clear" w:color="auto" w:fill="auto"/>
          </w:tcPr>
          <w:p w14:paraId="328B4B29"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p>
        </w:tc>
        <w:tc>
          <w:tcPr>
            <w:tcW w:w="1522" w:type="dxa"/>
            <w:tcBorders>
              <w:top w:val="single" w:sz="4" w:space="0" w:color="auto"/>
            </w:tcBorders>
            <w:shd w:val="clear" w:color="auto" w:fill="auto"/>
          </w:tcPr>
          <w:p w14:paraId="24CF283B"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568AE648" w14:textId="77777777" w:rsidTr="00782E7E">
        <w:tc>
          <w:tcPr>
            <w:tcW w:w="7668" w:type="dxa"/>
            <w:shd w:val="clear" w:color="auto" w:fill="auto"/>
          </w:tcPr>
          <w:p w14:paraId="57731ADD"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lang w:val="en-US"/>
              </w:rPr>
              <w:t>Cash proceeds from disposal of investment in a subsidiary</w:t>
            </w:r>
          </w:p>
        </w:tc>
        <w:tc>
          <w:tcPr>
            <w:tcW w:w="1522" w:type="dxa"/>
            <w:shd w:val="clear" w:color="auto" w:fill="auto"/>
          </w:tcPr>
          <w:p w14:paraId="75DA6613" w14:textId="77777777" w:rsidR="00D72E4C" w:rsidRPr="00782E7E" w:rsidRDefault="00D72E4C" w:rsidP="00622877">
            <w:pPr>
              <w:pStyle w:val="a0"/>
              <w:tabs>
                <w:tab w:val="decimal" w:pos="1286"/>
              </w:tabs>
              <w:ind w:right="0"/>
              <w:jc w:val="both"/>
              <w:outlineLvl w:val="0"/>
              <w:rPr>
                <w:rFonts w:ascii="Arial" w:hAnsi="Arial" w:cs="Arial"/>
                <w:noProof/>
                <w:color w:val="auto"/>
                <w:sz w:val="18"/>
                <w:szCs w:val="18"/>
                <w:lang w:eastAsia="ja-JP"/>
              </w:rPr>
            </w:pPr>
            <w:r w:rsidRPr="00782E7E">
              <w:rPr>
                <w:rFonts w:ascii="Arial" w:hAnsi="Arial" w:cs="Arial"/>
                <w:noProof/>
                <w:color w:val="auto"/>
                <w:sz w:val="18"/>
                <w:szCs w:val="18"/>
                <w:lang w:eastAsia="ja-JP"/>
              </w:rPr>
              <w:t>61,000,000</w:t>
            </w:r>
          </w:p>
        </w:tc>
      </w:tr>
      <w:tr w:rsidR="00D72E4C" w:rsidRPr="00782E7E" w14:paraId="266A64E6" w14:textId="77777777" w:rsidTr="00782E7E">
        <w:tc>
          <w:tcPr>
            <w:tcW w:w="7668" w:type="dxa"/>
            <w:shd w:val="clear" w:color="auto" w:fill="auto"/>
          </w:tcPr>
          <w:p w14:paraId="29B129E8"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u w:val="single"/>
                <w:lang w:val="en-US"/>
              </w:rPr>
              <w:t>Less</w:t>
            </w:r>
            <w:r w:rsidRPr="00782E7E">
              <w:rPr>
                <w:rFonts w:ascii="Arial" w:hAnsi="Arial" w:cs="Arial"/>
                <w:color w:val="auto"/>
                <w:spacing w:val="-4"/>
                <w:sz w:val="18"/>
                <w:szCs w:val="18"/>
                <w:lang w:val="en-US"/>
              </w:rPr>
              <w:t xml:space="preserve"> Book value of proportion of investment</w:t>
            </w:r>
          </w:p>
        </w:tc>
        <w:tc>
          <w:tcPr>
            <w:tcW w:w="1522" w:type="dxa"/>
            <w:tcBorders>
              <w:bottom w:val="single" w:sz="4" w:space="0" w:color="auto"/>
            </w:tcBorders>
            <w:shd w:val="clear" w:color="auto" w:fill="auto"/>
          </w:tcPr>
          <w:p w14:paraId="0CA16347" w14:textId="77777777" w:rsidR="00D72E4C" w:rsidRPr="00782E7E" w:rsidRDefault="00D72E4C" w:rsidP="00622877">
            <w:pPr>
              <w:pStyle w:val="a0"/>
              <w:tabs>
                <w:tab w:val="decimal" w:pos="1286"/>
              </w:tabs>
              <w:ind w:right="-40"/>
              <w:jc w:val="both"/>
              <w:outlineLvl w:val="0"/>
              <w:rPr>
                <w:rFonts w:ascii="Arial" w:hAnsi="Arial" w:cs="Arial"/>
                <w:noProof/>
                <w:color w:val="auto"/>
                <w:sz w:val="18"/>
                <w:szCs w:val="18"/>
                <w:lang w:eastAsia="ja-JP"/>
              </w:rPr>
            </w:pPr>
            <w:r w:rsidRPr="00782E7E">
              <w:rPr>
                <w:rFonts w:ascii="Arial" w:hAnsi="Arial" w:cs="Arial"/>
                <w:noProof/>
                <w:color w:val="auto"/>
                <w:sz w:val="18"/>
                <w:szCs w:val="18"/>
                <w:lang w:eastAsia="ja-JP"/>
              </w:rPr>
              <w:t>(56,316,267)</w:t>
            </w:r>
          </w:p>
        </w:tc>
      </w:tr>
      <w:tr w:rsidR="00D72E4C" w:rsidRPr="00782E7E" w14:paraId="464C482F" w14:textId="77777777" w:rsidTr="00782E7E">
        <w:tc>
          <w:tcPr>
            <w:tcW w:w="7668" w:type="dxa"/>
            <w:shd w:val="clear" w:color="auto" w:fill="auto"/>
          </w:tcPr>
          <w:p w14:paraId="5AAD97AE"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p>
        </w:tc>
        <w:tc>
          <w:tcPr>
            <w:tcW w:w="1522" w:type="dxa"/>
            <w:tcBorders>
              <w:top w:val="single" w:sz="4" w:space="0" w:color="auto"/>
            </w:tcBorders>
            <w:shd w:val="clear" w:color="auto" w:fill="auto"/>
          </w:tcPr>
          <w:p w14:paraId="50A0DD07"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24206BA2" w14:textId="77777777" w:rsidTr="00782E7E">
        <w:tc>
          <w:tcPr>
            <w:tcW w:w="7668" w:type="dxa"/>
            <w:shd w:val="clear" w:color="auto" w:fill="auto"/>
          </w:tcPr>
          <w:p w14:paraId="777A0977"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lang w:val="en-US"/>
              </w:rPr>
              <w:t>Gain from disposal of investment in a subsidiary</w:t>
            </w:r>
          </w:p>
        </w:tc>
        <w:tc>
          <w:tcPr>
            <w:tcW w:w="1522" w:type="dxa"/>
            <w:tcBorders>
              <w:bottom w:val="single" w:sz="4" w:space="0" w:color="auto"/>
            </w:tcBorders>
            <w:shd w:val="clear" w:color="auto" w:fill="auto"/>
          </w:tcPr>
          <w:p w14:paraId="1FCA04A2"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r w:rsidRPr="00782E7E">
              <w:rPr>
                <w:rFonts w:ascii="Arial" w:hAnsi="Arial" w:cs="Arial"/>
                <w:noProof/>
                <w:color w:val="auto"/>
                <w:sz w:val="18"/>
                <w:szCs w:val="18"/>
                <w:lang w:eastAsia="ja-JP"/>
              </w:rPr>
              <w:t>4,683,733</w:t>
            </w:r>
          </w:p>
        </w:tc>
      </w:tr>
      <w:tr w:rsidR="00D72E4C" w:rsidRPr="00782E7E" w14:paraId="4981BBF1" w14:textId="77777777" w:rsidTr="00782E7E">
        <w:tc>
          <w:tcPr>
            <w:tcW w:w="7668" w:type="dxa"/>
            <w:shd w:val="clear" w:color="auto" w:fill="auto"/>
          </w:tcPr>
          <w:p w14:paraId="0ACDE2D9"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p>
        </w:tc>
        <w:tc>
          <w:tcPr>
            <w:tcW w:w="1522" w:type="dxa"/>
            <w:tcBorders>
              <w:top w:val="single" w:sz="4" w:space="0" w:color="auto"/>
            </w:tcBorders>
            <w:shd w:val="clear" w:color="auto" w:fill="auto"/>
          </w:tcPr>
          <w:p w14:paraId="17844CC4"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7F5B08E2" w14:textId="77777777" w:rsidTr="00782E7E">
        <w:tc>
          <w:tcPr>
            <w:tcW w:w="7668" w:type="dxa"/>
            <w:shd w:val="clear" w:color="auto" w:fill="auto"/>
          </w:tcPr>
          <w:p w14:paraId="1113E3FF"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lang w:val="en-US"/>
              </w:rPr>
              <w:t>Cash proceeds from disposal of investment in a subsidiary</w:t>
            </w:r>
          </w:p>
        </w:tc>
        <w:tc>
          <w:tcPr>
            <w:tcW w:w="1522" w:type="dxa"/>
            <w:shd w:val="clear" w:color="auto" w:fill="auto"/>
          </w:tcPr>
          <w:p w14:paraId="431E6023" w14:textId="77777777" w:rsidR="00D72E4C" w:rsidRPr="00782E7E" w:rsidRDefault="00D72E4C" w:rsidP="00622877">
            <w:pPr>
              <w:pStyle w:val="a0"/>
              <w:tabs>
                <w:tab w:val="decimal" w:pos="1286"/>
              </w:tabs>
              <w:ind w:right="0"/>
              <w:jc w:val="both"/>
              <w:outlineLvl w:val="0"/>
              <w:rPr>
                <w:rFonts w:ascii="Arial" w:hAnsi="Arial" w:cs="Arial"/>
                <w:noProof/>
                <w:color w:val="auto"/>
                <w:sz w:val="18"/>
                <w:szCs w:val="18"/>
                <w:lang w:eastAsia="ja-JP"/>
              </w:rPr>
            </w:pPr>
            <w:r w:rsidRPr="00782E7E">
              <w:rPr>
                <w:rFonts w:ascii="Arial" w:hAnsi="Arial" w:cs="Arial"/>
                <w:noProof/>
                <w:color w:val="auto"/>
                <w:sz w:val="18"/>
                <w:szCs w:val="18"/>
                <w:lang w:eastAsia="ja-JP"/>
              </w:rPr>
              <w:t>61,000,000</w:t>
            </w:r>
          </w:p>
        </w:tc>
      </w:tr>
      <w:tr w:rsidR="00D72E4C" w:rsidRPr="00782E7E" w14:paraId="39295294" w14:textId="77777777" w:rsidTr="00782E7E">
        <w:tc>
          <w:tcPr>
            <w:tcW w:w="7668" w:type="dxa"/>
            <w:shd w:val="clear" w:color="auto" w:fill="auto"/>
          </w:tcPr>
          <w:p w14:paraId="6270D510" w14:textId="77777777" w:rsidR="00D72E4C" w:rsidRPr="00782E7E" w:rsidRDefault="00D72E4C" w:rsidP="00622877">
            <w:pPr>
              <w:pStyle w:val="a0"/>
              <w:tabs>
                <w:tab w:val="left" w:pos="889"/>
              </w:tabs>
              <w:ind w:right="0"/>
              <w:jc w:val="both"/>
              <w:outlineLvl w:val="0"/>
              <w:rPr>
                <w:rFonts w:ascii="Arial" w:hAnsi="Arial" w:cs="Arial"/>
                <w:color w:val="auto"/>
                <w:spacing w:val="-4"/>
                <w:sz w:val="18"/>
                <w:szCs w:val="18"/>
                <w:lang w:val="en-US"/>
              </w:rPr>
            </w:pPr>
            <w:r w:rsidRPr="00782E7E">
              <w:rPr>
                <w:rFonts w:ascii="Arial" w:hAnsi="Arial" w:cs="Arial"/>
                <w:color w:val="auto"/>
                <w:spacing w:val="-4"/>
                <w:sz w:val="18"/>
                <w:szCs w:val="18"/>
                <w:u w:val="single"/>
                <w:lang w:val="en-US"/>
              </w:rPr>
              <w:t>Less</w:t>
            </w:r>
            <w:r w:rsidRPr="00782E7E">
              <w:rPr>
                <w:rFonts w:ascii="Arial" w:hAnsi="Arial" w:cs="Arial"/>
                <w:color w:val="auto"/>
                <w:spacing w:val="-4"/>
                <w:sz w:val="18"/>
                <w:szCs w:val="18"/>
                <w:lang w:val="en-US"/>
              </w:rPr>
              <w:t xml:space="preserve"> Cash in the subsidiary at the date of disposal</w:t>
            </w:r>
          </w:p>
        </w:tc>
        <w:tc>
          <w:tcPr>
            <w:tcW w:w="1522" w:type="dxa"/>
            <w:tcBorders>
              <w:bottom w:val="single" w:sz="4" w:space="0" w:color="auto"/>
            </w:tcBorders>
            <w:shd w:val="clear" w:color="auto" w:fill="auto"/>
          </w:tcPr>
          <w:p w14:paraId="1DAAB688" w14:textId="77777777" w:rsidR="00D72E4C" w:rsidRPr="00782E7E" w:rsidRDefault="00D72E4C" w:rsidP="00622877">
            <w:pPr>
              <w:pStyle w:val="a0"/>
              <w:tabs>
                <w:tab w:val="decimal" w:pos="1286"/>
              </w:tabs>
              <w:ind w:right="-40"/>
              <w:jc w:val="both"/>
              <w:outlineLvl w:val="0"/>
              <w:rPr>
                <w:rFonts w:ascii="Arial" w:hAnsi="Arial" w:cs="Arial"/>
                <w:noProof/>
                <w:color w:val="auto"/>
                <w:sz w:val="18"/>
                <w:szCs w:val="18"/>
                <w:lang w:eastAsia="ja-JP"/>
              </w:rPr>
            </w:pPr>
            <w:r w:rsidRPr="00782E7E">
              <w:rPr>
                <w:rFonts w:ascii="Arial" w:hAnsi="Arial" w:cs="Arial"/>
                <w:noProof/>
                <w:color w:val="auto"/>
                <w:sz w:val="18"/>
                <w:szCs w:val="18"/>
                <w:lang w:eastAsia="ja-JP"/>
              </w:rPr>
              <w:t>(42,885,594)</w:t>
            </w:r>
          </w:p>
        </w:tc>
      </w:tr>
      <w:tr w:rsidR="00D72E4C" w:rsidRPr="00782E7E" w14:paraId="1F1A4FCA" w14:textId="77777777" w:rsidTr="00782E7E">
        <w:tc>
          <w:tcPr>
            <w:tcW w:w="7668" w:type="dxa"/>
            <w:shd w:val="clear" w:color="auto" w:fill="auto"/>
          </w:tcPr>
          <w:p w14:paraId="0151C313" w14:textId="77777777" w:rsidR="00D72E4C" w:rsidRPr="00782E7E" w:rsidRDefault="00D72E4C" w:rsidP="00622877">
            <w:pPr>
              <w:pStyle w:val="a0"/>
              <w:tabs>
                <w:tab w:val="left" w:pos="889"/>
              </w:tabs>
              <w:ind w:right="0"/>
              <w:jc w:val="both"/>
              <w:outlineLvl w:val="0"/>
              <w:rPr>
                <w:rFonts w:ascii="Arial" w:hAnsi="Arial" w:cs="Arial"/>
                <w:color w:val="auto"/>
                <w:spacing w:val="-6"/>
                <w:sz w:val="18"/>
                <w:szCs w:val="18"/>
                <w:lang w:val="en-US"/>
              </w:rPr>
            </w:pPr>
          </w:p>
        </w:tc>
        <w:tc>
          <w:tcPr>
            <w:tcW w:w="1522" w:type="dxa"/>
            <w:tcBorders>
              <w:top w:val="single" w:sz="4" w:space="0" w:color="auto"/>
            </w:tcBorders>
            <w:shd w:val="clear" w:color="auto" w:fill="auto"/>
          </w:tcPr>
          <w:p w14:paraId="38B55212"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p>
        </w:tc>
      </w:tr>
      <w:tr w:rsidR="00D72E4C" w:rsidRPr="00782E7E" w14:paraId="08F96AED" w14:textId="77777777" w:rsidTr="00782E7E">
        <w:tc>
          <w:tcPr>
            <w:tcW w:w="7668" w:type="dxa"/>
            <w:shd w:val="clear" w:color="auto" w:fill="auto"/>
          </w:tcPr>
          <w:p w14:paraId="4F73AFC1" w14:textId="77777777" w:rsidR="00D72E4C" w:rsidRPr="00782E7E" w:rsidRDefault="00D72E4C" w:rsidP="00622877">
            <w:pPr>
              <w:pStyle w:val="a0"/>
              <w:tabs>
                <w:tab w:val="left" w:pos="889"/>
              </w:tabs>
              <w:ind w:right="0"/>
              <w:jc w:val="both"/>
              <w:outlineLvl w:val="0"/>
              <w:rPr>
                <w:rFonts w:ascii="Arial" w:hAnsi="Arial" w:cs="Arial"/>
                <w:color w:val="auto"/>
                <w:spacing w:val="-8"/>
                <w:sz w:val="18"/>
                <w:szCs w:val="18"/>
                <w:lang w:val="en-US"/>
              </w:rPr>
            </w:pPr>
            <w:r w:rsidRPr="00782E7E">
              <w:rPr>
                <w:rFonts w:ascii="Arial" w:hAnsi="Arial" w:cs="Arial"/>
                <w:color w:val="auto"/>
                <w:spacing w:val="-8"/>
                <w:sz w:val="18"/>
                <w:szCs w:val="18"/>
                <w:lang w:val="en-US"/>
              </w:rPr>
              <w:t>Net cash proceeds from disposal of investment in a subsidiary (presented in statement of cash flow)</w:t>
            </w:r>
          </w:p>
        </w:tc>
        <w:tc>
          <w:tcPr>
            <w:tcW w:w="1522" w:type="dxa"/>
            <w:tcBorders>
              <w:bottom w:val="single" w:sz="4" w:space="0" w:color="auto"/>
            </w:tcBorders>
            <w:shd w:val="clear" w:color="auto" w:fill="auto"/>
          </w:tcPr>
          <w:p w14:paraId="242A61DF" w14:textId="77777777" w:rsidR="00D72E4C" w:rsidRPr="00782E7E" w:rsidRDefault="00D72E4C" w:rsidP="00622877">
            <w:pPr>
              <w:pStyle w:val="a0"/>
              <w:tabs>
                <w:tab w:val="decimal" w:pos="1286"/>
              </w:tabs>
              <w:ind w:right="0"/>
              <w:jc w:val="both"/>
              <w:outlineLvl w:val="0"/>
              <w:rPr>
                <w:rFonts w:ascii="Arial" w:hAnsi="Arial" w:cs="Arial"/>
                <w:color w:val="auto"/>
                <w:spacing w:val="-8"/>
                <w:sz w:val="18"/>
                <w:szCs w:val="18"/>
                <w:lang w:val="en-US"/>
              </w:rPr>
            </w:pPr>
            <w:r w:rsidRPr="00782E7E">
              <w:rPr>
                <w:rFonts w:ascii="Arial" w:hAnsi="Arial" w:cs="Arial"/>
                <w:noProof/>
                <w:color w:val="auto"/>
                <w:sz w:val="18"/>
                <w:szCs w:val="18"/>
                <w:lang w:eastAsia="ja-JP"/>
              </w:rPr>
              <w:t>18,114,406</w:t>
            </w:r>
          </w:p>
        </w:tc>
      </w:tr>
    </w:tbl>
    <w:p w14:paraId="1904AE19" w14:textId="5A9FE382" w:rsidR="00D72E4C" w:rsidRPr="00782E7E" w:rsidRDefault="00D72E4C" w:rsidP="0000037F">
      <w:pPr>
        <w:pStyle w:val="a0"/>
        <w:ind w:left="360" w:right="0" w:hanging="360"/>
        <w:jc w:val="both"/>
        <w:outlineLvl w:val="0"/>
        <w:rPr>
          <w:rFonts w:ascii="Arial" w:hAnsi="Arial" w:cs="Arial"/>
          <w:color w:val="auto"/>
          <w:sz w:val="18"/>
          <w:szCs w:val="18"/>
        </w:rPr>
      </w:pPr>
    </w:p>
    <w:p w14:paraId="79BC28A0" w14:textId="7C91CF38" w:rsidR="004A46E0" w:rsidRPr="00782E7E" w:rsidRDefault="004A46E0" w:rsidP="004A46E0">
      <w:pPr>
        <w:pStyle w:val="a0"/>
        <w:ind w:left="360" w:right="0" w:hanging="360"/>
        <w:jc w:val="both"/>
        <w:outlineLvl w:val="0"/>
        <w:rPr>
          <w:rFonts w:ascii="Arial" w:hAnsi="Arial" w:cs="Arial"/>
          <w:color w:val="CF4A02"/>
          <w:sz w:val="18"/>
          <w:szCs w:val="18"/>
        </w:rPr>
      </w:pPr>
      <w:r w:rsidRPr="00782E7E">
        <w:rPr>
          <w:rFonts w:ascii="Arial" w:hAnsi="Arial" w:cs="Arial"/>
          <w:color w:val="CF4A02"/>
          <w:sz w:val="18"/>
          <w:szCs w:val="18"/>
          <w:lang w:val="en-US"/>
        </w:rPr>
        <w:t>g</w:t>
      </w:r>
      <w:r w:rsidR="00D72E4C" w:rsidRPr="00782E7E">
        <w:rPr>
          <w:rFonts w:ascii="Arial" w:hAnsi="Arial" w:cs="Arial"/>
          <w:color w:val="CF4A02"/>
          <w:sz w:val="18"/>
          <w:szCs w:val="18"/>
        </w:rPr>
        <w:t>)</w:t>
      </w:r>
      <w:r w:rsidR="00D72E4C" w:rsidRPr="00782E7E">
        <w:rPr>
          <w:rFonts w:ascii="Arial" w:hAnsi="Arial" w:cs="Arial"/>
          <w:color w:val="CF4A02"/>
          <w:sz w:val="18"/>
          <w:szCs w:val="18"/>
        </w:rPr>
        <w:tab/>
      </w:r>
      <w:r w:rsidRPr="00782E7E">
        <w:rPr>
          <w:rFonts w:ascii="Arial" w:hAnsi="Arial" w:cs="Arial"/>
          <w:color w:val="CF4A02"/>
          <w:sz w:val="18"/>
          <w:szCs w:val="18"/>
        </w:rPr>
        <w:t xml:space="preserve">Investment in subsidiary - </w:t>
      </w:r>
      <w:proofErr w:type="spellStart"/>
      <w:r w:rsidRPr="00782E7E">
        <w:rPr>
          <w:rFonts w:ascii="Arial" w:hAnsi="Arial" w:cs="Arial"/>
          <w:color w:val="CF4A02"/>
          <w:sz w:val="18"/>
          <w:szCs w:val="18"/>
        </w:rPr>
        <w:t>Rajyindee</w:t>
      </w:r>
      <w:proofErr w:type="spellEnd"/>
      <w:r w:rsidRPr="00782E7E">
        <w:rPr>
          <w:rFonts w:ascii="Arial" w:hAnsi="Arial" w:cs="Arial"/>
          <w:color w:val="CF4A02"/>
          <w:sz w:val="18"/>
          <w:szCs w:val="18"/>
        </w:rPr>
        <w:t xml:space="preserve"> Hospital Public Company Limited</w:t>
      </w:r>
    </w:p>
    <w:p w14:paraId="426F8181" w14:textId="77777777" w:rsidR="004A46E0" w:rsidRPr="00782E7E" w:rsidRDefault="004A46E0" w:rsidP="004A46E0">
      <w:pPr>
        <w:pStyle w:val="a0"/>
        <w:ind w:left="360" w:right="0"/>
        <w:jc w:val="both"/>
        <w:outlineLvl w:val="0"/>
        <w:rPr>
          <w:rFonts w:ascii="Arial" w:hAnsi="Arial" w:cs="Arial"/>
          <w:color w:val="auto"/>
          <w:sz w:val="18"/>
          <w:szCs w:val="18"/>
        </w:rPr>
      </w:pPr>
    </w:p>
    <w:p w14:paraId="4AC8039C" w14:textId="77777777" w:rsidR="004A46E0" w:rsidRPr="00782E7E" w:rsidRDefault="004A46E0" w:rsidP="004A46E0">
      <w:pPr>
        <w:ind w:left="360"/>
        <w:jc w:val="both"/>
        <w:rPr>
          <w:rFonts w:ascii="Arial" w:eastAsia="SimSun" w:hAnsi="Arial" w:cs="Arial"/>
          <w:color w:val="CF4A02"/>
          <w:sz w:val="18"/>
          <w:szCs w:val="18"/>
          <w:lang w:val="en-GB"/>
        </w:rPr>
      </w:pPr>
      <w:r w:rsidRPr="00782E7E">
        <w:rPr>
          <w:rFonts w:ascii="Arial" w:hAnsi="Arial" w:cs="Arial"/>
          <w:sz w:val="18"/>
          <w:szCs w:val="18"/>
        </w:rPr>
        <w:t xml:space="preserve">At the Board of Directors' Meeting No.5/2022 of the Company on 21 July 2022, the Board of Directors approved the additional investment in a subsidiary - </w:t>
      </w:r>
      <w:proofErr w:type="spellStart"/>
      <w:r w:rsidRPr="00782E7E">
        <w:rPr>
          <w:rFonts w:ascii="Arial" w:hAnsi="Arial" w:cs="Arial"/>
          <w:sz w:val="18"/>
          <w:szCs w:val="18"/>
        </w:rPr>
        <w:t>Rajyindee</w:t>
      </w:r>
      <w:proofErr w:type="spellEnd"/>
      <w:r w:rsidRPr="00782E7E">
        <w:rPr>
          <w:rFonts w:ascii="Arial" w:hAnsi="Arial" w:cs="Arial"/>
          <w:sz w:val="18"/>
          <w:szCs w:val="18"/>
        </w:rPr>
        <w:t xml:space="preserve"> Hospital Public Company Limited by purchasing 2,148,914 ordinary shares of </w:t>
      </w:r>
      <w:proofErr w:type="spellStart"/>
      <w:r w:rsidRPr="00782E7E">
        <w:rPr>
          <w:rFonts w:ascii="Arial" w:hAnsi="Arial" w:cs="Arial"/>
          <w:sz w:val="18"/>
          <w:szCs w:val="18"/>
        </w:rPr>
        <w:t>Rajyindee</w:t>
      </w:r>
      <w:proofErr w:type="spellEnd"/>
      <w:r w:rsidRPr="00782E7E">
        <w:rPr>
          <w:rFonts w:ascii="Arial" w:hAnsi="Arial" w:cs="Arial"/>
          <w:sz w:val="18"/>
          <w:szCs w:val="18"/>
        </w:rPr>
        <w:t xml:space="preserve"> Hospital Public Company Limited from third parties amounting to Baht 12.90 million. Such purchase resulted in the increase in the shareholding interest from 56.91% to 57.41%. The Company paid for all shares on 4 October 2022.</w:t>
      </w:r>
    </w:p>
    <w:p w14:paraId="75ACF434" w14:textId="45348D8F" w:rsidR="004A46E0" w:rsidRPr="00782E7E" w:rsidRDefault="00F444D3" w:rsidP="0000037F">
      <w:pPr>
        <w:pStyle w:val="a0"/>
        <w:ind w:left="360" w:right="0" w:hanging="360"/>
        <w:jc w:val="both"/>
        <w:outlineLvl w:val="0"/>
        <w:rPr>
          <w:rFonts w:ascii="Arial" w:hAnsi="Arial" w:cs="Arial"/>
          <w:color w:val="CF4A02"/>
          <w:sz w:val="18"/>
          <w:szCs w:val="18"/>
        </w:rPr>
      </w:pPr>
      <w:r w:rsidRPr="00782E7E">
        <w:rPr>
          <w:rFonts w:ascii="Arial" w:hAnsi="Arial" w:cs="Arial"/>
          <w:color w:val="CF4A02"/>
          <w:sz w:val="18"/>
          <w:szCs w:val="18"/>
        </w:rPr>
        <w:br w:type="page"/>
      </w:r>
    </w:p>
    <w:p w14:paraId="63C70C27" w14:textId="05C853B2" w:rsidR="004A46E0" w:rsidRPr="00782E7E" w:rsidRDefault="004A46E0" w:rsidP="004A46E0">
      <w:pPr>
        <w:pStyle w:val="a0"/>
        <w:ind w:left="360" w:right="0" w:hanging="360"/>
        <w:jc w:val="both"/>
        <w:outlineLvl w:val="0"/>
        <w:rPr>
          <w:rFonts w:ascii="Arial" w:hAnsi="Arial" w:cs="Arial"/>
          <w:color w:val="CF4A02"/>
          <w:sz w:val="18"/>
          <w:szCs w:val="18"/>
          <w:lang w:val="en-US"/>
        </w:rPr>
      </w:pPr>
      <w:r w:rsidRPr="00782E7E">
        <w:rPr>
          <w:rFonts w:ascii="Arial" w:hAnsi="Arial" w:cs="Arial"/>
          <w:color w:val="CF4A02"/>
          <w:sz w:val="18"/>
          <w:szCs w:val="18"/>
          <w:lang w:val="en-US"/>
        </w:rPr>
        <w:t>h</w:t>
      </w:r>
      <w:r w:rsidR="00D72E4C" w:rsidRPr="00782E7E">
        <w:rPr>
          <w:rFonts w:ascii="Arial" w:hAnsi="Arial" w:cs="Arial"/>
          <w:color w:val="CF4A02"/>
          <w:sz w:val="18"/>
          <w:szCs w:val="18"/>
        </w:rPr>
        <w:t>)</w:t>
      </w:r>
      <w:r w:rsidR="00D72E4C" w:rsidRPr="00782E7E">
        <w:rPr>
          <w:rFonts w:ascii="Arial" w:hAnsi="Arial" w:cs="Arial"/>
          <w:color w:val="CF4A02"/>
          <w:sz w:val="18"/>
          <w:szCs w:val="18"/>
        </w:rPr>
        <w:tab/>
      </w:r>
      <w:r w:rsidRPr="00782E7E">
        <w:rPr>
          <w:rFonts w:ascii="Arial" w:hAnsi="Arial" w:cs="Arial"/>
          <w:color w:val="CF4A02"/>
          <w:sz w:val="18"/>
          <w:szCs w:val="18"/>
        </w:rPr>
        <w:t>Investment in subsidiary - Trang Medical Trading Co., Ltd. (Note 40)</w:t>
      </w:r>
    </w:p>
    <w:p w14:paraId="662A302C" w14:textId="77777777" w:rsidR="004A46E0" w:rsidRPr="00782E7E" w:rsidRDefault="004A46E0" w:rsidP="004A46E0">
      <w:pPr>
        <w:pStyle w:val="a0"/>
        <w:ind w:left="360" w:right="0"/>
        <w:jc w:val="both"/>
        <w:outlineLvl w:val="0"/>
        <w:rPr>
          <w:rFonts w:ascii="Arial" w:eastAsia="Times New Roman" w:hAnsi="Arial" w:cs="Arial"/>
          <w:color w:val="000000"/>
          <w:spacing w:val="-4"/>
          <w:sz w:val="18"/>
          <w:szCs w:val="18"/>
        </w:rPr>
      </w:pPr>
    </w:p>
    <w:p w14:paraId="7B86F96C" w14:textId="616E2E7E" w:rsidR="004A46E0" w:rsidRPr="00782E7E" w:rsidRDefault="004A46E0" w:rsidP="004A46E0">
      <w:pPr>
        <w:ind w:left="360"/>
        <w:jc w:val="both"/>
        <w:rPr>
          <w:rFonts w:ascii="Arial" w:eastAsia="SimSun" w:hAnsi="Arial" w:cs="Arial"/>
          <w:color w:val="CF4A02"/>
          <w:sz w:val="18"/>
          <w:szCs w:val="18"/>
          <w:lang w:val="en-GB"/>
        </w:rPr>
      </w:pPr>
      <w:r w:rsidRPr="00782E7E">
        <w:rPr>
          <w:rFonts w:ascii="Arial" w:hAnsi="Arial" w:cs="Arial"/>
          <w:spacing w:val="-6"/>
          <w:sz w:val="18"/>
          <w:szCs w:val="18"/>
        </w:rPr>
        <w:t>At the Board of Directors' Meeting No.11/2022 of the Company on 11 November 2022, the Board of Directors approved</w:t>
      </w:r>
      <w:r w:rsidRPr="00782E7E">
        <w:rPr>
          <w:rFonts w:ascii="Arial" w:hAnsi="Arial" w:cs="Arial"/>
          <w:sz w:val="18"/>
          <w:szCs w:val="18"/>
        </w:rPr>
        <w:t xml:space="preserve"> the investment in a subsidiary - Trang Medical Trading Co., Ltd. by purchasing 16,170,000 ordinary shares of </w:t>
      </w:r>
      <w:r w:rsidRPr="00782E7E">
        <w:rPr>
          <w:rFonts w:ascii="Arial" w:hAnsi="Arial" w:cs="Arial"/>
          <w:spacing w:val="-4"/>
          <w:sz w:val="18"/>
          <w:szCs w:val="18"/>
        </w:rPr>
        <w:t>Trang Medical Trading Co., Ltd. amounting to Baht 658.53 million. The Company held 55.00% of shareholding interest.</w:t>
      </w:r>
      <w:r w:rsidRPr="00782E7E">
        <w:rPr>
          <w:rFonts w:ascii="Arial" w:hAnsi="Arial" w:cs="Arial"/>
          <w:sz w:val="18"/>
          <w:szCs w:val="18"/>
        </w:rPr>
        <w:t xml:space="preserve"> The Company paid for all shares</w:t>
      </w:r>
      <w:r w:rsidR="000669F3" w:rsidRPr="00782E7E">
        <w:rPr>
          <w:rFonts w:ascii="Arial" w:hAnsi="Arial" w:cs="Arial"/>
          <w:sz w:val="18"/>
          <w:szCs w:val="18"/>
        </w:rPr>
        <w:t xml:space="preserve"> in</w:t>
      </w:r>
      <w:r w:rsidRPr="00782E7E">
        <w:rPr>
          <w:rFonts w:ascii="Arial" w:hAnsi="Arial" w:cs="Arial"/>
          <w:sz w:val="18"/>
          <w:szCs w:val="18"/>
        </w:rPr>
        <w:t xml:space="preserve"> </w:t>
      </w:r>
      <w:r w:rsidR="000669F3" w:rsidRPr="00782E7E">
        <w:rPr>
          <w:rFonts w:ascii="Arial" w:hAnsi="Arial" w:cs="Arial"/>
          <w:sz w:val="18"/>
          <w:szCs w:val="18"/>
        </w:rPr>
        <w:t>December</w:t>
      </w:r>
      <w:r w:rsidRPr="00782E7E">
        <w:rPr>
          <w:rFonts w:ascii="Arial" w:hAnsi="Arial" w:cs="Arial"/>
          <w:sz w:val="18"/>
          <w:szCs w:val="18"/>
        </w:rPr>
        <w:t xml:space="preserve"> 2022.</w:t>
      </w:r>
    </w:p>
    <w:p w14:paraId="20C37662" w14:textId="041BA497" w:rsidR="0000037F" w:rsidRPr="00782E7E" w:rsidRDefault="0000037F" w:rsidP="004A46E0">
      <w:pPr>
        <w:pStyle w:val="a0"/>
        <w:ind w:left="360" w:right="0" w:hanging="360"/>
        <w:jc w:val="both"/>
        <w:outlineLvl w:val="0"/>
        <w:rPr>
          <w:rFonts w:ascii="Arial" w:hAnsi="Arial" w:cs="Arial"/>
          <w:color w:val="CF4A02"/>
          <w:sz w:val="18"/>
          <w:szCs w:val="18"/>
          <w:lang w:val="en-US"/>
        </w:rPr>
      </w:pPr>
    </w:p>
    <w:p w14:paraId="0F2AA2E2" w14:textId="7411AA37" w:rsidR="00A33AE5" w:rsidRPr="00782E7E" w:rsidRDefault="004A46E0" w:rsidP="0000037F">
      <w:pPr>
        <w:pStyle w:val="a0"/>
        <w:ind w:left="360" w:right="0" w:hanging="360"/>
        <w:jc w:val="both"/>
        <w:outlineLvl w:val="0"/>
        <w:rPr>
          <w:rFonts w:ascii="Arial" w:hAnsi="Arial" w:cs="Arial"/>
          <w:color w:val="CF4A02"/>
          <w:sz w:val="18"/>
          <w:szCs w:val="18"/>
          <w:lang w:val="en-US"/>
        </w:rPr>
      </w:pPr>
      <w:proofErr w:type="spellStart"/>
      <w:r w:rsidRPr="00782E7E">
        <w:rPr>
          <w:rFonts w:ascii="Arial" w:hAnsi="Arial" w:cs="Arial"/>
          <w:color w:val="CF4A02"/>
          <w:sz w:val="18"/>
          <w:szCs w:val="18"/>
        </w:rPr>
        <w:t>i</w:t>
      </w:r>
      <w:proofErr w:type="spellEnd"/>
      <w:r w:rsidR="00A33AE5" w:rsidRPr="00782E7E">
        <w:rPr>
          <w:rFonts w:ascii="Arial" w:hAnsi="Arial" w:cs="Arial"/>
          <w:color w:val="CF4A02"/>
          <w:sz w:val="18"/>
          <w:szCs w:val="18"/>
        </w:rPr>
        <w:t>)</w:t>
      </w:r>
      <w:r w:rsidR="00A33AE5" w:rsidRPr="00782E7E">
        <w:rPr>
          <w:rFonts w:ascii="Arial" w:hAnsi="Arial" w:cs="Arial"/>
          <w:color w:val="CF4A02"/>
          <w:sz w:val="18"/>
          <w:szCs w:val="18"/>
        </w:rPr>
        <w:tab/>
        <w:t xml:space="preserve">Investment in subsidiary - </w:t>
      </w:r>
      <w:r w:rsidRPr="00782E7E">
        <w:rPr>
          <w:rFonts w:ascii="Arial" w:hAnsi="Arial" w:cs="Arial"/>
          <w:color w:val="CF4A02"/>
          <w:sz w:val="18"/>
          <w:szCs w:val="18"/>
        </w:rPr>
        <w:t xml:space="preserve">Thonburi </w:t>
      </w:r>
      <w:proofErr w:type="spellStart"/>
      <w:r w:rsidRPr="00782E7E">
        <w:rPr>
          <w:rFonts w:ascii="Arial" w:hAnsi="Arial" w:cs="Arial"/>
          <w:color w:val="CF4A02"/>
          <w:sz w:val="18"/>
          <w:szCs w:val="18"/>
        </w:rPr>
        <w:t>Bamrungmuang</w:t>
      </w:r>
      <w:proofErr w:type="spellEnd"/>
      <w:r w:rsidRPr="00782E7E">
        <w:rPr>
          <w:rFonts w:ascii="Arial" w:hAnsi="Arial" w:cs="Arial"/>
          <w:color w:val="CF4A02"/>
          <w:sz w:val="18"/>
          <w:szCs w:val="18"/>
        </w:rPr>
        <w:t xml:space="preserve"> Hospital Co., Ltd.</w:t>
      </w:r>
    </w:p>
    <w:p w14:paraId="3ADB1CEE" w14:textId="19DA4519" w:rsidR="0000037F" w:rsidRPr="00782E7E" w:rsidRDefault="0000037F" w:rsidP="00695A59">
      <w:pPr>
        <w:pStyle w:val="a0"/>
        <w:ind w:left="360" w:right="0"/>
        <w:jc w:val="both"/>
        <w:outlineLvl w:val="0"/>
        <w:rPr>
          <w:rFonts w:ascii="Arial" w:eastAsia="Times New Roman" w:hAnsi="Arial" w:cs="Arial"/>
          <w:color w:val="000000"/>
          <w:spacing w:val="-4"/>
          <w:sz w:val="18"/>
          <w:szCs w:val="18"/>
        </w:rPr>
      </w:pPr>
    </w:p>
    <w:p w14:paraId="668380AF" w14:textId="595E262C" w:rsidR="004A46E0" w:rsidRPr="00782E7E" w:rsidRDefault="004A46E0" w:rsidP="00B3398C">
      <w:pPr>
        <w:pStyle w:val="a0"/>
        <w:ind w:left="360" w:right="0"/>
        <w:jc w:val="both"/>
        <w:outlineLvl w:val="0"/>
        <w:rPr>
          <w:rFonts w:ascii="Arial" w:hAnsi="Arial" w:cs="Arial"/>
          <w:sz w:val="18"/>
          <w:szCs w:val="18"/>
        </w:rPr>
      </w:pPr>
      <w:r w:rsidRPr="00782E7E">
        <w:rPr>
          <w:rFonts w:ascii="Arial" w:eastAsia="Times New Roman" w:hAnsi="Arial" w:cs="Arial"/>
          <w:color w:val="000000"/>
          <w:spacing w:val="-6"/>
          <w:sz w:val="18"/>
          <w:szCs w:val="18"/>
        </w:rPr>
        <w:t>At the Extra Ordinary Shareholders’ Meeting No. 1/202</w:t>
      </w:r>
      <w:r w:rsidR="00563720" w:rsidRPr="00782E7E">
        <w:rPr>
          <w:rFonts w:ascii="Arial" w:eastAsia="Times New Roman" w:hAnsi="Arial" w:cs="Arial"/>
          <w:color w:val="000000"/>
          <w:spacing w:val="-6"/>
          <w:sz w:val="18"/>
          <w:szCs w:val="18"/>
        </w:rPr>
        <w:t>2</w:t>
      </w:r>
      <w:r w:rsidRPr="00782E7E">
        <w:rPr>
          <w:rFonts w:ascii="Arial" w:eastAsia="Times New Roman" w:hAnsi="Arial" w:cs="Arial"/>
          <w:color w:val="000000"/>
          <w:spacing w:val="-6"/>
          <w:sz w:val="18"/>
          <w:szCs w:val="18"/>
        </w:rPr>
        <w:t xml:space="preserve"> of a subsidiary on 2</w:t>
      </w:r>
      <w:r w:rsidR="00563720" w:rsidRPr="00782E7E">
        <w:rPr>
          <w:rFonts w:ascii="Arial" w:eastAsia="Times New Roman" w:hAnsi="Arial" w:cs="Arial"/>
          <w:color w:val="000000"/>
          <w:spacing w:val="-6"/>
          <w:sz w:val="18"/>
          <w:szCs w:val="18"/>
        </w:rPr>
        <w:t>3</w:t>
      </w:r>
      <w:r w:rsidRPr="00782E7E">
        <w:rPr>
          <w:rFonts w:ascii="Arial" w:eastAsia="Times New Roman" w:hAnsi="Arial" w:cs="Arial"/>
          <w:color w:val="000000"/>
          <w:spacing w:val="-6"/>
          <w:sz w:val="18"/>
          <w:szCs w:val="18"/>
        </w:rPr>
        <w:t xml:space="preserve"> </w:t>
      </w:r>
      <w:r w:rsidR="00563720" w:rsidRPr="00782E7E">
        <w:rPr>
          <w:rFonts w:ascii="Arial" w:eastAsia="Times New Roman" w:hAnsi="Arial" w:cs="Arial"/>
          <w:color w:val="000000"/>
          <w:spacing w:val="-6"/>
          <w:sz w:val="18"/>
          <w:szCs w:val="18"/>
        </w:rPr>
        <w:t>December</w:t>
      </w:r>
      <w:r w:rsidRPr="00782E7E">
        <w:rPr>
          <w:rFonts w:ascii="Arial" w:eastAsia="Times New Roman" w:hAnsi="Arial" w:cs="Arial"/>
          <w:color w:val="000000"/>
          <w:spacing w:val="-6"/>
          <w:sz w:val="18"/>
          <w:szCs w:val="18"/>
        </w:rPr>
        <w:t xml:space="preserve"> 202</w:t>
      </w:r>
      <w:r w:rsidR="00563720" w:rsidRPr="00782E7E">
        <w:rPr>
          <w:rFonts w:ascii="Arial" w:eastAsia="Times New Roman" w:hAnsi="Arial" w:cs="Arial"/>
          <w:color w:val="000000"/>
          <w:spacing w:val="-6"/>
          <w:sz w:val="18"/>
          <w:szCs w:val="18"/>
        </w:rPr>
        <w:t>2</w:t>
      </w:r>
      <w:r w:rsidRPr="00782E7E">
        <w:rPr>
          <w:rFonts w:ascii="Arial" w:eastAsia="Times New Roman" w:hAnsi="Arial" w:cs="Arial"/>
          <w:color w:val="000000"/>
          <w:spacing w:val="-6"/>
          <w:sz w:val="18"/>
          <w:szCs w:val="18"/>
        </w:rPr>
        <w:t>, the shareholders approved</w:t>
      </w:r>
      <w:r w:rsidRPr="00782E7E">
        <w:rPr>
          <w:rFonts w:ascii="Arial" w:eastAsia="Times New Roman" w:hAnsi="Arial" w:cs="Arial"/>
          <w:color w:val="000000"/>
          <w:spacing w:val="-4"/>
          <w:sz w:val="18"/>
          <w:szCs w:val="18"/>
        </w:rPr>
        <w:t xml:space="preserve"> </w:t>
      </w:r>
      <w:r w:rsidR="00563720" w:rsidRPr="00782E7E">
        <w:rPr>
          <w:rFonts w:ascii="Arial" w:eastAsia="Times New Roman" w:hAnsi="Arial" w:cs="Arial"/>
          <w:color w:val="000000"/>
          <w:spacing w:val="-4"/>
          <w:sz w:val="18"/>
          <w:szCs w:val="18"/>
        </w:rPr>
        <w:t xml:space="preserve">the par split from 48,927,068 ordinary shares at par value Baht 25.00 to 244,635,340 ordinary shares at par value Baht 5.00 and approved </w:t>
      </w:r>
      <w:r w:rsidRPr="00782E7E">
        <w:rPr>
          <w:rFonts w:ascii="Arial" w:eastAsia="Times New Roman" w:hAnsi="Arial" w:cs="Arial"/>
          <w:color w:val="000000"/>
          <w:spacing w:val="-4"/>
          <w:sz w:val="18"/>
          <w:szCs w:val="18"/>
        </w:rPr>
        <w:t>the increase in registered share capital from Baht 1,</w:t>
      </w:r>
      <w:r w:rsidR="00563720" w:rsidRPr="00782E7E">
        <w:rPr>
          <w:rFonts w:ascii="Arial" w:eastAsia="Times New Roman" w:hAnsi="Arial" w:cs="Arial"/>
          <w:color w:val="000000"/>
          <w:spacing w:val="-4"/>
          <w:sz w:val="18"/>
          <w:szCs w:val="18"/>
        </w:rPr>
        <w:t>223,</w:t>
      </w:r>
      <w:r w:rsidR="00B3398C" w:rsidRPr="00782E7E">
        <w:rPr>
          <w:rFonts w:ascii="Arial" w:eastAsia="Times New Roman" w:hAnsi="Arial" w:cs="Arial"/>
          <w:color w:val="000000"/>
          <w:spacing w:val="-4"/>
          <w:sz w:val="18"/>
          <w:szCs w:val="18"/>
        </w:rPr>
        <w:t>176,700</w:t>
      </w:r>
      <w:r w:rsidRPr="00782E7E">
        <w:rPr>
          <w:rFonts w:ascii="Arial" w:eastAsia="Times New Roman" w:hAnsi="Arial" w:cs="Arial"/>
          <w:color w:val="000000"/>
          <w:spacing w:val="-4"/>
          <w:sz w:val="18"/>
          <w:szCs w:val="18"/>
        </w:rPr>
        <w:t xml:space="preserve"> (</w:t>
      </w:r>
      <w:r w:rsidR="00B3398C" w:rsidRPr="00782E7E">
        <w:rPr>
          <w:rFonts w:ascii="Arial" w:eastAsia="Times New Roman" w:hAnsi="Arial" w:cs="Arial"/>
          <w:color w:val="000000"/>
          <w:spacing w:val="-4"/>
          <w:sz w:val="18"/>
          <w:szCs w:val="18"/>
        </w:rPr>
        <w:t>244,635,340</w:t>
      </w:r>
      <w:r w:rsidRPr="00782E7E">
        <w:rPr>
          <w:rFonts w:ascii="Arial" w:eastAsia="Times New Roman" w:hAnsi="Arial" w:cs="Arial"/>
          <w:color w:val="000000"/>
          <w:spacing w:val="-4"/>
          <w:sz w:val="18"/>
          <w:szCs w:val="18"/>
        </w:rPr>
        <w:t xml:space="preserve"> ordinary shares at par value Baht </w:t>
      </w:r>
      <w:r w:rsidR="00B3398C" w:rsidRPr="00782E7E">
        <w:rPr>
          <w:rFonts w:ascii="Arial" w:eastAsia="Times New Roman" w:hAnsi="Arial" w:cs="Arial"/>
          <w:color w:val="000000"/>
          <w:spacing w:val="-4"/>
          <w:sz w:val="18"/>
          <w:szCs w:val="18"/>
        </w:rPr>
        <w:t>5</w:t>
      </w:r>
      <w:r w:rsidRPr="00782E7E">
        <w:rPr>
          <w:rFonts w:ascii="Arial" w:eastAsia="Times New Roman" w:hAnsi="Arial" w:cs="Arial"/>
          <w:color w:val="000000"/>
          <w:spacing w:val="-4"/>
          <w:sz w:val="18"/>
          <w:szCs w:val="18"/>
        </w:rPr>
        <w:t xml:space="preserve">.00 per share) to Baht </w:t>
      </w:r>
      <w:r w:rsidR="00B3398C" w:rsidRPr="00782E7E">
        <w:rPr>
          <w:rFonts w:ascii="Arial" w:eastAsia="Times New Roman" w:hAnsi="Arial" w:cs="Arial"/>
          <w:color w:val="000000"/>
          <w:spacing w:val="-4"/>
          <w:sz w:val="18"/>
          <w:szCs w:val="18"/>
        </w:rPr>
        <w:t>1,473,176,700</w:t>
      </w:r>
      <w:r w:rsidRPr="00782E7E">
        <w:rPr>
          <w:rFonts w:ascii="Arial" w:eastAsia="Times New Roman" w:hAnsi="Arial" w:cs="Arial"/>
          <w:color w:val="000000"/>
          <w:spacing w:val="-4"/>
          <w:sz w:val="18"/>
          <w:szCs w:val="18"/>
        </w:rPr>
        <w:t xml:space="preserve"> (</w:t>
      </w:r>
      <w:r w:rsidR="00B3398C" w:rsidRPr="00782E7E">
        <w:rPr>
          <w:rFonts w:ascii="Arial" w:eastAsia="Times New Roman" w:hAnsi="Arial" w:cs="Arial"/>
          <w:color w:val="000000"/>
          <w:spacing w:val="-4"/>
          <w:sz w:val="18"/>
          <w:szCs w:val="18"/>
        </w:rPr>
        <w:t>294,635,340</w:t>
      </w:r>
      <w:r w:rsidRPr="00782E7E">
        <w:rPr>
          <w:rFonts w:ascii="Arial" w:eastAsia="Times New Roman" w:hAnsi="Arial" w:cs="Arial"/>
          <w:color w:val="000000"/>
          <w:spacing w:val="-4"/>
          <w:sz w:val="18"/>
          <w:szCs w:val="18"/>
        </w:rPr>
        <w:t xml:space="preserve"> ordinary shares at par value Baht </w:t>
      </w:r>
      <w:r w:rsidR="00B3398C" w:rsidRPr="00782E7E">
        <w:rPr>
          <w:rFonts w:ascii="Arial" w:eastAsia="Times New Roman" w:hAnsi="Arial" w:cs="Arial"/>
          <w:color w:val="000000"/>
          <w:spacing w:val="-4"/>
          <w:sz w:val="18"/>
          <w:szCs w:val="18"/>
        </w:rPr>
        <w:t>5</w:t>
      </w:r>
      <w:r w:rsidRPr="00782E7E">
        <w:rPr>
          <w:rFonts w:ascii="Arial" w:eastAsia="Times New Roman" w:hAnsi="Arial" w:cs="Arial"/>
          <w:color w:val="000000"/>
          <w:spacing w:val="-4"/>
          <w:sz w:val="18"/>
          <w:szCs w:val="18"/>
        </w:rPr>
        <w:t xml:space="preserve">.00 per share) by issuing </w:t>
      </w:r>
      <w:r w:rsidR="00B3398C" w:rsidRPr="00782E7E">
        <w:rPr>
          <w:rFonts w:ascii="Arial" w:eastAsia="Times New Roman" w:hAnsi="Arial" w:cs="Arial"/>
          <w:color w:val="000000"/>
          <w:spacing w:val="-4"/>
          <w:sz w:val="18"/>
          <w:szCs w:val="18"/>
        </w:rPr>
        <w:t>5</w:t>
      </w:r>
      <w:r w:rsidRPr="00782E7E">
        <w:rPr>
          <w:rFonts w:ascii="Arial" w:eastAsia="Times New Roman" w:hAnsi="Arial" w:cs="Arial"/>
          <w:color w:val="000000"/>
          <w:spacing w:val="-4"/>
          <w:sz w:val="18"/>
          <w:szCs w:val="18"/>
        </w:rPr>
        <w:t xml:space="preserve">0,000,000 ordinary shares at par value Baht </w:t>
      </w:r>
      <w:r w:rsidR="00B3398C" w:rsidRPr="00782E7E">
        <w:rPr>
          <w:rFonts w:ascii="Arial" w:eastAsia="Times New Roman" w:hAnsi="Arial" w:cs="Arial"/>
          <w:color w:val="000000"/>
          <w:spacing w:val="-4"/>
          <w:sz w:val="18"/>
          <w:szCs w:val="18"/>
        </w:rPr>
        <w:t>5</w:t>
      </w:r>
      <w:r w:rsidRPr="00782E7E">
        <w:rPr>
          <w:rFonts w:ascii="Arial" w:eastAsia="Times New Roman" w:hAnsi="Arial" w:cs="Arial"/>
          <w:color w:val="000000"/>
          <w:spacing w:val="-4"/>
          <w:sz w:val="18"/>
          <w:szCs w:val="18"/>
        </w:rPr>
        <w:t xml:space="preserve">.00 per share. </w:t>
      </w:r>
      <w:r w:rsidR="00B3398C" w:rsidRPr="00782E7E">
        <w:rPr>
          <w:rFonts w:ascii="Arial" w:eastAsia="Times New Roman" w:hAnsi="Arial" w:cs="Arial"/>
          <w:color w:val="000000"/>
          <w:spacing w:val="-4"/>
          <w:sz w:val="18"/>
          <w:szCs w:val="18"/>
        </w:rPr>
        <w:t>The su</w:t>
      </w:r>
      <w:r w:rsidR="00E765B5" w:rsidRPr="00782E7E">
        <w:rPr>
          <w:rFonts w:ascii="Arial" w:eastAsia="Times New Roman" w:hAnsi="Arial" w:cs="Arial"/>
          <w:color w:val="000000"/>
          <w:spacing w:val="-4"/>
          <w:sz w:val="18"/>
          <w:szCs w:val="18"/>
        </w:rPr>
        <w:t>b</w:t>
      </w:r>
      <w:r w:rsidR="00B3398C" w:rsidRPr="00782E7E">
        <w:rPr>
          <w:rFonts w:ascii="Arial" w:eastAsia="Times New Roman" w:hAnsi="Arial" w:cs="Arial"/>
          <w:color w:val="000000"/>
          <w:spacing w:val="-4"/>
          <w:sz w:val="18"/>
          <w:szCs w:val="18"/>
        </w:rPr>
        <w:t xml:space="preserve">sidiary called for 25% of the 50,000,000 ordinary shares </w:t>
      </w:r>
      <w:r w:rsidR="00E765B5" w:rsidRPr="00782E7E">
        <w:rPr>
          <w:rFonts w:ascii="Arial" w:eastAsia="Times New Roman" w:hAnsi="Arial" w:cs="Arial"/>
          <w:color w:val="000000"/>
          <w:spacing w:val="-4"/>
          <w:sz w:val="18"/>
          <w:szCs w:val="18"/>
        </w:rPr>
        <w:t>totalling</w:t>
      </w:r>
      <w:r w:rsidR="00B3398C" w:rsidRPr="00782E7E">
        <w:rPr>
          <w:rFonts w:ascii="Arial" w:eastAsia="Times New Roman" w:hAnsi="Arial" w:cs="Arial"/>
          <w:color w:val="000000"/>
          <w:spacing w:val="-4"/>
          <w:sz w:val="18"/>
          <w:szCs w:val="18"/>
        </w:rPr>
        <w:t xml:space="preserve"> Baht 62.50 million. </w:t>
      </w:r>
      <w:r w:rsidRPr="00782E7E">
        <w:rPr>
          <w:rFonts w:ascii="Arial" w:eastAsia="Times New Roman" w:hAnsi="Arial" w:cs="Arial"/>
          <w:color w:val="000000"/>
          <w:spacing w:val="-4"/>
          <w:sz w:val="18"/>
          <w:szCs w:val="18"/>
        </w:rPr>
        <w:t xml:space="preserve">The subsidiary registered the share capital increase with the Ministry of Commerce on </w:t>
      </w:r>
      <w:r w:rsidR="00B3398C" w:rsidRPr="00782E7E">
        <w:rPr>
          <w:rFonts w:ascii="Arial" w:eastAsia="Times New Roman" w:hAnsi="Arial" w:cs="Arial"/>
          <w:color w:val="000000"/>
          <w:spacing w:val="-4"/>
          <w:sz w:val="18"/>
          <w:szCs w:val="18"/>
        </w:rPr>
        <w:t>29</w:t>
      </w:r>
      <w:r w:rsidRPr="00782E7E">
        <w:rPr>
          <w:rFonts w:ascii="Arial" w:eastAsia="Times New Roman" w:hAnsi="Arial" w:cs="Arial"/>
          <w:color w:val="000000"/>
          <w:spacing w:val="-4"/>
          <w:sz w:val="18"/>
          <w:szCs w:val="18"/>
        </w:rPr>
        <w:t xml:space="preserve"> </w:t>
      </w:r>
      <w:r w:rsidR="00B3398C" w:rsidRPr="00782E7E">
        <w:rPr>
          <w:rFonts w:ascii="Arial" w:eastAsia="Times New Roman" w:hAnsi="Arial" w:cs="Arial"/>
          <w:color w:val="000000"/>
          <w:spacing w:val="-4"/>
          <w:sz w:val="18"/>
          <w:szCs w:val="18"/>
        </w:rPr>
        <w:t>December</w:t>
      </w:r>
      <w:r w:rsidRPr="00782E7E">
        <w:rPr>
          <w:rFonts w:ascii="Arial" w:eastAsia="Times New Roman" w:hAnsi="Arial" w:cs="Arial"/>
          <w:color w:val="000000"/>
          <w:spacing w:val="-4"/>
          <w:sz w:val="18"/>
          <w:szCs w:val="18"/>
        </w:rPr>
        <w:t xml:space="preserve"> 202</w:t>
      </w:r>
      <w:r w:rsidR="00B3398C" w:rsidRPr="00782E7E">
        <w:rPr>
          <w:rFonts w:ascii="Arial" w:eastAsia="Times New Roman" w:hAnsi="Arial" w:cs="Arial"/>
          <w:color w:val="000000"/>
          <w:spacing w:val="-4"/>
          <w:sz w:val="18"/>
          <w:szCs w:val="18"/>
        </w:rPr>
        <w:t>2, resulting in the paid-up share capital of Baht 1,285,676,</w:t>
      </w:r>
      <w:r w:rsidR="000669F3" w:rsidRPr="00782E7E">
        <w:rPr>
          <w:rFonts w:ascii="Arial" w:eastAsia="Times New Roman" w:hAnsi="Arial" w:cs="Arial"/>
          <w:color w:val="000000"/>
          <w:spacing w:val="-4"/>
          <w:sz w:val="18"/>
          <w:szCs w:val="18"/>
        </w:rPr>
        <w:t>7</w:t>
      </w:r>
      <w:r w:rsidR="00B3398C" w:rsidRPr="00782E7E">
        <w:rPr>
          <w:rFonts w:ascii="Arial" w:eastAsia="Times New Roman" w:hAnsi="Arial" w:cs="Arial"/>
          <w:color w:val="000000"/>
          <w:spacing w:val="-4"/>
          <w:sz w:val="18"/>
          <w:szCs w:val="18"/>
        </w:rPr>
        <w:t xml:space="preserve">00 </w:t>
      </w:r>
      <w:proofErr w:type="gramStart"/>
      <w:r w:rsidR="00B3398C" w:rsidRPr="00782E7E">
        <w:rPr>
          <w:rFonts w:ascii="Arial" w:eastAsia="Times New Roman" w:hAnsi="Arial" w:cs="Arial"/>
          <w:color w:val="000000"/>
          <w:spacing w:val="-4"/>
          <w:sz w:val="18"/>
          <w:szCs w:val="18"/>
        </w:rPr>
        <w:t>at</w:t>
      </w:r>
      <w:proofErr w:type="gramEnd"/>
      <w:r w:rsidR="00B3398C" w:rsidRPr="00782E7E">
        <w:rPr>
          <w:rFonts w:ascii="Arial" w:eastAsia="Times New Roman" w:hAnsi="Arial" w:cs="Arial"/>
          <w:color w:val="000000"/>
          <w:spacing w:val="-4"/>
          <w:sz w:val="18"/>
          <w:szCs w:val="18"/>
        </w:rPr>
        <w:t xml:space="preserve"> 31 December 2022.</w:t>
      </w:r>
    </w:p>
    <w:p w14:paraId="5DA87893" w14:textId="77777777" w:rsidR="004A46E0" w:rsidRPr="00782E7E" w:rsidRDefault="004A46E0" w:rsidP="00695A59">
      <w:pPr>
        <w:ind w:left="360"/>
        <w:jc w:val="both"/>
        <w:rPr>
          <w:rFonts w:ascii="Arial" w:hAnsi="Arial" w:cs="Arial"/>
          <w:sz w:val="18"/>
          <w:szCs w:val="18"/>
        </w:rPr>
      </w:pPr>
    </w:p>
    <w:p w14:paraId="31DC2A44" w14:textId="0DA3AB72" w:rsidR="00A33AE5" w:rsidRPr="00782E7E" w:rsidRDefault="00A33AE5" w:rsidP="00695A59">
      <w:pPr>
        <w:ind w:left="360"/>
        <w:jc w:val="both"/>
        <w:rPr>
          <w:rFonts w:ascii="Arial" w:eastAsia="SimSun" w:hAnsi="Arial" w:cs="Arial"/>
          <w:color w:val="CF4A02"/>
          <w:sz w:val="18"/>
          <w:szCs w:val="18"/>
          <w:lang w:val="en-GB"/>
        </w:rPr>
      </w:pPr>
      <w:r w:rsidRPr="00782E7E">
        <w:rPr>
          <w:rFonts w:ascii="Arial" w:hAnsi="Arial" w:cs="Arial"/>
          <w:spacing w:val="-4"/>
          <w:sz w:val="18"/>
          <w:szCs w:val="18"/>
        </w:rPr>
        <w:t>At the Board of Directors' Meeting No.1</w:t>
      </w:r>
      <w:r w:rsidR="00B3398C" w:rsidRPr="00782E7E">
        <w:rPr>
          <w:rFonts w:ascii="Arial" w:hAnsi="Arial" w:cs="Arial"/>
          <w:spacing w:val="-4"/>
          <w:sz w:val="18"/>
          <w:szCs w:val="18"/>
        </w:rPr>
        <w:t>3</w:t>
      </w:r>
      <w:r w:rsidRPr="00782E7E">
        <w:rPr>
          <w:rFonts w:ascii="Arial" w:hAnsi="Arial" w:cs="Arial"/>
          <w:spacing w:val="-4"/>
          <w:sz w:val="18"/>
          <w:szCs w:val="18"/>
        </w:rPr>
        <w:t xml:space="preserve">/2022 of the Company on </w:t>
      </w:r>
      <w:r w:rsidR="00B3398C" w:rsidRPr="00782E7E">
        <w:rPr>
          <w:rFonts w:ascii="Arial" w:hAnsi="Arial" w:cs="Arial"/>
          <w:spacing w:val="-4"/>
          <w:sz w:val="18"/>
          <w:szCs w:val="18"/>
        </w:rPr>
        <w:t>23</w:t>
      </w:r>
      <w:r w:rsidRPr="00782E7E">
        <w:rPr>
          <w:rFonts w:ascii="Arial" w:hAnsi="Arial" w:cs="Arial"/>
          <w:spacing w:val="-4"/>
          <w:sz w:val="18"/>
          <w:szCs w:val="18"/>
        </w:rPr>
        <w:t xml:space="preserve"> </w:t>
      </w:r>
      <w:r w:rsidR="00B3398C" w:rsidRPr="00782E7E">
        <w:rPr>
          <w:rFonts w:ascii="Arial" w:hAnsi="Arial" w:cs="Arial"/>
          <w:spacing w:val="-4"/>
          <w:sz w:val="18"/>
          <w:szCs w:val="18"/>
        </w:rPr>
        <w:t>Decem</w:t>
      </w:r>
      <w:r w:rsidRPr="00782E7E">
        <w:rPr>
          <w:rFonts w:ascii="Arial" w:hAnsi="Arial" w:cs="Arial"/>
          <w:spacing w:val="-4"/>
          <w:sz w:val="18"/>
          <w:szCs w:val="18"/>
        </w:rPr>
        <w:t>ber 2022, the Board of Directors approved</w:t>
      </w:r>
      <w:r w:rsidRPr="00782E7E">
        <w:rPr>
          <w:rFonts w:ascii="Arial" w:hAnsi="Arial" w:cs="Arial"/>
          <w:sz w:val="18"/>
          <w:szCs w:val="18"/>
        </w:rPr>
        <w:t xml:space="preserve"> the</w:t>
      </w:r>
      <w:r w:rsidR="00B3398C" w:rsidRPr="00782E7E">
        <w:rPr>
          <w:rFonts w:ascii="Arial" w:hAnsi="Arial" w:cs="Arial"/>
          <w:sz w:val="18"/>
          <w:szCs w:val="18"/>
          <w:lang w:val="en-GB"/>
        </w:rPr>
        <w:t xml:space="preserve"> abstention of share increase </w:t>
      </w:r>
      <w:r w:rsidR="00645CB2" w:rsidRPr="00782E7E">
        <w:rPr>
          <w:rFonts w:ascii="Arial" w:hAnsi="Arial" w:cs="Arial"/>
          <w:sz w:val="18"/>
          <w:szCs w:val="18"/>
        </w:rPr>
        <w:t xml:space="preserve">in a subsidiary - </w:t>
      </w:r>
      <w:r w:rsidR="00B3398C" w:rsidRPr="00782E7E">
        <w:rPr>
          <w:rFonts w:ascii="Arial" w:hAnsi="Arial" w:cs="Arial"/>
          <w:sz w:val="18"/>
          <w:szCs w:val="18"/>
        </w:rPr>
        <w:t xml:space="preserve">Thonburi </w:t>
      </w:r>
      <w:proofErr w:type="spellStart"/>
      <w:r w:rsidR="00B3398C" w:rsidRPr="00782E7E">
        <w:rPr>
          <w:rFonts w:ascii="Arial" w:hAnsi="Arial" w:cs="Arial"/>
          <w:sz w:val="18"/>
          <w:szCs w:val="18"/>
        </w:rPr>
        <w:t>Bamrungmuang</w:t>
      </w:r>
      <w:proofErr w:type="spellEnd"/>
      <w:r w:rsidR="00B3398C" w:rsidRPr="00782E7E">
        <w:rPr>
          <w:rFonts w:ascii="Arial" w:hAnsi="Arial" w:cs="Arial"/>
          <w:sz w:val="18"/>
          <w:szCs w:val="18"/>
        </w:rPr>
        <w:t xml:space="preserve"> Hospital Co., Ltd., resulting in the decrease in shareholding interest from 99.99% to 9</w:t>
      </w:r>
      <w:r w:rsidR="00E05A6D" w:rsidRPr="00782E7E">
        <w:rPr>
          <w:rFonts w:ascii="Arial" w:hAnsi="Arial" w:cs="Arial"/>
          <w:sz w:val="18"/>
          <w:szCs w:val="18"/>
        </w:rPr>
        <w:t>5.</w:t>
      </w:r>
      <w:r w:rsidR="00B3398C" w:rsidRPr="00782E7E">
        <w:rPr>
          <w:rFonts w:ascii="Arial" w:hAnsi="Arial" w:cs="Arial"/>
          <w:sz w:val="18"/>
          <w:szCs w:val="18"/>
        </w:rPr>
        <w:t>14</w:t>
      </w:r>
      <w:r w:rsidR="00E05A6D" w:rsidRPr="00782E7E">
        <w:rPr>
          <w:rFonts w:ascii="Arial" w:hAnsi="Arial" w:cs="Arial"/>
          <w:sz w:val="18"/>
          <w:szCs w:val="18"/>
        </w:rPr>
        <w:t>%</w:t>
      </w:r>
      <w:r w:rsidRPr="00782E7E">
        <w:rPr>
          <w:rFonts w:ascii="Arial" w:hAnsi="Arial" w:cs="Arial"/>
          <w:sz w:val="18"/>
          <w:szCs w:val="18"/>
        </w:rPr>
        <w:t>.</w:t>
      </w:r>
    </w:p>
    <w:p w14:paraId="59491409" w14:textId="664E53BC" w:rsidR="00A33AE5" w:rsidRPr="00782E7E" w:rsidRDefault="00A33AE5" w:rsidP="00695A59">
      <w:pPr>
        <w:pStyle w:val="a0"/>
        <w:ind w:left="360" w:right="0"/>
        <w:jc w:val="both"/>
        <w:outlineLvl w:val="0"/>
        <w:rPr>
          <w:rFonts w:ascii="Arial" w:eastAsia="Times New Roman" w:hAnsi="Arial" w:cs="Arial"/>
          <w:color w:val="000000"/>
          <w:spacing w:val="-4"/>
          <w:sz w:val="18"/>
          <w:szCs w:val="18"/>
        </w:rPr>
      </w:pPr>
    </w:p>
    <w:p w14:paraId="1F8FF5DF" w14:textId="193DB565" w:rsidR="00645CB2" w:rsidRPr="00782E7E" w:rsidRDefault="004A46E0" w:rsidP="00645CB2">
      <w:pPr>
        <w:pStyle w:val="a0"/>
        <w:ind w:left="360" w:right="0" w:hanging="360"/>
        <w:jc w:val="both"/>
        <w:outlineLvl w:val="0"/>
        <w:rPr>
          <w:rFonts w:ascii="Arial" w:hAnsi="Arial" w:cs="Arial"/>
          <w:color w:val="CF4A02"/>
          <w:sz w:val="18"/>
          <w:szCs w:val="18"/>
          <w:lang w:val="en-US"/>
        </w:rPr>
      </w:pPr>
      <w:r w:rsidRPr="00782E7E">
        <w:rPr>
          <w:rFonts w:ascii="Arial" w:hAnsi="Arial" w:cs="Arial"/>
          <w:color w:val="CF4A02"/>
          <w:sz w:val="18"/>
          <w:szCs w:val="18"/>
        </w:rPr>
        <w:t>j</w:t>
      </w:r>
      <w:r w:rsidR="00645CB2" w:rsidRPr="00782E7E">
        <w:rPr>
          <w:rFonts w:ascii="Arial" w:hAnsi="Arial" w:cs="Arial"/>
          <w:color w:val="CF4A02"/>
          <w:sz w:val="18"/>
          <w:szCs w:val="18"/>
        </w:rPr>
        <w:t>)</w:t>
      </w:r>
      <w:r w:rsidR="00645CB2" w:rsidRPr="00782E7E">
        <w:rPr>
          <w:rFonts w:ascii="Arial" w:hAnsi="Arial" w:cs="Arial"/>
          <w:color w:val="CF4A02"/>
          <w:sz w:val="18"/>
          <w:szCs w:val="18"/>
        </w:rPr>
        <w:tab/>
        <w:t xml:space="preserve">Investment in subsidiary </w:t>
      </w:r>
      <w:proofErr w:type="gramStart"/>
      <w:r w:rsidR="00645CB2" w:rsidRPr="00782E7E">
        <w:rPr>
          <w:rFonts w:ascii="Arial" w:hAnsi="Arial" w:cs="Arial"/>
          <w:color w:val="CF4A02"/>
          <w:sz w:val="18"/>
          <w:szCs w:val="18"/>
        </w:rPr>
        <w:t xml:space="preserve">-  </w:t>
      </w:r>
      <w:proofErr w:type="spellStart"/>
      <w:r w:rsidR="00645CB2" w:rsidRPr="00782E7E">
        <w:rPr>
          <w:rFonts w:ascii="Arial" w:hAnsi="Arial" w:cs="Arial"/>
          <w:color w:val="CF4A02"/>
          <w:sz w:val="18"/>
          <w:szCs w:val="18"/>
        </w:rPr>
        <w:t>Thung</w:t>
      </w:r>
      <w:proofErr w:type="spellEnd"/>
      <w:proofErr w:type="gramEnd"/>
      <w:r w:rsidR="00645CB2" w:rsidRPr="00782E7E">
        <w:rPr>
          <w:rFonts w:ascii="Arial" w:hAnsi="Arial" w:cs="Arial"/>
          <w:color w:val="CF4A02"/>
          <w:sz w:val="18"/>
          <w:szCs w:val="18"/>
        </w:rPr>
        <w:t xml:space="preserve"> Song 888 Co., Ltd.</w:t>
      </w:r>
    </w:p>
    <w:p w14:paraId="700F7F34" w14:textId="7053DFBC" w:rsidR="00A33AE5" w:rsidRPr="00782E7E" w:rsidRDefault="00A33AE5" w:rsidP="00695A59">
      <w:pPr>
        <w:pStyle w:val="a0"/>
        <w:ind w:left="360" w:right="0"/>
        <w:jc w:val="both"/>
        <w:outlineLvl w:val="0"/>
        <w:rPr>
          <w:rFonts w:ascii="Arial" w:eastAsia="Times New Roman" w:hAnsi="Arial" w:cs="Arial"/>
          <w:color w:val="000000"/>
          <w:spacing w:val="-4"/>
          <w:sz w:val="18"/>
          <w:szCs w:val="18"/>
          <w:lang w:val="en-US"/>
        </w:rPr>
      </w:pPr>
    </w:p>
    <w:p w14:paraId="6AABEE32" w14:textId="07201AC6" w:rsidR="00610AB3" w:rsidRPr="00782E7E" w:rsidRDefault="00645CB2" w:rsidP="00695A59">
      <w:pPr>
        <w:pStyle w:val="a0"/>
        <w:ind w:left="360" w:right="0"/>
        <w:jc w:val="both"/>
        <w:outlineLvl w:val="0"/>
        <w:rPr>
          <w:rFonts w:ascii="Arial" w:hAnsi="Arial" w:cs="Arial"/>
          <w:color w:val="CF4A02"/>
          <w:sz w:val="18"/>
          <w:szCs w:val="18"/>
        </w:rPr>
      </w:pPr>
      <w:r w:rsidRPr="00782E7E">
        <w:rPr>
          <w:rFonts w:ascii="Arial" w:hAnsi="Arial" w:cs="Arial"/>
          <w:color w:val="auto"/>
          <w:spacing w:val="-6"/>
          <w:sz w:val="18"/>
          <w:szCs w:val="18"/>
        </w:rPr>
        <w:t>At the Board of Directors' Meeting No.</w:t>
      </w:r>
      <w:r w:rsidR="00436638" w:rsidRPr="00782E7E">
        <w:rPr>
          <w:rFonts w:ascii="Arial" w:hAnsi="Arial" w:cs="Arial"/>
          <w:color w:val="auto"/>
          <w:spacing w:val="-6"/>
          <w:sz w:val="18"/>
          <w:szCs w:val="18"/>
        </w:rPr>
        <w:t>3</w:t>
      </w:r>
      <w:r w:rsidRPr="00782E7E">
        <w:rPr>
          <w:rFonts w:ascii="Arial" w:hAnsi="Arial" w:cs="Arial"/>
          <w:color w:val="auto"/>
          <w:spacing w:val="-6"/>
          <w:sz w:val="18"/>
          <w:szCs w:val="18"/>
        </w:rPr>
        <w:t>/2022 of</w:t>
      </w:r>
      <w:r w:rsidR="00E05A6D" w:rsidRPr="00782E7E">
        <w:rPr>
          <w:rFonts w:ascii="Arial" w:hAnsi="Arial" w:cs="Arial"/>
          <w:color w:val="auto"/>
          <w:spacing w:val="-6"/>
          <w:sz w:val="18"/>
          <w:szCs w:val="18"/>
        </w:rPr>
        <w:t xml:space="preserve"> a subsidiary - </w:t>
      </w:r>
      <w:proofErr w:type="spellStart"/>
      <w:r w:rsidR="00E05A6D" w:rsidRPr="00782E7E">
        <w:rPr>
          <w:rFonts w:ascii="Arial" w:hAnsi="Arial" w:cs="Arial"/>
          <w:color w:val="auto"/>
          <w:spacing w:val="-6"/>
          <w:sz w:val="18"/>
          <w:szCs w:val="18"/>
        </w:rPr>
        <w:t>Thanarad</w:t>
      </w:r>
      <w:proofErr w:type="spellEnd"/>
      <w:r w:rsidR="00E05A6D" w:rsidRPr="00782E7E">
        <w:rPr>
          <w:rFonts w:ascii="Arial" w:hAnsi="Arial" w:cs="Arial"/>
          <w:color w:val="auto"/>
          <w:spacing w:val="-6"/>
          <w:sz w:val="18"/>
          <w:szCs w:val="18"/>
        </w:rPr>
        <w:t xml:space="preserve"> </w:t>
      </w:r>
      <w:proofErr w:type="spellStart"/>
      <w:r w:rsidR="00E05A6D" w:rsidRPr="00782E7E">
        <w:rPr>
          <w:rFonts w:ascii="Arial" w:hAnsi="Arial" w:cs="Arial"/>
          <w:color w:val="auto"/>
          <w:spacing w:val="-6"/>
          <w:sz w:val="18"/>
          <w:szCs w:val="18"/>
        </w:rPr>
        <w:t>Thung</w:t>
      </w:r>
      <w:proofErr w:type="spellEnd"/>
      <w:r w:rsidR="00E05A6D" w:rsidRPr="00782E7E">
        <w:rPr>
          <w:rFonts w:ascii="Arial" w:hAnsi="Arial" w:cs="Arial"/>
          <w:color w:val="auto"/>
          <w:spacing w:val="-6"/>
          <w:sz w:val="18"/>
          <w:szCs w:val="18"/>
        </w:rPr>
        <w:t xml:space="preserve"> Song Co. Ltd.</w:t>
      </w:r>
      <w:r w:rsidR="00E05A6D" w:rsidRPr="00782E7E">
        <w:rPr>
          <w:rFonts w:ascii="Arial" w:hAnsi="Arial" w:cs="Arial"/>
          <w:color w:val="auto"/>
          <w:spacing w:val="-6"/>
          <w:sz w:val="18"/>
          <w:szCs w:val="18"/>
          <w:cs/>
        </w:rPr>
        <w:t xml:space="preserve"> </w:t>
      </w:r>
      <w:r w:rsidR="00E05A6D" w:rsidRPr="00782E7E">
        <w:rPr>
          <w:rFonts w:ascii="Arial" w:hAnsi="Arial" w:cs="Arial"/>
          <w:color w:val="auto"/>
          <w:spacing w:val="-6"/>
          <w:sz w:val="18"/>
          <w:szCs w:val="18"/>
        </w:rPr>
        <w:t>on 22 September 2022,</w:t>
      </w:r>
      <w:r w:rsidR="00E05A6D" w:rsidRPr="00782E7E">
        <w:rPr>
          <w:rFonts w:ascii="Arial" w:hAnsi="Arial" w:cs="Arial"/>
          <w:color w:val="auto"/>
          <w:sz w:val="18"/>
          <w:szCs w:val="18"/>
        </w:rPr>
        <w:t xml:space="preserve"> the Board of Directors of that subsidiary approved the establishment of a subsidiary with the objective of production and sale of electricity to the hospital. The subsidiary registered the establishment of </w:t>
      </w:r>
      <w:proofErr w:type="spellStart"/>
      <w:r w:rsidR="00E05A6D" w:rsidRPr="00782E7E">
        <w:rPr>
          <w:rFonts w:ascii="Arial" w:hAnsi="Arial" w:cs="Arial"/>
          <w:color w:val="auto"/>
          <w:sz w:val="18"/>
          <w:szCs w:val="18"/>
        </w:rPr>
        <w:t>Thung</w:t>
      </w:r>
      <w:proofErr w:type="spellEnd"/>
      <w:r w:rsidR="00E05A6D" w:rsidRPr="00782E7E">
        <w:rPr>
          <w:rFonts w:ascii="Arial" w:hAnsi="Arial" w:cs="Arial"/>
          <w:color w:val="auto"/>
          <w:sz w:val="18"/>
          <w:szCs w:val="18"/>
        </w:rPr>
        <w:t xml:space="preserve"> Song 888 Co., Ltd. in Thailand with the Ministry of Commerce on 12 October 2022 with registered share capital of Baht 1.00 million (100,000 ordinary shares at par value Baht 10.00 per share). The Company held 99.99% of shareholding interest and paid for all shares in November 2022.</w:t>
      </w:r>
    </w:p>
    <w:p w14:paraId="13C44906" w14:textId="77777777" w:rsidR="005D53D0" w:rsidRPr="00782E7E" w:rsidRDefault="005D53D0" w:rsidP="00C16A43">
      <w:pPr>
        <w:ind w:left="360"/>
        <w:jc w:val="both"/>
        <w:rPr>
          <w:rFonts w:ascii="Arial" w:hAnsi="Arial" w:cs="Arial"/>
          <w:color w:val="000000"/>
          <w:spacing w:val="-6"/>
          <w:sz w:val="18"/>
          <w:szCs w:val="18"/>
          <w:lang w:val="en-GB"/>
        </w:rPr>
      </w:pPr>
    </w:p>
    <w:p w14:paraId="5D301DC6" w14:textId="1F2FD63D" w:rsidR="004A46E0" w:rsidRPr="00782E7E" w:rsidRDefault="004A46E0" w:rsidP="004A46E0">
      <w:pPr>
        <w:pStyle w:val="a0"/>
        <w:ind w:left="360" w:right="0" w:hanging="360"/>
        <w:jc w:val="both"/>
        <w:outlineLvl w:val="0"/>
        <w:rPr>
          <w:rFonts w:ascii="Arial" w:hAnsi="Arial" w:cs="Arial"/>
          <w:color w:val="auto"/>
          <w:sz w:val="18"/>
          <w:szCs w:val="18"/>
        </w:rPr>
      </w:pPr>
      <w:r w:rsidRPr="00782E7E">
        <w:rPr>
          <w:rFonts w:ascii="Arial" w:hAnsi="Arial" w:cs="Arial"/>
          <w:color w:val="CF4A02"/>
          <w:sz w:val="18"/>
          <w:szCs w:val="18"/>
        </w:rPr>
        <w:t>k)</w:t>
      </w:r>
      <w:r w:rsidRPr="00782E7E">
        <w:rPr>
          <w:rFonts w:ascii="Arial" w:hAnsi="Arial" w:cs="Arial"/>
          <w:color w:val="CF4A02"/>
          <w:sz w:val="18"/>
          <w:szCs w:val="18"/>
        </w:rPr>
        <w:tab/>
        <w:t>Consideration of allowance for impairment of investments</w:t>
      </w:r>
    </w:p>
    <w:p w14:paraId="19F327F2" w14:textId="77777777" w:rsidR="004A46E0" w:rsidRPr="00782E7E" w:rsidRDefault="004A46E0" w:rsidP="004A46E0">
      <w:pPr>
        <w:pStyle w:val="a0"/>
        <w:ind w:left="360" w:right="0"/>
        <w:jc w:val="both"/>
        <w:outlineLvl w:val="0"/>
        <w:rPr>
          <w:rFonts w:ascii="Arial" w:hAnsi="Arial" w:cs="Arial"/>
          <w:color w:val="auto"/>
          <w:sz w:val="18"/>
          <w:szCs w:val="18"/>
        </w:rPr>
      </w:pPr>
    </w:p>
    <w:p w14:paraId="205041C9" w14:textId="77777777" w:rsidR="004A46E0" w:rsidRPr="00782E7E" w:rsidRDefault="004A46E0" w:rsidP="004A46E0">
      <w:pPr>
        <w:pStyle w:val="a0"/>
        <w:ind w:left="360" w:right="0"/>
        <w:jc w:val="both"/>
        <w:outlineLvl w:val="0"/>
        <w:rPr>
          <w:rFonts w:ascii="Arial" w:hAnsi="Arial" w:cs="Arial"/>
          <w:color w:val="auto"/>
          <w:sz w:val="18"/>
          <w:szCs w:val="18"/>
        </w:rPr>
      </w:pPr>
      <w:r w:rsidRPr="00782E7E">
        <w:rPr>
          <w:rFonts w:ascii="Arial" w:hAnsi="Arial" w:cs="Arial"/>
          <w:color w:val="000000"/>
          <w:spacing w:val="-4"/>
          <w:sz w:val="18"/>
          <w:szCs w:val="18"/>
        </w:rPr>
        <w:t>As at 31 December 2022 and 2021, the Group’s management has reviewed allowance for impairment of investments in subsidiaries by considering the previous loss from operation, future expected estimated loss and other factors and considered to set the allowance for impairment in amounting to Baht 947.38 million (</w:t>
      </w:r>
      <w:proofErr w:type="gramStart"/>
      <w:r w:rsidRPr="00782E7E">
        <w:rPr>
          <w:rFonts w:ascii="Arial" w:hAnsi="Arial" w:cs="Arial"/>
          <w:color w:val="000000"/>
          <w:spacing w:val="-4"/>
          <w:sz w:val="18"/>
          <w:szCs w:val="18"/>
        </w:rPr>
        <w:t>2021 :</w:t>
      </w:r>
      <w:proofErr w:type="gramEnd"/>
      <w:r w:rsidRPr="00782E7E">
        <w:rPr>
          <w:rFonts w:ascii="Arial" w:hAnsi="Arial" w:cs="Arial"/>
          <w:color w:val="000000"/>
          <w:spacing w:val="-4"/>
          <w:sz w:val="18"/>
          <w:szCs w:val="18"/>
        </w:rPr>
        <w:t xml:space="preserve"> Baht 876.37 million).</w:t>
      </w:r>
    </w:p>
    <w:p w14:paraId="79D508D5" w14:textId="5521FBC3" w:rsidR="004A46E0" w:rsidRPr="00782E7E" w:rsidRDefault="004A46E0" w:rsidP="0063716A">
      <w:pPr>
        <w:ind w:left="1080"/>
        <w:jc w:val="both"/>
        <w:rPr>
          <w:rFonts w:ascii="Arial" w:hAnsi="Arial" w:cs="Arial"/>
          <w:color w:val="000000"/>
          <w:spacing w:val="-6"/>
          <w:sz w:val="18"/>
          <w:szCs w:val="18"/>
          <w:lang w:val="en-GB"/>
        </w:rPr>
        <w:sectPr w:rsidR="004A46E0" w:rsidRPr="00782E7E" w:rsidSect="00352FB9">
          <w:pgSz w:w="11909" w:h="16834" w:code="9"/>
          <w:pgMar w:top="1440" w:right="720" w:bottom="720" w:left="1728" w:header="706" w:footer="706" w:gutter="0"/>
          <w:cols w:space="720"/>
        </w:sectPr>
      </w:pPr>
    </w:p>
    <w:p w14:paraId="44B36A7D" w14:textId="6FA719D5" w:rsidR="003E3968" w:rsidRPr="00782E7E" w:rsidRDefault="003E3968" w:rsidP="003E3968">
      <w:pPr>
        <w:tabs>
          <w:tab w:val="left" w:pos="1080"/>
        </w:tabs>
        <w:ind w:left="360" w:right="-360"/>
        <w:jc w:val="thaiDistribute"/>
        <w:rPr>
          <w:rFonts w:ascii="Arial" w:hAnsi="Arial" w:cs="Arial"/>
          <w:color w:val="000000"/>
          <w:sz w:val="18"/>
          <w:szCs w:val="18"/>
        </w:rPr>
      </w:pPr>
    </w:p>
    <w:tbl>
      <w:tblPr>
        <w:tblW w:w="13950" w:type="dxa"/>
        <w:tblInd w:w="108" w:type="dxa"/>
        <w:shd w:val="clear" w:color="auto" w:fill="FFA543"/>
        <w:tblLook w:val="04A0" w:firstRow="1" w:lastRow="0" w:firstColumn="1" w:lastColumn="0" w:noHBand="0" w:noVBand="1"/>
      </w:tblPr>
      <w:tblGrid>
        <w:gridCol w:w="13950"/>
      </w:tblGrid>
      <w:tr w:rsidR="00756B5F" w:rsidRPr="00782E7E" w14:paraId="352F78A5" w14:textId="77777777" w:rsidTr="00BA0D78">
        <w:trPr>
          <w:trHeight w:val="386"/>
        </w:trPr>
        <w:tc>
          <w:tcPr>
            <w:tcW w:w="13950" w:type="dxa"/>
            <w:shd w:val="clear" w:color="auto" w:fill="FFA543"/>
            <w:vAlign w:val="center"/>
          </w:tcPr>
          <w:p w14:paraId="1BDE2B4A" w14:textId="05B20DB3" w:rsidR="00756B5F" w:rsidRPr="00782E7E" w:rsidRDefault="00756B5F" w:rsidP="00BA0D78">
            <w:pPr>
              <w:shd w:val="clear" w:color="auto" w:fill="FFA543"/>
              <w:ind w:left="360" w:hanging="360"/>
              <w:jc w:val="thaiDistribute"/>
              <w:rPr>
                <w:rFonts w:ascii="Arial" w:eastAsia="Arial Unicode MS" w:hAnsi="Arial" w:cs="Arial"/>
                <w:b/>
                <w:bCs/>
                <w:color w:val="FFFFFF"/>
                <w:sz w:val="18"/>
                <w:szCs w:val="18"/>
                <w:cs/>
              </w:rPr>
            </w:pPr>
            <w:r w:rsidRPr="00782E7E">
              <w:rPr>
                <w:rFonts w:ascii="Arial" w:eastAsia="SimSun" w:hAnsi="Arial" w:cs="Arial"/>
                <w:b/>
                <w:bCs/>
                <w:color w:val="000000"/>
                <w:sz w:val="18"/>
                <w:szCs w:val="18"/>
                <w:lang w:val="en-GB"/>
              </w:rPr>
              <w:br w:type="page"/>
            </w:r>
            <w:r w:rsidRPr="00782E7E">
              <w:rPr>
                <w:rFonts w:ascii="Arial" w:hAnsi="Arial" w:cs="Arial"/>
                <w:b/>
                <w:bCs/>
                <w:color w:val="FFFFFF"/>
                <w:sz w:val="18"/>
                <w:szCs w:val="18"/>
                <w:lang w:val="en-GB"/>
              </w:rPr>
              <w:t>2</w:t>
            </w:r>
            <w:r w:rsidR="00E05A6D" w:rsidRPr="00782E7E">
              <w:rPr>
                <w:rFonts w:ascii="Arial" w:hAnsi="Arial" w:cs="Arial"/>
                <w:b/>
                <w:bCs/>
                <w:color w:val="FFFFFF"/>
                <w:sz w:val="18"/>
                <w:szCs w:val="18"/>
                <w:lang w:val="en-GB"/>
              </w:rPr>
              <w:t>0</w:t>
            </w:r>
            <w:r w:rsidRPr="00782E7E">
              <w:rPr>
                <w:rFonts w:ascii="Arial" w:hAnsi="Arial" w:cs="Arial"/>
                <w:b/>
                <w:bCs/>
                <w:color w:val="FFFFFF"/>
                <w:sz w:val="18"/>
                <w:szCs w:val="18"/>
                <w:lang w:val="en-GB"/>
              </w:rPr>
              <w:tab/>
            </w:r>
            <w:r w:rsidRPr="00782E7E">
              <w:rPr>
                <w:rFonts w:ascii="Arial" w:eastAsia="Arial Unicode MS" w:hAnsi="Arial" w:cs="Arial"/>
                <w:b/>
                <w:bCs/>
                <w:color w:val="FFFFFF"/>
                <w:sz w:val="18"/>
                <w:szCs w:val="18"/>
              </w:rPr>
              <w:t>Investments in joint ventures (net)</w:t>
            </w:r>
          </w:p>
        </w:tc>
      </w:tr>
    </w:tbl>
    <w:p w14:paraId="5A4345CF" w14:textId="77777777" w:rsidR="00756B5F" w:rsidRPr="00782E7E" w:rsidRDefault="00756B5F" w:rsidP="003E3968">
      <w:pPr>
        <w:tabs>
          <w:tab w:val="left" w:pos="1080"/>
        </w:tabs>
        <w:ind w:left="360" w:right="-360"/>
        <w:jc w:val="thaiDistribute"/>
        <w:rPr>
          <w:rFonts w:ascii="Arial" w:hAnsi="Arial" w:cs="Arial"/>
          <w:color w:val="000000"/>
          <w:sz w:val="18"/>
          <w:szCs w:val="18"/>
        </w:rPr>
      </w:pPr>
    </w:p>
    <w:p w14:paraId="02102C66" w14:textId="1DD52CBC" w:rsidR="005D53D0" w:rsidRPr="00782E7E" w:rsidRDefault="005D53D0" w:rsidP="00AD0CB3">
      <w:pPr>
        <w:numPr>
          <w:ilvl w:val="0"/>
          <w:numId w:val="9"/>
        </w:numPr>
        <w:tabs>
          <w:tab w:val="left" w:pos="360"/>
          <w:tab w:val="left" w:pos="1080"/>
        </w:tabs>
        <w:ind w:left="360" w:right="-360"/>
        <w:jc w:val="thaiDistribute"/>
        <w:rPr>
          <w:rFonts w:ascii="Arial" w:hAnsi="Arial" w:cs="Arial"/>
          <w:color w:val="CF4A02"/>
          <w:sz w:val="18"/>
          <w:szCs w:val="18"/>
          <w:cs/>
        </w:rPr>
      </w:pPr>
      <w:r w:rsidRPr="00782E7E">
        <w:rPr>
          <w:rFonts w:ascii="Arial" w:hAnsi="Arial" w:cs="Arial"/>
          <w:color w:val="CF4A02"/>
          <w:sz w:val="18"/>
          <w:szCs w:val="18"/>
        </w:rPr>
        <w:t xml:space="preserve">As </w:t>
      </w:r>
      <w:proofErr w:type="gramStart"/>
      <w:r w:rsidRPr="00782E7E">
        <w:rPr>
          <w:rFonts w:ascii="Arial" w:hAnsi="Arial" w:cs="Arial"/>
          <w:color w:val="CF4A02"/>
          <w:sz w:val="18"/>
          <w:szCs w:val="18"/>
        </w:rPr>
        <w:t>at</w:t>
      </w:r>
      <w:proofErr w:type="gramEnd"/>
      <w:r w:rsidRPr="00782E7E">
        <w:rPr>
          <w:rFonts w:ascii="Arial" w:hAnsi="Arial" w:cs="Arial"/>
          <w:color w:val="CF4A02"/>
          <w:sz w:val="18"/>
          <w:szCs w:val="18"/>
        </w:rPr>
        <w:t xml:space="preserve"> </w:t>
      </w:r>
      <w:r w:rsidR="00C93B24" w:rsidRPr="00782E7E">
        <w:rPr>
          <w:rFonts w:ascii="Arial" w:hAnsi="Arial" w:cs="Arial"/>
          <w:color w:val="CF4A02"/>
          <w:sz w:val="18"/>
          <w:szCs w:val="18"/>
          <w:lang w:val="en-GB"/>
        </w:rPr>
        <w:t>31 December</w:t>
      </w:r>
      <w:r w:rsidRPr="00782E7E">
        <w:rPr>
          <w:rFonts w:ascii="Arial" w:hAnsi="Arial" w:cs="Arial"/>
          <w:color w:val="CF4A02"/>
          <w:sz w:val="18"/>
          <w:szCs w:val="18"/>
        </w:rPr>
        <w:t xml:space="preserve"> </w:t>
      </w:r>
      <w:r w:rsidR="00D81430" w:rsidRPr="00782E7E">
        <w:rPr>
          <w:rFonts w:ascii="Arial" w:hAnsi="Arial" w:cs="Arial"/>
          <w:color w:val="CF4A02"/>
          <w:sz w:val="18"/>
          <w:szCs w:val="18"/>
          <w:lang w:val="en-GB"/>
        </w:rPr>
        <w:t>2022</w:t>
      </w:r>
      <w:r w:rsidRPr="00782E7E">
        <w:rPr>
          <w:rFonts w:ascii="Arial" w:hAnsi="Arial" w:cs="Arial"/>
          <w:color w:val="CF4A02"/>
          <w:sz w:val="18"/>
          <w:szCs w:val="18"/>
        </w:rPr>
        <w:t xml:space="preserve"> and </w:t>
      </w:r>
      <w:r w:rsidR="00903A7C" w:rsidRPr="00782E7E">
        <w:rPr>
          <w:rFonts w:ascii="Arial" w:hAnsi="Arial" w:cs="Arial"/>
          <w:color w:val="CF4A02"/>
          <w:sz w:val="18"/>
          <w:szCs w:val="18"/>
          <w:lang w:val="en-GB"/>
        </w:rPr>
        <w:t>2021</w:t>
      </w:r>
      <w:r w:rsidRPr="00782E7E">
        <w:rPr>
          <w:rFonts w:ascii="Arial" w:hAnsi="Arial" w:cs="Arial"/>
          <w:color w:val="CF4A02"/>
          <w:sz w:val="18"/>
          <w:szCs w:val="18"/>
        </w:rPr>
        <w:t>, investments in joint ventures (net) comprise the following:</w:t>
      </w:r>
    </w:p>
    <w:p w14:paraId="418404F8" w14:textId="77777777" w:rsidR="005D53D0" w:rsidRPr="00782E7E" w:rsidRDefault="005D53D0" w:rsidP="003E3968">
      <w:pPr>
        <w:tabs>
          <w:tab w:val="left" w:pos="1080"/>
        </w:tabs>
        <w:ind w:left="360" w:right="-360"/>
        <w:jc w:val="thaiDistribute"/>
        <w:rPr>
          <w:rFonts w:ascii="Arial" w:hAnsi="Arial" w:cs="Arial"/>
          <w:color w:val="000000"/>
          <w:sz w:val="18"/>
          <w:szCs w:val="18"/>
        </w:rPr>
      </w:pPr>
    </w:p>
    <w:tbl>
      <w:tblPr>
        <w:tblW w:w="13595" w:type="dxa"/>
        <w:tblInd w:w="468" w:type="dxa"/>
        <w:tblLayout w:type="fixed"/>
        <w:tblLook w:val="0000" w:firstRow="0" w:lastRow="0" w:firstColumn="0" w:lastColumn="0" w:noHBand="0" w:noVBand="0"/>
      </w:tblPr>
      <w:tblGrid>
        <w:gridCol w:w="3204"/>
        <w:gridCol w:w="1863"/>
        <w:gridCol w:w="1782"/>
        <w:gridCol w:w="1125"/>
        <w:gridCol w:w="1013"/>
        <w:gridCol w:w="1152"/>
        <w:gridCol w:w="1152"/>
        <w:gridCol w:w="1152"/>
        <w:gridCol w:w="1152"/>
      </w:tblGrid>
      <w:tr w:rsidR="004F3346" w:rsidRPr="00782E7E" w14:paraId="526BA6EA" w14:textId="77777777" w:rsidTr="001233D9">
        <w:tc>
          <w:tcPr>
            <w:tcW w:w="3204" w:type="dxa"/>
            <w:tcBorders>
              <w:top w:val="single" w:sz="4" w:space="0" w:color="auto"/>
            </w:tcBorders>
            <w:vAlign w:val="bottom"/>
          </w:tcPr>
          <w:p w14:paraId="3601859C"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63" w:type="dxa"/>
            <w:tcBorders>
              <w:top w:val="single" w:sz="4" w:space="0" w:color="auto"/>
            </w:tcBorders>
          </w:tcPr>
          <w:p w14:paraId="736F9181" w14:textId="77777777" w:rsidR="004F3346" w:rsidRPr="00782E7E"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tcBorders>
              <w:top w:val="single" w:sz="4" w:space="0" w:color="auto"/>
            </w:tcBorders>
            <w:vAlign w:val="bottom"/>
          </w:tcPr>
          <w:p w14:paraId="1A2DE7EB" w14:textId="77777777" w:rsidR="004F3346" w:rsidRPr="00782E7E"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tcBorders>
              <w:top w:val="single" w:sz="4" w:space="0" w:color="auto"/>
            </w:tcBorders>
            <w:vAlign w:val="bottom"/>
          </w:tcPr>
          <w:p w14:paraId="6E26E521" w14:textId="77777777" w:rsidR="004F3346" w:rsidRPr="00782E7E"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2304" w:type="dxa"/>
            <w:gridSpan w:val="2"/>
            <w:tcBorders>
              <w:top w:val="single" w:sz="4" w:space="0" w:color="auto"/>
            </w:tcBorders>
            <w:vAlign w:val="bottom"/>
          </w:tcPr>
          <w:p w14:paraId="65311D1F" w14:textId="77777777"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Consolidated</w:t>
            </w:r>
          </w:p>
        </w:tc>
        <w:tc>
          <w:tcPr>
            <w:tcW w:w="2304" w:type="dxa"/>
            <w:gridSpan w:val="2"/>
            <w:tcBorders>
              <w:top w:val="single" w:sz="4" w:space="0" w:color="auto"/>
            </w:tcBorders>
            <w:vAlign w:val="bottom"/>
          </w:tcPr>
          <w:p w14:paraId="28370B1A" w14:textId="5043F221"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Separate</w:t>
            </w:r>
          </w:p>
        </w:tc>
      </w:tr>
      <w:tr w:rsidR="004F3346" w:rsidRPr="00782E7E" w14:paraId="0EEEEDD8" w14:textId="77777777" w:rsidTr="006B4BFA">
        <w:tc>
          <w:tcPr>
            <w:tcW w:w="3204" w:type="dxa"/>
            <w:vAlign w:val="bottom"/>
          </w:tcPr>
          <w:p w14:paraId="06EF3C39"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22E608B0" w14:textId="77777777" w:rsidR="004F3346" w:rsidRPr="00782E7E"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6DE80155" w14:textId="77777777" w:rsidR="004F3346" w:rsidRPr="00782E7E"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vAlign w:val="bottom"/>
          </w:tcPr>
          <w:p w14:paraId="7887F8F6" w14:textId="77777777" w:rsidR="004F3346" w:rsidRPr="00782E7E"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p>
        </w:tc>
        <w:tc>
          <w:tcPr>
            <w:tcW w:w="2304" w:type="dxa"/>
            <w:gridSpan w:val="2"/>
            <w:tcBorders>
              <w:bottom w:val="single" w:sz="4" w:space="0" w:color="auto"/>
            </w:tcBorders>
            <w:vAlign w:val="bottom"/>
          </w:tcPr>
          <w:p w14:paraId="1366E28A" w14:textId="77777777"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financial statements</w:t>
            </w:r>
          </w:p>
        </w:tc>
        <w:tc>
          <w:tcPr>
            <w:tcW w:w="2304" w:type="dxa"/>
            <w:gridSpan w:val="2"/>
            <w:tcBorders>
              <w:bottom w:val="single" w:sz="4" w:space="0" w:color="auto"/>
            </w:tcBorders>
            <w:vAlign w:val="bottom"/>
          </w:tcPr>
          <w:p w14:paraId="6D0D94A2" w14:textId="6301BB81"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financial statements</w:t>
            </w:r>
          </w:p>
        </w:tc>
      </w:tr>
      <w:tr w:rsidR="004F3346" w:rsidRPr="00782E7E" w14:paraId="398474C8" w14:textId="77777777" w:rsidTr="006B4BFA">
        <w:tc>
          <w:tcPr>
            <w:tcW w:w="3204" w:type="dxa"/>
            <w:vAlign w:val="bottom"/>
          </w:tcPr>
          <w:p w14:paraId="7F27295E"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1C6AFA4E" w14:textId="77777777" w:rsidR="004F3346" w:rsidRPr="00782E7E"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4F113F41" w14:textId="77777777" w:rsidR="004F3346" w:rsidRPr="00782E7E"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vAlign w:val="bottom"/>
          </w:tcPr>
          <w:p w14:paraId="63B46DF0" w14:textId="77777777" w:rsidR="004F3346" w:rsidRPr="00782E7E"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Percentage of</w:t>
            </w:r>
          </w:p>
        </w:tc>
        <w:tc>
          <w:tcPr>
            <w:tcW w:w="2304" w:type="dxa"/>
            <w:gridSpan w:val="2"/>
            <w:tcBorders>
              <w:top w:val="single" w:sz="4" w:space="0" w:color="auto"/>
            </w:tcBorders>
            <w:vAlign w:val="bottom"/>
          </w:tcPr>
          <w:p w14:paraId="1BEA7B6A" w14:textId="77777777"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Investments</w:t>
            </w:r>
          </w:p>
        </w:tc>
        <w:tc>
          <w:tcPr>
            <w:tcW w:w="2304" w:type="dxa"/>
            <w:gridSpan w:val="2"/>
            <w:tcBorders>
              <w:top w:val="single" w:sz="4" w:space="0" w:color="auto"/>
            </w:tcBorders>
            <w:vAlign w:val="bottom"/>
          </w:tcPr>
          <w:p w14:paraId="0D8D4237" w14:textId="461A086C"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Investments</w:t>
            </w:r>
          </w:p>
        </w:tc>
      </w:tr>
      <w:tr w:rsidR="004F3346" w:rsidRPr="00782E7E" w14:paraId="7343ECF7" w14:textId="77777777" w:rsidTr="006B4BFA">
        <w:tc>
          <w:tcPr>
            <w:tcW w:w="3204" w:type="dxa"/>
            <w:vAlign w:val="bottom"/>
          </w:tcPr>
          <w:p w14:paraId="2980DD05"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4FABE3C7" w14:textId="77777777" w:rsidR="004F3346" w:rsidRPr="00782E7E"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104E36C4" w14:textId="77777777" w:rsidR="004F3346" w:rsidRPr="00782E7E"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tcBorders>
              <w:bottom w:val="single" w:sz="4" w:space="0" w:color="auto"/>
            </w:tcBorders>
            <w:vAlign w:val="bottom"/>
          </w:tcPr>
          <w:p w14:paraId="2397BF24" w14:textId="77777777" w:rsidR="004F3346" w:rsidRPr="00782E7E"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shareholding</w:t>
            </w:r>
          </w:p>
        </w:tc>
        <w:tc>
          <w:tcPr>
            <w:tcW w:w="2304" w:type="dxa"/>
            <w:gridSpan w:val="2"/>
            <w:tcBorders>
              <w:bottom w:val="single" w:sz="4" w:space="0" w:color="auto"/>
            </w:tcBorders>
            <w:vAlign w:val="bottom"/>
          </w:tcPr>
          <w:p w14:paraId="0F8C9BED" w14:textId="77777777" w:rsidR="004F3346" w:rsidRPr="00782E7E" w:rsidRDefault="004F3346" w:rsidP="004F3346">
            <w:pPr>
              <w:tabs>
                <w:tab w:val="right" w:pos="937"/>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(Equity method)</w:t>
            </w:r>
          </w:p>
        </w:tc>
        <w:tc>
          <w:tcPr>
            <w:tcW w:w="2304" w:type="dxa"/>
            <w:gridSpan w:val="2"/>
            <w:tcBorders>
              <w:bottom w:val="single" w:sz="4" w:space="0" w:color="auto"/>
            </w:tcBorders>
            <w:vAlign w:val="bottom"/>
          </w:tcPr>
          <w:p w14:paraId="20469064" w14:textId="53C7FFBF" w:rsidR="004F3346" w:rsidRPr="00782E7E"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pacing w:val="-4"/>
                <w:sz w:val="14"/>
                <w:szCs w:val="14"/>
                <w:lang w:val="en-GB" w:eastAsia="th-TH"/>
              </w:rPr>
              <w:t>(Cost method)</w:t>
            </w:r>
          </w:p>
        </w:tc>
      </w:tr>
      <w:tr w:rsidR="004F3346" w:rsidRPr="00782E7E" w14:paraId="7B15C6F6" w14:textId="77777777" w:rsidTr="006B4BFA">
        <w:tc>
          <w:tcPr>
            <w:tcW w:w="3204" w:type="dxa"/>
            <w:vAlign w:val="bottom"/>
          </w:tcPr>
          <w:p w14:paraId="0FE6BF09"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223B8720" w14:textId="77777777" w:rsidR="004F3346" w:rsidRPr="00782E7E" w:rsidRDefault="004F3346" w:rsidP="0063716A">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60BB9BB5" w14:textId="77777777" w:rsidR="004F3346" w:rsidRPr="00782E7E" w:rsidRDefault="004F3346" w:rsidP="0063716A">
            <w:pPr>
              <w:ind w:right="-72"/>
              <w:jc w:val="both"/>
              <w:rPr>
                <w:rFonts w:ascii="Arial" w:hAnsi="Arial" w:cs="Arial"/>
                <w:noProof/>
                <w:snapToGrid w:val="0"/>
                <w:color w:val="000000"/>
                <w:sz w:val="14"/>
                <w:szCs w:val="14"/>
                <w:cs/>
                <w:lang w:val="en-GB" w:eastAsia="th-TH"/>
              </w:rPr>
            </w:pPr>
          </w:p>
        </w:tc>
        <w:tc>
          <w:tcPr>
            <w:tcW w:w="1125" w:type="dxa"/>
            <w:tcBorders>
              <w:top w:val="single" w:sz="4" w:space="0" w:color="auto"/>
            </w:tcBorders>
            <w:vAlign w:val="bottom"/>
          </w:tcPr>
          <w:p w14:paraId="18515ABA" w14:textId="7A90B933" w:rsidR="004F3346" w:rsidRPr="00782E7E" w:rsidRDefault="004F3346" w:rsidP="0063716A">
            <w:pPr>
              <w:tabs>
                <w:tab w:val="right" w:pos="937"/>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D81430" w:rsidRPr="00782E7E">
              <w:rPr>
                <w:rFonts w:ascii="Arial" w:eastAsia="SimSun" w:hAnsi="Arial" w:cs="Arial"/>
                <w:b/>
                <w:bCs/>
                <w:snapToGrid w:val="0"/>
                <w:color w:val="000000"/>
                <w:sz w:val="14"/>
                <w:szCs w:val="14"/>
                <w:lang w:val="en-GB" w:eastAsia="th-TH"/>
              </w:rPr>
              <w:t>2022</w:t>
            </w:r>
          </w:p>
        </w:tc>
        <w:tc>
          <w:tcPr>
            <w:tcW w:w="1013" w:type="dxa"/>
            <w:tcBorders>
              <w:top w:val="single" w:sz="4" w:space="0" w:color="auto"/>
            </w:tcBorders>
            <w:vAlign w:val="bottom"/>
          </w:tcPr>
          <w:p w14:paraId="04126199" w14:textId="2BEAAD40" w:rsidR="004F3346" w:rsidRPr="00782E7E" w:rsidRDefault="004F3346" w:rsidP="0063716A">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903A7C" w:rsidRPr="00782E7E">
              <w:rPr>
                <w:rFonts w:ascii="Arial" w:eastAsia="SimSun" w:hAnsi="Arial" w:cs="Arial"/>
                <w:b/>
                <w:bCs/>
                <w:snapToGrid w:val="0"/>
                <w:color w:val="000000"/>
                <w:sz w:val="14"/>
                <w:szCs w:val="14"/>
                <w:lang w:val="en-GB" w:eastAsia="th-TH"/>
              </w:rPr>
              <w:t>2021</w:t>
            </w:r>
          </w:p>
        </w:tc>
        <w:tc>
          <w:tcPr>
            <w:tcW w:w="1152" w:type="dxa"/>
            <w:tcBorders>
              <w:top w:val="single" w:sz="4" w:space="0" w:color="auto"/>
            </w:tcBorders>
            <w:vAlign w:val="bottom"/>
          </w:tcPr>
          <w:p w14:paraId="5036DDC2" w14:textId="1D142E3C" w:rsidR="004F3346" w:rsidRPr="00782E7E"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D81430" w:rsidRPr="00782E7E">
              <w:rPr>
                <w:rFonts w:ascii="Arial" w:eastAsia="SimSun" w:hAnsi="Arial" w:cs="Arial"/>
                <w:b/>
                <w:bCs/>
                <w:snapToGrid w:val="0"/>
                <w:color w:val="000000"/>
                <w:sz w:val="14"/>
                <w:szCs w:val="14"/>
                <w:lang w:val="en-GB" w:eastAsia="th-TH"/>
              </w:rPr>
              <w:t>2022</w:t>
            </w:r>
          </w:p>
        </w:tc>
        <w:tc>
          <w:tcPr>
            <w:tcW w:w="1152" w:type="dxa"/>
            <w:tcBorders>
              <w:top w:val="single" w:sz="4" w:space="0" w:color="auto"/>
            </w:tcBorders>
            <w:vAlign w:val="bottom"/>
          </w:tcPr>
          <w:p w14:paraId="63E637A3" w14:textId="143DA575" w:rsidR="004F3346" w:rsidRPr="00782E7E"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903A7C" w:rsidRPr="00782E7E">
              <w:rPr>
                <w:rFonts w:ascii="Arial" w:eastAsia="SimSun" w:hAnsi="Arial" w:cs="Arial"/>
                <w:b/>
                <w:bCs/>
                <w:snapToGrid w:val="0"/>
                <w:color w:val="000000"/>
                <w:sz w:val="14"/>
                <w:szCs w:val="14"/>
                <w:lang w:val="en-GB" w:eastAsia="th-TH"/>
              </w:rPr>
              <w:t>2021</w:t>
            </w:r>
          </w:p>
        </w:tc>
        <w:tc>
          <w:tcPr>
            <w:tcW w:w="1152" w:type="dxa"/>
            <w:tcBorders>
              <w:top w:val="single" w:sz="4" w:space="0" w:color="auto"/>
            </w:tcBorders>
            <w:vAlign w:val="bottom"/>
          </w:tcPr>
          <w:p w14:paraId="11F15217" w14:textId="39B03BB6" w:rsidR="004F3346" w:rsidRPr="00782E7E"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D81430" w:rsidRPr="00782E7E">
              <w:rPr>
                <w:rFonts w:ascii="Arial" w:eastAsia="SimSun" w:hAnsi="Arial" w:cs="Arial"/>
                <w:b/>
                <w:bCs/>
                <w:snapToGrid w:val="0"/>
                <w:color w:val="000000"/>
                <w:sz w:val="14"/>
                <w:szCs w:val="14"/>
                <w:lang w:val="en-GB" w:eastAsia="th-TH"/>
              </w:rPr>
              <w:t>2022</w:t>
            </w:r>
          </w:p>
        </w:tc>
        <w:tc>
          <w:tcPr>
            <w:tcW w:w="1152" w:type="dxa"/>
            <w:tcBorders>
              <w:top w:val="single" w:sz="4" w:space="0" w:color="auto"/>
            </w:tcBorders>
            <w:vAlign w:val="bottom"/>
          </w:tcPr>
          <w:p w14:paraId="71E70914" w14:textId="74AE84C6" w:rsidR="004F3346" w:rsidRPr="00782E7E"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r>
            <w:r w:rsidR="00903A7C" w:rsidRPr="00782E7E">
              <w:rPr>
                <w:rFonts w:ascii="Arial" w:eastAsia="SimSun" w:hAnsi="Arial" w:cs="Arial"/>
                <w:b/>
                <w:bCs/>
                <w:snapToGrid w:val="0"/>
                <w:color w:val="000000"/>
                <w:sz w:val="14"/>
                <w:szCs w:val="14"/>
                <w:lang w:val="en-GB" w:eastAsia="th-TH"/>
              </w:rPr>
              <w:t>2021</w:t>
            </w:r>
          </w:p>
        </w:tc>
      </w:tr>
      <w:tr w:rsidR="004F3346" w:rsidRPr="00782E7E" w14:paraId="23736A09" w14:textId="77777777" w:rsidTr="006B4BFA">
        <w:tc>
          <w:tcPr>
            <w:tcW w:w="3204" w:type="dxa"/>
            <w:tcBorders>
              <w:bottom w:val="single" w:sz="4" w:space="0" w:color="auto"/>
            </w:tcBorders>
            <w:vAlign w:val="bottom"/>
          </w:tcPr>
          <w:p w14:paraId="0D7EBBD7" w14:textId="77777777" w:rsidR="004F3346" w:rsidRPr="00782E7E" w:rsidRDefault="004F3346" w:rsidP="00332CB8">
            <w:pPr>
              <w:ind w:left="-101" w:right="-18"/>
              <w:jc w:val="center"/>
              <w:rPr>
                <w:rFonts w:ascii="Arial" w:hAnsi="Arial" w:cs="Arial"/>
                <w:snapToGrid w:val="0"/>
                <w:color w:val="000000"/>
                <w:spacing w:val="-2"/>
                <w:sz w:val="14"/>
                <w:szCs w:val="14"/>
                <w:lang w:val="en-GB" w:eastAsia="th-TH"/>
              </w:rPr>
            </w:pPr>
            <w:r w:rsidRPr="00782E7E">
              <w:rPr>
                <w:rFonts w:ascii="Arial" w:hAnsi="Arial" w:cs="Arial"/>
                <w:b/>
                <w:bCs/>
                <w:color w:val="000000"/>
                <w:sz w:val="14"/>
                <w:szCs w:val="14"/>
              </w:rPr>
              <w:t>Company name</w:t>
            </w:r>
          </w:p>
        </w:tc>
        <w:tc>
          <w:tcPr>
            <w:tcW w:w="1863" w:type="dxa"/>
            <w:tcBorders>
              <w:bottom w:val="single" w:sz="4" w:space="0" w:color="auto"/>
            </w:tcBorders>
          </w:tcPr>
          <w:p w14:paraId="51F8CCF2" w14:textId="77777777" w:rsidR="004F3346" w:rsidRPr="00782E7E" w:rsidRDefault="004F3346" w:rsidP="0063716A">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r w:rsidRPr="00782E7E">
              <w:rPr>
                <w:rFonts w:ascii="Arial" w:eastAsia="SimSun" w:hAnsi="Arial" w:cs="Arial"/>
                <w:b/>
                <w:bCs/>
                <w:snapToGrid w:val="0"/>
                <w:color w:val="000000"/>
                <w:spacing w:val="-4"/>
                <w:sz w:val="14"/>
                <w:szCs w:val="14"/>
                <w:lang w:val="en-GB" w:eastAsia="th-TH"/>
              </w:rPr>
              <w:t>Incorporated in</w:t>
            </w:r>
          </w:p>
        </w:tc>
        <w:tc>
          <w:tcPr>
            <w:tcW w:w="1782" w:type="dxa"/>
            <w:tcBorders>
              <w:bottom w:val="single" w:sz="4" w:space="0" w:color="auto"/>
            </w:tcBorders>
            <w:vAlign w:val="bottom"/>
          </w:tcPr>
          <w:p w14:paraId="50DB2F56" w14:textId="77777777" w:rsidR="004F3346" w:rsidRPr="00782E7E" w:rsidRDefault="004F3346" w:rsidP="0063716A">
            <w:pPr>
              <w:ind w:right="-72"/>
              <w:jc w:val="center"/>
              <w:rPr>
                <w:rFonts w:ascii="Arial" w:hAnsi="Arial" w:cs="Arial"/>
                <w:noProof/>
                <w:snapToGrid w:val="0"/>
                <w:color w:val="000000"/>
                <w:sz w:val="14"/>
                <w:szCs w:val="14"/>
                <w:cs/>
                <w:lang w:val="en-GB" w:eastAsia="th-TH"/>
              </w:rPr>
            </w:pPr>
            <w:r w:rsidRPr="00782E7E">
              <w:rPr>
                <w:rFonts w:ascii="Arial" w:hAnsi="Arial" w:cs="Arial"/>
                <w:b/>
                <w:bCs/>
                <w:snapToGrid w:val="0"/>
                <w:color w:val="000000"/>
                <w:sz w:val="14"/>
                <w:szCs w:val="14"/>
                <w:lang w:eastAsia="th-TH"/>
              </w:rPr>
              <w:t>Nature of business</w:t>
            </w:r>
          </w:p>
        </w:tc>
        <w:tc>
          <w:tcPr>
            <w:tcW w:w="1125" w:type="dxa"/>
            <w:tcBorders>
              <w:bottom w:val="single" w:sz="4" w:space="0" w:color="auto"/>
            </w:tcBorders>
            <w:vAlign w:val="bottom"/>
          </w:tcPr>
          <w:p w14:paraId="03B3E4C4" w14:textId="77777777" w:rsidR="004F3346" w:rsidRPr="00782E7E" w:rsidRDefault="004F3346" w:rsidP="0063716A">
            <w:pPr>
              <w:tabs>
                <w:tab w:val="right" w:pos="937"/>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782E7E">
              <w:rPr>
                <w:rFonts w:ascii="Arial" w:eastAsia="SimSun" w:hAnsi="Arial" w:cs="Arial"/>
                <w:b/>
                <w:bCs/>
                <w:snapToGrid w:val="0"/>
                <w:color w:val="000000"/>
                <w:sz w:val="14"/>
                <w:szCs w:val="14"/>
                <w:lang w:val="en-GB" w:eastAsia="th-TH"/>
              </w:rPr>
              <w:tab/>
              <w:t>Percentage</w:t>
            </w:r>
          </w:p>
        </w:tc>
        <w:tc>
          <w:tcPr>
            <w:tcW w:w="1013" w:type="dxa"/>
            <w:tcBorders>
              <w:bottom w:val="single" w:sz="4" w:space="0" w:color="auto"/>
            </w:tcBorders>
            <w:vAlign w:val="bottom"/>
          </w:tcPr>
          <w:p w14:paraId="275BE39C" w14:textId="77777777" w:rsidR="004F3346" w:rsidRPr="00782E7E" w:rsidRDefault="004F3346" w:rsidP="0063716A">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cs/>
                <w:lang w:val="en-GB" w:eastAsia="th-TH"/>
              </w:rPr>
            </w:pPr>
            <w:r w:rsidRPr="00782E7E">
              <w:rPr>
                <w:rFonts w:ascii="Arial" w:eastAsia="SimSun" w:hAnsi="Arial" w:cs="Arial"/>
                <w:b/>
                <w:bCs/>
                <w:snapToGrid w:val="0"/>
                <w:color w:val="000000"/>
                <w:sz w:val="14"/>
                <w:szCs w:val="14"/>
                <w:lang w:val="en-GB" w:eastAsia="th-TH"/>
              </w:rPr>
              <w:tab/>
              <w:t>Percentage</w:t>
            </w:r>
          </w:p>
        </w:tc>
        <w:tc>
          <w:tcPr>
            <w:tcW w:w="1152" w:type="dxa"/>
            <w:tcBorders>
              <w:bottom w:val="single" w:sz="4" w:space="0" w:color="auto"/>
            </w:tcBorders>
            <w:vAlign w:val="bottom"/>
          </w:tcPr>
          <w:p w14:paraId="0B379830" w14:textId="77777777" w:rsidR="004F3346" w:rsidRPr="00782E7E"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ab/>
              <w:t>Baht</w:t>
            </w:r>
          </w:p>
        </w:tc>
        <w:tc>
          <w:tcPr>
            <w:tcW w:w="1152" w:type="dxa"/>
            <w:tcBorders>
              <w:bottom w:val="single" w:sz="4" w:space="0" w:color="auto"/>
            </w:tcBorders>
            <w:vAlign w:val="bottom"/>
          </w:tcPr>
          <w:p w14:paraId="6ED62BF9" w14:textId="77777777" w:rsidR="004F3346" w:rsidRPr="00782E7E"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ab/>
              <w:t>Baht</w:t>
            </w:r>
          </w:p>
        </w:tc>
        <w:tc>
          <w:tcPr>
            <w:tcW w:w="1152" w:type="dxa"/>
            <w:tcBorders>
              <w:bottom w:val="single" w:sz="4" w:space="0" w:color="auto"/>
            </w:tcBorders>
            <w:vAlign w:val="bottom"/>
          </w:tcPr>
          <w:p w14:paraId="2961D4B0" w14:textId="77777777" w:rsidR="004F3346" w:rsidRPr="00782E7E"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ab/>
              <w:t>Baht</w:t>
            </w:r>
          </w:p>
        </w:tc>
        <w:tc>
          <w:tcPr>
            <w:tcW w:w="1152" w:type="dxa"/>
            <w:tcBorders>
              <w:bottom w:val="single" w:sz="4" w:space="0" w:color="auto"/>
            </w:tcBorders>
            <w:vAlign w:val="bottom"/>
          </w:tcPr>
          <w:p w14:paraId="292926B3" w14:textId="77777777" w:rsidR="004F3346" w:rsidRPr="00782E7E"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782E7E">
              <w:rPr>
                <w:rFonts w:ascii="Arial" w:eastAsia="SimSun" w:hAnsi="Arial" w:cs="Arial"/>
                <w:b/>
                <w:bCs/>
                <w:snapToGrid w:val="0"/>
                <w:color w:val="000000"/>
                <w:spacing w:val="-4"/>
                <w:sz w:val="14"/>
                <w:szCs w:val="14"/>
                <w:lang w:val="en-GB" w:eastAsia="th-TH"/>
              </w:rPr>
              <w:tab/>
              <w:t>Baht</w:t>
            </w:r>
          </w:p>
        </w:tc>
      </w:tr>
      <w:tr w:rsidR="004F3346" w:rsidRPr="00782E7E" w14:paraId="24B4EC8A" w14:textId="77777777" w:rsidTr="006B4BFA">
        <w:tc>
          <w:tcPr>
            <w:tcW w:w="3204" w:type="dxa"/>
            <w:tcBorders>
              <w:top w:val="single" w:sz="4" w:space="0" w:color="auto"/>
            </w:tcBorders>
            <w:vAlign w:val="bottom"/>
          </w:tcPr>
          <w:p w14:paraId="1DB7B184" w14:textId="77777777" w:rsidR="004F3346" w:rsidRPr="00782E7E" w:rsidRDefault="004F3346" w:rsidP="00332CB8">
            <w:pPr>
              <w:ind w:left="-101" w:right="-18"/>
              <w:rPr>
                <w:rFonts w:ascii="Arial" w:hAnsi="Arial" w:cs="Arial"/>
                <w:snapToGrid w:val="0"/>
                <w:color w:val="000000"/>
                <w:spacing w:val="-2"/>
                <w:sz w:val="14"/>
                <w:szCs w:val="14"/>
                <w:lang w:val="en-GB" w:eastAsia="th-TH"/>
              </w:rPr>
            </w:pPr>
          </w:p>
        </w:tc>
        <w:tc>
          <w:tcPr>
            <w:tcW w:w="1863" w:type="dxa"/>
            <w:tcBorders>
              <w:top w:val="single" w:sz="4" w:space="0" w:color="auto"/>
            </w:tcBorders>
            <w:vAlign w:val="bottom"/>
          </w:tcPr>
          <w:p w14:paraId="2B21CB0E" w14:textId="77777777" w:rsidR="004F3346" w:rsidRPr="00782E7E" w:rsidRDefault="004F3346" w:rsidP="0063716A">
            <w:pPr>
              <w:ind w:right="-72"/>
              <w:jc w:val="center"/>
              <w:rPr>
                <w:rFonts w:ascii="Arial" w:hAnsi="Arial" w:cs="Arial"/>
                <w:noProof/>
                <w:snapToGrid w:val="0"/>
                <w:color w:val="000000"/>
                <w:sz w:val="14"/>
                <w:szCs w:val="14"/>
                <w:cs/>
                <w:lang w:val="en-GB" w:eastAsia="th-TH"/>
              </w:rPr>
            </w:pPr>
          </w:p>
        </w:tc>
        <w:tc>
          <w:tcPr>
            <w:tcW w:w="1782" w:type="dxa"/>
            <w:tcBorders>
              <w:top w:val="single" w:sz="4" w:space="0" w:color="auto"/>
            </w:tcBorders>
            <w:vAlign w:val="bottom"/>
          </w:tcPr>
          <w:p w14:paraId="4A77911B" w14:textId="77777777" w:rsidR="004F3346" w:rsidRPr="00782E7E" w:rsidRDefault="004F3346" w:rsidP="0063716A">
            <w:pPr>
              <w:ind w:right="-72"/>
              <w:jc w:val="both"/>
              <w:rPr>
                <w:rFonts w:ascii="Arial" w:hAnsi="Arial" w:cs="Arial"/>
                <w:noProof/>
                <w:snapToGrid w:val="0"/>
                <w:color w:val="000000"/>
                <w:sz w:val="14"/>
                <w:szCs w:val="14"/>
                <w:cs/>
                <w:lang w:val="en-GB" w:eastAsia="th-TH"/>
              </w:rPr>
            </w:pPr>
          </w:p>
        </w:tc>
        <w:tc>
          <w:tcPr>
            <w:tcW w:w="1125" w:type="dxa"/>
            <w:tcBorders>
              <w:top w:val="single" w:sz="4" w:space="0" w:color="auto"/>
            </w:tcBorders>
            <w:shd w:val="clear" w:color="auto" w:fill="FAFAFA"/>
            <w:vAlign w:val="bottom"/>
          </w:tcPr>
          <w:p w14:paraId="68069B69" w14:textId="77777777" w:rsidR="004F3346" w:rsidRPr="00782E7E"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Borders>
              <w:top w:val="single" w:sz="4" w:space="0" w:color="auto"/>
            </w:tcBorders>
            <w:vAlign w:val="bottom"/>
          </w:tcPr>
          <w:p w14:paraId="60850CD8" w14:textId="77777777" w:rsidR="004F3346" w:rsidRPr="00782E7E"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tcBorders>
              <w:top w:val="single" w:sz="4" w:space="0" w:color="auto"/>
            </w:tcBorders>
            <w:shd w:val="clear" w:color="auto" w:fill="FAFAFA"/>
            <w:vAlign w:val="bottom"/>
          </w:tcPr>
          <w:p w14:paraId="6B4AA46A" w14:textId="77777777" w:rsidR="004F3346" w:rsidRPr="00782E7E" w:rsidRDefault="004F3346" w:rsidP="0063716A">
            <w:pPr>
              <w:tabs>
                <w:tab w:val="decimal" w:pos="939"/>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vAlign w:val="bottom"/>
          </w:tcPr>
          <w:p w14:paraId="29927091" w14:textId="77777777" w:rsidR="004F3346" w:rsidRPr="00782E7E" w:rsidRDefault="004F3346" w:rsidP="0063716A">
            <w:pPr>
              <w:tabs>
                <w:tab w:val="decimal" w:pos="939"/>
              </w:tabs>
              <w:ind w:right="-72"/>
              <w:jc w:val="both"/>
              <w:rPr>
                <w:rFonts w:ascii="Arial" w:hAnsi="Arial" w:cs="Arial"/>
                <w:noProof/>
                <w:snapToGrid w:val="0"/>
                <w:color w:val="000000"/>
                <w:sz w:val="14"/>
                <w:szCs w:val="14"/>
                <w:lang w:eastAsia="th-TH"/>
              </w:rPr>
            </w:pPr>
          </w:p>
        </w:tc>
        <w:tc>
          <w:tcPr>
            <w:tcW w:w="1152" w:type="dxa"/>
            <w:tcBorders>
              <w:top w:val="single" w:sz="4" w:space="0" w:color="auto"/>
            </w:tcBorders>
            <w:shd w:val="clear" w:color="auto" w:fill="FAFAFA"/>
            <w:vAlign w:val="bottom"/>
          </w:tcPr>
          <w:p w14:paraId="71F54077" w14:textId="77777777" w:rsidR="004F3346" w:rsidRPr="00782E7E" w:rsidRDefault="004F3346" w:rsidP="0063716A">
            <w:pPr>
              <w:tabs>
                <w:tab w:val="decimal" w:pos="939"/>
              </w:tabs>
              <w:ind w:right="-72"/>
              <w:jc w:val="both"/>
              <w:rPr>
                <w:rFonts w:ascii="Arial" w:hAnsi="Arial" w:cs="Arial"/>
                <w:noProof/>
                <w:snapToGrid w:val="0"/>
                <w:color w:val="000000"/>
                <w:sz w:val="14"/>
                <w:szCs w:val="14"/>
                <w:lang w:eastAsia="th-TH"/>
              </w:rPr>
            </w:pPr>
          </w:p>
        </w:tc>
        <w:tc>
          <w:tcPr>
            <w:tcW w:w="1152" w:type="dxa"/>
            <w:tcBorders>
              <w:top w:val="single" w:sz="4" w:space="0" w:color="auto"/>
            </w:tcBorders>
            <w:vAlign w:val="bottom"/>
          </w:tcPr>
          <w:p w14:paraId="68B7149B" w14:textId="77777777" w:rsidR="004F3346" w:rsidRPr="00782E7E" w:rsidRDefault="004F3346" w:rsidP="0063716A">
            <w:pPr>
              <w:tabs>
                <w:tab w:val="decimal" w:pos="939"/>
              </w:tabs>
              <w:ind w:right="-72"/>
              <w:jc w:val="both"/>
              <w:rPr>
                <w:rFonts w:ascii="Arial" w:hAnsi="Arial" w:cs="Arial"/>
                <w:noProof/>
                <w:snapToGrid w:val="0"/>
                <w:color w:val="000000"/>
                <w:sz w:val="14"/>
                <w:szCs w:val="14"/>
                <w:lang w:val="en-GB" w:eastAsia="th-TH"/>
              </w:rPr>
            </w:pPr>
          </w:p>
        </w:tc>
      </w:tr>
      <w:tr w:rsidR="00D864E0" w:rsidRPr="00782E7E" w14:paraId="12CCAA46" w14:textId="77777777" w:rsidTr="006B4BFA">
        <w:trPr>
          <w:trHeight w:val="153"/>
        </w:trPr>
        <w:tc>
          <w:tcPr>
            <w:tcW w:w="3204" w:type="dxa"/>
          </w:tcPr>
          <w:p w14:paraId="74E3073E" w14:textId="10D90BB1" w:rsidR="00D864E0" w:rsidRPr="00782E7E" w:rsidRDefault="00D864E0" w:rsidP="00D864E0">
            <w:pPr>
              <w:ind w:left="-101" w:right="-18"/>
              <w:rPr>
                <w:rFonts w:ascii="Arial" w:hAnsi="Arial" w:cs="Arial"/>
                <w:snapToGrid w:val="0"/>
                <w:color w:val="000000"/>
                <w:spacing w:val="-2"/>
                <w:sz w:val="14"/>
                <w:szCs w:val="14"/>
                <w:lang w:val="en-GB" w:eastAsia="th-TH"/>
              </w:rPr>
            </w:pPr>
          </w:p>
        </w:tc>
        <w:tc>
          <w:tcPr>
            <w:tcW w:w="1863" w:type="dxa"/>
            <w:vAlign w:val="bottom"/>
          </w:tcPr>
          <w:p w14:paraId="4499D474" w14:textId="77777777" w:rsidR="00D864E0" w:rsidRPr="00782E7E" w:rsidRDefault="00D864E0" w:rsidP="00D864E0">
            <w:pPr>
              <w:ind w:right="-72"/>
              <w:jc w:val="center"/>
              <w:rPr>
                <w:rFonts w:ascii="Arial" w:hAnsi="Arial" w:cs="Arial"/>
                <w:noProof/>
                <w:snapToGrid w:val="0"/>
                <w:color w:val="000000"/>
                <w:sz w:val="14"/>
                <w:szCs w:val="14"/>
                <w:cs/>
                <w:lang w:val="en-GB" w:eastAsia="th-TH"/>
              </w:rPr>
            </w:pPr>
            <w:r w:rsidRPr="00782E7E">
              <w:rPr>
                <w:rFonts w:ascii="Arial" w:hAnsi="Arial" w:cs="Arial"/>
                <w:noProof/>
                <w:snapToGrid w:val="0"/>
                <w:color w:val="000000"/>
                <w:sz w:val="14"/>
                <w:szCs w:val="14"/>
                <w:lang w:val="en-GB" w:eastAsia="th-TH"/>
              </w:rPr>
              <w:t>Republic of the Union of</w:t>
            </w:r>
          </w:p>
        </w:tc>
        <w:tc>
          <w:tcPr>
            <w:tcW w:w="1782" w:type="dxa"/>
          </w:tcPr>
          <w:p w14:paraId="5C783497" w14:textId="77777777" w:rsidR="00D864E0" w:rsidRPr="00782E7E" w:rsidRDefault="00D864E0" w:rsidP="00D864E0">
            <w:pPr>
              <w:ind w:right="-72"/>
              <w:jc w:val="center"/>
              <w:rPr>
                <w:rFonts w:ascii="Arial" w:hAnsi="Arial" w:cs="Arial"/>
                <w:noProof/>
                <w:snapToGrid w:val="0"/>
                <w:color w:val="000000"/>
                <w:sz w:val="14"/>
                <w:szCs w:val="14"/>
                <w:cs/>
                <w:lang w:val="en-GB" w:eastAsia="th-TH"/>
              </w:rPr>
            </w:pPr>
          </w:p>
        </w:tc>
        <w:tc>
          <w:tcPr>
            <w:tcW w:w="1125" w:type="dxa"/>
            <w:shd w:val="clear" w:color="auto" w:fill="FAFAFA"/>
          </w:tcPr>
          <w:p w14:paraId="0A866584" w14:textId="77777777" w:rsidR="00D864E0" w:rsidRPr="00782E7E" w:rsidRDefault="00D864E0" w:rsidP="00D864E0">
            <w:pPr>
              <w:tabs>
                <w:tab w:val="right" w:pos="937"/>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14:paraId="60F13891" w14:textId="77777777" w:rsidR="00D864E0" w:rsidRPr="00782E7E" w:rsidRDefault="00D864E0" w:rsidP="00D864E0">
            <w:pPr>
              <w:tabs>
                <w:tab w:val="right" w:pos="801"/>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shd w:val="clear" w:color="auto" w:fill="FAFAFA"/>
          </w:tcPr>
          <w:p w14:paraId="2113F4AF" w14:textId="77777777"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p>
        </w:tc>
        <w:tc>
          <w:tcPr>
            <w:tcW w:w="1152" w:type="dxa"/>
          </w:tcPr>
          <w:p w14:paraId="159EA788" w14:textId="77777777"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p>
        </w:tc>
        <w:tc>
          <w:tcPr>
            <w:tcW w:w="1152" w:type="dxa"/>
            <w:shd w:val="clear" w:color="auto" w:fill="FAFAFA"/>
          </w:tcPr>
          <w:p w14:paraId="028DCA9A" w14:textId="77777777"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p>
        </w:tc>
        <w:tc>
          <w:tcPr>
            <w:tcW w:w="1152" w:type="dxa"/>
          </w:tcPr>
          <w:p w14:paraId="14A22048" w14:textId="77777777"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p>
        </w:tc>
      </w:tr>
      <w:tr w:rsidR="00D864E0" w:rsidRPr="00782E7E" w14:paraId="4FBBF3F5" w14:textId="77777777" w:rsidTr="006B4BFA">
        <w:tc>
          <w:tcPr>
            <w:tcW w:w="3204" w:type="dxa"/>
          </w:tcPr>
          <w:p w14:paraId="50ACED49" w14:textId="5B02ADF9" w:rsidR="00D864E0" w:rsidRPr="00782E7E" w:rsidRDefault="00D864E0" w:rsidP="00D864E0">
            <w:pPr>
              <w:ind w:left="-101" w:right="-201"/>
              <w:rPr>
                <w:rFonts w:ascii="Arial" w:hAnsi="Arial" w:cs="Arial"/>
                <w:snapToGrid w:val="0"/>
                <w:color w:val="000000"/>
                <w:sz w:val="14"/>
                <w:szCs w:val="14"/>
                <w:lang w:val="en-GB" w:eastAsia="th-TH"/>
              </w:rPr>
            </w:pPr>
            <w:proofErr w:type="spellStart"/>
            <w:r w:rsidRPr="00782E7E">
              <w:rPr>
                <w:rFonts w:ascii="Arial" w:hAnsi="Arial" w:cs="Arial"/>
                <w:snapToGrid w:val="0"/>
                <w:color w:val="000000"/>
                <w:sz w:val="14"/>
                <w:szCs w:val="14"/>
                <w:lang w:val="en-GB" w:eastAsia="th-TH"/>
              </w:rPr>
              <w:t>Ar</w:t>
            </w:r>
            <w:proofErr w:type="spellEnd"/>
            <w:r w:rsidRPr="00782E7E">
              <w:rPr>
                <w:rFonts w:ascii="Arial" w:hAnsi="Arial" w:cs="Arial"/>
                <w:snapToGrid w:val="0"/>
                <w:color w:val="000000"/>
                <w:sz w:val="14"/>
                <w:szCs w:val="14"/>
                <w:lang w:val="en-GB" w:eastAsia="th-TH"/>
              </w:rPr>
              <w:t xml:space="preserve"> Yu International Health Care Company Limited</w:t>
            </w:r>
          </w:p>
        </w:tc>
        <w:tc>
          <w:tcPr>
            <w:tcW w:w="1863" w:type="dxa"/>
          </w:tcPr>
          <w:p w14:paraId="1517E9A8" w14:textId="77777777" w:rsidR="00D864E0" w:rsidRPr="00782E7E" w:rsidRDefault="00D864E0" w:rsidP="00D864E0">
            <w:pPr>
              <w:ind w:right="-72"/>
              <w:jc w:val="center"/>
              <w:rPr>
                <w:rFonts w:ascii="Arial" w:hAnsi="Arial" w:cs="Arial"/>
                <w:noProof/>
                <w:snapToGrid w:val="0"/>
                <w:color w:val="000000"/>
                <w:sz w:val="14"/>
                <w:szCs w:val="14"/>
                <w:cs/>
                <w:lang w:val="en-GB" w:eastAsia="th-TH"/>
              </w:rPr>
            </w:pPr>
            <w:r w:rsidRPr="00782E7E">
              <w:rPr>
                <w:rFonts w:ascii="Arial" w:hAnsi="Arial" w:cs="Arial"/>
                <w:noProof/>
                <w:snapToGrid w:val="0"/>
                <w:color w:val="000000"/>
                <w:sz w:val="14"/>
                <w:szCs w:val="14"/>
                <w:lang w:val="en-GB" w:eastAsia="th-TH"/>
              </w:rPr>
              <w:t>Myanmar</w:t>
            </w:r>
          </w:p>
        </w:tc>
        <w:tc>
          <w:tcPr>
            <w:tcW w:w="1782" w:type="dxa"/>
          </w:tcPr>
          <w:p w14:paraId="516B873B" w14:textId="77777777" w:rsidR="00D864E0" w:rsidRPr="00782E7E" w:rsidRDefault="00D864E0" w:rsidP="00D864E0">
            <w:pPr>
              <w:ind w:right="-72"/>
              <w:jc w:val="center"/>
              <w:rPr>
                <w:rFonts w:ascii="Arial" w:hAnsi="Arial" w:cs="Arial"/>
                <w:noProof/>
                <w:snapToGrid w:val="0"/>
                <w:color w:val="000000"/>
                <w:sz w:val="14"/>
                <w:szCs w:val="14"/>
                <w:cs/>
                <w:lang w:val="en-GB" w:eastAsia="th-TH"/>
              </w:rPr>
            </w:pPr>
            <w:r w:rsidRPr="00782E7E">
              <w:rPr>
                <w:rFonts w:ascii="Arial" w:hAnsi="Arial" w:cs="Arial"/>
                <w:noProof/>
                <w:snapToGrid w:val="0"/>
                <w:color w:val="000000"/>
                <w:sz w:val="14"/>
                <w:szCs w:val="14"/>
                <w:lang w:val="en-GB" w:eastAsia="th-TH"/>
              </w:rPr>
              <w:t>Private hospital activities</w:t>
            </w:r>
          </w:p>
        </w:tc>
        <w:tc>
          <w:tcPr>
            <w:tcW w:w="1125" w:type="dxa"/>
            <w:shd w:val="clear" w:color="auto" w:fill="FAFAFA"/>
          </w:tcPr>
          <w:p w14:paraId="252FBAED" w14:textId="372DB386" w:rsidR="00D864E0" w:rsidRPr="00782E7E" w:rsidRDefault="00D864E0" w:rsidP="00D864E0">
            <w:pPr>
              <w:tabs>
                <w:tab w:val="right" w:pos="937"/>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782E7E">
              <w:rPr>
                <w:rFonts w:ascii="Arial" w:eastAsia="SimSun" w:hAnsi="Arial" w:cs="Arial"/>
                <w:snapToGrid w:val="0"/>
                <w:color w:val="000000"/>
                <w:sz w:val="14"/>
                <w:szCs w:val="14"/>
                <w:cs/>
                <w:lang w:val="en-GB" w:eastAsia="th-TH"/>
              </w:rPr>
              <w:tab/>
            </w:r>
            <w:r w:rsidRPr="00782E7E">
              <w:rPr>
                <w:rFonts w:ascii="Arial" w:eastAsia="SimSun" w:hAnsi="Arial" w:cs="Arial"/>
                <w:snapToGrid w:val="0"/>
                <w:color w:val="000000"/>
                <w:sz w:val="14"/>
                <w:szCs w:val="14"/>
                <w:lang w:val="en-GB" w:eastAsia="th-TH"/>
              </w:rPr>
              <w:t>40</w:t>
            </w:r>
            <w:r w:rsidRPr="00782E7E">
              <w:rPr>
                <w:rFonts w:ascii="Arial" w:eastAsia="SimSun" w:hAnsi="Arial" w:cs="Arial"/>
                <w:snapToGrid w:val="0"/>
                <w:color w:val="000000"/>
                <w:sz w:val="14"/>
                <w:szCs w:val="14"/>
                <w:cs/>
                <w:lang w:val="en-GB" w:eastAsia="th-TH"/>
              </w:rPr>
              <w:t>.</w:t>
            </w:r>
            <w:r w:rsidRPr="00782E7E">
              <w:rPr>
                <w:rFonts w:ascii="Arial" w:eastAsia="SimSun" w:hAnsi="Arial" w:cs="Arial"/>
                <w:snapToGrid w:val="0"/>
                <w:color w:val="000000"/>
                <w:sz w:val="14"/>
                <w:szCs w:val="14"/>
                <w:lang w:val="en-GB" w:eastAsia="th-TH"/>
              </w:rPr>
              <w:t>00</w:t>
            </w:r>
          </w:p>
        </w:tc>
        <w:tc>
          <w:tcPr>
            <w:tcW w:w="1013" w:type="dxa"/>
          </w:tcPr>
          <w:p w14:paraId="3322DD6E" w14:textId="20EB3E97" w:rsidR="00D864E0" w:rsidRPr="00782E7E" w:rsidRDefault="00D864E0" w:rsidP="00D864E0">
            <w:pPr>
              <w:tabs>
                <w:tab w:val="right" w:pos="801"/>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782E7E">
              <w:rPr>
                <w:rFonts w:ascii="Arial" w:eastAsia="SimSun" w:hAnsi="Arial" w:cs="Arial"/>
                <w:snapToGrid w:val="0"/>
                <w:color w:val="000000"/>
                <w:sz w:val="14"/>
                <w:szCs w:val="14"/>
                <w:cs/>
                <w:lang w:val="en-GB" w:eastAsia="th-TH"/>
              </w:rPr>
              <w:tab/>
            </w:r>
            <w:r w:rsidRPr="00782E7E">
              <w:rPr>
                <w:rFonts w:ascii="Arial" w:eastAsia="SimSun" w:hAnsi="Arial" w:cs="Arial"/>
                <w:snapToGrid w:val="0"/>
                <w:color w:val="000000"/>
                <w:sz w:val="14"/>
                <w:szCs w:val="14"/>
                <w:lang w:val="en-GB" w:eastAsia="th-TH"/>
              </w:rPr>
              <w:t>40</w:t>
            </w:r>
            <w:r w:rsidRPr="00782E7E">
              <w:rPr>
                <w:rFonts w:ascii="Arial" w:eastAsia="SimSun" w:hAnsi="Arial" w:cs="Arial"/>
                <w:snapToGrid w:val="0"/>
                <w:color w:val="000000"/>
                <w:sz w:val="14"/>
                <w:szCs w:val="14"/>
                <w:cs/>
                <w:lang w:val="en-GB" w:eastAsia="th-TH"/>
              </w:rPr>
              <w:t>.</w:t>
            </w:r>
            <w:r w:rsidRPr="00782E7E">
              <w:rPr>
                <w:rFonts w:ascii="Arial" w:eastAsia="SimSun" w:hAnsi="Arial" w:cs="Arial"/>
                <w:snapToGrid w:val="0"/>
                <w:color w:val="000000"/>
                <w:sz w:val="14"/>
                <w:szCs w:val="14"/>
                <w:lang w:val="en-GB" w:eastAsia="th-TH"/>
              </w:rPr>
              <w:t>00</w:t>
            </w:r>
          </w:p>
        </w:tc>
        <w:tc>
          <w:tcPr>
            <w:tcW w:w="1152" w:type="dxa"/>
            <w:tcBorders>
              <w:bottom w:val="single" w:sz="4" w:space="0" w:color="auto"/>
            </w:tcBorders>
            <w:shd w:val="clear" w:color="auto" w:fill="FAFAFA"/>
          </w:tcPr>
          <w:p w14:paraId="5B959BCD" w14:textId="632FE6A1"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r w:rsidRPr="00782E7E">
              <w:rPr>
                <w:rFonts w:ascii="Arial" w:hAnsi="Arial" w:cs="Arial"/>
                <w:noProof/>
                <w:snapToGrid w:val="0"/>
                <w:color w:val="000000"/>
                <w:sz w:val="14"/>
                <w:szCs w:val="14"/>
                <w:lang w:eastAsia="th-TH"/>
              </w:rPr>
              <w:t>783,212,024</w:t>
            </w:r>
          </w:p>
        </w:tc>
        <w:tc>
          <w:tcPr>
            <w:tcW w:w="1152" w:type="dxa"/>
            <w:tcBorders>
              <w:bottom w:val="single" w:sz="4" w:space="0" w:color="auto"/>
            </w:tcBorders>
          </w:tcPr>
          <w:p w14:paraId="1586F552" w14:textId="538C905F"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r w:rsidRPr="00782E7E">
              <w:rPr>
                <w:rFonts w:ascii="Arial" w:hAnsi="Arial" w:cs="Arial"/>
                <w:noProof/>
                <w:snapToGrid w:val="0"/>
                <w:color w:val="000000"/>
                <w:sz w:val="14"/>
                <w:szCs w:val="14"/>
                <w:cs/>
                <w:lang w:eastAsia="th-TH"/>
              </w:rPr>
              <w:t>740</w:t>
            </w:r>
            <w:r w:rsidRPr="00782E7E">
              <w:rPr>
                <w:rFonts w:ascii="Arial" w:hAnsi="Arial" w:cs="Arial"/>
                <w:noProof/>
                <w:snapToGrid w:val="0"/>
                <w:color w:val="000000"/>
                <w:sz w:val="14"/>
                <w:szCs w:val="14"/>
                <w:lang w:eastAsia="th-TH"/>
              </w:rPr>
              <w:t>,</w:t>
            </w:r>
            <w:r w:rsidRPr="00782E7E">
              <w:rPr>
                <w:rFonts w:ascii="Arial" w:hAnsi="Arial" w:cs="Arial"/>
                <w:noProof/>
                <w:snapToGrid w:val="0"/>
                <w:color w:val="000000"/>
                <w:sz w:val="14"/>
                <w:szCs w:val="14"/>
                <w:cs/>
                <w:lang w:eastAsia="th-TH"/>
              </w:rPr>
              <w:t>999</w:t>
            </w:r>
            <w:r w:rsidRPr="00782E7E">
              <w:rPr>
                <w:rFonts w:ascii="Arial" w:hAnsi="Arial" w:cs="Arial"/>
                <w:noProof/>
                <w:snapToGrid w:val="0"/>
                <w:color w:val="000000"/>
                <w:sz w:val="14"/>
                <w:szCs w:val="14"/>
                <w:lang w:eastAsia="th-TH"/>
              </w:rPr>
              <w:t>,</w:t>
            </w:r>
            <w:r w:rsidRPr="00782E7E">
              <w:rPr>
                <w:rFonts w:ascii="Arial" w:hAnsi="Arial" w:cs="Arial"/>
                <w:noProof/>
                <w:snapToGrid w:val="0"/>
                <w:color w:val="000000"/>
                <w:sz w:val="14"/>
                <w:szCs w:val="14"/>
                <w:cs/>
                <w:lang w:eastAsia="th-TH"/>
              </w:rPr>
              <w:t>153</w:t>
            </w:r>
          </w:p>
        </w:tc>
        <w:tc>
          <w:tcPr>
            <w:tcW w:w="1152" w:type="dxa"/>
            <w:tcBorders>
              <w:bottom w:val="single" w:sz="4" w:space="0" w:color="auto"/>
            </w:tcBorders>
            <w:shd w:val="clear" w:color="auto" w:fill="FAFAFA"/>
          </w:tcPr>
          <w:p w14:paraId="757E0934" w14:textId="4BC42296"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r w:rsidRPr="00782E7E">
              <w:rPr>
                <w:rFonts w:ascii="Arial" w:hAnsi="Arial" w:cs="Arial"/>
                <w:noProof/>
                <w:snapToGrid w:val="0"/>
                <w:color w:val="000000"/>
                <w:sz w:val="14"/>
                <w:szCs w:val="14"/>
                <w:lang w:eastAsia="th-TH"/>
              </w:rPr>
              <w:t>898,012,168</w:t>
            </w:r>
          </w:p>
        </w:tc>
        <w:tc>
          <w:tcPr>
            <w:tcW w:w="1152" w:type="dxa"/>
            <w:tcBorders>
              <w:bottom w:val="single" w:sz="4" w:space="0" w:color="auto"/>
            </w:tcBorders>
          </w:tcPr>
          <w:p w14:paraId="7F33F57D" w14:textId="7B0598C4"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r w:rsidRPr="00782E7E">
              <w:rPr>
                <w:rFonts w:ascii="Arial" w:hAnsi="Arial" w:cs="Arial"/>
                <w:noProof/>
                <w:snapToGrid w:val="0"/>
                <w:color w:val="000000"/>
                <w:sz w:val="14"/>
                <w:szCs w:val="14"/>
                <w:cs/>
                <w:lang w:eastAsia="th-TH"/>
              </w:rPr>
              <w:t>898</w:t>
            </w:r>
            <w:r w:rsidRPr="00782E7E">
              <w:rPr>
                <w:rFonts w:ascii="Arial" w:hAnsi="Arial" w:cs="Arial"/>
                <w:noProof/>
                <w:snapToGrid w:val="0"/>
                <w:color w:val="000000"/>
                <w:sz w:val="14"/>
                <w:szCs w:val="14"/>
                <w:lang w:eastAsia="th-TH"/>
              </w:rPr>
              <w:t>,</w:t>
            </w:r>
            <w:r w:rsidRPr="00782E7E">
              <w:rPr>
                <w:rFonts w:ascii="Arial" w:hAnsi="Arial" w:cs="Arial"/>
                <w:noProof/>
                <w:snapToGrid w:val="0"/>
                <w:color w:val="000000"/>
                <w:sz w:val="14"/>
                <w:szCs w:val="14"/>
                <w:cs/>
                <w:lang w:eastAsia="th-TH"/>
              </w:rPr>
              <w:t>012</w:t>
            </w:r>
            <w:r w:rsidRPr="00782E7E">
              <w:rPr>
                <w:rFonts w:ascii="Arial" w:hAnsi="Arial" w:cs="Arial"/>
                <w:noProof/>
                <w:snapToGrid w:val="0"/>
                <w:color w:val="000000"/>
                <w:sz w:val="14"/>
                <w:szCs w:val="14"/>
                <w:lang w:eastAsia="th-TH"/>
              </w:rPr>
              <w:t>,</w:t>
            </w:r>
            <w:r w:rsidRPr="00782E7E">
              <w:rPr>
                <w:rFonts w:ascii="Arial" w:hAnsi="Arial" w:cs="Arial"/>
                <w:noProof/>
                <w:snapToGrid w:val="0"/>
                <w:color w:val="000000"/>
                <w:sz w:val="14"/>
                <w:szCs w:val="14"/>
                <w:cs/>
                <w:lang w:eastAsia="th-TH"/>
              </w:rPr>
              <w:t>168</w:t>
            </w:r>
          </w:p>
        </w:tc>
      </w:tr>
      <w:tr w:rsidR="00D864E0" w:rsidRPr="00782E7E" w14:paraId="3E42D95D" w14:textId="77777777" w:rsidTr="006B4BFA">
        <w:tc>
          <w:tcPr>
            <w:tcW w:w="3204" w:type="dxa"/>
          </w:tcPr>
          <w:p w14:paraId="788ADC30" w14:textId="77777777" w:rsidR="00D864E0" w:rsidRPr="00782E7E" w:rsidRDefault="00D864E0" w:rsidP="00D864E0">
            <w:pPr>
              <w:ind w:left="-101" w:right="-18"/>
              <w:rPr>
                <w:rFonts w:ascii="Arial" w:hAnsi="Arial" w:cs="Arial"/>
                <w:snapToGrid w:val="0"/>
                <w:color w:val="000000"/>
                <w:spacing w:val="-2"/>
                <w:sz w:val="14"/>
                <w:szCs w:val="14"/>
                <w:lang w:val="en-GB" w:eastAsia="th-TH"/>
              </w:rPr>
            </w:pPr>
          </w:p>
        </w:tc>
        <w:tc>
          <w:tcPr>
            <w:tcW w:w="1863" w:type="dxa"/>
          </w:tcPr>
          <w:p w14:paraId="022E03A5" w14:textId="77777777" w:rsidR="00D864E0" w:rsidRPr="00782E7E" w:rsidRDefault="00D864E0" w:rsidP="00D864E0">
            <w:pPr>
              <w:ind w:right="-72"/>
              <w:jc w:val="center"/>
              <w:rPr>
                <w:rFonts w:ascii="Arial" w:hAnsi="Arial" w:cs="Arial"/>
                <w:noProof/>
                <w:snapToGrid w:val="0"/>
                <w:color w:val="000000"/>
                <w:sz w:val="14"/>
                <w:szCs w:val="14"/>
                <w:cs/>
                <w:lang w:val="en-GB" w:eastAsia="th-TH"/>
              </w:rPr>
            </w:pPr>
          </w:p>
        </w:tc>
        <w:tc>
          <w:tcPr>
            <w:tcW w:w="1782" w:type="dxa"/>
          </w:tcPr>
          <w:p w14:paraId="3A4E7B20" w14:textId="77777777" w:rsidR="00D864E0" w:rsidRPr="00782E7E" w:rsidRDefault="00D864E0" w:rsidP="00D864E0">
            <w:pPr>
              <w:ind w:right="-72"/>
              <w:jc w:val="both"/>
              <w:rPr>
                <w:rFonts w:ascii="Arial" w:hAnsi="Arial" w:cs="Arial"/>
                <w:noProof/>
                <w:snapToGrid w:val="0"/>
                <w:color w:val="000000"/>
                <w:sz w:val="14"/>
                <w:szCs w:val="14"/>
                <w:cs/>
                <w:lang w:val="en-GB" w:eastAsia="th-TH"/>
              </w:rPr>
            </w:pPr>
          </w:p>
        </w:tc>
        <w:tc>
          <w:tcPr>
            <w:tcW w:w="1125" w:type="dxa"/>
            <w:shd w:val="clear" w:color="auto" w:fill="FAFAFA"/>
          </w:tcPr>
          <w:p w14:paraId="6FD65E94" w14:textId="77777777" w:rsidR="00D864E0" w:rsidRPr="00782E7E" w:rsidRDefault="00D864E0" w:rsidP="00D864E0">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14:paraId="0DF75073" w14:textId="77777777" w:rsidR="00D864E0" w:rsidRPr="00782E7E" w:rsidRDefault="00D864E0" w:rsidP="00D864E0">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tcBorders>
              <w:top w:val="single" w:sz="4" w:space="0" w:color="auto"/>
            </w:tcBorders>
            <w:shd w:val="clear" w:color="auto" w:fill="FAFAFA"/>
          </w:tcPr>
          <w:p w14:paraId="63D608D8" w14:textId="77777777" w:rsidR="00D864E0" w:rsidRPr="00782E7E" w:rsidRDefault="00D864E0" w:rsidP="00D864E0">
            <w:pPr>
              <w:tabs>
                <w:tab w:val="decimal" w:pos="936"/>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tcPr>
          <w:p w14:paraId="251E21BC" w14:textId="77777777" w:rsidR="00D864E0" w:rsidRPr="00782E7E" w:rsidRDefault="00D864E0" w:rsidP="00D864E0">
            <w:pPr>
              <w:tabs>
                <w:tab w:val="decimal" w:pos="936"/>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shd w:val="clear" w:color="auto" w:fill="FAFAFA"/>
          </w:tcPr>
          <w:p w14:paraId="1000E5EB" w14:textId="77777777"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p>
        </w:tc>
        <w:tc>
          <w:tcPr>
            <w:tcW w:w="1152" w:type="dxa"/>
            <w:tcBorders>
              <w:top w:val="single" w:sz="4" w:space="0" w:color="auto"/>
            </w:tcBorders>
          </w:tcPr>
          <w:p w14:paraId="0D8119D4" w14:textId="77777777"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p>
        </w:tc>
      </w:tr>
      <w:tr w:rsidR="00D864E0" w:rsidRPr="00782E7E" w14:paraId="65B2B5A7" w14:textId="77777777" w:rsidTr="006B4BFA">
        <w:tc>
          <w:tcPr>
            <w:tcW w:w="3204" w:type="dxa"/>
          </w:tcPr>
          <w:p w14:paraId="2599A2E6" w14:textId="77777777" w:rsidR="00D864E0" w:rsidRPr="00782E7E" w:rsidRDefault="00D864E0" w:rsidP="00D864E0">
            <w:pPr>
              <w:ind w:left="-101" w:right="-18"/>
              <w:rPr>
                <w:rFonts w:ascii="Arial" w:hAnsi="Arial" w:cs="Arial"/>
                <w:snapToGrid w:val="0"/>
                <w:color w:val="000000"/>
                <w:sz w:val="14"/>
                <w:szCs w:val="14"/>
                <w:lang w:val="en-GB" w:eastAsia="th-TH"/>
              </w:rPr>
            </w:pPr>
          </w:p>
        </w:tc>
        <w:tc>
          <w:tcPr>
            <w:tcW w:w="1863" w:type="dxa"/>
          </w:tcPr>
          <w:p w14:paraId="120B0A6E" w14:textId="77777777" w:rsidR="00D864E0" w:rsidRPr="00782E7E" w:rsidRDefault="00D864E0" w:rsidP="00D864E0">
            <w:pPr>
              <w:ind w:right="-72"/>
              <w:jc w:val="center"/>
              <w:rPr>
                <w:rFonts w:ascii="Arial" w:hAnsi="Arial" w:cs="Arial"/>
                <w:noProof/>
                <w:snapToGrid w:val="0"/>
                <w:color w:val="000000"/>
                <w:sz w:val="14"/>
                <w:szCs w:val="14"/>
                <w:cs/>
                <w:lang w:val="en-GB" w:eastAsia="th-TH"/>
              </w:rPr>
            </w:pPr>
          </w:p>
        </w:tc>
        <w:tc>
          <w:tcPr>
            <w:tcW w:w="1782" w:type="dxa"/>
          </w:tcPr>
          <w:p w14:paraId="4C9BCC44" w14:textId="77777777" w:rsidR="00D864E0" w:rsidRPr="00782E7E" w:rsidRDefault="00D864E0" w:rsidP="00D864E0">
            <w:pPr>
              <w:ind w:right="-72"/>
              <w:jc w:val="center"/>
              <w:rPr>
                <w:rFonts w:ascii="Arial" w:hAnsi="Arial" w:cs="Arial"/>
                <w:noProof/>
                <w:snapToGrid w:val="0"/>
                <w:color w:val="000000"/>
                <w:sz w:val="14"/>
                <w:szCs w:val="14"/>
                <w:lang w:val="en-GB" w:eastAsia="th-TH"/>
              </w:rPr>
            </w:pPr>
          </w:p>
        </w:tc>
        <w:tc>
          <w:tcPr>
            <w:tcW w:w="1125" w:type="dxa"/>
            <w:shd w:val="clear" w:color="auto" w:fill="FAFAFA"/>
          </w:tcPr>
          <w:p w14:paraId="0FF83049" w14:textId="77777777" w:rsidR="00D864E0" w:rsidRPr="00782E7E" w:rsidRDefault="00D864E0" w:rsidP="00D864E0">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013" w:type="dxa"/>
          </w:tcPr>
          <w:p w14:paraId="3F61235B" w14:textId="77777777" w:rsidR="00D864E0" w:rsidRPr="00782E7E" w:rsidRDefault="00D864E0" w:rsidP="00D864E0">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152" w:type="dxa"/>
            <w:tcBorders>
              <w:bottom w:val="single" w:sz="4" w:space="0" w:color="auto"/>
            </w:tcBorders>
            <w:shd w:val="clear" w:color="auto" w:fill="FAFAFA"/>
          </w:tcPr>
          <w:p w14:paraId="0C9634CD" w14:textId="2E41A648" w:rsidR="00D864E0" w:rsidRPr="00782E7E" w:rsidRDefault="00D864E0" w:rsidP="00D864E0">
            <w:pPr>
              <w:tabs>
                <w:tab w:val="decimal" w:pos="936"/>
              </w:tabs>
              <w:ind w:right="-72"/>
              <w:jc w:val="both"/>
              <w:rPr>
                <w:rFonts w:ascii="Arial" w:hAnsi="Arial" w:cs="Arial"/>
                <w:noProof/>
                <w:snapToGrid w:val="0"/>
                <w:color w:val="000000"/>
                <w:sz w:val="14"/>
                <w:szCs w:val="14"/>
                <w:cs/>
                <w:lang w:eastAsia="th-TH"/>
              </w:rPr>
            </w:pPr>
            <w:r w:rsidRPr="00782E7E">
              <w:rPr>
                <w:rFonts w:ascii="Arial" w:hAnsi="Arial" w:cs="Arial"/>
                <w:noProof/>
                <w:snapToGrid w:val="0"/>
                <w:color w:val="000000"/>
                <w:sz w:val="14"/>
                <w:szCs w:val="14"/>
                <w:lang w:eastAsia="th-TH"/>
              </w:rPr>
              <w:t>783,212,024</w:t>
            </w:r>
          </w:p>
        </w:tc>
        <w:tc>
          <w:tcPr>
            <w:tcW w:w="1152" w:type="dxa"/>
            <w:tcBorders>
              <w:bottom w:val="single" w:sz="4" w:space="0" w:color="auto"/>
            </w:tcBorders>
          </w:tcPr>
          <w:p w14:paraId="79744EAC" w14:textId="47A90A77" w:rsidR="00D864E0" w:rsidRPr="00782E7E" w:rsidRDefault="00D864E0" w:rsidP="00D864E0">
            <w:pPr>
              <w:tabs>
                <w:tab w:val="decimal" w:pos="936"/>
              </w:tabs>
              <w:ind w:right="-72"/>
              <w:jc w:val="both"/>
              <w:rPr>
                <w:rFonts w:ascii="Arial" w:hAnsi="Arial" w:cs="Arial"/>
                <w:noProof/>
                <w:snapToGrid w:val="0"/>
                <w:color w:val="000000"/>
                <w:sz w:val="14"/>
                <w:szCs w:val="14"/>
                <w:cs/>
                <w:lang w:eastAsia="th-TH"/>
              </w:rPr>
            </w:pPr>
            <w:r w:rsidRPr="00782E7E">
              <w:rPr>
                <w:rFonts w:ascii="Arial" w:hAnsi="Arial" w:cs="Arial"/>
                <w:noProof/>
                <w:snapToGrid w:val="0"/>
                <w:color w:val="000000"/>
                <w:sz w:val="14"/>
                <w:szCs w:val="14"/>
                <w:cs/>
                <w:lang w:eastAsia="th-TH"/>
              </w:rPr>
              <w:t>740</w:t>
            </w:r>
            <w:r w:rsidRPr="00782E7E">
              <w:rPr>
                <w:rFonts w:ascii="Arial" w:hAnsi="Arial" w:cs="Arial"/>
                <w:noProof/>
                <w:snapToGrid w:val="0"/>
                <w:color w:val="000000"/>
                <w:sz w:val="14"/>
                <w:szCs w:val="14"/>
                <w:lang w:eastAsia="th-TH"/>
              </w:rPr>
              <w:t>,</w:t>
            </w:r>
            <w:r w:rsidRPr="00782E7E">
              <w:rPr>
                <w:rFonts w:ascii="Arial" w:hAnsi="Arial" w:cs="Arial"/>
                <w:noProof/>
                <w:snapToGrid w:val="0"/>
                <w:color w:val="000000"/>
                <w:sz w:val="14"/>
                <w:szCs w:val="14"/>
                <w:cs/>
                <w:lang w:eastAsia="th-TH"/>
              </w:rPr>
              <w:t>999</w:t>
            </w:r>
            <w:r w:rsidRPr="00782E7E">
              <w:rPr>
                <w:rFonts w:ascii="Arial" w:hAnsi="Arial" w:cs="Arial"/>
                <w:noProof/>
                <w:snapToGrid w:val="0"/>
                <w:color w:val="000000"/>
                <w:sz w:val="14"/>
                <w:szCs w:val="14"/>
                <w:lang w:eastAsia="th-TH"/>
              </w:rPr>
              <w:t>,</w:t>
            </w:r>
            <w:r w:rsidRPr="00782E7E">
              <w:rPr>
                <w:rFonts w:ascii="Arial" w:hAnsi="Arial" w:cs="Arial"/>
                <w:noProof/>
                <w:snapToGrid w:val="0"/>
                <w:color w:val="000000"/>
                <w:sz w:val="14"/>
                <w:szCs w:val="14"/>
                <w:cs/>
                <w:lang w:eastAsia="th-TH"/>
              </w:rPr>
              <w:t>153</w:t>
            </w:r>
          </w:p>
        </w:tc>
        <w:tc>
          <w:tcPr>
            <w:tcW w:w="1152" w:type="dxa"/>
            <w:tcBorders>
              <w:bottom w:val="single" w:sz="4" w:space="0" w:color="auto"/>
            </w:tcBorders>
            <w:shd w:val="clear" w:color="auto" w:fill="FAFAFA"/>
          </w:tcPr>
          <w:p w14:paraId="7DFB1125" w14:textId="72D9AEEF"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r w:rsidRPr="00782E7E">
              <w:rPr>
                <w:rFonts w:ascii="Arial" w:hAnsi="Arial" w:cs="Arial"/>
                <w:noProof/>
                <w:snapToGrid w:val="0"/>
                <w:color w:val="000000"/>
                <w:sz w:val="14"/>
                <w:szCs w:val="14"/>
                <w:lang w:eastAsia="th-TH"/>
              </w:rPr>
              <w:t>898,012,168</w:t>
            </w:r>
          </w:p>
        </w:tc>
        <w:tc>
          <w:tcPr>
            <w:tcW w:w="1152" w:type="dxa"/>
            <w:tcBorders>
              <w:bottom w:val="single" w:sz="4" w:space="0" w:color="auto"/>
            </w:tcBorders>
          </w:tcPr>
          <w:p w14:paraId="23CDB19A" w14:textId="6300D07E" w:rsidR="00D864E0" w:rsidRPr="00782E7E" w:rsidRDefault="00D864E0" w:rsidP="00D864E0">
            <w:pPr>
              <w:tabs>
                <w:tab w:val="decimal" w:pos="936"/>
              </w:tabs>
              <w:ind w:right="-72"/>
              <w:jc w:val="both"/>
              <w:rPr>
                <w:rFonts w:ascii="Arial" w:hAnsi="Arial" w:cs="Arial"/>
                <w:noProof/>
                <w:snapToGrid w:val="0"/>
                <w:color w:val="000000"/>
                <w:sz w:val="14"/>
                <w:szCs w:val="14"/>
                <w:lang w:eastAsia="th-TH"/>
              </w:rPr>
            </w:pPr>
            <w:r w:rsidRPr="00782E7E">
              <w:rPr>
                <w:rFonts w:ascii="Arial" w:hAnsi="Arial" w:cs="Arial"/>
                <w:noProof/>
                <w:snapToGrid w:val="0"/>
                <w:color w:val="000000"/>
                <w:sz w:val="14"/>
                <w:szCs w:val="14"/>
                <w:cs/>
                <w:lang w:eastAsia="th-TH"/>
              </w:rPr>
              <w:t>898</w:t>
            </w:r>
            <w:r w:rsidRPr="00782E7E">
              <w:rPr>
                <w:rFonts w:ascii="Arial" w:hAnsi="Arial" w:cs="Arial"/>
                <w:noProof/>
                <w:snapToGrid w:val="0"/>
                <w:color w:val="000000"/>
                <w:sz w:val="14"/>
                <w:szCs w:val="14"/>
                <w:lang w:eastAsia="th-TH"/>
              </w:rPr>
              <w:t>,</w:t>
            </w:r>
            <w:r w:rsidRPr="00782E7E">
              <w:rPr>
                <w:rFonts w:ascii="Arial" w:hAnsi="Arial" w:cs="Arial"/>
                <w:noProof/>
                <w:snapToGrid w:val="0"/>
                <w:color w:val="000000"/>
                <w:sz w:val="14"/>
                <w:szCs w:val="14"/>
                <w:cs/>
                <w:lang w:eastAsia="th-TH"/>
              </w:rPr>
              <w:t>012</w:t>
            </w:r>
            <w:r w:rsidRPr="00782E7E">
              <w:rPr>
                <w:rFonts w:ascii="Arial" w:hAnsi="Arial" w:cs="Arial"/>
                <w:noProof/>
                <w:snapToGrid w:val="0"/>
                <w:color w:val="000000"/>
                <w:sz w:val="14"/>
                <w:szCs w:val="14"/>
                <w:lang w:eastAsia="th-TH"/>
              </w:rPr>
              <w:t>,</w:t>
            </w:r>
            <w:r w:rsidRPr="00782E7E">
              <w:rPr>
                <w:rFonts w:ascii="Arial" w:hAnsi="Arial" w:cs="Arial"/>
                <w:noProof/>
                <w:snapToGrid w:val="0"/>
                <w:color w:val="000000"/>
                <w:sz w:val="14"/>
                <w:szCs w:val="14"/>
                <w:cs/>
                <w:lang w:eastAsia="th-TH"/>
              </w:rPr>
              <w:t>168</w:t>
            </w:r>
          </w:p>
        </w:tc>
      </w:tr>
    </w:tbl>
    <w:p w14:paraId="13EFABED" w14:textId="77777777" w:rsidR="005D53D0" w:rsidRPr="00782E7E" w:rsidRDefault="005D53D0" w:rsidP="0063716A">
      <w:pPr>
        <w:ind w:left="360"/>
        <w:jc w:val="both"/>
        <w:rPr>
          <w:rFonts w:ascii="Arial" w:hAnsi="Arial" w:cs="Arial"/>
          <w:color w:val="000000"/>
          <w:sz w:val="18"/>
          <w:szCs w:val="18"/>
        </w:rPr>
      </w:pPr>
    </w:p>
    <w:p w14:paraId="6CA357EB" w14:textId="3F3AEE08" w:rsidR="00D77AF5" w:rsidRPr="00782E7E" w:rsidRDefault="00022011" w:rsidP="0063716A">
      <w:pPr>
        <w:ind w:left="360"/>
        <w:jc w:val="both"/>
        <w:rPr>
          <w:rFonts w:ascii="Arial" w:hAnsi="Arial" w:cs="Arial"/>
          <w:color w:val="000000"/>
          <w:sz w:val="18"/>
          <w:szCs w:val="18"/>
        </w:rPr>
      </w:pPr>
      <w:r w:rsidRPr="00782E7E">
        <w:rPr>
          <w:rFonts w:ascii="Arial" w:hAnsi="Arial" w:cs="Arial"/>
          <w:color w:val="000000"/>
          <w:spacing w:val="-4"/>
          <w:sz w:val="18"/>
          <w:szCs w:val="18"/>
        </w:rPr>
        <w:t>For the year</w:t>
      </w:r>
      <w:r w:rsidR="00FC15D4" w:rsidRPr="00782E7E">
        <w:rPr>
          <w:rFonts w:ascii="Arial" w:hAnsi="Arial" w:cs="Arial"/>
          <w:color w:val="000000"/>
          <w:spacing w:val="-4"/>
          <w:sz w:val="18"/>
          <w:szCs w:val="18"/>
        </w:rPr>
        <w:t>s</w:t>
      </w:r>
      <w:r w:rsidRPr="00782E7E">
        <w:rPr>
          <w:rFonts w:ascii="Arial" w:hAnsi="Arial" w:cs="Arial"/>
          <w:color w:val="000000"/>
          <w:spacing w:val="-4"/>
          <w:sz w:val="18"/>
          <w:szCs w:val="18"/>
        </w:rPr>
        <w:t xml:space="preserve"> ended 31 December </w:t>
      </w:r>
      <w:r w:rsidR="00D81430" w:rsidRPr="00782E7E">
        <w:rPr>
          <w:rFonts w:ascii="Arial" w:hAnsi="Arial" w:cs="Arial"/>
          <w:color w:val="000000"/>
          <w:spacing w:val="-4"/>
          <w:sz w:val="18"/>
          <w:szCs w:val="18"/>
          <w:lang w:val="en-GB"/>
        </w:rPr>
        <w:t>2022</w:t>
      </w:r>
      <w:r w:rsidR="005767C0" w:rsidRPr="00782E7E">
        <w:rPr>
          <w:rFonts w:ascii="Arial" w:hAnsi="Arial" w:cs="Arial"/>
          <w:color w:val="000000"/>
          <w:spacing w:val="-4"/>
          <w:sz w:val="18"/>
          <w:szCs w:val="18"/>
        </w:rPr>
        <w:t xml:space="preserve"> and </w:t>
      </w:r>
      <w:r w:rsidR="00903A7C" w:rsidRPr="00782E7E">
        <w:rPr>
          <w:rFonts w:ascii="Arial" w:hAnsi="Arial" w:cs="Arial"/>
          <w:color w:val="000000"/>
          <w:spacing w:val="-4"/>
          <w:sz w:val="18"/>
          <w:szCs w:val="18"/>
          <w:lang w:val="en-GB"/>
        </w:rPr>
        <w:t>2021</w:t>
      </w:r>
      <w:r w:rsidRPr="00782E7E">
        <w:rPr>
          <w:rFonts w:ascii="Arial" w:hAnsi="Arial" w:cs="Arial"/>
          <w:color w:val="000000"/>
          <w:spacing w:val="-4"/>
          <w:sz w:val="18"/>
          <w:szCs w:val="18"/>
        </w:rPr>
        <w:t>, s</w:t>
      </w:r>
      <w:r w:rsidR="00D77AF5" w:rsidRPr="00782E7E">
        <w:rPr>
          <w:rFonts w:ascii="Arial" w:hAnsi="Arial" w:cs="Arial"/>
          <w:color w:val="000000"/>
          <w:spacing w:val="-4"/>
          <w:sz w:val="18"/>
          <w:szCs w:val="18"/>
        </w:rPr>
        <w:t xml:space="preserve">hare of </w:t>
      </w:r>
      <w:r w:rsidR="005767C0" w:rsidRPr="00782E7E">
        <w:rPr>
          <w:rFonts w:ascii="Arial" w:hAnsi="Arial" w:cs="Arial"/>
          <w:color w:val="000000"/>
          <w:spacing w:val="-4"/>
          <w:sz w:val="18"/>
          <w:szCs w:val="18"/>
        </w:rPr>
        <w:t>profit (loss)</w:t>
      </w:r>
      <w:r w:rsidR="007459EA" w:rsidRPr="00782E7E">
        <w:rPr>
          <w:rFonts w:ascii="Arial" w:hAnsi="Arial" w:cs="Arial"/>
          <w:color w:val="000000"/>
          <w:spacing w:val="-4"/>
          <w:sz w:val="18"/>
          <w:szCs w:val="18"/>
        </w:rPr>
        <w:t xml:space="preserve"> </w:t>
      </w:r>
      <w:r w:rsidR="00D77AF5" w:rsidRPr="00782E7E">
        <w:rPr>
          <w:rFonts w:ascii="Arial" w:hAnsi="Arial" w:cs="Arial"/>
          <w:color w:val="000000"/>
          <w:spacing w:val="-4"/>
          <w:sz w:val="18"/>
          <w:szCs w:val="18"/>
        </w:rPr>
        <w:t>from investment in joint venture</w:t>
      </w:r>
      <w:r w:rsidR="006B4BFA" w:rsidRPr="00782E7E">
        <w:rPr>
          <w:rFonts w:ascii="Arial" w:hAnsi="Arial" w:cs="Arial"/>
          <w:color w:val="000000"/>
          <w:spacing w:val="-4"/>
          <w:sz w:val="18"/>
          <w:szCs w:val="18"/>
        </w:rPr>
        <w:t>s</w:t>
      </w:r>
      <w:r w:rsidR="000B5A32" w:rsidRPr="00782E7E">
        <w:rPr>
          <w:rFonts w:ascii="Arial" w:hAnsi="Arial" w:cs="Arial"/>
          <w:color w:val="000000"/>
          <w:spacing w:val="-4"/>
          <w:sz w:val="18"/>
          <w:szCs w:val="18"/>
        </w:rPr>
        <w:t xml:space="preserve"> </w:t>
      </w:r>
      <w:r w:rsidR="006B4BFA" w:rsidRPr="00782E7E">
        <w:rPr>
          <w:rFonts w:ascii="Arial" w:hAnsi="Arial" w:cs="Arial"/>
          <w:color w:val="000000"/>
          <w:spacing w:val="-4"/>
          <w:sz w:val="18"/>
          <w:szCs w:val="18"/>
        </w:rPr>
        <w:t>are</w:t>
      </w:r>
      <w:r w:rsidR="00D77AF5" w:rsidRPr="00782E7E">
        <w:rPr>
          <w:rFonts w:ascii="Arial" w:hAnsi="Arial" w:cs="Arial"/>
          <w:color w:val="000000"/>
          <w:spacing w:val="-4"/>
          <w:sz w:val="18"/>
          <w:szCs w:val="18"/>
        </w:rPr>
        <w:t xml:space="preserve"> calculated based on financial information</w:t>
      </w:r>
      <w:r w:rsidR="00D77AF5" w:rsidRPr="00782E7E">
        <w:rPr>
          <w:rFonts w:ascii="Arial" w:hAnsi="Arial" w:cs="Arial"/>
          <w:color w:val="000000"/>
          <w:sz w:val="18"/>
          <w:szCs w:val="18"/>
        </w:rPr>
        <w:t xml:space="preserve"> which </w:t>
      </w:r>
      <w:r w:rsidR="00D77AF5" w:rsidRPr="00782E7E">
        <w:rPr>
          <w:rFonts w:ascii="Arial" w:hAnsi="Arial" w:cs="Arial"/>
          <w:color w:val="000000"/>
          <w:spacing w:val="-4"/>
          <w:sz w:val="18"/>
          <w:szCs w:val="18"/>
        </w:rPr>
        <w:t>w</w:t>
      </w:r>
      <w:r w:rsidR="00332CB8" w:rsidRPr="00782E7E">
        <w:rPr>
          <w:rFonts w:ascii="Arial" w:hAnsi="Arial" w:cs="Arial"/>
          <w:color w:val="000000"/>
          <w:spacing w:val="-4"/>
          <w:sz w:val="18"/>
          <w:szCs w:val="18"/>
        </w:rPr>
        <w:t>ere</w:t>
      </w:r>
      <w:r w:rsidR="00D77AF5" w:rsidRPr="00782E7E">
        <w:rPr>
          <w:rFonts w:ascii="Arial" w:hAnsi="Arial" w:cs="Arial"/>
          <w:color w:val="000000"/>
          <w:spacing w:val="-4"/>
          <w:sz w:val="18"/>
          <w:szCs w:val="18"/>
        </w:rPr>
        <w:t xml:space="preserve"> prepared by </w:t>
      </w:r>
      <w:r w:rsidR="00D77AF5" w:rsidRPr="00782E7E">
        <w:rPr>
          <w:rFonts w:ascii="Arial" w:hAnsi="Arial" w:cs="Arial"/>
          <w:color w:val="000000"/>
          <w:spacing w:val="-6"/>
          <w:sz w:val="18"/>
          <w:szCs w:val="18"/>
        </w:rPr>
        <w:t>management of its joint venture</w:t>
      </w:r>
      <w:r w:rsidR="006B4BFA" w:rsidRPr="00782E7E">
        <w:rPr>
          <w:rFonts w:ascii="Arial" w:hAnsi="Arial" w:cs="Arial"/>
          <w:color w:val="000000"/>
          <w:spacing w:val="-6"/>
          <w:sz w:val="18"/>
          <w:szCs w:val="18"/>
        </w:rPr>
        <w:t>s</w:t>
      </w:r>
      <w:r w:rsidR="00D77AF5" w:rsidRPr="00782E7E">
        <w:rPr>
          <w:rFonts w:ascii="Arial" w:hAnsi="Arial" w:cs="Arial"/>
          <w:color w:val="000000"/>
          <w:spacing w:val="-6"/>
          <w:sz w:val="18"/>
          <w:szCs w:val="18"/>
        </w:rPr>
        <w:t xml:space="preserve"> and </w:t>
      </w:r>
      <w:r w:rsidR="00CA0C4D" w:rsidRPr="00782E7E">
        <w:rPr>
          <w:rFonts w:ascii="Arial" w:hAnsi="Arial" w:cs="Arial"/>
          <w:color w:val="000000"/>
          <w:spacing w:val="-6"/>
          <w:sz w:val="18"/>
          <w:szCs w:val="18"/>
        </w:rPr>
        <w:t>w</w:t>
      </w:r>
      <w:r w:rsidR="006B4BFA" w:rsidRPr="00782E7E">
        <w:rPr>
          <w:rFonts w:ascii="Arial" w:hAnsi="Arial" w:cs="Arial"/>
          <w:color w:val="000000"/>
          <w:spacing w:val="-6"/>
          <w:sz w:val="18"/>
          <w:szCs w:val="18"/>
        </w:rPr>
        <w:t>ere</w:t>
      </w:r>
      <w:r w:rsidR="00D77AF5" w:rsidRPr="00782E7E">
        <w:rPr>
          <w:rFonts w:ascii="Arial" w:hAnsi="Arial" w:cs="Arial"/>
          <w:color w:val="000000"/>
          <w:spacing w:val="-6"/>
          <w:sz w:val="18"/>
          <w:szCs w:val="18"/>
        </w:rPr>
        <w:t xml:space="preserve"> </w:t>
      </w:r>
      <w:r w:rsidR="00E52F4A" w:rsidRPr="00782E7E">
        <w:rPr>
          <w:rFonts w:ascii="Arial" w:hAnsi="Arial" w:cs="Arial"/>
          <w:color w:val="000000"/>
          <w:spacing w:val="-6"/>
          <w:sz w:val="18"/>
          <w:szCs w:val="18"/>
        </w:rPr>
        <w:t xml:space="preserve">reviewed </w:t>
      </w:r>
      <w:r w:rsidR="00D77AF5" w:rsidRPr="00782E7E">
        <w:rPr>
          <w:rFonts w:ascii="Arial" w:hAnsi="Arial" w:cs="Arial"/>
          <w:color w:val="000000"/>
          <w:spacing w:val="-6"/>
          <w:sz w:val="18"/>
          <w:szCs w:val="18"/>
        </w:rPr>
        <w:t>by auditor</w:t>
      </w:r>
      <w:r w:rsidR="005767C0" w:rsidRPr="00782E7E">
        <w:rPr>
          <w:rFonts w:ascii="Arial" w:hAnsi="Arial" w:cs="Arial"/>
          <w:color w:val="000000"/>
          <w:spacing w:val="-6"/>
          <w:sz w:val="18"/>
          <w:szCs w:val="18"/>
        </w:rPr>
        <w:t xml:space="preserve">.  </w:t>
      </w:r>
      <w:r w:rsidR="00CA0C4D" w:rsidRPr="00782E7E">
        <w:rPr>
          <w:rFonts w:ascii="Arial" w:hAnsi="Arial" w:cs="Arial"/>
          <w:color w:val="000000"/>
          <w:spacing w:val="-6"/>
          <w:sz w:val="18"/>
          <w:szCs w:val="18"/>
        </w:rPr>
        <w:t>T</w:t>
      </w:r>
      <w:r w:rsidR="00D77AF5" w:rsidRPr="00782E7E">
        <w:rPr>
          <w:rFonts w:ascii="Arial" w:hAnsi="Arial" w:cs="Arial"/>
          <w:color w:val="000000"/>
          <w:spacing w:val="-6"/>
          <w:sz w:val="18"/>
          <w:szCs w:val="18"/>
        </w:rPr>
        <w:t>he Group’s management views that the value of this investment would not significantly differ if the financial statements</w:t>
      </w:r>
      <w:r w:rsidR="00D77AF5" w:rsidRPr="00782E7E">
        <w:rPr>
          <w:rFonts w:ascii="Arial" w:hAnsi="Arial" w:cs="Arial"/>
          <w:color w:val="000000"/>
          <w:sz w:val="18"/>
          <w:szCs w:val="18"/>
        </w:rPr>
        <w:t xml:space="preserve"> </w:t>
      </w:r>
      <w:proofErr w:type="gramStart"/>
      <w:r w:rsidR="00D77AF5" w:rsidRPr="00782E7E">
        <w:rPr>
          <w:rFonts w:ascii="Arial" w:hAnsi="Arial" w:cs="Arial"/>
          <w:color w:val="000000"/>
          <w:sz w:val="18"/>
          <w:szCs w:val="18"/>
        </w:rPr>
        <w:t>are</w:t>
      </w:r>
      <w:proofErr w:type="gramEnd"/>
      <w:r w:rsidR="00D77AF5" w:rsidRPr="00782E7E">
        <w:rPr>
          <w:rFonts w:ascii="Arial" w:hAnsi="Arial" w:cs="Arial"/>
          <w:color w:val="000000"/>
          <w:sz w:val="18"/>
          <w:szCs w:val="18"/>
        </w:rPr>
        <w:t xml:space="preserve"> audited by auditor.</w:t>
      </w:r>
    </w:p>
    <w:p w14:paraId="28E011FA" w14:textId="371E64A2" w:rsidR="008F5B16" w:rsidRPr="00782E7E" w:rsidRDefault="008F5B16" w:rsidP="0063716A">
      <w:pPr>
        <w:ind w:left="360"/>
        <w:jc w:val="both"/>
        <w:rPr>
          <w:rFonts w:ascii="Arial" w:hAnsi="Arial" w:cs="Arial"/>
          <w:color w:val="000000"/>
          <w:sz w:val="18"/>
          <w:szCs w:val="18"/>
        </w:rPr>
      </w:pPr>
    </w:p>
    <w:p w14:paraId="4DC3D415" w14:textId="77777777" w:rsidR="008F5B16" w:rsidRPr="00782E7E" w:rsidRDefault="008F5B16" w:rsidP="008F5B16">
      <w:pPr>
        <w:ind w:firstLine="360"/>
        <w:jc w:val="both"/>
        <w:rPr>
          <w:rFonts w:ascii="Arial" w:hAnsi="Arial" w:cs="Arial"/>
          <w:b/>
          <w:bCs/>
          <w:color w:val="000000"/>
          <w:sz w:val="18"/>
          <w:szCs w:val="18"/>
        </w:rPr>
      </w:pPr>
      <w:r w:rsidRPr="00782E7E">
        <w:rPr>
          <w:rFonts w:ascii="Arial" w:hAnsi="Arial" w:cs="Arial"/>
          <w:color w:val="000000"/>
          <w:sz w:val="18"/>
          <w:szCs w:val="18"/>
        </w:rPr>
        <w:t>The management has reviewed allowance for impairment of investments in joint ventures by considering from past performance, expected performance, and other factors.</w:t>
      </w:r>
    </w:p>
    <w:p w14:paraId="259EF80D" w14:textId="77777777" w:rsidR="006B4BFA" w:rsidRPr="00782E7E" w:rsidRDefault="006B4BFA" w:rsidP="008F5B16">
      <w:pPr>
        <w:jc w:val="both"/>
        <w:rPr>
          <w:rFonts w:ascii="Arial" w:hAnsi="Arial" w:cs="Arial"/>
          <w:color w:val="000000"/>
          <w:sz w:val="18"/>
          <w:szCs w:val="18"/>
        </w:rPr>
      </w:pPr>
    </w:p>
    <w:p w14:paraId="7CB7A7B0" w14:textId="28FA4E6A" w:rsidR="006B4BFA" w:rsidRPr="00782E7E" w:rsidRDefault="006B4BFA" w:rsidP="008F5B16">
      <w:pPr>
        <w:jc w:val="both"/>
        <w:rPr>
          <w:rFonts w:ascii="Arial" w:hAnsi="Arial" w:cs="Arial"/>
          <w:color w:val="000000"/>
          <w:sz w:val="18"/>
          <w:szCs w:val="18"/>
        </w:rPr>
        <w:sectPr w:rsidR="006B4BFA" w:rsidRPr="00782E7E" w:rsidSect="002A0733">
          <w:pgSz w:w="16834" w:h="11909" w:orient="landscape" w:code="9"/>
          <w:pgMar w:top="1440" w:right="1440" w:bottom="720" w:left="1440" w:header="706" w:footer="706" w:gutter="0"/>
          <w:cols w:space="720"/>
          <w:docGrid w:linePitch="326"/>
        </w:sectPr>
      </w:pPr>
    </w:p>
    <w:p w14:paraId="2998F250" w14:textId="77777777" w:rsidR="006B7C05" w:rsidRPr="00782E7E" w:rsidRDefault="006B7C05" w:rsidP="0063716A">
      <w:pPr>
        <w:pStyle w:val="a0"/>
        <w:ind w:left="360" w:right="0" w:hanging="360"/>
        <w:jc w:val="both"/>
        <w:outlineLvl w:val="0"/>
        <w:rPr>
          <w:rFonts w:ascii="Arial" w:hAnsi="Arial" w:cs="Arial"/>
          <w:color w:val="CF4A02"/>
          <w:spacing w:val="-8"/>
          <w:sz w:val="18"/>
          <w:szCs w:val="18"/>
        </w:rPr>
      </w:pPr>
    </w:p>
    <w:p w14:paraId="25EA4A08" w14:textId="3FDB35FB" w:rsidR="00CA0C4D" w:rsidRPr="00782E7E" w:rsidRDefault="00E135E5" w:rsidP="0063716A">
      <w:pPr>
        <w:pStyle w:val="a0"/>
        <w:ind w:left="360" w:right="0" w:hanging="360"/>
        <w:jc w:val="both"/>
        <w:outlineLvl w:val="0"/>
        <w:rPr>
          <w:rFonts w:ascii="Arial" w:hAnsi="Arial" w:cs="Arial"/>
          <w:color w:val="000000"/>
          <w:spacing w:val="-8"/>
          <w:sz w:val="18"/>
          <w:szCs w:val="18"/>
        </w:rPr>
      </w:pPr>
      <w:r w:rsidRPr="00782E7E">
        <w:rPr>
          <w:rFonts w:ascii="Arial" w:hAnsi="Arial" w:cs="Arial"/>
          <w:color w:val="CF4A02"/>
          <w:spacing w:val="-8"/>
          <w:sz w:val="18"/>
          <w:szCs w:val="18"/>
        </w:rPr>
        <w:t>b)</w:t>
      </w:r>
      <w:r w:rsidRPr="00782E7E">
        <w:rPr>
          <w:rFonts w:ascii="Arial" w:hAnsi="Arial" w:cs="Arial"/>
          <w:color w:val="CF4A02"/>
          <w:spacing w:val="-8"/>
          <w:sz w:val="18"/>
          <w:szCs w:val="18"/>
        </w:rPr>
        <w:tab/>
      </w:r>
      <w:r w:rsidRPr="00782E7E">
        <w:rPr>
          <w:rFonts w:ascii="Arial" w:hAnsi="Arial" w:cs="Arial"/>
          <w:color w:val="CF4A02"/>
          <w:spacing w:val="-10"/>
          <w:sz w:val="18"/>
          <w:szCs w:val="18"/>
        </w:rPr>
        <w:t xml:space="preserve">The movements of investments in joint ventures (net) for the years ended 31 December </w:t>
      </w:r>
      <w:r w:rsidR="00D81430" w:rsidRPr="00782E7E">
        <w:rPr>
          <w:rFonts w:ascii="Arial" w:hAnsi="Arial" w:cs="Arial"/>
          <w:color w:val="CF4A02"/>
          <w:spacing w:val="-10"/>
          <w:sz w:val="18"/>
          <w:szCs w:val="18"/>
        </w:rPr>
        <w:t>2022</w:t>
      </w:r>
      <w:r w:rsidRPr="00782E7E">
        <w:rPr>
          <w:rFonts w:ascii="Arial" w:hAnsi="Arial" w:cs="Arial"/>
          <w:color w:val="CF4A02"/>
          <w:spacing w:val="-10"/>
          <w:sz w:val="18"/>
          <w:szCs w:val="18"/>
        </w:rPr>
        <w:t xml:space="preserve"> and </w:t>
      </w:r>
      <w:r w:rsidR="00903A7C" w:rsidRPr="00782E7E">
        <w:rPr>
          <w:rFonts w:ascii="Arial" w:hAnsi="Arial" w:cs="Arial"/>
          <w:color w:val="CF4A02"/>
          <w:spacing w:val="-10"/>
          <w:sz w:val="18"/>
          <w:szCs w:val="18"/>
        </w:rPr>
        <w:t>2021</w:t>
      </w:r>
      <w:r w:rsidRPr="00782E7E">
        <w:rPr>
          <w:rFonts w:ascii="Arial" w:hAnsi="Arial" w:cs="Arial"/>
          <w:color w:val="CF4A02"/>
          <w:spacing w:val="-10"/>
          <w:sz w:val="18"/>
          <w:szCs w:val="18"/>
        </w:rPr>
        <w:t xml:space="preserve"> comprise the </w:t>
      </w:r>
      <w:proofErr w:type="gramStart"/>
      <w:r w:rsidRPr="00782E7E">
        <w:rPr>
          <w:rFonts w:ascii="Arial" w:hAnsi="Arial" w:cs="Arial"/>
          <w:color w:val="CF4A02"/>
          <w:spacing w:val="-10"/>
          <w:sz w:val="18"/>
          <w:szCs w:val="18"/>
        </w:rPr>
        <w:t>following :</w:t>
      </w:r>
      <w:proofErr w:type="gramEnd"/>
    </w:p>
    <w:p w14:paraId="2826E3A8" w14:textId="77777777" w:rsidR="00420DB7" w:rsidRPr="00782E7E" w:rsidRDefault="00420DB7" w:rsidP="0063716A">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0630C" w:rsidRPr="00782E7E" w14:paraId="5223C23E" w14:textId="77777777" w:rsidTr="0012104F">
        <w:tc>
          <w:tcPr>
            <w:tcW w:w="3690" w:type="dxa"/>
          </w:tcPr>
          <w:p w14:paraId="76F87A32" w14:textId="77777777" w:rsidR="00B0630C" w:rsidRPr="00782E7E" w:rsidRDefault="00B0630C" w:rsidP="0063716A">
            <w:pPr>
              <w:ind w:left="247"/>
              <w:rPr>
                <w:rFonts w:ascii="Arial" w:hAnsi="Arial" w:cs="Arial"/>
                <w:b/>
                <w:bCs/>
                <w:color w:val="000000"/>
                <w:sz w:val="18"/>
                <w:szCs w:val="18"/>
              </w:rPr>
            </w:pPr>
          </w:p>
        </w:tc>
        <w:tc>
          <w:tcPr>
            <w:tcW w:w="2880" w:type="dxa"/>
            <w:gridSpan w:val="2"/>
            <w:tcBorders>
              <w:top w:val="single" w:sz="4" w:space="0" w:color="auto"/>
            </w:tcBorders>
          </w:tcPr>
          <w:p w14:paraId="3574CC06" w14:textId="77777777" w:rsidR="00B0630C" w:rsidRPr="00782E7E" w:rsidRDefault="00B0630C"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5CC3BF65" w14:textId="77777777" w:rsidR="00B0630C" w:rsidRPr="00782E7E" w:rsidRDefault="00B0630C"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880" w:type="dxa"/>
            <w:gridSpan w:val="2"/>
            <w:tcBorders>
              <w:top w:val="single" w:sz="4" w:space="0" w:color="auto"/>
            </w:tcBorders>
          </w:tcPr>
          <w:p w14:paraId="5C926EE4" w14:textId="77777777" w:rsidR="00B0630C" w:rsidRPr="00782E7E" w:rsidRDefault="00B0630C"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78B4FB90" w14:textId="77777777" w:rsidR="00B0630C" w:rsidRPr="00782E7E" w:rsidRDefault="00B0630C" w:rsidP="0063716A">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B0630C" w:rsidRPr="00782E7E" w14:paraId="3B9B5C99" w14:textId="77777777" w:rsidTr="0012104F">
        <w:tc>
          <w:tcPr>
            <w:tcW w:w="3690" w:type="dxa"/>
          </w:tcPr>
          <w:p w14:paraId="40DF92F9" w14:textId="77777777" w:rsidR="00B0630C" w:rsidRPr="00782E7E" w:rsidRDefault="00B0630C" w:rsidP="0063716A">
            <w:pPr>
              <w:ind w:left="247"/>
              <w:rPr>
                <w:rFonts w:ascii="Arial" w:hAnsi="Arial" w:cs="Arial"/>
                <w:b/>
                <w:bCs/>
                <w:color w:val="000000"/>
                <w:sz w:val="18"/>
                <w:szCs w:val="18"/>
              </w:rPr>
            </w:pPr>
          </w:p>
        </w:tc>
        <w:tc>
          <w:tcPr>
            <w:tcW w:w="2880" w:type="dxa"/>
            <w:gridSpan w:val="2"/>
            <w:tcBorders>
              <w:bottom w:val="single" w:sz="4" w:space="0" w:color="auto"/>
            </w:tcBorders>
          </w:tcPr>
          <w:p w14:paraId="5C163B1D" w14:textId="77777777" w:rsidR="00B0630C" w:rsidRPr="00782E7E" w:rsidRDefault="00B0630C" w:rsidP="0063716A">
            <w:pPr>
              <w:ind w:right="-72"/>
              <w:jc w:val="center"/>
              <w:rPr>
                <w:rFonts w:ascii="Arial" w:hAnsi="Arial" w:cs="Arial"/>
                <w:b/>
                <w:bCs/>
                <w:color w:val="000000"/>
                <w:sz w:val="18"/>
                <w:szCs w:val="18"/>
              </w:rPr>
            </w:pPr>
            <w:r w:rsidRPr="00782E7E">
              <w:rPr>
                <w:rFonts w:ascii="Arial" w:hAnsi="Arial" w:cs="Arial"/>
                <w:b/>
                <w:bCs/>
                <w:color w:val="000000"/>
                <w:sz w:val="18"/>
                <w:szCs w:val="18"/>
              </w:rPr>
              <w:t>Equity method</w:t>
            </w:r>
          </w:p>
        </w:tc>
        <w:tc>
          <w:tcPr>
            <w:tcW w:w="2880" w:type="dxa"/>
            <w:gridSpan w:val="2"/>
            <w:tcBorders>
              <w:bottom w:val="single" w:sz="4" w:space="0" w:color="auto"/>
            </w:tcBorders>
          </w:tcPr>
          <w:p w14:paraId="5BE6AD83" w14:textId="6184BA53" w:rsidR="00B0630C" w:rsidRPr="00782E7E" w:rsidRDefault="00B0630C" w:rsidP="0063716A">
            <w:pPr>
              <w:ind w:right="-72"/>
              <w:jc w:val="center"/>
              <w:rPr>
                <w:rFonts w:ascii="Arial" w:hAnsi="Arial" w:cs="Arial"/>
                <w:b/>
                <w:bCs/>
                <w:color w:val="000000"/>
                <w:sz w:val="18"/>
                <w:szCs w:val="18"/>
              </w:rPr>
            </w:pPr>
            <w:r w:rsidRPr="00782E7E">
              <w:rPr>
                <w:rFonts w:ascii="Arial" w:hAnsi="Arial" w:cs="Arial"/>
                <w:b/>
                <w:bCs/>
                <w:color w:val="000000"/>
                <w:sz w:val="18"/>
                <w:szCs w:val="18"/>
              </w:rPr>
              <w:t>Cost method</w:t>
            </w:r>
          </w:p>
        </w:tc>
      </w:tr>
      <w:tr w:rsidR="001F7D6B" w:rsidRPr="00782E7E" w14:paraId="1F938636" w14:textId="77777777" w:rsidTr="0012104F">
        <w:tc>
          <w:tcPr>
            <w:tcW w:w="3690" w:type="dxa"/>
          </w:tcPr>
          <w:p w14:paraId="523C2389" w14:textId="77777777" w:rsidR="001F7D6B" w:rsidRPr="00782E7E" w:rsidRDefault="001F7D6B" w:rsidP="0063716A">
            <w:pPr>
              <w:ind w:left="247"/>
              <w:rPr>
                <w:rFonts w:ascii="Arial" w:hAnsi="Arial" w:cs="Arial"/>
                <w:b/>
                <w:bCs/>
                <w:color w:val="000000"/>
                <w:sz w:val="18"/>
                <w:szCs w:val="18"/>
              </w:rPr>
            </w:pPr>
          </w:p>
        </w:tc>
        <w:tc>
          <w:tcPr>
            <w:tcW w:w="1440" w:type="dxa"/>
            <w:tcBorders>
              <w:top w:val="single" w:sz="4" w:space="0" w:color="auto"/>
            </w:tcBorders>
          </w:tcPr>
          <w:p w14:paraId="682C2352" w14:textId="5350FD14" w:rsidR="001F7D6B" w:rsidRPr="00782E7E" w:rsidRDefault="00D81430"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lang w:val="en-GB"/>
              </w:rPr>
              <w:t>2022</w:t>
            </w:r>
          </w:p>
        </w:tc>
        <w:tc>
          <w:tcPr>
            <w:tcW w:w="1440" w:type="dxa"/>
            <w:tcBorders>
              <w:top w:val="single" w:sz="4" w:space="0" w:color="auto"/>
            </w:tcBorders>
          </w:tcPr>
          <w:p w14:paraId="0053F7DB" w14:textId="7B4B1261" w:rsidR="001F7D6B" w:rsidRPr="00782E7E" w:rsidRDefault="00903A7C"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lang w:val="en-GB"/>
              </w:rPr>
              <w:t>2021</w:t>
            </w:r>
          </w:p>
        </w:tc>
        <w:tc>
          <w:tcPr>
            <w:tcW w:w="1440" w:type="dxa"/>
            <w:tcBorders>
              <w:top w:val="single" w:sz="4" w:space="0" w:color="auto"/>
            </w:tcBorders>
          </w:tcPr>
          <w:p w14:paraId="305831B9" w14:textId="4131E573" w:rsidR="001F7D6B" w:rsidRPr="00782E7E" w:rsidRDefault="00D81430"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lang w:val="en-GB"/>
              </w:rPr>
              <w:t>2022</w:t>
            </w:r>
          </w:p>
        </w:tc>
        <w:tc>
          <w:tcPr>
            <w:tcW w:w="1440" w:type="dxa"/>
            <w:tcBorders>
              <w:top w:val="single" w:sz="4" w:space="0" w:color="auto"/>
            </w:tcBorders>
          </w:tcPr>
          <w:p w14:paraId="427863A5" w14:textId="30C9DDBB" w:rsidR="001F7D6B" w:rsidRPr="00782E7E" w:rsidRDefault="00903A7C"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lang w:val="en-GB"/>
              </w:rPr>
              <w:t>2021</w:t>
            </w:r>
          </w:p>
        </w:tc>
      </w:tr>
      <w:tr w:rsidR="00B0630C" w:rsidRPr="00782E7E" w14:paraId="47F44C5B" w14:textId="77777777" w:rsidTr="0012104F">
        <w:tc>
          <w:tcPr>
            <w:tcW w:w="3690" w:type="dxa"/>
          </w:tcPr>
          <w:p w14:paraId="79909437" w14:textId="77777777" w:rsidR="00B0630C" w:rsidRPr="00782E7E" w:rsidRDefault="00B0630C" w:rsidP="0063716A">
            <w:pPr>
              <w:pStyle w:val="Header"/>
              <w:tabs>
                <w:tab w:val="clear" w:pos="4320"/>
                <w:tab w:val="clear" w:pos="8640"/>
              </w:tabs>
              <w:ind w:left="247"/>
              <w:rPr>
                <w:rFonts w:ascii="Arial" w:hAnsi="Arial" w:cs="Arial"/>
                <w:color w:val="000000"/>
                <w:sz w:val="18"/>
                <w:szCs w:val="18"/>
                <w:lang w:val="en-US" w:eastAsia="en-US"/>
              </w:rPr>
            </w:pPr>
          </w:p>
        </w:tc>
        <w:tc>
          <w:tcPr>
            <w:tcW w:w="1440" w:type="dxa"/>
            <w:tcBorders>
              <w:bottom w:val="single" w:sz="4" w:space="0" w:color="auto"/>
            </w:tcBorders>
          </w:tcPr>
          <w:p w14:paraId="3A92F093" w14:textId="77777777" w:rsidR="00B0630C" w:rsidRPr="00782E7E" w:rsidRDefault="00B0630C"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32241524" w14:textId="77777777" w:rsidR="00B0630C" w:rsidRPr="00782E7E" w:rsidRDefault="00B0630C"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2D4BC279" w14:textId="77777777" w:rsidR="00B0630C" w:rsidRPr="00782E7E" w:rsidRDefault="00B0630C"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440" w:type="dxa"/>
            <w:tcBorders>
              <w:bottom w:val="single" w:sz="4" w:space="0" w:color="auto"/>
            </w:tcBorders>
          </w:tcPr>
          <w:p w14:paraId="4E705EDE" w14:textId="77777777" w:rsidR="00B0630C" w:rsidRPr="00782E7E" w:rsidRDefault="00B0630C" w:rsidP="0063716A">
            <w:pPr>
              <w:tabs>
                <w:tab w:val="decimal" w:pos="122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B0630C" w:rsidRPr="00782E7E" w14:paraId="1538151B" w14:textId="77777777" w:rsidTr="0012104F">
        <w:tc>
          <w:tcPr>
            <w:tcW w:w="3690" w:type="dxa"/>
          </w:tcPr>
          <w:p w14:paraId="02221382" w14:textId="77777777" w:rsidR="00B0630C" w:rsidRPr="00782E7E" w:rsidRDefault="00B0630C" w:rsidP="0063716A">
            <w:pPr>
              <w:ind w:left="247"/>
              <w:rPr>
                <w:rFonts w:ascii="Arial" w:hAnsi="Arial" w:cs="Arial"/>
                <w:color w:val="000000"/>
                <w:sz w:val="18"/>
                <w:szCs w:val="18"/>
              </w:rPr>
            </w:pPr>
          </w:p>
        </w:tc>
        <w:tc>
          <w:tcPr>
            <w:tcW w:w="1440" w:type="dxa"/>
            <w:tcBorders>
              <w:top w:val="single" w:sz="4" w:space="0" w:color="auto"/>
            </w:tcBorders>
            <w:shd w:val="clear" w:color="auto" w:fill="FAFAFA"/>
          </w:tcPr>
          <w:p w14:paraId="70530A89" w14:textId="77777777" w:rsidR="00B0630C" w:rsidRPr="00782E7E"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3CC81F56" w14:textId="77777777" w:rsidR="00B0630C" w:rsidRPr="00782E7E"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FAFAFA"/>
          </w:tcPr>
          <w:p w14:paraId="6466F07F" w14:textId="77777777" w:rsidR="00B0630C" w:rsidRPr="00782E7E"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5C251233" w14:textId="77777777" w:rsidR="00B0630C" w:rsidRPr="00782E7E" w:rsidRDefault="00B0630C" w:rsidP="0063716A">
            <w:pPr>
              <w:tabs>
                <w:tab w:val="decimal" w:pos="1224"/>
              </w:tabs>
              <w:ind w:right="-72"/>
              <w:jc w:val="thaiDistribute"/>
              <w:rPr>
                <w:rFonts w:ascii="Arial" w:hAnsi="Arial" w:cs="Arial"/>
                <w:color w:val="000000"/>
                <w:sz w:val="18"/>
                <w:szCs w:val="18"/>
              </w:rPr>
            </w:pPr>
          </w:p>
        </w:tc>
      </w:tr>
      <w:tr w:rsidR="00893737" w:rsidRPr="00782E7E" w14:paraId="0D607A5F" w14:textId="77777777" w:rsidTr="0012104F">
        <w:tc>
          <w:tcPr>
            <w:tcW w:w="3690" w:type="dxa"/>
          </w:tcPr>
          <w:p w14:paraId="7786B40B" w14:textId="77777777" w:rsidR="00893737" w:rsidRPr="00782E7E" w:rsidRDefault="00893737" w:rsidP="00893737">
            <w:pPr>
              <w:pStyle w:val="a0"/>
              <w:ind w:left="247" w:right="0"/>
              <w:rPr>
                <w:rFonts w:ascii="Arial" w:hAnsi="Arial" w:cs="Arial"/>
                <w:color w:val="000000"/>
                <w:sz w:val="18"/>
                <w:szCs w:val="18"/>
                <w:lang w:val="en-US"/>
              </w:rPr>
            </w:pPr>
            <w:r w:rsidRPr="00782E7E">
              <w:rPr>
                <w:rFonts w:ascii="Arial" w:hAnsi="Arial" w:cs="Arial"/>
                <w:color w:val="000000"/>
                <w:sz w:val="18"/>
                <w:szCs w:val="18"/>
              </w:rPr>
              <w:t xml:space="preserve">Beginning net book value </w:t>
            </w:r>
            <w:r w:rsidRPr="00782E7E">
              <w:rPr>
                <w:rFonts w:ascii="Arial" w:hAnsi="Arial" w:cs="Arial"/>
                <w:color w:val="000000"/>
                <w:sz w:val="18"/>
                <w:szCs w:val="18"/>
                <w:lang w:val="en-US"/>
              </w:rPr>
              <w:t>of the year</w:t>
            </w:r>
          </w:p>
        </w:tc>
        <w:tc>
          <w:tcPr>
            <w:tcW w:w="1440" w:type="dxa"/>
            <w:shd w:val="clear" w:color="auto" w:fill="FAFAFA"/>
            <w:vAlign w:val="bottom"/>
          </w:tcPr>
          <w:p w14:paraId="05B5F12D" w14:textId="1114FBB4" w:rsidR="00893737" w:rsidRPr="00782E7E" w:rsidRDefault="00D864E0" w:rsidP="00893737">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740,999,153</w:t>
            </w:r>
          </w:p>
        </w:tc>
        <w:tc>
          <w:tcPr>
            <w:tcW w:w="1440" w:type="dxa"/>
            <w:vAlign w:val="bottom"/>
          </w:tcPr>
          <w:p w14:paraId="2FF20378" w14:textId="0893A36D" w:rsidR="00893737" w:rsidRPr="00782E7E" w:rsidRDefault="00893737" w:rsidP="00893737">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cs/>
                <w:lang w:eastAsia="ja-JP"/>
              </w:rPr>
              <w:t>781</w:t>
            </w: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042</w:t>
            </w: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516</w:t>
            </w:r>
          </w:p>
        </w:tc>
        <w:tc>
          <w:tcPr>
            <w:tcW w:w="1440" w:type="dxa"/>
            <w:shd w:val="clear" w:color="auto" w:fill="FAFAFA"/>
            <w:vAlign w:val="bottom"/>
          </w:tcPr>
          <w:p w14:paraId="727BEE4E" w14:textId="43CBA6C8" w:rsidR="00893737" w:rsidRPr="00782E7E" w:rsidRDefault="00D864E0" w:rsidP="00893737">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898,012,168</w:t>
            </w:r>
          </w:p>
        </w:tc>
        <w:tc>
          <w:tcPr>
            <w:tcW w:w="1440" w:type="dxa"/>
            <w:vAlign w:val="bottom"/>
          </w:tcPr>
          <w:p w14:paraId="17720CC4" w14:textId="13309391" w:rsidR="00893737" w:rsidRPr="00782E7E" w:rsidRDefault="00893737" w:rsidP="00893737">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898,012,168</w:t>
            </w:r>
          </w:p>
        </w:tc>
      </w:tr>
      <w:tr w:rsidR="00D864E0" w:rsidRPr="00782E7E" w14:paraId="39CC617B" w14:textId="77777777" w:rsidTr="0012104F">
        <w:tc>
          <w:tcPr>
            <w:tcW w:w="3690" w:type="dxa"/>
            <w:vAlign w:val="center"/>
          </w:tcPr>
          <w:p w14:paraId="02FD8FD6" w14:textId="270B0A0B" w:rsidR="00D864E0" w:rsidRPr="00782E7E" w:rsidRDefault="00D864E0" w:rsidP="00D864E0">
            <w:pPr>
              <w:pStyle w:val="a0"/>
              <w:tabs>
                <w:tab w:val="left" w:pos="882"/>
              </w:tabs>
              <w:ind w:left="247" w:right="-76"/>
              <w:rPr>
                <w:rFonts w:ascii="Arial" w:hAnsi="Arial" w:cs="Arial"/>
                <w:color w:val="000000"/>
                <w:sz w:val="18"/>
                <w:szCs w:val="18"/>
                <w:lang w:val="en-US"/>
              </w:rPr>
            </w:pPr>
            <w:r w:rsidRPr="00782E7E">
              <w:rPr>
                <w:rFonts w:ascii="Arial" w:hAnsi="Arial" w:cs="Arial"/>
                <w:color w:val="000000"/>
                <w:sz w:val="18"/>
                <w:szCs w:val="18"/>
                <w:lang w:val="en-US"/>
              </w:rPr>
              <w:t>Share of profit (loss) during the year</w:t>
            </w:r>
          </w:p>
        </w:tc>
        <w:tc>
          <w:tcPr>
            <w:tcW w:w="1440" w:type="dxa"/>
            <w:shd w:val="clear" w:color="auto" w:fill="FAFAFA"/>
            <w:vAlign w:val="bottom"/>
          </w:tcPr>
          <w:p w14:paraId="5483B824" w14:textId="2CC30146"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24,800,438</w:t>
            </w:r>
          </w:p>
        </w:tc>
        <w:tc>
          <w:tcPr>
            <w:tcW w:w="1440" w:type="dxa"/>
            <w:vAlign w:val="bottom"/>
          </w:tcPr>
          <w:p w14:paraId="5C3C2E25" w14:textId="1C8A26B2"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cs/>
                <w:lang w:eastAsia="ja-JP"/>
              </w:rPr>
              <w:t>(64</w:t>
            </w: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290</w:t>
            </w: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969)</w:t>
            </w:r>
          </w:p>
        </w:tc>
        <w:tc>
          <w:tcPr>
            <w:tcW w:w="1440" w:type="dxa"/>
            <w:shd w:val="clear" w:color="auto" w:fill="FAFAFA"/>
            <w:vAlign w:val="bottom"/>
          </w:tcPr>
          <w:p w14:paraId="0BC335F5" w14:textId="7C3006F0"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p>
        </w:tc>
        <w:tc>
          <w:tcPr>
            <w:tcW w:w="1440" w:type="dxa"/>
            <w:vAlign w:val="bottom"/>
          </w:tcPr>
          <w:p w14:paraId="5AF9BCC9" w14:textId="30C645FC"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p>
        </w:tc>
      </w:tr>
      <w:tr w:rsidR="00D864E0" w:rsidRPr="00782E7E" w14:paraId="0B478CF0" w14:textId="77777777" w:rsidTr="0012104F">
        <w:tc>
          <w:tcPr>
            <w:tcW w:w="3690" w:type="dxa"/>
            <w:vAlign w:val="center"/>
          </w:tcPr>
          <w:p w14:paraId="70C48C30" w14:textId="77777777" w:rsidR="00D864E0" w:rsidRPr="00782E7E" w:rsidRDefault="00D864E0" w:rsidP="00D864E0">
            <w:pPr>
              <w:pStyle w:val="a0"/>
              <w:tabs>
                <w:tab w:val="left" w:pos="882"/>
              </w:tabs>
              <w:ind w:left="247" w:right="-76"/>
              <w:rPr>
                <w:rFonts w:ascii="Arial" w:hAnsi="Arial" w:cs="Arial"/>
                <w:color w:val="000000"/>
                <w:sz w:val="18"/>
                <w:szCs w:val="18"/>
                <w:lang w:val="en-US"/>
              </w:rPr>
            </w:pPr>
            <w:r w:rsidRPr="00782E7E">
              <w:rPr>
                <w:rFonts w:ascii="Arial" w:hAnsi="Arial" w:cs="Arial"/>
                <w:color w:val="000000"/>
                <w:sz w:val="18"/>
                <w:szCs w:val="18"/>
                <w:lang w:val="en-US"/>
              </w:rPr>
              <w:t xml:space="preserve">Share of other comprehensive income </w:t>
            </w:r>
          </w:p>
        </w:tc>
        <w:tc>
          <w:tcPr>
            <w:tcW w:w="1440" w:type="dxa"/>
            <w:shd w:val="clear" w:color="auto" w:fill="FAFAFA"/>
            <w:vAlign w:val="bottom"/>
          </w:tcPr>
          <w:p w14:paraId="3F430BD8" w14:textId="77777777"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A2A216F" w14:textId="77777777"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0D514923" w14:textId="77777777"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26F84D5" w14:textId="77777777"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p>
        </w:tc>
      </w:tr>
      <w:tr w:rsidR="00D864E0" w:rsidRPr="00782E7E" w14:paraId="496496FA" w14:textId="77777777" w:rsidTr="0012104F">
        <w:tc>
          <w:tcPr>
            <w:tcW w:w="3690" w:type="dxa"/>
            <w:vAlign w:val="center"/>
          </w:tcPr>
          <w:p w14:paraId="3AE394AC" w14:textId="00C9967A" w:rsidR="00D864E0" w:rsidRPr="00782E7E" w:rsidRDefault="00D864E0" w:rsidP="00D864E0">
            <w:pPr>
              <w:pStyle w:val="a0"/>
              <w:tabs>
                <w:tab w:val="left" w:pos="882"/>
              </w:tabs>
              <w:ind w:left="247" w:right="-76"/>
              <w:rPr>
                <w:rFonts w:ascii="Arial" w:hAnsi="Arial" w:cs="Arial"/>
                <w:color w:val="000000"/>
                <w:sz w:val="18"/>
                <w:szCs w:val="18"/>
                <w:lang w:val="en-US"/>
              </w:rPr>
            </w:pPr>
            <w:r w:rsidRPr="00782E7E">
              <w:rPr>
                <w:rFonts w:ascii="Arial" w:hAnsi="Arial" w:cs="Arial"/>
                <w:color w:val="000000"/>
                <w:sz w:val="18"/>
                <w:szCs w:val="18"/>
                <w:lang w:val="en-US"/>
              </w:rPr>
              <w:t xml:space="preserve">   </w:t>
            </w:r>
            <w:r w:rsidR="00C84EC3" w:rsidRPr="00782E7E">
              <w:rPr>
                <w:rFonts w:ascii="Arial" w:hAnsi="Arial" w:cs="Arial"/>
                <w:color w:val="000000"/>
                <w:sz w:val="18"/>
                <w:szCs w:val="18"/>
                <w:lang w:val="en-US"/>
              </w:rPr>
              <w:t xml:space="preserve">accounted for using </w:t>
            </w:r>
            <w:r w:rsidRPr="00782E7E">
              <w:rPr>
                <w:rFonts w:ascii="Arial" w:hAnsi="Arial" w:cs="Arial"/>
                <w:color w:val="000000"/>
                <w:sz w:val="18"/>
                <w:szCs w:val="18"/>
                <w:lang w:val="en-US"/>
              </w:rPr>
              <w:t>the equity method</w:t>
            </w:r>
          </w:p>
        </w:tc>
        <w:tc>
          <w:tcPr>
            <w:tcW w:w="1440" w:type="dxa"/>
            <w:shd w:val="clear" w:color="auto" w:fill="FAFAFA"/>
            <w:vAlign w:val="bottom"/>
          </w:tcPr>
          <w:p w14:paraId="47CB5C4E" w14:textId="113B2EE8"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17,412,433</w:t>
            </w:r>
          </w:p>
        </w:tc>
        <w:tc>
          <w:tcPr>
            <w:tcW w:w="1440" w:type="dxa"/>
            <w:vAlign w:val="bottom"/>
          </w:tcPr>
          <w:p w14:paraId="5FA103A9" w14:textId="158CBA0F"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cs/>
                <w:lang w:eastAsia="ja-JP"/>
              </w:rPr>
              <w:t>24</w:t>
            </w: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247</w:t>
            </w: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606</w:t>
            </w:r>
          </w:p>
        </w:tc>
        <w:tc>
          <w:tcPr>
            <w:tcW w:w="1440" w:type="dxa"/>
            <w:shd w:val="clear" w:color="auto" w:fill="FAFAFA"/>
            <w:vAlign w:val="bottom"/>
          </w:tcPr>
          <w:p w14:paraId="3F1656BE" w14:textId="59871534"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p>
        </w:tc>
        <w:tc>
          <w:tcPr>
            <w:tcW w:w="1440" w:type="dxa"/>
            <w:vAlign w:val="bottom"/>
          </w:tcPr>
          <w:p w14:paraId="570A8386" w14:textId="23CF2727"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w:t>
            </w:r>
            <w:r w:rsidRPr="00782E7E">
              <w:rPr>
                <w:rFonts w:ascii="Arial" w:hAnsi="Arial" w:cs="Arial"/>
                <w:noProof/>
                <w:color w:val="000000"/>
                <w:sz w:val="18"/>
                <w:szCs w:val="18"/>
                <w:cs/>
                <w:lang w:eastAsia="ja-JP"/>
              </w:rPr>
              <w:t xml:space="preserve"> </w:t>
            </w:r>
            <w:r w:rsidRPr="00782E7E">
              <w:rPr>
                <w:rFonts w:ascii="Arial" w:hAnsi="Arial" w:cs="Arial"/>
                <w:noProof/>
                <w:color w:val="000000"/>
                <w:sz w:val="18"/>
                <w:szCs w:val="18"/>
                <w:lang w:eastAsia="ja-JP"/>
              </w:rPr>
              <w:t xml:space="preserve">  </w:t>
            </w:r>
            <w:r w:rsidRPr="00782E7E">
              <w:rPr>
                <w:rFonts w:ascii="Arial" w:hAnsi="Arial" w:cs="Arial"/>
                <w:noProof/>
                <w:color w:val="000000"/>
                <w:sz w:val="18"/>
                <w:szCs w:val="18"/>
                <w:cs/>
                <w:lang w:eastAsia="ja-JP"/>
              </w:rPr>
              <w:t xml:space="preserve">    </w:t>
            </w:r>
          </w:p>
        </w:tc>
      </w:tr>
      <w:tr w:rsidR="00D864E0" w:rsidRPr="00782E7E" w14:paraId="511D6374" w14:textId="77777777" w:rsidTr="0012104F">
        <w:tc>
          <w:tcPr>
            <w:tcW w:w="3690" w:type="dxa"/>
            <w:vAlign w:val="center"/>
          </w:tcPr>
          <w:p w14:paraId="7FEE28EB" w14:textId="77777777" w:rsidR="00D864E0" w:rsidRPr="00782E7E" w:rsidRDefault="00D864E0" w:rsidP="00D864E0">
            <w:pPr>
              <w:pStyle w:val="a0"/>
              <w:tabs>
                <w:tab w:val="left" w:pos="882"/>
              </w:tabs>
              <w:ind w:left="247"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6EA4B455" w14:textId="77777777"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vAlign w:val="bottom"/>
          </w:tcPr>
          <w:p w14:paraId="3FA70F8C" w14:textId="77777777"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shd w:val="clear" w:color="auto" w:fill="FAFAFA"/>
            <w:vAlign w:val="bottom"/>
          </w:tcPr>
          <w:p w14:paraId="070C52A4" w14:textId="77777777"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vAlign w:val="bottom"/>
          </w:tcPr>
          <w:p w14:paraId="7ECB1CD0" w14:textId="77777777"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p>
        </w:tc>
      </w:tr>
      <w:tr w:rsidR="00D864E0" w:rsidRPr="00782E7E" w14:paraId="0777D5DF" w14:textId="77777777" w:rsidTr="0012104F">
        <w:tc>
          <w:tcPr>
            <w:tcW w:w="3690" w:type="dxa"/>
          </w:tcPr>
          <w:p w14:paraId="6F7D37C6" w14:textId="77777777" w:rsidR="00D864E0" w:rsidRPr="00782E7E" w:rsidRDefault="00D864E0" w:rsidP="00D864E0">
            <w:pPr>
              <w:pStyle w:val="a0"/>
              <w:ind w:left="247" w:right="0"/>
              <w:rPr>
                <w:rFonts w:ascii="Arial" w:hAnsi="Arial" w:cs="Arial"/>
                <w:color w:val="000000"/>
                <w:sz w:val="18"/>
                <w:szCs w:val="18"/>
                <w:lang w:val="en-US"/>
              </w:rPr>
            </w:pPr>
            <w:r w:rsidRPr="00782E7E">
              <w:rPr>
                <w:rFonts w:ascii="Arial" w:hAnsi="Arial" w:cs="Arial"/>
                <w:color w:val="000000"/>
                <w:sz w:val="18"/>
                <w:szCs w:val="18"/>
                <w:lang w:val="en-US"/>
              </w:rPr>
              <w:t>Ending net book value of the year</w:t>
            </w:r>
          </w:p>
        </w:tc>
        <w:tc>
          <w:tcPr>
            <w:tcW w:w="1440" w:type="dxa"/>
            <w:tcBorders>
              <w:bottom w:val="single" w:sz="4" w:space="0" w:color="auto"/>
            </w:tcBorders>
            <w:shd w:val="clear" w:color="auto" w:fill="FAFAFA"/>
            <w:vAlign w:val="bottom"/>
          </w:tcPr>
          <w:p w14:paraId="31D19094" w14:textId="345E47C0"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783,212,024</w:t>
            </w:r>
          </w:p>
        </w:tc>
        <w:tc>
          <w:tcPr>
            <w:tcW w:w="1440" w:type="dxa"/>
            <w:tcBorders>
              <w:bottom w:val="single" w:sz="4" w:space="0" w:color="auto"/>
            </w:tcBorders>
            <w:vAlign w:val="bottom"/>
          </w:tcPr>
          <w:p w14:paraId="4FA45C1A" w14:textId="776B7033"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740,999,153</w:t>
            </w:r>
          </w:p>
        </w:tc>
        <w:tc>
          <w:tcPr>
            <w:tcW w:w="1440" w:type="dxa"/>
            <w:tcBorders>
              <w:bottom w:val="single" w:sz="4" w:space="0" w:color="auto"/>
            </w:tcBorders>
            <w:shd w:val="clear" w:color="auto" w:fill="FAFAFA"/>
            <w:vAlign w:val="bottom"/>
          </w:tcPr>
          <w:p w14:paraId="6F6E1F38" w14:textId="03224E7C"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898,012,168</w:t>
            </w:r>
          </w:p>
        </w:tc>
        <w:tc>
          <w:tcPr>
            <w:tcW w:w="1440" w:type="dxa"/>
            <w:tcBorders>
              <w:bottom w:val="single" w:sz="4" w:space="0" w:color="auto"/>
            </w:tcBorders>
            <w:vAlign w:val="bottom"/>
          </w:tcPr>
          <w:p w14:paraId="6EB09603" w14:textId="1201BE48" w:rsidR="00D864E0" w:rsidRPr="00782E7E" w:rsidRDefault="00D864E0" w:rsidP="00D864E0">
            <w:pPr>
              <w:pStyle w:val="a0"/>
              <w:tabs>
                <w:tab w:val="decimal" w:pos="1224"/>
              </w:tabs>
              <w:ind w:right="-72"/>
              <w:jc w:val="both"/>
              <w:rPr>
                <w:rFonts w:ascii="Arial" w:hAnsi="Arial" w:cs="Arial"/>
                <w:noProof/>
                <w:color w:val="000000"/>
                <w:sz w:val="18"/>
                <w:szCs w:val="18"/>
                <w:lang w:eastAsia="ja-JP"/>
              </w:rPr>
            </w:pPr>
            <w:r w:rsidRPr="00782E7E">
              <w:rPr>
                <w:rFonts w:ascii="Arial" w:hAnsi="Arial" w:cs="Arial"/>
                <w:noProof/>
                <w:color w:val="000000"/>
                <w:sz w:val="18"/>
                <w:szCs w:val="18"/>
                <w:lang w:eastAsia="ja-JP"/>
              </w:rPr>
              <w:t>898,012,168</w:t>
            </w:r>
          </w:p>
        </w:tc>
      </w:tr>
    </w:tbl>
    <w:p w14:paraId="1B548B54" w14:textId="77777777" w:rsidR="0081000F" w:rsidRPr="00782E7E" w:rsidRDefault="0081000F" w:rsidP="009D1650">
      <w:pPr>
        <w:ind w:left="360"/>
        <w:jc w:val="thaiDistribute"/>
        <w:rPr>
          <w:rFonts w:ascii="Arial" w:hAnsi="Arial" w:cs="Arial"/>
          <w:color w:val="000000"/>
          <w:spacing w:val="-6"/>
          <w:sz w:val="18"/>
          <w:szCs w:val="18"/>
          <w:u w:val="single"/>
          <w:lang w:val="en-GB"/>
        </w:rPr>
      </w:pPr>
    </w:p>
    <w:p w14:paraId="44DA7ACE" w14:textId="24366EC2" w:rsidR="005C7B16" w:rsidRPr="00782E7E" w:rsidRDefault="005C7B16" w:rsidP="005C7B16">
      <w:pPr>
        <w:pStyle w:val="a0"/>
        <w:ind w:left="360" w:right="0" w:hanging="360"/>
        <w:jc w:val="both"/>
        <w:outlineLvl w:val="0"/>
        <w:rPr>
          <w:rFonts w:ascii="Arial" w:hAnsi="Arial" w:cs="Arial"/>
          <w:color w:val="000000"/>
          <w:spacing w:val="-8"/>
          <w:sz w:val="18"/>
          <w:szCs w:val="18"/>
        </w:rPr>
      </w:pPr>
      <w:r w:rsidRPr="00782E7E">
        <w:rPr>
          <w:rFonts w:ascii="Arial" w:hAnsi="Arial" w:cs="Arial"/>
          <w:color w:val="CF4A02"/>
          <w:spacing w:val="-8"/>
          <w:sz w:val="18"/>
          <w:szCs w:val="18"/>
        </w:rPr>
        <w:t>c)</w:t>
      </w:r>
      <w:r w:rsidRPr="00782E7E">
        <w:rPr>
          <w:rFonts w:ascii="Arial" w:hAnsi="Arial" w:cs="Arial"/>
          <w:color w:val="CF4A02"/>
          <w:spacing w:val="-8"/>
          <w:sz w:val="18"/>
          <w:szCs w:val="18"/>
        </w:rPr>
        <w:tab/>
        <w:t>Investment in Republic of the Union of Myanmar</w:t>
      </w:r>
    </w:p>
    <w:p w14:paraId="6CE96DC9" w14:textId="77777777" w:rsidR="007C782B" w:rsidRPr="00782E7E" w:rsidRDefault="007C782B" w:rsidP="00695A59">
      <w:pPr>
        <w:ind w:left="360"/>
        <w:jc w:val="thaiDistribute"/>
        <w:rPr>
          <w:rFonts w:ascii="Arial" w:hAnsi="Arial" w:cs="Arial"/>
          <w:color w:val="000000"/>
          <w:sz w:val="18"/>
          <w:szCs w:val="18"/>
          <w:lang w:val="en-GB"/>
        </w:rPr>
      </w:pPr>
    </w:p>
    <w:p w14:paraId="169FFC76" w14:textId="77A681B4" w:rsidR="00C07637" w:rsidRPr="00782E7E" w:rsidRDefault="00C07637" w:rsidP="00695A59">
      <w:pPr>
        <w:ind w:left="360"/>
        <w:jc w:val="thaiDistribute"/>
        <w:rPr>
          <w:rFonts w:ascii="Arial" w:hAnsi="Arial" w:cs="Arial"/>
          <w:color w:val="000000"/>
          <w:spacing w:val="-2"/>
          <w:sz w:val="18"/>
          <w:szCs w:val="18"/>
          <w:lang w:val="en-GB"/>
        </w:rPr>
      </w:pPr>
      <w:r w:rsidRPr="00782E7E">
        <w:rPr>
          <w:rFonts w:ascii="Arial" w:hAnsi="Arial" w:cs="Arial"/>
          <w:color w:val="000000"/>
          <w:spacing w:val="-8"/>
          <w:sz w:val="18"/>
          <w:szCs w:val="18"/>
          <w:lang w:val="en-GB"/>
        </w:rPr>
        <w:t xml:space="preserve">The </w:t>
      </w:r>
      <w:r w:rsidR="00FC15D4" w:rsidRPr="00782E7E">
        <w:rPr>
          <w:rFonts w:ascii="Arial" w:hAnsi="Arial" w:cs="Arial"/>
          <w:color w:val="000000"/>
          <w:spacing w:val="-8"/>
          <w:sz w:val="18"/>
          <w:szCs w:val="18"/>
          <w:lang w:val="en-GB"/>
        </w:rPr>
        <w:t>C</w:t>
      </w:r>
      <w:r w:rsidRPr="00782E7E">
        <w:rPr>
          <w:rFonts w:ascii="Arial" w:hAnsi="Arial" w:cs="Arial"/>
          <w:color w:val="000000"/>
          <w:spacing w:val="-8"/>
          <w:sz w:val="18"/>
          <w:szCs w:val="18"/>
          <w:lang w:val="en-GB"/>
        </w:rPr>
        <w:t>ompany ha</w:t>
      </w:r>
      <w:r w:rsidR="005C7B16" w:rsidRPr="00782E7E">
        <w:rPr>
          <w:rFonts w:ascii="Arial" w:hAnsi="Arial" w:cs="Arial"/>
          <w:color w:val="000000"/>
          <w:spacing w:val="-8"/>
          <w:sz w:val="18"/>
          <w:szCs w:val="18"/>
          <w:lang w:val="en-GB"/>
        </w:rPr>
        <w:t>d</w:t>
      </w:r>
      <w:r w:rsidRPr="00782E7E">
        <w:rPr>
          <w:rFonts w:ascii="Arial" w:hAnsi="Arial" w:cs="Arial"/>
          <w:color w:val="000000"/>
          <w:spacing w:val="-8"/>
          <w:sz w:val="18"/>
          <w:szCs w:val="18"/>
          <w:lang w:val="en-GB"/>
        </w:rPr>
        <w:t xml:space="preserve"> contract with GA </w:t>
      </w:r>
      <w:proofErr w:type="spellStart"/>
      <w:r w:rsidRPr="00782E7E">
        <w:rPr>
          <w:rFonts w:ascii="Arial" w:hAnsi="Arial" w:cs="Arial"/>
          <w:color w:val="000000"/>
          <w:spacing w:val="-8"/>
          <w:sz w:val="18"/>
          <w:szCs w:val="18"/>
          <w:lang w:val="en-GB"/>
        </w:rPr>
        <w:t>Mone</w:t>
      </w:r>
      <w:proofErr w:type="spellEnd"/>
      <w:r w:rsidRPr="00782E7E">
        <w:rPr>
          <w:rFonts w:ascii="Arial" w:hAnsi="Arial" w:cs="Arial"/>
          <w:color w:val="000000"/>
          <w:spacing w:val="-8"/>
          <w:sz w:val="18"/>
          <w:szCs w:val="18"/>
          <w:lang w:val="en-GB"/>
        </w:rPr>
        <w:t xml:space="preserve"> </w:t>
      </w:r>
      <w:proofErr w:type="spellStart"/>
      <w:r w:rsidRPr="00782E7E">
        <w:rPr>
          <w:rFonts w:ascii="Arial" w:hAnsi="Arial" w:cs="Arial"/>
          <w:color w:val="000000"/>
          <w:spacing w:val="-8"/>
          <w:sz w:val="18"/>
          <w:szCs w:val="18"/>
          <w:lang w:val="en-GB"/>
        </w:rPr>
        <w:t>Pwint</w:t>
      </w:r>
      <w:proofErr w:type="spellEnd"/>
      <w:r w:rsidRPr="00782E7E">
        <w:rPr>
          <w:rFonts w:ascii="Arial" w:hAnsi="Arial" w:cs="Arial"/>
          <w:color w:val="000000"/>
          <w:spacing w:val="-8"/>
          <w:sz w:val="18"/>
          <w:szCs w:val="18"/>
          <w:lang w:val="en-GB"/>
        </w:rPr>
        <w:t xml:space="preserve"> Co., Ltd., </w:t>
      </w:r>
      <w:proofErr w:type="spellStart"/>
      <w:r w:rsidRPr="00782E7E">
        <w:rPr>
          <w:rFonts w:ascii="Arial" w:hAnsi="Arial" w:cs="Arial"/>
          <w:color w:val="000000"/>
          <w:spacing w:val="-8"/>
          <w:sz w:val="18"/>
          <w:szCs w:val="18"/>
          <w:lang w:val="en-GB"/>
        </w:rPr>
        <w:t>Ar</w:t>
      </w:r>
      <w:proofErr w:type="spellEnd"/>
      <w:r w:rsidRPr="00782E7E">
        <w:rPr>
          <w:rFonts w:ascii="Arial" w:hAnsi="Arial" w:cs="Arial"/>
          <w:color w:val="000000"/>
          <w:spacing w:val="-8"/>
          <w:sz w:val="18"/>
          <w:szCs w:val="18"/>
          <w:lang w:val="en-GB"/>
        </w:rPr>
        <w:t xml:space="preserve"> Yu Ananta Medical Services Co., Ltd., and WJ International Hospital</w:t>
      </w:r>
      <w:r w:rsidRPr="00782E7E">
        <w:rPr>
          <w:rFonts w:ascii="Arial" w:hAnsi="Arial" w:cs="Arial"/>
          <w:color w:val="000000"/>
          <w:spacing w:val="-6"/>
          <w:sz w:val="18"/>
          <w:szCs w:val="18"/>
          <w:lang w:val="en-GB"/>
        </w:rPr>
        <w:t xml:space="preserve"> Management Co., Ltd to set up a </w:t>
      </w:r>
      <w:r w:rsidR="008A28C0" w:rsidRPr="00782E7E">
        <w:rPr>
          <w:rFonts w:ascii="Arial" w:hAnsi="Arial" w:cs="Arial"/>
          <w:color w:val="000000"/>
          <w:spacing w:val="-6"/>
          <w:sz w:val="18"/>
          <w:szCs w:val="18"/>
          <w:lang w:val="en-GB"/>
        </w:rPr>
        <w:t>“</w:t>
      </w:r>
      <w:r w:rsidRPr="00782E7E">
        <w:rPr>
          <w:rFonts w:ascii="Arial" w:hAnsi="Arial" w:cs="Arial"/>
          <w:color w:val="000000"/>
          <w:spacing w:val="-6"/>
          <w:sz w:val="18"/>
          <w:szCs w:val="18"/>
          <w:lang w:val="en-GB"/>
        </w:rPr>
        <w:t>Joint Venture</w:t>
      </w:r>
      <w:r w:rsidR="008A28C0" w:rsidRPr="00782E7E">
        <w:rPr>
          <w:rFonts w:ascii="Arial" w:hAnsi="Arial" w:cs="Arial"/>
          <w:color w:val="000000"/>
          <w:spacing w:val="-6"/>
          <w:sz w:val="18"/>
          <w:szCs w:val="18"/>
          <w:lang w:val="en-GB"/>
        </w:rPr>
        <w:t>”</w:t>
      </w:r>
      <w:r w:rsidRPr="00782E7E">
        <w:rPr>
          <w:rFonts w:ascii="Arial" w:hAnsi="Arial" w:cs="Arial"/>
          <w:color w:val="000000"/>
          <w:spacing w:val="-6"/>
          <w:sz w:val="18"/>
          <w:szCs w:val="18"/>
          <w:lang w:val="en-GB"/>
        </w:rPr>
        <w:t xml:space="preserve"> in the name of </w:t>
      </w:r>
      <w:r w:rsidR="008A28C0" w:rsidRPr="00782E7E">
        <w:rPr>
          <w:rFonts w:ascii="Arial" w:hAnsi="Arial" w:cs="Arial"/>
          <w:color w:val="000000"/>
          <w:spacing w:val="-6"/>
          <w:sz w:val="18"/>
          <w:szCs w:val="18"/>
          <w:lang w:val="en-GB"/>
        </w:rPr>
        <w:t>“</w:t>
      </w:r>
      <w:proofErr w:type="spellStart"/>
      <w:r w:rsidRPr="00782E7E">
        <w:rPr>
          <w:rFonts w:ascii="Arial" w:hAnsi="Arial" w:cs="Arial"/>
          <w:color w:val="000000"/>
          <w:spacing w:val="-6"/>
          <w:sz w:val="18"/>
          <w:szCs w:val="18"/>
          <w:lang w:val="en-GB"/>
        </w:rPr>
        <w:t>Ar</w:t>
      </w:r>
      <w:proofErr w:type="spellEnd"/>
      <w:r w:rsidRPr="00782E7E">
        <w:rPr>
          <w:rFonts w:ascii="Arial" w:hAnsi="Arial" w:cs="Arial"/>
          <w:color w:val="000000"/>
          <w:spacing w:val="-6"/>
          <w:sz w:val="18"/>
          <w:szCs w:val="18"/>
          <w:lang w:val="en-GB"/>
        </w:rPr>
        <w:t xml:space="preserve"> Yu International Health Care Company Limited"</w:t>
      </w:r>
      <w:r w:rsidRPr="00782E7E">
        <w:rPr>
          <w:rFonts w:ascii="Arial" w:hAnsi="Arial" w:cs="Arial"/>
          <w:color w:val="000000"/>
          <w:spacing w:val="-2"/>
          <w:sz w:val="18"/>
          <w:szCs w:val="18"/>
          <w:lang w:val="en-GB"/>
        </w:rPr>
        <w:t xml:space="preserve"> which registered in Republic of the Union of Myanmar (Joint Venture) w</w:t>
      </w:r>
      <w:r w:rsidR="00FC15D4" w:rsidRPr="00782E7E">
        <w:rPr>
          <w:rFonts w:ascii="Arial" w:hAnsi="Arial" w:cs="Arial"/>
          <w:color w:val="000000"/>
          <w:spacing w:val="-2"/>
          <w:sz w:val="18"/>
          <w:szCs w:val="18"/>
          <w:lang w:val="en-GB"/>
        </w:rPr>
        <w:t>hich ha</w:t>
      </w:r>
      <w:r w:rsidR="005C7B16" w:rsidRPr="00782E7E">
        <w:rPr>
          <w:rFonts w:ascii="Arial" w:hAnsi="Arial" w:cs="Arial"/>
          <w:color w:val="000000"/>
          <w:spacing w:val="-2"/>
          <w:sz w:val="18"/>
          <w:szCs w:val="18"/>
          <w:lang w:val="en-GB"/>
        </w:rPr>
        <w:t>d</w:t>
      </w:r>
      <w:r w:rsidR="00FC15D4" w:rsidRPr="00782E7E">
        <w:rPr>
          <w:rFonts w:ascii="Arial" w:hAnsi="Arial" w:cs="Arial"/>
          <w:color w:val="000000"/>
          <w:spacing w:val="-2"/>
          <w:sz w:val="18"/>
          <w:szCs w:val="18"/>
          <w:lang w:val="en-GB"/>
        </w:rPr>
        <w:t xml:space="preserve"> an</w:t>
      </w:r>
      <w:r w:rsidRPr="00782E7E">
        <w:rPr>
          <w:rFonts w:ascii="Arial" w:hAnsi="Arial" w:cs="Arial"/>
          <w:color w:val="000000"/>
          <w:spacing w:val="-2"/>
          <w:sz w:val="18"/>
          <w:szCs w:val="18"/>
          <w:lang w:val="en-GB"/>
        </w:rPr>
        <w:t xml:space="preserve"> objective to provide hospital operations in Republic of the Union of Myanmar.</w:t>
      </w:r>
    </w:p>
    <w:p w14:paraId="5E2462F2" w14:textId="77777777" w:rsidR="00C07637" w:rsidRPr="00782E7E" w:rsidRDefault="00C07637" w:rsidP="00695A59">
      <w:pPr>
        <w:ind w:left="360"/>
        <w:jc w:val="thaiDistribute"/>
        <w:rPr>
          <w:rFonts w:ascii="Arial" w:hAnsi="Arial" w:cs="Arial"/>
          <w:color w:val="000000"/>
          <w:spacing w:val="-2"/>
          <w:sz w:val="18"/>
          <w:szCs w:val="18"/>
          <w:lang w:val="en-GB"/>
        </w:rPr>
      </w:pPr>
    </w:p>
    <w:p w14:paraId="2FD4C3C3" w14:textId="7BC89FA3" w:rsidR="00C07637" w:rsidRPr="00782E7E" w:rsidRDefault="00C07637" w:rsidP="00695A59">
      <w:pPr>
        <w:ind w:left="360"/>
        <w:jc w:val="thaiDistribute"/>
        <w:rPr>
          <w:rFonts w:ascii="Arial" w:hAnsi="Arial" w:cs="Arial"/>
          <w:color w:val="000000"/>
          <w:spacing w:val="-2"/>
          <w:sz w:val="18"/>
          <w:szCs w:val="18"/>
          <w:lang w:val="en-GB"/>
        </w:rPr>
      </w:pPr>
      <w:r w:rsidRPr="00782E7E">
        <w:rPr>
          <w:rFonts w:ascii="Arial" w:hAnsi="Arial" w:cs="Arial"/>
          <w:color w:val="000000"/>
          <w:spacing w:val="-6"/>
          <w:sz w:val="18"/>
          <w:szCs w:val="18"/>
          <w:lang w:val="en-GB"/>
        </w:rPr>
        <w:t>The joint venture has been registered on 4 April 2017 with registered share capital amounting to US</w:t>
      </w:r>
      <w:r w:rsidR="00FC15D4" w:rsidRPr="00782E7E">
        <w:rPr>
          <w:rFonts w:ascii="Arial" w:hAnsi="Arial" w:cs="Arial"/>
          <w:color w:val="000000"/>
          <w:spacing w:val="-6"/>
          <w:sz w:val="18"/>
          <w:szCs w:val="18"/>
          <w:lang w:val="en-GB"/>
        </w:rPr>
        <w:t xml:space="preserve"> Dollar</w:t>
      </w:r>
      <w:r w:rsidRPr="00782E7E">
        <w:rPr>
          <w:rFonts w:ascii="Arial" w:hAnsi="Arial" w:cs="Arial"/>
          <w:color w:val="000000"/>
          <w:spacing w:val="-6"/>
          <w:sz w:val="18"/>
          <w:szCs w:val="18"/>
          <w:lang w:val="en-GB"/>
        </w:rPr>
        <w:t xml:space="preserve"> 100.00 million</w:t>
      </w:r>
      <w:r w:rsidRPr="00782E7E">
        <w:rPr>
          <w:rFonts w:ascii="Arial" w:hAnsi="Arial" w:cs="Arial"/>
          <w:color w:val="000000"/>
          <w:spacing w:val="-2"/>
          <w:sz w:val="18"/>
          <w:szCs w:val="18"/>
          <w:lang w:val="en-GB"/>
        </w:rPr>
        <w:t xml:space="preserve"> (1</w:t>
      </w:r>
      <w:r w:rsidR="00FC15D4" w:rsidRPr="00782E7E">
        <w:rPr>
          <w:rFonts w:ascii="Arial" w:hAnsi="Arial" w:cs="Arial"/>
          <w:color w:val="000000"/>
          <w:spacing w:val="-2"/>
          <w:sz w:val="18"/>
          <w:szCs w:val="18"/>
          <w:lang w:val="en-GB"/>
        </w:rPr>
        <w:t xml:space="preserve">0,000,000 </w:t>
      </w:r>
      <w:r w:rsidRPr="00782E7E">
        <w:rPr>
          <w:rFonts w:ascii="Arial" w:hAnsi="Arial" w:cs="Arial"/>
          <w:color w:val="000000"/>
          <w:spacing w:val="-2"/>
          <w:sz w:val="18"/>
          <w:szCs w:val="18"/>
          <w:lang w:val="en-GB"/>
        </w:rPr>
        <w:t>ordinary shares at par value US</w:t>
      </w:r>
      <w:r w:rsidR="00FC15D4"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lang w:val="en-GB"/>
        </w:rPr>
        <w:t>D</w:t>
      </w:r>
      <w:r w:rsidR="00FC15D4" w:rsidRPr="00782E7E">
        <w:rPr>
          <w:rFonts w:ascii="Arial" w:hAnsi="Arial" w:cs="Arial"/>
          <w:color w:val="000000"/>
          <w:spacing w:val="-2"/>
          <w:sz w:val="18"/>
          <w:szCs w:val="18"/>
          <w:lang w:val="en-GB"/>
        </w:rPr>
        <w:t>ollar</w:t>
      </w:r>
      <w:r w:rsidRPr="00782E7E">
        <w:rPr>
          <w:rFonts w:ascii="Arial" w:hAnsi="Arial" w:cs="Arial"/>
          <w:color w:val="000000"/>
          <w:spacing w:val="-2"/>
          <w:sz w:val="18"/>
          <w:szCs w:val="18"/>
          <w:lang w:val="en-GB"/>
        </w:rPr>
        <w:t xml:space="preserve"> 10.00 per share)</w:t>
      </w:r>
      <w:r w:rsidR="00782E7E">
        <w:rPr>
          <w:rFonts w:ascii="Arial" w:hAnsi="Arial" w:cs="Arial"/>
          <w:color w:val="000000"/>
          <w:spacing w:val="-2"/>
          <w:sz w:val="18"/>
          <w:szCs w:val="18"/>
          <w:lang w:val="en-GB"/>
        </w:rPr>
        <w:t>.</w:t>
      </w:r>
    </w:p>
    <w:p w14:paraId="56CF0D81" w14:textId="70B11890" w:rsidR="00C07637" w:rsidRPr="00782E7E" w:rsidRDefault="00C07637" w:rsidP="00695A59">
      <w:pPr>
        <w:ind w:left="360"/>
        <w:jc w:val="thaiDistribute"/>
        <w:rPr>
          <w:rFonts w:ascii="Arial" w:hAnsi="Arial" w:cs="Arial"/>
          <w:color w:val="000000"/>
          <w:spacing w:val="-2"/>
          <w:sz w:val="18"/>
          <w:szCs w:val="18"/>
          <w:lang w:val="en-GB"/>
        </w:rPr>
      </w:pPr>
    </w:p>
    <w:p w14:paraId="55083DD4" w14:textId="0F801E9D" w:rsidR="00C07637" w:rsidRPr="00782E7E" w:rsidRDefault="00C07637" w:rsidP="00695A59">
      <w:pPr>
        <w:ind w:left="360"/>
        <w:jc w:val="thaiDistribute"/>
        <w:rPr>
          <w:rFonts w:ascii="Arial" w:hAnsi="Arial" w:cs="Arial"/>
          <w:color w:val="000000"/>
          <w:spacing w:val="-2"/>
          <w:sz w:val="18"/>
          <w:szCs w:val="18"/>
          <w:lang w:val="en-GB"/>
        </w:rPr>
      </w:pPr>
      <w:r w:rsidRPr="00782E7E">
        <w:rPr>
          <w:rFonts w:ascii="Arial" w:hAnsi="Arial" w:cs="Arial"/>
          <w:color w:val="000000"/>
          <w:spacing w:val="-4"/>
          <w:sz w:val="18"/>
          <w:szCs w:val="18"/>
          <w:lang w:val="en-GB"/>
        </w:rPr>
        <w:t xml:space="preserve">As </w:t>
      </w:r>
      <w:proofErr w:type="gramStart"/>
      <w:r w:rsidRPr="00782E7E">
        <w:rPr>
          <w:rFonts w:ascii="Arial" w:hAnsi="Arial" w:cs="Arial"/>
          <w:color w:val="000000"/>
          <w:spacing w:val="-4"/>
          <w:sz w:val="18"/>
          <w:szCs w:val="18"/>
          <w:lang w:val="en-GB"/>
        </w:rPr>
        <w:t>at</w:t>
      </w:r>
      <w:proofErr w:type="gramEnd"/>
      <w:r w:rsidRPr="00782E7E">
        <w:rPr>
          <w:rFonts w:ascii="Arial" w:hAnsi="Arial" w:cs="Arial"/>
          <w:color w:val="000000"/>
          <w:spacing w:val="-4"/>
          <w:sz w:val="18"/>
          <w:szCs w:val="18"/>
          <w:lang w:val="en-GB"/>
        </w:rPr>
        <w:t xml:space="preserve"> 31 December </w:t>
      </w:r>
      <w:r w:rsidR="00D81430" w:rsidRPr="00782E7E">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xml:space="preserve"> and </w:t>
      </w:r>
      <w:r w:rsidR="00903A7C" w:rsidRPr="00782E7E">
        <w:rPr>
          <w:rFonts w:ascii="Arial" w:hAnsi="Arial" w:cs="Arial"/>
          <w:color w:val="000000"/>
          <w:spacing w:val="-4"/>
          <w:sz w:val="18"/>
          <w:szCs w:val="18"/>
          <w:lang w:val="en-GB"/>
        </w:rPr>
        <w:t>2021</w:t>
      </w:r>
      <w:r w:rsidRPr="00782E7E">
        <w:rPr>
          <w:rFonts w:ascii="Arial" w:hAnsi="Arial" w:cs="Arial"/>
          <w:color w:val="000000"/>
          <w:spacing w:val="-4"/>
          <w:sz w:val="18"/>
          <w:szCs w:val="18"/>
          <w:lang w:val="en-GB"/>
        </w:rPr>
        <w:t xml:space="preserve">, the Company paid </w:t>
      </w:r>
      <w:r w:rsidR="00FC15D4" w:rsidRPr="00782E7E">
        <w:rPr>
          <w:rFonts w:ascii="Arial" w:hAnsi="Arial" w:cs="Arial"/>
          <w:color w:val="000000"/>
          <w:spacing w:val="-4"/>
          <w:sz w:val="18"/>
          <w:szCs w:val="18"/>
          <w:lang w:val="en-GB"/>
        </w:rPr>
        <w:t xml:space="preserve">share payment in joint venture </w:t>
      </w:r>
      <w:r w:rsidRPr="00782E7E">
        <w:rPr>
          <w:rFonts w:ascii="Arial" w:hAnsi="Arial" w:cs="Arial"/>
          <w:color w:val="000000"/>
          <w:spacing w:val="-4"/>
          <w:sz w:val="18"/>
          <w:szCs w:val="18"/>
          <w:lang w:val="en-GB"/>
        </w:rPr>
        <w:t>totalling US</w:t>
      </w:r>
      <w:r w:rsidR="00FC15D4" w:rsidRPr="00782E7E">
        <w:rPr>
          <w:rFonts w:ascii="Arial" w:hAnsi="Arial" w:cs="Arial"/>
          <w:color w:val="000000"/>
          <w:spacing w:val="-4"/>
          <w:sz w:val="18"/>
          <w:szCs w:val="18"/>
          <w:lang w:val="en-GB"/>
        </w:rPr>
        <w:t xml:space="preserve"> </w:t>
      </w:r>
      <w:r w:rsidRPr="00782E7E">
        <w:rPr>
          <w:rFonts w:ascii="Arial" w:hAnsi="Arial" w:cs="Arial"/>
          <w:color w:val="000000"/>
          <w:spacing w:val="-4"/>
          <w:sz w:val="18"/>
          <w:szCs w:val="18"/>
          <w:lang w:val="en-GB"/>
        </w:rPr>
        <w:t>D</w:t>
      </w:r>
      <w:r w:rsidR="00FC15D4" w:rsidRPr="00782E7E">
        <w:rPr>
          <w:rFonts w:ascii="Arial" w:hAnsi="Arial" w:cs="Arial"/>
          <w:color w:val="000000"/>
          <w:spacing w:val="-4"/>
          <w:sz w:val="18"/>
          <w:szCs w:val="18"/>
          <w:lang w:val="en-GB"/>
        </w:rPr>
        <w:t>ollar</w:t>
      </w:r>
      <w:r w:rsidR="005C7B16" w:rsidRPr="00782E7E">
        <w:rPr>
          <w:rFonts w:ascii="Arial" w:hAnsi="Arial" w:cs="Arial"/>
          <w:color w:val="000000"/>
          <w:spacing w:val="-4"/>
          <w:sz w:val="18"/>
          <w:szCs w:val="18"/>
          <w:lang w:val="en-GB"/>
        </w:rPr>
        <w:t xml:space="preserve"> 28.00</w:t>
      </w:r>
      <w:r w:rsidRPr="00782E7E">
        <w:rPr>
          <w:rFonts w:ascii="Arial" w:hAnsi="Arial" w:cs="Arial"/>
          <w:color w:val="000000"/>
          <w:spacing w:val="-4"/>
          <w:sz w:val="18"/>
          <w:szCs w:val="18"/>
          <w:lang w:val="en-GB"/>
        </w:rPr>
        <w:t xml:space="preserve"> million</w:t>
      </w:r>
      <w:r w:rsidRPr="00782E7E">
        <w:rPr>
          <w:rFonts w:ascii="Arial" w:hAnsi="Arial" w:cs="Arial"/>
          <w:color w:val="000000"/>
          <w:spacing w:val="-2"/>
          <w:sz w:val="18"/>
          <w:szCs w:val="18"/>
          <w:lang w:val="en-GB"/>
        </w:rPr>
        <w:t xml:space="preserve"> (equivalent to Baht </w:t>
      </w:r>
      <w:r w:rsidR="005C7B16" w:rsidRPr="00782E7E">
        <w:rPr>
          <w:rFonts w:ascii="Arial" w:hAnsi="Arial" w:cs="Arial"/>
          <w:color w:val="000000"/>
          <w:spacing w:val="-2"/>
          <w:sz w:val="18"/>
          <w:szCs w:val="18"/>
          <w:lang w:val="en-GB"/>
        </w:rPr>
        <w:t>898.01</w:t>
      </w:r>
      <w:r w:rsidRPr="00782E7E">
        <w:rPr>
          <w:rFonts w:ascii="Arial" w:hAnsi="Arial" w:cs="Arial"/>
          <w:color w:val="000000"/>
          <w:spacing w:val="-2"/>
          <w:sz w:val="18"/>
          <w:szCs w:val="18"/>
          <w:lang w:val="en-GB"/>
        </w:rPr>
        <w:t xml:space="preserve"> million)</w:t>
      </w:r>
      <w:r w:rsidR="00FC15D4" w:rsidRPr="00782E7E">
        <w:rPr>
          <w:rFonts w:ascii="Arial" w:hAnsi="Arial" w:cs="Arial"/>
          <w:color w:val="000000"/>
          <w:spacing w:val="-2"/>
          <w:sz w:val="18"/>
          <w:szCs w:val="18"/>
          <w:lang w:val="en-GB"/>
        </w:rPr>
        <w:t xml:space="preserve"> with the </w:t>
      </w:r>
      <w:r w:rsidRPr="00782E7E">
        <w:rPr>
          <w:rFonts w:ascii="Arial" w:hAnsi="Arial" w:cs="Arial"/>
          <w:color w:val="000000"/>
          <w:spacing w:val="-2"/>
          <w:sz w:val="18"/>
          <w:szCs w:val="18"/>
          <w:lang w:val="en-GB"/>
        </w:rPr>
        <w:t>shareholding interest</w:t>
      </w:r>
      <w:r w:rsidR="00FC15D4" w:rsidRPr="00782E7E">
        <w:rPr>
          <w:rFonts w:ascii="Arial" w:hAnsi="Arial" w:cs="Arial"/>
          <w:color w:val="000000"/>
          <w:spacing w:val="-2"/>
          <w:sz w:val="18"/>
          <w:szCs w:val="18"/>
          <w:lang w:val="en-GB"/>
        </w:rPr>
        <w:t xml:space="preserve"> at </w:t>
      </w:r>
      <w:r w:rsidR="005C7B16" w:rsidRPr="00782E7E">
        <w:rPr>
          <w:rFonts w:ascii="Arial" w:hAnsi="Arial" w:cs="Arial"/>
          <w:color w:val="000000"/>
          <w:spacing w:val="-2"/>
          <w:sz w:val="18"/>
          <w:szCs w:val="18"/>
          <w:lang w:val="en-GB"/>
        </w:rPr>
        <w:t>40.00</w:t>
      </w:r>
      <w:r w:rsidR="00FC15D4" w:rsidRPr="00782E7E">
        <w:rPr>
          <w:rFonts w:ascii="Arial" w:hAnsi="Arial" w:cs="Arial"/>
          <w:color w:val="000000"/>
          <w:spacing w:val="-2"/>
          <w:sz w:val="18"/>
          <w:szCs w:val="18"/>
          <w:lang w:val="en-GB"/>
        </w:rPr>
        <w:t>%.</w:t>
      </w:r>
    </w:p>
    <w:p w14:paraId="649C064F" w14:textId="77777777" w:rsidR="002E1DA1" w:rsidRPr="00782E7E" w:rsidRDefault="002E1DA1" w:rsidP="00695A59">
      <w:pPr>
        <w:ind w:left="360"/>
        <w:jc w:val="both"/>
        <w:rPr>
          <w:rFonts w:ascii="Arial" w:hAnsi="Arial" w:cs="Arial"/>
          <w:color w:val="000000"/>
          <w:spacing w:val="-4"/>
          <w:sz w:val="18"/>
          <w:szCs w:val="18"/>
        </w:rPr>
      </w:pPr>
    </w:p>
    <w:p w14:paraId="2DE391B7" w14:textId="6B94ACD2" w:rsidR="00977371" w:rsidRPr="00782E7E" w:rsidRDefault="00977371" w:rsidP="00695A59">
      <w:pPr>
        <w:ind w:left="360"/>
        <w:jc w:val="thaiDistribute"/>
        <w:rPr>
          <w:rFonts w:ascii="Arial" w:hAnsi="Arial" w:cs="Arial"/>
          <w:color w:val="000000"/>
          <w:spacing w:val="-2"/>
          <w:sz w:val="18"/>
          <w:szCs w:val="18"/>
          <w:lang w:val="en-GB"/>
        </w:rPr>
      </w:pPr>
      <w:r w:rsidRPr="00782E7E">
        <w:rPr>
          <w:rFonts w:ascii="Arial" w:hAnsi="Arial" w:cs="Arial"/>
          <w:color w:val="000000"/>
          <w:spacing w:val="-2"/>
          <w:sz w:val="18"/>
          <w:szCs w:val="18"/>
          <w:lang w:val="en-GB"/>
        </w:rPr>
        <w:t>Summarised financial information for joint venture</w:t>
      </w:r>
      <w:r w:rsidR="007344FC" w:rsidRPr="00782E7E">
        <w:rPr>
          <w:rFonts w:ascii="Arial" w:hAnsi="Arial" w:cs="Arial"/>
          <w:color w:val="000000"/>
          <w:spacing w:val="-2"/>
          <w:sz w:val="18"/>
          <w:szCs w:val="18"/>
          <w:lang w:val="en-GB"/>
        </w:rPr>
        <w:t>s</w:t>
      </w:r>
      <w:r w:rsidRPr="00782E7E">
        <w:rPr>
          <w:rFonts w:ascii="Arial" w:hAnsi="Arial" w:cs="Arial"/>
          <w:color w:val="000000"/>
          <w:spacing w:val="-2"/>
          <w:sz w:val="18"/>
          <w:szCs w:val="18"/>
          <w:lang w:val="en-GB"/>
        </w:rPr>
        <w:t xml:space="preserve"> which is accounted for using the equity method.</w:t>
      </w:r>
    </w:p>
    <w:p w14:paraId="0E59F605" w14:textId="77777777" w:rsidR="00977371" w:rsidRPr="00782E7E" w:rsidRDefault="00977371" w:rsidP="00695A59">
      <w:pPr>
        <w:ind w:left="360"/>
        <w:jc w:val="thaiDistribute"/>
        <w:rPr>
          <w:rFonts w:ascii="Arial" w:hAnsi="Arial" w:cs="Arial"/>
          <w:color w:val="000000"/>
          <w:spacing w:val="-2"/>
          <w:sz w:val="18"/>
          <w:szCs w:val="18"/>
          <w:lang w:val="en-GB"/>
        </w:rPr>
      </w:pPr>
    </w:p>
    <w:tbl>
      <w:tblPr>
        <w:tblW w:w="9576" w:type="dxa"/>
        <w:tblLayout w:type="fixed"/>
        <w:tblLook w:val="0000" w:firstRow="0" w:lastRow="0" w:firstColumn="0" w:lastColumn="0" w:noHBand="0" w:noVBand="0"/>
      </w:tblPr>
      <w:tblGrid>
        <w:gridCol w:w="6120"/>
        <w:gridCol w:w="1728"/>
        <w:gridCol w:w="1728"/>
      </w:tblGrid>
      <w:tr w:rsidR="005C7B16" w:rsidRPr="00782E7E" w14:paraId="38D370D1" w14:textId="77777777" w:rsidTr="0012104F">
        <w:tc>
          <w:tcPr>
            <w:tcW w:w="6120" w:type="dxa"/>
          </w:tcPr>
          <w:p w14:paraId="2C3FDDCF" w14:textId="77777777" w:rsidR="005C7B16" w:rsidRPr="00782E7E" w:rsidRDefault="005C7B16" w:rsidP="00695A59">
            <w:pPr>
              <w:ind w:left="360" w:right="-108"/>
              <w:rPr>
                <w:rFonts w:ascii="Arial" w:hAnsi="Arial" w:cs="Arial"/>
                <w:b/>
                <w:bCs/>
                <w:snapToGrid w:val="0"/>
                <w:color w:val="000000"/>
                <w:sz w:val="18"/>
                <w:szCs w:val="18"/>
                <w:u w:val="single"/>
                <w:lang w:eastAsia="th-TH"/>
              </w:rPr>
            </w:pPr>
          </w:p>
        </w:tc>
        <w:tc>
          <w:tcPr>
            <w:tcW w:w="3456" w:type="dxa"/>
            <w:gridSpan w:val="2"/>
            <w:tcBorders>
              <w:top w:val="single" w:sz="4" w:space="0" w:color="auto"/>
            </w:tcBorders>
            <w:vAlign w:val="bottom"/>
          </w:tcPr>
          <w:p w14:paraId="3F585380" w14:textId="77777777" w:rsidR="005C7B16" w:rsidRPr="00782E7E" w:rsidRDefault="005C7B16"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proofErr w:type="spellStart"/>
            <w:r w:rsidRPr="00782E7E">
              <w:rPr>
                <w:rFonts w:ascii="Arial" w:hAnsi="Arial" w:cs="Arial"/>
                <w:b/>
                <w:bCs/>
                <w:color w:val="000000"/>
                <w:sz w:val="18"/>
                <w:szCs w:val="18"/>
              </w:rPr>
              <w:t>Ar</w:t>
            </w:r>
            <w:proofErr w:type="spellEnd"/>
            <w:r w:rsidRPr="00782E7E">
              <w:rPr>
                <w:rFonts w:ascii="Arial" w:hAnsi="Arial" w:cs="Arial"/>
                <w:b/>
                <w:bCs/>
                <w:color w:val="000000"/>
                <w:sz w:val="18"/>
                <w:szCs w:val="18"/>
              </w:rPr>
              <w:t xml:space="preserve"> Yu International Health Care</w:t>
            </w:r>
          </w:p>
          <w:p w14:paraId="3A883BED" w14:textId="77777777" w:rsidR="005C7B16" w:rsidRPr="00782E7E" w:rsidRDefault="005C7B16"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r w:rsidRPr="00782E7E">
              <w:rPr>
                <w:rFonts w:ascii="Arial" w:hAnsi="Arial" w:cs="Arial"/>
                <w:b/>
                <w:bCs/>
                <w:color w:val="000000"/>
                <w:sz w:val="18"/>
                <w:szCs w:val="18"/>
              </w:rPr>
              <w:t>Company Limited</w:t>
            </w:r>
          </w:p>
        </w:tc>
      </w:tr>
      <w:tr w:rsidR="005C7B16" w:rsidRPr="00782E7E" w14:paraId="0A8163A1" w14:textId="77777777" w:rsidTr="0012104F">
        <w:tc>
          <w:tcPr>
            <w:tcW w:w="6120" w:type="dxa"/>
          </w:tcPr>
          <w:p w14:paraId="229BC25E" w14:textId="77777777" w:rsidR="005C7B16" w:rsidRPr="00782E7E" w:rsidRDefault="005C7B16" w:rsidP="00695A59">
            <w:pPr>
              <w:ind w:left="360" w:right="-108"/>
              <w:rPr>
                <w:rFonts w:ascii="Arial" w:hAnsi="Arial" w:cs="Arial"/>
                <w:b/>
                <w:bCs/>
                <w:snapToGrid w:val="0"/>
                <w:color w:val="000000"/>
                <w:sz w:val="18"/>
                <w:szCs w:val="18"/>
                <w:u w:val="single"/>
                <w:lang w:eastAsia="th-TH"/>
              </w:rPr>
            </w:pPr>
          </w:p>
        </w:tc>
        <w:tc>
          <w:tcPr>
            <w:tcW w:w="3456" w:type="dxa"/>
            <w:gridSpan w:val="2"/>
            <w:tcBorders>
              <w:bottom w:val="single" w:sz="4" w:space="0" w:color="auto"/>
            </w:tcBorders>
          </w:tcPr>
          <w:p w14:paraId="577194D4" w14:textId="77777777" w:rsidR="005C7B16" w:rsidRPr="00782E7E" w:rsidRDefault="005C7B16"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782E7E">
              <w:rPr>
                <w:rFonts w:ascii="Arial" w:hAnsi="Arial" w:cs="Arial"/>
                <w:b/>
                <w:bCs/>
                <w:color w:val="000000"/>
                <w:sz w:val="18"/>
                <w:szCs w:val="18"/>
              </w:rPr>
              <w:t xml:space="preserve">As </w:t>
            </w:r>
            <w:proofErr w:type="gramStart"/>
            <w:r w:rsidRPr="00782E7E">
              <w:rPr>
                <w:rFonts w:ascii="Arial" w:hAnsi="Arial" w:cs="Arial"/>
                <w:b/>
                <w:bCs/>
                <w:color w:val="000000"/>
                <w:sz w:val="18"/>
                <w:szCs w:val="18"/>
              </w:rPr>
              <w:t>at</w:t>
            </w:r>
            <w:proofErr w:type="gramEnd"/>
            <w:r w:rsidRPr="00782E7E">
              <w:rPr>
                <w:rFonts w:ascii="Arial" w:hAnsi="Arial" w:cs="Arial"/>
                <w:b/>
                <w:bCs/>
                <w:color w:val="000000"/>
                <w:sz w:val="18"/>
                <w:szCs w:val="18"/>
              </w:rPr>
              <w:t xml:space="preserve"> 31 December</w:t>
            </w:r>
          </w:p>
        </w:tc>
      </w:tr>
      <w:tr w:rsidR="005C7B16" w:rsidRPr="00782E7E" w14:paraId="74F4C7BD" w14:textId="77777777" w:rsidTr="0012104F">
        <w:tc>
          <w:tcPr>
            <w:tcW w:w="6120" w:type="dxa"/>
          </w:tcPr>
          <w:p w14:paraId="20D7C02D" w14:textId="77777777" w:rsidR="005C7B16" w:rsidRPr="00782E7E" w:rsidRDefault="005C7B16" w:rsidP="00695A59">
            <w:pPr>
              <w:ind w:left="360" w:right="-108"/>
              <w:rPr>
                <w:rFonts w:ascii="Arial" w:hAnsi="Arial" w:cs="Arial"/>
                <w:b/>
                <w:bCs/>
                <w:snapToGrid w:val="0"/>
                <w:color w:val="000000"/>
                <w:sz w:val="18"/>
                <w:szCs w:val="18"/>
                <w:u w:val="single"/>
                <w:lang w:eastAsia="th-TH"/>
              </w:rPr>
            </w:pPr>
          </w:p>
        </w:tc>
        <w:tc>
          <w:tcPr>
            <w:tcW w:w="1728" w:type="dxa"/>
            <w:tcBorders>
              <w:top w:val="single" w:sz="4" w:space="0" w:color="auto"/>
            </w:tcBorders>
          </w:tcPr>
          <w:p w14:paraId="139D0D3B" w14:textId="5C867AED" w:rsidR="005C7B16" w:rsidRPr="00782E7E" w:rsidRDefault="005C7B16"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2022</w:t>
            </w:r>
          </w:p>
        </w:tc>
        <w:tc>
          <w:tcPr>
            <w:tcW w:w="1728" w:type="dxa"/>
            <w:tcBorders>
              <w:top w:val="single" w:sz="4" w:space="0" w:color="auto"/>
            </w:tcBorders>
          </w:tcPr>
          <w:p w14:paraId="0B113E38" w14:textId="15ADB52C" w:rsidR="005C7B16" w:rsidRPr="00782E7E" w:rsidRDefault="005C7B16"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2021</w:t>
            </w:r>
          </w:p>
        </w:tc>
      </w:tr>
      <w:tr w:rsidR="005C7B16" w:rsidRPr="00782E7E" w14:paraId="0E35EA23" w14:textId="77777777" w:rsidTr="0012104F">
        <w:tc>
          <w:tcPr>
            <w:tcW w:w="6120" w:type="dxa"/>
          </w:tcPr>
          <w:p w14:paraId="6D9F8EE0" w14:textId="77777777" w:rsidR="005C7B16" w:rsidRPr="00782E7E" w:rsidRDefault="005C7B16" w:rsidP="00695A59">
            <w:pPr>
              <w:ind w:left="360" w:right="-108"/>
              <w:rPr>
                <w:rFonts w:ascii="Arial" w:hAnsi="Arial" w:cs="Arial"/>
                <w:b/>
                <w:bCs/>
                <w:snapToGrid w:val="0"/>
                <w:color w:val="000000"/>
                <w:sz w:val="18"/>
                <w:szCs w:val="18"/>
                <w:u w:val="single"/>
                <w:lang w:eastAsia="th-TH"/>
              </w:rPr>
            </w:pPr>
          </w:p>
        </w:tc>
        <w:tc>
          <w:tcPr>
            <w:tcW w:w="1728" w:type="dxa"/>
            <w:tcBorders>
              <w:bottom w:val="single" w:sz="4" w:space="0" w:color="auto"/>
            </w:tcBorders>
          </w:tcPr>
          <w:p w14:paraId="01719A21" w14:textId="77777777" w:rsidR="005C7B16" w:rsidRPr="00782E7E" w:rsidRDefault="005C7B16"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7E32936A" w14:textId="77777777" w:rsidR="005C7B16" w:rsidRPr="00782E7E" w:rsidRDefault="005C7B16"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Million Baht</w:t>
            </w:r>
          </w:p>
        </w:tc>
      </w:tr>
      <w:tr w:rsidR="005C7B16" w:rsidRPr="00782E7E" w14:paraId="23285C6F" w14:textId="77777777" w:rsidTr="0012104F">
        <w:tc>
          <w:tcPr>
            <w:tcW w:w="6120" w:type="dxa"/>
          </w:tcPr>
          <w:p w14:paraId="4563FCF5" w14:textId="77777777" w:rsidR="005C7B16" w:rsidRPr="00782E7E" w:rsidRDefault="005C7B16" w:rsidP="00695A59">
            <w:pPr>
              <w:ind w:left="360"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vAlign w:val="bottom"/>
          </w:tcPr>
          <w:p w14:paraId="5A2AF048" w14:textId="77777777" w:rsidR="005C7B16" w:rsidRPr="00782E7E" w:rsidRDefault="005C7B16"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vAlign w:val="bottom"/>
          </w:tcPr>
          <w:p w14:paraId="3C50CFE0" w14:textId="77777777" w:rsidR="005C7B16" w:rsidRPr="00782E7E" w:rsidRDefault="005C7B16" w:rsidP="0063716A">
            <w:pPr>
              <w:pStyle w:val="a0"/>
              <w:tabs>
                <w:tab w:val="decimal" w:pos="1512"/>
              </w:tabs>
              <w:ind w:right="-72"/>
              <w:jc w:val="both"/>
              <w:rPr>
                <w:rFonts w:ascii="Arial" w:hAnsi="Arial" w:cs="Arial"/>
                <w:snapToGrid w:val="0"/>
                <w:color w:val="000000"/>
                <w:spacing w:val="-4"/>
                <w:sz w:val="18"/>
                <w:szCs w:val="18"/>
                <w:lang w:eastAsia="th-TH"/>
              </w:rPr>
            </w:pPr>
          </w:p>
        </w:tc>
      </w:tr>
      <w:tr w:rsidR="005C7B16" w:rsidRPr="00782E7E" w14:paraId="3B259B26" w14:textId="77777777" w:rsidTr="0012104F">
        <w:tc>
          <w:tcPr>
            <w:tcW w:w="6120" w:type="dxa"/>
            <w:vAlign w:val="bottom"/>
          </w:tcPr>
          <w:p w14:paraId="5E6ECC97" w14:textId="77777777" w:rsidR="005C7B16" w:rsidRPr="00782E7E" w:rsidRDefault="005C7B16" w:rsidP="00695A59">
            <w:pPr>
              <w:ind w:left="360"/>
              <w:jc w:val="thaiDistribute"/>
              <w:rPr>
                <w:rFonts w:ascii="Arial" w:hAnsi="Arial" w:cs="Arial"/>
                <w:color w:val="000000"/>
                <w:sz w:val="18"/>
                <w:szCs w:val="18"/>
                <w:cs/>
              </w:rPr>
            </w:pPr>
            <w:r w:rsidRPr="00782E7E">
              <w:rPr>
                <w:rFonts w:ascii="Arial" w:hAnsi="Arial" w:cs="Arial"/>
                <w:color w:val="000000"/>
                <w:sz w:val="18"/>
                <w:szCs w:val="18"/>
              </w:rPr>
              <w:t>Current assets</w:t>
            </w:r>
          </w:p>
        </w:tc>
        <w:tc>
          <w:tcPr>
            <w:tcW w:w="1728" w:type="dxa"/>
            <w:shd w:val="clear" w:color="auto" w:fill="FAFAFA"/>
            <w:vAlign w:val="bottom"/>
          </w:tcPr>
          <w:p w14:paraId="68A349CD" w14:textId="0ECBF911"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92</w:t>
            </w:r>
          </w:p>
        </w:tc>
        <w:tc>
          <w:tcPr>
            <w:tcW w:w="1728" w:type="dxa"/>
            <w:vAlign w:val="bottom"/>
          </w:tcPr>
          <w:p w14:paraId="5B532732" w14:textId="1B43939E" w:rsidR="005C7B16" w:rsidRPr="00782E7E" w:rsidRDefault="005C7B16" w:rsidP="000A0892">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102</w:t>
            </w:r>
          </w:p>
        </w:tc>
      </w:tr>
      <w:tr w:rsidR="005C7B16" w:rsidRPr="00782E7E" w14:paraId="28E538EB" w14:textId="77777777" w:rsidTr="0012104F">
        <w:tc>
          <w:tcPr>
            <w:tcW w:w="6120" w:type="dxa"/>
            <w:vAlign w:val="bottom"/>
          </w:tcPr>
          <w:p w14:paraId="2CBDE13D" w14:textId="77777777" w:rsidR="005C7B16" w:rsidRPr="00782E7E" w:rsidRDefault="005C7B16" w:rsidP="00695A59">
            <w:pPr>
              <w:ind w:left="360"/>
              <w:jc w:val="thaiDistribute"/>
              <w:rPr>
                <w:rFonts w:ascii="Arial" w:hAnsi="Arial" w:cs="Arial"/>
                <w:color w:val="000000"/>
                <w:sz w:val="18"/>
                <w:szCs w:val="18"/>
                <w:cs/>
              </w:rPr>
            </w:pPr>
            <w:r w:rsidRPr="00782E7E">
              <w:rPr>
                <w:rFonts w:ascii="Arial" w:hAnsi="Arial" w:cs="Arial"/>
                <w:color w:val="000000"/>
                <w:sz w:val="18"/>
                <w:szCs w:val="18"/>
              </w:rPr>
              <w:t>Non-current assets</w:t>
            </w:r>
          </w:p>
        </w:tc>
        <w:tc>
          <w:tcPr>
            <w:tcW w:w="1728" w:type="dxa"/>
            <w:shd w:val="clear" w:color="auto" w:fill="FAFAFA"/>
            <w:vAlign w:val="bottom"/>
          </w:tcPr>
          <w:p w14:paraId="1CEDFAAB" w14:textId="0075E14C"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1,857</w:t>
            </w:r>
          </w:p>
        </w:tc>
        <w:tc>
          <w:tcPr>
            <w:tcW w:w="1728" w:type="dxa"/>
            <w:vAlign w:val="bottom"/>
          </w:tcPr>
          <w:p w14:paraId="70B63AE0" w14:textId="6FCA2A4A" w:rsidR="005C7B16" w:rsidRPr="00782E7E" w:rsidRDefault="005C7B16" w:rsidP="000A0892">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2,190</w:t>
            </w:r>
          </w:p>
        </w:tc>
      </w:tr>
      <w:tr w:rsidR="005C7B16" w:rsidRPr="00782E7E" w14:paraId="426C4669" w14:textId="77777777" w:rsidTr="0012104F">
        <w:tc>
          <w:tcPr>
            <w:tcW w:w="6120" w:type="dxa"/>
            <w:vAlign w:val="bottom"/>
          </w:tcPr>
          <w:p w14:paraId="7CC5502E" w14:textId="77777777" w:rsidR="005C7B16" w:rsidRPr="00782E7E" w:rsidRDefault="005C7B16" w:rsidP="00695A59">
            <w:pPr>
              <w:ind w:left="360"/>
              <w:jc w:val="thaiDistribute"/>
              <w:rPr>
                <w:rFonts w:ascii="Arial" w:hAnsi="Arial" w:cs="Arial"/>
                <w:color w:val="000000"/>
                <w:sz w:val="18"/>
                <w:szCs w:val="18"/>
                <w:cs/>
              </w:rPr>
            </w:pPr>
            <w:r w:rsidRPr="00782E7E">
              <w:rPr>
                <w:rFonts w:ascii="Arial" w:hAnsi="Arial" w:cs="Arial"/>
                <w:color w:val="000000"/>
                <w:sz w:val="18"/>
                <w:szCs w:val="18"/>
              </w:rPr>
              <w:t>Current liabilities</w:t>
            </w:r>
          </w:p>
        </w:tc>
        <w:tc>
          <w:tcPr>
            <w:tcW w:w="1728" w:type="dxa"/>
            <w:shd w:val="clear" w:color="auto" w:fill="FAFAFA"/>
            <w:vAlign w:val="bottom"/>
          </w:tcPr>
          <w:p w14:paraId="722BD5EE" w14:textId="597D270D"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(243)</w:t>
            </w:r>
          </w:p>
        </w:tc>
        <w:tc>
          <w:tcPr>
            <w:tcW w:w="1728" w:type="dxa"/>
            <w:vAlign w:val="bottom"/>
          </w:tcPr>
          <w:p w14:paraId="16BAF08B" w14:textId="76F034B7" w:rsidR="005C7B16" w:rsidRPr="00782E7E" w:rsidRDefault="005C7B16" w:rsidP="000A0892">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(298)</w:t>
            </w:r>
          </w:p>
        </w:tc>
      </w:tr>
      <w:tr w:rsidR="005C7B16" w:rsidRPr="00782E7E" w14:paraId="1C428B54" w14:textId="77777777" w:rsidTr="0012104F">
        <w:tc>
          <w:tcPr>
            <w:tcW w:w="6120" w:type="dxa"/>
            <w:vAlign w:val="bottom"/>
          </w:tcPr>
          <w:p w14:paraId="4ED5FF1D" w14:textId="77777777" w:rsidR="005C7B16" w:rsidRPr="00782E7E" w:rsidRDefault="005C7B16" w:rsidP="00695A59">
            <w:pPr>
              <w:ind w:left="360"/>
              <w:jc w:val="thaiDistribute"/>
              <w:rPr>
                <w:rFonts w:ascii="Arial" w:hAnsi="Arial" w:cs="Arial"/>
                <w:color w:val="000000"/>
                <w:sz w:val="18"/>
                <w:szCs w:val="18"/>
                <w:cs/>
              </w:rPr>
            </w:pPr>
            <w:r w:rsidRPr="00782E7E">
              <w:rPr>
                <w:rFonts w:ascii="Arial" w:hAnsi="Arial" w:cs="Arial"/>
                <w:color w:val="000000"/>
                <w:sz w:val="18"/>
                <w:szCs w:val="18"/>
              </w:rPr>
              <w:t>Non-current liabilities</w:t>
            </w:r>
          </w:p>
        </w:tc>
        <w:tc>
          <w:tcPr>
            <w:tcW w:w="1728" w:type="dxa"/>
            <w:tcBorders>
              <w:bottom w:val="single" w:sz="4" w:space="0" w:color="auto"/>
            </w:tcBorders>
            <w:shd w:val="clear" w:color="auto" w:fill="FAFAFA"/>
            <w:vAlign w:val="bottom"/>
          </w:tcPr>
          <w:p w14:paraId="55CBD258" w14:textId="50C0F0D1"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(380)</w:t>
            </w:r>
          </w:p>
        </w:tc>
        <w:tc>
          <w:tcPr>
            <w:tcW w:w="1728" w:type="dxa"/>
            <w:tcBorders>
              <w:bottom w:val="single" w:sz="4" w:space="0" w:color="auto"/>
            </w:tcBorders>
            <w:vAlign w:val="bottom"/>
          </w:tcPr>
          <w:p w14:paraId="07515B74" w14:textId="742DFE77" w:rsidR="005C7B16" w:rsidRPr="00782E7E" w:rsidRDefault="005C7B16" w:rsidP="000A0892">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(542)</w:t>
            </w:r>
          </w:p>
        </w:tc>
      </w:tr>
      <w:tr w:rsidR="005C7B16" w:rsidRPr="00782E7E" w14:paraId="4C785C55" w14:textId="77777777" w:rsidTr="0012104F">
        <w:tc>
          <w:tcPr>
            <w:tcW w:w="6120" w:type="dxa"/>
          </w:tcPr>
          <w:p w14:paraId="3FE7D355" w14:textId="77777777" w:rsidR="005C7B16" w:rsidRPr="00782E7E" w:rsidRDefault="005C7B16" w:rsidP="00695A59">
            <w:pPr>
              <w:ind w:left="360"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0337D48C" w14:textId="77777777"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p>
        </w:tc>
        <w:tc>
          <w:tcPr>
            <w:tcW w:w="1728" w:type="dxa"/>
            <w:tcBorders>
              <w:top w:val="single" w:sz="4" w:space="0" w:color="auto"/>
            </w:tcBorders>
          </w:tcPr>
          <w:p w14:paraId="0FE1B124" w14:textId="77777777" w:rsidR="005C7B16" w:rsidRPr="00782E7E" w:rsidRDefault="005C7B16" w:rsidP="000A0892">
            <w:pPr>
              <w:pStyle w:val="a0"/>
              <w:tabs>
                <w:tab w:val="decimal" w:pos="1512"/>
              </w:tabs>
              <w:ind w:right="-72"/>
              <w:jc w:val="both"/>
              <w:rPr>
                <w:rFonts w:ascii="Arial" w:hAnsi="Arial" w:cs="Arial"/>
                <w:snapToGrid w:val="0"/>
                <w:color w:val="000000"/>
                <w:spacing w:val="-4"/>
                <w:sz w:val="18"/>
                <w:szCs w:val="18"/>
                <w:lang w:eastAsia="th-TH"/>
              </w:rPr>
            </w:pPr>
          </w:p>
        </w:tc>
      </w:tr>
      <w:tr w:rsidR="005C7B16" w:rsidRPr="00782E7E" w14:paraId="66B9BCA7" w14:textId="77777777" w:rsidTr="0012104F">
        <w:tc>
          <w:tcPr>
            <w:tcW w:w="6120" w:type="dxa"/>
            <w:vAlign w:val="bottom"/>
          </w:tcPr>
          <w:p w14:paraId="407B0770" w14:textId="77777777" w:rsidR="005C7B16" w:rsidRPr="00782E7E" w:rsidRDefault="005C7B16" w:rsidP="00695A59">
            <w:pPr>
              <w:ind w:left="360"/>
              <w:jc w:val="thaiDistribute"/>
              <w:rPr>
                <w:rFonts w:ascii="Arial" w:hAnsi="Arial" w:cs="Arial"/>
                <w:color w:val="000000"/>
                <w:sz w:val="18"/>
                <w:szCs w:val="18"/>
                <w:cs/>
                <w:lang w:val="en-GB"/>
              </w:rPr>
            </w:pPr>
            <w:r w:rsidRPr="00782E7E">
              <w:rPr>
                <w:rFonts w:ascii="Arial" w:hAnsi="Arial" w:cs="Arial"/>
                <w:color w:val="000000"/>
                <w:sz w:val="18"/>
                <w:szCs w:val="18"/>
                <w:lang w:val="en-GB"/>
              </w:rPr>
              <w:t>Net assets</w:t>
            </w:r>
          </w:p>
        </w:tc>
        <w:tc>
          <w:tcPr>
            <w:tcW w:w="1728" w:type="dxa"/>
            <w:tcBorders>
              <w:bottom w:val="single" w:sz="4" w:space="0" w:color="auto"/>
            </w:tcBorders>
            <w:shd w:val="clear" w:color="auto" w:fill="FAFAFA"/>
          </w:tcPr>
          <w:p w14:paraId="6023C5F7" w14:textId="4E56A048"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1,326</w:t>
            </w:r>
          </w:p>
        </w:tc>
        <w:tc>
          <w:tcPr>
            <w:tcW w:w="1728" w:type="dxa"/>
            <w:tcBorders>
              <w:bottom w:val="single" w:sz="4" w:space="0" w:color="auto"/>
            </w:tcBorders>
          </w:tcPr>
          <w:p w14:paraId="576E8F2A" w14:textId="7E13B8F8" w:rsidR="005C7B16" w:rsidRPr="00782E7E" w:rsidRDefault="005C7B16" w:rsidP="000A0892">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1,452</w:t>
            </w:r>
          </w:p>
        </w:tc>
      </w:tr>
      <w:tr w:rsidR="005C7B16" w:rsidRPr="00782E7E" w14:paraId="1024B460" w14:textId="77777777" w:rsidTr="0012104F">
        <w:tc>
          <w:tcPr>
            <w:tcW w:w="6120" w:type="dxa"/>
            <w:vAlign w:val="bottom"/>
          </w:tcPr>
          <w:p w14:paraId="7E874767" w14:textId="77777777" w:rsidR="005C7B16" w:rsidRPr="00782E7E" w:rsidRDefault="005C7B16" w:rsidP="00695A59">
            <w:pPr>
              <w:ind w:left="360"/>
              <w:jc w:val="thaiDistribute"/>
              <w:rPr>
                <w:rFonts w:ascii="Arial" w:hAnsi="Arial" w:cs="Arial"/>
                <w:color w:val="000000"/>
                <w:sz w:val="18"/>
                <w:szCs w:val="18"/>
                <w:cs/>
                <w:lang w:val="en-GB"/>
              </w:rPr>
            </w:pPr>
          </w:p>
        </w:tc>
        <w:tc>
          <w:tcPr>
            <w:tcW w:w="1728" w:type="dxa"/>
            <w:tcBorders>
              <w:top w:val="single" w:sz="4" w:space="0" w:color="auto"/>
            </w:tcBorders>
            <w:shd w:val="clear" w:color="auto" w:fill="FAFAFA"/>
          </w:tcPr>
          <w:p w14:paraId="50C402CD" w14:textId="77777777"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p>
        </w:tc>
        <w:tc>
          <w:tcPr>
            <w:tcW w:w="1728" w:type="dxa"/>
            <w:tcBorders>
              <w:top w:val="single" w:sz="4" w:space="0" w:color="auto"/>
            </w:tcBorders>
          </w:tcPr>
          <w:p w14:paraId="0AAC6232" w14:textId="77777777" w:rsidR="005C7B16" w:rsidRPr="00782E7E" w:rsidRDefault="005C7B16" w:rsidP="000A0892">
            <w:pPr>
              <w:tabs>
                <w:tab w:val="decimal" w:pos="1512"/>
              </w:tabs>
              <w:ind w:right="-72"/>
              <w:jc w:val="both"/>
              <w:rPr>
                <w:rFonts w:ascii="Arial" w:hAnsi="Arial" w:cs="Arial"/>
                <w:noProof/>
                <w:snapToGrid w:val="0"/>
                <w:color w:val="000000"/>
                <w:sz w:val="18"/>
                <w:szCs w:val="18"/>
                <w:lang w:eastAsia="th-TH"/>
              </w:rPr>
            </w:pPr>
          </w:p>
        </w:tc>
      </w:tr>
      <w:tr w:rsidR="005C7B16" w:rsidRPr="00782E7E" w14:paraId="714C1BD0" w14:textId="77777777" w:rsidTr="0012104F">
        <w:tc>
          <w:tcPr>
            <w:tcW w:w="6120" w:type="dxa"/>
            <w:vAlign w:val="bottom"/>
          </w:tcPr>
          <w:p w14:paraId="6B2873C1" w14:textId="77777777" w:rsidR="005C7B16" w:rsidRPr="00782E7E" w:rsidRDefault="005C7B16" w:rsidP="00695A59">
            <w:pPr>
              <w:ind w:left="360"/>
              <w:jc w:val="thaiDistribute"/>
              <w:rPr>
                <w:rFonts w:ascii="Arial" w:hAnsi="Arial" w:cs="Arial"/>
                <w:color w:val="000000"/>
                <w:sz w:val="18"/>
                <w:szCs w:val="18"/>
                <w:cs/>
                <w:lang w:val="en-GB"/>
              </w:rPr>
            </w:pPr>
            <w:r w:rsidRPr="00782E7E">
              <w:rPr>
                <w:rFonts w:ascii="Arial" w:hAnsi="Arial" w:cs="Arial"/>
                <w:color w:val="000000"/>
                <w:sz w:val="18"/>
                <w:szCs w:val="18"/>
                <w:lang w:val="en-GB"/>
              </w:rPr>
              <w:t>Revenue</w:t>
            </w:r>
          </w:p>
        </w:tc>
        <w:tc>
          <w:tcPr>
            <w:tcW w:w="1728" w:type="dxa"/>
            <w:shd w:val="clear" w:color="auto" w:fill="FAFAFA"/>
          </w:tcPr>
          <w:p w14:paraId="7B861D41" w14:textId="4F375B33"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923</w:t>
            </w:r>
          </w:p>
        </w:tc>
        <w:tc>
          <w:tcPr>
            <w:tcW w:w="1728" w:type="dxa"/>
          </w:tcPr>
          <w:p w14:paraId="631D33A2" w14:textId="389DBCF7" w:rsidR="005C7B16" w:rsidRPr="00782E7E" w:rsidRDefault="005C7B16" w:rsidP="000A0892">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643</w:t>
            </w:r>
          </w:p>
        </w:tc>
      </w:tr>
      <w:tr w:rsidR="005C7B16" w:rsidRPr="00782E7E" w14:paraId="1E61D640" w14:textId="77777777" w:rsidTr="0012104F">
        <w:tc>
          <w:tcPr>
            <w:tcW w:w="6120" w:type="dxa"/>
            <w:vAlign w:val="bottom"/>
          </w:tcPr>
          <w:p w14:paraId="0FD3E7D0" w14:textId="34D31DB4" w:rsidR="005C7B16" w:rsidRPr="00782E7E" w:rsidRDefault="005C7B16" w:rsidP="00695A59">
            <w:pPr>
              <w:ind w:left="360"/>
              <w:jc w:val="thaiDistribute"/>
              <w:rPr>
                <w:rFonts w:ascii="Arial" w:hAnsi="Arial" w:cs="Arial"/>
                <w:color w:val="000000"/>
                <w:sz w:val="18"/>
                <w:szCs w:val="18"/>
                <w:cs/>
                <w:lang w:val="en-GB"/>
              </w:rPr>
            </w:pPr>
            <w:r w:rsidRPr="00782E7E">
              <w:rPr>
                <w:rFonts w:ascii="Arial" w:hAnsi="Arial" w:cs="Arial"/>
                <w:color w:val="000000"/>
                <w:sz w:val="18"/>
                <w:szCs w:val="18"/>
                <w:lang w:val="en-GB"/>
              </w:rPr>
              <w:t>Net gain (loss)</w:t>
            </w:r>
          </w:p>
        </w:tc>
        <w:tc>
          <w:tcPr>
            <w:tcW w:w="1728" w:type="dxa"/>
            <w:shd w:val="clear" w:color="auto" w:fill="FAFAFA"/>
          </w:tcPr>
          <w:p w14:paraId="3AE7D1E9" w14:textId="41B1F085"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62</w:t>
            </w:r>
          </w:p>
        </w:tc>
        <w:tc>
          <w:tcPr>
            <w:tcW w:w="1728" w:type="dxa"/>
          </w:tcPr>
          <w:p w14:paraId="6A6CACC3" w14:textId="48886869" w:rsidR="005C7B16" w:rsidRPr="00782E7E" w:rsidRDefault="005C7B16" w:rsidP="000A0892">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(161)</w:t>
            </w:r>
          </w:p>
        </w:tc>
      </w:tr>
      <w:tr w:rsidR="005C7B16" w:rsidRPr="00782E7E" w14:paraId="1CF62B4A" w14:textId="77777777" w:rsidTr="0012104F">
        <w:tc>
          <w:tcPr>
            <w:tcW w:w="6120" w:type="dxa"/>
            <w:vAlign w:val="bottom"/>
          </w:tcPr>
          <w:p w14:paraId="2A6518B0" w14:textId="77777777" w:rsidR="005C7B16" w:rsidRPr="00782E7E" w:rsidRDefault="005C7B16" w:rsidP="00695A59">
            <w:pPr>
              <w:ind w:left="360"/>
              <w:jc w:val="thaiDistribute"/>
              <w:rPr>
                <w:rFonts w:ascii="Arial" w:hAnsi="Arial" w:cs="Arial"/>
                <w:color w:val="000000"/>
                <w:sz w:val="18"/>
                <w:szCs w:val="18"/>
                <w:cs/>
                <w:lang w:val="en-GB"/>
              </w:rPr>
            </w:pPr>
            <w:r w:rsidRPr="00782E7E">
              <w:rPr>
                <w:rFonts w:ascii="Arial" w:hAnsi="Arial" w:cs="Arial"/>
                <w:color w:val="000000"/>
                <w:sz w:val="18"/>
                <w:szCs w:val="18"/>
                <w:lang w:val="en-GB"/>
              </w:rPr>
              <w:t>Other comprehensive income</w:t>
            </w:r>
          </w:p>
        </w:tc>
        <w:tc>
          <w:tcPr>
            <w:tcW w:w="1728" w:type="dxa"/>
            <w:tcBorders>
              <w:bottom w:val="single" w:sz="4" w:space="0" w:color="auto"/>
            </w:tcBorders>
            <w:shd w:val="clear" w:color="auto" w:fill="FAFAFA"/>
          </w:tcPr>
          <w:p w14:paraId="40C4726C" w14:textId="1B63E6EE"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44</w:t>
            </w:r>
          </w:p>
        </w:tc>
        <w:tc>
          <w:tcPr>
            <w:tcW w:w="1728" w:type="dxa"/>
            <w:tcBorders>
              <w:bottom w:val="single" w:sz="4" w:space="0" w:color="auto"/>
            </w:tcBorders>
          </w:tcPr>
          <w:p w14:paraId="4B667625" w14:textId="4E9BD2D0" w:rsidR="005C7B16" w:rsidRPr="00782E7E" w:rsidRDefault="005C7B16" w:rsidP="000A0892">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61</w:t>
            </w:r>
          </w:p>
        </w:tc>
      </w:tr>
      <w:tr w:rsidR="005C7B16" w:rsidRPr="00782E7E" w14:paraId="0D5501C4" w14:textId="77777777" w:rsidTr="0012104F">
        <w:tc>
          <w:tcPr>
            <w:tcW w:w="6120" w:type="dxa"/>
          </w:tcPr>
          <w:p w14:paraId="2AE76457" w14:textId="77777777" w:rsidR="005C7B16" w:rsidRPr="00782E7E" w:rsidRDefault="005C7B16" w:rsidP="00695A59">
            <w:pPr>
              <w:ind w:left="360"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40DD2CD0" w14:textId="08CB842B"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p>
        </w:tc>
        <w:tc>
          <w:tcPr>
            <w:tcW w:w="1728" w:type="dxa"/>
            <w:tcBorders>
              <w:top w:val="single" w:sz="4" w:space="0" w:color="auto"/>
            </w:tcBorders>
          </w:tcPr>
          <w:p w14:paraId="000CF917" w14:textId="77777777" w:rsidR="005C7B16" w:rsidRPr="00782E7E" w:rsidRDefault="005C7B16" w:rsidP="000A0892">
            <w:pPr>
              <w:pStyle w:val="a0"/>
              <w:tabs>
                <w:tab w:val="decimal" w:pos="1512"/>
              </w:tabs>
              <w:ind w:right="-72"/>
              <w:jc w:val="both"/>
              <w:rPr>
                <w:rFonts w:ascii="Arial" w:hAnsi="Arial" w:cs="Arial"/>
                <w:snapToGrid w:val="0"/>
                <w:color w:val="000000"/>
                <w:spacing w:val="-4"/>
                <w:sz w:val="18"/>
                <w:szCs w:val="18"/>
                <w:lang w:eastAsia="th-TH"/>
              </w:rPr>
            </w:pPr>
          </w:p>
        </w:tc>
      </w:tr>
      <w:tr w:rsidR="005C7B16" w:rsidRPr="00782E7E" w14:paraId="0D4AE773" w14:textId="77777777" w:rsidTr="0012104F">
        <w:tc>
          <w:tcPr>
            <w:tcW w:w="6120" w:type="dxa"/>
            <w:vAlign w:val="bottom"/>
          </w:tcPr>
          <w:p w14:paraId="1131633E" w14:textId="77777777" w:rsidR="005C7B16" w:rsidRPr="00782E7E" w:rsidRDefault="005C7B16" w:rsidP="00695A59">
            <w:pPr>
              <w:ind w:left="360"/>
              <w:jc w:val="thaiDistribute"/>
              <w:rPr>
                <w:rFonts w:ascii="Arial" w:hAnsi="Arial" w:cs="Arial"/>
                <w:color w:val="000000"/>
                <w:sz w:val="18"/>
                <w:szCs w:val="18"/>
                <w:cs/>
                <w:lang w:val="en-GB"/>
              </w:rPr>
            </w:pPr>
            <w:r w:rsidRPr="00782E7E">
              <w:rPr>
                <w:rFonts w:ascii="Arial" w:hAnsi="Arial" w:cs="Arial"/>
                <w:color w:val="000000"/>
                <w:sz w:val="18"/>
                <w:szCs w:val="18"/>
                <w:lang w:val="en-GB"/>
              </w:rPr>
              <w:t>Total comprehensive income</w:t>
            </w:r>
          </w:p>
        </w:tc>
        <w:tc>
          <w:tcPr>
            <w:tcW w:w="1728" w:type="dxa"/>
            <w:tcBorders>
              <w:bottom w:val="single" w:sz="4" w:space="0" w:color="auto"/>
            </w:tcBorders>
            <w:shd w:val="clear" w:color="auto" w:fill="FAFAFA"/>
          </w:tcPr>
          <w:p w14:paraId="5C525857" w14:textId="1A49CFB3" w:rsidR="005C7B16" w:rsidRPr="00782E7E" w:rsidRDefault="005C7B16" w:rsidP="000A0892">
            <w:pPr>
              <w:tabs>
                <w:tab w:val="decimal" w:pos="151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106</w:t>
            </w:r>
          </w:p>
        </w:tc>
        <w:tc>
          <w:tcPr>
            <w:tcW w:w="1728" w:type="dxa"/>
            <w:tcBorders>
              <w:bottom w:val="single" w:sz="4" w:space="0" w:color="auto"/>
            </w:tcBorders>
          </w:tcPr>
          <w:p w14:paraId="5E13D67F" w14:textId="66198BFC" w:rsidR="005C7B16" w:rsidRPr="00782E7E" w:rsidRDefault="005C7B16" w:rsidP="000A0892">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val="en-GB" w:eastAsia="th-TH"/>
              </w:rPr>
              <w:t>(100)</w:t>
            </w:r>
          </w:p>
        </w:tc>
      </w:tr>
    </w:tbl>
    <w:p w14:paraId="0D9DCE6B" w14:textId="77777777" w:rsidR="00ED781F" w:rsidRPr="00782E7E" w:rsidRDefault="00ED781F" w:rsidP="00695A59">
      <w:pPr>
        <w:ind w:left="360"/>
        <w:jc w:val="thaiDistribute"/>
        <w:rPr>
          <w:rFonts w:ascii="Arial" w:hAnsi="Arial" w:cs="Arial"/>
          <w:color w:val="000000"/>
          <w:sz w:val="18"/>
          <w:szCs w:val="18"/>
        </w:rPr>
      </w:pPr>
    </w:p>
    <w:p w14:paraId="7A0495B7" w14:textId="1A8E3482" w:rsidR="00ED781F" w:rsidRPr="00782E7E" w:rsidRDefault="00ED781F" w:rsidP="00695A59">
      <w:pPr>
        <w:ind w:left="360"/>
        <w:jc w:val="both"/>
        <w:rPr>
          <w:rFonts w:ascii="Arial" w:hAnsi="Arial" w:cs="Arial"/>
          <w:color w:val="000000"/>
          <w:sz w:val="18"/>
          <w:szCs w:val="18"/>
        </w:rPr>
      </w:pPr>
      <w:r w:rsidRPr="00782E7E">
        <w:rPr>
          <w:rFonts w:ascii="Arial" w:hAnsi="Arial" w:cs="Arial"/>
          <w:color w:val="000000"/>
          <w:spacing w:val="-6"/>
          <w:sz w:val="18"/>
          <w:szCs w:val="18"/>
          <w:lang w:val="en-GB"/>
        </w:rPr>
        <w:t>The information above reflects the amounts presented in the financial statements of the joint venture (and not the Group’s</w:t>
      </w:r>
      <w:r w:rsidRPr="00782E7E">
        <w:rPr>
          <w:rFonts w:ascii="Arial" w:hAnsi="Arial" w:cs="Arial"/>
          <w:color w:val="000000"/>
          <w:spacing w:val="-2"/>
          <w:sz w:val="18"/>
          <w:szCs w:val="18"/>
          <w:lang w:val="en-GB"/>
        </w:rPr>
        <w:t xml:space="preserve"> share of those amounts) adjusted for the differences in accounting policies between the Group and the joint venture</w:t>
      </w:r>
      <w:r w:rsidR="007344FC" w:rsidRPr="00782E7E">
        <w:rPr>
          <w:rFonts w:ascii="Arial" w:hAnsi="Arial" w:cs="Arial"/>
          <w:color w:val="000000"/>
          <w:spacing w:val="-2"/>
          <w:sz w:val="18"/>
          <w:szCs w:val="18"/>
          <w:lang w:val="en-GB"/>
        </w:rPr>
        <w:t>s</w:t>
      </w:r>
      <w:r w:rsidR="00985239" w:rsidRPr="00782E7E">
        <w:rPr>
          <w:rFonts w:ascii="Arial" w:hAnsi="Arial" w:cs="Arial"/>
          <w:color w:val="000000"/>
          <w:spacing w:val="-2"/>
          <w:sz w:val="18"/>
          <w:szCs w:val="18"/>
          <w:lang w:val="en-GB"/>
        </w:rPr>
        <w:t xml:space="preserve"> for the year</w:t>
      </w:r>
      <w:r w:rsidR="006B4BFA" w:rsidRPr="00782E7E">
        <w:rPr>
          <w:rFonts w:ascii="Arial" w:hAnsi="Arial" w:cs="Arial"/>
          <w:color w:val="000000"/>
          <w:spacing w:val="-2"/>
          <w:sz w:val="18"/>
          <w:szCs w:val="18"/>
          <w:lang w:val="en-GB"/>
        </w:rPr>
        <w:t>s</w:t>
      </w:r>
      <w:r w:rsidR="00985239" w:rsidRPr="00782E7E">
        <w:rPr>
          <w:rFonts w:ascii="Arial" w:hAnsi="Arial" w:cs="Arial"/>
          <w:color w:val="000000"/>
          <w:spacing w:val="-2"/>
          <w:sz w:val="18"/>
          <w:szCs w:val="18"/>
          <w:lang w:val="en-GB"/>
        </w:rPr>
        <w:t xml:space="preserve"> ended </w:t>
      </w:r>
      <w:r w:rsidR="0087159D" w:rsidRPr="00782E7E">
        <w:rPr>
          <w:rFonts w:ascii="Arial" w:hAnsi="Arial" w:cs="Arial"/>
          <w:color w:val="000000"/>
          <w:spacing w:val="-2"/>
          <w:sz w:val="18"/>
          <w:szCs w:val="18"/>
          <w:lang w:val="en-GB"/>
        </w:rPr>
        <w:t>31</w:t>
      </w:r>
      <w:r w:rsidR="00985239" w:rsidRPr="00782E7E">
        <w:rPr>
          <w:rFonts w:ascii="Arial" w:hAnsi="Arial" w:cs="Arial"/>
          <w:color w:val="000000"/>
          <w:spacing w:val="-2"/>
          <w:sz w:val="18"/>
          <w:szCs w:val="18"/>
          <w:lang w:val="en-GB"/>
        </w:rPr>
        <w:t xml:space="preserve"> December </w:t>
      </w:r>
      <w:r w:rsidR="00D81430" w:rsidRPr="00782E7E">
        <w:rPr>
          <w:rFonts w:ascii="Arial" w:hAnsi="Arial" w:cs="Arial"/>
          <w:color w:val="000000"/>
          <w:spacing w:val="-2"/>
          <w:sz w:val="18"/>
          <w:szCs w:val="18"/>
          <w:lang w:val="en-GB"/>
        </w:rPr>
        <w:t>2022</w:t>
      </w:r>
      <w:r w:rsidR="00687A9C" w:rsidRPr="00782E7E">
        <w:rPr>
          <w:rFonts w:ascii="Arial" w:hAnsi="Arial" w:cs="Arial"/>
          <w:color w:val="000000"/>
          <w:spacing w:val="-2"/>
          <w:sz w:val="18"/>
          <w:szCs w:val="18"/>
          <w:lang w:val="en-GB"/>
        </w:rPr>
        <w:t xml:space="preserve"> and </w:t>
      </w:r>
      <w:r w:rsidR="00903A7C" w:rsidRPr="00782E7E">
        <w:rPr>
          <w:rFonts w:ascii="Arial" w:hAnsi="Arial" w:cs="Arial"/>
          <w:color w:val="000000"/>
          <w:spacing w:val="-2"/>
          <w:sz w:val="18"/>
          <w:szCs w:val="18"/>
          <w:lang w:val="en-GB"/>
        </w:rPr>
        <w:t>2021</w:t>
      </w:r>
      <w:r w:rsidRPr="00782E7E">
        <w:rPr>
          <w:rFonts w:ascii="Arial" w:hAnsi="Arial" w:cs="Arial"/>
          <w:color w:val="000000"/>
          <w:spacing w:val="-2"/>
          <w:sz w:val="18"/>
          <w:szCs w:val="18"/>
          <w:lang w:val="en-GB"/>
        </w:rPr>
        <w:t>.</w:t>
      </w:r>
    </w:p>
    <w:p w14:paraId="1CF08C30" w14:textId="77777777" w:rsidR="002B7A22" w:rsidRPr="00782E7E" w:rsidRDefault="000E1337" w:rsidP="0063716A">
      <w:pPr>
        <w:ind w:left="540"/>
        <w:jc w:val="thaiDistribute"/>
        <w:rPr>
          <w:rFonts w:ascii="Arial" w:hAnsi="Arial" w:cs="Arial"/>
          <w:color w:val="000000"/>
          <w:sz w:val="18"/>
          <w:szCs w:val="18"/>
        </w:rPr>
      </w:pPr>
      <w:r w:rsidRPr="00782E7E">
        <w:rPr>
          <w:rFonts w:ascii="Arial" w:hAnsi="Arial" w:cs="Arial"/>
          <w:color w:val="000000"/>
          <w:sz w:val="26"/>
          <w:szCs w:val="26"/>
        </w:rPr>
        <w:br w:type="page"/>
      </w:r>
    </w:p>
    <w:p w14:paraId="2A619856" w14:textId="77777777" w:rsidR="00153199" w:rsidRPr="00782E7E" w:rsidRDefault="00153199" w:rsidP="0063716A">
      <w:pPr>
        <w:ind w:left="540"/>
        <w:jc w:val="thaiDistribute"/>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Reconciliation of summarised financial information</w:t>
      </w:r>
    </w:p>
    <w:p w14:paraId="7D1DDDDA" w14:textId="77777777" w:rsidR="00153199" w:rsidRPr="00782E7E" w:rsidRDefault="00153199" w:rsidP="0063716A">
      <w:pPr>
        <w:ind w:left="540"/>
        <w:jc w:val="thaiDistribute"/>
        <w:rPr>
          <w:rFonts w:ascii="Arial" w:hAnsi="Arial" w:cs="Arial"/>
          <w:color w:val="000000"/>
          <w:spacing w:val="-2"/>
          <w:sz w:val="18"/>
          <w:szCs w:val="18"/>
          <w:lang w:val="en-GB"/>
        </w:rPr>
      </w:pPr>
    </w:p>
    <w:p w14:paraId="7DD4E063" w14:textId="77777777" w:rsidR="00153199" w:rsidRPr="00782E7E" w:rsidRDefault="00153199" w:rsidP="0063716A">
      <w:pPr>
        <w:ind w:left="540"/>
        <w:jc w:val="thaiDistribute"/>
        <w:rPr>
          <w:rFonts w:ascii="Arial" w:hAnsi="Arial" w:cs="Arial"/>
          <w:color w:val="000000"/>
          <w:spacing w:val="-2"/>
          <w:sz w:val="18"/>
          <w:szCs w:val="18"/>
          <w:lang w:val="en-GB"/>
        </w:rPr>
      </w:pPr>
      <w:r w:rsidRPr="00782E7E">
        <w:rPr>
          <w:rFonts w:ascii="Arial" w:hAnsi="Arial" w:cs="Arial"/>
          <w:color w:val="000000"/>
          <w:spacing w:val="-2"/>
          <w:sz w:val="18"/>
          <w:szCs w:val="18"/>
          <w:lang w:val="en-GB"/>
        </w:rPr>
        <w:t>Reconciliation of the summarised information presented to the carrying amount of its interest in joint venture.</w:t>
      </w:r>
    </w:p>
    <w:p w14:paraId="6AB14141" w14:textId="77777777" w:rsidR="000E1337" w:rsidRPr="00782E7E" w:rsidRDefault="000E1337" w:rsidP="0063716A">
      <w:pPr>
        <w:ind w:left="540"/>
        <w:jc w:val="thaiDistribute"/>
        <w:rPr>
          <w:rFonts w:ascii="Arial" w:hAnsi="Arial" w:cs="Arial"/>
          <w:b/>
          <w:bCs/>
          <w:color w:val="000000"/>
          <w:spacing w:val="-2"/>
          <w:sz w:val="18"/>
          <w:szCs w:val="18"/>
          <w:lang w:val="en-GB"/>
        </w:rPr>
      </w:pPr>
    </w:p>
    <w:p w14:paraId="2D214E3B" w14:textId="77777777" w:rsidR="007344FC" w:rsidRPr="00782E7E" w:rsidRDefault="007344FC" w:rsidP="0063716A">
      <w:pPr>
        <w:ind w:left="540"/>
        <w:jc w:val="thaiDistribute"/>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Summarised financial information</w:t>
      </w:r>
    </w:p>
    <w:tbl>
      <w:tblPr>
        <w:tblW w:w="9576" w:type="dxa"/>
        <w:tblLayout w:type="fixed"/>
        <w:tblLook w:val="0000" w:firstRow="0" w:lastRow="0" w:firstColumn="0" w:lastColumn="0" w:noHBand="0" w:noVBand="0"/>
      </w:tblPr>
      <w:tblGrid>
        <w:gridCol w:w="6138"/>
        <w:gridCol w:w="1710"/>
        <w:gridCol w:w="1728"/>
      </w:tblGrid>
      <w:tr w:rsidR="005C7B16" w:rsidRPr="00782E7E" w14:paraId="1C290001" w14:textId="77777777" w:rsidTr="00F444D3">
        <w:tc>
          <w:tcPr>
            <w:tcW w:w="6138" w:type="dxa"/>
            <w:vAlign w:val="bottom"/>
          </w:tcPr>
          <w:p w14:paraId="528FB0F5" w14:textId="77777777" w:rsidR="005C7B16" w:rsidRPr="00782E7E" w:rsidRDefault="005C7B16" w:rsidP="00695A59">
            <w:pPr>
              <w:ind w:left="540" w:right="-108"/>
              <w:rPr>
                <w:rFonts w:ascii="Arial" w:hAnsi="Arial" w:cs="Arial"/>
                <w:b/>
                <w:bCs/>
                <w:snapToGrid w:val="0"/>
                <w:color w:val="000000"/>
                <w:sz w:val="18"/>
                <w:szCs w:val="18"/>
                <w:u w:val="single"/>
                <w:lang w:val="en-GB" w:eastAsia="th-TH"/>
              </w:rPr>
            </w:pPr>
          </w:p>
        </w:tc>
        <w:tc>
          <w:tcPr>
            <w:tcW w:w="3438" w:type="dxa"/>
            <w:gridSpan w:val="2"/>
            <w:tcBorders>
              <w:top w:val="single" w:sz="4" w:space="0" w:color="auto"/>
              <w:bottom w:val="single" w:sz="4" w:space="0" w:color="auto"/>
            </w:tcBorders>
            <w:vAlign w:val="bottom"/>
          </w:tcPr>
          <w:p w14:paraId="6D8495D2" w14:textId="77777777" w:rsidR="005C7B16" w:rsidRPr="00782E7E" w:rsidRDefault="005C7B16" w:rsidP="00695A59">
            <w:pPr>
              <w:pStyle w:val="a0"/>
              <w:overflowPunct w:val="0"/>
              <w:autoSpaceDE w:val="0"/>
              <w:autoSpaceDN w:val="0"/>
              <w:adjustRightInd w:val="0"/>
              <w:ind w:right="-72"/>
              <w:jc w:val="center"/>
              <w:textAlignment w:val="baseline"/>
              <w:rPr>
                <w:rFonts w:ascii="Arial" w:hAnsi="Arial" w:cs="Arial"/>
                <w:b/>
                <w:bCs/>
                <w:color w:val="000000"/>
                <w:sz w:val="18"/>
                <w:szCs w:val="18"/>
              </w:rPr>
            </w:pPr>
            <w:proofErr w:type="spellStart"/>
            <w:r w:rsidRPr="00782E7E">
              <w:rPr>
                <w:rFonts w:ascii="Arial" w:hAnsi="Arial" w:cs="Arial"/>
                <w:b/>
                <w:bCs/>
                <w:color w:val="000000"/>
                <w:sz w:val="18"/>
                <w:szCs w:val="18"/>
              </w:rPr>
              <w:t>Ar</w:t>
            </w:r>
            <w:proofErr w:type="spellEnd"/>
            <w:r w:rsidRPr="00782E7E">
              <w:rPr>
                <w:rFonts w:ascii="Arial" w:hAnsi="Arial" w:cs="Arial"/>
                <w:b/>
                <w:bCs/>
                <w:color w:val="000000"/>
                <w:sz w:val="18"/>
                <w:szCs w:val="18"/>
              </w:rPr>
              <w:t xml:space="preserve"> Yu International Health Care</w:t>
            </w:r>
          </w:p>
          <w:p w14:paraId="12748BEF" w14:textId="77777777" w:rsidR="005C7B16" w:rsidRPr="00782E7E" w:rsidRDefault="005C7B16" w:rsidP="00695A59">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782E7E">
              <w:rPr>
                <w:rFonts w:ascii="Arial" w:hAnsi="Arial" w:cs="Arial"/>
                <w:b/>
                <w:bCs/>
                <w:color w:val="000000"/>
                <w:sz w:val="18"/>
                <w:szCs w:val="18"/>
              </w:rPr>
              <w:t>Company Limited</w:t>
            </w:r>
          </w:p>
        </w:tc>
      </w:tr>
      <w:tr w:rsidR="005C7B16" w:rsidRPr="00782E7E" w14:paraId="42A1D732" w14:textId="77777777" w:rsidTr="00F444D3">
        <w:tc>
          <w:tcPr>
            <w:tcW w:w="6138" w:type="dxa"/>
            <w:vAlign w:val="bottom"/>
          </w:tcPr>
          <w:p w14:paraId="6BF1F855" w14:textId="77777777" w:rsidR="005C7B16" w:rsidRPr="00782E7E" w:rsidRDefault="005C7B16" w:rsidP="00695A59">
            <w:pPr>
              <w:ind w:left="540" w:right="-108"/>
              <w:rPr>
                <w:rFonts w:ascii="Arial" w:hAnsi="Arial" w:cs="Arial"/>
                <w:b/>
                <w:bCs/>
                <w:snapToGrid w:val="0"/>
                <w:color w:val="000000"/>
                <w:sz w:val="18"/>
                <w:szCs w:val="18"/>
                <w:u w:val="single"/>
                <w:lang w:eastAsia="th-TH"/>
              </w:rPr>
            </w:pPr>
          </w:p>
        </w:tc>
        <w:tc>
          <w:tcPr>
            <w:tcW w:w="1710" w:type="dxa"/>
            <w:vAlign w:val="bottom"/>
          </w:tcPr>
          <w:p w14:paraId="3CD0CA24" w14:textId="77777777" w:rsidR="005C7B16" w:rsidRPr="00782E7E" w:rsidRDefault="005C7B16" w:rsidP="00695A59">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2022</w:t>
            </w:r>
          </w:p>
        </w:tc>
        <w:tc>
          <w:tcPr>
            <w:tcW w:w="1728" w:type="dxa"/>
            <w:vAlign w:val="bottom"/>
          </w:tcPr>
          <w:p w14:paraId="30E7AB42" w14:textId="77777777" w:rsidR="005C7B16" w:rsidRPr="00782E7E" w:rsidRDefault="005C7B16" w:rsidP="00695A59">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2021</w:t>
            </w:r>
          </w:p>
        </w:tc>
      </w:tr>
      <w:tr w:rsidR="005C7B16" w:rsidRPr="00782E7E" w14:paraId="4FD293A7" w14:textId="77777777" w:rsidTr="00F444D3">
        <w:tc>
          <w:tcPr>
            <w:tcW w:w="6138" w:type="dxa"/>
            <w:vAlign w:val="bottom"/>
          </w:tcPr>
          <w:p w14:paraId="55C9794C" w14:textId="77777777" w:rsidR="005C7B16" w:rsidRPr="00782E7E" w:rsidRDefault="005C7B16" w:rsidP="00695A59">
            <w:pPr>
              <w:ind w:left="540" w:right="-108"/>
              <w:rPr>
                <w:rFonts w:ascii="Arial" w:hAnsi="Arial" w:cs="Arial"/>
                <w:b/>
                <w:bCs/>
                <w:snapToGrid w:val="0"/>
                <w:color w:val="000000"/>
                <w:sz w:val="18"/>
                <w:szCs w:val="18"/>
                <w:u w:val="single"/>
                <w:lang w:eastAsia="th-TH"/>
              </w:rPr>
            </w:pPr>
          </w:p>
        </w:tc>
        <w:tc>
          <w:tcPr>
            <w:tcW w:w="1710" w:type="dxa"/>
            <w:tcBorders>
              <w:bottom w:val="single" w:sz="4" w:space="0" w:color="auto"/>
            </w:tcBorders>
            <w:vAlign w:val="bottom"/>
          </w:tcPr>
          <w:p w14:paraId="2D3F342C" w14:textId="77777777" w:rsidR="005C7B16" w:rsidRPr="00782E7E" w:rsidRDefault="005C7B16" w:rsidP="00695A59">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Million Baht</w:t>
            </w:r>
          </w:p>
        </w:tc>
        <w:tc>
          <w:tcPr>
            <w:tcW w:w="1728" w:type="dxa"/>
            <w:tcBorders>
              <w:bottom w:val="single" w:sz="4" w:space="0" w:color="auto"/>
            </w:tcBorders>
            <w:vAlign w:val="bottom"/>
          </w:tcPr>
          <w:p w14:paraId="6CC15479" w14:textId="77777777" w:rsidR="005C7B16" w:rsidRPr="00782E7E" w:rsidRDefault="005C7B16" w:rsidP="00695A59">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Million Baht</w:t>
            </w:r>
          </w:p>
        </w:tc>
      </w:tr>
      <w:tr w:rsidR="005C7B16" w:rsidRPr="00782E7E" w14:paraId="5898A907" w14:textId="77777777" w:rsidTr="00F444D3">
        <w:tc>
          <w:tcPr>
            <w:tcW w:w="6138" w:type="dxa"/>
            <w:vAlign w:val="bottom"/>
          </w:tcPr>
          <w:p w14:paraId="5C774482" w14:textId="77777777" w:rsidR="005C7B16" w:rsidRPr="00782E7E" w:rsidRDefault="005C7B16" w:rsidP="00695A59">
            <w:pPr>
              <w:ind w:left="540" w:right="-108"/>
              <w:rPr>
                <w:rFonts w:ascii="Arial" w:hAnsi="Arial" w:cs="Arial"/>
                <w:snapToGrid w:val="0"/>
                <w:color w:val="000000"/>
                <w:sz w:val="8"/>
                <w:szCs w:val="8"/>
                <w:cs/>
                <w:lang w:eastAsia="th-TH"/>
              </w:rPr>
            </w:pPr>
          </w:p>
        </w:tc>
        <w:tc>
          <w:tcPr>
            <w:tcW w:w="1710" w:type="dxa"/>
            <w:tcBorders>
              <w:top w:val="single" w:sz="4" w:space="0" w:color="auto"/>
            </w:tcBorders>
            <w:shd w:val="clear" w:color="auto" w:fill="FAFAFA"/>
            <w:vAlign w:val="bottom"/>
          </w:tcPr>
          <w:p w14:paraId="668C1D12" w14:textId="77777777" w:rsidR="005C7B16" w:rsidRPr="00782E7E" w:rsidRDefault="005C7B16" w:rsidP="00695A59">
            <w:pPr>
              <w:pStyle w:val="a0"/>
              <w:tabs>
                <w:tab w:val="decimal" w:pos="1512"/>
              </w:tabs>
              <w:ind w:right="-72"/>
              <w:jc w:val="both"/>
              <w:rPr>
                <w:rFonts w:ascii="Arial" w:hAnsi="Arial" w:cs="Arial"/>
                <w:snapToGrid w:val="0"/>
                <w:color w:val="000000"/>
                <w:spacing w:val="-4"/>
                <w:sz w:val="8"/>
                <w:szCs w:val="8"/>
                <w:lang w:eastAsia="th-TH"/>
              </w:rPr>
            </w:pPr>
          </w:p>
        </w:tc>
        <w:tc>
          <w:tcPr>
            <w:tcW w:w="1728" w:type="dxa"/>
            <w:tcBorders>
              <w:top w:val="single" w:sz="4" w:space="0" w:color="auto"/>
            </w:tcBorders>
            <w:vAlign w:val="bottom"/>
          </w:tcPr>
          <w:p w14:paraId="28442052" w14:textId="77777777" w:rsidR="005C7B16" w:rsidRPr="00782E7E" w:rsidRDefault="005C7B16" w:rsidP="00695A59">
            <w:pPr>
              <w:pStyle w:val="a0"/>
              <w:tabs>
                <w:tab w:val="decimal" w:pos="1512"/>
              </w:tabs>
              <w:ind w:right="-72"/>
              <w:jc w:val="both"/>
              <w:rPr>
                <w:rFonts w:ascii="Arial" w:hAnsi="Arial" w:cs="Arial"/>
                <w:snapToGrid w:val="0"/>
                <w:color w:val="000000"/>
                <w:spacing w:val="-4"/>
                <w:sz w:val="8"/>
                <w:szCs w:val="8"/>
                <w:lang w:eastAsia="th-TH"/>
              </w:rPr>
            </w:pPr>
          </w:p>
        </w:tc>
      </w:tr>
      <w:tr w:rsidR="005C7B16" w:rsidRPr="00782E7E" w14:paraId="175CE3E4" w14:textId="77777777" w:rsidTr="00F444D3">
        <w:tc>
          <w:tcPr>
            <w:tcW w:w="6138" w:type="dxa"/>
            <w:vAlign w:val="bottom"/>
          </w:tcPr>
          <w:p w14:paraId="73995711" w14:textId="77777777" w:rsidR="005C7B16" w:rsidRPr="00782E7E" w:rsidRDefault="005C7B16" w:rsidP="00695A59">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 xml:space="preserve">Net asset as </w:t>
            </w:r>
            <w:proofErr w:type="gramStart"/>
            <w:r w:rsidRPr="00782E7E">
              <w:rPr>
                <w:rFonts w:ascii="Arial" w:hAnsi="Arial" w:cs="Arial"/>
                <w:color w:val="000000"/>
                <w:sz w:val="18"/>
                <w:szCs w:val="18"/>
                <w:lang w:val="en-GB"/>
              </w:rPr>
              <w:t>at</w:t>
            </w:r>
            <w:proofErr w:type="gramEnd"/>
            <w:r w:rsidRPr="00782E7E">
              <w:rPr>
                <w:rFonts w:ascii="Arial" w:hAnsi="Arial" w:cs="Arial"/>
                <w:color w:val="000000"/>
                <w:sz w:val="18"/>
                <w:szCs w:val="18"/>
                <w:lang w:val="en-GB"/>
              </w:rPr>
              <w:t xml:space="preserve"> 1 January</w:t>
            </w:r>
          </w:p>
        </w:tc>
        <w:tc>
          <w:tcPr>
            <w:tcW w:w="1710" w:type="dxa"/>
            <w:shd w:val="clear" w:color="auto" w:fill="FAFAFA"/>
            <w:vAlign w:val="bottom"/>
          </w:tcPr>
          <w:p w14:paraId="5CAE2C19" w14:textId="1BF11124"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w:t>
            </w:r>
            <w:r w:rsidR="00C40081" w:rsidRPr="00782E7E">
              <w:rPr>
                <w:rFonts w:ascii="Arial" w:hAnsi="Arial" w:cs="Arial"/>
                <w:noProof/>
                <w:snapToGrid w:val="0"/>
                <w:color w:val="000000"/>
                <w:sz w:val="18"/>
                <w:szCs w:val="18"/>
                <w:lang w:eastAsia="th-TH"/>
              </w:rPr>
              <w:t>399</w:t>
            </w:r>
            <w:r w:rsidRPr="00782E7E">
              <w:rPr>
                <w:rFonts w:ascii="Arial" w:hAnsi="Arial" w:cs="Arial"/>
                <w:noProof/>
                <w:snapToGrid w:val="0"/>
                <w:color w:val="000000"/>
                <w:sz w:val="18"/>
                <w:szCs w:val="18"/>
                <w:lang w:eastAsia="th-TH"/>
              </w:rPr>
              <w:t>)</w:t>
            </w:r>
          </w:p>
        </w:tc>
        <w:tc>
          <w:tcPr>
            <w:tcW w:w="1728" w:type="dxa"/>
            <w:vAlign w:val="bottom"/>
          </w:tcPr>
          <w:p w14:paraId="20DE9DEA"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(299)</w:t>
            </w:r>
          </w:p>
        </w:tc>
      </w:tr>
      <w:tr w:rsidR="005C7B16" w:rsidRPr="00782E7E" w14:paraId="55208043" w14:textId="77777777" w:rsidTr="00F444D3">
        <w:tc>
          <w:tcPr>
            <w:tcW w:w="6138" w:type="dxa"/>
            <w:vAlign w:val="bottom"/>
          </w:tcPr>
          <w:p w14:paraId="619F590C" w14:textId="77777777" w:rsidR="005C7B16" w:rsidRPr="00782E7E" w:rsidRDefault="005C7B16" w:rsidP="00695A59">
            <w:pPr>
              <w:ind w:left="540"/>
              <w:jc w:val="thaiDistribute"/>
              <w:rPr>
                <w:rFonts w:ascii="Arial" w:hAnsi="Arial" w:cs="Arial"/>
                <w:color w:val="000000"/>
                <w:sz w:val="18"/>
                <w:szCs w:val="18"/>
                <w:cs/>
              </w:rPr>
            </w:pPr>
            <w:r w:rsidRPr="00782E7E">
              <w:rPr>
                <w:rFonts w:ascii="Arial" w:hAnsi="Arial" w:cs="Arial"/>
                <w:color w:val="000000"/>
                <w:sz w:val="18"/>
                <w:szCs w:val="18"/>
              </w:rPr>
              <w:t xml:space="preserve">Net </w:t>
            </w:r>
            <w:r w:rsidRPr="00782E7E">
              <w:rPr>
                <w:rFonts w:ascii="Arial" w:hAnsi="Arial" w:cs="Arial"/>
                <w:color w:val="000000"/>
                <w:sz w:val="18"/>
                <w:szCs w:val="18"/>
                <w:lang w:val="en-GB"/>
              </w:rPr>
              <w:t xml:space="preserve">gain (loss) </w:t>
            </w:r>
            <w:r w:rsidRPr="00782E7E">
              <w:rPr>
                <w:rFonts w:ascii="Arial" w:hAnsi="Arial" w:cs="Arial"/>
                <w:color w:val="000000"/>
                <w:sz w:val="18"/>
                <w:szCs w:val="18"/>
              </w:rPr>
              <w:t>during the year</w:t>
            </w:r>
          </w:p>
        </w:tc>
        <w:tc>
          <w:tcPr>
            <w:tcW w:w="1710" w:type="dxa"/>
            <w:shd w:val="clear" w:color="auto" w:fill="FAFAFA"/>
            <w:vAlign w:val="bottom"/>
          </w:tcPr>
          <w:p w14:paraId="39281C8B"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62</w:t>
            </w:r>
          </w:p>
        </w:tc>
        <w:tc>
          <w:tcPr>
            <w:tcW w:w="1728" w:type="dxa"/>
            <w:vAlign w:val="bottom"/>
          </w:tcPr>
          <w:p w14:paraId="52DBCBA6"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(161)</w:t>
            </w:r>
          </w:p>
        </w:tc>
      </w:tr>
      <w:tr w:rsidR="005C7B16" w:rsidRPr="00782E7E" w14:paraId="01047391" w14:textId="77777777" w:rsidTr="00F444D3">
        <w:tc>
          <w:tcPr>
            <w:tcW w:w="6138" w:type="dxa"/>
            <w:vAlign w:val="bottom"/>
          </w:tcPr>
          <w:p w14:paraId="1F7C1C5F" w14:textId="51A7A8BA" w:rsidR="005C7B16" w:rsidRPr="00782E7E" w:rsidRDefault="00782E7E" w:rsidP="00695A59">
            <w:pPr>
              <w:ind w:left="540"/>
              <w:jc w:val="thaiDistribute"/>
              <w:rPr>
                <w:rFonts w:ascii="Arial" w:hAnsi="Arial" w:cs="Arial"/>
                <w:color w:val="000000"/>
                <w:sz w:val="18"/>
                <w:szCs w:val="18"/>
                <w:cs/>
              </w:rPr>
            </w:pPr>
            <w:r w:rsidRPr="00782E7E">
              <w:rPr>
                <w:rFonts w:ascii="Arial" w:hAnsi="Arial" w:cs="Arial"/>
                <w:color w:val="000000"/>
                <w:sz w:val="18"/>
                <w:szCs w:val="18"/>
              </w:rPr>
              <w:t>Other comprehensive income</w:t>
            </w:r>
            <w:r w:rsidR="005C7B16" w:rsidRPr="00782E7E">
              <w:rPr>
                <w:rFonts w:ascii="Arial" w:hAnsi="Arial" w:cs="Arial"/>
                <w:color w:val="000000"/>
                <w:sz w:val="18"/>
                <w:szCs w:val="18"/>
              </w:rPr>
              <w:t xml:space="preserve"> during the year</w:t>
            </w:r>
          </w:p>
        </w:tc>
        <w:tc>
          <w:tcPr>
            <w:tcW w:w="1710" w:type="dxa"/>
            <w:tcBorders>
              <w:bottom w:val="single" w:sz="4" w:space="0" w:color="auto"/>
            </w:tcBorders>
            <w:shd w:val="clear" w:color="auto" w:fill="FAFAFA"/>
            <w:vAlign w:val="bottom"/>
          </w:tcPr>
          <w:p w14:paraId="77593B87"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44</w:t>
            </w:r>
          </w:p>
        </w:tc>
        <w:tc>
          <w:tcPr>
            <w:tcW w:w="1728" w:type="dxa"/>
            <w:tcBorders>
              <w:bottom w:val="single" w:sz="4" w:space="0" w:color="auto"/>
            </w:tcBorders>
            <w:vAlign w:val="bottom"/>
          </w:tcPr>
          <w:p w14:paraId="354DB423"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61</w:t>
            </w:r>
          </w:p>
        </w:tc>
      </w:tr>
      <w:tr w:rsidR="005C7B16" w:rsidRPr="00782E7E" w14:paraId="522F6888" w14:textId="77777777" w:rsidTr="00F444D3">
        <w:tc>
          <w:tcPr>
            <w:tcW w:w="6138" w:type="dxa"/>
            <w:vAlign w:val="bottom"/>
          </w:tcPr>
          <w:p w14:paraId="22D234C7" w14:textId="77777777" w:rsidR="005C7B16" w:rsidRPr="00782E7E" w:rsidRDefault="005C7B16" w:rsidP="00695A59">
            <w:pPr>
              <w:ind w:left="540" w:right="-108"/>
              <w:rPr>
                <w:rFonts w:ascii="Arial" w:hAnsi="Arial" w:cs="Arial"/>
                <w:snapToGrid w:val="0"/>
                <w:color w:val="000000"/>
                <w:sz w:val="8"/>
                <w:szCs w:val="8"/>
                <w:cs/>
                <w:lang w:eastAsia="th-TH"/>
              </w:rPr>
            </w:pPr>
          </w:p>
        </w:tc>
        <w:tc>
          <w:tcPr>
            <w:tcW w:w="1710" w:type="dxa"/>
            <w:tcBorders>
              <w:top w:val="single" w:sz="4" w:space="0" w:color="auto"/>
            </w:tcBorders>
            <w:shd w:val="clear" w:color="auto" w:fill="FAFAFA"/>
            <w:vAlign w:val="bottom"/>
          </w:tcPr>
          <w:p w14:paraId="753F8B7C" w14:textId="77777777" w:rsidR="005C7B16" w:rsidRPr="00782E7E" w:rsidRDefault="005C7B16" w:rsidP="00695A59">
            <w:pPr>
              <w:tabs>
                <w:tab w:val="decimal" w:pos="1512"/>
              </w:tabs>
              <w:ind w:right="-72"/>
              <w:jc w:val="both"/>
              <w:rPr>
                <w:rFonts w:ascii="Arial" w:hAnsi="Arial" w:cs="Arial"/>
                <w:snapToGrid w:val="0"/>
                <w:color w:val="000000"/>
                <w:sz w:val="8"/>
                <w:szCs w:val="8"/>
                <w:lang w:eastAsia="th-TH"/>
              </w:rPr>
            </w:pPr>
          </w:p>
        </w:tc>
        <w:tc>
          <w:tcPr>
            <w:tcW w:w="1728" w:type="dxa"/>
            <w:tcBorders>
              <w:top w:val="single" w:sz="4" w:space="0" w:color="auto"/>
            </w:tcBorders>
            <w:vAlign w:val="bottom"/>
          </w:tcPr>
          <w:p w14:paraId="21D70D8C" w14:textId="77777777" w:rsidR="005C7B16" w:rsidRPr="00782E7E" w:rsidRDefault="005C7B16" w:rsidP="00695A59">
            <w:pPr>
              <w:tabs>
                <w:tab w:val="decimal" w:pos="1512"/>
              </w:tabs>
              <w:ind w:right="-72"/>
              <w:jc w:val="both"/>
              <w:rPr>
                <w:rFonts w:ascii="Arial" w:hAnsi="Arial" w:cs="Arial"/>
                <w:snapToGrid w:val="0"/>
                <w:color w:val="000000"/>
                <w:sz w:val="8"/>
                <w:szCs w:val="8"/>
                <w:lang w:eastAsia="th-TH"/>
              </w:rPr>
            </w:pPr>
          </w:p>
        </w:tc>
      </w:tr>
      <w:tr w:rsidR="005C7B16" w:rsidRPr="00782E7E" w14:paraId="5B6B9BAF" w14:textId="77777777" w:rsidTr="00F444D3">
        <w:tc>
          <w:tcPr>
            <w:tcW w:w="6138" w:type="dxa"/>
            <w:vAlign w:val="bottom"/>
          </w:tcPr>
          <w:p w14:paraId="7FCA1DD7" w14:textId="77777777" w:rsidR="005C7B16" w:rsidRPr="00782E7E" w:rsidRDefault="005C7B16" w:rsidP="00695A59">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 xml:space="preserve">Net asset as </w:t>
            </w:r>
            <w:proofErr w:type="gramStart"/>
            <w:r w:rsidRPr="00782E7E">
              <w:rPr>
                <w:rFonts w:ascii="Arial" w:hAnsi="Arial" w:cs="Arial"/>
                <w:color w:val="000000"/>
                <w:sz w:val="18"/>
                <w:szCs w:val="18"/>
                <w:lang w:val="en-GB"/>
              </w:rPr>
              <w:t>at</w:t>
            </w:r>
            <w:proofErr w:type="gramEnd"/>
            <w:r w:rsidRPr="00782E7E">
              <w:rPr>
                <w:rFonts w:ascii="Arial" w:hAnsi="Arial" w:cs="Arial"/>
                <w:color w:val="000000"/>
                <w:sz w:val="18"/>
                <w:szCs w:val="18"/>
                <w:lang w:val="en-GB"/>
              </w:rPr>
              <w:t xml:space="preserve"> 31 December</w:t>
            </w:r>
          </w:p>
        </w:tc>
        <w:tc>
          <w:tcPr>
            <w:tcW w:w="1710" w:type="dxa"/>
            <w:tcBorders>
              <w:bottom w:val="single" w:sz="4" w:space="0" w:color="auto"/>
            </w:tcBorders>
            <w:shd w:val="clear" w:color="auto" w:fill="FAFAFA"/>
            <w:vAlign w:val="bottom"/>
          </w:tcPr>
          <w:p w14:paraId="07E7CBA7" w14:textId="39CD421C"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(29</w:t>
            </w:r>
            <w:r w:rsidR="00C40081" w:rsidRPr="00782E7E">
              <w:rPr>
                <w:rFonts w:ascii="Arial" w:hAnsi="Arial" w:cs="Arial"/>
                <w:noProof/>
                <w:snapToGrid w:val="0"/>
                <w:color w:val="000000"/>
                <w:sz w:val="18"/>
                <w:szCs w:val="18"/>
                <w:lang w:eastAsia="th-TH"/>
              </w:rPr>
              <w:t>3</w:t>
            </w:r>
            <w:r w:rsidRPr="00782E7E">
              <w:rPr>
                <w:rFonts w:ascii="Arial" w:hAnsi="Arial" w:cs="Arial"/>
                <w:noProof/>
                <w:snapToGrid w:val="0"/>
                <w:color w:val="000000"/>
                <w:sz w:val="18"/>
                <w:szCs w:val="18"/>
                <w:lang w:eastAsia="th-TH"/>
              </w:rPr>
              <w:t>)</w:t>
            </w:r>
          </w:p>
        </w:tc>
        <w:tc>
          <w:tcPr>
            <w:tcW w:w="1728" w:type="dxa"/>
            <w:tcBorders>
              <w:bottom w:val="single" w:sz="4" w:space="0" w:color="auto"/>
            </w:tcBorders>
            <w:vAlign w:val="bottom"/>
          </w:tcPr>
          <w:p w14:paraId="627C7399"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(399)</w:t>
            </w:r>
          </w:p>
        </w:tc>
      </w:tr>
      <w:tr w:rsidR="005C7B16" w:rsidRPr="00782E7E" w14:paraId="4225F12F" w14:textId="77777777" w:rsidTr="00F444D3">
        <w:tc>
          <w:tcPr>
            <w:tcW w:w="6138" w:type="dxa"/>
            <w:vAlign w:val="bottom"/>
          </w:tcPr>
          <w:p w14:paraId="4A406004" w14:textId="77777777" w:rsidR="005C7B16" w:rsidRPr="00782E7E" w:rsidRDefault="005C7B16" w:rsidP="00F444D3">
            <w:pPr>
              <w:ind w:left="540" w:right="-108"/>
              <w:rPr>
                <w:rFonts w:ascii="Arial" w:hAnsi="Arial" w:cs="Arial"/>
                <w:snapToGrid w:val="0"/>
                <w:color w:val="000000"/>
                <w:sz w:val="8"/>
                <w:szCs w:val="8"/>
                <w:cs/>
                <w:lang w:eastAsia="th-TH"/>
              </w:rPr>
            </w:pPr>
          </w:p>
        </w:tc>
        <w:tc>
          <w:tcPr>
            <w:tcW w:w="1710" w:type="dxa"/>
            <w:tcBorders>
              <w:top w:val="single" w:sz="4" w:space="0" w:color="auto"/>
            </w:tcBorders>
            <w:shd w:val="clear" w:color="auto" w:fill="FAFAFA"/>
            <w:vAlign w:val="bottom"/>
          </w:tcPr>
          <w:p w14:paraId="22B05252" w14:textId="77777777" w:rsidR="005C7B16" w:rsidRPr="00782E7E" w:rsidRDefault="005C7B16" w:rsidP="00F444D3">
            <w:pPr>
              <w:tabs>
                <w:tab w:val="decimal" w:pos="1512"/>
              </w:tabs>
              <w:ind w:right="-108"/>
              <w:rPr>
                <w:rFonts w:ascii="Arial" w:hAnsi="Arial" w:cs="Arial"/>
                <w:snapToGrid w:val="0"/>
                <w:color w:val="000000"/>
                <w:sz w:val="8"/>
                <w:szCs w:val="8"/>
                <w:lang w:eastAsia="th-TH"/>
              </w:rPr>
            </w:pPr>
          </w:p>
        </w:tc>
        <w:tc>
          <w:tcPr>
            <w:tcW w:w="1728" w:type="dxa"/>
            <w:tcBorders>
              <w:top w:val="single" w:sz="4" w:space="0" w:color="auto"/>
            </w:tcBorders>
            <w:vAlign w:val="bottom"/>
          </w:tcPr>
          <w:p w14:paraId="6152D799" w14:textId="77777777" w:rsidR="005C7B16" w:rsidRPr="00782E7E" w:rsidRDefault="005C7B16" w:rsidP="00F444D3">
            <w:pPr>
              <w:tabs>
                <w:tab w:val="decimal" w:pos="1512"/>
              </w:tabs>
              <w:ind w:right="-108"/>
              <w:rPr>
                <w:rFonts w:ascii="Arial" w:hAnsi="Arial" w:cs="Arial"/>
                <w:snapToGrid w:val="0"/>
                <w:color w:val="000000"/>
                <w:sz w:val="8"/>
                <w:szCs w:val="8"/>
                <w:lang w:eastAsia="th-TH"/>
              </w:rPr>
            </w:pPr>
          </w:p>
        </w:tc>
      </w:tr>
      <w:tr w:rsidR="005C7B16" w:rsidRPr="00782E7E" w14:paraId="1CA15890" w14:textId="77777777" w:rsidTr="00F444D3">
        <w:trPr>
          <w:trHeight w:val="60"/>
        </w:trPr>
        <w:tc>
          <w:tcPr>
            <w:tcW w:w="6138" w:type="dxa"/>
            <w:vAlign w:val="bottom"/>
          </w:tcPr>
          <w:p w14:paraId="44A2616E" w14:textId="77777777" w:rsidR="005C7B16" w:rsidRPr="00782E7E" w:rsidRDefault="005C7B16" w:rsidP="00695A59">
            <w:pPr>
              <w:ind w:left="540"/>
              <w:rPr>
                <w:rFonts w:ascii="Arial" w:hAnsi="Arial" w:cs="Arial"/>
                <w:color w:val="000000"/>
                <w:sz w:val="18"/>
                <w:szCs w:val="18"/>
                <w:cs/>
                <w:lang w:val="en-GB"/>
              </w:rPr>
            </w:pPr>
            <w:r w:rsidRPr="00782E7E">
              <w:rPr>
                <w:rFonts w:ascii="Arial" w:hAnsi="Arial" w:cs="Arial"/>
                <w:color w:val="000000"/>
                <w:sz w:val="18"/>
                <w:szCs w:val="18"/>
                <w:lang w:val="en-GB"/>
              </w:rPr>
              <w:t>Interest in joint venture (%)</w:t>
            </w:r>
          </w:p>
        </w:tc>
        <w:tc>
          <w:tcPr>
            <w:tcW w:w="1710" w:type="dxa"/>
            <w:shd w:val="clear" w:color="auto" w:fill="FAFAFA"/>
            <w:vAlign w:val="bottom"/>
          </w:tcPr>
          <w:p w14:paraId="24808C22" w14:textId="77777777" w:rsidR="005C7B16" w:rsidRPr="00782E7E" w:rsidRDefault="005C7B16" w:rsidP="00695A59">
            <w:pPr>
              <w:tabs>
                <w:tab w:val="right"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t>40.00</w:t>
            </w:r>
          </w:p>
        </w:tc>
        <w:tc>
          <w:tcPr>
            <w:tcW w:w="1728" w:type="dxa"/>
            <w:vAlign w:val="bottom"/>
          </w:tcPr>
          <w:p w14:paraId="728CBFA7" w14:textId="77777777" w:rsidR="005C7B16" w:rsidRPr="00782E7E" w:rsidRDefault="005C7B16" w:rsidP="00695A59">
            <w:pPr>
              <w:tabs>
                <w:tab w:val="right"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ab/>
              <w:t>40.00</w:t>
            </w:r>
          </w:p>
        </w:tc>
      </w:tr>
      <w:tr w:rsidR="005C7B16" w:rsidRPr="00782E7E" w14:paraId="09F7E043" w14:textId="77777777" w:rsidTr="00F444D3">
        <w:tc>
          <w:tcPr>
            <w:tcW w:w="6138" w:type="dxa"/>
            <w:vAlign w:val="bottom"/>
          </w:tcPr>
          <w:p w14:paraId="74CF5F8E" w14:textId="77777777" w:rsidR="005C7B16" w:rsidRPr="00782E7E" w:rsidRDefault="005C7B16" w:rsidP="00695A59">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Equity in joint venture</w:t>
            </w:r>
          </w:p>
        </w:tc>
        <w:tc>
          <w:tcPr>
            <w:tcW w:w="1710" w:type="dxa"/>
            <w:shd w:val="clear" w:color="auto" w:fill="FAFAFA"/>
            <w:vAlign w:val="bottom"/>
          </w:tcPr>
          <w:p w14:paraId="5291C338"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(118)</w:t>
            </w:r>
          </w:p>
        </w:tc>
        <w:tc>
          <w:tcPr>
            <w:tcW w:w="1728" w:type="dxa"/>
            <w:vAlign w:val="bottom"/>
          </w:tcPr>
          <w:p w14:paraId="3CFB2644"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(160)</w:t>
            </w:r>
          </w:p>
        </w:tc>
      </w:tr>
      <w:tr w:rsidR="005C7B16" w:rsidRPr="00782E7E" w14:paraId="0562AC30" w14:textId="77777777" w:rsidTr="00F444D3">
        <w:tc>
          <w:tcPr>
            <w:tcW w:w="6138" w:type="dxa"/>
            <w:vAlign w:val="bottom"/>
          </w:tcPr>
          <w:p w14:paraId="056330DA" w14:textId="77777777" w:rsidR="005C7B16" w:rsidRPr="00782E7E" w:rsidRDefault="005C7B16" w:rsidP="00695A59">
            <w:pPr>
              <w:ind w:left="540"/>
              <w:jc w:val="thaiDistribute"/>
              <w:rPr>
                <w:rFonts w:ascii="Arial" w:hAnsi="Arial" w:cs="Arial"/>
                <w:color w:val="000000"/>
                <w:sz w:val="18"/>
                <w:szCs w:val="18"/>
                <w:cs/>
                <w:lang w:val="en-GB"/>
              </w:rPr>
            </w:pPr>
            <w:r w:rsidRPr="00782E7E">
              <w:rPr>
                <w:rFonts w:ascii="Arial" w:hAnsi="Arial" w:cs="Arial"/>
                <w:color w:val="000000"/>
                <w:sz w:val="18"/>
                <w:szCs w:val="18"/>
                <w:lang w:val="en-GB"/>
              </w:rPr>
              <w:t xml:space="preserve">Investment as </w:t>
            </w:r>
            <w:proofErr w:type="gramStart"/>
            <w:r w:rsidRPr="00782E7E">
              <w:rPr>
                <w:rFonts w:ascii="Arial" w:hAnsi="Arial" w:cs="Arial"/>
                <w:color w:val="000000"/>
                <w:sz w:val="18"/>
                <w:szCs w:val="18"/>
                <w:lang w:val="en-GB"/>
              </w:rPr>
              <w:t>at</w:t>
            </w:r>
            <w:proofErr w:type="gramEnd"/>
            <w:r w:rsidRPr="00782E7E">
              <w:rPr>
                <w:rFonts w:ascii="Arial" w:hAnsi="Arial" w:cs="Arial"/>
                <w:color w:val="000000"/>
                <w:sz w:val="18"/>
                <w:szCs w:val="18"/>
                <w:lang w:val="en-GB"/>
              </w:rPr>
              <w:t xml:space="preserve"> 1 January</w:t>
            </w:r>
          </w:p>
        </w:tc>
        <w:tc>
          <w:tcPr>
            <w:tcW w:w="1710" w:type="dxa"/>
            <w:shd w:val="clear" w:color="auto" w:fill="FAFAFA"/>
            <w:vAlign w:val="bottom"/>
          </w:tcPr>
          <w:p w14:paraId="4955CBC0"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898</w:t>
            </w:r>
          </w:p>
        </w:tc>
        <w:tc>
          <w:tcPr>
            <w:tcW w:w="1728" w:type="dxa"/>
            <w:vAlign w:val="bottom"/>
          </w:tcPr>
          <w:p w14:paraId="7B765332"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898</w:t>
            </w:r>
          </w:p>
        </w:tc>
      </w:tr>
      <w:tr w:rsidR="005C7B16" w:rsidRPr="00782E7E" w14:paraId="2B6F1E11" w14:textId="77777777" w:rsidTr="00F444D3">
        <w:tc>
          <w:tcPr>
            <w:tcW w:w="6138" w:type="dxa"/>
            <w:vAlign w:val="bottom"/>
          </w:tcPr>
          <w:p w14:paraId="589F8C40" w14:textId="77777777" w:rsidR="005C7B16" w:rsidRPr="00782E7E" w:rsidRDefault="005C7B16" w:rsidP="00695A59">
            <w:pPr>
              <w:ind w:left="540" w:right="-109"/>
              <w:jc w:val="thaiDistribute"/>
              <w:rPr>
                <w:rFonts w:ascii="Arial" w:hAnsi="Arial" w:cs="Arial"/>
                <w:color w:val="000000"/>
                <w:spacing w:val="-4"/>
                <w:sz w:val="18"/>
                <w:szCs w:val="18"/>
                <w:lang w:val="en-GB"/>
              </w:rPr>
            </w:pPr>
            <w:r w:rsidRPr="00782E7E">
              <w:rPr>
                <w:rFonts w:ascii="Arial" w:hAnsi="Arial" w:cs="Arial"/>
                <w:color w:val="000000"/>
                <w:spacing w:val="-4"/>
                <w:sz w:val="18"/>
                <w:szCs w:val="18"/>
                <w:lang w:val="en-GB"/>
              </w:rPr>
              <w:t>Deficit of fair value to cost of investment</w:t>
            </w:r>
          </w:p>
        </w:tc>
        <w:tc>
          <w:tcPr>
            <w:tcW w:w="1710" w:type="dxa"/>
            <w:shd w:val="clear" w:color="auto" w:fill="FAFAFA"/>
            <w:vAlign w:val="bottom"/>
          </w:tcPr>
          <w:p w14:paraId="7BD4624A"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p>
        </w:tc>
        <w:tc>
          <w:tcPr>
            <w:tcW w:w="1728" w:type="dxa"/>
            <w:vAlign w:val="bottom"/>
          </w:tcPr>
          <w:p w14:paraId="1DCBB86E"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p>
        </w:tc>
      </w:tr>
      <w:tr w:rsidR="005C7B16" w:rsidRPr="00782E7E" w14:paraId="39B58293" w14:textId="77777777" w:rsidTr="00F444D3">
        <w:tc>
          <w:tcPr>
            <w:tcW w:w="6138" w:type="dxa"/>
            <w:vAlign w:val="bottom"/>
          </w:tcPr>
          <w:p w14:paraId="60E13E4D" w14:textId="77777777" w:rsidR="005C7B16" w:rsidRPr="00782E7E" w:rsidRDefault="005C7B16" w:rsidP="00695A59">
            <w:pPr>
              <w:ind w:left="540" w:right="-109"/>
              <w:jc w:val="thaiDistribute"/>
              <w:rPr>
                <w:rFonts w:ascii="Arial" w:hAnsi="Arial" w:cs="Arial"/>
                <w:color w:val="000000"/>
                <w:spacing w:val="-6"/>
                <w:sz w:val="18"/>
                <w:szCs w:val="18"/>
              </w:rPr>
            </w:pPr>
            <w:r w:rsidRPr="00782E7E">
              <w:rPr>
                <w:rFonts w:ascii="Arial" w:hAnsi="Arial" w:cs="Arial"/>
                <w:color w:val="000000"/>
                <w:sz w:val="18"/>
                <w:szCs w:val="18"/>
              </w:rPr>
              <w:t xml:space="preserve">   </w:t>
            </w:r>
            <w:r w:rsidRPr="00782E7E">
              <w:rPr>
                <w:rFonts w:ascii="Arial" w:hAnsi="Arial" w:cs="Arial"/>
                <w:color w:val="000000"/>
                <w:spacing w:val="-6"/>
                <w:sz w:val="18"/>
                <w:szCs w:val="18"/>
              </w:rPr>
              <w:t>prior to the change in shareholding interest</w:t>
            </w:r>
          </w:p>
        </w:tc>
        <w:tc>
          <w:tcPr>
            <w:tcW w:w="1710" w:type="dxa"/>
            <w:tcBorders>
              <w:bottom w:val="single" w:sz="4" w:space="0" w:color="auto"/>
            </w:tcBorders>
            <w:shd w:val="clear" w:color="auto" w:fill="FAFAFA"/>
            <w:vAlign w:val="bottom"/>
          </w:tcPr>
          <w:p w14:paraId="3C1FFECB"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3</w:t>
            </w:r>
          </w:p>
        </w:tc>
        <w:tc>
          <w:tcPr>
            <w:tcW w:w="1728" w:type="dxa"/>
            <w:tcBorders>
              <w:bottom w:val="single" w:sz="4" w:space="0" w:color="auto"/>
            </w:tcBorders>
            <w:vAlign w:val="bottom"/>
          </w:tcPr>
          <w:p w14:paraId="327E7E06"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3</w:t>
            </w:r>
          </w:p>
        </w:tc>
      </w:tr>
      <w:tr w:rsidR="005C7B16" w:rsidRPr="00782E7E" w14:paraId="50AC08F5" w14:textId="77777777" w:rsidTr="00F444D3">
        <w:tc>
          <w:tcPr>
            <w:tcW w:w="6138" w:type="dxa"/>
            <w:vAlign w:val="bottom"/>
          </w:tcPr>
          <w:p w14:paraId="035F0571" w14:textId="77777777" w:rsidR="005C7B16" w:rsidRPr="00782E7E" w:rsidRDefault="005C7B16" w:rsidP="00695A59">
            <w:pPr>
              <w:ind w:left="540" w:right="-108"/>
              <w:rPr>
                <w:rFonts w:ascii="Arial" w:hAnsi="Arial" w:cs="Arial"/>
                <w:snapToGrid w:val="0"/>
                <w:color w:val="000000"/>
                <w:sz w:val="8"/>
                <w:szCs w:val="8"/>
                <w:cs/>
                <w:lang w:eastAsia="th-TH"/>
              </w:rPr>
            </w:pPr>
          </w:p>
        </w:tc>
        <w:tc>
          <w:tcPr>
            <w:tcW w:w="1710" w:type="dxa"/>
            <w:tcBorders>
              <w:top w:val="single" w:sz="4" w:space="0" w:color="auto"/>
            </w:tcBorders>
            <w:shd w:val="clear" w:color="auto" w:fill="FAFAFA"/>
            <w:vAlign w:val="bottom"/>
          </w:tcPr>
          <w:p w14:paraId="6F6070D4" w14:textId="77777777" w:rsidR="005C7B16" w:rsidRPr="00782E7E" w:rsidRDefault="005C7B16" w:rsidP="00695A59">
            <w:pPr>
              <w:tabs>
                <w:tab w:val="decimal" w:pos="1512"/>
              </w:tabs>
              <w:ind w:right="-72"/>
              <w:jc w:val="both"/>
              <w:rPr>
                <w:rFonts w:ascii="Arial" w:hAnsi="Arial" w:cs="Arial"/>
                <w:snapToGrid w:val="0"/>
                <w:color w:val="000000"/>
                <w:sz w:val="8"/>
                <w:szCs w:val="8"/>
                <w:lang w:eastAsia="th-TH"/>
              </w:rPr>
            </w:pPr>
          </w:p>
        </w:tc>
        <w:tc>
          <w:tcPr>
            <w:tcW w:w="1728" w:type="dxa"/>
            <w:tcBorders>
              <w:top w:val="single" w:sz="4" w:space="0" w:color="auto"/>
            </w:tcBorders>
            <w:vAlign w:val="bottom"/>
          </w:tcPr>
          <w:p w14:paraId="61D5585E" w14:textId="77777777" w:rsidR="005C7B16" w:rsidRPr="00782E7E" w:rsidRDefault="005C7B16" w:rsidP="00695A59">
            <w:pPr>
              <w:tabs>
                <w:tab w:val="decimal" w:pos="1512"/>
              </w:tabs>
              <w:ind w:right="-72"/>
              <w:jc w:val="both"/>
              <w:rPr>
                <w:rFonts w:ascii="Arial" w:hAnsi="Arial" w:cs="Arial"/>
                <w:snapToGrid w:val="0"/>
                <w:color w:val="000000"/>
                <w:sz w:val="8"/>
                <w:szCs w:val="8"/>
                <w:lang w:eastAsia="th-TH"/>
              </w:rPr>
            </w:pPr>
          </w:p>
        </w:tc>
      </w:tr>
      <w:tr w:rsidR="005C7B16" w:rsidRPr="00782E7E" w14:paraId="4198897A" w14:textId="77777777" w:rsidTr="00F444D3">
        <w:tc>
          <w:tcPr>
            <w:tcW w:w="6138" w:type="dxa"/>
            <w:vAlign w:val="bottom"/>
          </w:tcPr>
          <w:p w14:paraId="72E06DAD" w14:textId="77777777" w:rsidR="005C7B16" w:rsidRPr="00782E7E" w:rsidRDefault="005C7B16" w:rsidP="00695A59">
            <w:pPr>
              <w:ind w:left="540"/>
              <w:jc w:val="thaiDistribute"/>
              <w:rPr>
                <w:rFonts w:ascii="Arial" w:hAnsi="Arial" w:cs="Arial"/>
                <w:color w:val="000000"/>
                <w:sz w:val="18"/>
                <w:szCs w:val="18"/>
              </w:rPr>
            </w:pPr>
            <w:r w:rsidRPr="00782E7E">
              <w:rPr>
                <w:rFonts w:ascii="Arial" w:hAnsi="Arial" w:cs="Arial"/>
                <w:color w:val="000000"/>
                <w:sz w:val="18"/>
                <w:szCs w:val="18"/>
              </w:rPr>
              <w:t xml:space="preserve">Net book value as </w:t>
            </w:r>
            <w:proofErr w:type="gramStart"/>
            <w:r w:rsidRPr="00782E7E">
              <w:rPr>
                <w:rFonts w:ascii="Arial" w:hAnsi="Arial" w:cs="Arial"/>
                <w:color w:val="000000"/>
                <w:sz w:val="18"/>
                <w:szCs w:val="18"/>
              </w:rPr>
              <w:t>at</w:t>
            </w:r>
            <w:proofErr w:type="gramEnd"/>
            <w:r w:rsidRPr="00782E7E">
              <w:rPr>
                <w:rFonts w:ascii="Arial" w:hAnsi="Arial" w:cs="Arial"/>
                <w:color w:val="000000"/>
                <w:sz w:val="18"/>
                <w:szCs w:val="18"/>
              </w:rPr>
              <w:t xml:space="preserve"> </w:t>
            </w:r>
            <w:r w:rsidRPr="00782E7E">
              <w:rPr>
                <w:rFonts w:ascii="Arial" w:hAnsi="Arial" w:cs="Arial"/>
                <w:color w:val="000000"/>
                <w:sz w:val="18"/>
                <w:szCs w:val="18"/>
                <w:lang w:val="en-GB"/>
              </w:rPr>
              <w:t>31</w:t>
            </w:r>
            <w:r w:rsidRPr="00782E7E">
              <w:rPr>
                <w:rFonts w:ascii="Arial" w:hAnsi="Arial" w:cs="Arial"/>
                <w:color w:val="000000"/>
                <w:sz w:val="18"/>
                <w:szCs w:val="18"/>
              </w:rPr>
              <w:t xml:space="preserve"> December</w:t>
            </w:r>
          </w:p>
        </w:tc>
        <w:tc>
          <w:tcPr>
            <w:tcW w:w="1710" w:type="dxa"/>
            <w:tcBorders>
              <w:bottom w:val="single" w:sz="4" w:space="0" w:color="auto"/>
            </w:tcBorders>
            <w:shd w:val="clear" w:color="auto" w:fill="FAFAFA"/>
            <w:vAlign w:val="bottom"/>
          </w:tcPr>
          <w:p w14:paraId="26DC7B69"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783</w:t>
            </w:r>
          </w:p>
        </w:tc>
        <w:tc>
          <w:tcPr>
            <w:tcW w:w="1728" w:type="dxa"/>
            <w:tcBorders>
              <w:bottom w:val="single" w:sz="4" w:space="0" w:color="auto"/>
            </w:tcBorders>
            <w:vAlign w:val="bottom"/>
          </w:tcPr>
          <w:p w14:paraId="737744D5" w14:textId="77777777" w:rsidR="005C7B16" w:rsidRPr="00782E7E" w:rsidRDefault="005C7B16" w:rsidP="00695A59">
            <w:pPr>
              <w:tabs>
                <w:tab w:val="decimal" w:pos="1512"/>
              </w:tabs>
              <w:ind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741</w:t>
            </w:r>
          </w:p>
        </w:tc>
      </w:tr>
    </w:tbl>
    <w:p w14:paraId="0C9D3A18" w14:textId="0C277447" w:rsidR="00E32170" w:rsidRPr="00782E7E" w:rsidRDefault="00E32170" w:rsidP="0063716A">
      <w:pPr>
        <w:ind w:left="540"/>
        <w:jc w:val="thaiDistribute"/>
        <w:rPr>
          <w:rFonts w:ascii="Arial" w:hAnsi="Arial" w:cs="Arial"/>
          <w:color w:val="000000"/>
          <w:spacing w:val="-2"/>
          <w:sz w:val="18"/>
          <w:szCs w:val="18"/>
          <w:lang w:val="en-GB"/>
        </w:rPr>
      </w:pPr>
    </w:p>
    <w:p w14:paraId="7D0047F8" w14:textId="75FCAA47" w:rsidR="00805DE1" w:rsidRPr="00782E7E" w:rsidRDefault="00805DE1" w:rsidP="00756B5F">
      <w:pPr>
        <w:jc w:val="both"/>
        <w:rPr>
          <w:rFonts w:ascii="Arial" w:eastAsia="SimSun" w:hAnsi="Arial" w:cs="Arial"/>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756B5F" w:rsidRPr="00782E7E" w14:paraId="2077EBCE" w14:textId="77777777" w:rsidTr="00BA0D78">
        <w:trPr>
          <w:trHeight w:val="386"/>
        </w:trPr>
        <w:tc>
          <w:tcPr>
            <w:tcW w:w="9461" w:type="dxa"/>
            <w:shd w:val="clear" w:color="auto" w:fill="FFA543"/>
            <w:vAlign w:val="center"/>
          </w:tcPr>
          <w:p w14:paraId="685F060C" w14:textId="686D0AC5" w:rsidR="00756B5F" w:rsidRPr="00782E7E" w:rsidRDefault="00756B5F" w:rsidP="00BA0D78">
            <w:pPr>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2</w:t>
            </w:r>
            <w:r w:rsidR="004764E2" w:rsidRPr="00782E7E">
              <w:rPr>
                <w:rFonts w:ascii="Arial" w:eastAsia="Arial Unicode MS" w:hAnsi="Arial" w:cs="Arial"/>
                <w:b/>
                <w:bCs/>
                <w:color w:val="FFFFFF"/>
                <w:sz w:val="18"/>
                <w:szCs w:val="18"/>
              </w:rPr>
              <w:t>1</w:t>
            </w:r>
            <w:r w:rsidRPr="00782E7E">
              <w:rPr>
                <w:rFonts w:ascii="Arial" w:eastAsia="Arial Unicode MS" w:hAnsi="Arial" w:cs="Arial"/>
                <w:b/>
                <w:bCs/>
                <w:color w:val="FFFFFF"/>
                <w:sz w:val="18"/>
                <w:szCs w:val="18"/>
              </w:rPr>
              <w:tab/>
              <w:t>Investment properties (net)</w:t>
            </w:r>
          </w:p>
        </w:tc>
      </w:tr>
    </w:tbl>
    <w:p w14:paraId="791D6E02" w14:textId="79124B9E" w:rsidR="00756B5F" w:rsidRPr="00782E7E" w:rsidRDefault="00756B5F" w:rsidP="00756B5F">
      <w:pPr>
        <w:jc w:val="both"/>
        <w:rPr>
          <w:rFonts w:ascii="Arial" w:eastAsia="SimSun" w:hAnsi="Arial" w:cs="Arial"/>
          <w:snapToGrid w:val="0"/>
          <w:color w:val="000000"/>
          <w:sz w:val="18"/>
          <w:szCs w:val="18"/>
          <w:lang w:val="en-GB" w:eastAsia="th-TH"/>
        </w:rPr>
      </w:pPr>
    </w:p>
    <w:tbl>
      <w:tblPr>
        <w:tblW w:w="9475" w:type="dxa"/>
        <w:tblInd w:w="108" w:type="dxa"/>
        <w:tblLayout w:type="fixed"/>
        <w:tblLook w:val="0000" w:firstRow="0" w:lastRow="0" w:firstColumn="0" w:lastColumn="0" w:noHBand="0" w:noVBand="0"/>
      </w:tblPr>
      <w:tblGrid>
        <w:gridCol w:w="5371"/>
        <w:gridCol w:w="1368"/>
        <w:gridCol w:w="1368"/>
        <w:gridCol w:w="1368"/>
      </w:tblGrid>
      <w:tr w:rsidR="00805DE1" w:rsidRPr="00782E7E" w14:paraId="20DEDD36" w14:textId="77777777" w:rsidTr="00CD630E">
        <w:trPr>
          <w:trHeight w:val="20"/>
        </w:trPr>
        <w:tc>
          <w:tcPr>
            <w:tcW w:w="5371" w:type="dxa"/>
            <w:vAlign w:val="center"/>
          </w:tcPr>
          <w:p w14:paraId="0ED5F6B9" w14:textId="77777777" w:rsidR="00805DE1" w:rsidRPr="00782E7E" w:rsidRDefault="00805DE1" w:rsidP="00805DE1">
            <w:pPr>
              <w:tabs>
                <w:tab w:val="left" w:pos="1242"/>
              </w:tabs>
              <w:ind w:left="-113" w:right="-79"/>
              <w:rPr>
                <w:rFonts w:ascii="Arial" w:hAnsi="Arial" w:cs="Arial"/>
                <w:b/>
                <w:bCs/>
                <w:snapToGrid w:val="0"/>
                <w:color w:val="000000"/>
                <w:sz w:val="18"/>
                <w:szCs w:val="18"/>
                <w:u w:val="single"/>
                <w:lang w:eastAsia="th-TH"/>
              </w:rPr>
            </w:pPr>
          </w:p>
        </w:tc>
        <w:tc>
          <w:tcPr>
            <w:tcW w:w="4104" w:type="dxa"/>
            <w:gridSpan w:val="3"/>
            <w:tcBorders>
              <w:top w:val="single" w:sz="4" w:space="0" w:color="auto"/>
              <w:bottom w:val="single" w:sz="4" w:space="0" w:color="auto"/>
            </w:tcBorders>
            <w:vAlign w:val="bottom"/>
          </w:tcPr>
          <w:p w14:paraId="4166D3F9" w14:textId="77777777" w:rsidR="00805DE1" w:rsidRPr="00782E7E" w:rsidRDefault="00805DE1" w:rsidP="00805DE1">
            <w:pPr>
              <w:pStyle w:val="a0"/>
              <w:ind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Consolidated financial statements</w:t>
            </w:r>
          </w:p>
        </w:tc>
      </w:tr>
      <w:tr w:rsidR="00805DE1" w:rsidRPr="00782E7E" w14:paraId="7283167C" w14:textId="77777777" w:rsidTr="00CD630E">
        <w:trPr>
          <w:trHeight w:val="20"/>
        </w:trPr>
        <w:tc>
          <w:tcPr>
            <w:tcW w:w="5371" w:type="dxa"/>
            <w:vAlign w:val="center"/>
          </w:tcPr>
          <w:p w14:paraId="20D92DB8" w14:textId="77777777" w:rsidR="00805DE1" w:rsidRPr="00782E7E" w:rsidRDefault="00805DE1" w:rsidP="00805DE1">
            <w:pPr>
              <w:tabs>
                <w:tab w:val="left" w:pos="1242"/>
              </w:tabs>
              <w:ind w:left="-113" w:right="-79"/>
              <w:rPr>
                <w:rFonts w:ascii="Arial" w:hAnsi="Arial" w:cs="Arial"/>
                <w:b/>
                <w:bCs/>
                <w:snapToGrid w:val="0"/>
                <w:color w:val="000000"/>
                <w:sz w:val="18"/>
                <w:szCs w:val="18"/>
                <w:u w:val="single"/>
                <w:lang w:eastAsia="th-TH"/>
              </w:rPr>
            </w:pPr>
          </w:p>
        </w:tc>
        <w:tc>
          <w:tcPr>
            <w:tcW w:w="1368" w:type="dxa"/>
            <w:tcBorders>
              <w:top w:val="single" w:sz="4" w:space="0" w:color="auto"/>
            </w:tcBorders>
            <w:vAlign w:val="bottom"/>
          </w:tcPr>
          <w:p w14:paraId="46BBC229"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Land</w:t>
            </w:r>
          </w:p>
        </w:tc>
        <w:tc>
          <w:tcPr>
            <w:tcW w:w="1368" w:type="dxa"/>
            <w:tcBorders>
              <w:top w:val="single" w:sz="4" w:space="0" w:color="auto"/>
            </w:tcBorders>
            <w:vAlign w:val="center"/>
          </w:tcPr>
          <w:p w14:paraId="2C148253"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cs/>
                <w:lang w:eastAsia="th-TH"/>
              </w:rPr>
            </w:pPr>
            <w:r w:rsidRPr="00782E7E">
              <w:rPr>
                <w:rFonts w:ascii="Arial" w:hAnsi="Arial" w:cs="Arial"/>
                <w:b/>
                <w:bCs/>
                <w:snapToGrid w:val="0"/>
                <w:color w:val="000000"/>
                <w:sz w:val="18"/>
                <w:szCs w:val="18"/>
                <w:lang w:eastAsia="th-TH"/>
              </w:rPr>
              <w:t>Buildings</w:t>
            </w:r>
          </w:p>
        </w:tc>
        <w:tc>
          <w:tcPr>
            <w:tcW w:w="1368" w:type="dxa"/>
            <w:tcBorders>
              <w:top w:val="single" w:sz="4" w:space="0" w:color="auto"/>
            </w:tcBorders>
            <w:vAlign w:val="center"/>
          </w:tcPr>
          <w:p w14:paraId="29D8856B"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cs/>
                <w:lang w:eastAsia="th-TH"/>
              </w:rPr>
            </w:pPr>
            <w:r w:rsidRPr="00782E7E">
              <w:rPr>
                <w:rFonts w:ascii="Arial" w:hAnsi="Arial" w:cs="Arial"/>
                <w:b/>
                <w:bCs/>
                <w:snapToGrid w:val="0"/>
                <w:color w:val="000000"/>
                <w:sz w:val="18"/>
                <w:szCs w:val="18"/>
                <w:lang w:eastAsia="th-TH"/>
              </w:rPr>
              <w:t>Total</w:t>
            </w:r>
          </w:p>
        </w:tc>
      </w:tr>
      <w:tr w:rsidR="00805DE1" w:rsidRPr="00782E7E" w14:paraId="4AB68EFC" w14:textId="77777777" w:rsidTr="00CD630E">
        <w:trPr>
          <w:trHeight w:val="20"/>
        </w:trPr>
        <w:tc>
          <w:tcPr>
            <w:tcW w:w="5371" w:type="dxa"/>
            <w:vAlign w:val="center"/>
          </w:tcPr>
          <w:p w14:paraId="2A02913A" w14:textId="77777777" w:rsidR="00805DE1" w:rsidRPr="00782E7E"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bottom w:val="single" w:sz="4" w:space="0" w:color="auto"/>
            </w:tcBorders>
            <w:vAlign w:val="center"/>
          </w:tcPr>
          <w:p w14:paraId="3F8A336A"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center"/>
          </w:tcPr>
          <w:p w14:paraId="33E33F14"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center"/>
          </w:tcPr>
          <w:p w14:paraId="2FF7A660" w14:textId="77777777" w:rsidR="00805DE1" w:rsidRPr="00782E7E"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r>
      <w:tr w:rsidR="00805DE1" w:rsidRPr="00782E7E" w14:paraId="745FAA16" w14:textId="77777777" w:rsidTr="00CD630E">
        <w:trPr>
          <w:trHeight w:val="20"/>
        </w:trPr>
        <w:tc>
          <w:tcPr>
            <w:tcW w:w="5371" w:type="dxa"/>
            <w:vAlign w:val="center"/>
          </w:tcPr>
          <w:p w14:paraId="589838C8" w14:textId="7D8B0F18" w:rsidR="00805DE1" w:rsidRPr="00782E7E" w:rsidRDefault="00805DE1" w:rsidP="00805DE1">
            <w:pPr>
              <w:tabs>
                <w:tab w:val="left" w:pos="1242"/>
              </w:tabs>
              <w:ind w:left="-113" w:right="-79"/>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 xml:space="preserve">As </w:t>
            </w:r>
            <w:proofErr w:type="gramStart"/>
            <w:r w:rsidRPr="00782E7E">
              <w:rPr>
                <w:rFonts w:ascii="Arial" w:hAnsi="Arial" w:cs="Arial"/>
                <w:b/>
                <w:bCs/>
                <w:snapToGrid w:val="0"/>
                <w:color w:val="000000"/>
                <w:sz w:val="18"/>
                <w:szCs w:val="18"/>
                <w:lang w:eastAsia="th-TH"/>
              </w:rPr>
              <w:t>at</w:t>
            </w:r>
            <w:proofErr w:type="gramEnd"/>
            <w:r w:rsidRPr="00782E7E">
              <w:rPr>
                <w:rFonts w:ascii="Arial" w:hAnsi="Arial" w:cs="Arial"/>
                <w:b/>
                <w:bCs/>
                <w:snapToGrid w:val="0"/>
                <w:color w:val="000000"/>
                <w:sz w:val="18"/>
                <w:szCs w:val="18"/>
                <w:lang w:eastAsia="th-TH"/>
              </w:rPr>
              <w:t xml:space="preserve"> </w:t>
            </w:r>
            <w:r w:rsidRPr="00782E7E">
              <w:rPr>
                <w:rFonts w:ascii="Arial" w:hAnsi="Arial" w:cs="Arial"/>
                <w:b/>
                <w:bCs/>
                <w:snapToGrid w:val="0"/>
                <w:color w:val="000000"/>
                <w:sz w:val="18"/>
                <w:szCs w:val="18"/>
                <w:lang w:val="en-GB" w:eastAsia="th-TH"/>
              </w:rPr>
              <w:t>1</w:t>
            </w:r>
            <w:r w:rsidRPr="00782E7E">
              <w:rPr>
                <w:rFonts w:ascii="Arial" w:hAnsi="Arial" w:cs="Arial"/>
                <w:b/>
                <w:bCs/>
                <w:snapToGrid w:val="0"/>
                <w:color w:val="000000"/>
                <w:sz w:val="18"/>
                <w:szCs w:val="18"/>
                <w:lang w:eastAsia="th-TH"/>
              </w:rPr>
              <w:t xml:space="preserve"> January </w:t>
            </w:r>
            <w:r w:rsidR="00903A7C" w:rsidRPr="00782E7E">
              <w:rPr>
                <w:rFonts w:ascii="Arial" w:hAnsi="Arial" w:cs="Arial"/>
                <w:b/>
                <w:bCs/>
                <w:snapToGrid w:val="0"/>
                <w:color w:val="000000"/>
                <w:sz w:val="18"/>
                <w:szCs w:val="18"/>
                <w:lang w:val="en-GB" w:eastAsia="th-TH"/>
              </w:rPr>
              <w:t>2021</w:t>
            </w:r>
          </w:p>
        </w:tc>
        <w:tc>
          <w:tcPr>
            <w:tcW w:w="1368" w:type="dxa"/>
            <w:tcBorders>
              <w:top w:val="single" w:sz="4" w:space="0" w:color="auto"/>
            </w:tcBorders>
          </w:tcPr>
          <w:p w14:paraId="62C72553" w14:textId="77777777" w:rsidR="00805DE1" w:rsidRPr="00782E7E"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0CEFC4BC" w14:textId="77777777" w:rsidR="00805DE1" w:rsidRPr="00782E7E"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55B2322" w14:textId="77777777" w:rsidR="00805DE1" w:rsidRPr="00782E7E"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CC5293" w:rsidRPr="00782E7E" w14:paraId="35DD56A7" w14:textId="77777777" w:rsidTr="00CD630E">
        <w:trPr>
          <w:trHeight w:val="20"/>
        </w:trPr>
        <w:tc>
          <w:tcPr>
            <w:tcW w:w="5371" w:type="dxa"/>
            <w:vAlign w:val="center"/>
          </w:tcPr>
          <w:p w14:paraId="150D0CEC" w14:textId="4763516E" w:rsidR="00CC5293" w:rsidRPr="00782E7E" w:rsidRDefault="00CC5293" w:rsidP="00CC5293">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Cost</w:t>
            </w:r>
          </w:p>
        </w:tc>
        <w:tc>
          <w:tcPr>
            <w:tcW w:w="1368" w:type="dxa"/>
            <w:vAlign w:val="center"/>
          </w:tcPr>
          <w:p w14:paraId="30B58830" w14:textId="56A64089" w:rsidR="00CC5293" w:rsidRPr="00782E7E" w:rsidRDefault="00CC5293" w:rsidP="00CC5293">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1,808,995,489</w:t>
            </w:r>
          </w:p>
        </w:tc>
        <w:tc>
          <w:tcPr>
            <w:tcW w:w="1368" w:type="dxa"/>
            <w:vAlign w:val="center"/>
          </w:tcPr>
          <w:p w14:paraId="3F3653BB" w14:textId="7072AF57" w:rsidR="00CC5293" w:rsidRPr="00782E7E" w:rsidRDefault="00CC5293" w:rsidP="00CC5293">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3,117,225</w:t>
            </w:r>
          </w:p>
        </w:tc>
        <w:tc>
          <w:tcPr>
            <w:tcW w:w="1368" w:type="dxa"/>
            <w:vAlign w:val="center"/>
          </w:tcPr>
          <w:p w14:paraId="223712EA" w14:textId="572443B9" w:rsidR="00CC5293" w:rsidRPr="00782E7E" w:rsidRDefault="00CC5293" w:rsidP="00CC5293">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=SUM(LEFT)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1,812,112,714</w:t>
            </w:r>
            <w:r w:rsidRPr="00782E7E">
              <w:rPr>
                <w:rFonts w:ascii="Arial" w:hAnsi="Arial" w:cs="Arial"/>
                <w:noProof/>
                <w:snapToGrid w:val="0"/>
                <w:color w:val="000000"/>
                <w:sz w:val="18"/>
                <w:szCs w:val="18"/>
                <w:lang w:val="en-GB" w:eastAsia="th-TH"/>
              </w:rPr>
              <w:fldChar w:fldCharType="end"/>
            </w:r>
          </w:p>
        </w:tc>
      </w:tr>
      <w:tr w:rsidR="00CC5293" w:rsidRPr="00782E7E" w14:paraId="68B60A79" w14:textId="77777777" w:rsidTr="001F5E2E">
        <w:trPr>
          <w:trHeight w:val="20"/>
        </w:trPr>
        <w:tc>
          <w:tcPr>
            <w:tcW w:w="5371" w:type="dxa"/>
            <w:vAlign w:val="center"/>
          </w:tcPr>
          <w:p w14:paraId="07520EA0" w14:textId="41ADA8EB" w:rsidR="00CC5293" w:rsidRPr="00782E7E" w:rsidRDefault="00CC5293" w:rsidP="00CC5293">
            <w:pPr>
              <w:tabs>
                <w:tab w:val="left" w:pos="1242"/>
                <w:tab w:val="left" w:pos="1342"/>
              </w:tabs>
              <w:ind w:left="-113"/>
              <w:rPr>
                <w:rFonts w:ascii="Arial" w:hAnsi="Arial" w:cs="Arial"/>
                <w:color w:val="000000"/>
                <w:sz w:val="18"/>
                <w:szCs w:val="18"/>
              </w:rPr>
            </w:pPr>
            <w:proofErr w:type="gramStart"/>
            <w:r w:rsidRPr="00782E7E">
              <w:rPr>
                <w:rFonts w:ascii="Arial" w:hAnsi="Arial" w:cs="Arial"/>
                <w:color w:val="000000"/>
                <w:sz w:val="18"/>
                <w:szCs w:val="18"/>
                <w:u w:val="single"/>
              </w:rPr>
              <w:t>Less</w:t>
            </w:r>
            <w:r w:rsidRPr="00782E7E">
              <w:rPr>
                <w:rFonts w:ascii="Arial" w:hAnsi="Arial" w:cs="Arial"/>
                <w:color w:val="000000"/>
                <w:sz w:val="18"/>
                <w:szCs w:val="18"/>
              </w:rPr>
              <w:t xml:space="preserve">  Accumulated</w:t>
            </w:r>
            <w:proofErr w:type="gramEnd"/>
            <w:r w:rsidRPr="00782E7E">
              <w:rPr>
                <w:rFonts w:ascii="Arial" w:hAnsi="Arial" w:cs="Arial"/>
                <w:color w:val="000000"/>
                <w:sz w:val="18"/>
                <w:szCs w:val="18"/>
              </w:rPr>
              <w:t xml:space="preserve"> depreciation</w:t>
            </w:r>
          </w:p>
        </w:tc>
        <w:tc>
          <w:tcPr>
            <w:tcW w:w="1368" w:type="dxa"/>
            <w:vAlign w:val="center"/>
          </w:tcPr>
          <w:p w14:paraId="7207CE50" w14:textId="2B7F6C30" w:rsidR="00CC5293" w:rsidRPr="00782E7E" w:rsidRDefault="00CC5293" w:rsidP="00CC5293">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3082CA20" w14:textId="3947BAC6" w:rsidR="00CC5293" w:rsidRPr="00782E7E" w:rsidRDefault="00CC5293" w:rsidP="00CC5293">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(1,495,396)</w:t>
            </w:r>
          </w:p>
        </w:tc>
        <w:tc>
          <w:tcPr>
            <w:tcW w:w="1368" w:type="dxa"/>
            <w:vAlign w:val="center"/>
          </w:tcPr>
          <w:p w14:paraId="2490F93B" w14:textId="7E7EE0E8" w:rsidR="00CC5293" w:rsidRPr="00782E7E" w:rsidRDefault="00CC5293" w:rsidP="00CC5293">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=SUM(left)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(1,495,396</w:t>
            </w:r>
            <w:r w:rsidRPr="00782E7E">
              <w:rPr>
                <w:rFonts w:ascii="Arial" w:hAnsi="Arial" w:cs="Arial"/>
                <w:noProof/>
                <w:snapToGrid w:val="0"/>
                <w:color w:val="000000"/>
                <w:sz w:val="18"/>
                <w:szCs w:val="18"/>
                <w:lang w:val="en-GB" w:eastAsia="th-TH"/>
              </w:rPr>
              <w:fldChar w:fldCharType="end"/>
            </w:r>
            <w:r w:rsidRPr="00782E7E">
              <w:rPr>
                <w:rFonts w:ascii="Arial" w:hAnsi="Arial" w:cs="Arial"/>
                <w:noProof/>
                <w:snapToGrid w:val="0"/>
                <w:color w:val="000000"/>
                <w:sz w:val="18"/>
                <w:szCs w:val="18"/>
                <w:lang w:val="en-GB" w:eastAsia="th-TH"/>
              </w:rPr>
              <w:t>)</w:t>
            </w:r>
          </w:p>
        </w:tc>
      </w:tr>
      <w:tr w:rsidR="00CC5293" w:rsidRPr="00782E7E" w14:paraId="306C12C0" w14:textId="77777777" w:rsidTr="00CD630E">
        <w:trPr>
          <w:trHeight w:val="20"/>
        </w:trPr>
        <w:tc>
          <w:tcPr>
            <w:tcW w:w="5371" w:type="dxa"/>
            <w:vAlign w:val="center"/>
          </w:tcPr>
          <w:p w14:paraId="30012BC7" w14:textId="77777777" w:rsidR="00CC5293" w:rsidRPr="00782E7E" w:rsidRDefault="00CC5293" w:rsidP="00CC5293">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37F950D4" w14:textId="4CDDCAB1" w:rsidR="00CC5293" w:rsidRPr="00782E7E" w:rsidRDefault="00CC5293" w:rsidP="00CC5293">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729E9F31" w14:textId="7B1E1A24" w:rsidR="00CC5293" w:rsidRPr="00782E7E" w:rsidRDefault="00CC5293" w:rsidP="00CC5293">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4A4E1442" w14:textId="08E95993" w:rsidR="00CC5293" w:rsidRPr="00782E7E" w:rsidRDefault="00CC5293" w:rsidP="00CC5293">
            <w:pPr>
              <w:tabs>
                <w:tab w:val="decimal" w:pos="1149"/>
              </w:tabs>
              <w:ind w:right="-72"/>
              <w:jc w:val="both"/>
              <w:rPr>
                <w:rFonts w:ascii="Arial" w:hAnsi="Arial" w:cs="Arial"/>
                <w:noProof/>
                <w:snapToGrid w:val="0"/>
                <w:color w:val="000000"/>
                <w:sz w:val="18"/>
                <w:szCs w:val="18"/>
                <w:cs/>
                <w:lang w:val="en-GB" w:eastAsia="th-TH"/>
              </w:rPr>
            </w:pPr>
          </w:p>
        </w:tc>
      </w:tr>
      <w:tr w:rsidR="00E732A8" w:rsidRPr="00782E7E" w14:paraId="3A043059" w14:textId="77777777" w:rsidTr="00CD630E">
        <w:trPr>
          <w:trHeight w:val="20"/>
        </w:trPr>
        <w:tc>
          <w:tcPr>
            <w:tcW w:w="5371" w:type="dxa"/>
            <w:vAlign w:val="center"/>
          </w:tcPr>
          <w:p w14:paraId="3D18235F" w14:textId="1DB4CB2D" w:rsidR="00E732A8" w:rsidRPr="00782E7E" w:rsidRDefault="00E732A8" w:rsidP="00E732A8">
            <w:pPr>
              <w:tabs>
                <w:tab w:val="left" w:pos="792"/>
                <w:tab w:val="left" w:pos="1242"/>
              </w:tabs>
              <w:ind w:left="-113"/>
              <w:rPr>
                <w:rFonts w:ascii="Arial" w:hAnsi="Arial" w:cs="Arial"/>
                <w:snapToGrid w:val="0"/>
                <w:color w:val="000000"/>
                <w:sz w:val="18"/>
                <w:szCs w:val="18"/>
                <w:lang w:val="en-GB" w:eastAsia="th-TH"/>
              </w:rPr>
            </w:pPr>
            <w:r w:rsidRPr="00782E7E">
              <w:rPr>
                <w:rFonts w:ascii="Arial" w:hAnsi="Arial" w:cs="Arial"/>
                <w:color w:val="000000"/>
                <w:sz w:val="18"/>
                <w:szCs w:val="18"/>
              </w:rPr>
              <w:t>Net book value</w:t>
            </w:r>
          </w:p>
        </w:tc>
        <w:tc>
          <w:tcPr>
            <w:tcW w:w="1368" w:type="dxa"/>
            <w:tcBorders>
              <w:bottom w:val="single" w:sz="4" w:space="0" w:color="auto"/>
            </w:tcBorders>
            <w:vAlign w:val="center"/>
          </w:tcPr>
          <w:p w14:paraId="6211C242" w14:textId="1DD26874"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1,808,995,489</w:t>
            </w:r>
            <w:r w:rsidRPr="00782E7E">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center"/>
          </w:tcPr>
          <w:p w14:paraId="5E565A81" w14:textId="2BFDE4E3" w:rsidR="00E732A8" w:rsidRPr="00782E7E" w:rsidRDefault="00E732A8" w:rsidP="00E732A8">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1,621,829</w:t>
            </w:r>
            <w:r w:rsidRPr="00782E7E">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center"/>
          </w:tcPr>
          <w:p w14:paraId="31DB02B9" w14:textId="46429B87"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1,810,617,318</w:t>
            </w:r>
            <w:r w:rsidRPr="00782E7E">
              <w:rPr>
                <w:rFonts w:ascii="Arial" w:hAnsi="Arial" w:cs="Arial"/>
                <w:noProof/>
                <w:snapToGrid w:val="0"/>
                <w:color w:val="000000"/>
                <w:sz w:val="18"/>
                <w:szCs w:val="18"/>
                <w:lang w:val="en-GB" w:eastAsia="th-TH"/>
              </w:rPr>
              <w:fldChar w:fldCharType="end"/>
            </w:r>
          </w:p>
        </w:tc>
      </w:tr>
      <w:tr w:rsidR="00E732A8" w:rsidRPr="00782E7E" w14:paraId="5515FFF2" w14:textId="77777777" w:rsidTr="00CD630E">
        <w:trPr>
          <w:trHeight w:val="20"/>
        </w:trPr>
        <w:tc>
          <w:tcPr>
            <w:tcW w:w="5371" w:type="dxa"/>
            <w:vAlign w:val="center"/>
          </w:tcPr>
          <w:p w14:paraId="4DBFA890" w14:textId="77777777" w:rsidR="00E732A8" w:rsidRPr="00782E7E" w:rsidRDefault="00E732A8" w:rsidP="00E732A8">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4CB27B2C" w14:textId="77777777" w:rsidR="00E732A8" w:rsidRPr="00782E7E" w:rsidRDefault="00E732A8" w:rsidP="00E732A8">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762C1F2C" w14:textId="77777777"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15B4D32C" w14:textId="77777777" w:rsidR="00E732A8" w:rsidRPr="00782E7E" w:rsidRDefault="00E732A8" w:rsidP="00E732A8">
            <w:pPr>
              <w:tabs>
                <w:tab w:val="decimal" w:pos="1149"/>
              </w:tabs>
              <w:ind w:right="-72"/>
              <w:jc w:val="both"/>
              <w:rPr>
                <w:rFonts w:ascii="Arial" w:hAnsi="Arial" w:cs="Arial"/>
                <w:noProof/>
                <w:snapToGrid w:val="0"/>
                <w:color w:val="000000"/>
                <w:sz w:val="18"/>
                <w:szCs w:val="18"/>
                <w:cs/>
                <w:lang w:val="en-GB" w:eastAsia="th-TH"/>
              </w:rPr>
            </w:pPr>
          </w:p>
        </w:tc>
      </w:tr>
      <w:tr w:rsidR="00E732A8" w:rsidRPr="00782E7E" w14:paraId="6AD71F67" w14:textId="77777777" w:rsidTr="00CD630E">
        <w:trPr>
          <w:trHeight w:val="20"/>
        </w:trPr>
        <w:tc>
          <w:tcPr>
            <w:tcW w:w="5371" w:type="dxa"/>
            <w:vAlign w:val="center"/>
          </w:tcPr>
          <w:p w14:paraId="4808D343" w14:textId="517CABC3" w:rsidR="00E732A8" w:rsidRPr="00782E7E" w:rsidRDefault="00E732A8" w:rsidP="00E732A8">
            <w:pPr>
              <w:tabs>
                <w:tab w:val="left" w:pos="1242"/>
                <w:tab w:val="left" w:pos="1342"/>
              </w:tabs>
              <w:ind w:left="-113"/>
              <w:rPr>
                <w:rFonts w:ascii="Arial" w:hAnsi="Arial" w:cs="Arial"/>
                <w:b/>
                <w:bCs/>
                <w:color w:val="000000"/>
                <w:sz w:val="18"/>
                <w:szCs w:val="18"/>
              </w:rPr>
            </w:pPr>
            <w:r w:rsidRPr="00782E7E">
              <w:rPr>
                <w:rFonts w:ascii="Arial" w:hAnsi="Arial" w:cs="Arial"/>
                <w:b/>
                <w:bCs/>
                <w:color w:val="000000"/>
                <w:sz w:val="18"/>
                <w:szCs w:val="18"/>
              </w:rPr>
              <w:t xml:space="preserve">For the year ended </w:t>
            </w:r>
            <w:r w:rsidRPr="00782E7E">
              <w:rPr>
                <w:rFonts w:ascii="Arial" w:hAnsi="Arial" w:cs="Arial"/>
                <w:b/>
                <w:bCs/>
                <w:color w:val="000000"/>
                <w:sz w:val="18"/>
                <w:szCs w:val="18"/>
                <w:lang w:val="en-GB"/>
              </w:rPr>
              <w:t>31</w:t>
            </w:r>
            <w:r w:rsidRPr="00782E7E">
              <w:rPr>
                <w:rFonts w:ascii="Arial" w:hAnsi="Arial" w:cs="Arial"/>
                <w:b/>
                <w:bCs/>
                <w:color w:val="000000"/>
                <w:sz w:val="18"/>
                <w:szCs w:val="18"/>
              </w:rPr>
              <w:t xml:space="preserve"> December </w:t>
            </w:r>
            <w:r w:rsidRPr="00782E7E">
              <w:rPr>
                <w:rFonts w:ascii="Arial" w:hAnsi="Arial" w:cs="Arial"/>
                <w:b/>
                <w:bCs/>
                <w:color w:val="000000"/>
                <w:sz w:val="18"/>
                <w:szCs w:val="18"/>
                <w:lang w:val="en-GB"/>
              </w:rPr>
              <w:t>2021</w:t>
            </w:r>
          </w:p>
        </w:tc>
        <w:tc>
          <w:tcPr>
            <w:tcW w:w="1368" w:type="dxa"/>
            <w:vAlign w:val="center"/>
          </w:tcPr>
          <w:p w14:paraId="159D7DD8" w14:textId="3B3C77FC" w:rsidR="00E732A8" w:rsidRPr="00782E7E" w:rsidRDefault="00E732A8" w:rsidP="00E732A8">
            <w:pPr>
              <w:tabs>
                <w:tab w:val="decimal" w:pos="1149"/>
              </w:tabs>
              <w:ind w:right="-72"/>
              <w:jc w:val="both"/>
              <w:rPr>
                <w:rFonts w:ascii="Arial" w:hAnsi="Arial" w:cs="Arial"/>
                <w:noProof/>
                <w:snapToGrid w:val="0"/>
                <w:color w:val="000000"/>
                <w:sz w:val="18"/>
                <w:szCs w:val="18"/>
                <w:cs/>
                <w:lang w:val="en-GB" w:eastAsia="th-TH"/>
              </w:rPr>
            </w:pPr>
          </w:p>
        </w:tc>
        <w:tc>
          <w:tcPr>
            <w:tcW w:w="1368" w:type="dxa"/>
            <w:vAlign w:val="center"/>
          </w:tcPr>
          <w:p w14:paraId="55F18C67" w14:textId="20781EA6" w:rsidR="00E732A8" w:rsidRPr="00782E7E" w:rsidRDefault="00E732A8" w:rsidP="00E732A8">
            <w:pPr>
              <w:tabs>
                <w:tab w:val="decimal" w:pos="1149"/>
              </w:tabs>
              <w:ind w:right="-72"/>
              <w:jc w:val="both"/>
              <w:rPr>
                <w:rFonts w:ascii="Arial" w:hAnsi="Arial" w:cs="Arial"/>
                <w:noProof/>
                <w:snapToGrid w:val="0"/>
                <w:color w:val="000000"/>
                <w:sz w:val="18"/>
                <w:szCs w:val="18"/>
                <w:cs/>
                <w:lang w:val="en-GB" w:eastAsia="th-TH"/>
              </w:rPr>
            </w:pPr>
          </w:p>
        </w:tc>
        <w:tc>
          <w:tcPr>
            <w:tcW w:w="1368" w:type="dxa"/>
            <w:vAlign w:val="center"/>
          </w:tcPr>
          <w:p w14:paraId="2EA42974" w14:textId="73B5CCA0" w:rsidR="00E732A8" w:rsidRPr="00782E7E" w:rsidRDefault="00E732A8" w:rsidP="00E732A8">
            <w:pPr>
              <w:tabs>
                <w:tab w:val="decimal" w:pos="1149"/>
              </w:tabs>
              <w:ind w:right="-72"/>
              <w:jc w:val="both"/>
              <w:rPr>
                <w:rFonts w:ascii="Arial" w:hAnsi="Arial" w:cs="Arial"/>
                <w:noProof/>
                <w:snapToGrid w:val="0"/>
                <w:color w:val="000000"/>
                <w:sz w:val="18"/>
                <w:szCs w:val="18"/>
                <w:cs/>
                <w:lang w:val="en-GB" w:eastAsia="th-TH"/>
              </w:rPr>
            </w:pPr>
          </w:p>
        </w:tc>
      </w:tr>
      <w:tr w:rsidR="00E732A8" w:rsidRPr="00782E7E" w14:paraId="7B40BB8B" w14:textId="77777777" w:rsidTr="00556A09">
        <w:trPr>
          <w:trHeight w:val="20"/>
        </w:trPr>
        <w:tc>
          <w:tcPr>
            <w:tcW w:w="5371" w:type="dxa"/>
            <w:vAlign w:val="center"/>
          </w:tcPr>
          <w:p w14:paraId="59DCB192" w14:textId="0D91768C" w:rsidR="00E732A8" w:rsidRPr="00782E7E" w:rsidRDefault="00E732A8" w:rsidP="00E732A8">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 xml:space="preserve">Opening net book value </w:t>
            </w:r>
          </w:p>
        </w:tc>
        <w:tc>
          <w:tcPr>
            <w:tcW w:w="1368" w:type="dxa"/>
            <w:vAlign w:val="center"/>
          </w:tcPr>
          <w:p w14:paraId="02951153" w14:textId="04555354"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1,808,995,489</w:t>
            </w:r>
            <w:r w:rsidRPr="00782E7E">
              <w:rPr>
                <w:rFonts w:ascii="Arial" w:hAnsi="Arial" w:cs="Arial"/>
                <w:noProof/>
                <w:snapToGrid w:val="0"/>
                <w:color w:val="000000"/>
                <w:sz w:val="18"/>
                <w:szCs w:val="18"/>
                <w:lang w:val="en-GB" w:eastAsia="th-TH"/>
              </w:rPr>
              <w:fldChar w:fldCharType="end"/>
            </w:r>
          </w:p>
        </w:tc>
        <w:tc>
          <w:tcPr>
            <w:tcW w:w="1368" w:type="dxa"/>
            <w:vAlign w:val="center"/>
          </w:tcPr>
          <w:p w14:paraId="2BC6441E" w14:textId="586A635A" w:rsidR="00E732A8" w:rsidRPr="00782E7E" w:rsidRDefault="00E732A8" w:rsidP="00E732A8">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1,621,829</w:t>
            </w:r>
            <w:r w:rsidRPr="00782E7E">
              <w:rPr>
                <w:rFonts w:ascii="Arial" w:hAnsi="Arial" w:cs="Arial"/>
                <w:noProof/>
                <w:snapToGrid w:val="0"/>
                <w:color w:val="000000"/>
                <w:sz w:val="18"/>
                <w:szCs w:val="18"/>
                <w:lang w:val="en-GB" w:eastAsia="th-TH"/>
              </w:rPr>
              <w:fldChar w:fldCharType="end"/>
            </w:r>
          </w:p>
        </w:tc>
        <w:tc>
          <w:tcPr>
            <w:tcW w:w="1368" w:type="dxa"/>
            <w:vAlign w:val="center"/>
          </w:tcPr>
          <w:p w14:paraId="702FF7C2" w14:textId="0472697D"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1,810,617,318</w:t>
            </w:r>
            <w:r w:rsidRPr="00782E7E">
              <w:rPr>
                <w:rFonts w:ascii="Arial" w:hAnsi="Arial" w:cs="Arial"/>
                <w:noProof/>
                <w:snapToGrid w:val="0"/>
                <w:color w:val="000000"/>
                <w:sz w:val="18"/>
                <w:szCs w:val="18"/>
                <w:lang w:val="en-GB" w:eastAsia="th-TH"/>
              </w:rPr>
              <w:fldChar w:fldCharType="end"/>
            </w:r>
          </w:p>
        </w:tc>
      </w:tr>
      <w:tr w:rsidR="00E732A8" w:rsidRPr="00782E7E" w14:paraId="11327933" w14:textId="77777777" w:rsidTr="001F5E2E">
        <w:trPr>
          <w:trHeight w:val="20"/>
        </w:trPr>
        <w:tc>
          <w:tcPr>
            <w:tcW w:w="5371" w:type="dxa"/>
            <w:vAlign w:val="center"/>
          </w:tcPr>
          <w:p w14:paraId="7D67BD40" w14:textId="2EC20473" w:rsidR="00E732A8" w:rsidRPr="00782E7E" w:rsidRDefault="00FE34E5" w:rsidP="00E732A8">
            <w:pPr>
              <w:tabs>
                <w:tab w:val="left" w:pos="615"/>
              </w:tabs>
              <w:ind w:left="-113"/>
              <w:rPr>
                <w:rFonts w:ascii="Arial" w:hAnsi="Arial" w:cs="Arial"/>
                <w:color w:val="000000"/>
                <w:sz w:val="18"/>
                <w:szCs w:val="18"/>
              </w:rPr>
            </w:pPr>
            <w:r w:rsidRPr="00782E7E">
              <w:rPr>
                <w:rFonts w:ascii="Arial" w:hAnsi="Arial" w:cs="Arial"/>
                <w:color w:val="000000"/>
                <w:sz w:val="18"/>
                <w:szCs w:val="18"/>
              </w:rPr>
              <w:t>Transfer from non-current assets classified as held-for-sale</w:t>
            </w:r>
          </w:p>
        </w:tc>
        <w:tc>
          <w:tcPr>
            <w:tcW w:w="1368" w:type="dxa"/>
            <w:vAlign w:val="center"/>
          </w:tcPr>
          <w:p w14:paraId="0FD446E6" w14:textId="34458234"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307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441</w:t>
            </w:r>
          </w:p>
        </w:tc>
        <w:tc>
          <w:tcPr>
            <w:tcW w:w="1368" w:type="dxa"/>
            <w:vAlign w:val="bottom"/>
          </w:tcPr>
          <w:p w14:paraId="5DB0A8C4" w14:textId="69A0DBA8" w:rsidR="00E732A8" w:rsidRPr="00782E7E" w:rsidRDefault="00E732A8" w:rsidP="00E732A8">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5D473E6B" w14:textId="5B17A2E8"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307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441</w:t>
            </w:r>
          </w:p>
        </w:tc>
      </w:tr>
      <w:tr w:rsidR="00E732A8" w:rsidRPr="00782E7E" w14:paraId="0BCBD688" w14:textId="77777777" w:rsidTr="00556A09">
        <w:trPr>
          <w:trHeight w:val="20"/>
        </w:trPr>
        <w:tc>
          <w:tcPr>
            <w:tcW w:w="5371" w:type="dxa"/>
            <w:vAlign w:val="center"/>
          </w:tcPr>
          <w:p w14:paraId="054A0C14" w14:textId="2469222C" w:rsidR="00E732A8" w:rsidRPr="00782E7E" w:rsidRDefault="00FE34E5" w:rsidP="00E732A8">
            <w:pPr>
              <w:tabs>
                <w:tab w:val="left" w:pos="615"/>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Disposal</w:t>
            </w:r>
            <w:r w:rsidRPr="00782E7E">
              <w:rPr>
                <w:rFonts w:ascii="Arial" w:hAnsi="Arial" w:cs="Arial"/>
                <w:color w:val="000000"/>
                <w:sz w:val="18"/>
                <w:szCs w:val="18"/>
              </w:rPr>
              <w:tab/>
              <w:t>- cost</w:t>
            </w:r>
          </w:p>
        </w:tc>
        <w:tc>
          <w:tcPr>
            <w:tcW w:w="1368" w:type="dxa"/>
            <w:vAlign w:val="center"/>
          </w:tcPr>
          <w:p w14:paraId="04BE0F32" w14:textId="34D1872F"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(271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825)</w:t>
            </w:r>
          </w:p>
        </w:tc>
        <w:tc>
          <w:tcPr>
            <w:tcW w:w="1368" w:type="dxa"/>
            <w:vAlign w:val="bottom"/>
          </w:tcPr>
          <w:p w14:paraId="0A599FEC" w14:textId="653BD4F0"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2B58E166" w14:textId="4364E43D"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(271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825)</w:t>
            </w:r>
          </w:p>
        </w:tc>
      </w:tr>
      <w:tr w:rsidR="00E732A8" w:rsidRPr="00782E7E" w14:paraId="7A3DBCB4" w14:textId="77777777" w:rsidTr="00556A09">
        <w:trPr>
          <w:trHeight w:val="20"/>
        </w:trPr>
        <w:tc>
          <w:tcPr>
            <w:tcW w:w="5371" w:type="dxa"/>
            <w:vAlign w:val="center"/>
          </w:tcPr>
          <w:p w14:paraId="25F1D608" w14:textId="67FB50BB" w:rsidR="00E732A8" w:rsidRPr="00782E7E" w:rsidRDefault="00E732A8" w:rsidP="00E732A8">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Depreciation charge</w:t>
            </w:r>
          </w:p>
        </w:tc>
        <w:tc>
          <w:tcPr>
            <w:tcW w:w="1368" w:type="dxa"/>
            <w:tcBorders>
              <w:bottom w:val="single" w:sz="4" w:space="0" w:color="auto"/>
            </w:tcBorders>
            <w:vAlign w:val="bottom"/>
          </w:tcPr>
          <w:p w14:paraId="49ACB457" w14:textId="1094C4F7"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018F59BB" w14:textId="3654F22D"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(155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808)</w:t>
            </w:r>
          </w:p>
        </w:tc>
        <w:tc>
          <w:tcPr>
            <w:tcW w:w="1368" w:type="dxa"/>
            <w:tcBorders>
              <w:bottom w:val="single" w:sz="4" w:space="0" w:color="auto"/>
            </w:tcBorders>
            <w:vAlign w:val="center"/>
          </w:tcPr>
          <w:p w14:paraId="73721287" w14:textId="73DB75E5"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(155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808)</w:t>
            </w:r>
          </w:p>
        </w:tc>
      </w:tr>
      <w:tr w:rsidR="00E732A8" w:rsidRPr="00782E7E" w14:paraId="3E5CBF64" w14:textId="77777777" w:rsidTr="00556A09">
        <w:trPr>
          <w:trHeight w:val="20"/>
        </w:trPr>
        <w:tc>
          <w:tcPr>
            <w:tcW w:w="5371" w:type="dxa"/>
            <w:vAlign w:val="center"/>
          </w:tcPr>
          <w:p w14:paraId="2D7D2DEB" w14:textId="77777777" w:rsidR="00E732A8" w:rsidRPr="00782E7E" w:rsidRDefault="00E732A8" w:rsidP="00E732A8">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bottom"/>
          </w:tcPr>
          <w:p w14:paraId="365752D5" w14:textId="306DC47B" w:rsidR="00E732A8" w:rsidRPr="00782E7E" w:rsidRDefault="00E732A8" w:rsidP="00E732A8">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4F1193A3" w14:textId="6CF5E562"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059C162" w14:textId="29F9BDDF" w:rsidR="00E732A8" w:rsidRPr="00782E7E" w:rsidRDefault="00E732A8" w:rsidP="00E732A8">
            <w:pPr>
              <w:tabs>
                <w:tab w:val="decimal" w:pos="1149"/>
              </w:tabs>
              <w:ind w:right="-72"/>
              <w:jc w:val="both"/>
              <w:rPr>
                <w:rFonts w:ascii="Arial" w:hAnsi="Arial" w:cs="Arial"/>
                <w:noProof/>
                <w:snapToGrid w:val="0"/>
                <w:color w:val="000000"/>
                <w:sz w:val="18"/>
                <w:szCs w:val="18"/>
                <w:cs/>
                <w:lang w:val="en-GB" w:eastAsia="th-TH"/>
              </w:rPr>
            </w:pPr>
          </w:p>
        </w:tc>
      </w:tr>
      <w:tr w:rsidR="00E732A8" w:rsidRPr="00782E7E" w14:paraId="22300F77" w14:textId="77777777" w:rsidTr="00CD630E">
        <w:trPr>
          <w:trHeight w:val="20"/>
        </w:trPr>
        <w:tc>
          <w:tcPr>
            <w:tcW w:w="5371" w:type="dxa"/>
            <w:vAlign w:val="center"/>
          </w:tcPr>
          <w:p w14:paraId="072743A9" w14:textId="2C82B46C" w:rsidR="00E732A8" w:rsidRPr="00782E7E" w:rsidRDefault="00E732A8" w:rsidP="00E732A8">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 xml:space="preserve">Closing net book value </w:t>
            </w:r>
          </w:p>
        </w:tc>
        <w:tc>
          <w:tcPr>
            <w:tcW w:w="1368" w:type="dxa"/>
            <w:tcBorders>
              <w:bottom w:val="single" w:sz="4" w:space="0" w:color="auto"/>
            </w:tcBorders>
            <w:vAlign w:val="center"/>
          </w:tcPr>
          <w:p w14:paraId="085B6631" w14:textId="4546D252"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883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031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10</w:t>
            </w:r>
            <w:r w:rsidRPr="00782E7E">
              <w:rPr>
                <w:rFonts w:ascii="Arial" w:hAnsi="Arial" w:cs="Arial"/>
                <w:noProof/>
                <w:snapToGrid w:val="0"/>
                <w:color w:val="000000"/>
                <w:sz w:val="18"/>
                <w:szCs w:val="18"/>
                <w:lang w:val="en-GB" w:eastAsia="th-TH"/>
              </w:rPr>
              <w:t>5</w:t>
            </w:r>
          </w:p>
        </w:tc>
        <w:tc>
          <w:tcPr>
            <w:tcW w:w="1368" w:type="dxa"/>
            <w:tcBorders>
              <w:bottom w:val="single" w:sz="4" w:space="0" w:color="auto"/>
            </w:tcBorders>
            <w:vAlign w:val="center"/>
          </w:tcPr>
          <w:p w14:paraId="356C1754" w14:textId="48FF5EA4" w:rsidR="00E732A8" w:rsidRPr="00782E7E" w:rsidRDefault="00E732A8" w:rsidP="00E732A8">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466</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021</w:t>
            </w:r>
          </w:p>
        </w:tc>
        <w:tc>
          <w:tcPr>
            <w:tcW w:w="1368" w:type="dxa"/>
            <w:tcBorders>
              <w:bottom w:val="single" w:sz="4" w:space="0" w:color="auto"/>
            </w:tcBorders>
            <w:vAlign w:val="center"/>
          </w:tcPr>
          <w:p w14:paraId="0EC7CDD5" w14:textId="07DEA507"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884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497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12</w:t>
            </w:r>
            <w:r w:rsidRPr="00782E7E">
              <w:rPr>
                <w:rFonts w:ascii="Arial" w:hAnsi="Arial" w:cs="Arial"/>
                <w:noProof/>
                <w:snapToGrid w:val="0"/>
                <w:color w:val="000000"/>
                <w:sz w:val="18"/>
                <w:szCs w:val="18"/>
                <w:lang w:val="en-GB" w:eastAsia="th-TH"/>
              </w:rPr>
              <w:t>6</w:t>
            </w:r>
          </w:p>
        </w:tc>
      </w:tr>
      <w:tr w:rsidR="00E732A8" w:rsidRPr="00782E7E" w14:paraId="7A83993A" w14:textId="77777777" w:rsidTr="00CD630E">
        <w:trPr>
          <w:trHeight w:val="20"/>
        </w:trPr>
        <w:tc>
          <w:tcPr>
            <w:tcW w:w="5371" w:type="dxa"/>
            <w:vAlign w:val="center"/>
          </w:tcPr>
          <w:p w14:paraId="28CE0CB7" w14:textId="77777777" w:rsidR="00E732A8" w:rsidRPr="00782E7E" w:rsidRDefault="00E732A8" w:rsidP="00E732A8">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03CAA313" w14:textId="77777777" w:rsidR="00E732A8" w:rsidRPr="00782E7E" w:rsidRDefault="00E732A8" w:rsidP="00E732A8">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0FDEB42C" w14:textId="77777777"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DB2AC29" w14:textId="77777777" w:rsidR="00E732A8" w:rsidRPr="00782E7E" w:rsidRDefault="00E732A8" w:rsidP="00E732A8">
            <w:pPr>
              <w:tabs>
                <w:tab w:val="decimal" w:pos="1149"/>
              </w:tabs>
              <w:ind w:right="-72"/>
              <w:jc w:val="both"/>
              <w:rPr>
                <w:rFonts w:ascii="Arial" w:hAnsi="Arial" w:cs="Arial"/>
                <w:noProof/>
                <w:snapToGrid w:val="0"/>
                <w:color w:val="000000"/>
                <w:sz w:val="18"/>
                <w:szCs w:val="18"/>
                <w:cs/>
                <w:lang w:val="en-GB" w:eastAsia="th-TH"/>
              </w:rPr>
            </w:pPr>
          </w:p>
        </w:tc>
      </w:tr>
      <w:tr w:rsidR="00E732A8" w:rsidRPr="00782E7E" w14:paraId="2A2102EA" w14:textId="77777777" w:rsidTr="00CD630E">
        <w:trPr>
          <w:trHeight w:val="20"/>
        </w:trPr>
        <w:tc>
          <w:tcPr>
            <w:tcW w:w="5371" w:type="dxa"/>
            <w:vAlign w:val="center"/>
          </w:tcPr>
          <w:p w14:paraId="259A3B7C" w14:textId="5461B92E" w:rsidR="00E732A8" w:rsidRPr="00782E7E" w:rsidRDefault="00E732A8" w:rsidP="00E732A8">
            <w:pPr>
              <w:tabs>
                <w:tab w:val="left" w:pos="1242"/>
                <w:tab w:val="left" w:pos="1342"/>
              </w:tabs>
              <w:ind w:left="-113"/>
              <w:rPr>
                <w:rFonts w:ascii="Arial" w:hAnsi="Arial" w:cs="Arial"/>
                <w:b/>
                <w:bCs/>
                <w:color w:val="000000"/>
                <w:sz w:val="18"/>
                <w:szCs w:val="18"/>
              </w:rPr>
            </w:pPr>
            <w:r w:rsidRPr="00782E7E">
              <w:rPr>
                <w:rFonts w:ascii="Arial" w:hAnsi="Arial" w:cs="Arial"/>
                <w:b/>
                <w:bCs/>
                <w:color w:val="000000"/>
                <w:sz w:val="18"/>
                <w:szCs w:val="18"/>
              </w:rPr>
              <w:t xml:space="preserve">As </w:t>
            </w:r>
            <w:proofErr w:type="gramStart"/>
            <w:r w:rsidRPr="00782E7E">
              <w:rPr>
                <w:rFonts w:ascii="Arial" w:hAnsi="Arial" w:cs="Arial"/>
                <w:b/>
                <w:bCs/>
                <w:color w:val="000000"/>
                <w:sz w:val="18"/>
                <w:szCs w:val="18"/>
              </w:rPr>
              <w:t>at</w:t>
            </w:r>
            <w:proofErr w:type="gramEnd"/>
            <w:r w:rsidRPr="00782E7E">
              <w:rPr>
                <w:rFonts w:ascii="Arial" w:hAnsi="Arial" w:cs="Arial"/>
                <w:b/>
                <w:bCs/>
                <w:color w:val="000000"/>
                <w:sz w:val="18"/>
                <w:szCs w:val="18"/>
              </w:rPr>
              <w:t xml:space="preserve"> </w:t>
            </w:r>
            <w:r w:rsidRPr="00782E7E">
              <w:rPr>
                <w:rFonts w:ascii="Arial" w:hAnsi="Arial" w:cs="Arial"/>
                <w:b/>
                <w:bCs/>
                <w:color w:val="000000"/>
                <w:sz w:val="18"/>
                <w:szCs w:val="18"/>
                <w:lang w:val="en-GB"/>
              </w:rPr>
              <w:t>31</w:t>
            </w:r>
            <w:r w:rsidRPr="00782E7E">
              <w:rPr>
                <w:rFonts w:ascii="Arial" w:hAnsi="Arial" w:cs="Arial"/>
                <w:b/>
                <w:bCs/>
                <w:color w:val="000000"/>
                <w:sz w:val="18"/>
                <w:szCs w:val="18"/>
              </w:rPr>
              <w:t xml:space="preserve"> December </w:t>
            </w:r>
            <w:r w:rsidRPr="00782E7E">
              <w:rPr>
                <w:rFonts w:ascii="Arial" w:hAnsi="Arial" w:cs="Arial"/>
                <w:b/>
                <w:bCs/>
                <w:color w:val="000000"/>
                <w:sz w:val="18"/>
                <w:szCs w:val="18"/>
                <w:lang w:val="en-GB"/>
              </w:rPr>
              <w:t>2021</w:t>
            </w:r>
          </w:p>
        </w:tc>
        <w:tc>
          <w:tcPr>
            <w:tcW w:w="1368" w:type="dxa"/>
            <w:vAlign w:val="center"/>
          </w:tcPr>
          <w:p w14:paraId="28E8CFCD" w14:textId="5487FB86"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p>
        </w:tc>
        <w:tc>
          <w:tcPr>
            <w:tcW w:w="1368" w:type="dxa"/>
            <w:vAlign w:val="center"/>
          </w:tcPr>
          <w:p w14:paraId="0678B774" w14:textId="5BC94C7B"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p>
        </w:tc>
        <w:tc>
          <w:tcPr>
            <w:tcW w:w="1368" w:type="dxa"/>
            <w:vAlign w:val="center"/>
          </w:tcPr>
          <w:p w14:paraId="602297A8" w14:textId="359CCF4B" w:rsidR="00E732A8" w:rsidRPr="00782E7E" w:rsidRDefault="00E732A8" w:rsidP="00E732A8">
            <w:pPr>
              <w:tabs>
                <w:tab w:val="decimal" w:pos="1149"/>
              </w:tabs>
              <w:ind w:right="-72"/>
              <w:jc w:val="both"/>
              <w:rPr>
                <w:rFonts w:ascii="Arial" w:hAnsi="Arial" w:cs="Arial"/>
                <w:noProof/>
                <w:snapToGrid w:val="0"/>
                <w:color w:val="000000"/>
                <w:sz w:val="18"/>
                <w:szCs w:val="18"/>
                <w:lang w:val="en-GB" w:eastAsia="th-TH"/>
              </w:rPr>
            </w:pPr>
          </w:p>
        </w:tc>
      </w:tr>
      <w:tr w:rsidR="008A28C0" w:rsidRPr="00782E7E" w14:paraId="60681631" w14:textId="77777777" w:rsidTr="000370B7">
        <w:trPr>
          <w:trHeight w:val="20"/>
        </w:trPr>
        <w:tc>
          <w:tcPr>
            <w:tcW w:w="5371" w:type="dxa"/>
            <w:vAlign w:val="center"/>
          </w:tcPr>
          <w:p w14:paraId="4F79A0A6" w14:textId="77777777" w:rsidR="008A28C0" w:rsidRPr="00782E7E" w:rsidRDefault="008A28C0" w:rsidP="008A28C0">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Cost</w:t>
            </w:r>
          </w:p>
        </w:tc>
        <w:tc>
          <w:tcPr>
            <w:tcW w:w="1368" w:type="dxa"/>
            <w:vAlign w:val="center"/>
          </w:tcPr>
          <w:p w14:paraId="0814F1C0" w14:textId="67406B36"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883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031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10</w:t>
            </w:r>
            <w:r w:rsidRPr="00782E7E">
              <w:rPr>
                <w:rFonts w:ascii="Arial" w:hAnsi="Arial" w:cs="Arial"/>
                <w:noProof/>
                <w:snapToGrid w:val="0"/>
                <w:color w:val="000000"/>
                <w:sz w:val="18"/>
                <w:szCs w:val="18"/>
                <w:lang w:val="en-GB" w:eastAsia="th-TH"/>
              </w:rPr>
              <w:t>5</w:t>
            </w:r>
          </w:p>
        </w:tc>
        <w:tc>
          <w:tcPr>
            <w:tcW w:w="1368" w:type="dxa"/>
            <w:vAlign w:val="center"/>
          </w:tcPr>
          <w:p w14:paraId="268B0661" w14:textId="2D5DE1B1" w:rsidR="008A28C0" w:rsidRPr="00782E7E" w:rsidRDefault="008A28C0" w:rsidP="008A28C0">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117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225</w:t>
            </w:r>
          </w:p>
        </w:tc>
        <w:tc>
          <w:tcPr>
            <w:tcW w:w="1368" w:type="dxa"/>
            <w:vAlign w:val="center"/>
          </w:tcPr>
          <w:p w14:paraId="3E80707C" w14:textId="05A80C6F" w:rsidR="008A28C0" w:rsidRPr="00782E7E" w:rsidRDefault="008A28C0" w:rsidP="008A28C0">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886</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148</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330</w:t>
            </w:r>
          </w:p>
        </w:tc>
      </w:tr>
      <w:tr w:rsidR="008A28C0" w:rsidRPr="00782E7E" w14:paraId="6762F002" w14:textId="77777777" w:rsidTr="000370B7">
        <w:trPr>
          <w:trHeight w:val="20"/>
        </w:trPr>
        <w:tc>
          <w:tcPr>
            <w:tcW w:w="5371" w:type="dxa"/>
            <w:vAlign w:val="center"/>
          </w:tcPr>
          <w:p w14:paraId="14284B24" w14:textId="0C6DA028" w:rsidR="008A28C0" w:rsidRPr="00782E7E" w:rsidRDefault="008A28C0" w:rsidP="008A28C0">
            <w:pPr>
              <w:tabs>
                <w:tab w:val="left" w:pos="1242"/>
                <w:tab w:val="left" w:pos="1342"/>
              </w:tabs>
              <w:ind w:left="-113"/>
              <w:rPr>
                <w:rFonts w:ascii="Arial" w:hAnsi="Arial" w:cs="Arial"/>
                <w:color w:val="000000"/>
                <w:sz w:val="18"/>
                <w:szCs w:val="18"/>
              </w:rPr>
            </w:pPr>
            <w:proofErr w:type="gramStart"/>
            <w:r w:rsidRPr="00782E7E">
              <w:rPr>
                <w:rFonts w:ascii="Arial" w:hAnsi="Arial" w:cs="Arial"/>
                <w:color w:val="000000"/>
                <w:sz w:val="18"/>
                <w:szCs w:val="18"/>
                <w:u w:val="single"/>
              </w:rPr>
              <w:t>Less</w:t>
            </w:r>
            <w:r w:rsidRPr="00782E7E">
              <w:rPr>
                <w:rFonts w:ascii="Arial" w:hAnsi="Arial" w:cs="Arial"/>
                <w:color w:val="000000"/>
                <w:sz w:val="18"/>
                <w:szCs w:val="18"/>
              </w:rPr>
              <w:t xml:space="preserve">  Accumulated</w:t>
            </w:r>
            <w:proofErr w:type="gramEnd"/>
            <w:r w:rsidRPr="00782E7E">
              <w:rPr>
                <w:rFonts w:ascii="Arial" w:hAnsi="Arial" w:cs="Arial"/>
                <w:color w:val="000000"/>
                <w:sz w:val="18"/>
                <w:szCs w:val="18"/>
              </w:rPr>
              <w:t xml:space="preserve"> depreciation</w:t>
            </w:r>
          </w:p>
        </w:tc>
        <w:tc>
          <w:tcPr>
            <w:tcW w:w="1368" w:type="dxa"/>
            <w:vAlign w:val="bottom"/>
          </w:tcPr>
          <w:p w14:paraId="68D768C9" w14:textId="1AF1BC98"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2ADBD684" w14:textId="46DCC485" w:rsidR="008A28C0" w:rsidRPr="00782E7E" w:rsidRDefault="008A28C0" w:rsidP="008A28C0">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651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204)</w:t>
            </w:r>
          </w:p>
        </w:tc>
        <w:tc>
          <w:tcPr>
            <w:tcW w:w="1368" w:type="dxa"/>
            <w:vAlign w:val="center"/>
          </w:tcPr>
          <w:p w14:paraId="4EC14438" w14:textId="1E6C101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651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204)</w:t>
            </w:r>
          </w:p>
        </w:tc>
      </w:tr>
      <w:tr w:rsidR="008A28C0" w:rsidRPr="00782E7E" w14:paraId="3DEB717D" w14:textId="77777777" w:rsidTr="001F5E2E">
        <w:trPr>
          <w:trHeight w:val="20"/>
        </w:trPr>
        <w:tc>
          <w:tcPr>
            <w:tcW w:w="5371" w:type="dxa"/>
            <w:vAlign w:val="center"/>
          </w:tcPr>
          <w:p w14:paraId="391D1710" w14:textId="1AC4EC88" w:rsidR="008A28C0" w:rsidRPr="00782E7E" w:rsidRDefault="008A28C0" w:rsidP="008A28C0">
            <w:pPr>
              <w:tabs>
                <w:tab w:val="left" w:pos="1242"/>
                <w:tab w:val="left" w:pos="1342"/>
              </w:tabs>
              <w:ind w:left="-113"/>
              <w:rPr>
                <w:rFonts w:ascii="Arial" w:hAnsi="Arial" w:cs="Arial"/>
                <w:color w:val="000000"/>
                <w:sz w:val="18"/>
                <w:szCs w:val="18"/>
                <w:u w:val="single"/>
              </w:rPr>
            </w:pPr>
            <w:proofErr w:type="gramStart"/>
            <w:r w:rsidRPr="00782E7E">
              <w:rPr>
                <w:rFonts w:ascii="Arial" w:hAnsi="Arial" w:cs="Arial"/>
                <w:color w:val="000000"/>
                <w:sz w:val="18"/>
                <w:szCs w:val="18"/>
                <w:u w:val="single"/>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impairment</w:t>
            </w:r>
          </w:p>
        </w:tc>
        <w:tc>
          <w:tcPr>
            <w:tcW w:w="1368" w:type="dxa"/>
            <w:vAlign w:val="bottom"/>
          </w:tcPr>
          <w:p w14:paraId="2C0A8047" w14:textId="32B1F9CE"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29E7F7DD" w14:textId="70C91732" w:rsidR="008A28C0" w:rsidRPr="00782E7E" w:rsidRDefault="008A28C0" w:rsidP="008A28C0">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431CAB7B" w14:textId="6D8BBE51"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8A28C0" w:rsidRPr="00782E7E" w14:paraId="127B71B3" w14:textId="77777777" w:rsidTr="00CD630E">
        <w:trPr>
          <w:trHeight w:val="20"/>
        </w:trPr>
        <w:tc>
          <w:tcPr>
            <w:tcW w:w="5371" w:type="dxa"/>
            <w:vAlign w:val="center"/>
          </w:tcPr>
          <w:p w14:paraId="7E541A5A" w14:textId="77777777" w:rsidR="008A28C0" w:rsidRPr="00782E7E" w:rsidRDefault="008A28C0" w:rsidP="008A28C0">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7B83F57D" w14:textId="77777777" w:rsidR="008A28C0" w:rsidRPr="00782E7E" w:rsidRDefault="008A28C0" w:rsidP="008A28C0">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106DB3ED"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B9C33C8" w14:textId="77777777" w:rsidR="008A28C0" w:rsidRPr="00782E7E" w:rsidRDefault="008A28C0" w:rsidP="008A28C0">
            <w:pPr>
              <w:tabs>
                <w:tab w:val="decimal" w:pos="1149"/>
              </w:tabs>
              <w:ind w:right="-72"/>
              <w:jc w:val="both"/>
              <w:rPr>
                <w:rFonts w:ascii="Arial" w:hAnsi="Arial" w:cs="Arial"/>
                <w:noProof/>
                <w:snapToGrid w:val="0"/>
                <w:color w:val="000000"/>
                <w:sz w:val="18"/>
                <w:szCs w:val="18"/>
                <w:cs/>
                <w:lang w:val="en-GB" w:eastAsia="th-TH"/>
              </w:rPr>
            </w:pPr>
          </w:p>
        </w:tc>
      </w:tr>
      <w:tr w:rsidR="008A28C0" w:rsidRPr="00782E7E" w14:paraId="7B9F7E81" w14:textId="77777777" w:rsidTr="00CD630E">
        <w:trPr>
          <w:trHeight w:val="20"/>
        </w:trPr>
        <w:tc>
          <w:tcPr>
            <w:tcW w:w="5371" w:type="dxa"/>
            <w:vAlign w:val="center"/>
          </w:tcPr>
          <w:p w14:paraId="24C5A50A" w14:textId="77777777" w:rsidR="008A28C0" w:rsidRPr="00782E7E" w:rsidRDefault="008A28C0" w:rsidP="008A28C0">
            <w:pPr>
              <w:tabs>
                <w:tab w:val="left" w:pos="792"/>
                <w:tab w:val="left" w:pos="1242"/>
              </w:tabs>
              <w:ind w:left="-113"/>
              <w:rPr>
                <w:rFonts w:ascii="Arial" w:hAnsi="Arial" w:cs="Arial"/>
                <w:snapToGrid w:val="0"/>
                <w:color w:val="000000"/>
                <w:sz w:val="18"/>
                <w:szCs w:val="18"/>
                <w:lang w:val="en-GB" w:eastAsia="th-TH"/>
              </w:rPr>
            </w:pPr>
            <w:r w:rsidRPr="00782E7E">
              <w:rPr>
                <w:rFonts w:ascii="Arial" w:hAnsi="Arial" w:cs="Arial"/>
                <w:color w:val="000000"/>
                <w:sz w:val="18"/>
                <w:szCs w:val="18"/>
              </w:rPr>
              <w:t>Net book value</w:t>
            </w:r>
          </w:p>
        </w:tc>
        <w:tc>
          <w:tcPr>
            <w:tcW w:w="1368" w:type="dxa"/>
            <w:tcBorders>
              <w:bottom w:val="single" w:sz="4" w:space="0" w:color="auto"/>
            </w:tcBorders>
            <w:vAlign w:val="center"/>
          </w:tcPr>
          <w:p w14:paraId="4D592F46" w14:textId="0C0A5F7D"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883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031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10</w:t>
            </w:r>
            <w:r w:rsidRPr="00782E7E">
              <w:rPr>
                <w:rFonts w:ascii="Arial" w:hAnsi="Arial" w:cs="Arial"/>
                <w:noProof/>
                <w:snapToGrid w:val="0"/>
                <w:color w:val="000000"/>
                <w:sz w:val="18"/>
                <w:szCs w:val="18"/>
                <w:lang w:val="en-GB" w:eastAsia="th-TH"/>
              </w:rPr>
              <w:t>5</w:t>
            </w:r>
          </w:p>
        </w:tc>
        <w:tc>
          <w:tcPr>
            <w:tcW w:w="1368" w:type="dxa"/>
            <w:tcBorders>
              <w:bottom w:val="single" w:sz="4" w:space="0" w:color="auto"/>
            </w:tcBorders>
            <w:vAlign w:val="center"/>
          </w:tcPr>
          <w:p w14:paraId="71776492" w14:textId="1C9D09FE" w:rsidR="008A28C0" w:rsidRPr="00782E7E" w:rsidRDefault="008A28C0" w:rsidP="008A28C0">
            <w:pPr>
              <w:tabs>
                <w:tab w:val="decimal" w:pos="1149"/>
              </w:tabs>
              <w:ind w:right="-72"/>
              <w:jc w:val="thaiDistribute"/>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466</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021</w:t>
            </w:r>
          </w:p>
        </w:tc>
        <w:tc>
          <w:tcPr>
            <w:tcW w:w="1368" w:type="dxa"/>
            <w:tcBorders>
              <w:bottom w:val="single" w:sz="4" w:space="0" w:color="auto"/>
            </w:tcBorders>
            <w:vAlign w:val="center"/>
          </w:tcPr>
          <w:p w14:paraId="0C5A3492" w14:textId="2768B24A"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884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497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126</w:t>
            </w:r>
          </w:p>
        </w:tc>
      </w:tr>
      <w:tr w:rsidR="008A28C0" w:rsidRPr="00782E7E" w14:paraId="00C50022" w14:textId="77777777" w:rsidTr="00CD630E">
        <w:trPr>
          <w:trHeight w:val="20"/>
        </w:trPr>
        <w:tc>
          <w:tcPr>
            <w:tcW w:w="5371" w:type="dxa"/>
            <w:vAlign w:val="center"/>
          </w:tcPr>
          <w:p w14:paraId="30C52748" w14:textId="77777777" w:rsidR="008A28C0" w:rsidRPr="00782E7E" w:rsidRDefault="008A28C0" w:rsidP="008A28C0">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1680B7EC" w14:textId="77777777" w:rsidR="008A28C0" w:rsidRPr="00782E7E" w:rsidRDefault="008A28C0" w:rsidP="008A28C0">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631C8624"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852EFC3" w14:textId="77777777" w:rsidR="008A28C0" w:rsidRPr="00782E7E" w:rsidRDefault="008A28C0" w:rsidP="008A28C0">
            <w:pPr>
              <w:tabs>
                <w:tab w:val="decimal" w:pos="1149"/>
              </w:tabs>
              <w:ind w:right="-72"/>
              <w:jc w:val="both"/>
              <w:rPr>
                <w:rFonts w:ascii="Arial" w:hAnsi="Arial" w:cs="Arial"/>
                <w:noProof/>
                <w:snapToGrid w:val="0"/>
                <w:color w:val="000000"/>
                <w:sz w:val="18"/>
                <w:szCs w:val="18"/>
                <w:cs/>
                <w:lang w:val="en-GB" w:eastAsia="th-TH"/>
              </w:rPr>
            </w:pPr>
          </w:p>
        </w:tc>
      </w:tr>
      <w:tr w:rsidR="008A28C0" w:rsidRPr="00782E7E" w14:paraId="6ACF1F47" w14:textId="77777777" w:rsidTr="00CD630E">
        <w:trPr>
          <w:trHeight w:val="20"/>
        </w:trPr>
        <w:tc>
          <w:tcPr>
            <w:tcW w:w="5371" w:type="dxa"/>
            <w:vAlign w:val="center"/>
          </w:tcPr>
          <w:p w14:paraId="20A2C83C" w14:textId="73200B81" w:rsidR="008A28C0" w:rsidRPr="00782E7E" w:rsidRDefault="008A28C0" w:rsidP="008A28C0">
            <w:pPr>
              <w:tabs>
                <w:tab w:val="left" w:pos="1242"/>
                <w:tab w:val="left" w:pos="1342"/>
              </w:tabs>
              <w:ind w:left="-113"/>
              <w:rPr>
                <w:rFonts w:ascii="Arial" w:hAnsi="Arial" w:cs="Arial"/>
                <w:b/>
                <w:bCs/>
                <w:color w:val="000000"/>
                <w:sz w:val="18"/>
                <w:szCs w:val="18"/>
              </w:rPr>
            </w:pPr>
            <w:r w:rsidRPr="00782E7E">
              <w:rPr>
                <w:rFonts w:ascii="Arial" w:hAnsi="Arial" w:cs="Arial"/>
                <w:b/>
                <w:bCs/>
                <w:color w:val="000000"/>
                <w:sz w:val="18"/>
                <w:szCs w:val="18"/>
              </w:rPr>
              <w:t xml:space="preserve">For the year ended </w:t>
            </w:r>
            <w:r w:rsidRPr="00782E7E">
              <w:rPr>
                <w:rFonts w:ascii="Arial" w:hAnsi="Arial" w:cs="Arial"/>
                <w:b/>
                <w:bCs/>
                <w:color w:val="000000"/>
                <w:sz w:val="18"/>
                <w:szCs w:val="18"/>
                <w:lang w:val="en-GB"/>
              </w:rPr>
              <w:t>31</w:t>
            </w:r>
            <w:r w:rsidRPr="00782E7E">
              <w:rPr>
                <w:rFonts w:ascii="Arial" w:hAnsi="Arial" w:cs="Arial"/>
                <w:b/>
                <w:bCs/>
                <w:color w:val="000000"/>
                <w:sz w:val="18"/>
                <w:szCs w:val="18"/>
              </w:rPr>
              <w:t xml:space="preserve"> December </w:t>
            </w:r>
            <w:r w:rsidRPr="00782E7E">
              <w:rPr>
                <w:rFonts w:ascii="Arial" w:hAnsi="Arial" w:cs="Arial"/>
                <w:b/>
                <w:bCs/>
                <w:color w:val="000000"/>
                <w:sz w:val="18"/>
                <w:szCs w:val="18"/>
                <w:lang w:val="en-GB"/>
              </w:rPr>
              <w:t>2022</w:t>
            </w:r>
          </w:p>
        </w:tc>
        <w:tc>
          <w:tcPr>
            <w:tcW w:w="1368" w:type="dxa"/>
            <w:shd w:val="clear" w:color="auto" w:fill="FAFAFA"/>
            <w:vAlign w:val="center"/>
          </w:tcPr>
          <w:p w14:paraId="1FE85BE6" w14:textId="77777777" w:rsidR="008A28C0" w:rsidRPr="00782E7E" w:rsidRDefault="008A28C0" w:rsidP="008A28C0">
            <w:pPr>
              <w:tabs>
                <w:tab w:val="decimal" w:pos="1149"/>
              </w:tabs>
              <w:ind w:right="-72"/>
              <w:jc w:val="both"/>
              <w:rPr>
                <w:rFonts w:ascii="Arial" w:hAnsi="Arial" w:cs="Arial"/>
                <w:noProof/>
                <w:snapToGrid w:val="0"/>
                <w:color w:val="000000"/>
                <w:sz w:val="18"/>
                <w:szCs w:val="18"/>
                <w:cs/>
                <w:lang w:val="en-GB" w:eastAsia="th-TH"/>
              </w:rPr>
            </w:pPr>
          </w:p>
        </w:tc>
        <w:tc>
          <w:tcPr>
            <w:tcW w:w="1368" w:type="dxa"/>
            <w:shd w:val="clear" w:color="auto" w:fill="FAFAFA"/>
            <w:vAlign w:val="center"/>
          </w:tcPr>
          <w:p w14:paraId="301A4B14" w14:textId="77777777" w:rsidR="008A28C0" w:rsidRPr="00782E7E" w:rsidRDefault="008A28C0" w:rsidP="008A28C0">
            <w:pPr>
              <w:tabs>
                <w:tab w:val="decimal" w:pos="1149"/>
              </w:tabs>
              <w:ind w:right="-72"/>
              <w:jc w:val="both"/>
              <w:rPr>
                <w:rFonts w:ascii="Arial" w:hAnsi="Arial" w:cs="Arial"/>
                <w:noProof/>
                <w:snapToGrid w:val="0"/>
                <w:color w:val="000000"/>
                <w:sz w:val="18"/>
                <w:szCs w:val="18"/>
                <w:cs/>
                <w:lang w:val="en-GB" w:eastAsia="th-TH"/>
              </w:rPr>
            </w:pPr>
          </w:p>
        </w:tc>
        <w:tc>
          <w:tcPr>
            <w:tcW w:w="1368" w:type="dxa"/>
            <w:shd w:val="clear" w:color="auto" w:fill="FAFAFA"/>
            <w:vAlign w:val="center"/>
          </w:tcPr>
          <w:p w14:paraId="7BBF0927" w14:textId="77777777" w:rsidR="008A28C0" w:rsidRPr="00782E7E" w:rsidRDefault="008A28C0" w:rsidP="008A28C0">
            <w:pPr>
              <w:tabs>
                <w:tab w:val="decimal" w:pos="1149"/>
              </w:tabs>
              <w:ind w:right="-72"/>
              <w:jc w:val="both"/>
              <w:rPr>
                <w:rFonts w:ascii="Arial" w:hAnsi="Arial" w:cs="Arial"/>
                <w:noProof/>
                <w:snapToGrid w:val="0"/>
                <w:color w:val="000000"/>
                <w:sz w:val="18"/>
                <w:szCs w:val="18"/>
                <w:cs/>
                <w:lang w:val="en-GB" w:eastAsia="th-TH"/>
              </w:rPr>
            </w:pPr>
          </w:p>
        </w:tc>
      </w:tr>
      <w:tr w:rsidR="008A28C0" w:rsidRPr="00782E7E" w14:paraId="31AB2753" w14:textId="77777777" w:rsidTr="00CD630E">
        <w:trPr>
          <w:trHeight w:val="20"/>
        </w:trPr>
        <w:tc>
          <w:tcPr>
            <w:tcW w:w="5371" w:type="dxa"/>
            <w:vAlign w:val="center"/>
          </w:tcPr>
          <w:p w14:paraId="26EFE400" w14:textId="77777777" w:rsidR="008A28C0" w:rsidRPr="00782E7E" w:rsidRDefault="008A28C0" w:rsidP="008A28C0">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 xml:space="preserve">Opening net book value </w:t>
            </w:r>
          </w:p>
        </w:tc>
        <w:tc>
          <w:tcPr>
            <w:tcW w:w="1368" w:type="dxa"/>
            <w:shd w:val="clear" w:color="auto" w:fill="FAFAFA"/>
            <w:vAlign w:val="center"/>
          </w:tcPr>
          <w:p w14:paraId="5C0A9B8E" w14:textId="4DD4E6EF"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883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031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10</w:t>
            </w:r>
            <w:r w:rsidRPr="00782E7E">
              <w:rPr>
                <w:rFonts w:ascii="Arial" w:hAnsi="Arial" w:cs="Arial"/>
                <w:noProof/>
                <w:snapToGrid w:val="0"/>
                <w:color w:val="000000"/>
                <w:sz w:val="18"/>
                <w:szCs w:val="18"/>
                <w:lang w:val="en-GB" w:eastAsia="th-TH"/>
              </w:rPr>
              <w:t>5</w:t>
            </w:r>
          </w:p>
        </w:tc>
        <w:tc>
          <w:tcPr>
            <w:tcW w:w="1368" w:type="dxa"/>
            <w:shd w:val="clear" w:color="auto" w:fill="FAFAFA"/>
            <w:vAlign w:val="center"/>
          </w:tcPr>
          <w:p w14:paraId="1DFE8256" w14:textId="1AE0EE18"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466</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021</w:t>
            </w:r>
          </w:p>
        </w:tc>
        <w:tc>
          <w:tcPr>
            <w:tcW w:w="1368" w:type="dxa"/>
            <w:shd w:val="clear" w:color="auto" w:fill="FAFAFA"/>
            <w:vAlign w:val="center"/>
          </w:tcPr>
          <w:p w14:paraId="47DAD85C" w14:textId="191FB840"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884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497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126</w:t>
            </w:r>
          </w:p>
        </w:tc>
      </w:tr>
      <w:tr w:rsidR="008A28C0" w:rsidRPr="00782E7E" w14:paraId="13A379F9" w14:textId="77777777" w:rsidTr="00BA0D78">
        <w:trPr>
          <w:trHeight w:val="20"/>
        </w:trPr>
        <w:tc>
          <w:tcPr>
            <w:tcW w:w="5371" w:type="dxa"/>
            <w:vAlign w:val="center"/>
          </w:tcPr>
          <w:p w14:paraId="0E107632" w14:textId="102F5D79" w:rsidR="008A28C0" w:rsidRPr="00782E7E" w:rsidRDefault="008A28C0" w:rsidP="008A28C0">
            <w:pPr>
              <w:tabs>
                <w:tab w:val="left" w:pos="611"/>
              </w:tabs>
              <w:ind w:left="-113"/>
              <w:rPr>
                <w:rFonts w:ascii="Arial" w:hAnsi="Arial" w:cs="Arial"/>
                <w:color w:val="000000"/>
                <w:sz w:val="18"/>
                <w:szCs w:val="18"/>
              </w:rPr>
            </w:pPr>
            <w:r w:rsidRPr="00782E7E">
              <w:rPr>
                <w:rFonts w:ascii="Arial" w:hAnsi="Arial" w:cs="Arial"/>
                <w:color w:val="000000"/>
                <w:sz w:val="18"/>
                <w:szCs w:val="18"/>
              </w:rPr>
              <w:t>Disposal</w:t>
            </w:r>
            <w:r w:rsidRPr="00782E7E">
              <w:rPr>
                <w:rFonts w:ascii="Arial" w:hAnsi="Arial" w:cs="Arial"/>
                <w:color w:val="000000"/>
                <w:sz w:val="18"/>
                <w:szCs w:val="18"/>
              </w:rPr>
              <w:tab/>
              <w:t>- cost</w:t>
            </w:r>
          </w:p>
        </w:tc>
        <w:tc>
          <w:tcPr>
            <w:tcW w:w="1368" w:type="dxa"/>
            <w:shd w:val="clear" w:color="auto" w:fill="FAFAFA"/>
            <w:vAlign w:val="center"/>
          </w:tcPr>
          <w:p w14:paraId="289303E1" w14:textId="34333D7A"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(144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003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465)</w:t>
            </w:r>
          </w:p>
        </w:tc>
        <w:tc>
          <w:tcPr>
            <w:tcW w:w="1368" w:type="dxa"/>
            <w:shd w:val="clear" w:color="auto" w:fill="FAFAFA"/>
            <w:vAlign w:val="bottom"/>
          </w:tcPr>
          <w:p w14:paraId="2B088C8E" w14:textId="6433E5EC"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0204F7CF" w14:textId="62EE2245"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(144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003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465)</w:t>
            </w:r>
          </w:p>
        </w:tc>
      </w:tr>
      <w:tr w:rsidR="008A28C0" w:rsidRPr="00782E7E" w14:paraId="5740D6DB" w14:textId="77777777" w:rsidTr="00CD630E">
        <w:trPr>
          <w:trHeight w:val="20"/>
        </w:trPr>
        <w:tc>
          <w:tcPr>
            <w:tcW w:w="5371" w:type="dxa"/>
            <w:vAlign w:val="center"/>
          </w:tcPr>
          <w:p w14:paraId="1770608B" w14:textId="77777777" w:rsidR="008A28C0" w:rsidRPr="00782E7E" w:rsidRDefault="008A28C0" w:rsidP="008A28C0">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Depreciation charge</w:t>
            </w:r>
          </w:p>
        </w:tc>
        <w:tc>
          <w:tcPr>
            <w:tcW w:w="1368" w:type="dxa"/>
            <w:shd w:val="clear" w:color="auto" w:fill="FAFAFA"/>
            <w:vAlign w:val="bottom"/>
          </w:tcPr>
          <w:p w14:paraId="4D346054" w14:textId="33F9F5E0"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6D605A51" w14:textId="5594A305"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(155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808)</w:t>
            </w:r>
          </w:p>
        </w:tc>
        <w:tc>
          <w:tcPr>
            <w:tcW w:w="1368" w:type="dxa"/>
            <w:shd w:val="clear" w:color="auto" w:fill="FAFAFA"/>
            <w:vAlign w:val="center"/>
          </w:tcPr>
          <w:p w14:paraId="2475D388" w14:textId="6CD10A8D"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(155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808)</w:t>
            </w:r>
          </w:p>
        </w:tc>
      </w:tr>
      <w:tr w:rsidR="008A28C0" w:rsidRPr="00782E7E" w14:paraId="6718CCF4" w14:textId="77777777" w:rsidTr="0015672E">
        <w:trPr>
          <w:trHeight w:val="20"/>
        </w:trPr>
        <w:tc>
          <w:tcPr>
            <w:tcW w:w="5371" w:type="dxa"/>
            <w:vAlign w:val="center"/>
          </w:tcPr>
          <w:p w14:paraId="5ADFAF76" w14:textId="1610D2EF" w:rsidR="008A28C0" w:rsidRPr="00782E7E" w:rsidRDefault="008A28C0" w:rsidP="008A28C0">
            <w:pPr>
              <w:tabs>
                <w:tab w:val="left" w:pos="1242"/>
                <w:tab w:val="left" w:pos="1342"/>
              </w:tabs>
              <w:ind w:left="-113"/>
              <w:rPr>
                <w:rFonts w:ascii="Arial" w:hAnsi="Arial" w:cs="Arial"/>
                <w:color w:val="000000"/>
                <w:sz w:val="18"/>
                <w:szCs w:val="18"/>
                <w:lang w:val="en-GB"/>
              </w:rPr>
            </w:pPr>
            <w:r w:rsidRPr="00782E7E">
              <w:rPr>
                <w:rFonts w:ascii="Arial" w:hAnsi="Arial" w:cs="Arial"/>
                <w:color w:val="000000"/>
                <w:sz w:val="18"/>
                <w:szCs w:val="18"/>
                <w:lang w:val="en-GB"/>
              </w:rPr>
              <w:t>Allowance for impairment</w:t>
            </w:r>
          </w:p>
        </w:tc>
        <w:tc>
          <w:tcPr>
            <w:tcW w:w="1368" w:type="dxa"/>
            <w:shd w:val="clear" w:color="auto" w:fill="FAFAFA"/>
            <w:vAlign w:val="bottom"/>
          </w:tcPr>
          <w:p w14:paraId="525B2718" w14:textId="5D58B528"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(16,997,580)</w:t>
            </w:r>
          </w:p>
        </w:tc>
        <w:tc>
          <w:tcPr>
            <w:tcW w:w="1368" w:type="dxa"/>
            <w:shd w:val="clear" w:color="auto" w:fill="FAFAFA"/>
            <w:vAlign w:val="bottom"/>
          </w:tcPr>
          <w:p w14:paraId="0DF7ACC6" w14:textId="175705F7" w:rsidR="008A28C0" w:rsidRPr="00782E7E" w:rsidRDefault="008A28C0" w:rsidP="008A28C0">
            <w:pPr>
              <w:tabs>
                <w:tab w:val="decimal" w:pos="1149"/>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71ABCE5D" w14:textId="368EFECF" w:rsidR="008A28C0" w:rsidRPr="00782E7E" w:rsidRDefault="008A28C0" w:rsidP="008A28C0">
            <w:pPr>
              <w:tabs>
                <w:tab w:val="decimal" w:pos="1149"/>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(16,997,580)</w:t>
            </w:r>
          </w:p>
        </w:tc>
      </w:tr>
      <w:tr w:rsidR="008A28C0" w:rsidRPr="00782E7E" w14:paraId="01F45D72" w14:textId="77777777" w:rsidTr="00CD630E">
        <w:trPr>
          <w:trHeight w:val="20"/>
        </w:trPr>
        <w:tc>
          <w:tcPr>
            <w:tcW w:w="5371" w:type="dxa"/>
            <w:vAlign w:val="center"/>
          </w:tcPr>
          <w:p w14:paraId="6D7F7037" w14:textId="77777777" w:rsidR="008A28C0" w:rsidRPr="00782E7E" w:rsidRDefault="008A28C0" w:rsidP="008A28C0">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4D00D3F5"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3D04016"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7375CEA"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r>
      <w:tr w:rsidR="008A28C0" w:rsidRPr="00782E7E" w14:paraId="5E6DB419" w14:textId="77777777" w:rsidTr="00D72AD3">
        <w:trPr>
          <w:trHeight w:val="20"/>
        </w:trPr>
        <w:tc>
          <w:tcPr>
            <w:tcW w:w="5371" w:type="dxa"/>
            <w:vAlign w:val="center"/>
          </w:tcPr>
          <w:p w14:paraId="16B18920" w14:textId="77777777" w:rsidR="008A28C0" w:rsidRPr="00782E7E" w:rsidRDefault="008A28C0" w:rsidP="008A28C0">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 xml:space="preserve">Closing net book value </w:t>
            </w:r>
          </w:p>
        </w:tc>
        <w:tc>
          <w:tcPr>
            <w:tcW w:w="1368" w:type="dxa"/>
            <w:tcBorders>
              <w:bottom w:val="single" w:sz="4" w:space="0" w:color="auto"/>
            </w:tcBorders>
            <w:shd w:val="clear" w:color="auto" w:fill="FAFAFA"/>
          </w:tcPr>
          <w:p w14:paraId="33E658A2" w14:textId="3561FBFF"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1,722,030,060</w:t>
            </w:r>
          </w:p>
        </w:tc>
        <w:tc>
          <w:tcPr>
            <w:tcW w:w="1368" w:type="dxa"/>
            <w:tcBorders>
              <w:bottom w:val="single" w:sz="4" w:space="0" w:color="auto"/>
            </w:tcBorders>
            <w:shd w:val="clear" w:color="auto" w:fill="FAFAFA"/>
          </w:tcPr>
          <w:p w14:paraId="26E31EB0" w14:textId="13BF5A39"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1,310,213</w:t>
            </w:r>
          </w:p>
        </w:tc>
        <w:tc>
          <w:tcPr>
            <w:tcW w:w="1368" w:type="dxa"/>
            <w:tcBorders>
              <w:bottom w:val="single" w:sz="4" w:space="0" w:color="auto"/>
            </w:tcBorders>
            <w:shd w:val="clear" w:color="auto" w:fill="FAFAFA"/>
          </w:tcPr>
          <w:p w14:paraId="721D05A0" w14:textId="0735FB29"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1,723,340,273</w:t>
            </w:r>
          </w:p>
        </w:tc>
      </w:tr>
      <w:tr w:rsidR="008A28C0" w:rsidRPr="00782E7E" w14:paraId="4C36B44B" w14:textId="77777777" w:rsidTr="00CD630E">
        <w:trPr>
          <w:trHeight w:val="20"/>
        </w:trPr>
        <w:tc>
          <w:tcPr>
            <w:tcW w:w="5371" w:type="dxa"/>
            <w:vAlign w:val="center"/>
          </w:tcPr>
          <w:p w14:paraId="31A30F5B" w14:textId="77777777" w:rsidR="008A28C0" w:rsidRPr="00782E7E" w:rsidRDefault="008A28C0" w:rsidP="008A28C0">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5790DB97"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6B451F46"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55CD9E17"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r>
      <w:tr w:rsidR="008A28C0" w:rsidRPr="00782E7E" w14:paraId="5206F6AC" w14:textId="77777777" w:rsidTr="00CD630E">
        <w:trPr>
          <w:trHeight w:val="20"/>
        </w:trPr>
        <w:tc>
          <w:tcPr>
            <w:tcW w:w="5371" w:type="dxa"/>
            <w:vAlign w:val="center"/>
          </w:tcPr>
          <w:p w14:paraId="69AF7636" w14:textId="02C54C96" w:rsidR="008A28C0" w:rsidRPr="00782E7E" w:rsidRDefault="008A28C0" w:rsidP="008A28C0">
            <w:pPr>
              <w:tabs>
                <w:tab w:val="left" w:pos="1242"/>
                <w:tab w:val="left" w:pos="1342"/>
              </w:tabs>
              <w:ind w:left="-113"/>
              <w:rPr>
                <w:rFonts w:ascii="Arial" w:hAnsi="Arial" w:cs="Arial"/>
                <w:b/>
                <w:bCs/>
                <w:color w:val="000000"/>
                <w:sz w:val="18"/>
                <w:szCs w:val="18"/>
              </w:rPr>
            </w:pPr>
            <w:r w:rsidRPr="00782E7E">
              <w:rPr>
                <w:rFonts w:ascii="Arial" w:hAnsi="Arial" w:cs="Arial"/>
                <w:b/>
                <w:bCs/>
                <w:color w:val="000000"/>
                <w:sz w:val="18"/>
                <w:szCs w:val="18"/>
              </w:rPr>
              <w:t xml:space="preserve">As </w:t>
            </w:r>
            <w:proofErr w:type="gramStart"/>
            <w:r w:rsidRPr="00782E7E">
              <w:rPr>
                <w:rFonts w:ascii="Arial" w:hAnsi="Arial" w:cs="Arial"/>
                <w:b/>
                <w:bCs/>
                <w:color w:val="000000"/>
                <w:sz w:val="18"/>
                <w:szCs w:val="18"/>
              </w:rPr>
              <w:t>at</w:t>
            </w:r>
            <w:proofErr w:type="gramEnd"/>
            <w:r w:rsidRPr="00782E7E">
              <w:rPr>
                <w:rFonts w:ascii="Arial" w:hAnsi="Arial" w:cs="Arial"/>
                <w:b/>
                <w:bCs/>
                <w:color w:val="000000"/>
                <w:sz w:val="18"/>
                <w:szCs w:val="18"/>
              </w:rPr>
              <w:t xml:space="preserve"> </w:t>
            </w:r>
            <w:r w:rsidRPr="00782E7E">
              <w:rPr>
                <w:rFonts w:ascii="Arial" w:hAnsi="Arial" w:cs="Arial"/>
                <w:b/>
                <w:bCs/>
                <w:color w:val="000000"/>
                <w:sz w:val="18"/>
                <w:szCs w:val="18"/>
                <w:lang w:val="en-GB"/>
              </w:rPr>
              <w:t>31</w:t>
            </w:r>
            <w:r w:rsidRPr="00782E7E">
              <w:rPr>
                <w:rFonts w:ascii="Arial" w:hAnsi="Arial" w:cs="Arial"/>
                <w:b/>
                <w:bCs/>
                <w:color w:val="000000"/>
                <w:sz w:val="18"/>
                <w:szCs w:val="18"/>
              </w:rPr>
              <w:t xml:space="preserve"> December </w:t>
            </w:r>
            <w:r w:rsidRPr="00782E7E">
              <w:rPr>
                <w:rFonts w:ascii="Arial" w:hAnsi="Arial" w:cs="Arial"/>
                <w:b/>
                <w:bCs/>
                <w:color w:val="000000"/>
                <w:sz w:val="18"/>
                <w:szCs w:val="18"/>
                <w:lang w:val="en-GB"/>
              </w:rPr>
              <w:t>2022</w:t>
            </w:r>
          </w:p>
        </w:tc>
        <w:tc>
          <w:tcPr>
            <w:tcW w:w="1368" w:type="dxa"/>
            <w:shd w:val="clear" w:color="auto" w:fill="FAFAFA"/>
            <w:vAlign w:val="center"/>
          </w:tcPr>
          <w:p w14:paraId="0B56F513"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14:paraId="22048C42"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14:paraId="238575DA"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r>
      <w:tr w:rsidR="008A28C0" w:rsidRPr="00782E7E" w14:paraId="5F859384" w14:textId="77777777" w:rsidTr="00C85640">
        <w:trPr>
          <w:trHeight w:val="20"/>
        </w:trPr>
        <w:tc>
          <w:tcPr>
            <w:tcW w:w="5371" w:type="dxa"/>
            <w:vAlign w:val="center"/>
          </w:tcPr>
          <w:p w14:paraId="70321373" w14:textId="77777777" w:rsidR="008A28C0" w:rsidRPr="00782E7E" w:rsidRDefault="008A28C0" w:rsidP="008A28C0">
            <w:pPr>
              <w:tabs>
                <w:tab w:val="left" w:pos="1242"/>
                <w:tab w:val="left" w:pos="1342"/>
              </w:tabs>
              <w:ind w:left="-113"/>
              <w:rPr>
                <w:rFonts w:ascii="Arial" w:hAnsi="Arial" w:cs="Arial"/>
                <w:color w:val="000000"/>
                <w:sz w:val="18"/>
                <w:szCs w:val="18"/>
              </w:rPr>
            </w:pPr>
            <w:r w:rsidRPr="00782E7E">
              <w:rPr>
                <w:rFonts w:ascii="Arial" w:hAnsi="Arial" w:cs="Arial"/>
                <w:color w:val="000000"/>
                <w:sz w:val="18"/>
                <w:szCs w:val="18"/>
              </w:rPr>
              <w:t>Cost</w:t>
            </w:r>
          </w:p>
        </w:tc>
        <w:tc>
          <w:tcPr>
            <w:tcW w:w="1368" w:type="dxa"/>
            <w:shd w:val="clear" w:color="auto" w:fill="FAFAFA"/>
          </w:tcPr>
          <w:p w14:paraId="4C21235B" w14:textId="58A46360"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1,739,027,640</w:t>
            </w:r>
          </w:p>
        </w:tc>
        <w:tc>
          <w:tcPr>
            <w:tcW w:w="1368" w:type="dxa"/>
            <w:shd w:val="clear" w:color="auto" w:fill="FAFAFA"/>
          </w:tcPr>
          <w:p w14:paraId="2E562836" w14:textId="51828C23"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3,117,225</w:t>
            </w:r>
          </w:p>
        </w:tc>
        <w:tc>
          <w:tcPr>
            <w:tcW w:w="1368" w:type="dxa"/>
            <w:shd w:val="clear" w:color="auto" w:fill="FAFAFA"/>
          </w:tcPr>
          <w:p w14:paraId="3A516467" w14:textId="73EA4B39"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1,742,144,865</w:t>
            </w:r>
          </w:p>
        </w:tc>
      </w:tr>
      <w:tr w:rsidR="008A28C0" w:rsidRPr="00782E7E" w14:paraId="4C790945" w14:textId="77777777" w:rsidTr="00BA0D78">
        <w:trPr>
          <w:trHeight w:val="20"/>
        </w:trPr>
        <w:tc>
          <w:tcPr>
            <w:tcW w:w="5371" w:type="dxa"/>
            <w:vAlign w:val="center"/>
          </w:tcPr>
          <w:p w14:paraId="22790F77" w14:textId="77777777" w:rsidR="008A28C0" w:rsidRPr="00782E7E" w:rsidRDefault="008A28C0" w:rsidP="008A28C0">
            <w:pPr>
              <w:tabs>
                <w:tab w:val="left" w:pos="1242"/>
                <w:tab w:val="left" w:pos="1342"/>
              </w:tabs>
              <w:ind w:left="-113"/>
              <w:rPr>
                <w:rFonts w:ascii="Arial" w:hAnsi="Arial" w:cs="Arial"/>
                <w:color w:val="000000"/>
                <w:sz w:val="18"/>
                <w:szCs w:val="18"/>
              </w:rPr>
            </w:pPr>
            <w:proofErr w:type="gramStart"/>
            <w:r w:rsidRPr="00782E7E">
              <w:rPr>
                <w:rFonts w:ascii="Arial" w:hAnsi="Arial" w:cs="Arial"/>
                <w:color w:val="000000"/>
                <w:sz w:val="18"/>
                <w:szCs w:val="18"/>
                <w:u w:val="single"/>
              </w:rPr>
              <w:t>Less</w:t>
            </w:r>
            <w:r w:rsidRPr="00782E7E">
              <w:rPr>
                <w:rFonts w:ascii="Arial" w:hAnsi="Arial" w:cs="Arial"/>
                <w:color w:val="000000"/>
                <w:sz w:val="18"/>
                <w:szCs w:val="18"/>
              </w:rPr>
              <w:t xml:space="preserve">  Accumulated</w:t>
            </w:r>
            <w:proofErr w:type="gramEnd"/>
            <w:r w:rsidRPr="00782E7E">
              <w:rPr>
                <w:rFonts w:ascii="Arial" w:hAnsi="Arial" w:cs="Arial"/>
                <w:color w:val="000000"/>
                <w:sz w:val="18"/>
                <w:szCs w:val="18"/>
              </w:rPr>
              <w:t xml:space="preserve"> depreciation</w:t>
            </w:r>
          </w:p>
        </w:tc>
        <w:tc>
          <w:tcPr>
            <w:tcW w:w="1368" w:type="dxa"/>
            <w:shd w:val="clear" w:color="auto" w:fill="FAFAFA"/>
            <w:vAlign w:val="bottom"/>
          </w:tcPr>
          <w:p w14:paraId="1952F9E9" w14:textId="59E0F9C3"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1F4A2388" w14:textId="3B4C875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(1,807,012)</w:t>
            </w:r>
          </w:p>
        </w:tc>
        <w:tc>
          <w:tcPr>
            <w:tcW w:w="1368" w:type="dxa"/>
            <w:shd w:val="clear" w:color="auto" w:fill="FAFAFA"/>
            <w:vAlign w:val="center"/>
          </w:tcPr>
          <w:p w14:paraId="7A41E19C" w14:textId="0B860FD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(1,807,012)</w:t>
            </w:r>
          </w:p>
        </w:tc>
      </w:tr>
      <w:tr w:rsidR="008A28C0" w:rsidRPr="00782E7E" w14:paraId="03D3499D" w14:textId="77777777" w:rsidTr="00CD630E">
        <w:trPr>
          <w:trHeight w:val="20"/>
        </w:trPr>
        <w:tc>
          <w:tcPr>
            <w:tcW w:w="5371" w:type="dxa"/>
            <w:vAlign w:val="center"/>
          </w:tcPr>
          <w:p w14:paraId="5A656F9C" w14:textId="77777777" w:rsidR="008A28C0" w:rsidRPr="00782E7E" w:rsidRDefault="008A28C0" w:rsidP="008A28C0">
            <w:pPr>
              <w:tabs>
                <w:tab w:val="left" w:pos="1242"/>
                <w:tab w:val="left" w:pos="1342"/>
              </w:tabs>
              <w:ind w:left="-113"/>
              <w:rPr>
                <w:rFonts w:ascii="Arial" w:hAnsi="Arial" w:cs="Arial"/>
                <w:color w:val="000000"/>
                <w:sz w:val="18"/>
                <w:szCs w:val="18"/>
                <w:lang w:val="en-GB"/>
              </w:rPr>
            </w:pPr>
            <w:proofErr w:type="gramStart"/>
            <w:r w:rsidRPr="00782E7E">
              <w:rPr>
                <w:rFonts w:ascii="Arial" w:hAnsi="Arial" w:cs="Arial"/>
                <w:color w:val="000000"/>
                <w:sz w:val="18"/>
                <w:szCs w:val="18"/>
                <w:u w:val="single"/>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impairment</w:t>
            </w:r>
          </w:p>
        </w:tc>
        <w:tc>
          <w:tcPr>
            <w:tcW w:w="1368" w:type="dxa"/>
            <w:tcBorders>
              <w:bottom w:val="single" w:sz="4" w:space="0" w:color="auto"/>
            </w:tcBorders>
            <w:shd w:val="clear" w:color="auto" w:fill="FAFAFA"/>
            <w:vAlign w:val="bottom"/>
          </w:tcPr>
          <w:p w14:paraId="0077A1D2" w14:textId="53AE907F"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(16</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997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580)</w:t>
            </w:r>
          </w:p>
        </w:tc>
        <w:tc>
          <w:tcPr>
            <w:tcW w:w="1368" w:type="dxa"/>
            <w:tcBorders>
              <w:bottom w:val="single" w:sz="4" w:space="0" w:color="auto"/>
            </w:tcBorders>
            <w:shd w:val="clear" w:color="auto" w:fill="FAFAFA"/>
            <w:vAlign w:val="bottom"/>
          </w:tcPr>
          <w:p w14:paraId="0887A938" w14:textId="780BA4BA"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57737819" w14:textId="6DDC4BC1"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(16,997,580)</w:t>
            </w:r>
          </w:p>
        </w:tc>
      </w:tr>
      <w:tr w:rsidR="008A28C0" w:rsidRPr="00782E7E" w14:paraId="5F2518EB" w14:textId="77777777" w:rsidTr="00CD630E">
        <w:trPr>
          <w:trHeight w:val="20"/>
        </w:trPr>
        <w:tc>
          <w:tcPr>
            <w:tcW w:w="5371" w:type="dxa"/>
            <w:vAlign w:val="center"/>
          </w:tcPr>
          <w:p w14:paraId="5BBBC4D4" w14:textId="77777777" w:rsidR="008A28C0" w:rsidRPr="00782E7E" w:rsidRDefault="008A28C0" w:rsidP="008A28C0">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4D7AED14"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7FE5FFF6"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35998F8E" w14:textId="77777777"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p>
        </w:tc>
      </w:tr>
      <w:tr w:rsidR="008A28C0" w:rsidRPr="00782E7E" w14:paraId="34BD984D" w14:textId="77777777" w:rsidTr="00C270C5">
        <w:trPr>
          <w:trHeight w:val="20"/>
        </w:trPr>
        <w:tc>
          <w:tcPr>
            <w:tcW w:w="5371" w:type="dxa"/>
            <w:vAlign w:val="center"/>
          </w:tcPr>
          <w:p w14:paraId="2D39E383" w14:textId="77777777" w:rsidR="008A28C0" w:rsidRPr="00782E7E" w:rsidRDefault="008A28C0" w:rsidP="008A28C0">
            <w:pPr>
              <w:tabs>
                <w:tab w:val="left" w:pos="792"/>
                <w:tab w:val="left" w:pos="1242"/>
              </w:tabs>
              <w:ind w:left="-113"/>
              <w:rPr>
                <w:rFonts w:ascii="Arial" w:hAnsi="Arial" w:cs="Arial"/>
                <w:snapToGrid w:val="0"/>
                <w:color w:val="000000"/>
                <w:sz w:val="18"/>
                <w:szCs w:val="18"/>
                <w:lang w:val="en-GB" w:eastAsia="th-TH"/>
              </w:rPr>
            </w:pPr>
            <w:r w:rsidRPr="00782E7E">
              <w:rPr>
                <w:rFonts w:ascii="Arial" w:hAnsi="Arial" w:cs="Arial"/>
                <w:color w:val="000000"/>
                <w:sz w:val="18"/>
                <w:szCs w:val="18"/>
              </w:rPr>
              <w:t>Net book value</w:t>
            </w:r>
          </w:p>
        </w:tc>
        <w:tc>
          <w:tcPr>
            <w:tcW w:w="1368" w:type="dxa"/>
            <w:tcBorders>
              <w:bottom w:val="single" w:sz="4" w:space="0" w:color="auto"/>
            </w:tcBorders>
            <w:shd w:val="clear" w:color="auto" w:fill="FAFAFA"/>
          </w:tcPr>
          <w:p w14:paraId="20D9E0E6" w14:textId="75FE2B20"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1,722,030,060</w:t>
            </w:r>
          </w:p>
        </w:tc>
        <w:tc>
          <w:tcPr>
            <w:tcW w:w="1368" w:type="dxa"/>
            <w:tcBorders>
              <w:bottom w:val="single" w:sz="4" w:space="0" w:color="auto"/>
            </w:tcBorders>
            <w:shd w:val="clear" w:color="auto" w:fill="FAFAFA"/>
          </w:tcPr>
          <w:p w14:paraId="619595E5" w14:textId="73FA3A00"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1,310,213</w:t>
            </w:r>
          </w:p>
        </w:tc>
        <w:tc>
          <w:tcPr>
            <w:tcW w:w="1368" w:type="dxa"/>
            <w:tcBorders>
              <w:bottom w:val="single" w:sz="4" w:space="0" w:color="auto"/>
            </w:tcBorders>
            <w:shd w:val="clear" w:color="auto" w:fill="FAFAFA"/>
          </w:tcPr>
          <w:p w14:paraId="42A450D3" w14:textId="6B2BF3D8" w:rsidR="008A28C0" w:rsidRPr="00782E7E" w:rsidRDefault="008A28C0" w:rsidP="008A28C0">
            <w:pPr>
              <w:tabs>
                <w:tab w:val="decimal" w:pos="114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1,723,340,273</w:t>
            </w:r>
          </w:p>
        </w:tc>
      </w:tr>
    </w:tbl>
    <w:p w14:paraId="0CB93AFE" w14:textId="77777777" w:rsidR="00F444D3" w:rsidRPr="00782E7E" w:rsidRDefault="00F444D3" w:rsidP="00CD630E">
      <w:pPr>
        <w:jc w:val="both"/>
        <w:rPr>
          <w:rFonts w:ascii="Arial" w:hAnsi="Arial" w:cs="Arial"/>
          <w:color w:val="000000"/>
          <w:spacing w:val="-6"/>
          <w:sz w:val="18"/>
          <w:szCs w:val="18"/>
        </w:rPr>
      </w:pPr>
      <w:r w:rsidRPr="00782E7E">
        <w:rPr>
          <w:rFonts w:ascii="Arial" w:hAnsi="Arial" w:cs="Arial"/>
          <w:color w:val="000000"/>
          <w:spacing w:val="-6"/>
          <w:sz w:val="18"/>
          <w:szCs w:val="18"/>
        </w:rPr>
        <w:br w:type="page"/>
      </w:r>
    </w:p>
    <w:p w14:paraId="5C7504BB" w14:textId="67463DAE" w:rsidR="00805DE1" w:rsidRPr="00782E7E" w:rsidRDefault="00805DE1" w:rsidP="00CD630E">
      <w:pPr>
        <w:jc w:val="both"/>
        <w:rPr>
          <w:rFonts w:ascii="Arial" w:hAnsi="Arial" w:cs="Arial"/>
          <w:color w:val="000000"/>
          <w:sz w:val="18"/>
          <w:szCs w:val="18"/>
        </w:rPr>
      </w:pPr>
      <w:r w:rsidRPr="00782E7E">
        <w:rPr>
          <w:rFonts w:ascii="Arial" w:hAnsi="Arial" w:cs="Arial"/>
          <w:color w:val="000000"/>
          <w:spacing w:val="-6"/>
          <w:sz w:val="18"/>
          <w:szCs w:val="18"/>
        </w:rPr>
        <w:t xml:space="preserve">As </w:t>
      </w:r>
      <w:proofErr w:type="gramStart"/>
      <w:r w:rsidRPr="00782E7E">
        <w:rPr>
          <w:rFonts w:ascii="Arial" w:hAnsi="Arial" w:cs="Arial"/>
          <w:color w:val="000000"/>
          <w:spacing w:val="-6"/>
          <w:sz w:val="18"/>
          <w:szCs w:val="18"/>
        </w:rPr>
        <w:t>at</w:t>
      </w:r>
      <w:proofErr w:type="gramEnd"/>
      <w:r w:rsidRPr="00782E7E">
        <w:rPr>
          <w:rFonts w:ascii="Arial" w:hAnsi="Arial" w:cs="Arial"/>
          <w:color w:val="000000"/>
          <w:spacing w:val="-6"/>
          <w:sz w:val="18"/>
          <w:szCs w:val="18"/>
        </w:rPr>
        <w:t xml:space="preserve"> </w:t>
      </w:r>
      <w:r w:rsidRPr="00782E7E">
        <w:rPr>
          <w:rFonts w:ascii="Arial" w:hAnsi="Arial" w:cs="Arial"/>
          <w:color w:val="000000"/>
          <w:spacing w:val="-6"/>
          <w:sz w:val="18"/>
          <w:szCs w:val="18"/>
          <w:lang w:val="en-GB"/>
        </w:rPr>
        <w:t>31</w:t>
      </w:r>
      <w:r w:rsidRPr="00782E7E">
        <w:rPr>
          <w:rFonts w:ascii="Arial" w:hAnsi="Arial" w:cs="Arial"/>
          <w:color w:val="000000"/>
          <w:spacing w:val="-6"/>
          <w:sz w:val="18"/>
          <w:szCs w:val="18"/>
        </w:rPr>
        <w:t xml:space="preserve"> December </w:t>
      </w:r>
      <w:r w:rsidR="00D81430" w:rsidRPr="00782E7E">
        <w:rPr>
          <w:rFonts w:ascii="Arial" w:hAnsi="Arial" w:cs="Arial"/>
          <w:color w:val="000000"/>
          <w:spacing w:val="-6"/>
          <w:sz w:val="18"/>
          <w:szCs w:val="18"/>
          <w:lang w:val="en-GB"/>
        </w:rPr>
        <w:t>2022</w:t>
      </w:r>
      <w:r w:rsidR="007454F5" w:rsidRPr="00782E7E">
        <w:rPr>
          <w:rFonts w:ascii="Arial" w:hAnsi="Arial" w:cs="Arial"/>
          <w:color w:val="000000"/>
          <w:spacing w:val="-6"/>
          <w:sz w:val="18"/>
          <w:szCs w:val="18"/>
          <w:lang w:val="en-GB"/>
        </w:rPr>
        <w:t xml:space="preserve"> and </w:t>
      </w:r>
      <w:r w:rsidR="00903A7C" w:rsidRPr="00782E7E">
        <w:rPr>
          <w:rFonts w:ascii="Arial" w:hAnsi="Arial" w:cs="Arial"/>
          <w:color w:val="000000"/>
          <w:spacing w:val="-6"/>
          <w:sz w:val="18"/>
          <w:szCs w:val="18"/>
          <w:lang w:val="en-GB"/>
        </w:rPr>
        <w:t>2021</w:t>
      </w:r>
      <w:r w:rsidRPr="00782E7E">
        <w:rPr>
          <w:rFonts w:ascii="Arial" w:hAnsi="Arial" w:cs="Arial"/>
          <w:color w:val="000000"/>
          <w:spacing w:val="-6"/>
          <w:sz w:val="18"/>
          <w:szCs w:val="18"/>
        </w:rPr>
        <w:t>, the Group’s management reviewed the allowance for impairment of investment properties</w:t>
      </w:r>
      <w:r w:rsidRPr="00782E7E">
        <w:rPr>
          <w:rFonts w:ascii="Arial" w:hAnsi="Arial" w:cs="Arial"/>
          <w:color w:val="000000"/>
          <w:spacing w:val="-4"/>
          <w:sz w:val="18"/>
          <w:szCs w:val="18"/>
        </w:rPr>
        <w:t xml:space="preserve"> </w:t>
      </w:r>
      <w:r w:rsidRPr="00782E7E">
        <w:rPr>
          <w:rFonts w:ascii="Arial" w:hAnsi="Arial" w:cs="Arial"/>
          <w:color w:val="000000"/>
          <w:spacing w:val="-10"/>
          <w:sz w:val="18"/>
          <w:szCs w:val="18"/>
        </w:rPr>
        <w:t xml:space="preserve">of </w:t>
      </w:r>
      <w:r w:rsidRPr="00782E7E">
        <w:rPr>
          <w:rFonts w:ascii="Arial" w:hAnsi="Arial" w:cs="Arial"/>
          <w:color w:val="000000"/>
          <w:spacing w:val="-4"/>
          <w:sz w:val="18"/>
          <w:szCs w:val="18"/>
        </w:rPr>
        <w:t>subsidiaries and found no indicators of impairment</w:t>
      </w:r>
      <w:r w:rsidRPr="00782E7E">
        <w:rPr>
          <w:rFonts w:ascii="Arial" w:hAnsi="Arial" w:cs="Arial"/>
          <w:color w:val="000000"/>
          <w:sz w:val="18"/>
          <w:szCs w:val="18"/>
        </w:rPr>
        <w:t>.</w:t>
      </w:r>
    </w:p>
    <w:p w14:paraId="104370D9" w14:textId="77777777" w:rsidR="00805DE1" w:rsidRPr="00782E7E" w:rsidRDefault="00805DE1" w:rsidP="00CD630E">
      <w:pPr>
        <w:jc w:val="both"/>
        <w:rPr>
          <w:rFonts w:ascii="Arial" w:hAnsi="Arial" w:cs="Arial"/>
          <w:color w:val="000000"/>
          <w:sz w:val="18"/>
          <w:szCs w:val="18"/>
        </w:rPr>
      </w:pPr>
    </w:p>
    <w:p w14:paraId="064CF26D" w14:textId="6D2D4124" w:rsidR="00805DE1" w:rsidRPr="00782E7E" w:rsidRDefault="00805DE1" w:rsidP="00CD630E">
      <w:pPr>
        <w:jc w:val="both"/>
        <w:rPr>
          <w:rFonts w:ascii="Arial" w:hAnsi="Arial" w:cs="Arial"/>
          <w:color w:val="000000"/>
          <w:sz w:val="18"/>
          <w:szCs w:val="18"/>
        </w:rPr>
      </w:pPr>
      <w:r w:rsidRPr="00782E7E">
        <w:rPr>
          <w:rFonts w:ascii="Arial" w:hAnsi="Arial" w:cs="Arial"/>
          <w:color w:val="000000"/>
          <w:spacing w:val="-4"/>
          <w:sz w:val="18"/>
          <w:szCs w:val="18"/>
        </w:rPr>
        <w:t xml:space="preserve">As </w:t>
      </w:r>
      <w:proofErr w:type="gramStart"/>
      <w:r w:rsidRPr="00782E7E">
        <w:rPr>
          <w:rFonts w:ascii="Arial" w:hAnsi="Arial" w:cs="Arial"/>
          <w:color w:val="000000"/>
          <w:spacing w:val="-4"/>
          <w:sz w:val="18"/>
          <w:szCs w:val="18"/>
        </w:rPr>
        <w:t>at</w:t>
      </w:r>
      <w:proofErr w:type="gramEnd"/>
      <w:r w:rsidRPr="00782E7E">
        <w:rPr>
          <w:rFonts w:ascii="Arial" w:hAnsi="Arial" w:cs="Arial"/>
          <w:color w:val="000000"/>
          <w:spacing w:val="-4"/>
          <w:sz w:val="18"/>
          <w:szCs w:val="18"/>
        </w:rPr>
        <w:t xml:space="preserve"> </w:t>
      </w:r>
      <w:r w:rsidRPr="00782E7E">
        <w:rPr>
          <w:rFonts w:ascii="Arial" w:hAnsi="Arial" w:cs="Arial"/>
          <w:color w:val="000000"/>
          <w:spacing w:val="-4"/>
          <w:sz w:val="18"/>
          <w:szCs w:val="18"/>
          <w:lang w:val="en-GB"/>
        </w:rPr>
        <w:t xml:space="preserve">31 December </w:t>
      </w:r>
      <w:r w:rsidR="00D81430" w:rsidRPr="00782E7E">
        <w:rPr>
          <w:rFonts w:ascii="Arial" w:hAnsi="Arial" w:cs="Arial"/>
          <w:color w:val="000000"/>
          <w:spacing w:val="-4"/>
          <w:sz w:val="18"/>
          <w:szCs w:val="18"/>
          <w:lang w:val="en-GB"/>
        </w:rPr>
        <w:t>2022</w:t>
      </w:r>
      <w:r w:rsidRPr="00782E7E">
        <w:rPr>
          <w:rFonts w:ascii="Arial" w:hAnsi="Arial" w:cs="Arial"/>
          <w:color w:val="000000"/>
          <w:spacing w:val="-4"/>
          <w:sz w:val="18"/>
          <w:szCs w:val="18"/>
          <w:lang w:val="en-GB"/>
        </w:rPr>
        <w:t xml:space="preserve"> and </w:t>
      </w:r>
      <w:r w:rsidR="00903A7C" w:rsidRPr="00782E7E">
        <w:rPr>
          <w:rFonts w:ascii="Arial" w:hAnsi="Arial" w:cs="Arial"/>
          <w:color w:val="000000"/>
          <w:spacing w:val="-4"/>
          <w:sz w:val="18"/>
          <w:szCs w:val="18"/>
          <w:lang w:val="en-GB"/>
        </w:rPr>
        <w:t>2021</w:t>
      </w:r>
      <w:r w:rsidRPr="00782E7E">
        <w:rPr>
          <w:rFonts w:ascii="Arial" w:hAnsi="Arial" w:cs="Arial"/>
          <w:color w:val="000000"/>
          <w:spacing w:val="-4"/>
          <w:sz w:val="18"/>
          <w:szCs w:val="18"/>
        </w:rPr>
        <w:t>, fair values of the investment properties under land and buildings category of the Group</w:t>
      </w:r>
      <w:r w:rsidRPr="00782E7E">
        <w:rPr>
          <w:rFonts w:ascii="Arial" w:hAnsi="Arial" w:cs="Arial"/>
          <w:color w:val="000000"/>
          <w:sz w:val="18"/>
          <w:szCs w:val="18"/>
        </w:rPr>
        <w:t xml:space="preserve"> </w:t>
      </w:r>
      <w:r w:rsidRPr="00782E7E">
        <w:rPr>
          <w:rFonts w:ascii="Arial" w:hAnsi="Arial" w:cs="Arial"/>
          <w:color w:val="000000"/>
          <w:spacing w:val="-4"/>
          <w:sz w:val="18"/>
          <w:szCs w:val="18"/>
        </w:rPr>
        <w:t>were assessed by independent professionally qualified valuer, who has experience in the location and type of investment</w:t>
      </w:r>
      <w:r w:rsidRPr="00782E7E">
        <w:rPr>
          <w:rFonts w:ascii="Arial" w:hAnsi="Arial" w:cs="Arial"/>
          <w:color w:val="000000"/>
          <w:spacing w:val="-6"/>
          <w:sz w:val="18"/>
          <w:szCs w:val="18"/>
        </w:rPr>
        <w:t xml:space="preserve"> </w:t>
      </w:r>
      <w:r w:rsidRPr="00782E7E">
        <w:rPr>
          <w:rFonts w:ascii="Arial" w:hAnsi="Arial" w:cs="Arial"/>
          <w:color w:val="000000"/>
          <w:spacing w:val="-4"/>
          <w:sz w:val="18"/>
          <w:szCs w:val="18"/>
        </w:rPr>
        <w:t xml:space="preserve">properties assessed.  The assessment was performed using market approach for land and buildings. </w:t>
      </w:r>
      <w:r w:rsidR="00C11385" w:rsidRPr="00782E7E">
        <w:rPr>
          <w:rFonts w:ascii="Arial" w:hAnsi="Arial" w:cs="Arial"/>
          <w:color w:val="000000"/>
          <w:spacing w:val="-4"/>
          <w:sz w:val="18"/>
          <w:szCs w:val="18"/>
        </w:rPr>
        <w:t xml:space="preserve"> </w:t>
      </w:r>
      <w:r w:rsidRPr="00782E7E">
        <w:rPr>
          <w:rFonts w:ascii="Arial" w:hAnsi="Arial" w:cs="Arial"/>
          <w:color w:val="000000"/>
          <w:spacing w:val="-4"/>
          <w:sz w:val="18"/>
          <w:szCs w:val="18"/>
        </w:rPr>
        <w:t>The fair values are within</w:t>
      </w:r>
      <w:r w:rsidRPr="00782E7E">
        <w:rPr>
          <w:rFonts w:ascii="Arial" w:hAnsi="Arial" w:cs="Arial"/>
          <w:color w:val="000000"/>
          <w:sz w:val="18"/>
          <w:szCs w:val="18"/>
        </w:rPr>
        <w:t xml:space="preserve"> level </w:t>
      </w:r>
      <w:r w:rsidRPr="00782E7E">
        <w:rPr>
          <w:rFonts w:ascii="Arial" w:hAnsi="Arial" w:cs="Arial"/>
          <w:color w:val="000000"/>
          <w:sz w:val="18"/>
          <w:szCs w:val="18"/>
          <w:lang w:val="en-GB"/>
        </w:rPr>
        <w:t>2</w:t>
      </w:r>
      <w:r w:rsidRPr="00782E7E">
        <w:rPr>
          <w:rFonts w:ascii="Arial" w:hAnsi="Arial" w:cs="Arial"/>
          <w:color w:val="000000"/>
          <w:sz w:val="18"/>
          <w:szCs w:val="18"/>
        </w:rPr>
        <w:t xml:space="preserve"> of the fair value hierarchy.</w:t>
      </w:r>
    </w:p>
    <w:p w14:paraId="50FCFEE9" w14:textId="77777777" w:rsidR="00805DE1" w:rsidRPr="00782E7E" w:rsidRDefault="00805DE1" w:rsidP="00CD630E">
      <w:pPr>
        <w:jc w:val="both"/>
        <w:rPr>
          <w:rFonts w:ascii="Arial" w:hAnsi="Arial" w:cs="Arial"/>
          <w:color w:val="000000"/>
          <w:sz w:val="18"/>
          <w:szCs w:val="18"/>
        </w:rPr>
      </w:pPr>
    </w:p>
    <w:p w14:paraId="14CC1D25" w14:textId="205B6DB8" w:rsidR="00805DE1" w:rsidRPr="00782E7E" w:rsidRDefault="00805DE1" w:rsidP="00CD630E">
      <w:pPr>
        <w:jc w:val="both"/>
        <w:rPr>
          <w:rFonts w:ascii="Arial" w:hAnsi="Arial" w:cs="Arial"/>
          <w:color w:val="000000"/>
          <w:sz w:val="18"/>
          <w:szCs w:val="18"/>
        </w:rPr>
      </w:pPr>
      <w:r w:rsidRPr="00782E7E">
        <w:rPr>
          <w:rFonts w:ascii="Arial" w:hAnsi="Arial" w:cs="Arial"/>
          <w:color w:val="000000"/>
          <w:sz w:val="18"/>
          <w:szCs w:val="18"/>
        </w:rPr>
        <w:t xml:space="preserve">As at </w:t>
      </w:r>
      <w:r w:rsidRPr="00782E7E">
        <w:rPr>
          <w:rFonts w:ascii="Arial" w:hAnsi="Arial" w:cs="Arial"/>
          <w:color w:val="000000"/>
          <w:sz w:val="18"/>
          <w:szCs w:val="18"/>
          <w:lang w:val="en-GB"/>
        </w:rPr>
        <w:t>31</w:t>
      </w:r>
      <w:r w:rsidRPr="00782E7E">
        <w:rPr>
          <w:rFonts w:ascii="Arial" w:hAnsi="Arial" w:cs="Arial"/>
          <w:color w:val="000000"/>
          <w:sz w:val="18"/>
          <w:szCs w:val="18"/>
        </w:rPr>
        <w:t xml:space="preserve"> December </w:t>
      </w:r>
      <w:r w:rsidR="00D81430" w:rsidRPr="00782E7E">
        <w:rPr>
          <w:rFonts w:ascii="Arial" w:hAnsi="Arial" w:cs="Arial"/>
          <w:color w:val="000000"/>
          <w:sz w:val="18"/>
          <w:szCs w:val="18"/>
          <w:lang w:val="en-GB"/>
        </w:rPr>
        <w:t>2022</w:t>
      </w:r>
      <w:r w:rsidRPr="00782E7E">
        <w:rPr>
          <w:rFonts w:ascii="Arial" w:hAnsi="Arial" w:cs="Arial"/>
          <w:color w:val="000000"/>
          <w:sz w:val="18"/>
          <w:szCs w:val="18"/>
        </w:rPr>
        <w:t xml:space="preserve">, fair values of investment properties under land and buildings (not included the land which in </w:t>
      </w:r>
      <w:r w:rsidRPr="00782E7E">
        <w:rPr>
          <w:rFonts w:ascii="Arial" w:hAnsi="Arial" w:cs="Arial"/>
          <w:color w:val="000000"/>
          <w:spacing w:val="-2"/>
          <w:sz w:val="18"/>
          <w:szCs w:val="18"/>
        </w:rPr>
        <w:t xml:space="preserve">the lawsuit as mentioned in Note </w:t>
      </w:r>
      <w:r w:rsidRPr="00782E7E">
        <w:rPr>
          <w:rFonts w:ascii="Arial" w:hAnsi="Arial" w:cs="Arial"/>
          <w:color w:val="000000"/>
          <w:spacing w:val="-2"/>
          <w:sz w:val="18"/>
          <w:szCs w:val="18"/>
          <w:lang w:val="en-GB"/>
        </w:rPr>
        <w:t>4</w:t>
      </w:r>
      <w:r w:rsidR="004764E2" w:rsidRPr="00782E7E">
        <w:rPr>
          <w:rFonts w:ascii="Arial" w:hAnsi="Arial" w:cs="Arial"/>
          <w:color w:val="000000"/>
          <w:spacing w:val="-2"/>
          <w:sz w:val="18"/>
          <w:szCs w:val="18"/>
          <w:lang w:val="en-GB"/>
        </w:rPr>
        <w:t>5</w:t>
      </w:r>
      <w:r w:rsidRPr="00782E7E">
        <w:rPr>
          <w:rFonts w:ascii="Arial" w:hAnsi="Arial" w:cs="Arial"/>
          <w:color w:val="000000"/>
          <w:spacing w:val="-2"/>
          <w:sz w:val="18"/>
          <w:szCs w:val="18"/>
        </w:rPr>
        <w:t xml:space="preserve">) category assessed in the consolidated financial statements are Baht </w:t>
      </w:r>
      <w:r w:rsidR="00D77F33" w:rsidRPr="00782E7E">
        <w:rPr>
          <w:rFonts w:ascii="Arial" w:hAnsi="Arial" w:cs="Arial"/>
          <w:color w:val="000000"/>
          <w:spacing w:val="-2"/>
          <w:sz w:val="18"/>
          <w:szCs w:val="18"/>
        </w:rPr>
        <w:t>2,9</w:t>
      </w:r>
      <w:r w:rsidR="00E01912" w:rsidRPr="00782E7E">
        <w:rPr>
          <w:rFonts w:ascii="Arial" w:hAnsi="Arial" w:cs="Arial"/>
          <w:color w:val="000000"/>
          <w:spacing w:val="-2"/>
          <w:sz w:val="18"/>
          <w:szCs w:val="18"/>
        </w:rPr>
        <w:t>24</w:t>
      </w:r>
      <w:r w:rsidR="00D77F33" w:rsidRPr="00782E7E">
        <w:rPr>
          <w:rFonts w:ascii="Arial" w:hAnsi="Arial" w:cs="Arial"/>
          <w:color w:val="000000"/>
          <w:spacing w:val="-2"/>
          <w:sz w:val="18"/>
          <w:szCs w:val="18"/>
        </w:rPr>
        <w:t>.</w:t>
      </w:r>
      <w:r w:rsidR="00E01912" w:rsidRPr="00782E7E">
        <w:rPr>
          <w:rFonts w:ascii="Arial" w:hAnsi="Arial" w:cs="Arial"/>
          <w:color w:val="000000"/>
          <w:spacing w:val="-2"/>
          <w:sz w:val="18"/>
          <w:szCs w:val="18"/>
        </w:rPr>
        <w:t>36</w:t>
      </w:r>
      <w:r w:rsidRPr="00782E7E">
        <w:rPr>
          <w:rFonts w:ascii="Arial" w:hAnsi="Arial" w:cs="Arial"/>
          <w:color w:val="000000"/>
          <w:spacing w:val="-2"/>
          <w:sz w:val="18"/>
          <w:szCs w:val="18"/>
        </w:rPr>
        <w:t xml:space="preserve"> million</w:t>
      </w:r>
      <w:r w:rsidRPr="00782E7E">
        <w:rPr>
          <w:rFonts w:ascii="Arial" w:hAnsi="Arial" w:cs="Arial"/>
          <w:color w:val="000000"/>
          <w:sz w:val="18"/>
          <w:szCs w:val="18"/>
          <w:cs/>
        </w:rPr>
        <w:t xml:space="preserve"> </w:t>
      </w:r>
      <w:r w:rsidRPr="00782E7E">
        <w:rPr>
          <w:rFonts w:ascii="Arial" w:hAnsi="Arial" w:cs="Arial"/>
          <w:color w:val="000000"/>
          <w:sz w:val="18"/>
          <w:szCs w:val="18"/>
        </w:rPr>
        <w:t>(</w:t>
      </w:r>
      <w:proofErr w:type="gramStart"/>
      <w:r w:rsidR="00903A7C" w:rsidRPr="00782E7E">
        <w:rPr>
          <w:rFonts w:ascii="Arial" w:hAnsi="Arial" w:cs="Arial"/>
          <w:color w:val="000000"/>
          <w:sz w:val="18"/>
          <w:szCs w:val="18"/>
          <w:lang w:val="en-GB"/>
        </w:rPr>
        <w:t>2021</w:t>
      </w:r>
      <w:r w:rsidRPr="00782E7E">
        <w:rPr>
          <w:rFonts w:ascii="Arial" w:hAnsi="Arial" w:cs="Arial"/>
          <w:color w:val="000000"/>
          <w:sz w:val="18"/>
          <w:szCs w:val="18"/>
        </w:rPr>
        <w:t xml:space="preserve"> :</w:t>
      </w:r>
      <w:proofErr w:type="gramEnd"/>
      <w:r w:rsidRPr="00782E7E">
        <w:rPr>
          <w:rFonts w:ascii="Arial" w:hAnsi="Arial" w:cs="Arial"/>
          <w:color w:val="000000"/>
          <w:sz w:val="18"/>
          <w:szCs w:val="18"/>
        </w:rPr>
        <w:t xml:space="preserve"> </w:t>
      </w:r>
      <w:r w:rsidR="005F0EE3" w:rsidRPr="00782E7E">
        <w:rPr>
          <w:rFonts w:ascii="Arial" w:hAnsi="Arial" w:cs="Arial"/>
          <w:color w:val="000000"/>
          <w:spacing w:val="-2"/>
          <w:sz w:val="18"/>
          <w:szCs w:val="18"/>
        </w:rPr>
        <w:t xml:space="preserve">Baht </w:t>
      </w:r>
      <w:r w:rsidR="00CC5293" w:rsidRPr="00782E7E">
        <w:rPr>
          <w:rFonts w:ascii="Arial" w:hAnsi="Arial" w:cs="Arial"/>
          <w:color w:val="000000"/>
          <w:spacing w:val="-2"/>
          <w:sz w:val="18"/>
          <w:szCs w:val="18"/>
        </w:rPr>
        <w:t>3,185.06</w:t>
      </w:r>
      <w:r w:rsidR="005F0EE3" w:rsidRPr="00782E7E">
        <w:rPr>
          <w:rFonts w:ascii="Arial" w:hAnsi="Arial" w:cs="Arial"/>
          <w:color w:val="000000"/>
          <w:spacing w:val="-2"/>
          <w:sz w:val="18"/>
          <w:szCs w:val="18"/>
        </w:rPr>
        <w:t xml:space="preserve"> million</w:t>
      </w:r>
      <w:r w:rsidRPr="00782E7E">
        <w:rPr>
          <w:rFonts w:ascii="Arial" w:hAnsi="Arial" w:cs="Arial"/>
          <w:color w:val="000000"/>
          <w:sz w:val="18"/>
          <w:szCs w:val="18"/>
        </w:rPr>
        <w:t>).</w:t>
      </w:r>
    </w:p>
    <w:p w14:paraId="7586C883" w14:textId="77777777" w:rsidR="00805DE1" w:rsidRPr="00782E7E" w:rsidRDefault="00805DE1" w:rsidP="00CD630E">
      <w:pPr>
        <w:jc w:val="both"/>
        <w:rPr>
          <w:rFonts w:ascii="Arial" w:hAnsi="Arial" w:cs="Arial"/>
          <w:color w:val="000000"/>
          <w:sz w:val="18"/>
          <w:szCs w:val="18"/>
        </w:rPr>
      </w:pPr>
    </w:p>
    <w:p w14:paraId="4EC75302" w14:textId="7FB936BC" w:rsidR="00805DE1" w:rsidRPr="00782E7E" w:rsidRDefault="00805DE1" w:rsidP="00CD630E">
      <w:pPr>
        <w:tabs>
          <w:tab w:val="left" w:pos="900"/>
          <w:tab w:val="left" w:pos="2160"/>
          <w:tab w:val="left" w:pos="2880"/>
        </w:tabs>
        <w:jc w:val="both"/>
        <w:rPr>
          <w:rFonts w:ascii="Arial" w:hAnsi="Arial" w:cs="Arial"/>
          <w:color w:val="000000"/>
          <w:sz w:val="18"/>
          <w:szCs w:val="18"/>
        </w:rPr>
      </w:pPr>
      <w:r w:rsidRPr="00782E7E">
        <w:rPr>
          <w:rFonts w:ascii="Arial" w:hAnsi="Arial" w:cs="Arial"/>
          <w:color w:val="000000"/>
          <w:spacing w:val="-4"/>
          <w:sz w:val="18"/>
          <w:szCs w:val="18"/>
        </w:rPr>
        <w:t xml:space="preserve">As at 31 December </w:t>
      </w:r>
      <w:r w:rsidR="00D81430" w:rsidRPr="00782E7E">
        <w:rPr>
          <w:rFonts w:ascii="Arial" w:hAnsi="Arial" w:cs="Arial"/>
          <w:color w:val="000000"/>
          <w:spacing w:val="-4"/>
          <w:sz w:val="18"/>
          <w:szCs w:val="18"/>
          <w:lang w:val="en-GB"/>
        </w:rPr>
        <w:t>2022</w:t>
      </w:r>
      <w:r w:rsidR="00FC15D4" w:rsidRPr="00782E7E">
        <w:rPr>
          <w:rFonts w:ascii="Arial" w:hAnsi="Arial" w:cs="Arial"/>
          <w:color w:val="000000"/>
          <w:spacing w:val="-4"/>
          <w:sz w:val="18"/>
          <w:szCs w:val="18"/>
        </w:rPr>
        <w:t xml:space="preserve"> and </w:t>
      </w:r>
      <w:r w:rsidR="00903A7C" w:rsidRPr="00782E7E">
        <w:rPr>
          <w:rFonts w:ascii="Arial" w:hAnsi="Arial" w:cs="Arial"/>
          <w:color w:val="000000"/>
          <w:spacing w:val="-4"/>
          <w:sz w:val="18"/>
          <w:szCs w:val="18"/>
          <w:lang w:val="en-GB"/>
        </w:rPr>
        <w:t>2021</w:t>
      </w:r>
      <w:r w:rsidRPr="00782E7E">
        <w:rPr>
          <w:rFonts w:ascii="Arial" w:hAnsi="Arial" w:cs="Arial"/>
          <w:color w:val="000000"/>
          <w:spacing w:val="-4"/>
          <w:sz w:val="18"/>
          <w:szCs w:val="18"/>
        </w:rPr>
        <w:t>, the Group has investment properties - land which have book value (net) in amounting</w:t>
      </w:r>
      <w:r w:rsidRPr="00782E7E">
        <w:rPr>
          <w:rFonts w:ascii="Arial" w:hAnsi="Arial" w:cs="Arial"/>
          <w:color w:val="000000"/>
          <w:sz w:val="18"/>
          <w:szCs w:val="18"/>
        </w:rPr>
        <w:t xml:space="preserve"> to </w:t>
      </w:r>
      <w:bookmarkStart w:id="4" w:name="_Hlk77254577"/>
      <w:r w:rsidRPr="00782E7E">
        <w:rPr>
          <w:rFonts w:ascii="Arial" w:hAnsi="Arial" w:cs="Arial"/>
          <w:color w:val="000000"/>
          <w:sz w:val="18"/>
          <w:szCs w:val="18"/>
        </w:rPr>
        <w:t>Baht</w:t>
      </w:r>
      <w:r w:rsidR="007C543E" w:rsidRPr="00782E7E">
        <w:rPr>
          <w:rFonts w:ascii="Arial" w:hAnsi="Arial" w:cs="Arial"/>
          <w:color w:val="000000"/>
          <w:sz w:val="18"/>
          <w:szCs w:val="18"/>
        </w:rPr>
        <w:t xml:space="preserve"> </w:t>
      </w:r>
      <w:r w:rsidR="00E01912" w:rsidRPr="00782E7E">
        <w:rPr>
          <w:rFonts w:ascii="Arial" w:hAnsi="Arial" w:cs="Arial"/>
          <w:color w:val="000000"/>
          <w:sz w:val="18"/>
          <w:szCs w:val="18"/>
        </w:rPr>
        <w:t>16.99 million (</w:t>
      </w:r>
      <w:proofErr w:type="gramStart"/>
      <w:r w:rsidR="00E01912" w:rsidRPr="00782E7E">
        <w:rPr>
          <w:rFonts w:ascii="Arial" w:hAnsi="Arial" w:cs="Arial"/>
          <w:color w:val="000000"/>
          <w:sz w:val="18"/>
          <w:szCs w:val="18"/>
        </w:rPr>
        <w:t>2021 :</w:t>
      </w:r>
      <w:proofErr w:type="gramEnd"/>
      <w:r w:rsidR="00E01912" w:rsidRPr="00782E7E">
        <w:rPr>
          <w:rFonts w:ascii="Arial" w:hAnsi="Arial" w:cs="Arial"/>
          <w:color w:val="000000"/>
          <w:sz w:val="18"/>
          <w:szCs w:val="18"/>
        </w:rPr>
        <w:t xml:space="preserve"> Baht </w:t>
      </w:r>
      <w:r w:rsidR="007C543E" w:rsidRPr="00782E7E">
        <w:rPr>
          <w:rFonts w:ascii="Arial" w:hAnsi="Arial" w:cs="Arial"/>
          <w:color w:val="000000"/>
          <w:sz w:val="18"/>
          <w:szCs w:val="18"/>
        </w:rPr>
        <w:t>33.99</w:t>
      </w:r>
      <w:r w:rsidRPr="00782E7E">
        <w:rPr>
          <w:rFonts w:ascii="Arial" w:hAnsi="Arial" w:cs="Arial"/>
          <w:color w:val="000000"/>
          <w:sz w:val="18"/>
          <w:szCs w:val="18"/>
        </w:rPr>
        <w:t xml:space="preserve"> million</w:t>
      </w:r>
      <w:r w:rsidR="00E01912" w:rsidRPr="00782E7E">
        <w:rPr>
          <w:rFonts w:ascii="Arial" w:hAnsi="Arial" w:cs="Arial"/>
          <w:color w:val="000000"/>
          <w:sz w:val="18"/>
          <w:szCs w:val="18"/>
        </w:rPr>
        <w:t>)</w:t>
      </w:r>
      <w:r w:rsidRPr="00782E7E">
        <w:rPr>
          <w:rFonts w:ascii="Arial" w:hAnsi="Arial" w:cs="Arial"/>
          <w:color w:val="000000"/>
          <w:sz w:val="18"/>
          <w:szCs w:val="18"/>
        </w:rPr>
        <w:t xml:space="preserve"> </w:t>
      </w:r>
      <w:bookmarkEnd w:id="4"/>
      <w:r w:rsidRPr="00782E7E">
        <w:rPr>
          <w:rFonts w:ascii="Arial" w:hAnsi="Arial" w:cs="Arial"/>
          <w:color w:val="000000"/>
          <w:sz w:val="18"/>
          <w:szCs w:val="18"/>
        </w:rPr>
        <w:t>in the lawsuit as mentioned in Note 4</w:t>
      </w:r>
      <w:r w:rsidR="004764E2" w:rsidRPr="00782E7E">
        <w:rPr>
          <w:rFonts w:ascii="Arial" w:hAnsi="Arial" w:cs="Arial"/>
          <w:color w:val="000000"/>
          <w:sz w:val="18"/>
          <w:szCs w:val="18"/>
        </w:rPr>
        <w:t>5</w:t>
      </w:r>
      <w:r w:rsidRPr="00782E7E">
        <w:rPr>
          <w:rFonts w:ascii="Arial" w:hAnsi="Arial" w:cs="Arial"/>
          <w:color w:val="000000"/>
          <w:sz w:val="18"/>
          <w:szCs w:val="18"/>
        </w:rPr>
        <w:t>.</w:t>
      </w:r>
    </w:p>
    <w:p w14:paraId="4FC852A9" w14:textId="77777777" w:rsidR="00805DE1" w:rsidRPr="00782E7E" w:rsidRDefault="00805DE1" w:rsidP="00CD630E">
      <w:pPr>
        <w:tabs>
          <w:tab w:val="left" w:pos="900"/>
          <w:tab w:val="left" w:pos="2160"/>
          <w:tab w:val="left" w:pos="2880"/>
        </w:tabs>
        <w:jc w:val="both"/>
        <w:rPr>
          <w:rFonts w:ascii="Arial" w:hAnsi="Arial" w:cs="Arial"/>
          <w:color w:val="000000"/>
          <w:spacing w:val="-4"/>
          <w:sz w:val="18"/>
          <w:szCs w:val="18"/>
        </w:rPr>
      </w:pPr>
    </w:p>
    <w:p w14:paraId="5317FC8D" w14:textId="1750771A" w:rsidR="00805DE1" w:rsidRPr="00782E7E" w:rsidRDefault="00805DE1" w:rsidP="00CD630E">
      <w:pPr>
        <w:tabs>
          <w:tab w:val="left" w:pos="900"/>
          <w:tab w:val="left" w:pos="2160"/>
          <w:tab w:val="left" w:pos="2880"/>
        </w:tabs>
        <w:jc w:val="both"/>
        <w:rPr>
          <w:rFonts w:ascii="Arial" w:hAnsi="Arial" w:cs="Arial"/>
          <w:color w:val="000000"/>
          <w:spacing w:val="-4"/>
          <w:sz w:val="18"/>
          <w:szCs w:val="18"/>
        </w:rPr>
      </w:pPr>
      <w:r w:rsidRPr="00782E7E">
        <w:rPr>
          <w:rFonts w:ascii="Arial" w:hAnsi="Arial" w:cs="Arial"/>
          <w:color w:val="000000"/>
          <w:spacing w:val="-4"/>
          <w:sz w:val="18"/>
          <w:szCs w:val="18"/>
        </w:rPr>
        <w:t xml:space="preserve">As </w:t>
      </w:r>
      <w:proofErr w:type="gramStart"/>
      <w:r w:rsidRPr="00782E7E">
        <w:rPr>
          <w:rFonts w:ascii="Arial" w:hAnsi="Arial" w:cs="Arial"/>
          <w:color w:val="000000"/>
          <w:spacing w:val="-4"/>
          <w:sz w:val="18"/>
          <w:szCs w:val="18"/>
        </w:rPr>
        <w:t>at</w:t>
      </w:r>
      <w:proofErr w:type="gramEnd"/>
      <w:r w:rsidRPr="00782E7E">
        <w:rPr>
          <w:rFonts w:ascii="Arial" w:hAnsi="Arial" w:cs="Arial"/>
          <w:color w:val="000000"/>
          <w:spacing w:val="-4"/>
          <w:sz w:val="18"/>
          <w:szCs w:val="18"/>
        </w:rPr>
        <w:t xml:space="preserve"> </w:t>
      </w:r>
      <w:r w:rsidRPr="00782E7E">
        <w:rPr>
          <w:rFonts w:ascii="Arial" w:hAnsi="Arial" w:cs="Arial"/>
          <w:color w:val="000000"/>
          <w:spacing w:val="-4"/>
          <w:sz w:val="18"/>
          <w:szCs w:val="18"/>
          <w:lang w:val="en-GB"/>
        </w:rPr>
        <w:t>31</w:t>
      </w:r>
      <w:r w:rsidRPr="00782E7E">
        <w:rPr>
          <w:rFonts w:ascii="Arial" w:hAnsi="Arial" w:cs="Arial"/>
          <w:color w:val="000000"/>
          <w:spacing w:val="-4"/>
          <w:sz w:val="18"/>
          <w:szCs w:val="18"/>
        </w:rPr>
        <w:t xml:space="preserve"> December </w:t>
      </w:r>
      <w:r w:rsidR="00D81430" w:rsidRPr="00782E7E">
        <w:rPr>
          <w:rFonts w:ascii="Arial" w:hAnsi="Arial" w:cs="Arial"/>
          <w:color w:val="000000"/>
          <w:spacing w:val="-4"/>
          <w:sz w:val="18"/>
          <w:szCs w:val="18"/>
          <w:lang w:val="en-GB"/>
        </w:rPr>
        <w:t>2022</w:t>
      </w:r>
      <w:r w:rsidRPr="00782E7E">
        <w:rPr>
          <w:rFonts w:ascii="Arial" w:hAnsi="Arial" w:cs="Arial"/>
          <w:color w:val="000000"/>
          <w:spacing w:val="-4"/>
          <w:sz w:val="18"/>
          <w:szCs w:val="18"/>
        </w:rPr>
        <w:t xml:space="preserve"> and </w:t>
      </w:r>
      <w:r w:rsidR="00903A7C" w:rsidRPr="00782E7E">
        <w:rPr>
          <w:rFonts w:ascii="Arial" w:hAnsi="Arial" w:cs="Arial"/>
          <w:color w:val="000000"/>
          <w:spacing w:val="-4"/>
          <w:sz w:val="18"/>
          <w:szCs w:val="18"/>
          <w:lang w:val="en-GB"/>
        </w:rPr>
        <w:t>2021</w:t>
      </w:r>
      <w:r w:rsidRPr="00782E7E">
        <w:rPr>
          <w:rFonts w:ascii="Arial" w:hAnsi="Arial" w:cs="Arial"/>
          <w:color w:val="000000"/>
          <w:spacing w:val="-4"/>
          <w:sz w:val="18"/>
          <w:szCs w:val="18"/>
        </w:rPr>
        <w:t>, the Company has no investment property.</w:t>
      </w:r>
    </w:p>
    <w:p w14:paraId="5A40A149" w14:textId="77777777" w:rsidR="00805DE1" w:rsidRPr="00782E7E" w:rsidRDefault="00805DE1" w:rsidP="00CD630E">
      <w:pPr>
        <w:tabs>
          <w:tab w:val="left" w:pos="900"/>
          <w:tab w:val="left" w:pos="2160"/>
          <w:tab w:val="left" w:pos="2880"/>
        </w:tabs>
        <w:jc w:val="both"/>
        <w:rPr>
          <w:rFonts w:ascii="Arial" w:hAnsi="Arial" w:cs="Arial"/>
          <w:color w:val="000000"/>
          <w:spacing w:val="-4"/>
          <w:sz w:val="18"/>
          <w:szCs w:val="18"/>
        </w:rPr>
      </w:pPr>
    </w:p>
    <w:p w14:paraId="2F6A2E2B" w14:textId="65657B30" w:rsidR="00805DE1" w:rsidRPr="00782E7E" w:rsidRDefault="00805DE1" w:rsidP="00CD630E">
      <w:pPr>
        <w:tabs>
          <w:tab w:val="left" w:pos="900"/>
          <w:tab w:val="left" w:pos="2160"/>
          <w:tab w:val="left" w:pos="2880"/>
        </w:tabs>
        <w:jc w:val="both"/>
        <w:rPr>
          <w:rFonts w:ascii="Arial" w:hAnsi="Arial" w:cs="Arial"/>
          <w:color w:val="000000"/>
          <w:spacing w:val="-4"/>
          <w:sz w:val="18"/>
          <w:szCs w:val="18"/>
        </w:rPr>
      </w:pPr>
      <w:r w:rsidRPr="00782E7E">
        <w:rPr>
          <w:rFonts w:ascii="Arial" w:hAnsi="Arial" w:cs="Arial"/>
          <w:color w:val="000000"/>
          <w:spacing w:val="-8"/>
          <w:sz w:val="18"/>
          <w:szCs w:val="18"/>
        </w:rPr>
        <w:t xml:space="preserve">Amounts </w:t>
      </w:r>
      <w:proofErr w:type="spellStart"/>
      <w:r w:rsidRPr="00782E7E">
        <w:rPr>
          <w:rFonts w:ascii="Arial" w:hAnsi="Arial" w:cs="Arial"/>
          <w:color w:val="000000"/>
          <w:spacing w:val="-8"/>
          <w:sz w:val="18"/>
          <w:szCs w:val="18"/>
        </w:rPr>
        <w:t>recognised</w:t>
      </w:r>
      <w:proofErr w:type="spellEnd"/>
      <w:r w:rsidRPr="00782E7E">
        <w:rPr>
          <w:rFonts w:ascii="Arial" w:hAnsi="Arial" w:cs="Arial"/>
          <w:color w:val="000000"/>
          <w:spacing w:val="-8"/>
          <w:sz w:val="18"/>
          <w:szCs w:val="18"/>
        </w:rPr>
        <w:t xml:space="preserve"> in profit or loss that are related to investment properties (net) for the years ended </w:t>
      </w:r>
      <w:r w:rsidRPr="00782E7E">
        <w:rPr>
          <w:rFonts w:ascii="Arial" w:hAnsi="Arial" w:cs="Arial"/>
          <w:color w:val="000000"/>
          <w:spacing w:val="-8"/>
          <w:sz w:val="18"/>
          <w:szCs w:val="18"/>
          <w:lang w:val="en-GB"/>
        </w:rPr>
        <w:t xml:space="preserve">31 December </w:t>
      </w:r>
      <w:r w:rsidR="00D81430" w:rsidRPr="00782E7E">
        <w:rPr>
          <w:rFonts w:ascii="Arial" w:hAnsi="Arial" w:cs="Arial"/>
          <w:color w:val="000000"/>
          <w:spacing w:val="-8"/>
          <w:sz w:val="18"/>
          <w:szCs w:val="18"/>
          <w:lang w:val="en-GB"/>
        </w:rPr>
        <w:t>2022</w:t>
      </w:r>
      <w:r w:rsidRPr="00782E7E">
        <w:rPr>
          <w:rFonts w:ascii="Arial" w:hAnsi="Arial" w:cs="Arial"/>
          <w:color w:val="000000"/>
          <w:spacing w:val="-8"/>
          <w:sz w:val="18"/>
          <w:szCs w:val="18"/>
          <w:lang w:val="en-GB"/>
        </w:rPr>
        <w:t xml:space="preserve"> and </w:t>
      </w:r>
      <w:r w:rsidR="00903A7C" w:rsidRPr="00782E7E">
        <w:rPr>
          <w:rFonts w:ascii="Arial" w:hAnsi="Arial" w:cs="Arial"/>
          <w:color w:val="000000"/>
          <w:spacing w:val="-8"/>
          <w:sz w:val="18"/>
          <w:szCs w:val="18"/>
          <w:lang w:val="en-GB"/>
        </w:rPr>
        <w:t>2021</w:t>
      </w:r>
      <w:r w:rsidRPr="00782E7E">
        <w:rPr>
          <w:rFonts w:ascii="Arial" w:hAnsi="Arial" w:cs="Arial"/>
          <w:color w:val="000000"/>
          <w:spacing w:val="-4"/>
          <w:sz w:val="18"/>
          <w:szCs w:val="18"/>
        </w:rPr>
        <w:t xml:space="preserve"> are as follows: </w:t>
      </w:r>
    </w:p>
    <w:p w14:paraId="177A05F5" w14:textId="77777777" w:rsidR="00805DE1" w:rsidRPr="00782E7E" w:rsidRDefault="00805DE1" w:rsidP="00CD630E">
      <w:pPr>
        <w:tabs>
          <w:tab w:val="left" w:pos="900"/>
          <w:tab w:val="left" w:pos="2160"/>
          <w:tab w:val="left" w:pos="2880"/>
        </w:tabs>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5DE1" w:rsidRPr="00782E7E" w14:paraId="3B181609" w14:textId="77777777" w:rsidTr="00CD630E">
        <w:tc>
          <w:tcPr>
            <w:tcW w:w="3989" w:type="dxa"/>
            <w:vAlign w:val="bottom"/>
          </w:tcPr>
          <w:p w14:paraId="3F4355C8" w14:textId="77777777" w:rsidR="00805DE1" w:rsidRPr="00782E7E" w:rsidRDefault="00805DE1" w:rsidP="00805DE1">
            <w:pPr>
              <w:ind w:left="-113" w:right="-79"/>
              <w:rPr>
                <w:rFonts w:ascii="Arial" w:hAnsi="Arial" w:cs="Arial"/>
                <w:snapToGrid w:val="0"/>
                <w:color w:val="000000"/>
                <w:spacing w:val="-4"/>
                <w:sz w:val="18"/>
                <w:szCs w:val="18"/>
                <w:lang w:eastAsia="th-TH"/>
              </w:rPr>
            </w:pPr>
          </w:p>
        </w:tc>
        <w:tc>
          <w:tcPr>
            <w:tcW w:w="2736" w:type="dxa"/>
            <w:gridSpan w:val="2"/>
            <w:tcBorders>
              <w:top w:val="single" w:sz="4" w:space="0" w:color="auto"/>
              <w:bottom w:val="single" w:sz="4" w:space="0" w:color="auto"/>
            </w:tcBorders>
          </w:tcPr>
          <w:p w14:paraId="153EA1F7" w14:textId="77777777" w:rsidR="00805DE1" w:rsidRPr="00782E7E" w:rsidRDefault="00805DE1" w:rsidP="00805DE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Consolidated</w:t>
            </w:r>
          </w:p>
          <w:p w14:paraId="1ED83F13" w14:textId="77777777" w:rsidR="00805DE1" w:rsidRPr="00782E7E" w:rsidRDefault="00805DE1" w:rsidP="00805DE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68F8742C" w14:textId="77777777" w:rsidR="00805DE1" w:rsidRPr="00782E7E" w:rsidRDefault="00805DE1" w:rsidP="00805DE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Separate</w:t>
            </w:r>
          </w:p>
          <w:p w14:paraId="1E8DA5A3" w14:textId="77777777" w:rsidR="00805DE1" w:rsidRPr="00782E7E" w:rsidRDefault="00805DE1" w:rsidP="00805DE1">
            <w:pPr>
              <w:pStyle w:val="a0"/>
              <w:ind w:right="-72"/>
              <w:jc w:val="center"/>
              <w:rPr>
                <w:rFonts w:ascii="Arial" w:hAnsi="Arial" w:cs="Arial"/>
                <w:b/>
                <w:bCs/>
                <w:color w:val="000000"/>
                <w:sz w:val="18"/>
                <w:szCs w:val="18"/>
                <w:lang w:val="en-US"/>
              </w:rPr>
            </w:pPr>
            <w:r w:rsidRPr="00782E7E">
              <w:rPr>
                <w:rFonts w:ascii="Arial" w:hAnsi="Arial" w:cs="Arial"/>
                <w:b/>
                <w:bCs/>
                <w:color w:val="000000"/>
                <w:sz w:val="18"/>
                <w:szCs w:val="18"/>
                <w:lang w:val="en-US"/>
              </w:rPr>
              <w:t>financial statements</w:t>
            </w:r>
          </w:p>
        </w:tc>
      </w:tr>
      <w:tr w:rsidR="00805DE1" w:rsidRPr="00782E7E" w14:paraId="1F37FB5D" w14:textId="77777777" w:rsidTr="00CD630E">
        <w:tc>
          <w:tcPr>
            <w:tcW w:w="3989" w:type="dxa"/>
            <w:vAlign w:val="bottom"/>
          </w:tcPr>
          <w:p w14:paraId="26123D79" w14:textId="77777777" w:rsidR="00805DE1" w:rsidRPr="00782E7E" w:rsidRDefault="00805DE1" w:rsidP="00805DE1">
            <w:pPr>
              <w:ind w:left="-113"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24CD1B82" w14:textId="6A7208A3" w:rsidR="00805DE1" w:rsidRPr="00782E7E" w:rsidRDefault="00D81430" w:rsidP="00805DE1">
            <w:pPr>
              <w:pStyle w:val="a0"/>
              <w:tabs>
                <w:tab w:val="decimal" w:pos="1152"/>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6BA507D1" w14:textId="3E0727B5" w:rsidR="00805DE1" w:rsidRPr="00782E7E" w:rsidRDefault="00903A7C" w:rsidP="00805DE1">
            <w:pPr>
              <w:pStyle w:val="a0"/>
              <w:tabs>
                <w:tab w:val="decimal" w:pos="1152"/>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3529C29B" w14:textId="40680626" w:rsidR="00805DE1" w:rsidRPr="00782E7E" w:rsidRDefault="00D81430" w:rsidP="00805DE1">
            <w:pPr>
              <w:pStyle w:val="a0"/>
              <w:tabs>
                <w:tab w:val="decimal" w:pos="1152"/>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1E1B7A85" w14:textId="7C32D669" w:rsidR="00805DE1" w:rsidRPr="00782E7E" w:rsidRDefault="00903A7C" w:rsidP="00805DE1">
            <w:pPr>
              <w:pStyle w:val="a0"/>
              <w:tabs>
                <w:tab w:val="decimal" w:pos="1152"/>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2021</w:t>
            </w:r>
          </w:p>
        </w:tc>
      </w:tr>
      <w:tr w:rsidR="00805DE1" w:rsidRPr="00782E7E" w14:paraId="2A0596AC" w14:textId="77777777" w:rsidTr="00CD630E">
        <w:tc>
          <w:tcPr>
            <w:tcW w:w="3989" w:type="dxa"/>
            <w:vAlign w:val="bottom"/>
          </w:tcPr>
          <w:p w14:paraId="41B2D75B" w14:textId="77777777" w:rsidR="00805DE1" w:rsidRPr="00782E7E" w:rsidRDefault="00805DE1" w:rsidP="00805DE1">
            <w:pPr>
              <w:ind w:left="-113"/>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04FC9D39" w14:textId="77777777" w:rsidR="00805DE1" w:rsidRPr="00782E7E"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6A283B0B" w14:textId="77777777" w:rsidR="00805DE1" w:rsidRPr="00782E7E"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46DFCB3" w14:textId="77777777" w:rsidR="00805DE1" w:rsidRPr="00782E7E"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A84217E" w14:textId="77777777" w:rsidR="00805DE1" w:rsidRPr="00782E7E"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r>
      <w:tr w:rsidR="00805DE1" w:rsidRPr="00782E7E" w14:paraId="263A999C" w14:textId="77777777" w:rsidTr="00CD630E">
        <w:tc>
          <w:tcPr>
            <w:tcW w:w="3989" w:type="dxa"/>
            <w:vAlign w:val="bottom"/>
          </w:tcPr>
          <w:p w14:paraId="33720B4B" w14:textId="77777777" w:rsidR="00805DE1" w:rsidRPr="00782E7E" w:rsidRDefault="00805DE1" w:rsidP="00805DE1">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392808AC" w14:textId="77777777" w:rsidR="00805DE1" w:rsidRPr="00782E7E"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4FE192D0" w14:textId="77777777" w:rsidR="00805DE1" w:rsidRPr="00782E7E"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1BCA17B9" w14:textId="77777777" w:rsidR="00805DE1" w:rsidRPr="00782E7E"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32FCC5BC" w14:textId="77777777" w:rsidR="00805DE1" w:rsidRPr="00782E7E" w:rsidRDefault="00805DE1" w:rsidP="00805DE1">
            <w:pPr>
              <w:pStyle w:val="a0"/>
              <w:tabs>
                <w:tab w:val="decimal" w:pos="1152"/>
              </w:tabs>
              <w:ind w:right="-72"/>
              <w:jc w:val="both"/>
              <w:rPr>
                <w:rFonts w:ascii="Arial" w:hAnsi="Arial" w:cs="Arial"/>
                <w:color w:val="000000"/>
                <w:spacing w:val="-4"/>
                <w:sz w:val="18"/>
                <w:szCs w:val="18"/>
              </w:rPr>
            </w:pPr>
          </w:p>
        </w:tc>
      </w:tr>
      <w:tr w:rsidR="00805DE1" w:rsidRPr="00782E7E" w14:paraId="4933FFC3" w14:textId="77777777" w:rsidTr="00CD630E">
        <w:tc>
          <w:tcPr>
            <w:tcW w:w="3989" w:type="dxa"/>
          </w:tcPr>
          <w:p w14:paraId="3123C71F" w14:textId="77777777" w:rsidR="00805DE1" w:rsidRPr="00782E7E" w:rsidRDefault="00805DE1" w:rsidP="00805DE1">
            <w:pPr>
              <w:pStyle w:val="a0"/>
              <w:ind w:left="-113" w:right="0"/>
              <w:jc w:val="thaiDistribute"/>
              <w:rPr>
                <w:rFonts w:ascii="Arial" w:hAnsi="Arial" w:cs="Arial"/>
                <w:color w:val="000000"/>
                <w:sz w:val="18"/>
                <w:szCs w:val="18"/>
                <w:lang w:val="en-US"/>
              </w:rPr>
            </w:pPr>
            <w:r w:rsidRPr="00782E7E">
              <w:rPr>
                <w:rFonts w:ascii="Arial" w:hAnsi="Arial" w:cs="Arial"/>
                <w:color w:val="000000"/>
                <w:sz w:val="18"/>
                <w:szCs w:val="18"/>
                <w:lang w:val="en-US"/>
              </w:rPr>
              <w:t>Revenue</w:t>
            </w:r>
          </w:p>
        </w:tc>
        <w:tc>
          <w:tcPr>
            <w:tcW w:w="1368" w:type="dxa"/>
            <w:shd w:val="clear" w:color="auto" w:fill="FAFAFA"/>
            <w:vAlign w:val="bottom"/>
          </w:tcPr>
          <w:p w14:paraId="449AB4BF" w14:textId="77777777" w:rsidR="00805DE1" w:rsidRPr="00782E7E"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E14DDF9" w14:textId="77777777" w:rsidR="00805DE1" w:rsidRPr="00782E7E"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1948A74" w14:textId="77777777" w:rsidR="00805DE1" w:rsidRPr="00782E7E"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A903452" w14:textId="77777777" w:rsidR="00805DE1" w:rsidRPr="00782E7E"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7C543E" w:rsidRPr="00782E7E" w14:paraId="27A713B7" w14:textId="77777777" w:rsidTr="00CD630E">
        <w:trPr>
          <w:trHeight w:val="207"/>
        </w:trPr>
        <w:tc>
          <w:tcPr>
            <w:tcW w:w="3989" w:type="dxa"/>
          </w:tcPr>
          <w:p w14:paraId="6AE7B633" w14:textId="77777777" w:rsidR="007C543E" w:rsidRPr="00782E7E" w:rsidRDefault="007C543E" w:rsidP="007C543E">
            <w:pPr>
              <w:pStyle w:val="a0"/>
              <w:ind w:left="-113" w:right="0"/>
              <w:jc w:val="thaiDistribute"/>
              <w:rPr>
                <w:rFonts w:ascii="Arial" w:hAnsi="Arial" w:cs="Arial"/>
                <w:color w:val="000000"/>
                <w:sz w:val="18"/>
                <w:szCs w:val="18"/>
                <w:lang w:val="en-US"/>
              </w:rPr>
            </w:pPr>
            <w:r w:rsidRPr="00782E7E">
              <w:rPr>
                <w:rFonts w:ascii="Arial" w:hAnsi="Arial" w:cs="Arial"/>
                <w:color w:val="000000"/>
                <w:sz w:val="18"/>
                <w:szCs w:val="18"/>
                <w:lang w:val="en-US"/>
              </w:rPr>
              <w:t xml:space="preserve">   Rental income </w:t>
            </w:r>
          </w:p>
        </w:tc>
        <w:tc>
          <w:tcPr>
            <w:tcW w:w="1368" w:type="dxa"/>
            <w:shd w:val="clear" w:color="auto" w:fill="FAFAFA"/>
            <w:vAlign w:val="bottom"/>
          </w:tcPr>
          <w:p w14:paraId="5645C4FA" w14:textId="04AAF193"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483,241</w:t>
            </w:r>
          </w:p>
        </w:tc>
        <w:tc>
          <w:tcPr>
            <w:tcW w:w="1368" w:type="dxa"/>
            <w:vAlign w:val="bottom"/>
          </w:tcPr>
          <w:p w14:paraId="4DA28DCD" w14:textId="4C350680"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462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034</w:t>
            </w:r>
          </w:p>
        </w:tc>
        <w:tc>
          <w:tcPr>
            <w:tcW w:w="1368" w:type="dxa"/>
            <w:shd w:val="clear" w:color="auto" w:fill="FAFAFA"/>
            <w:vAlign w:val="bottom"/>
          </w:tcPr>
          <w:p w14:paraId="7026C949" w14:textId="0517D0C1"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1B04F13B"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7C543E" w:rsidRPr="00782E7E" w14:paraId="7A14A559" w14:textId="77777777" w:rsidTr="00CD630E">
        <w:tc>
          <w:tcPr>
            <w:tcW w:w="3989" w:type="dxa"/>
          </w:tcPr>
          <w:p w14:paraId="4FAC1E8F" w14:textId="77777777" w:rsidR="007C543E" w:rsidRPr="00782E7E" w:rsidRDefault="007C543E" w:rsidP="007C543E">
            <w:pPr>
              <w:pStyle w:val="a0"/>
              <w:ind w:left="-113" w:right="0"/>
              <w:jc w:val="thaiDistribute"/>
              <w:rPr>
                <w:rFonts w:ascii="Arial" w:hAnsi="Arial" w:cs="Arial"/>
                <w:color w:val="000000"/>
                <w:sz w:val="18"/>
                <w:szCs w:val="18"/>
                <w:lang w:val="en-US"/>
              </w:rPr>
            </w:pPr>
            <w:r w:rsidRPr="00782E7E">
              <w:rPr>
                <w:rFonts w:ascii="Arial" w:hAnsi="Arial" w:cs="Arial"/>
                <w:color w:val="000000"/>
                <w:sz w:val="18"/>
                <w:szCs w:val="18"/>
                <w:lang w:val="en-US"/>
              </w:rPr>
              <w:t xml:space="preserve">   Service income </w:t>
            </w:r>
          </w:p>
        </w:tc>
        <w:tc>
          <w:tcPr>
            <w:tcW w:w="1368" w:type="dxa"/>
            <w:tcBorders>
              <w:bottom w:val="single" w:sz="4" w:space="0" w:color="auto"/>
            </w:tcBorders>
            <w:shd w:val="clear" w:color="auto" w:fill="FAFAFA"/>
            <w:vAlign w:val="bottom"/>
          </w:tcPr>
          <w:p w14:paraId="191D2DF1" w14:textId="2D023B9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F782FCD" w14:textId="2E01E200"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0CE7643" w14:textId="7DB02625"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B9B90F3"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7C543E" w:rsidRPr="00782E7E" w14:paraId="406882B3" w14:textId="77777777" w:rsidTr="00CD630E">
        <w:tc>
          <w:tcPr>
            <w:tcW w:w="3989" w:type="dxa"/>
            <w:vAlign w:val="bottom"/>
          </w:tcPr>
          <w:p w14:paraId="051836D4" w14:textId="77777777" w:rsidR="007C543E" w:rsidRPr="00782E7E" w:rsidRDefault="007C543E" w:rsidP="007C543E">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0CFC2149" w14:textId="7C2B0EAE"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F959ED3" w14:textId="77777777" w:rsidR="007C543E" w:rsidRPr="00782E7E" w:rsidRDefault="007C543E" w:rsidP="007C543E">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69FACC0F" w14:textId="77777777" w:rsidR="007C543E" w:rsidRPr="00782E7E" w:rsidRDefault="007C543E" w:rsidP="007C543E">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55733942" w14:textId="77777777" w:rsidR="007C543E" w:rsidRPr="00782E7E" w:rsidRDefault="007C543E" w:rsidP="007C543E">
            <w:pPr>
              <w:pStyle w:val="a0"/>
              <w:tabs>
                <w:tab w:val="decimal" w:pos="1152"/>
              </w:tabs>
              <w:ind w:right="-72"/>
              <w:jc w:val="both"/>
              <w:rPr>
                <w:rFonts w:ascii="Arial" w:hAnsi="Arial" w:cs="Arial"/>
                <w:color w:val="000000"/>
                <w:spacing w:val="-4"/>
                <w:sz w:val="18"/>
                <w:szCs w:val="18"/>
              </w:rPr>
            </w:pPr>
          </w:p>
        </w:tc>
      </w:tr>
      <w:tr w:rsidR="007C543E" w:rsidRPr="00782E7E" w14:paraId="73142F66" w14:textId="77777777" w:rsidTr="00CD630E">
        <w:tc>
          <w:tcPr>
            <w:tcW w:w="3989" w:type="dxa"/>
            <w:vAlign w:val="bottom"/>
          </w:tcPr>
          <w:p w14:paraId="046AF22F" w14:textId="77777777" w:rsidR="007C543E" w:rsidRPr="00782E7E" w:rsidRDefault="007C543E" w:rsidP="007C543E">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15D9B0CC" w14:textId="4AC193BB"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483,241</w:t>
            </w:r>
          </w:p>
        </w:tc>
        <w:tc>
          <w:tcPr>
            <w:tcW w:w="1368" w:type="dxa"/>
            <w:tcBorders>
              <w:bottom w:val="single" w:sz="4" w:space="0" w:color="auto"/>
            </w:tcBorders>
            <w:vAlign w:val="bottom"/>
          </w:tcPr>
          <w:p w14:paraId="5B602CAB" w14:textId="7662A7CB"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462,034</w:t>
            </w:r>
            <w:r w:rsidRPr="00782E7E">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14:paraId="139E7C8F" w14:textId="69B455D2"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21D24A9"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7C543E" w:rsidRPr="00782E7E" w14:paraId="013F3613" w14:textId="77777777" w:rsidTr="00CD630E">
        <w:tc>
          <w:tcPr>
            <w:tcW w:w="3989" w:type="dxa"/>
            <w:vAlign w:val="bottom"/>
          </w:tcPr>
          <w:p w14:paraId="686B4B3F" w14:textId="77777777" w:rsidR="007C543E" w:rsidRPr="00782E7E" w:rsidRDefault="007C543E" w:rsidP="007C543E">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77329F01"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C0AD183"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6147B02"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ABFF5A3"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r>
      <w:tr w:rsidR="007C543E" w:rsidRPr="00782E7E" w14:paraId="6892DBF8" w14:textId="77777777" w:rsidTr="00CD630E">
        <w:tc>
          <w:tcPr>
            <w:tcW w:w="3989" w:type="dxa"/>
            <w:vAlign w:val="bottom"/>
          </w:tcPr>
          <w:p w14:paraId="710A31CB" w14:textId="1FF2A3C6" w:rsidR="007C543E" w:rsidRPr="00782E7E" w:rsidRDefault="007C543E" w:rsidP="007C543E">
            <w:pPr>
              <w:ind w:left="-113" w:right="-79"/>
              <w:rPr>
                <w:rFonts w:ascii="Arial" w:hAnsi="Arial" w:cs="Arial"/>
                <w:snapToGrid w:val="0"/>
                <w:color w:val="000000"/>
                <w:spacing w:val="-4"/>
                <w:sz w:val="18"/>
                <w:szCs w:val="18"/>
                <w:cs/>
                <w:lang w:eastAsia="th-TH"/>
              </w:rPr>
            </w:pPr>
            <w:r w:rsidRPr="00782E7E">
              <w:rPr>
                <w:rFonts w:ascii="Arial" w:hAnsi="Arial" w:cs="Arial"/>
                <w:snapToGrid w:val="0"/>
                <w:color w:val="000000"/>
                <w:spacing w:val="-4"/>
                <w:sz w:val="18"/>
                <w:szCs w:val="18"/>
                <w:lang w:eastAsia="th-TH"/>
              </w:rPr>
              <w:t>Expenses</w:t>
            </w:r>
          </w:p>
        </w:tc>
        <w:tc>
          <w:tcPr>
            <w:tcW w:w="1368" w:type="dxa"/>
            <w:shd w:val="clear" w:color="auto" w:fill="FAFAFA"/>
            <w:vAlign w:val="bottom"/>
          </w:tcPr>
          <w:p w14:paraId="2F25301C"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0B36ED3"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EAF6786"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A235578"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r>
      <w:tr w:rsidR="007C543E" w:rsidRPr="00782E7E" w14:paraId="31A8168B" w14:textId="77777777" w:rsidTr="00CD630E">
        <w:tc>
          <w:tcPr>
            <w:tcW w:w="3989" w:type="dxa"/>
          </w:tcPr>
          <w:p w14:paraId="650DB134" w14:textId="006E3BA4" w:rsidR="007C543E" w:rsidRPr="00782E7E" w:rsidRDefault="007C543E" w:rsidP="007C543E">
            <w:pPr>
              <w:pStyle w:val="a0"/>
              <w:ind w:left="-113" w:right="0"/>
              <w:jc w:val="thaiDistribute"/>
              <w:rPr>
                <w:rFonts w:ascii="Arial" w:hAnsi="Arial" w:cs="Arial"/>
                <w:color w:val="000000"/>
                <w:sz w:val="18"/>
                <w:szCs w:val="18"/>
              </w:rPr>
            </w:pPr>
            <w:r w:rsidRPr="00782E7E">
              <w:rPr>
                <w:rFonts w:ascii="Arial" w:hAnsi="Arial" w:cs="Arial"/>
                <w:color w:val="000000"/>
                <w:sz w:val="18"/>
                <w:szCs w:val="18"/>
              </w:rPr>
              <w:t xml:space="preserve">   Direct operating expenses arising from </w:t>
            </w:r>
          </w:p>
        </w:tc>
        <w:tc>
          <w:tcPr>
            <w:tcW w:w="1368" w:type="dxa"/>
            <w:shd w:val="clear" w:color="auto" w:fill="FAFAFA"/>
            <w:vAlign w:val="bottom"/>
          </w:tcPr>
          <w:p w14:paraId="5953F83F"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567795C"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A7642F"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9BB4DE5"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r>
      <w:tr w:rsidR="007C543E" w:rsidRPr="00782E7E" w14:paraId="3018D12C" w14:textId="77777777" w:rsidTr="00CD630E">
        <w:tc>
          <w:tcPr>
            <w:tcW w:w="3989" w:type="dxa"/>
          </w:tcPr>
          <w:p w14:paraId="1875AFDC" w14:textId="77777777" w:rsidR="007C543E" w:rsidRPr="00782E7E" w:rsidRDefault="007C543E" w:rsidP="007C543E">
            <w:pPr>
              <w:pStyle w:val="a0"/>
              <w:ind w:left="-113" w:right="0"/>
              <w:rPr>
                <w:rFonts w:ascii="Arial" w:hAnsi="Arial" w:cs="Arial"/>
                <w:color w:val="000000"/>
                <w:sz w:val="18"/>
                <w:szCs w:val="18"/>
              </w:rPr>
            </w:pPr>
            <w:r w:rsidRPr="00782E7E">
              <w:rPr>
                <w:rFonts w:ascii="Arial" w:hAnsi="Arial" w:cs="Arial"/>
                <w:color w:val="000000"/>
                <w:sz w:val="18"/>
                <w:szCs w:val="18"/>
              </w:rPr>
              <w:t xml:space="preserve">       investment properties that</w:t>
            </w:r>
          </w:p>
        </w:tc>
        <w:tc>
          <w:tcPr>
            <w:tcW w:w="1368" w:type="dxa"/>
            <w:shd w:val="clear" w:color="auto" w:fill="FAFAFA"/>
            <w:vAlign w:val="bottom"/>
          </w:tcPr>
          <w:p w14:paraId="75E84AD5" w14:textId="3147435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B8BCB42"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0182CF"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E042553"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r>
      <w:tr w:rsidR="007C543E" w:rsidRPr="00782E7E" w14:paraId="1C861BAE" w14:textId="77777777" w:rsidTr="00CD630E">
        <w:tc>
          <w:tcPr>
            <w:tcW w:w="3989" w:type="dxa"/>
          </w:tcPr>
          <w:p w14:paraId="431D4DBD" w14:textId="77777777" w:rsidR="007C543E" w:rsidRPr="00782E7E" w:rsidRDefault="007C543E" w:rsidP="007C543E">
            <w:pPr>
              <w:pStyle w:val="a0"/>
              <w:ind w:left="-113" w:right="0"/>
              <w:rPr>
                <w:rFonts w:ascii="Arial" w:hAnsi="Arial" w:cs="Arial"/>
                <w:color w:val="000000"/>
                <w:sz w:val="18"/>
                <w:szCs w:val="18"/>
                <w:lang w:val="en-US"/>
              </w:rPr>
            </w:pPr>
            <w:r w:rsidRPr="00782E7E">
              <w:rPr>
                <w:rFonts w:ascii="Arial" w:hAnsi="Arial" w:cs="Arial"/>
                <w:color w:val="000000"/>
                <w:sz w:val="18"/>
                <w:szCs w:val="18"/>
                <w:lang w:val="en-US"/>
              </w:rPr>
              <w:t xml:space="preserve">       generated rental income and </w:t>
            </w:r>
          </w:p>
        </w:tc>
        <w:tc>
          <w:tcPr>
            <w:tcW w:w="1368" w:type="dxa"/>
            <w:shd w:val="clear" w:color="auto" w:fill="FAFAFA"/>
            <w:vAlign w:val="bottom"/>
          </w:tcPr>
          <w:p w14:paraId="563C33CF"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E9C7878"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3C67F7E"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115CDD4"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r>
      <w:tr w:rsidR="007C543E" w:rsidRPr="00782E7E" w14:paraId="56369482" w14:textId="77777777" w:rsidTr="00CD630E">
        <w:tc>
          <w:tcPr>
            <w:tcW w:w="3989" w:type="dxa"/>
            <w:vAlign w:val="bottom"/>
          </w:tcPr>
          <w:p w14:paraId="5FE097A2" w14:textId="77777777" w:rsidR="007C543E" w:rsidRPr="00782E7E" w:rsidRDefault="007C543E" w:rsidP="007C543E">
            <w:pPr>
              <w:ind w:left="-113" w:right="-79"/>
              <w:rPr>
                <w:rFonts w:ascii="Arial" w:hAnsi="Arial" w:cs="Arial"/>
                <w:snapToGrid w:val="0"/>
                <w:color w:val="000000"/>
                <w:spacing w:val="-4"/>
                <w:sz w:val="18"/>
                <w:szCs w:val="18"/>
                <w:lang w:eastAsia="th-TH"/>
              </w:rPr>
            </w:pPr>
            <w:r w:rsidRPr="00782E7E">
              <w:rPr>
                <w:rFonts w:ascii="Arial" w:hAnsi="Arial" w:cs="Arial"/>
                <w:color w:val="000000"/>
                <w:sz w:val="18"/>
                <w:szCs w:val="18"/>
              </w:rPr>
              <w:t xml:space="preserve">       service income for the year</w:t>
            </w:r>
          </w:p>
        </w:tc>
        <w:tc>
          <w:tcPr>
            <w:tcW w:w="1368" w:type="dxa"/>
            <w:shd w:val="clear" w:color="auto" w:fill="FAFAFA"/>
            <w:vAlign w:val="bottom"/>
          </w:tcPr>
          <w:p w14:paraId="46260F3F" w14:textId="088DE136"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77,808</w:t>
            </w:r>
          </w:p>
        </w:tc>
        <w:tc>
          <w:tcPr>
            <w:tcW w:w="1368" w:type="dxa"/>
            <w:vAlign w:val="bottom"/>
          </w:tcPr>
          <w:p w14:paraId="3D23C538" w14:textId="4E3A32C8"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77,808</w:t>
            </w:r>
          </w:p>
        </w:tc>
        <w:tc>
          <w:tcPr>
            <w:tcW w:w="1368" w:type="dxa"/>
            <w:shd w:val="clear" w:color="auto" w:fill="FAFAFA"/>
            <w:vAlign w:val="bottom"/>
          </w:tcPr>
          <w:p w14:paraId="2051CD50" w14:textId="464D4735"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7D3E32FA"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7C543E" w:rsidRPr="00782E7E" w14:paraId="1F92480A" w14:textId="77777777" w:rsidTr="00CD630E">
        <w:tc>
          <w:tcPr>
            <w:tcW w:w="3989" w:type="dxa"/>
            <w:vAlign w:val="bottom"/>
          </w:tcPr>
          <w:p w14:paraId="06EC2A74" w14:textId="3A81A851" w:rsidR="007C543E" w:rsidRPr="00782E7E" w:rsidRDefault="007C543E" w:rsidP="007C543E">
            <w:pPr>
              <w:pStyle w:val="a0"/>
              <w:ind w:left="-113" w:right="0"/>
              <w:jc w:val="thaiDistribute"/>
              <w:rPr>
                <w:rFonts w:ascii="Arial" w:hAnsi="Arial" w:cs="Arial"/>
                <w:snapToGrid w:val="0"/>
                <w:color w:val="000000"/>
                <w:spacing w:val="-4"/>
                <w:sz w:val="18"/>
                <w:szCs w:val="18"/>
                <w:lang w:eastAsia="th-TH"/>
              </w:rPr>
            </w:pPr>
            <w:r w:rsidRPr="00782E7E">
              <w:rPr>
                <w:rFonts w:ascii="Arial" w:hAnsi="Arial" w:cs="Arial"/>
                <w:color w:val="000000"/>
                <w:sz w:val="18"/>
                <w:szCs w:val="18"/>
              </w:rPr>
              <w:t xml:space="preserve">   Direct operating expenses arising from</w:t>
            </w:r>
          </w:p>
        </w:tc>
        <w:tc>
          <w:tcPr>
            <w:tcW w:w="1368" w:type="dxa"/>
            <w:shd w:val="clear" w:color="auto" w:fill="FAFAFA"/>
            <w:vAlign w:val="bottom"/>
          </w:tcPr>
          <w:p w14:paraId="2D2554D8"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C34BEDC"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E8AAFF9"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98DCA30"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r>
      <w:tr w:rsidR="007C543E" w:rsidRPr="00782E7E" w14:paraId="2083576B" w14:textId="77777777" w:rsidTr="00CD630E">
        <w:tc>
          <w:tcPr>
            <w:tcW w:w="3989" w:type="dxa"/>
          </w:tcPr>
          <w:p w14:paraId="49E26EBD" w14:textId="77777777" w:rsidR="007C543E" w:rsidRPr="00782E7E" w:rsidRDefault="007C543E" w:rsidP="007C543E">
            <w:pPr>
              <w:pStyle w:val="a0"/>
              <w:ind w:left="-113" w:right="0"/>
              <w:rPr>
                <w:rFonts w:ascii="Arial" w:hAnsi="Arial" w:cs="Arial"/>
                <w:color w:val="000000"/>
                <w:sz w:val="18"/>
                <w:szCs w:val="18"/>
              </w:rPr>
            </w:pPr>
            <w:r w:rsidRPr="00782E7E">
              <w:rPr>
                <w:rFonts w:ascii="Arial" w:hAnsi="Arial" w:cs="Arial"/>
                <w:color w:val="000000"/>
                <w:sz w:val="18"/>
                <w:szCs w:val="18"/>
              </w:rPr>
              <w:t xml:space="preserve">       investment properties that </w:t>
            </w:r>
            <w:r w:rsidRPr="00782E7E">
              <w:rPr>
                <w:rFonts w:ascii="Arial" w:hAnsi="Arial" w:cs="Arial"/>
                <w:color w:val="000000"/>
                <w:sz w:val="18"/>
                <w:szCs w:val="18"/>
                <w:lang w:val="en-US"/>
              </w:rPr>
              <w:t>did not</w:t>
            </w:r>
          </w:p>
        </w:tc>
        <w:tc>
          <w:tcPr>
            <w:tcW w:w="1368" w:type="dxa"/>
            <w:shd w:val="clear" w:color="auto" w:fill="FAFAFA"/>
            <w:vAlign w:val="bottom"/>
          </w:tcPr>
          <w:p w14:paraId="0EBF30F7" w14:textId="4FBD96EF"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7C62136"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6F4F845"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EE55F3C"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r>
      <w:tr w:rsidR="007C543E" w:rsidRPr="00782E7E" w14:paraId="607E0B85" w14:textId="77777777" w:rsidTr="00CD630E">
        <w:tc>
          <w:tcPr>
            <w:tcW w:w="3989" w:type="dxa"/>
          </w:tcPr>
          <w:p w14:paraId="69BD5672" w14:textId="77777777" w:rsidR="007C543E" w:rsidRPr="00782E7E" w:rsidRDefault="007C543E" w:rsidP="007C543E">
            <w:pPr>
              <w:pStyle w:val="a0"/>
              <w:ind w:left="-113" w:right="0"/>
              <w:rPr>
                <w:rFonts w:ascii="Arial" w:hAnsi="Arial" w:cs="Arial"/>
                <w:color w:val="000000"/>
                <w:sz w:val="18"/>
                <w:szCs w:val="18"/>
              </w:rPr>
            </w:pPr>
            <w:r w:rsidRPr="00782E7E">
              <w:rPr>
                <w:rFonts w:ascii="Arial" w:hAnsi="Arial" w:cs="Arial"/>
                <w:color w:val="000000"/>
                <w:sz w:val="18"/>
                <w:szCs w:val="18"/>
                <w:lang w:val="en-US"/>
              </w:rPr>
              <w:t xml:space="preserve">       generate rental income and </w:t>
            </w:r>
          </w:p>
        </w:tc>
        <w:tc>
          <w:tcPr>
            <w:tcW w:w="1368" w:type="dxa"/>
            <w:shd w:val="clear" w:color="auto" w:fill="FAFAFA"/>
            <w:vAlign w:val="bottom"/>
          </w:tcPr>
          <w:p w14:paraId="1FAA448F" w14:textId="2915D2A4"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214E010"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5E4B5E7"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22354EE"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p>
        </w:tc>
      </w:tr>
      <w:tr w:rsidR="007C543E" w:rsidRPr="00782E7E" w14:paraId="575DAE68" w14:textId="77777777" w:rsidTr="00CD630E">
        <w:tc>
          <w:tcPr>
            <w:tcW w:w="3989" w:type="dxa"/>
          </w:tcPr>
          <w:p w14:paraId="5E8CDE15" w14:textId="77777777" w:rsidR="007C543E" w:rsidRPr="00782E7E" w:rsidRDefault="007C543E" w:rsidP="007C543E">
            <w:pPr>
              <w:pStyle w:val="a0"/>
              <w:ind w:left="-113" w:right="0"/>
              <w:rPr>
                <w:rFonts w:ascii="Arial" w:hAnsi="Arial" w:cs="Arial"/>
                <w:color w:val="000000"/>
                <w:sz w:val="18"/>
                <w:szCs w:val="18"/>
                <w:lang w:val="en-US"/>
              </w:rPr>
            </w:pPr>
            <w:r w:rsidRPr="00782E7E">
              <w:rPr>
                <w:rFonts w:ascii="Arial" w:hAnsi="Arial" w:cs="Arial"/>
                <w:color w:val="000000"/>
                <w:sz w:val="18"/>
                <w:szCs w:val="18"/>
                <w:lang w:val="en-US"/>
              </w:rPr>
              <w:t xml:space="preserve">       service income for the year</w:t>
            </w:r>
          </w:p>
        </w:tc>
        <w:tc>
          <w:tcPr>
            <w:tcW w:w="1368" w:type="dxa"/>
            <w:tcBorders>
              <w:bottom w:val="single" w:sz="4" w:space="0" w:color="auto"/>
            </w:tcBorders>
            <w:shd w:val="clear" w:color="auto" w:fill="FAFAFA"/>
            <w:vAlign w:val="bottom"/>
          </w:tcPr>
          <w:p w14:paraId="5D30B3A1" w14:textId="0E2F82E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06805D3" w14:textId="06587B98"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21B43D6E" w14:textId="1DB1A801"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AA56D45"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7C543E" w:rsidRPr="00782E7E" w14:paraId="3AD0C737" w14:textId="77777777" w:rsidTr="00CD630E">
        <w:tc>
          <w:tcPr>
            <w:tcW w:w="3989" w:type="dxa"/>
            <w:vAlign w:val="bottom"/>
          </w:tcPr>
          <w:p w14:paraId="3FF8AA6A" w14:textId="77777777" w:rsidR="007C543E" w:rsidRPr="00782E7E" w:rsidRDefault="007C543E" w:rsidP="007C543E">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41AE8E28" w14:textId="0A383354"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top w:val="single" w:sz="4" w:space="0" w:color="auto"/>
            </w:tcBorders>
            <w:vAlign w:val="bottom"/>
          </w:tcPr>
          <w:p w14:paraId="609072B7" w14:textId="77777777" w:rsidR="007C543E" w:rsidRPr="00782E7E" w:rsidRDefault="007C543E" w:rsidP="007C543E">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208DBCAF" w14:textId="77777777" w:rsidR="007C543E" w:rsidRPr="00782E7E" w:rsidRDefault="007C543E" w:rsidP="007C543E">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788C561E" w14:textId="77777777" w:rsidR="007C543E" w:rsidRPr="00782E7E" w:rsidRDefault="007C543E" w:rsidP="007C543E">
            <w:pPr>
              <w:pStyle w:val="a0"/>
              <w:tabs>
                <w:tab w:val="decimal" w:pos="1152"/>
              </w:tabs>
              <w:ind w:right="-72"/>
              <w:jc w:val="both"/>
              <w:rPr>
                <w:rFonts w:ascii="Arial" w:hAnsi="Arial" w:cs="Arial"/>
                <w:color w:val="000000"/>
                <w:spacing w:val="-4"/>
                <w:sz w:val="18"/>
                <w:szCs w:val="18"/>
              </w:rPr>
            </w:pPr>
          </w:p>
        </w:tc>
      </w:tr>
      <w:tr w:rsidR="007C543E" w:rsidRPr="00782E7E" w14:paraId="79B31ADA" w14:textId="77777777" w:rsidTr="00CD630E">
        <w:tc>
          <w:tcPr>
            <w:tcW w:w="3989" w:type="dxa"/>
            <w:vAlign w:val="bottom"/>
          </w:tcPr>
          <w:p w14:paraId="76776ECE" w14:textId="77777777" w:rsidR="007C543E" w:rsidRPr="00782E7E" w:rsidRDefault="007C543E" w:rsidP="007C543E">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5EE2CF44" w14:textId="292EF9F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77,808</w:t>
            </w:r>
          </w:p>
        </w:tc>
        <w:tc>
          <w:tcPr>
            <w:tcW w:w="1368" w:type="dxa"/>
            <w:tcBorders>
              <w:bottom w:val="single" w:sz="4" w:space="0" w:color="auto"/>
            </w:tcBorders>
            <w:vAlign w:val="bottom"/>
          </w:tcPr>
          <w:p w14:paraId="3E365C6A" w14:textId="51512219"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77,808</w:t>
            </w:r>
          </w:p>
        </w:tc>
        <w:tc>
          <w:tcPr>
            <w:tcW w:w="1368" w:type="dxa"/>
            <w:tcBorders>
              <w:bottom w:val="single" w:sz="4" w:space="0" w:color="auto"/>
            </w:tcBorders>
            <w:shd w:val="clear" w:color="auto" w:fill="FAFAFA"/>
            <w:vAlign w:val="bottom"/>
          </w:tcPr>
          <w:p w14:paraId="468419E3" w14:textId="4386E97B"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4E1E8F6" w14:textId="77777777" w:rsidR="007C543E" w:rsidRPr="00782E7E" w:rsidRDefault="007C543E" w:rsidP="007C543E">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bl>
    <w:p w14:paraId="671A1634" w14:textId="77777777" w:rsidR="00805DE1" w:rsidRPr="00782E7E" w:rsidRDefault="00805DE1" w:rsidP="00CD630E">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cs/>
          <w:lang w:val="en-GB" w:eastAsia="th-TH"/>
        </w:rPr>
      </w:pPr>
    </w:p>
    <w:p w14:paraId="6ED2B037" w14:textId="77777777" w:rsidR="00805DE1" w:rsidRPr="00782E7E" w:rsidRDefault="00805DE1" w:rsidP="00CD630E">
      <w:pPr>
        <w:keepNext/>
        <w:tabs>
          <w:tab w:val="left" w:pos="9781"/>
        </w:tabs>
        <w:overflowPunct/>
        <w:autoSpaceDE/>
        <w:autoSpaceDN/>
        <w:adjustRightInd/>
        <w:jc w:val="thaiDistribute"/>
        <w:textAlignment w:val="auto"/>
        <w:outlineLvl w:val="0"/>
        <w:rPr>
          <w:rFonts w:ascii="Arial" w:eastAsia="SimSun" w:hAnsi="Arial" w:cs="Arial"/>
          <w:snapToGrid w:val="0"/>
          <w:color w:val="000000"/>
          <w:sz w:val="18"/>
          <w:szCs w:val="18"/>
          <w:cs/>
          <w:lang w:val="th-TH" w:eastAsia="th-TH"/>
        </w:rPr>
        <w:sectPr w:rsidR="00805DE1" w:rsidRPr="00782E7E" w:rsidSect="0012104F">
          <w:headerReference w:type="default" r:id="rId12"/>
          <w:footerReference w:type="default" r:id="rId13"/>
          <w:pgSz w:w="11909" w:h="16834" w:code="9"/>
          <w:pgMar w:top="1440" w:right="720" w:bottom="720" w:left="1728" w:header="706" w:footer="706" w:gutter="0"/>
          <w:cols w:space="720"/>
        </w:sectPr>
      </w:pPr>
    </w:p>
    <w:p w14:paraId="453BA57E" w14:textId="049EE1BD" w:rsidR="00805DE1" w:rsidRPr="00782E7E" w:rsidRDefault="00805DE1" w:rsidP="00CD630E">
      <w:pPr>
        <w:jc w:val="both"/>
        <w:rPr>
          <w:rFonts w:ascii="Arial" w:hAnsi="Arial" w:cs="Arial"/>
          <w:color w:val="000000"/>
          <w:sz w:val="18"/>
          <w:szCs w:val="18"/>
        </w:rPr>
      </w:pPr>
    </w:p>
    <w:tbl>
      <w:tblPr>
        <w:tblW w:w="15678" w:type="dxa"/>
        <w:tblInd w:w="108" w:type="dxa"/>
        <w:shd w:val="clear" w:color="auto" w:fill="FFA543"/>
        <w:tblLook w:val="04A0" w:firstRow="1" w:lastRow="0" w:firstColumn="1" w:lastColumn="0" w:noHBand="0" w:noVBand="1"/>
      </w:tblPr>
      <w:tblGrid>
        <w:gridCol w:w="15678"/>
      </w:tblGrid>
      <w:tr w:rsidR="006B7C05" w:rsidRPr="00782E7E" w14:paraId="0953D512" w14:textId="77777777" w:rsidTr="00BA6010">
        <w:trPr>
          <w:trHeight w:val="386"/>
        </w:trPr>
        <w:tc>
          <w:tcPr>
            <w:tcW w:w="15678" w:type="dxa"/>
            <w:shd w:val="clear" w:color="auto" w:fill="FFA543"/>
            <w:vAlign w:val="center"/>
          </w:tcPr>
          <w:p w14:paraId="575C41C4" w14:textId="7759CA95" w:rsidR="006B7C05" w:rsidRPr="00782E7E" w:rsidRDefault="006B7C05" w:rsidP="00BA0D78">
            <w:pPr>
              <w:shd w:val="clear" w:color="auto" w:fill="FFA543"/>
              <w:ind w:left="547" w:hanging="547"/>
              <w:jc w:val="thaiDistribute"/>
              <w:rPr>
                <w:rFonts w:ascii="Arial" w:eastAsia="Arial Unicode MS" w:hAnsi="Arial" w:cs="Arial"/>
                <w:b/>
                <w:bCs/>
                <w:color w:val="FFFFFF"/>
                <w:sz w:val="18"/>
                <w:szCs w:val="18"/>
                <w:cs/>
              </w:rPr>
            </w:pPr>
            <w:r w:rsidRPr="00782E7E">
              <w:rPr>
                <w:rFonts w:ascii="Arial" w:hAnsi="Arial" w:cs="Arial"/>
                <w:b/>
                <w:bCs/>
                <w:color w:val="FFFFFF"/>
                <w:sz w:val="18"/>
                <w:szCs w:val="18"/>
                <w:lang w:val="en-GB"/>
              </w:rPr>
              <w:t>2</w:t>
            </w:r>
            <w:r w:rsidR="00C76150" w:rsidRPr="00782E7E">
              <w:rPr>
                <w:rFonts w:ascii="Arial" w:hAnsi="Arial" w:cs="Arial"/>
                <w:b/>
                <w:bCs/>
                <w:color w:val="FFFFFF"/>
                <w:sz w:val="18"/>
                <w:szCs w:val="18"/>
                <w:lang w:val="en-GB"/>
              </w:rPr>
              <w:t>2</w:t>
            </w:r>
            <w:r w:rsidRPr="00782E7E">
              <w:rPr>
                <w:rFonts w:ascii="Arial" w:hAnsi="Arial" w:cs="Arial"/>
                <w:b/>
                <w:bCs/>
                <w:color w:val="FFFFFF"/>
                <w:sz w:val="18"/>
                <w:szCs w:val="18"/>
                <w:lang w:val="en-GB"/>
              </w:rPr>
              <w:tab/>
            </w:r>
            <w:r w:rsidRPr="00782E7E">
              <w:rPr>
                <w:rFonts w:ascii="Arial" w:eastAsia="Arial Unicode MS" w:hAnsi="Arial" w:cs="Arial"/>
                <w:b/>
                <w:bCs/>
                <w:color w:val="FFFFFF"/>
                <w:sz w:val="18"/>
                <w:szCs w:val="18"/>
              </w:rPr>
              <w:t xml:space="preserve">Property, </w:t>
            </w:r>
            <w:proofErr w:type="gramStart"/>
            <w:r w:rsidRPr="00782E7E">
              <w:rPr>
                <w:rFonts w:ascii="Arial" w:eastAsia="Arial Unicode MS" w:hAnsi="Arial" w:cs="Arial"/>
                <w:b/>
                <w:bCs/>
                <w:color w:val="FFFFFF"/>
                <w:sz w:val="18"/>
                <w:szCs w:val="18"/>
              </w:rPr>
              <w:t>plant</w:t>
            </w:r>
            <w:proofErr w:type="gramEnd"/>
            <w:r w:rsidRPr="00782E7E">
              <w:rPr>
                <w:rFonts w:ascii="Arial" w:eastAsia="Arial Unicode MS" w:hAnsi="Arial" w:cs="Arial"/>
                <w:b/>
                <w:bCs/>
                <w:color w:val="FFFFFF"/>
                <w:sz w:val="18"/>
                <w:szCs w:val="18"/>
              </w:rPr>
              <w:t xml:space="preserve"> and equipment (net)</w:t>
            </w:r>
          </w:p>
        </w:tc>
      </w:tr>
    </w:tbl>
    <w:p w14:paraId="31D29266" w14:textId="5B2FCDFB" w:rsidR="006B7C05" w:rsidRPr="00782E7E" w:rsidRDefault="006B7C05" w:rsidP="00CD630E">
      <w:pPr>
        <w:jc w:val="both"/>
        <w:rPr>
          <w:rFonts w:ascii="Arial" w:hAnsi="Arial" w:cs="Arial"/>
          <w:color w:val="000000"/>
          <w:sz w:val="18"/>
          <w:szCs w:val="18"/>
        </w:rPr>
      </w:pPr>
    </w:p>
    <w:tbl>
      <w:tblPr>
        <w:tblW w:w="15768" w:type="dxa"/>
        <w:tblInd w:w="8" w:type="dxa"/>
        <w:tblLayout w:type="fixed"/>
        <w:tblLook w:val="0000" w:firstRow="0" w:lastRow="0" w:firstColumn="0" w:lastColumn="0" w:noHBand="0" w:noVBand="0"/>
      </w:tblPr>
      <w:tblGrid>
        <w:gridCol w:w="2520"/>
        <w:gridCol w:w="1080"/>
        <w:gridCol w:w="1109"/>
        <w:gridCol w:w="1080"/>
        <w:gridCol w:w="1123"/>
        <w:gridCol w:w="1101"/>
        <w:gridCol w:w="1117"/>
        <w:gridCol w:w="1080"/>
        <w:gridCol w:w="1080"/>
        <w:gridCol w:w="1080"/>
        <w:gridCol w:w="1051"/>
        <w:gridCol w:w="1195"/>
        <w:gridCol w:w="1152"/>
      </w:tblGrid>
      <w:tr w:rsidR="00C76150" w:rsidRPr="00782E7E" w14:paraId="38B005C3" w14:textId="77777777" w:rsidTr="00D24B31">
        <w:trPr>
          <w:cantSplit/>
          <w:trHeight w:val="70"/>
        </w:trPr>
        <w:tc>
          <w:tcPr>
            <w:tcW w:w="2520" w:type="dxa"/>
            <w:shd w:val="clear" w:color="auto" w:fill="auto"/>
            <w:vAlign w:val="center"/>
          </w:tcPr>
          <w:p w14:paraId="4FC97414" w14:textId="77777777" w:rsidR="00C76150" w:rsidRPr="00782E7E" w:rsidRDefault="00C76150" w:rsidP="002F406F">
            <w:pPr>
              <w:tabs>
                <w:tab w:val="left" w:pos="1342"/>
              </w:tabs>
              <w:ind w:right="-72"/>
              <w:rPr>
                <w:rFonts w:ascii="Arial" w:hAnsi="Arial" w:cs="Arial"/>
                <w:b/>
                <w:bCs/>
                <w:sz w:val="13"/>
                <w:szCs w:val="13"/>
                <w:lang w:val="en-GB"/>
              </w:rPr>
            </w:pPr>
          </w:p>
        </w:tc>
        <w:tc>
          <w:tcPr>
            <w:tcW w:w="13248" w:type="dxa"/>
            <w:gridSpan w:val="12"/>
            <w:tcBorders>
              <w:top w:val="single" w:sz="4" w:space="0" w:color="auto"/>
            </w:tcBorders>
            <w:shd w:val="clear" w:color="auto" w:fill="auto"/>
            <w:vAlign w:val="center"/>
          </w:tcPr>
          <w:p w14:paraId="7E77100F" w14:textId="77777777" w:rsidR="00C76150" w:rsidRPr="00782E7E" w:rsidRDefault="00C76150" w:rsidP="002F406F">
            <w:pPr>
              <w:ind w:right="-72"/>
              <w:jc w:val="center"/>
              <w:rPr>
                <w:rFonts w:ascii="Arial" w:hAnsi="Arial" w:cs="Arial"/>
                <w:b/>
                <w:bCs/>
                <w:spacing w:val="-4"/>
                <w:sz w:val="13"/>
                <w:szCs w:val="13"/>
                <w:lang w:val="en-GB"/>
              </w:rPr>
            </w:pPr>
            <w:r w:rsidRPr="00782E7E">
              <w:rPr>
                <w:rFonts w:ascii="Arial" w:hAnsi="Arial" w:cs="Arial"/>
                <w:b/>
                <w:bCs/>
                <w:sz w:val="13"/>
                <w:szCs w:val="13"/>
                <w:lang w:val="en-GB"/>
              </w:rPr>
              <w:t>Consolidated financial statements</w:t>
            </w:r>
          </w:p>
        </w:tc>
      </w:tr>
      <w:tr w:rsidR="00C76150" w:rsidRPr="00782E7E" w14:paraId="651D60E7" w14:textId="77777777" w:rsidTr="00D24B31">
        <w:trPr>
          <w:cantSplit/>
          <w:trHeight w:val="70"/>
        </w:trPr>
        <w:tc>
          <w:tcPr>
            <w:tcW w:w="2520" w:type="dxa"/>
            <w:shd w:val="clear" w:color="auto" w:fill="auto"/>
            <w:vAlign w:val="center"/>
          </w:tcPr>
          <w:p w14:paraId="53D9DC7C" w14:textId="77777777" w:rsidR="00C76150" w:rsidRPr="00782E7E" w:rsidRDefault="00C76150" w:rsidP="002F406F">
            <w:pPr>
              <w:tabs>
                <w:tab w:val="left" w:pos="1342"/>
              </w:tabs>
              <w:ind w:right="-72"/>
              <w:rPr>
                <w:rFonts w:ascii="Arial" w:hAnsi="Arial" w:cs="Arial"/>
                <w:b/>
                <w:bCs/>
                <w:sz w:val="13"/>
                <w:szCs w:val="13"/>
                <w:lang w:val="en-GB"/>
              </w:rPr>
            </w:pPr>
          </w:p>
        </w:tc>
        <w:tc>
          <w:tcPr>
            <w:tcW w:w="1080" w:type="dxa"/>
            <w:tcBorders>
              <w:top w:val="single" w:sz="4" w:space="0" w:color="auto"/>
            </w:tcBorders>
            <w:shd w:val="clear" w:color="auto" w:fill="auto"/>
            <w:vAlign w:val="center"/>
          </w:tcPr>
          <w:p w14:paraId="67EC684C" w14:textId="77777777" w:rsidR="00C76150" w:rsidRPr="00782E7E" w:rsidRDefault="00C76150" w:rsidP="002F406F">
            <w:pPr>
              <w:tabs>
                <w:tab w:val="decimal" w:pos="866"/>
              </w:tabs>
              <w:ind w:right="-72"/>
              <w:jc w:val="both"/>
              <w:rPr>
                <w:rFonts w:ascii="Arial" w:hAnsi="Arial" w:cs="Arial"/>
                <w:b/>
                <w:bCs/>
                <w:sz w:val="13"/>
                <w:szCs w:val="13"/>
                <w:lang w:val="en-GB"/>
              </w:rPr>
            </w:pPr>
          </w:p>
        </w:tc>
        <w:tc>
          <w:tcPr>
            <w:tcW w:w="1109" w:type="dxa"/>
            <w:tcBorders>
              <w:top w:val="single" w:sz="4" w:space="0" w:color="auto"/>
            </w:tcBorders>
            <w:shd w:val="clear" w:color="auto" w:fill="auto"/>
            <w:vAlign w:val="center"/>
          </w:tcPr>
          <w:p w14:paraId="736A10FC" w14:textId="77777777" w:rsidR="00C76150" w:rsidRPr="00782E7E" w:rsidRDefault="00C76150" w:rsidP="002F406F">
            <w:pPr>
              <w:tabs>
                <w:tab w:val="decimal" w:pos="907"/>
              </w:tabs>
              <w:ind w:right="-72"/>
              <w:jc w:val="both"/>
              <w:rPr>
                <w:rFonts w:ascii="Arial" w:hAnsi="Arial" w:cs="Arial"/>
                <w:b/>
                <w:bCs/>
                <w:sz w:val="13"/>
                <w:szCs w:val="13"/>
                <w:lang w:val="en-GB"/>
              </w:rPr>
            </w:pPr>
          </w:p>
        </w:tc>
        <w:tc>
          <w:tcPr>
            <w:tcW w:w="1080" w:type="dxa"/>
            <w:tcBorders>
              <w:top w:val="single" w:sz="4" w:space="0" w:color="auto"/>
            </w:tcBorders>
            <w:shd w:val="clear" w:color="auto" w:fill="auto"/>
            <w:vAlign w:val="center"/>
          </w:tcPr>
          <w:p w14:paraId="471A8A88" w14:textId="77777777" w:rsidR="00C76150" w:rsidRPr="00782E7E" w:rsidRDefault="00C76150" w:rsidP="002F406F">
            <w:pPr>
              <w:tabs>
                <w:tab w:val="decimal" w:pos="866"/>
              </w:tabs>
              <w:ind w:right="-72"/>
              <w:jc w:val="both"/>
              <w:rPr>
                <w:rFonts w:ascii="Arial" w:hAnsi="Arial" w:cs="Arial"/>
                <w:b/>
                <w:bCs/>
                <w:sz w:val="13"/>
                <w:szCs w:val="13"/>
                <w:lang w:val="en-GB"/>
              </w:rPr>
            </w:pPr>
          </w:p>
        </w:tc>
        <w:tc>
          <w:tcPr>
            <w:tcW w:w="1123" w:type="dxa"/>
            <w:tcBorders>
              <w:top w:val="single" w:sz="4" w:space="0" w:color="auto"/>
            </w:tcBorders>
            <w:shd w:val="clear" w:color="auto" w:fill="auto"/>
            <w:vAlign w:val="center"/>
          </w:tcPr>
          <w:p w14:paraId="60416E54" w14:textId="77777777" w:rsidR="00C76150" w:rsidRPr="00782E7E" w:rsidRDefault="00C76150" w:rsidP="002F406F">
            <w:pPr>
              <w:tabs>
                <w:tab w:val="decimal" w:pos="908"/>
              </w:tabs>
              <w:ind w:right="-72"/>
              <w:jc w:val="both"/>
              <w:rPr>
                <w:rFonts w:ascii="Arial" w:hAnsi="Arial" w:cs="Arial"/>
                <w:b/>
                <w:bCs/>
                <w:sz w:val="13"/>
                <w:szCs w:val="13"/>
                <w:lang w:val="en-GB"/>
              </w:rPr>
            </w:pPr>
          </w:p>
        </w:tc>
        <w:tc>
          <w:tcPr>
            <w:tcW w:w="1101" w:type="dxa"/>
            <w:tcBorders>
              <w:top w:val="single" w:sz="4" w:space="0" w:color="auto"/>
            </w:tcBorders>
            <w:shd w:val="clear" w:color="auto" w:fill="auto"/>
            <w:vAlign w:val="center"/>
          </w:tcPr>
          <w:p w14:paraId="49326E12" w14:textId="77777777" w:rsidR="00C76150" w:rsidRPr="00782E7E" w:rsidRDefault="00C76150" w:rsidP="002F406F">
            <w:pPr>
              <w:tabs>
                <w:tab w:val="decimal" w:pos="898"/>
              </w:tabs>
              <w:ind w:right="-72"/>
              <w:jc w:val="both"/>
              <w:rPr>
                <w:rFonts w:ascii="Arial" w:hAnsi="Arial" w:cs="Arial"/>
                <w:b/>
                <w:bCs/>
                <w:sz w:val="13"/>
                <w:szCs w:val="13"/>
                <w:lang w:val="en-GB"/>
              </w:rPr>
            </w:pPr>
            <w:r w:rsidRPr="00782E7E">
              <w:rPr>
                <w:rFonts w:ascii="Arial" w:hAnsi="Arial" w:cs="Arial"/>
                <w:b/>
                <w:bCs/>
                <w:sz w:val="13"/>
                <w:szCs w:val="13"/>
                <w:lang w:val="en-GB"/>
              </w:rPr>
              <w:t>Building</w:t>
            </w:r>
          </w:p>
        </w:tc>
        <w:tc>
          <w:tcPr>
            <w:tcW w:w="1117" w:type="dxa"/>
            <w:tcBorders>
              <w:top w:val="single" w:sz="4" w:space="0" w:color="auto"/>
            </w:tcBorders>
            <w:shd w:val="clear" w:color="auto" w:fill="auto"/>
            <w:vAlign w:val="center"/>
          </w:tcPr>
          <w:p w14:paraId="2EB59569" w14:textId="77777777" w:rsidR="00C76150" w:rsidRPr="00782E7E" w:rsidRDefault="00C76150" w:rsidP="002F406F">
            <w:pPr>
              <w:pStyle w:val="Heading8"/>
              <w:keepNext w:val="0"/>
              <w:tabs>
                <w:tab w:val="clear" w:pos="900"/>
                <w:tab w:val="clear" w:pos="1440"/>
                <w:tab w:val="decimal" w:pos="922"/>
              </w:tabs>
              <w:ind w:left="0" w:right="-72"/>
              <w:jc w:val="both"/>
              <w:rPr>
                <w:rFonts w:ascii="Arial" w:hAnsi="Arial" w:cs="Arial"/>
                <w:sz w:val="13"/>
                <w:szCs w:val="13"/>
                <w:lang w:val="en-GB" w:eastAsia="en-US"/>
              </w:rPr>
            </w:pPr>
          </w:p>
        </w:tc>
        <w:tc>
          <w:tcPr>
            <w:tcW w:w="1080" w:type="dxa"/>
            <w:tcBorders>
              <w:top w:val="single" w:sz="4" w:space="0" w:color="auto"/>
            </w:tcBorders>
            <w:shd w:val="clear" w:color="auto" w:fill="auto"/>
            <w:vAlign w:val="center"/>
          </w:tcPr>
          <w:p w14:paraId="0731B411" w14:textId="77777777" w:rsidR="00C76150" w:rsidRPr="00782E7E" w:rsidRDefault="00C76150" w:rsidP="002F406F">
            <w:pPr>
              <w:tabs>
                <w:tab w:val="decimal" w:pos="878"/>
              </w:tabs>
              <w:ind w:right="-72"/>
              <w:jc w:val="both"/>
              <w:rPr>
                <w:rFonts w:ascii="Arial" w:hAnsi="Arial" w:cs="Arial"/>
                <w:b/>
                <w:bCs/>
                <w:sz w:val="13"/>
                <w:szCs w:val="13"/>
                <w:lang w:val="en-GB"/>
              </w:rPr>
            </w:pPr>
          </w:p>
        </w:tc>
        <w:tc>
          <w:tcPr>
            <w:tcW w:w="1080" w:type="dxa"/>
            <w:tcBorders>
              <w:top w:val="single" w:sz="4" w:space="0" w:color="auto"/>
            </w:tcBorders>
            <w:shd w:val="clear" w:color="auto" w:fill="auto"/>
            <w:vAlign w:val="center"/>
          </w:tcPr>
          <w:p w14:paraId="18D59844" w14:textId="77777777" w:rsidR="00C76150" w:rsidRPr="00782E7E" w:rsidRDefault="00C76150" w:rsidP="002F406F">
            <w:pPr>
              <w:tabs>
                <w:tab w:val="decimal" w:pos="903"/>
              </w:tabs>
              <w:ind w:right="-72"/>
              <w:jc w:val="both"/>
              <w:rPr>
                <w:rFonts w:ascii="Arial" w:hAnsi="Arial" w:cs="Arial"/>
                <w:b/>
                <w:bCs/>
                <w:sz w:val="13"/>
                <w:szCs w:val="13"/>
                <w:lang w:val="en-GB"/>
              </w:rPr>
            </w:pPr>
          </w:p>
        </w:tc>
        <w:tc>
          <w:tcPr>
            <w:tcW w:w="1080" w:type="dxa"/>
            <w:tcBorders>
              <w:top w:val="single" w:sz="4" w:space="0" w:color="auto"/>
            </w:tcBorders>
            <w:shd w:val="clear" w:color="auto" w:fill="auto"/>
            <w:vAlign w:val="center"/>
          </w:tcPr>
          <w:p w14:paraId="553F22FF" w14:textId="77777777" w:rsidR="00C76150" w:rsidRPr="00782E7E" w:rsidRDefault="00C76150" w:rsidP="002F406F">
            <w:pPr>
              <w:pStyle w:val="Heading8"/>
              <w:keepNext w:val="0"/>
              <w:tabs>
                <w:tab w:val="clear" w:pos="900"/>
                <w:tab w:val="clear" w:pos="1440"/>
                <w:tab w:val="decimal" w:pos="866"/>
              </w:tabs>
              <w:ind w:left="0" w:right="-72"/>
              <w:jc w:val="both"/>
              <w:rPr>
                <w:rFonts w:ascii="Arial" w:hAnsi="Arial" w:cs="Arial"/>
                <w:sz w:val="13"/>
                <w:szCs w:val="13"/>
                <w:lang w:val="en-GB" w:eastAsia="en-US"/>
              </w:rPr>
            </w:pPr>
          </w:p>
        </w:tc>
        <w:tc>
          <w:tcPr>
            <w:tcW w:w="1051" w:type="dxa"/>
            <w:tcBorders>
              <w:top w:val="single" w:sz="4" w:space="0" w:color="auto"/>
            </w:tcBorders>
            <w:shd w:val="clear" w:color="auto" w:fill="auto"/>
            <w:vAlign w:val="center"/>
          </w:tcPr>
          <w:p w14:paraId="722E769D" w14:textId="77777777" w:rsidR="00C76150" w:rsidRPr="00782E7E" w:rsidRDefault="00C76150" w:rsidP="002F406F">
            <w:pPr>
              <w:pStyle w:val="Heading8"/>
              <w:keepNext w:val="0"/>
              <w:tabs>
                <w:tab w:val="clear" w:pos="900"/>
                <w:tab w:val="clear" w:pos="1440"/>
                <w:tab w:val="decimal" w:pos="841"/>
              </w:tabs>
              <w:ind w:left="0" w:right="-72"/>
              <w:jc w:val="both"/>
              <w:rPr>
                <w:rFonts w:ascii="Arial" w:hAnsi="Arial" w:cs="Arial"/>
                <w:sz w:val="13"/>
                <w:szCs w:val="13"/>
                <w:lang w:val="en-GB" w:eastAsia="en-US"/>
              </w:rPr>
            </w:pPr>
          </w:p>
        </w:tc>
        <w:tc>
          <w:tcPr>
            <w:tcW w:w="1195" w:type="dxa"/>
            <w:tcBorders>
              <w:top w:val="single" w:sz="4" w:space="0" w:color="auto"/>
            </w:tcBorders>
            <w:shd w:val="clear" w:color="auto" w:fill="auto"/>
            <w:vAlign w:val="center"/>
          </w:tcPr>
          <w:p w14:paraId="7B89470A" w14:textId="77777777" w:rsidR="00C76150" w:rsidRPr="00782E7E" w:rsidRDefault="00C76150" w:rsidP="002F406F">
            <w:pPr>
              <w:tabs>
                <w:tab w:val="decimal" w:pos="1008"/>
              </w:tabs>
              <w:ind w:right="-72"/>
              <w:jc w:val="both"/>
              <w:rPr>
                <w:rFonts w:ascii="Arial" w:hAnsi="Arial" w:cs="Arial"/>
                <w:b/>
                <w:bCs/>
                <w:sz w:val="13"/>
                <w:szCs w:val="13"/>
                <w:lang w:val="en-GB"/>
              </w:rPr>
            </w:pPr>
            <w:r w:rsidRPr="00782E7E">
              <w:rPr>
                <w:rFonts w:ascii="Arial" w:hAnsi="Arial" w:cs="Arial"/>
                <w:b/>
                <w:bCs/>
                <w:sz w:val="13"/>
                <w:szCs w:val="13"/>
                <w:lang w:val="en-GB"/>
              </w:rPr>
              <w:t>Assets under</w:t>
            </w:r>
          </w:p>
        </w:tc>
        <w:tc>
          <w:tcPr>
            <w:tcW w:w="1152" w:type="dxa"/>
            <w:tcBorders>
              <w:top w:val="single" w:sz="4" w:space="0" w:color="auto"/>
            </w:tcBorders>
            <w:shd w:val="clear" w:color="auto" w:fill="auto"/>
            <w:vAlign w:val="center"/>
          </w:tcPr>
          <w:p w14:paraId="5C773AF3" w14:textId="77777777" w:rsidR="00C76150" w:rsidRPr="00782E7E" w:rsidRDefault="00C76150" w:rsidP="002F406F">
            <w:pPr>
              <w:tabs>
                <w:tab w:val="decimal" w:pos="941"/>
              </w:tabs>
              <w:ind w:right="-72"/>
              <w:jc w:val="both"/>
              <w:rPr>
                <w:rFonts w:ascii="Arial" w:hAnsi="Arial" w:cs="Arial"/>
                <w:b/>
                <w:bCs/>
                <w:spacing w:val="-4"/>
                <w:sz w:val="13"/>
                <w:szCs w:val="13"/>
                <w:lang w:val="en-GB"/>
              </w:rPr>
            </w:pPr>
          </w:p>
        </w:tc>
      </w:tr>
      <w:tr w:rsidR="00C76150" w:rsidRPr="00782E7E" w14:paraId="557AAD75" w14:textId="77777777" w:rsidTr="00D24B31">
        <w:trPr>
          <w:cantSplit/>
        </w:trPr>
        <w:tc>
          <w:tcPr>
            <w:tcW w:w="2520" w:type="dxa"/>
            <w:shd w:val="clear" w:color="auto" w:fill="auto"/>
            <w:vAlign w:val="center"/>
          </w:tcPr>
          <w:p w14:paraId="331B7BF3" w14:textId="77777777" w:rsidR="00C76150" w:rsidRPr="00782E7E" w:rsidRDefault="00C76150" w:rsidP="002F406F">
            <w:pPr>
              <w:tabs>
                <w:tab w:val="left" w:pos="1342"/>
              </w:tabs>
              <w:ind w:right="-72"/>
              <w:rPr>
                <w:rFonts w:ascii="Arial" w:hAnsi="Arial" w:cs="Arial"/>
                <w:b/>
                <w:bCs/>
                <w:sz w:val="13"/>
                <w:szCs w:val="13"/>
                <w:lang w:val="en-GB"/>
              </w:rPr>
            </w:pPr>
          </w:p>
        </w:tc>
        <w:tc>
          <w:tcPr>
            <w:tcW w:w="1080" w:type="dxa"/>
            <w:shd w:val="clear" w:color="auto" w:fill="auto"/>
            <w:vAlign w:val="center"/>
          </w:tcPr>
          <w:p w14:paraId="406EE0AF" w14:textId="77777777" w:rsidR="00C76150" w:rsidRPr="00782E7E" w:rsidRDefault="00C76150" w:rsidP="002F406F">
            <w:pPr>
              <w:tabs>
                <w:tab w:val="decimal" w:pos="866"/>
              </w:tabs>
              <w:ind w:right="-72"/>
              <w:jc w:val="both"/>
              <w:rPr>
                <w:rFonts w:ascii="Arial" w:hAnsi="Arial" w:cs="Arial"/>
                <w:b/>
                <w:bCs/>
                <w:sz w:val="13"/>
                <w:szCs w:val="13"/>
                <w:lang w:val="en-GB"/>
              </w:rPr>
            </w:pPr>
          </w:p>
        </w:tc>
        <w:tc>
          <w:tcPr>
            <w:tcW w:w="1109" w:type="dxa"/>
            <w:shd w:val="clear" w:color="auto" w:fill="auto"/>
            <w:vAlign w:val="center"/>
          </w:tcPr>
          <w:p w14:paraId="78AE7762" w14:textId="77777777" w:rsidR="00C76150" w:rsidRPr="00782E7E" w:rsidRDefault="00C76150" w:rsidP="002F406F">
            <w:pPr>
              <w:tabs>
                <w:tab w:val="decimal" w:pos="907"/>
              </w:tabs>
              <w:ind w:right="-72"/>
              <w:jc w:val="both"/>
              <w:rPr>
                <w:rFonts w:ascii="Arial" w:hAnsi="Arial" w:cs="Arial"/>
                <w:b/>
                <w:bCs/>
                <w:sz w:val="13"/>
                <w:szCs w:val="13"/>
                <w:lang w:val="en-GB"/>
              </w:rPr>
            </w:pPr>
          </w:p>
        </w:tc>
        <w:tc>
          <w:tcPr>
            <w:tcW w:w="1080" w:type="dxa"/>
            <w:shd w:val="clear" w:color="auto" w:fill="auto"/>
            <w:vAlign w:val="center"/>
          </w:tcPr>
          <w:p w14:paraId="5826D453" w14:textId="77777777" w:rsidR="00C76150" w:rsidRPr="00782E7E" w:rsidRDefault="00C76150" w:rsidP="002F406F">
            <w:pPr>
              <w:tabs>
                <w:tab w:val="decimal" w:pos="866"/>
              </w:tabs>
              <w:ind w:right="-72"/>
              <w:jc w:val="both"/>
              <w:rPr>
                <w:rFonts w:ascii="Arial" w:hAnsi="Arial" w:cs="Arial"/>
                <w:b/>
                <w:bCs/>
                <w:sz w:val="13"/>
                <w:szCs w:val="13"/>
                <w:lang w:val="en-GB"/>
              </w:rPr>
            </w:pPr>
          </w:p>
        </w:tc>
        <w:tc>
          <w:tcPr>
            <w:tcW w:w="1123" w:type="dxa"/>
            <w:shd w:val="clear" w:color="auto" w:fill="auto"/>
            <w:vAlign w:val="center"/>
          </w:tcPr>
          <w:p w14:paraId="64AC5961" w14:textId="77777777" w:rsidR="00C76150" w:rsidRPr="00782E7E" w:rsidRDefault="00C76150" w:rsidP="002F406F">
            <w:pPr>
              <w:tabs>
                <w:tab w:val="decimal" w:pos="908"/>
              </w:tabs>
              <w:ind w:right="-72"/>
              <w:jc w:val="both"/>
              <w:rPr>
                <w:rFonts w:ascii="Arial" w:hAnsi="Arial" w:cs="Arial"/>
                <w:b/>
                <w:bCs/>
                <w:sz w:val="13"/>
                <w:szCs w:val="13"/>
                <w:lang w:val="en-GB"/>
              </w:rPr>
            </w:pPr>
          </w:p>
        </w:tc>
        <w:tc>
          <w:tcPr>
            <w:tcW w:w="1101" w:type="dxa"/>
            <w:shd w:val="clear" w:color="auto" w:fill="auto"/>
            <w:vAlign w:val="center"/>
          </w:tcPr>
          <w:p w14:paraId="42EDC74A" w14:textId="77777777" w:rsidR="00C76150" w:rsidRPr="00782E7E" w:rsidRDefault="00C76150" w:rsidP="002F406F">
            <w:pPr>
              <w:tabs>
                <w:tab w:val="decimal" w:pos="898"/>
              </w:tabs>
              <w:ind w:right="-72"/>
              <w:jc w:val="both"/>
              <w:rPr>
                <w:rFonts w:ascii="Arial" w:hAnsi="Arial" w:cs="Arial"/>
                <w:b/>
                <w:bCs/>
                <w:sz w:val="13"/>
                <w:szCs w:val="13"/>
                <w:lang w:val="en-GB"/>
              </w:rPr>
            </w:pPr>
            <w:r w:rsidRPr="00782E7E">
              <w:rPr>
                <w:rFonts w:ascii="Arial" w:hAnsi="Arial" w:cs="Arial"/>
                <w:b/>
                <w:bCs/>
                <w:sz w:val="13"/>
                <w:szCs w:val="13"/>
                <w:lang w:val="en-GB"/>
              </w:rPr>
              <w:t>improvements</w:t>
            </w:r>
          </w:p>
        </w:tc>
        <w:tc>
          <w:tcPr>
            <w:tcW w:w="1117" w:type="dxa"/>
            <w:shd w:val="clear" w:color="auto" w:fill="auto"/>
            <w:vAlign w:val="center"/>
          </w:tcPr>
          <w:p w14:paraId="37032EAF" w14:textId="77777777" w:rsidR="00C76150" w:rsidRPr="00782E7E" w:rsidRDefault="00C76150" w:rsidP="002F406F">
            <w:pPr>
              <w:tabs>
                <w:tab w:val="decimal" w:pos="922"/>
              </w:tabs>
              <w:ind w:right="-72"/>
              <w:jc w:val="both"/>
              <w:rPr>
                <w:rFonts w:ascii="Arial" w:hAnsi="Arial" w:cs="Arial"/>
                <w:b/>
                <w:bCs/>
                <w:sz w:val="13"/>
                <w:szCs w:val="13"/>
                <w:lang w:val="en-GB"/>
              </w:rPr>
            </w:pPr>
            <w:r w:rsidRPr="00782E7E">
              <w:rPr>
                <w:rFonts w:ascii="Arial" w:hAnsi="Arial" w:cs="Arial"/>
                <w:b/>
                <w:bCs/>
                <w:sz w:val="13"/>
                <w:szCs w:val="13"/>
                <w:lang w:val="en-GB"/>
              </w:rPr>
              <w:t>Medical</w:t>
            </w:r>
          </w:p>
        </w:tc>
        <w:tc>
          <w:tcPr>
            <w:tcW w:w="1080" w:type="dxa"/>
            <w:shd w:val="clear" w:color="auto" w:fill="auto"/>
            <w:vAlign w:val="center"/>
          </w:tcPr>
          <w:p w14:paraId="1022D063" w14:textId="77777777" w:rsidR="00C76150" w:rsidRPr="00782E7E" w:rsidRDefault="00C76150" w:rsidP="002F406F">
            <w:pPr>
              <w:tabs>
                <w:tab w:val="decimal" w:pos="878"/>
              </w:tabs>
              <w:ind w:right="-72"/>
              <w:jc w:val="both"/>
              <w:rPr>
                <w:rFonts w:ascii="Arial" w:hAnsi="Arial" w:cs="Arial"/>
                <w:b/>
                <w:bCs/>
                <w:sz w:val="13"/>
                <w:szCs w:val="13"/>
                <w:lang w:val="en-GB"/>
              </w:rPr>
            </w:pPr>
          </w:p>
        </w:tc>
        <w:tc>
          <w:tcPr>
            <w:tcW w:w="1080" w:type="dxa"/>
            <w:shd w:val="clear" w:color="auto" w:fill="auto"/>
            <w:vAlign w:val="center"/>
          </w:tcPr>
          <w:p w14:paraId="22A10D28" w14:textId="77777777" w:rsidR="00C76150" w:rsidRPr="00782E7E" w:rsidRDefault="00C76150" w:rsidP="002F406F">
            <w:pPr>
              <w:tabs>
                <w:tab w:val="decimal" w:pos="903"/>
              </w:tabs>
              <w:ind w:right="-72"/>
              <w:jc w:val="both"/>
              <w:rPr>
                <w:rFonts w:ascii="Arial" w:hAnsi="Arial" w:cs="Arial"/>
                <w:b/>
                <w:bCs/>
                <w:sz w:val="13"/>
                <w:szCs w:val="13"/>
                <w:lang w:val="en-GB"/>
              </w:rPr>
            </w:pPr>
            <w:r w:rsidRPr="00782E7E">
              <w:rPr>
                <w:rFonts w:ascii="Arial" w:hAnsi="Arial" w:cs="Arial"/>
                <w:b/>
                <w:bCs/>
                <w:sz w:val="13"/>
                <w:szCs w:val="13"/>
                <w:lang w:val="en-GB"/>
              </w:rPr>
              <w:t>Furniture</w:t>
            </w:r>
          </w:p>
        </w:tc>
        <w:tc>
          <w:tcPr>
            <w:tcW w:w="1080" w:type="dxa"/>
            <w:shd w:val="clear" w:color="auto" w:fill="auto"/>
            <w:vAlign w:val="center"/>
          </w:tcPr>
          <w:p w14:paraId="17826AEF" w14:textId="77777777" w:rsidR="00C76150" w:rsidRPr="00782E7E" w:rsidRDefault="00C76150" w:rsidP="002F406F">
            <w:pPr>
              <w:pStyle w:val="Heading8"/>
              <w:keepNext w:val="0"/>
              <w:tabs>
                <w:tab w:val="clear" w:pos="900"/>
                <w:tab w:val="clear" w:pos="1440"/>
                <w:tab w:val="decimal" w:pos="866"/>
              </w:tabs>
              <w:ind w:left="0" w:right="-72"/>
              <w:jc w:val="both"/>
              <w:rPr>
                <w:rFonts w:ascii="Arial" w:hAnsi="Arial" w:cs="Arial"/>
                <w:sz w:val="13"/>
                <w:szCs w:val="13"/>
                <w:lang w:val="en-GB" w:eastAsia="en-US"/>
              </w:rPr>
            </w:pPr>
          </w:p>
        </w:tc>
        <w:tc>
          <w:tcPr>
            <w:tcW w:w="1051" w:type="dxa"/>
            <w:shd w:val="clear" w:color="auto" w:fill="auto"/>
            <w:vAlign w:val="center"/>
          </w:tcPr>
          <w:p w14:paraId="014D1D88" w14:textId="77777777" w:rsidR="00C76150" w:rsidRPr="00782E7E" w:rsidRDefault="00C76150" w:rsidP="002F406F">
            <w:pPr>
              <w:pStyle w:val="Heading8"/>
              <w:keepNext w:val="0"/>
              <w:tabs>
                <w:tab w:val="clear" w:pos="900"/>
                <w:tab w:val="clear" w:pos="1440"/>
                <w:tab w:val="decimal" w:pos="841"/>
              </w:tabs>
              <w:ind w:left="0" w:right="-72"/>
              <w:jc w:val="both"/>
              <w:rPr>
                <w:rFonts w:ascii="Arial" w:hAnsi="Arial" w:cs="Arial"/>
                <w:sz w:val="13"/>
                <w:szCs w:val="13"/>
                <w:lang w:val="en-GB" w:eastAsia="en-US"/>
              </w:rPr>
            </w:pPr>
          </w:p>
        </w:tc>
        <w:tc>
          <w:tcPr>
            <w:tcW w:w="1195" w:type="dxa"/>
            <w:shd w:val="clear" w:color="auto" w:fill="auto"/>
            <w:vAlign w:val="center"/>
          </w:tcPr>
          <w:p w14:paraId="0672A18F" w14:textId="77777777" w:rsidR="00C76150" w:rsidRPr="00782E7E" w:rsidRDefault="00C76150" w:rsidP="002F406F">
            <w:pPr>
              <w:tabs>
                <w:tab w:val="decimal" w:pos="1008"/>
              </w:tabs>
              <w:ind w:right="-72"/>
              <w:jc w:val="both"/>
              <w:rPr>
                <w:rFonts w:ascii="Arial" w:hAnsi="Arial" w:cs="Arial"/>
                <w:b/>
                <w:bCs/>
                <w:sz w:val="13"/>
                <w:szCs w:val="13"/>
                <w:lang w:val="en-GB"/>
              </w:rPr>
            </w:pPr>
            <w:r w:rsidRPr="00782E7E">
              <w:rPr>
                <w:rFonts w:ascii="Arial" w:hAnsi="Arial" w:cs="Arial"/>
                <w:b/>
                <w:bCs/>
                <w:sz w:val="13"/>
                <w:szCs w:val="13"/>
                <w:lang w:val="en-GB"/>
              </w:rPr>
              <w:t>installation and</w:t>
            </w:r>
          </w:p>
        </w:tc>
        <w:tc>
          <w:tcPr>
            <w:tcW w:w="1152" w:type="dxa"/>
            <w:shd w:val="clear" w:color="auto" w:fill="auto"/>
            <w:vAlign w:val="center"/>
          </w:tcPr>
          <w:p w14:paraId="76AC926F" w14:textId="77777777" w:rsidR="00C76150" w:rsidRPr="00782E7E" w:rsidRDefault="00C76150" w:rsidP="002F406F">
            <w:pPr>
              <w:tabs>
                <w:tab w:val="decimal" w:pos="941"/>
              </w:tabs>
              <w:ind w:right="-72"/>
              <w:jc w:val="both"/>
              <w:rPr>
                <w:rFonts w:ascii="Arial" w:hAnsi="Arial" w:cs="Arial"/>
                <w:b/>
                <w:bCs/>
                <w:spacing w:val="-4"/>
                <w:sz w:val="13"/>
                <w:szCs w:val="13"/>
                <w:lang w:val="en-GB"/>
              </w:rPr>
            </w:pPr>
          </w:p>
        </w:tc>
      </w:tr>
      <w:tr w:rsidR="00C76150" w:rsidRPr="00782E7E" w14:paraId="6A1F05DE" w14:textId="77777777" w:rsidTr="00D24B31">
        <w:trPr>
          <w:cantSplit/>
        </w:trPr>
        <w:tc>
          <w:tcPr>
            <w:tcW w:w="2520" w:type="dxa"/>
            <w:shd w:val="clear" w:color="auto" w:fill="auto"/>
            <w:vAlign w:val="center"/>
          </w:tcPr>
          <w:p w14:paraId="5E5D4921" w14:textId="77777777" w:rsidR="00C76150" w:rsidRPr="00782E7E" w:rsidRDefault="00C76150" w:rsidP="002F406F">
            <w:pPr>
              <w:tabs>
                <w:tab w:val="left" w:pos="1342"/>
              </w:tabs>
              <w:ind w:right="-72"/>
              <w:rPr>
                <w:rFonts w:ascii="Arial" w:hAnsi="Arial" w:cs="Arial"/>
                <w:b/>
                <w:bCs/>
                <w:sz w:val="13"/>
                <w:szCs w:val="13"/>
                <w:lang w:val="en-GB"/>
              </w:rPr>
            </w:pPr>
          </w:p>
        </w:tc>
        <w:tc>
          <w:tcPr>
            <w:tcW w:w="1080" w:type="dxa"/>
            <w:shd w:val="clear" w:color="auto" w:fill="auto"/>
            <w:vAlign w:val="center"/>
          </w:tcPr>
          <w:p w14:paraId="3BCB58D8" w14:textId="77777777" w:rsidR="00C76150" w:rsidRPr="00782E7E" w:rsidRDefault="00C76150" w:rsidP="002F406F">
            <w:pPr>
              <w:tabs>
                <w:tab w:val="decimal" w:pos="866"/>
              </w:tabs>
              <w:ind w:right="-72"/>
              <w:jc w:val="both"/>
              <w:rPr>
                <w:rFonts w:ascii="Arial" w:hAnsi="Arial" w:cs="Arial"/>
                <w:b/>
                <w:bCs/>
                <w:sz w:val="13"/>
                <w:szCs w:val="13"/>
                <w:lang w:val="en-GB"/>
              </w:rPr>
            </w:pPr>
          </w:p>
        </w:tc>
        <w:tc>
          <w:tcPr>
            <w:tcW w:w="1109" w:type="dxa"/>
            <w:shd w:val="clear" w:color="auto" w:fill="auto"/>
            <w:vAlign w:val="center"/>
          </w:tcPr>
          <w:p w14:paraId="031C38DB" w14:textId="77777777" w:rsidR="00C76150" w:rsidRPr="00782E7E" w:rsidRDefault="00C76150" w:rsidP="002F406F">
            <w:pPr>
              <w:tabs>
                <w:tab w:val="decimal" w:pos="907"/>
              </w:tabs>
              <w:ind w:right="-72"/>
              <w:jc w:val="both"/>
              <w:rPr>
                <w:rFonts w:ascii="Arial" w:hAnsi="Arial" w:cs="Arial"/>
                <w:b/>
                <w:bCs/>
                <w:spacing w:val="-2"/>
                <w:sz w:val="13"/>
                <w:szCs w:val="13"/>
                <w:lang w:val="en-GB"/>
              </w:rPr>
            </w:pPr>
            <w:r w:rsidRPr="00782E7E">
              <w:rPr>
                <w:rFonts w:ascii="Arial" w:hAnsi="Arial" w:cs="Arial"/>
                <w:b/>
                <w:bCs/>
                <w:spacing w:val="-2"/>
                <w:sz w:val="13"/>
                <w:szCs w:val="13"/>
                <w:lang w:val="en-GB"/>
              </w:rPr>
              <w:t>Unutilised land</w:t>
            </w:r>
          </w:p>
        </w:tc>
        <w:tc>
          <w:tcPr>
            <w:tcW w:w="1080" w:type="dxa"/>
            <w:shd w:val="clear" w:color="auto" w:fill="auto"/>
            <w:vAlign w:val="center"/>
          </w:tcPr>
          <w:p w14:paraId="6CBDC9A0" w14:textId="77777777" w:rsidR="00C76150" w:rsidRPr="00782E7E" w:rsidRDefault="00C76150" w:rsidP="002F406F">
            <w:pPr>
              <w:tabs>
                <w:tab w:val="decimal" w:pos="866"/>
              </w:tabs>
              <w:ind w:right="-72"/>
              <w:jc w:val="both"/>
              <w:rPr>
                <w:rFonts w:ascii="Arial" w:hAnsi="Arial" w:cs="Arial"/>
                <w:b/>
                <w:bCs/>
                <w:sz w:val="13"/>
                <w:szCs w:val="13"/>
                <w:lang w:val="en-GB"/>
              </w:rPr>
            </w:pPr>
            <w:r w:rsidRPr="00782E7E">
              <w:rPr>
                <w:rFonts w:ascii="Arial" w:hAnsi="Arial" w:cs="Arial"/>
                <w:b/>
                <w:bCs/>
                <w:sz w:val="13"/>
                <w:szCs w:val="13"/>
                <w:lang w:val="en-GB"/>
              </w:rPr>
              <w:t>Land</w:t>
            </w:r>
          </w:p>
        </w:tc>
        <w:tc>
          <w:tcPr>
            <w:tcW w:w="1123" w:type="dxa"/>
            <w:shd w:val="clear" w:color="auto" w:fill="auto"/>
            <w:vAlign w:val="center"/>
          </w:tcPr>
          <w:p w14:paraId="47ECF570"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shd w:val="clear" w:color="auto" w:fill="auto"/>
            <w:vAlign w:val="center"/>
          </w:tcPr>
          <w:p w14:paraId="6890B342" w14:textId="77777777" w:rsidR="00C76150" w:rsidRPr="00782E7E" w:rsidRDefault="00C76150" w:rsidP="002F406F">
            <w:pPr>
              <w:tabs>
                <w:tab w:val="decimal" w:pos="898"/>
              </w:tabs>
              <w:ind w:right="-72"/>
              <w:jc w:val="both"/>
              <w:rPr>
                <w:rFonts w:ascii="Arial" w:hAnsi="Arial" w:cs="Arial"/>
                <w:b/>
                <w:bCs/>
                <w:sz w:val="13"/>
                <w:szCs w:val="13"/>
                <w:lang w:val="en-GB"/>
              </w:rPr>
            </w:pPr>
            <w:r w:rsidRPr="00782E7E">
              <w:rPr>
                <w:rFonts w:ascii="Arial" w:hAnsi="Arial" w:cs="Arial"/>
                <w:b/>
                <w:bCs/>
                <w:sz w:val="13"/>
                <w:szCs w:val="13"/>
                <w:lang w:val="en-GB"/>
              </w:rPr>
              <w:t>and utility</w:t>
            </w:r>
          </w:p>
        </w:tc>
        <w:tc>
          <w:tcPr>
            <w:tcW w:w="1117" w:type="dxa"/>
            <w:shd w:val="clear" w:color="auto" w:fill="auto"/>
            <w:vAlign w:val="center"/>
          </w:tcPr>
          <w:p w14:paraId="1239E88F" w14:textId="77777777" w:rsidR="00C76150" w:rsidRPr="00782E7E" w:rsidRDefault="00C76150" w:rsidP="002F406F">
            <w:pPr>
              <w:tabs>
                <w:tab w:val="decimal" w:pos="922"/>
              </w:tabs>
              <w:ind w:right="-72"/>
              <w:jc w:val="both"/>
              <w:rPr>
                <w:rFonts w:ascii="Arial" w:hAnsi="Arial" w:cs="Arial"/>
                <w:b/>
                <w:bCs/>
                <w:sz w:val="13"/>
                <w:szCs w:val="13"/>
                <w:lang w:val="en-GB"/>
              </w:rPr>
            </w:pPr>
            <w:r w:rsidRPr="00782E7E">
              <w:rPr>
                <w:rFonts w:ascii="Arial" w:hAnsi="Arial" w:cs="Arial"/>
                <w:b/>
                <w:bCs/>
                <w:sz w:val="13"/>
                <w:szCs w:val="13"/>
                <w:lang w:val="en-GB"/>
              </w:rPr>
              <w:t>tools and</w:t>
            </w:r>
          </w:p>
        </w:tc>
        <w:tc>
          <w:tcPr>
            <w:tcW w:w="1080" w:type="dxa"/>
            <w:shd w:val="clear" w:color="auto" w:fill="auto"/>
            <w:vAlign w:val="center"/>
          </w:tcPr>
          <w:p w14:paraId="529B79E9" w14:textId="77777777" w:rsidR="00C76150" w:rsidRPr="00782E7E" w:rsidRDefault="00C76150" w:rsidP="002F406F">
            <w:pPr>
              <w:tabs>
                <w:tab w:val="decimal" w:pos="878"/>
              </w:tabs>
              <w:ind w:right="-72"/>
              <w:jc w:val="both"/>
              <w:rPr>
                <w:rFonts w:ascii="Arial" w:hAnsi="Arial" w:cs="Arial"/>
                <w:b/>
                <w:bCs/>
                <w:sz w:val="13"/>
                <w:szCs w:val="13"/>
                <w:lang w:val="en-GB"/>
              </w:rPr>
            </w:pPr>
            <w:r w:rsidRPr="00782E7E">
              <w:rPr>
                <w:rFonts w:ascii="Arial" w:hAnsi="Arial" w:cs="Arial"/>
                <w:b/>
                <w:bCs/>
                <w:sz w:val="13"/>
                <w:szCs w:val="13"/>
                <w:lang w:val="en-GB"/>
              </w:rPr>
              <w:t>Tools and</w:t>
            </w:r>
          </w:p>
        </w:tc>
        <w:tc>
          <w:tcPr>
            <w:tcW w:w="1080" w:type="dxa"/>
            <w:shd w:val="clear" w:color="auto" w:fill="auto"/>
            <w:vAlign w:val="center"/>
          </w:tcPr>
          <w:p w14:paraId="31A0AFD2" w14:textId="77777777" w:rsidR="00C76150" w:rsidRPr="00782E7E" w:rsidRDefault="00C76150" w:rsidP="002F406F">
            <w:pPr>
              <w:tabs>
                <w:tab w:val="decimal" w:pos="903"/>
              </w:tabs>
              <w:ind w:right="-72"/>
              <w:jc w:val="both"/>
              <w:rPr>
                <w:rFonts w:ascii="Arial" w:hAnsi="Arial" w:cs="Arial"/>
                <w:b/>
                <w:bCs/>
                <w:sz w:val="13"/>
                <w:szCs w:val="13"/>
                <w:lang w:val="en-GB"/>
              </w:rPr>
            </w:pPr>
            <w:r w:rsidRPr="00782E7E">
              <w:rPr>
                <w:rFonts w:ascii="Arial" w:hAnsi="Arial" w:cs="Arial"/>
                <w:b/>
                <w:bCs/>
                <w:sz w:val="13"/>
                <w:szCs w:val="13"/>
                <w:lang w:val="en-GB"/>
              </w:rPr>
              <w:t>and office</w:t>
            </w:r>
          </w:p>
        </w:tc>
        <w:tc>
          <w:tcPr>
            <w:tcW w:w="1080" w:type="dxa"/>
            <w:shd w:val="clear" w:color="auto" w:fill="auto"/>
            <w:vAlign w:val="center"/>
          </w:tcPr>
          <w:p w14:paraId="7C85CC66" w14:textId="77777777" w:rsidR="00C76150" w:rsidRPr="00782E7E" w:rsidRDefault="00C76150" w:rsidP="002F406F">
            <w:pPr>
              <w:tabs>
                <w:tab w:val="decimal" w:pos="866"/>
              </w:tabs>
              <w:ind w:right="-72"/>
              <w:jc w:val="both"/>
              <w:rPr>
                <w:rFonts w:ascii="Arial" w:hAnsi="Arial" w:cs="Arial"/>
                <w:b/>
                <w:bCs/>
                <w:sz w:val="13"/>
                <w:szCs w:val="13"/>
                <w:lang w:val="en-GB"/>
              </w:rPr>
            </w:pPr>
          </w:p>
        </w:tc>
        <w:tc>
          <w:tcPr>
            <w:tcW w:w="1051" w:type="dxa"/>
            <w:shd w:val="clear" w:color="auto" w:fill="auto"/>
            <w:vAlign w:val="center"/>
          </w:tcPr>
          <w:p w14:paraId="33FF5F57" w14:textId="77777777" w:rsidR="00C76150" w:rsidRPr="00782E7E" w:rsidRDefault="00C76150" w:rsidP="002F406F">
            <w:pPr>
              <w:tabs>
                <w:tab w:val="decimal" w:pos="841"/>
              </w:tabs>
              <w:ind w:right="-72"/>
              <w:jc w:val="both"/>
              <w:rPr>
                <w:rFonts w:ascii="Arial" w:hAnsi="Arial" w:cs="Arial"/>
                <w:b/>
                <w:bCs/>
                <w:sz w:val="13"/>
                <w:szCs w:val="13"/>
                <w:lang w:val="en-GB"/>
              </w:rPr>
            </w:pPr>
            <w:r w:rsidRPr="00782E7E">
              <w:rPr>
                <w:rFonts w:ascii="Arial" w:hAnsi="Arial" w:cs="Arial"/>
                <w:b/>
                <w:bCs/>
                <w:sz w:val="13"/>
                <w:szCs w:val="13"/>
                <w:lang w:val="en-GB"/>
              </w:rPr>
              <w:t>Motor</w:t>
            </w:r>
          </w:p>
        </w:tc>
        <w:tc>
          <w:tcPr>
            <w:tcW w:w="1195" w:type="dxa"/>
            <w:shd w:val="clear" w:color="auto" w:fill="auto"/>
            <w:vAlign w:val="center"/>
          </w:tcPr>
          <w:p w14:paraId="66F950DD" w14:textId="77777777" w:rsidR="00C76150" w:rsidRPr="00782E7E" w:rsidRDefault="00C76150" w:rsidP="002F406F">
            <w:pPr>
              <w:tabs>
                <w:tab w:val="decimal" w:pos="1008"/>
              </w:tabs>
              <w:ind w:right="-72"/>
              <w:jc w:val="both"/>
              <w:rPr>
                <w:rFonts w:ascii="Arial" w:hAnsi="Arial" w:cs="Arial"/>
                <w:b/>
                <w:bCs/>
                <w:sz w:val="13"/>
                <w:szCs w:val="13"/>
                <w:lang w:val="en-GB"/>
              </w:rPr>
            </w:pPr>
            <w:r w:rsidRPr="00782E7E">
              <w:rPr>
                <w:rFonts w:ascii="Arial" w:hAnsi="Arial" w:cs="Arial"/>
                <w:b/>
                <w:bCs/>
                <w:sz w:val="13"/>
                <w:szCs w:val="13"/>
                <w:lang w:val="en-GB"/>
              </w:rPr>
              <w:t>construction</w:t>
            </w:r>
          </w:p>
        </w:tc>
        <w:tc>
          <w:tcPr>
            <w:tcW w:w="1152" w:type="dxa"/>
            <w:shd w:val="clear" w:color="auto" w:fill="auto"/>
            <w:vAlign w:val="center"/>
          </w:tcPr>
          <w:p w14:paraId="05A01A56" w14:textId="77777777" w:rsidR="00C76150" w:rsidRPr="00782E7E" w:rsidRDefault="00C76150" w:rsidP="002F406F">
            <w:pPr>
              <w:tabs>
                <w:tab w:val="decimal" w:pos="941"/>
              </w:tabs>
              <w:ind w:right="-72"/>
              <w:jc w:val="both"/>
              <w:rPr>
                <w:rFonts w:ascii="Arial" w:hAnsi="Arial" w:cs="Arial"/>
                <w:b/>
                <w:bCs/>
                <w:spacing w:val="-4"/>
                <w:sz w:val="13"/>
                <w:szCs w:val="13"/>
                <w:lang w:val="en-GB"/>
              </w:rPr>
            </w:pPr>
          </w:p>
        </w:tc>
      </w:tr>
      <w:tr w:rsidR="00C76150" w:rsidRPr="00782E7E" w14:paraId="4F0F4C7A" w14:textId="77777777" w:rsidTr="00D24B31">
        <w:trPr>
          <w:cantSplit/>
        </w:trPr>
        <w:tc>
          <w:tcPr>
            <w:tcW w:w="2520" w:type="dxa"/>
            <w:shd w:val="clear" w:color="auto" w:fill="auto"/>
            <w:vAlign w:val="center"/>
          </w:tcPr>
          <w:p w14:paraId="4331116E" w14:textId="77777777" w:rsidR="00C76150" w:rsidRPr="00782E7E" w:rsidRDefault="00C76150" w:rsidP="002F406F">
            <w:pPr>
              <w:tabs>
                <w:tab w:val="left" w:pos="1342"/>
              </w:tabs>
              <w:ind w:right="-72"/>
              <w:rPr>
                <w:rFonts w:ascii="Arial" w:hAnsi="Arial" w:cs="Arial"/>
                <w:b/>
                <w:bCs/>
                <w:sz w:val="13"/>
                <w:szCs w:val="13"/>
                <w:lang w:val="en-GB"/>
              </w:rPr>
            </w:pPr>
          </w:p>
        </w:tc>
        <w:tc>
          <w:tcPr>
            <w:tcW w:w="1080" w:type="dxa"/>
            <w:shd w:val="clear" w:color="auto" w:fill="auto"/>
            <w:vAlign w:val="center"/>
          </w:tcPr>
          <w:p w14:paraId="4C76857F" w14:textId="77777777" w:rsidR="00C76150" w:rsidRPr="00782E7E" w:rsidRDefault="00C76150" w:rsidP="002F406F">
            <w:pPr>
              <w:tabs>
                <w:tab w:val="decimal" w:pos="866"/>
              </w:tabs>
              <w:ind w:right="-72"/>
              <w:jc w:val="both"/>
              <w:rPr>
                <w:rFonts w:ascii="Arial" w:hAnsi="Arial" w:cs="Arial"/>
                <w:b/>
                <w:bCs/>
                <w:sz w:val="13"/>
                <w:szCs w:val="13"/>
                <w:lang w:val="en-GB"/>
              </w:rPr>
            </w:pPr>
            <w:r w:rsidRPr="00782E7E">
              <w:rPr>
                <w:rFonts w:ascii="Arial" w:hAnsi="Arial" w:cs="Arial"/>
                <w:b/>
                <w:bCs/>
                <w:sz w:val="13"/>
                <w:szCs w:val="13"/>
                <w:lang w:val="en-GB"/>
              </w:rPr>
              <w:t>Land</w:t>
            </w:r>
          </w:p>
        </w:tc>
        <w:tc>
          <w:tcPr>
            <w:tcW w:w="1109" w:type="dxa"/>
            <w:shd w:val="clear" w:color="auto" w:fill="auto"/>
            <w:vAlign w:val="center"/>
          </w:tcPr>
          <w:p w14:paraId="79EC3F7C" w14:textId="77777777" w:rsidR="00C76150" w:rsidRPr="00782E7E" w:rsidRDefault="00C76150" w:rsidP="002F406F">
            <w:pPr>
              <w:tabs>
                <w:tab w:val="decimal" w:pos="907"/>
              </w:tabs>
              <w:ind w:right="-72"/>
              <w:jc w:val="both"/>
              <w:rPr>
                <w:rFonts w:ascii="Arial" w:hAnsi="Arial" w:cs="Arial"/>
                <w:b/>
                <w:bCs/>
                <w:sz w:val="13"/>
                <w:szCs w:val="13"/>
                <w:lang w:val="en-GB"/>
              </w:rPr>
            </w:pPr>
            <w:r w:rsidRPr="00782E7E">
              <w:rPr>
                <w:rFonts w:ascii="Arial" w:hAnsi="Arial" w:cs="Arial"/>
                <w:b/>
                <w:bCs/>
                <w:sz w:val="13"/>
                <w:szCs w:val="13"/>
                <w:lang w:val="en-GB"/>
              </w:rPr>
              <w:t>in operation</w:t>
            </w:r>
          </w:p>
        </w:tc>
        <w:tc>
          <w:tcPr>
            <w:tcW w:w="1080" w:type="dxa"/>
            <w:shd w:val="clear" w:color="auto" w:fill="auto"/>
            <w:vAlign w:val="center"/>
          </w:tcPr>
          <w:p w14:paraId="774C7CE4" w14:textId="77777777" w:rsidR="00C76150" w:rsidRPr="00782E7E" w:rsidRDefault="00C76150" w:rsidP="002F406F">
            <w:pPr>
              <w:tabs>
                <w:tab w:val="decimal" w:pos="866"/>
              </w:tabs>
              <w:ind w:right="-72"/>
              <w:jc w:val="both"/>
              <w:rPr>
                <w:rFonts w:ascii="Arial" w:hAnsi="Arial" w:cs="Arial"/>
                <w:b/>
                <w:bCs/>
                <w:sz w:val="13"/>
                <w:szCs w:val="13"/>
                <w:lang w:val="en-GB"/>
              </w:rPr>
            </w:pPr>
            <w:r w:rsidRPr="00782E7E">
              <w:rPr>
                <w:rFonts w:ascii="Arial" w:hAnsi="Arial" w:cs="Arial"/>
                <w:b/>
                <w:bCs/>
                <w:sz w:val="13"/>
                <w:szCs w:val="13"/>
                <w:lang w:val="en-GB"/>
              </w:rPr>
              <w:t>improvement</w:t>
            </w:r>
          </w:p>
        </w:tc>
        <w:tc>
          <w:tcPr>
            <w:tcW w:w="1123" w:type="dxa"/>
            <w:shd w:val="clear" w:color="auto" w:fill="auto"/>
            <w:vAlign w:val="center"/>
          </w:tcPr>
          <w:p w14:paraId="4C6038FA" w14:textId="77777777" w:rsidR="00C76150" w:rsidRPr="00782E7E" w:rsidRDefault="00C76150" w:rsidP="002F406F">
            <w:pPr>
              <w:tabs>
                <w:tab w:val="decimal" w:pos="908"/>
              </w:tabs>
              <w:ind w:right="-72"/>
              <w:jc w:val="both"/>
              <w:rPr>
                <w:rFonts w:ascii="Arial" w:hAnsi="Arial" w:cs="Arial"/>
                <w:b/>
                <w:bCs/>
                <w:sz w:val="13"/>
                <w:szCs w:val="13"/>
                <w:lang w:val="en-GB"/>
              </w:rPr>
            </w:pPr>
            <w:r w:rsidRPr="00782E7E">
              <w:rPr>
                <w:rFonts w:ascii="Arial" w:hAnsi="Arial" w:cs="Arial"/>
                <w:b/>
                <w:bCs/>
                <w:sz w:val="13"/>
                <w:szCs w:val="13"/>
                <w:lang w:val="en-GB"/>
              </w:rPr>
              <w:t>Buildings</w:t>
            </w:r>
          </w:p>
        </w:tc>
        <w:tc>
          <w:tcPr>
            <w:tcW w:w="1101" w:type="dxa"/>
            <w:shd w:val="clear" w:color="auto" w:fill="auto"/>
            <w:vAlign w:val="center"/>
          </w:tcPr>
          <w:p w14:paraId="2276BC4B" w14:textId="77777777" w:rsidR="00C76150" w:rsidRPr="00782E7E" w:rsidRDefault="00C76150" w:rsidP="002F406F">
            <w:pPr>
              <w:tabs>
                <w:tab w:val="decimal" w:pos="898"/>
              </w:tabs>
              <w:ind w:right="-72"/>
              <w:jc w:val="both"/>
              <w:rPr>
                <w:rFonts w:ascii="Arial" w:hAnsi="Arial" w:cs="Arial"/>
                <w:b/>
                <w:bCs/>
                <w:sz w:val="13"/>
                <w:szCs w:val="13"/>
                <w:lang w:val="en-GB"/>
              </w:rPr>
            </w:pPr>
            <w:r w:rsidRPr="00782E7E">
              <w:rPr>
                <w:rFonts w:ascii="Arial" w:hAnsi="Arial" w:cs="Arial"/>
                <w:b/>
                <w:bCs/>
                <w:sz w:val="13"/>
                <w:szCs w:val="13"/>
                <w:lang w:val="en-GB"/>
              </w:rPr>
              <w:t>system</w:t>
            </w:r>
          </w:p>
        </w:tc>
        <w:tc>
          <w:tcPr>
            <w:tcW w:w="1117" w:type="dxa"/>
            <w:shd w:val="clear" w:color="auto" w:fill="auto"/>
            <w:vAlign w:val="center"/>
          </w:tcPr>
          <w:p w14:paraId="40224B2F" w14:textId="77777777" w:rsidR="00C76150" w:rsidRPr="00782E7E" w:rsidRDefault="00C76150" w:rsidP="002F406F">
            <w:pPr>
              <w:tabs>
                <w:tab w:val="decimal" w:pos="922"/>
              </w:tabs>
              <w:ind w:right="-72"/>
              <w:jc w:val="both"/>
              <w:rPr>
                <w:rFonts w:ascii="Arial" w:hAnsi="Arial" w:cs="Arial"/>
                <w:b/>
                <w:bCs/>
                <w:sz w:val="13"/>
                <w:szCs w:val="13"/>
                <w:lang w:val="en-GB"/>
              </w:rPr>
            </w:pPr>
            <w:r w:rsidRPr="00782E7E">
              <w:rPr>
                <w:rFonts w:ascii="Arial" w:hAnsi="Arial" w:cs="Arial"/>
                <w:b/>
                <w:bCs/>
                <w:sz w:val="13"/>
                <w:szCs w:val="13"/>
                <w:lang w:val="en-GB"/>
              </w:rPr>
              <w:t>equipment</w:t>
            </w:r>
          </w:p>
        </w:tc>
        <w:tc>
          <w:tcPr>
            <w:tcW w:w="1080" w:type="dxa"/>
            <w:shd w:val="clear" w:color="auto" w:fill="auto"/>
            <w:vAlign w:val="center"/>
          </w:tcPr>
          <w:p w14:paraId="7EAB1DEA" w14:textId="77777777" w:rsidR="00C76150" w:rsidRPr="00782E7E" w:rsidRDefault="00C76150" w:rsidP="002F406F">
            <w:pPr>
              <w:tabs>
                <w:tab w:val="decimal" w:pos="878"/>
              </w:tabs>
              <w:ind w:right="-72"/>
              <w:jc w:val="both"/>
              <w:rPr>
                <w:rFonts w:ascii="Arial" w:hAnsi="Arial" w:cs="Arial"/>
                <w:b/>
                <w:bCs/>
                <w:sz w:val="13"/>
                <w:szCs w:val="13"/>
                <w:lang w:val="en-GB"/>
              </w:rPr>
            </w:pPr>
            <w:r w:rsidRPr="00782E7E">
              <w:rPr>
                <w:rFonts w:ascii="Arial" w:hAnsi="Arial" w:cs="Arial"/>
                <w:b/>
                <w:bCs/>
                <w:sz w:val="13"/>
                <w:szCs w:val="13"/>
                <w:lang w:val="en-GB"/>
              </w:rPr>
              <w:t>equipment</w:t>
            </w:r>
          </w:p>
        </w:tc>
        <w:tc>
          <w:tcPr>
            <w:tcW w:w="1080" w:type="dxa"/>
            <w:shd w:val="clear" w:color="auto" w:fill="auto"/>
            <w:vAlign w:val="center"/>
          </w:tcPr>
          <w:p w14:paraId="05A7A408" w14:textId="77777777" w:rsidR="00C76150" w:rsidRPr="00782E7E" w:rsidRDefault="00C76150" w:rsidP="002F406F">
            <w:pPr>
              <w:tabs>
                <w:tab w:val="decimal" w:pos="903"/>
              </w:tabs>
              <w:ind w:right="-72"/>
              <w:jc w:val="both"/>
              <w:rPr>
                <w:rFonts w:ascii="Arial" w:hAnsi="Arial" w:cs="Arial"/>
                <w:b/>
                <w:bCs/>
                <w:sz w:val="13"/>
                <w:szCs w:val="13"/>
                <w:lang w:val="en-GB"/>
              </w:rPr>
            </w:pPr>
            <w:r w:rsidRPr="00782E7E">
              <w:rPr>
                <w:rFonts w:ascii="Arial" w:hAnsi="Arial" w:cs="Arial"/>
                <w:b/>
                <w:bCs/>
                <w:sz w:val="13"/>
                <w:szCs w:val="13"/>
                <w:lang w:val="en-GB"/>
              </w:rPr>
              <w:t>equipment</w:t>
            </w:r>
          </w:p>
        </w:tc>
        <w:tc>
          <w:tcPr>
            <w:tcW w:w="1080" w:type="dxa"/>
            <w:shd w:val="clear" w:color="auto" w:fill="auto"/>
            <w:vAlign w:val="center"/>
          </w:tcPr>
          <w:p w14:paraId="0B4C6A80" w14:textId="77777777" w:rsidR="00C76150" w:rsidRPr="00782E7E" w:rsidRDefault="00C76150" w:rsidP="002F406F">
            <w:pPr>
              <w:pStyle w:val="Heading6"/>
              <w:keepNext w:val="0"/>
              <w:tabs>
                <w:tab w:val="clear" w:pos="360"/>
                <w:tab w:val="clear" w:pos="1440"/>
                <w:tab w:val="clear" w:pos="2880"/>
                <w:tab w:val="decimal" w:pos="866"/>
              </w:tabs>
              <w:spacing w:line="240" w:lineRule="auto"/>
              <w:ind w:right="-72"/>
              <w:jc w:val="both"/>
              <w:rPr>
                <w:rFonts w:ascii="Arial" w:hAnsi="Arial" w:cs="Arial"/>
                <w:b/>
                <w:bCs/>
                <w:sz w:val="13"/>
                <w:szCs w:val="13"/>
                <w:lang w:val="en-GB" w:eastAsia="en-US"/>
              </w:rPr>
            </w:pPr>
            <w:r w:rsidRPr="00782E7E">
              <w:rPr>
                <w:rFonts w:ascii="Arial" w:hAnsi="Arial" w:cs="Arial"/>
                <w:b/>
                <w:bCs/>
                <w:sz w:val="13"/>
                <w:szCs w:val="13"/>
                <w:lang w:val="en-GB"/>
              </w:rPr>
              <w:t>Computer</w:t>
            </w:r>
          </w:p>
        </w:tc>
        <w:tc>
          <w:tcPr>
            <w:tcW w:w="1051" w:type="dxa"/>
            <w:shd w:val="clear" w:color="auto" w:fill="auto"/>
            <w:vAlign w:val="center"/>
          </w:tcPr>
          <w:p w14:paraId="0D9E6EB2" w14:textId="77777777" w:rsidR="00C76150" w:rsidRPr="00782E7E" w:rsidRDefault="00C76150" w:rsidP="002F406F">
            <w:pPr>
              <w:pStyle w:val="Heading6"/>
              <w:keepNext w:val="0"/>
              <w:tabs>
                <w:tab w:val="clear" w:pos="360"/>
                <w:tab w:val="clear" w:pos="1440"/>
                <w:tab w:val="clear" w:pos="2880"/>
                <w:tab w:val="decimal" w:pos="841"/>
              </w:tabs>
              <w:spacing w:line="240" w:lineRule="auto"/>
              <w:ind w:right="-72"/>
              <w:jc w:val="both"/>
              <w:rPr>
                <w:rFonts w:ascii="Arial" w:hAnsi="Arial" w:cs="Arial"/>
                <w:b/>
                <w:bCs/>
                <w:sz w:val="13"/>
                <w:szCs w:val="13"/>
                <w:lang w:val="en-GB" w:eastAsia="en-US"/>
              </w:rPr>
            </w:pPr>
            <w:r w:rsidRPr="00782E7E">
              <w:rPr>
                <w:rFonts w:ascii="Arial" w:hAnsi="Arial" w:cs="Arial"/>
                <w:b/>
                <w:bCs/>
                <w:sz w:val="13"/>
                <w:szCs w:val="13"/>
                <w:lang w:val="en-GB" w:eastAsia="en-US"/>
              </w:rPr>
              <w:t>vehicle</w:t>
            </w:r>
          </w:p>
        </w:tc>
        <w:tc>
          <w:tcPr>
            <w:tcW w:w="1195" w:type="dxa"/>
            <w:shd w:val="clear" w:color="auto" w:fill="auto"/>
            <w:vAlign w:val="center"/>
          </w:tcPr>
          <w:p w14:paraId="12094D00" w14:textId="77777777" w:rsidR="00C76150" w:rsidRPr="00782E7E" w:rsidRDefault="00C76150" w:rsidP="002F406F">
            <w:pPr>
              <w:tabs>
                <w:tab w:val="decimal" w:pos="1008"/>
              </w:tabs>
              <w:ind w:right="-72"/>
              <w:jc w:val="both"/>
              <w:rPr>
                <w:rFonts w:ascii="Arial" w:hAnsi="Arial" w:cs="Arial"/>
                <w:b/>
                <w:bCs/>
                <w:sz w:val="13"/>
                <w:szCs w:val="13"/>
                <w:lang w:val="en-GB"/>
              </w:rPr>
            </w:pPr>
            <w:r w:rsidRPr="00782E7E">
              <w:rPr>
                <w:rFonts w:ascii="Arial" w:hAnsi="Arial" w:cs="Arial"/>
                <w:b/>
                <w:bCs/>
                <w:sz w:val="13"/>
                <w:szCs w:val="13"/>
                <w:lang w:val="en-GB"/>
              </w:rPr>
              <w:t>in progress</w:t>
            </w:r>
          </w:p>
        </w:tc>
        <w:tc>
          <w:tcPr>
            <w:tcW w:w="1152" w:type="dxa"/>
            <w:shd w:val="clear" w:color="auto" w:fill="auto"/>
            <w:vAlign w:val="center"/>
          </w:tcPr>
          <w:p w14:paraId="09DBC488" w14:textId="77777777" w:rsidR="00C76150" w:rsidRPr="00782E7E" w:rsidRDefault="00C76150" w:rsidP="002F406F">
            <w:pPr>
              <w:tabs>
                <w:tab w:val="decimal" w:pos="941"/>
              </w:tabs>
              <w:ind w:right="-72"/>
              <w:jc w:val="both"/>
              <w:rPr>
                <w:rFonts w:ascii="Arial" w:hAnsi="Arial" w:cs="Arial"/>
                <w:b/>
                <w:bCs/>
                <w:sz w:val="13"/>
                <w:szCs w:val="13"/>
                <w:lang w:val="en-GB"/>
              </w:rPr>
            </w:pPr>
            <w:r w:rsidRPr="00782E7E">
              <w:rPr>
                <w:rFonts w:ascii="Arial" w:hAnsi="Arial" w:cs="Arial"/>
                <w:b/>
                <w:bCs/>
                <w:sz w:val="13"/>
                <w:szCs w:val="13"/>
                <w:lang w:val="en-GB"/>
              </w:rPr>
              <w:t>Total</w:t>
            </w:r>
          </w:p>
        </w:tc>
      </w:tr>
      <w:tr w:rsidR="00C76150" w:rsidRPr="00782E7E" w14:paraId="2913CB7D" w14:textId="77777777" w:rsidTr="00D24B31">
        <w:trPr>
          <w:cantSplit/>
        </w:trPr>
        <w:tc>
          <w:tcPr>
            <w:tcW w:w="2520" w:type="dxa"/>
            <w:shd w:val="clear" w:color="auto" w:fill="auto"/>
            <w:vAlign w:val="center"/>
          </w:tcPr>
          <w:p w14:paraId="18F5D192" w14:textId="77777777" w:rsidR="00C76150" w:rsidRPr="00782E7E" w:rsidRDefault="00C76150" w:rsidP="002F406F">
            <w:pPr>
              <w:tabs>
                <w:tab w:val="left" w:pos="1342"/>
              </w:tabs>
              <w:ind w:right="-72"/>
              <w:rPr>
                <w:rFonts w:ascii="Arial" w:hAnsi="Arial" w:cs="Arial"/>
                <w:b/>
                <w:bCs/>
                <w:sz w:val="13"/>
                <w:szCs w:val="13"/>
                <w:lang w:val="en-GB"/>
              </w:rPr>
            </w:pPr>
          </w:p>
        </w:tc>
        <w:tc>
          <w:tcPr>
            <w:tcW w:w="1080" w:type="dxa"/>
            <w:tcBorders>
              <w:bottom w:val="single" w:sz="4" w:space="0" w:color="auto"/>
            </w:tcBorders>
            <w:shd w:val="clear" w:color="auto" w:fill="auto"/>
            <w:vAlign w:val="center"/>
          </w:tcPr>
          <w:p w14:paraId="29757B13" w14:textId="77777777" w:rsidR="00C76150" w:rsidRPr="00782E7E" w:rsidRDefault="00C76150" w:rsidP="002F406F">
            <w:pPr>
              <w:tabs>
                <w:tab w:val="decimal" w:pos="866"/>
              </w:tabs>
              <w:ind w:right="-72"/>
              <w:jc w:val="both"/>
              <w:rPr>
                <w:rFonts w:ascii="Arial" w:hAnsi="Arial" w:cs="Arial"/>
                <w:b/>
                <w:bCs/>
                <w:sz w:val="13"/>
                <w:szCs w:val="13"/>
                <w:lang w:val="en-GB"/>
              </w:rPr>
            </w:pPr>
            <w:r w:rsidRPr="00782E7E">
              <w:rPr>
                <w:rFonts w:ascii="Arial" w:hAnsi="Arial" w:cs="Arial"/>
                <w:b/>
                <w:bCs/>
                <w:sz w:val="13"/>
                <w:szCs w:val="13"/>
                <w:lang w:val="en-GB"/>
              </w:rPr>
              <w:t>Baht</w:t>
            </w:r>
          </w:p>
        </w:tc>
        <w:tc>
          <w:tcPr>
            <w:tcW w:w="1109" w:type="dxa"/>
            <w:tcBorders>
              <w:bottom w:val="single" w:sz="4" w:space="0" w:color="auto"/>
            </w:tcBorders>
            <w:shd w:val="clear" w:color="auto" w:fill="auto"/>
            <w:vAlign w:val="center"/>
          </w:tcPr>
          <w:p w14:paraId="1AFF41C0" w14:textId="77777777" w:rsidR="00C76150" w:rsidRPr="00782E7E" w:rsidRDefault="00C76150" w:rsidP="002F406F">
            <w:pPr>
              <w:tabs>
                <w:tab w:val="decimal" w:pos="907"/>
              </w:tabs>
              <w:ind w:right="-72"/>
              <w:jc w:val="both"/>
              <w:rPr>
                <w:rFonts w:ascii="Arial" w:hAnsi="Arial" w:cs="Arial"/>
                <w:b/>
                <w:bCs/>
                <w:sz w:val="13"/>
                <w:szCs w:val="13"/>
                <w:lang w:val="en-GB"/>
              </w:rPr>
            </w:pPr>
            <w:r w:rsidRPr="00782E7E">
              <w:rPr>
                <w:rFonts w:ascii="Arial" w:hAnsi="Arial" w:cs="Arial"/>
                <w:b/>
                <w:bCs/>
                <w:sz w:val="13"/>
                <w:szCs w:val="13"/>
                <w:lang w:val="en-GB"/>
              </w:rPr>
              <w:t>Baht</w:t>
            </w:r>
          </w:p>
        </w:tc>
        <w:tc>
          <w:tcPr>
            <w:tcW w:w="1080" w:type="dxa"/>
            <w:tcBorders>
              <w:bottom w:val="single" w:sz="4" w:space="0" w:color="auto"/>
            </w:tcBorders>
            <w:shd w:val="clear" w:color="auto" w:fill="auto"/>
            <w:vAlign w:val="center"/>
          </w:tcPr>
          <w:p w14:paraId="4D8A1EEB" w14:textId="77777777" w:rsidR="00C76150" w:rsidRPr="00782E7E" w:rsidRDefault="00C76150" w:rsidP="002F406F">
            <w:pPr>
              <w:tabs>
                <w:tab w:val="decimal" w:pos="866"/>
              </w:tabs>
              <w:ind w:right="-72"/>
              <w:jc w:val="both"/>
              <w:rPr>
                <w:rFonts w:ascii="Arial" w:hAnsi="Arial" w:cs="Arial"/>
                <w:b/>
                <w:bCs/>
                <w:sz w:val="13"/>
                <w:szCs w:val="13"/>
                <w:lang w:val="en-GB"/>
              </w:rPr>
            </w:pPr>
            <w:r w:rsidRPr="00782E7E">
              <w:rPr>
                <w:rFonts w:ascii="Arial" w:hAnsi="Arial" w:cs="Arial"/>
                <w:b/>
                <w:bCs/>
                <w:sz w:val="13"/>
                <w:szCs w:val="13"/>
                <w:lang w:val="en-GB"/>
              </w:rPr>
              <w:t>Baht</w:t>
            </w:r>
          </w:p>
        </w:tc>
        <w:tc>
          <w:tcPr>
            <w:tcW w:w="1123" w:type="dxa"/>
            <w:tcBorders>
              <w:bottom w:val="single" w:sz="4" w:space="0" w:color="auto"/>
            </w:tcBorders>
            <w:shd w:val="clear" w:color="auto" w:fill="auto"/>
            <w:vAlign w:val="center"/>
          </w:tcPr>
          <w:p w14:paraId="46D0F1BE" w14:textId="77777777" w:rsidR="00C76150" w:rsidRPr="00782E7E" w:rsidRDefault="00C76150" w:rsidP="002F406F">
            <w:pPr>
              <w:tabs>
                <w:tab w:val="decimal" w:pos="908"/>
              </w:tabs>
              <w:ind w:right="-72"/>
              <w:jc w:val="both"/>
              <w:rPr>
                <w:rFonts w:ascii="Arial" w:hAnsi="Arial" w:cs="Arial"/>
                <w:b/>
                <w:bCs/>
                <w:sz w:val="13"/>
                <w:szCs w:val="13"/>
                <w:lang w:val="en-GB"/>
              </w:rPr>
            </w:pPr>
            <w:r w:rsidRPr="00782E7E">
              <w:rPr>
                <w:rFonts w:ascii="Arial" w:hAnsi="Arial" w:cs="Arial"/>
                <w:b/>
                <w:bCs/>
                <w:sz w:val="13"/>
                <w:szCs w:val="13"/>
                <w:lang w:val="en-GB"/>
              </w:rPr>
              <w:t>Baht</w:t>
            </w:r>
          </w:p>
        </w:tc>
        <w:tc>
          <w:tcPr>
            <w:tcW w:w="1101" w:type="dxa"/>
            <w:tcBorders>
              <w:bottom w:val="single" w:sz="4" w:space="0" w:color="auto"/>
            </w:tcBorders>
            <w:shd w:val="clear" w:color="auto" w:fill="auto"/>
            <w:vAlign w:val="center"/>
          </w:tcPr>
          <w:p w14:paraId="58D6CDBB" w14:textId="77777777" w:rsidR="00C76150" w:rsidRPr="00782E7E" w:rsidRDefault="00C76150" w:rsidP="002F406F">
            <w:pPr>
              <w:tabs>
                <w:tab w:val="decimal" w:pos="898"/>
              </w:tabs>
              <w:ind w:right="-72"/>
              <w:rPr>
                <w:rFonts w:ascii="Arial" w:hAnsi="Arial" w:cs="Arial"/>
                <w:b/>
                <w:bCs/>
                <w:sz w:val="13"/>
                <w:szCs w:val="13"/>
                <w:lang w:val="en-GB"/>
              </w:rPr>
            </w:pPr>
            <w:r w:rsidRPr="00782E7E">
              <w:rPr>
                <w:rFonts w:ascii="Arial" w:hAnsi="Arial" w:cs="Arial"/>
                <w:b/>
                <w:bCs/>
                <w:sz w:val="13"/>
                <w:szCs w:val="13"/>
                <w:lang w:val="en-GB"/>
              </w:rPr>
              <w:t>Baht</w:t>
            </w:r>
          </w:p>
        </w:tc>
        <w:tc>
          <w:tcPr>
            <w:tcW w:w="1117" w:type="dxa"/>
            <w:tcBorders>
              <w:bottom w:val="single" w:sz="4" w:space="0" w:color="auto"/>
            </w:tcBorders>
            <w:shd w:val="clear" w:color="auto" w:fill="auto"/>
            <w:vAlign w:val="center"/>
          </w:tcPr>
          <w:p w14:paraId="439F5241" w14:textId="77777777" w:rsidR="00C76150" w:rsidRPr="00782E7E" w:rsidRDefault="00C76150" w:rsidP="002F406F">
            <w:pPr>
              <w:tabs>
                <w:tab w:val="decimal" w:pos="922"/>
              </w:tabs>
              <w:ind w:right="-72"/>
              <w:jc w:val="both"/>
              <w:rPr>
                <w:rFonts w:ascii="Arial" w:hAnsi="Arial" w:cs="Arial"/>
                <w:b/>
                <w:bCs/>
                <w:sz w:val="13"/>
                <w:szCs w:val="13"/>
                <w:lang w:val="en-GB"/>
              </w:rPr>
            </w:pPr>
            <w:r w:rsidRPr="00782E7E">
              <w:rPr>
                <w:rFonts w:ascii="Arial" w:hAnsi="Arial" w:cs="Arial"/>
                <w:b/>
                <w:bCs/>
                <w:sz w:val="13"/>
                <w:szCs w:val="13"/>
                <w:lang w:val="en-GB"/>
              </w:rPr>
              <w:t>Baht</w:t>
            </w:r>
          </w:p>
        </w:tc>
        <w:tc>
          <w:tcPr>
            <w:tcW w:w="1080" w:type="dxa"/>
            <w:tcBorders>
              <w:bottom w:val="single" w:sz="4" w:space="0" w:color="auto"/>
            </w:tcBorders>
            <w:shd w:val="clear" w:color="auto" w:fill="auto"/>
            <w:vAlign w:val="center"/>
          </w:tcPr>
          <w:p w14:paraId="522360DA" w14:textId="77777777" w:rsidR="00C76150" w:rsidRPr="00782E7E" w:rsidRDefault="00C76150" w:rsidP="002F406F">
            <w:pPr>
              <w:tabs>
                <w:tab w:val="decimal" w:pos="878"/>
              </w:tabs>
              <w:ind w:right="-72"/>
              <w:jc w:val="both"/>
              <w:rPr>
                <w:rFonts w:ascii="Arial" w:hAnsi="Arial" w:cs="Arial"/>
                <w:b/>
                <w:bCs/>
                <w:sz w:val="13"/>
                <w:szCs w:val="13"/>
                <w:lang w:val="en-GB"/>
              </w:rPr>
            </w:pPr>
            <w:r w:rsidRPr="00782E7E">
              <w:rPr>
                <w:rFonts w:ascii="Arial" w:hAnsi="Arial" w:cs="Arial"/>
                <w:b/>
                <w:bCs/>
                <w:sz w:val="13"/>
                <w:szCs w:val="13"/>
                <w:lang w:val="en-GB"/>
              </w:rPr>
              <w:t>Baht</w:t>
            </w:r>
          </w:p>
        </w:tc>
        <w:tc>
          <w:tcPr>
            <w:tcW w:w="1080" w:type="dxa"/>
            <w:tcBorders>
              <w:bottom w:val="single" w:sz="4" w:space="0" w:color="auto"/>
            </w:tcBorders>
            <w:shd w:val="clear" w:color="auto" w:fill="auto"/>
            <w:vAlign w:val="center"/>
          </w:tcPr>
          <w:p w14:paraId="324771D9" w14:textId="77777777" w:rsidR="00C76150" w:rsidRPr="00782E7E" w:rsidRDefault="00C76150" w:rsidP="002F406F">
            <w:pPr>
              <w:tabs>
                <w:tab w:val="decimal" w:pos="903"/>
              </w:tabs>
              <w:ind w:right="-72"/>
              <w:jc w:val="both"/>
              <w:rPr>
                <w:rFonts w:ascii="Arial" w:hAnsi="Arial" w:cs="Arial"/>
                <w:b/>
                <w:bCs/>
                <w:sz w:val="13"/>
                <w:szCs w:val="13"/>
                <w:lang w:val="en-GB"/>
              </w:rPr>
            </w:pPr>
            <w:r w:rsidRPr="00782E7E">
              <w:rPr>
                <w:rFonts w:ascii="Arial" w:hAnsi="Arial" w:cs="Arial"/>
                <w:b/>
                <w:bCs/>
                <w:sz w:val="13"/>
                <w:szCs w:val="13"/>
                <w:lang w:val="en-GB"/>
              </w:rPr>
              <w:t>Baht</w:t>
            </w:r>
          </w:p>
        </w:tc>
        <w:tc>
          <w:tcPr>
            <w:tcW w:w="1080" w:type="dxa"/>
            <w:tcBorders>
              <w:bottom w:val="single" w:sz="4" w:space="0" w:color="auto"/>
            </w:tcBorders>
            <w:shd w:val="clear" w:color="auto" w:fill="auto"/>
            <w:vAlign w:val="center"/>
          </w:tcPr>
          <w:p w14:paraId="79E765D3" w14:textId="77777777" w:rsidR="00C76150" w:rsidRPr="00782E7E" w:rsidRDefault="00C76150" w:rsidP="002F406F">
            <w:pPr>
              <w:tabs>
                <w:tab w:val="decimal" w:pos="866"/>
              </w:tabs>
              <w:ind w:right="-72"/>
              <w:jc w:val="both"/>
              <w:rPr>
                <w:rFonts w:ascii="Arial" w:hAnsi="Arial" w:cs="Arial"/>
                <w:b/>
                <w:bCs/>
                <w:sz w:val="13"/>
                <w:szCs w:val="13"/>
                <w:lang w:val="en-GB"/>
              </w:rPr>
            </w:pPr>
            <w:r w:rsidRPr="00782E7E">
              <w:rPr>
                <w:rFonts w:ascii="Arial" w:hAnsi="Arial" w:cs="Arial"/>
                <w:b/>
                <w:bCs/>
                <w:sz w:val="13"/>
                <w:szCs w:val="13"/>
                <w:lang w:val="en-GB"/>
              </w:rPr>
              <w:t>Baht</w:t>
            </w:r>
          </w:p>
        </w:tc>
        <w:tc>
          <w:tcPr>
            <w:tcW w:w="1051" w:type="dxa"/>
            <w:tcBorders>
              <w:bottom w:val="single" w:sz="4" w:space="0" w:color="auto"/>
            </w:tcBorders>
            <w:shd w:val="clear" w:color="auto" w:fill="auto"/>
            <w:vAlign w:val="center"/>
          </w:tcPr>
          <w:p w14:paraId="3D3A413E" w14:textId="77777777" w:rsidR="00C76150" w:rsidRPr="00782E7E" w:rsidRDefault="00C76150" w:rsidP="002F406F">
            <w:pPr>
              <w:tabs>
                <w:tab w:val="decimal" w:pos="841"/>
              </w:tabs>
              <w:ind w:right="-72"/>
              <w:jc w:val="both"/>
              <w:rPr>
                <w:rFonts w:ascii="Arial" w:hAnsi="Arial" w:cs="Arial"/>
                <w:b/>
                <w:bCs/>
                <w:sz w:val="13"/>
                <w:szCs w:val="13"/>
                <w:lang w:val="en-GB"/>
              </w:rPr>
            </w:pPr>
            <w:r w:rsidRPr="00782E7E">
              <w:rPr>
                <w:rFonts w:ascii="Arial" w:hAnsi="Arial" w:cs="Arial"/>
                <w:b/>
                <w:bCs/>
                <w:sz w:val="13"/>
                <w:szCs w:val="13"/>
                <w:lang w:val="en-GB"/>
              </w:rPr>
              <w:t>Baht</w:t>
            </w:r>
          </w:p>
        </w:tc>
        <w:tc>
          <w:tcPr>
            <w:tcW w:w="1195" w:type="dxa"/>
            <w:tcBorders>
              <w:bottom w:val="single" w:sz="4" w:space="0" w:color="auto"/>
            </w:tcBorders>
            <w:shd w:val="clear" w:color="auto" w:fill="auto"/>
            <w:vAlign w:val="center"/>
          </w:tcPr>
          <w:p w14:paraId="7EE5CF72" w14:textId="77777777" w:rsidR="00C76150" w:rsidRPr="00782E7E" w:rsidRDefault="00C76150" w:rsidP="002F406F">
            <w:pPr>
              <w:tabs>
                <w:tab w:val="decimal" w:pos="1008"/>
              </w:tabs>
              <w:ind w:right="-72"/>
              <w:jc w:val="both"/>
              <w:rPr>
                <w:rFonts w:ascii="Arial" w:hAnsi="Arial" w:cs="Arial"/>
                <w:b/>
                <w:bCs/>
                <w:sz w:val="13"/>
                <w:szCs w:val="13"/>
                <w:lang w:val="en-GB"/>
              </w:rPr>
            </w:pPr>
            <w:r w:rsidRPr="00782E7E">
              <w:rPr>
                <w:rFonts w:ascii="Arial" w:hAnsi="Arial" w:cs="Arial"/>
                <w:b/>
                <w:bCs/>
                <w:sz w:val="13"/>
                <w:szCs w:val="13"/>
                <w:lang w:val="en-GB"/>
              </w:rPr>
              <w:t>Baht</w:t>
            </w:r>
          </w:p>
        </w:tc>
        <w:tc>
          <w:tcPr>
            <w:tcW w:w="1152" w:type="dxa"/>
            <w:tcBorders>
              <w:bottom w:val="single" w:sz="4" w:space="0" w:color="auto"/>
            </w:tcBorders>
            <w:shd w:val="clear" w:color="auto" w:fill="auto"/>
            <w:vAlign w:val="center"/>
          </w:tcPr>
          <w:p w14:paraId="51544625" w14:textId="77777777" w:rsidR="00C76150" w:rsidRPr="00782E7E" w:rsidRDefault="00C76150" w:rsidP="002F406F">
            <w:pPr>
              <w:tabs>
                <w:tab w:val="decimal" w:pos="941"/>
              </w:tabs>
              <w:ind w:right="-72"/>
              <w:jc w:val="both"/>
              <w:rPr>
                <w:rFonts w:ascii="Arial" w:hAnsi="Arial" w:cs="Arial"/>
                <w:b/>
                <w:bCs/>
                <w:sz w:val="13"/>
                <w:szCs w:val="13"/>
                <w:lang w:val="en-GB"/>
              </w:rPr>
            </w:pPr>
            <w:r w:rsidRPr="00782E7E">
              <w:rPr>
                <w:rFonts w:ascii="Arial" w:hAnsi="Arial" w:cs="Arial"/>
                <w:b/>
                <w:bCs/>
                <w:sz w:val="13"/>
                <w:szCs w:val="13"/>
                <w:lang w:val="en-GB"/>
              </w:rPr>
              <w:t>Baht</w:t>
            </w:r>
          </w:p>
        </w:tc>
      </w:tr>
      <w:tr w:rsidR="00C76150" w:rsidRPr="00782E7E" w14:paraId="693340BE" w14:textId="77777777" w:rsidTr="00D24B31">
        <w:trPr>
          <w:cantSplit/>
        </w:trPr>
        <w:tc>
          <w:tcPr>
            <w:tcW w:w="2520" w:type="dxa"/>
            <w:shd w:val="clear" w:color="auto" w:fill="auto"/>
            <w:vAlign w:val="center"/>
          </w:tcPr>
          <w:p w14:paraId="77725046" w14:textId="77777777" w:rsidR="00C76150" w:rsidRPr="00782E7E" w:rsidRDefault="00C76150" w:rsidP="002F406F">
            <w:pPr>
              <w:tabs>
                <w:tab w:val="left" w:pos="1342"/>
              </w:tabs>
              <w:ind w:right="-72"/>
              <w:rPr>
                <w:rFonts w:ascii="Arial" w:hAnsi="Arial" w:cs="Arial"/>
                <w:spacing w:val="-4"/>
                <w:sz w:val="13"/>
                <w:szCs w:val="13"/>
                <w:lang w:val="en-GB"/>
              </w:rPr>
            </w:pPr>
          </w:p>
        </w:tc>
        <w:tc>
          <w:tcPr>
            <w:tcW w:w="1080" w:type="dxa"/>
            <w:shd w:val="clear" w:color="auto" w:fill="auto"/>
            <w:vAlign w:val="bottom"/>
          </w:tcPr>
          <w:p w14:paraId="777E93C6" w14:textId="77777777" w:rsidR="00C76150" w:rsidRPr="00782E7E" w:rsidRDefault="00C76150" w:rsidP="002F406F">
            <w:pPr>
              <w:tabs>
                <w:tab w:val="decimal" w:pos="866"/>
              </w:tabs>
              <w:ind w:right="-72"/>
              <w:jc w:val="both"/>
              <w:rPr>
                <w:rFonts w:ascii="Arial" w:hAnsi="Arial" w:cs="Arial"/>
                <w:sz w:val="13"/>
                <w:szCs w:val="13"/>
                <w:lang w:val="en-GB"/>
              </w:rPr>
            </w:pPr>
          </w:p>
        </w:tc>
        <w:tc>
          <w:tcPr>
            <w:tcW w:w="1109" w:type="dxa"/>
            <w:shd w:val="clear" w:color="auto" w:fill="auto"/>
            <w:vAlign w:val="bottom"/>
          </w:tcPr>
          <w:p w14:paraId="4DF806FE" w14:textId="77777777" w:rsidR="00C76150" w:rsidRPr="00782E7E" w:rsidRDefault="00C76150" w:rsidP="002F406F">
            <w:pPr>
              <w:tabs>
                <w:tab w:val="decimal" w:pos="907"/>
              </w:tabs>
              <w:ind w:right="-72"/>
              <w:jc w:val="both"/>
              <w:rPr>
                <w:rFonts w:ascii="Arial" w:hAnsi="Arial" w:cs="Arial"/>
                <w:sz w:val="13"/>
                <w:szCs w:val="13"/>
                <w:lang w:val="en-GB"/>
              </w:rPr>
            </w:pPr>
          </w:p>
        </w:tc>
        <w:tc>
          <w:tcPr>
            <w:tcW w:w="1080" w:type="dxa"/>
            <w:shd w:val="clear" w:color="auto" w:fill="auto"/>
            <w:vAlign w:val="bottom"/>
          </w:tcPr>
          <w:p w14:paraId="3F31260D" w14:textId="77777777" w:rsidR="00C76150" w:rsidRPr="00782E7E" w:rsidRDefault="00C76150" w:rsidP="002F406F">
            <w:pPr>
              <w:tabs>
                <w:tab w:val="decimal" w:pos="866"/>
              </w:tabs>
              <w:ind w:right="-72"/>
              <w:jc w:val="both"/>
              <w:rPr>
                <w:rFonts w:ascii="Arial" w:hAnsi="Arial" w:cs="Arial"/>
                <w:spacing w:val="-4"/>
                <w:sz w:val="13"/>
                <w:szCs w:val="13"/>
                <w:lang w:val="en-GB"/>
              </w:rPr>
            </w:pPr>
          </w:p>
        </w:tc>
        <w:tc>
          <w:tcPr>
            <w:tcW w:w="1123" w:type="dxa"/>
            <w:shd w:val="clear" w:color="auto" w:fill="auto"/>
            <w:vAlign w:val="bottom"/>
          </w:tcPr>
          <w:p w14:paraId="5B8D8A27"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shd w:val="clear" w:color="auto" w:fill="auto"/>
            <w:vAlign w:val="bottom"/>
          </w:tcPr>
          <w:p w14:paraId="5FF9D44E" w14:textId="77777777" w:rsidR="00C76150" w:rsidRPr="00782E7E" w:rsidRDefault="00C76150" w:rsidP="002F406F">
            <w:pPr>
              <w:tabs>
                <w:tab w:val="decimal" w:pos="893"/>
              </w:tabs>
              <w:ind w:right="-72"/>
              <w:rPr>
                <w:rFonts w:ascii="Arial" w:hAnsi="Arial" w:cs="Arial"/>
                <w:sz w:val="13"/>
                <w:szCs w:val="13"/>
                <w:lang w:val="en-GB"/>
              </w:rPr>
            </w:pPr>
          </w:p>
        </w:tc>
        <w:tc>
          <w:tcPr>
            <w:tcW w:w="1117" w:type="dxa"/>
            <w:shd w:val="clear" w:color="auto" w:fill="auto"/>
            <w:vAlign w:val="bottom"/>
          </w:tcPr>
          <w:p w14:paraId="0E52A1E2" w14:textId="77777777" w:rsidR="00C76150" w:rsidRPr="00782E7E" w:rsidRDefault="00C76150" w:rsidP="002F406F">
            <w:pPr>
              <w:tabs>
                <w:tab w:val="decimal" w:pos="922"/>
              </w:tabs>
              <w:ind w:right="-72"/>
              <w:jc w:val="both"/>
              <w:rPr>
                <w:rFonts w:ascii="Arial" w:hAnsi="Arial" w:cs="Arial"/>
                <w:spacing w:val="-4"/>
                <w:sz w:val="13"/>
                <w:szCs w:val="13"/>
                <w:lang w:val="en-GB"/>
              </w:rPr>
            </w:pPr>
          </w:p>
        </w:tc>
        <w:tc>
          <w:tcPr>
            <w:tcW w:w="1080" w:type="dxa"/>
            <w:shd w:val="clear" w:color="auto" w:fill="auto"/>
            <w:vAlign w:val="bottom"/>
          </w:tcPr>
          <w:p w14:paraId="13192403" w14:textId="77777777" w:rsidR="00C76150" w:rsidRPr="00782E7E" w:rsidRDefault="00C76150" w:rsidP="002F406F">
            <w:pPr>
              <w:tabs>
                <w:tab w:val="decimal" w:pos="878"/>
              </w:tabs>
              <w:ind w:right="-72"/>
              <w:jc w:val="both"/>
              <w:rPr>
                <w:rFonts w:ascii="Arial" w:hAnsi="Arial" w:cs="Arial"/>
                <w:spacing w:val="-4"/>
                <w:sz w:val="13"/>
                <w:szCs w:val="13"/>
                <w:lang w:val="en-GB"/>
              </w:rPr>
            </w:pPr>
          </w:p>
        </w:tc>
        <w:tc>
          <w:tcPr>
            <w:tcW w:w="1080" w:type="dxa"/>
            <w:shd w:val="clear" w:color="auto" w:fill="auto"/>
            <w:vAlign w:val="bottom"/>
          </w:tcPr>
          <w:p w14:paraId="46873073" w14:textId="77777777" w:rsidR="00C76150" w:rsidRPr="00782E7E" w:rsidRDefault="00C76150" w:rsidP="002F406F">
            <w:pPr>
              <w:tabs>
                <w:tab w:val="decimal" w:pos="903"/>
              </w:tabs>
              <w:ind w:right="-72"/>
              <w:jc w:val="both"/>
              <w:rPr>
                <w:rFonts w:ascii="Arial" w:hAnsi="Arial" w:cs="Arial"/>
                <w:sz w:val="13"/>
                <w:szCs w:val="13"/>
                <w:lang w:val="en-GB"/>
              </w:rPr>
            </w:pPr>
          </w:p>
        </w:tc>
        <w:tc>
          <w:tcPr>
            <w:tcW w:w="1080" w:type="dxa"/>
            <w:shd w:val="clear" w:color="auto" w:fill="auto"/>
            <w:vAlign w:val="bottom"/>
          </w:tcPr>
          <w:p w14:paraId="4B5A8FCE" w14:textId="77777777" w:rsidR="00C76150" w:rsidRPr="00782E7E" w:rsidRDefault="00C76150" w:rsidP="002F406F">
            <w:pPr>
              <w:tabs>
                <w:tab w:val="decimal" w:pos="866"/>
              </w:tabs>
              <w:ind w:right="-72"/>
              <w:jc w:val="both"/>
              <w:rPr>
                <w:rFonts w:ascii="Arial" w:hAnsi="Arial" w:cs="Arial"/>
                <w:sz w:val="13"/>
                <w:szCs w:val="13"/>
                <w:lang w:val="en-GB"/>
              </w:rPr>
            </w:pPr>
          </w:p>
        </w:tc>
        <w:tc>
          <w:tcPr>
            <w:tcW w:w="1051" w:type="dxa"/>
            <w:shd w:val="clear" w:color="auto" w:fill="auto"/>
            <w:vAlign w:val="bottom"/>
          </w:tcPr>
          <w:p w14:paraId="6C4BBE7B" w14:textId="77777777" w:rsidR="00C76150" w:rsidRPr="00782E7E" w:rsidRDefault="00C76150" w:rsidP="002F406F">
            <w:pPr>
              <w:tabs>
                <w:tab w:val="decimal" w:pos="841"/>
              </w:tabs>
              <w:ind w:right="-72"/>
              <w:jc w:val="both"/>
              <w:rPr>
                <w:rFonts w:ascii="Arial" w:hAnsi="Arial" w:cs="Arial"/>
                <w:sz w:val="13"/>
                <w:szCs w:val="13"/>
                <w:lang w:val="en-GB"/>
              </w:rPr>
            </w:pPr>
          </w:p>
        </w:tc>
        <w:tc>
          <w:tcPr>
            <w:tcW w:w="1195" w:type="dxa"/>
            <w:shd w:val="clear" w:color="auto" w:fill="auto"/>
            <w:vAlign w:val="bottom"/>
          </w:tcPr>
          <w:p w14:paraId="30D75D0F" w14:textId="77777777" w:rsidR="00C76150" w:rsidRPr="00782E7E" w:rsidRDefault="00C76150" w:rsidP="002F406F">
            <w:pPr>
              <w:tabs>
                <w:tab w:val="decimal" w:pos="1008"/>
              </w:tabs>
              <w:ind w:right="-72"/>
              <w:jc w:val="both"/>
              <w:rPr>
                <w:rFonts w:ascii="Arial" w:hAnsi="Arial" w:cs="Arial"/>
                <w:noProof/>
                <w:sz w:val="13"/>
                <w:szCs w:val="13"/>
                <w:lang w:val="en-GB"/>
              </w:rPr>
            </w:pPr>
          </w:p>
        </w:tc>
        <w:tc>
          <w:tcPr>
            <w:tcW w:w="1152" w:type="dxa"/>
            <w:shd w:val="clear" w:color="auto" w:fill="auto"/>
            <w:vAlign w:val="bottom"/>
          </w:tcPr>
          <w:p w14:paraId="5119E356" w14:textId="77777777" w:rsidR="00C76150" w:rsidRPr="00782E7E" w:rsidRDefault="00C76150" w:rsidP="002F406F">
            <w:pPr>
              <w:tabs>
                <w:tab w:val="decimal" w:pos="941"/>
              </w:tabs>
              <w:ind w:right="-72"/>
              <w:jc w:val="both"/>
              <w:rPr>
                <w:rFonts w:ascii="Arial" w:hAnsi="Arial" w:cs="Arial"/>
                <w:spacing w:val="-4"/>
                <w:sz w:val="13"/>
                <w:szCs w:val="13"/>
                <w:lang w:val="en-GB"/>
              </w:rPr>
            </w:pPr>
          </w:p>
        </w:tc>
      </w:tr>
      <w:tr w:rsidR="00C76150" w:rsidRPr="00782E7E" w14:paraId="20772AA3" w14:textId="77777777" w:rsidTr="00D24B31">
        <w:trPr>
          <w:cantSplit/>
        </w:trPr>
        <w:tc>
          <w:tcPr>
            <w:tcW w:w="2520" w:type="dxa"/>
            <w:shd w:val="clear" w:color="auto" w:fill="auto"/>
            <w:vAlign w:val="center"/>
          </w:tcPr>
          <w:p w14:paraId="6E47A571" w14:textId="77777777" w:rsidR="00C76150" w:rsidRPr="00782E7E" w:rsidRDefault="00C76150" w:rsidP="002F406F">
            <w:pPr>
              <w:tabs>
                <w:tab w:val="left" w:pos="1342"/>
              </w:tabs>
              <w:ind w:right="-72"/>
              <w:rPr>
                <w:rFonts w:ascii="Arial" w:hAnsi="Arial" w:cs="Arial"/>
                <w:b/>
                <w:bCs/>
                <w:spacing w:val="-4"/>
                <w:sz w:val="13"/>
                <w:szCs w:val="13"/>
                <w:lang w:val="en-GB"/>
              </w:rPr>
            </w:pPr>
            <w:r w:rsidRPr="00782E7E">
              <w:rPr>
                <w:rFonts w:ascii="Arial" w:hAnsi="Arial" w:cs="Arial"/>
                <w:b/>
                <w:bCs/>
                <w:spacing w:val="-4"/>
                <w:sz w:val="13"/>
                <w:szCs w:val="13"/>
                <w:lang w:val="en-GB"/>
              </w:rPr>
              <w:t xml:space="preserve">As </w:t>
            </w:r>
            <w:proofErr w:type="gramStart"/>
            <w:r w:rsidRPr="00782E7E">
              <w:rPr>
                <w:rFonts w:ascii="Arial" w:hAnsi="Arial" w:cs="Arial"/>
                <w:b/>
                <w:bCs/>
                <w:spacing w:val="-4"/>
                <w:sz w:val="13"/>
                <w:szCs w:val="13"/>
                <w:lang w:val="en-GB"/>
              </w:rPr>
              <w:t>at</w:t>
            </w:r>
            <w:proofErr w:type="gramEnd"/>
            <w:r w:rsidRPr="00782E7E">
              <w:rPr>
                <w:rFonts w:ascii="Arial" w:hAnsi="Arial" w:cs="Arial"/>
                <w:b/>
                <w:bCs/>
                <w:spacing w:val="-4"/>
                <w:sz w:val="13"/>
                <w:szCs w:val="13"/>
                <w:lang w:val="en-GB"/>
              </w:rPr>
              <w:t xml:space="preserve"> 1 January 2021</w:t>
            </w:r>
          </w:p>
        </w:tc>
        <w:tc>
          <w:tcPr>
            <w:tcW w:w="1080" w:type="dxa"/>
            <w:shd w:val="clear" w:color="auto" w:fill="auto"/>
            <w:vAlign w:val="center"/>
          </w:tcPr>
          <w:p w14:paraId="4DA2D9E2" w14:textId="77777777" w:rsidR="00C76150" w:rsidRPr="00782E7E" w:rsidRDefault="00C76150" w:rsidP="002F406F">
            <w:pPr>
              <w:tabs>
                <w:tab w:val="decimal" w:pos="866"/>
              </w:tabs>
              <w:ind w:right="-72"/>
              <w:jc w:val="both"/>
              <w:rPr>
                <w:rFonts w:ascii="Arial" w:hAnsi="Arial" w:cs="Arial"/>
                <w:sz w:val="13"/>
                <w:szCs w:val="13"/>
                <w:lang w:val="en-GB"/>
              </w:rPr>
            </w:pPr>
          </w:p>
        </w:tc>
        <w:tc>
          <w:tcPr>
            <w:tcW w:w="1109" w:type="dxa"/>
            <w:shd w:val="clear" w:color="auto" w:fill="auto"/>
            <w:vAlign w:val="center"/>
          </w:tcPr>
          <w:p w14:paraId="7B8D9A6D" w14:textId="77777777" w:rsidR="00C76150" w:rsidRPr="00782E7E" w:rsidRDefault="00C76150" w:rsidP="002F406F">
            <w:pPr>
              <w:tabs>
                <w:tab w:val="decimal" w:pos="907"/>
              </w:tabs>
              <w:ind w:right="-72"/>
              <w:jc w:val="both"/>
              <w:rPr>
                <w:rFonts w:ascii="Arial" w:hAnsi="Arial" w:cs="Arial"/>
                <w:sz w:val="13"/>
                <w:szCs w:val="13"/>
                <w:lang w:val="en-GB"/>
              </w:rPr>
            </w:pPr>
          </w:p>
        </w:tc>
        <w:tc>
          <w:tcPr>
            <w:tcW w:w="1080" w:type="dxa"/>
            <w:shd w:val="clear" w:color="auto" w:fill="auto"/>
            <w:vAlign w:val="center"/>
          </w:tcPr>
          <w:p w14:paraId="026A33F3" w14:textId="77777777" w:rsidR="00C76150" w:rsidRPr="00782E7E" w:rsidRDefault="00C76150" w:rsidP="002F406F">
            <w:pPr>
              <w:tabs>
                <w:tab w:val="decimal" w:pos="866"/>
              </w:tabs>
              <w:ind w:right="-72"/>
              <w:jc w:val="both"/>
              <w:rPr>
                <w:rFonts w:ascii="Arial" w:hAnsi="Arial" w:cs="Arial"/>
                <w:spacing w:val="-4"/>
                <w:sz w:val="13"/>
                <w:szCs w:val="13"/>
                <w:lang w:val="en-GB"/>
              </w:rPr>
            </w:pPr>
          </w:p>
        </w:tc>
        <w:tc>
          <w:tcPr>
            <w:tcW w:w="1123" w:type="dxa"/>
            <w:shd w:val="clear" w:color="auto" w:fill="auto"/>
            <w:vAlign w:val="center"/>
          </w:tcPr>
          <w:p w14:paraId="3F579791"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shd w:val="clear" w:color="auto" w:fill="auto"/>
            <w:vAlign w:val="center"/>
          </w:tcPr>
          <w:p w14:paraId="1E5E688D" w14:textId="77777777" w:rsidR="00C76150" w:rsidRPr="00782E7E" w:rsidRDefault="00C76150" w:rsidP="002F406F">
            <w:pPr>
              <w:tabs>
                <w:tab w:val="decimal" w:pos="893"/>
              </w:tabs>
              <w:ind w:right="-72"/>
              <w:rPr>
                <w:rFonts w:ascii="Arial" w:hAnsi="Arial" w:cs="Arial"/>
                <w:sz w:val="13"/>
                <w:szCs w:val="13"/>
                <w:lang w:val="en-GB"/>
              </w:rPr>
            </w:pPr>
          </w:p>
        </w:tc>
        <w:tc>
          <w:tcPr>
            <w:tcW w:w="1117" w:type="dxa"/>
            <w:shd w:val="clear" w:color="auto" w:fill="auto"/>
            <w:vAlign w:val="center"/>
          </w:tcPr>
          <w:p w14:paraId="26DDAFA8" w14:textId="77777777" w:rsidR="00C76150" w:rsidRPr="00782E7E" w:rsidRDefault="00C76150" w:rsidP="002F406F">
            <w:pPr>
              <w:tabs>
                <w:tab w:val="decimal" w:pos="922"/>
              </w:tabs>
              <w:ind w:right="-72"/>
              <w:jc w:val="both"/>
              <w:rPr>
                <w:rFonts w:ascii="Arial" w:hAnsi="Arial" w:cs="Arial"/>
                <w:spacing w:val="-4"/>
                <w:sz w:val="13"/>
                <w:szCs w:val="13"/>
                <w:lang w:val="en-GB"/>
              </w:rPr>
            </w:pPr>
          </w:p>
        </w:tc>
        <w:tc>
          <w:tcPr>
            <w:tcW w:w="1080" w:type="dxa"/>
            <w:shd w:val="clear" w:color="auto" w:fill="auto"/>
            <w:vAlign w:val="center"/>
          </w:tcPr>
          <w:p w14:paraId="21A88FFB" w14:textId="77777777" w:rsidR="00C76150" w:rsidRPr="00782E7E" w:rsidRDefault="00C76150" w:rsidP="002F406F">
            <w:pPr>
              <w:tabs>
                <w:tab w:val="decimal" w:pos="878"/>
              </w:tabs>
              <w:ind w:right="-72"/>
              <w:jc w:val="both"/>
              <w:rPr>
                <w:rFonts w:ascii="Arial" w:hAnsi="Arial" w:cs="Arial"/>
                <w:spacing w:val="-4"/>
                <w:sz w:val="13"/>
                <w:szCs w:val="13"/>
                <w:lang w:val="en-GB"/>
              </w:rPr>
            </w:pPr>
          </w:p>
        </w:tc>
        <w:tc>
          <w:tcPr>
            <w:tcW w:w="1080" w:type="dxa"/>
            <w:shd w:val="clear" w:color="auto" w:fill="auto"/>
            <w:vAlign w:val="center"/>
          </w:tcPr>
          <w:p w14:paraId="5AA862C1" w14:textId="77777777" w:rsidR="00C76150" w:rsidRPr="00782E7E" w:rsidRDefault="00C76150" w:rsidP="002F406F">
            <w:pPr>
              <w:tabs>
                <w:tab w:val="decimal" w:pos="903"/>
              </w:tabs>
              <w:ind w:right="-72"/>
              <w:jc w:val="both"/>
              <w:rPr>
                <w:rFonts w:ascii="Arial" w:hAnsi="Arial" w:cs="Arial"/>
                <w:sz w:val="13"/>
                <w:szCs w:val="13"/>
                <w:lang w:val="en-GB"/>
              </w:rPr>
            </w:pPr>
          </w:p>
        </w:tc>
        <w:tc>
          <w:tcPr>
            <w:tcW w:w="1080" w:type="dxa"/>
            <w:shd w:val="clear" w:color="auto" w:fill="auto"/>
            <w:vAlign w:val="center"/>
          </w:tcPr>
          <w:p w14:paraId="08E16666" w14:textId="77777777" w:rsidR="00C76150" w:rsidRPr="00782E7E" w:rsidRDefault="00C76150" w:rsidP="002F406F">
            <w:pPr>
              <w:tabs>
                <w:tab w:val="decimal" w:pos="866"/>
              </w:tabs>
              <w:ind w:right="-72"/>
              <w:jc w:val="both"/>
              <w:rPr>
                <w:rFonts w:ascii="Arial" w:hAnsi="Arial" w:cs="Arial"/>
                <w:sz w:val="13"/>
                <w:szCs w:val="13"/>
                <w:lang w:val="en-GB"/>
              </w:rPr>
            </w:pPr>
          </w:p>
        </w:tc>
        <w:tc>
          <w:tcPr>
            <w:tcW w:w="1051" w:type="dxa"/>
            <w:shd w:val="clear" w:color="auto" w:fill="auto"/>
            <w:vAlign w:val="center"/>
          </w:tcPr>
          <w:p w14:paraId="4A221A31" w14:textId="77777777" w:rsidR="00C76150" w:rsidRPr="00782E7E" w:rsidRDefault="00C76150" w:rsidP="002F406F">
            <w:pPr>
              <w:tabs>
                <w:tab w:val="decimal" w:pos="841"/>
              </w:tabs>
              <w:ind w:right="-72"/>
              <w:jc w:val="both"/>
              <w:rPr>
                <w:rFonts w:ascii="Arial" w:hAnsi="Arial" w:cs="Arial"/>
                <w:sz w:val="13"/>
                <w:szCs w:val="13"/>
                <w:lang w:val="en-GB"/>
              </w:rPr>
            </w:pPr>
          </w:p>
        </w:tc>
        <w:tc>
          <w:tcPr>
            <w:tcW w:w="1195" w:type="dxa"/>
            <w:shd w:val="clear" w:color="auto" w:fill="auto"/>
            <w:vAlign w:val="center"/>
          </w:tcPr>
          <w:p w14:paraId="19539A0D" w14:textId="77777777" w:rsidR="00C76150" w:rsidRPr="00782E7E" w:rsidRDefault="00C76150" w:rsidP="002F406F">
            <w:pPr>
              <w:tabs>
                <w:tab w:val="decimal" w:pos="1008"/>
              </w:tabs>
              <w:ind w:right="-72"/>
              <w:jc w:val="both"/>
              <w:rPr>
                <w:rFonts w:ascii="Arial" w:hAnsi="Arial" w:cs="Arial"/>
                <w:noProof/>
                <w:sz w:val="13"/>
                <w:szCs w:val="13"/>
                <w:lang w:val="en-GB"/>
              </w:rPr>
            </w:pPr>
          </w:p>
        </w:tc>
        <w:tc>
          <w:tcPr>
            <w:tcW w:w="1152" w:type="dxa"/>
            <w:shd w:val="clear" w:color="auto" w:fill="auto"/>
            <w:vAlign w:val="center"/>
          </w:tcPr>
          <w:p w14:paraId="3749ACCE" w14:textId="77777777" w:rsidR="00C76150" w:rsidRPr="00782E7E" w:rsidRDefault="00C76150" w:rsidP="002F406F">
            <w:pPr>
              <w:tabs>
                <w:tab w:val="decimal" w:pos="941"/>
              </w:tabs>
              <w:ind w:right="-72"/>
              <w:jc w:val="both"/>
              <w:rPr>
                <w:rFonts w:ascii="Arial" w:hAnsi="Arial" w:cs="Arial"/>
                <w:spacing w:val="-4"/>
                <w:sz w:val="13"/>
                <w:szCs w:val="13"/>
                <w:lang w:val="en-GB"/>
              </w:rPr>
            </w:pPr>
          </w:p>
        </w:tc>
      </w:tr>
      <w:tr w:rsidR="00C76150" w:rsidRPr="00782E7E" w14:paraId="685FABC6" w14:textId="77777777" w:rsidTr="00D24B31">
        <w:trPr>
          <w:cantSplit/>
        </w:trPr>
        <w:tc>
          <w:tcPr>
            <w:tcW w:w="2520" w:type="dxa"/>
            <w:shd w:val="clear" w:color="auto" w:fill="auto"/>
            <w:vAlign w:val="center"/>
          </w:tcPr>
          <w:p w14:paraId="16AB73DA" w14:textId="77777777" w:rsidR="00C76150" w:rsidRPr="00782E7E" w:rsidRDefault="00C76150" w:rsidP="002F406F">
            <w:pPr>
              <w:tabs>
                <w:tab w:val="left" w:pos="1342"/>
              </w:tabs>
              <w:ind w:right="-72"/>
              <w:rPr>
                <w:rFonts w:ascii="Arial" w:hAnsi="Arial" w:cs="Arial"/>
                <w:spacing w:val="-4"/>
                <w:sz w:val="13"/>
                <w:szCs w:val="13"/>
                <w:lang w:val="en-GB"/>
              </w:rPr>
            </w:pPr>
            <w:r w:rsidRPr="00782E7E">
              <w:rPr>
                <w:rFonts w:ascii="Arial" w:hAnsi="Arial" w:cs="Arial"/>
                <w:spacing w:val="-4"/>
                <w:sz w:val="13"/>
                <w:szCs w:val="13"/>
                <w:lang w:val="en-GB"/>
              </w:rPr>
              <w:t>Cost</w:t>
            </w:r>
          </w:p>
        </w:tc>
        <w:tc>
          <w:tcPr>
            <w:tcW w:w="1080" w:type="dxa"/>
            <w:shd w:val="clear" w:color="auto" w:fill="auto"/>
            <w:vAlign w:val="bottom"/>
          </w:tcPr>
          <w:p w14:paraId="4A88345B"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1,895,654,982</w:t>
            </w:r>
          </w:p>
        </w:tc>
        <w:tc>
          <w:tcPr>
            <w:tcW w:w="1109" w:type="dxa"/>
            <w:shd w:val="clear" w:color="auto" w:fill="auto"/>
            <w:vAlign w:val="bottom"/>
          </w:tcPr>
          <w:p w14:paraId="664D6FCE"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155,476,062</w:t>
            </w:r>
          </w:p>
        </w:tc>
        <w:tc>
          <w:tcPr>
            <w:tcW w:w="1080" w:type="dxa"/>
            <w:shd w:val="clear" w:color="auto" w:fill="auto"/>
            <w:vAlign w:val="bottom"/>
          </w:tcPr>
          <w:p w14:paraId="43C72F7E"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18,135,676</w:t>
            </w:r>
          </w:p>
        </w:tc>
        <w:tc>
          <w:tcPr>
            <w:tcW w:w="1123" w:type="dxa"/>
            <w:shd w:val="clear" w:color="auto" w:fill="auto"/>
            <w:vAlign w:val="bottom"/>
          </w:tcPr>
          <w:p w14:paraId="4B75BFB4"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4,742,245,051</w:t>
            </w:r>
          </w:p>
        </w:tc>
        <w:tc>
          <w:tcPr>
            <w:tcW w:w="1101" w:type="dxa"/>
            <w:shd w:val="clear" w:color="auto" w:fill="auto"/>
            <w:vAlign w:val="bottom"/>
          </w:tcPr>
          <w:p w14:paraId="7F482870" w14:textId="77777777" w:rsidR="00C76150" w:rsidRPr="00782E7E" w:rsidRDefault="00C76150" w:rsidP="002F406F">
            <w:pPr>
              <w:tabs>
                <w:tab w:val="decimal" w:pos="893"/>
              </w:tabs>
              <w:ind w:right="-72"/>
              <w:rPr>
                <w:rFonts w:ascii="Arial" w:hAnsi="Arial" w:cs="Arial"/>
                <w:sz w:val="13"/>
                <w:szCs w:val="13"/>
                <w:lang w:val="en-GB"/>
              </w:rPr>
            </w:pPr>
            <w:r w:rsidRPr="00782E7E">
              <w:rPr>
                <w:rFonts w:ascii="Arial" w:hAnsi="Arial" w:cs="Arial"/>
                <w:sz w:val="13"/>
                <w:szCs w:val="13"/>
                <w:lang w:val="en-GB"/>
              </w:rPr>
              <w:t>2,156,213,051</w:t>
            </w:r>
          </w:p>
        </w:tc>
        <w:tc>
          <w:tcPr>
            <w:tcW w:w="1117" w:type="dxa"/>
            <w:shd w:val="clear" w:color="auto" w:fill="auto"/>
            <w:vAlign w:val="bottom"/>
          </w:tcPr>
          <w:p w14:paraId="0E445EE8"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2,316,680,124</w:t>
            </w:r>
          </w:p>
        </w:tc>
        <w:tc>
          <w:tcPr>
            <w:tcW w:w="1080" w:type="dxa"/>
            <w:shd w:val="clear" w:color="auto" w:fill="auto"/>
            <w:vAlign w:val="bottom"/>
          </w:tcPr>
          <w:p w14:paraId="6FF99477"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307,610,024</w:t>
            </w:r>
          </w:p>
        </w:tc>
        <w:tc>
          <w:tcPr>
            <w:tcW w:w="1080" w:type="dxa"/>
            <w:shd w:val="clear" w:color="auto" w:fill="auto"/>
            <w:vAlign w:val="bottom"/>
          </w:tcPr>
          <w:p w14:paraId="54C17D2F"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331,454,917</w:t>
            </w:r>
          </w:p>
        </w:tc>
        <w:tc>
          <w:tcPr>
            <w:tcW w:w="1080" w:type="dxa"/>
            <w:shd w:val="clear" w:color="auto" w:fill="auto"/>
            <w:vAlign w:val="bottom"/>
          </w:tcPr>
          <w:p w14:paraId="1DEC59E7"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263,423,476</w:t>
            </w:r>
          </w:p>
        </w:tc>
        <w:tc>
          <w:tcPr>
            <w:tcW w:w="1051" w:type="dxa"/>
            <w:shd w:val="clear" w:color="auto" w:fill="auto"/>
            <w:vAlign w:val="bottom"/>
          </w:tcPr>
          <w:p w14:paraId="0F41C6FE"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88,526,716</w:t>
            </w:r>
          </w:p>
        </w:tc>
        <w:tc>
          <w:tcPr>
            <w:tcW w:w="1195" w:type="dxa"/>
            <w:shd w:val="clear" w:color="auto" w:fill="auto"/>
            <w:vAlign w:val="bottom"/>
          </w:tcPr>
          <w:p w14:paraId="697BAA1B"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573,896,620</w:t>
            </w:r>
          </w:p>
        </w:tc>
        <w:tc>
          <w:tcPr>
            <w:tcW w:w="1152" w:type="dxa"/>
            <w:shd w:val="clear" w:color="auto" w:fill="auto"/>
            <w:vAlign w:val="bottom"/>
          </w:tcPr>
          <w:p w14:paraId="4839B19D"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12,849,316,699</w:t>
            </w:r>
          </w:p>
        </w:tc>
      </w:tr>
      <w:tr w:rsidR="00C76150" w:rsidRPr="00782E7E" w14:paraId="22AA77CC" w14:textId="77777777" w:rsidTr="00D24B31">
        <w:trPr>
          <w:cantSplit/>
        </w:trPr>
        <w:tc>
          <w:tcPr>
            <w:tcW w:w="2520" w:type="dxa"/>
            <w:shd w:val="clear" w:color="auto" w:fill="auto"/>
            <w:vAlign w:val="center"/>
          </w:tcPr>
          <w:p w14:paraId="394DBFAB" w14:textId="77777777" w:rsidR="00C76150" w:rsidRPr="00782E7E" w:rsidRDefault="00C76150" w:rsidP="002F406F">
            <w:pPr>
              <w:tabs>
                <w:tab w:val="left" w:pos="346"/>
              </w:tabs>
              <w:ind w:right="-72"/>
              <w:rPr>
                <w:rFonts w:ascii="Arial" w:hAnsi="Arial" w:cs="Arial"/>
                <w:spacing w:val="-4"/>
                <w:sz w:val="13"/>
                <w:szCs w:val="13"/>
                <w:lang w:val="en-GB"/>
              </w:rPr>
            </w:pPr>
            <w:r w:rsidRPr="00782E7E">
              <w:rPr>
                <w:rFonts w:ascii="Arial" w:hAnsi="Arial" w:cs="Arial"/>
                <w:spacing w:val="-4"/>
                <w:sz w:val="13"/>
                <w:szCs w:val="13"/>
                <w:u w:val="single"/>
                <w:lang w:val="en-GB"/>
              </w:rPr>
              <w:t>Less</w:t>
            </w:r>
            <w:r w:rsidRPr="00782E7E">
              <w:rPr>
                <w:rFonts w:ascii="Arial" w:hAnsi="Arial" w:cs="Arial"/>
                <w:spacing w:val="-4"/>
                <w:sz w:val="13"/>
                <w:szCs w:val="13"/>
                <w:lang w:val="en-GB"/>
              </w:rPr>
              <w:tab/>
              <w:t>Accumulated depreciation</w:t>
            </w:r>
          </w:p>
        </w:tc>
        <w:tc>
          <w:tcPr>
            <w:tcW w:w="1080" w:type="dxa"/>
            <w:shd w:val="clear" w:color="auto" w:fill="auto"/>
            <w:vAlign w:val="bottom"/>
          </w:tcPr>
          <w:p w14:paraId="76BEDCCF"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auto"/>
            <w:vAlign w:val="bottom"/>
          </w:tcPr>
          <w:p w14:paraId="1329DB4D"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47CED43E"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(2,957,329)</w:t>
            </w:r>
          </w:p>
        </w:tc>
        <w:tc>
          <w:tcPr>
            <w:tcW w:w="1123" w:type="dxa"/>
            <w:shd w:val="clear" w:color="auto" w:fill="auto"/>
            <w:vAlign w:val="bottom"/>
          </w:tcPr>
          <w:p w14:paraId="64B11BFF"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(1,331,860,581)</w:t>
            </w:r>
          </w:p>
        </w:tc>
        <w:tc>
          <w:tcPr>
            <w:tcW w:w="1101" w:type="dxa"/>
            <w:shd w:val="clear" w:color="auto" w:fill="auto"/>
            <w:vAlign w:val="bottom"/>
          </w:tcPr>
          <w:p w14:paraId="798BFECB" w14:textId="77777777" w:rsidR="00C76150" w:rsidRPr="00782E7E" w:rsidRDefault="00C76150" w:rsidP="002F406F">
            <w:pPr>
              <w:tabs>
                <w:tab w:val="decimal" w:pos="893"/>
              </w:tabs>
              <w:ind w:right="-72"/>
              <w:rPr>
                <w:rFonts w:ascii="Arial" w:hAnsi="Arial" w:cs="Arial"/>
                <w:sz w:val="13"/>
                <w:szCs w:val="13"/>
                <w:lang w:val="en-GB"/>
              </w:rPr>
            </w:pPr>
            <w:r w:rsidRPr="00782E7E">
              <w:rPr>
                <w:rFonts w:ascii="Arial" w:hAnsi="Arial" w:cs="Arial"/>
                <w:sz w:val="13"/>
                <w:szCs w:val="13"/>
                <w:lang w:val="en-GB"/>
              </w:rPr>
              <w:t>(887,464,053)</w:t>
            </w:r>
          </w:p>
        </w:tc>
        <w:tc>
          <w:tcPr>
            <w:tcW w:w="1117" w:type="dxa"/>
            <w:shd w:val="clear" w:color="auto" w:fill="auto"/>
            <w:vAlign w:val="bottom"/>
          </w:tcPr>
          <w:p w14:paraId="0ABAA6F0"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(1,214,982,935)</w:t>
            </w:r>
          </w:p>
        </w:tc>
        <w:tc>
          <w:tcPr>
            <w:tcW w:w="1080" w:type="dxa"/>
            <w:shd w:val="clear" w:color="auto" w:fill="auto"/>
            <w:vAlign w:val="bottom"/>
          </w:tcPr>
          <w:p w14:paraId="35A2FBF6"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(215,539,690)</w:t>
            </w:r>
          </w:p>
        </w:tc>
        <w:tc>
          <w:tcPr>
            <w:tcW w:w="1080" w:type="dxa"/>
            <w:shd w:val="clear" w:color="auto" w:fill="auto"/>
            <w:vAlign w:val="bottom"/>
          </w:tcPr>
          <w:p w14:paraId="48A8DDBD"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(153,397,322)</w:t>
            </w:r>
          </w:p>
        </w:tc>
        <w:tc>
          <w:tcPr>
            <w:tcW w:w="1080" w:type="dxa"/>
            <w:shd w:val="clear" w:color="auto" w:fill="auto"/>
            <w:vAlign w:val="bottom"/>
          </w:tcPr>
          <w:p w14:paraId="114F7F8B"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(158,509,802)</w:t>
            </w:r>
          </w:p>
        </w:tc>
        <w:tc>
          <w:tcPr>
            <w:tcW w:w="1051" w:type="dxa"/>
            <w:shd w:val="clear" w:color="auto" w:fill="auto"/>
            <w:vAlign w:val="bottom"/>
          </w:tcPr>
          <w:p w14:paraId="31DCAFD8"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(73,688,717)</w:t>
            </w:r>
          </w:p>
        </w:tc>
        <w:tc>
          <w:tcPr>
            <w:tcW w:w="1195" w:type="dxa"/>
            <w:shd w:val="clear" w:color="auto" w:fill="auto"/>
            <w:vAlign w:val="bottom"/>
          </w:tcPr>
          <w:p w14:paraId="7A52BBB8"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52" w:type="dxa"/>
            <w:shd w:val="clear" w:color="auto" w:fill="auto"/>
            <w:vAlign w:val="bottom"/>
          </w:tcPr>
          <w:p w14:paraId="52F88245"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(4,038,400,429)</w:t>
            </w:r>
          </w:p>
        </w:tc>
      </w:tr>
      <w:tr w:rsidR="00C76150" w:rsidRPr="00782E7E" w14:paraId="4CE409C2" w14:textId="77777777" w:rsidTr="00D24B31">
        <w:trPr>
          <w:cantSplit/>
        </w:trPr>
        <w:tc>
          <w:tcPr>
            <w:tcW w:w="2520" w:type="dxa"/>
            <w:shd w:val="clear" w:color="auto" w:fill="auto"/>
            <w:vAlign w:val="center"/>
          </w:tcPr>
          <w:p w14:paraId="00C281B7" w14:textId="77777777" w:rsidR="00C76150" w:rsidRPr="00782E7E" w:rsidRDefault="00C76150" w:rsidP="002F406F">
            <w:pPr>
              <w:tabs>
                <w:tab w:val="left" w:pos="346"/>
              </w:tabs>
              <w:ind w:right="-72"/>
              <w:rPr>
                <w:rFonts w:ascii="Arial" w:hAnsi="Arial" w:cs="Arial"/>
                <w:spacing w:val="-4"/>
                <w:sz w:val="13"/>
                <w:szCs w:val="13"/>
                <w:lang w:val="en-GB"/>
              </w:rPr>
            </w:pPr>
            <w:r w:rsidRPr="00782E7E">
              <w:rPr>
                <w:rFonts w:ascii="Arial" w:hAnsi="Arial" w:cs="Arial"/>
                <w:spacing w:val="-4"/>
                <w:sz w:val="13"/>
                <w:szCs w:val="13"/>
                <w:lang w:val="en-GB"/>
              </w:rPr>
              <w:tab/>
              <w:t>Allowance for impairment</w:t>
            </w:r>
          </w:p>
        </w:tc>
        <w:tc>
          <w:tcPr>
            <w:tcW w:w="1080" w:type="dxa"/>
            <w:tcBorders>
              <w:bottom w:val="single" w:sz="4" w:space="0" w:color="auto"/>
            </w:tcBorders>
            <w:shd w:val="clear" w:color="auto" w:fill="auto"/>
            <w:vAlign w:val="bottom"/>
          </w:tcPr>
          <w:p w14:paraId="40F6EA39"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tcBorders>
              <w:bottom w:val="single" w:sz="4" w:space="0" w:color="auto"/>
            </w:tcBorders>
            <w:shd w:val="clear" w:color="auto" w:fill="auto"/>
            <w:vAlign w:val="bottom"/>
          </w:tcPr>
          <w:p w14:paraId="5B847502"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tcBorders>
              <w:bottom w:val="single" w:sz="4" w:space="0" w:color="auto"/>
            </w:tcBorders>
            <w:shd w:val="clear" w:color="auto" w:fill="auto"/>
            <w:vAlign w:val="bottom"/>
          </w:tcPr>
          <w:p w14:paraId="0389AD0A"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23" w:type="dxa"/>
            <w:tcBorders>
              <w:bottom w:val="single" w:sz="4" w:space="0" w:color="auto"/>
            </w:tcBorders>
            <w:shd w:val="clear" w:color="auto" w:fill="auto"/>
            <w:vAlign w:val="bottom"/>
          </w:tcPr>
          <w:p w14:paraId="53C00DE8"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1" w:type="dxa"/>
            <w:tcBorders>
              <w:bottom w:val="single" w:sz="4" w:space="0" w:color="auto"/>
            </w:tcBorders>
            <w:shd w:val="clear" w:color="auto" w:fill="auto"/>
            <w:vAlign w:val="bottom"/>
          </w:tcPr>
          <w:p w14:paraId="09E25CBE" w14:textId="77777777" w:rsidR="00C76150" w:rsidRPr="00782E7E" w:rsidRDefault="00C76150" w:rsidP="002F406F">
            <w:pPr>
              <w:tabs>
                <w:tab w:val="decimal" w:pos="893"/>
              </w:tabs>
              <w:ind w:right="-72"/>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17" w:type="dxa"/>
            <w:tcBorders>
              <w:bottom w:val="single" w:sz="4" w:space="0" w:color="auto"/>
            </w:tcBorders>
            <w:shd w:val="clear" w:color="auto" w:fill="auto"/>
            <w:vAlign w:val="bottom"/>
          </w:tcPr>
          <w:p w14:paraId="4C0CA83C"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tcBorders>
              <w:bottom w:val="single" w:sz="4" w:space="0" w:color="auto"/>
            </w:tcBorders>
            <w:shd w:val="clear" w:color="auto" w:fill="auto"/>
            <w:vAlign w:val="bottom"/>
          </w:tcPr>
          <w:p w14:paraId="1C9EDD04"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tcBorders>
              <w:bottom w:val="single" w:sz="4" w:space="0" w:color="auto"/>
            </w:tcBorders>
            <w:shd w:val="clear" w:color="auto" w:fill="auto"/>
            <w:vAlign w:val="bottom"/>
          </w:tcPr>
          <w:p w14:paraId="1591A66A"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tcBorders>
              <w:bottom w:val="single" w:sz="4" w:space="0" w:color="auto"/>
            </w:tcBorders>
            <w:shd w:val="clear" w:color="auto" w:fill="auto"/>
            <w:vAlign w:val="bottom"/>
          </w:tcPr>
          <w:p w14:paraId="0FAA00AF"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(1,729)</w:t>
            </w:r>
          </w:p>
        </w:tc>
        <w:tc>
          <w:tcPr>
            <w:tcW w:w="1051" w:type="dxa"/>
            <w:tcBorders>
              <w:bottom w:val="single" w:sz="4" w:space="0" w:color="auto"/>
            </w:tcBorders>
            <w:shd w:val="clear" w:color="auto" w:fill="auto"/>
            <w:vAlign w:val="bottom"/>
          </w:tcPr>
          <w:p w14:paraId="07E8FAB1"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tcBorders>
              <w:bottom w:val="single" w:sz="4" w:space="0" w:color="auto"/>
            </w:tcBorders>
            <w:shd w:val="clear" w:color="auto" w:fill="auto"/>
            <w:vAlign w:val="bottom"/>
          </w:tcPr>
          <w:p w14:paraId="0FE605DC"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(6,188,881)</w:t>
            </w:r>
          </w:p>
        </w:tc>
        <w:tc>
          <w:tcPr>
            <w:tcW w:w="1152" w:type="dxa"/>
            <w:tcBorders>
              <w:bottom w:val="single" w:sz="4" w:space="0" w:color="auto"/>
            </w:tcBorders>
            <w:shd w:val="clear" w:color="auto" w:fill="auto"/>
            <w:vAlign w:val="bottom"/>
          </w:tcPr>
          <w:p w14:paraId="067B8D2F"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(6,190,610)</w:t>
            </w:r>
          </w:p>
        </w:tc>
      </w:tr>
      <w:tr w:rsidR="00C76150" w:rsidRPr="00782E7E" w14:paraId="7859C22B" w14:textId="77777777" w:rsidTr="00D24B31">
        <w:trPr>
          <w:cantSplit/>
        </w:trPr>
        <w:tc>
          <w:tcPr>
            <w:tcW w:w="2520" w:type="dxa"/>
            <w:shd w:val="clear" w:color="auto" w:fill="auto"/>
            <w:vAlign w:val="center"/>
          </w:tcPr>
          <w:p w14:paraId="63572E77" w14:textId="77777777" w:rsidR="00C76150" w:rsidRPr="00782E7E" w:rsidRDefault="00C76150" w:rsidP="002F406F">
            <w:pPr>
              <w:tabs>
                <w:tab w:val="left" w:pos="1342"/>
              </w:tabs>
              <w:ind w:right="-72"/>
              <w:rPr>
                <w:rFonts w:ascii="Arial" w:hAnsi="Arial" w:cs="Arial"/>
                <w:spacing w:val="-4"/>
                <w:sz w:val="13"/>
                <w:szCs w:val="13"/>
                <w:lang w:val="en-GB"/>
              </w:rPr>
            </w:pPr>
          </w:p>
        </w:tc>
        <w:tc>
          <w:tcPr>
            <w:tcW w:w="1080" w:type="dxa"/>
            <w:tcBorders>
              <w:top w:val="single" w:sz="4" w:space="0" w:color="auto"/>
            </w:tcBorders>
            <w:shd w:val="clear" w:color="auto" w:fill="auto"/>
            <w:vAlign w:val="center"/>
          </w:tcPr>
          <w:p w14:paraId="229E8704" w14:textId="77777777" w:rsidR="00C76150" w:rsidRPr="00782E7E" w:rsidRDefault="00C76150" w:rsidP="002F406F">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auto"/>
            <w:vAlign w:val="center"/>
          </w:tcPr>
          <w:p w14:paraId="36AE5AA1" w14:textId="77777777" w:rsidR="00C76150" w:rsidRPr="00782E7E" w:rsidRDefault="00C76150" w:rsidP="002F406F">
            <w:pPr>
              <w:tabs>
                <w:tab w:val="decimal" w:pos="907"/>
              </w:tabs>
              <w:ind w:right="-72"/>
              <w:jc w:val="both"/>
              <w:rPr>
                <w:rFonts w:ascii="Arial" w:hAnsi="Arial" w:cs="Arial"/>
                <w:sz w:val="13"/>
                <w:szCs w:val="13"/>
                <w:lang w:val="en-GB"/>
              </w:rPr>
            </w:pPr>
          </w:p>
        </w:tc>
        <w:tc>
          <w:tcPr>
            <w:tcW w:w="1080" w:type="dxa"/>
            <w:tcBorders>
              <w:top w:val="single" w:sz="4" w:space="0" w:color="auto"/>
            </w:tcBorders>
            <w:shd w:val="clear" w:color="auto" w:fill="auto"/>
            <w:vAlign w:val="center"/>
          </w:tcPr>
          <w:p w14:paraId="59D7927A" w14:textId="77777777" w:rsidR="00C76150" w:rsidRPr="00782E7E" w:rsidRDefault="00C76150" w:rsidP="002F406F">
            <w:pPr>
              <w:tabs>
                <w:tab w:val="decimal" w:pos="866"/>
              </w:tabs>
              <w:ind w:right="-72"/>
              <w:jc w:val="both"/>
              <w:rPr>
                <w:rFonts w:ascii="Arial" w:hAnsi="Arial" w:cs="Arial"/>
                <w:spacing w:val="-4"/>
                <w:sz w:val="13"/>
                <w:szCs w:val="13"/>
                <w:lang w:val="en-GB"/>
              </w:rPr>
            </w:pPr>
          </w:p>
        </w:tc>
        <w:tc>
          <w:tcPr>
            <w:tcW w:w="1123" w:type="dxa"/>
            <w:tcBorders>
              <w:top w:val="single" w:sz="4" w:space="0" w:color="auto"/>
            </w:tcBorders>
            <w:shd w:val="clear" w:color="auto" w:fill="auto"/>
            <w:vAlign w:val="center"/>
          </w:tcPr>
          <w:p w14:paraId="3E1B30CE"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tcBorders>
              <w:top w:val="single" w:sz="4" w:space="0" w:color="auto"/>
            </w:tcBorders>
            <w:shd w:val="clear" w:color="auto" w:fill="auto"/>
            <w:vAlign w:val="center"/>
          </w:tcPr>
          <w:p w14:paraId="342C2A8D" w14:textId="77777777" w:rsidR="00C76150" w:rsidRPr="00782E7E" w:rsidRDefault="00C76150" w:rsidP="002F406F">
            <w:pPr>
              <w:tabs>
                <w:tab w:val="decimal" w:pos="893"/>
              </w:tabs>
              <w:ind w:right="-72"/>
              <w:rPr>
                <w:rFonts w:ascii="Arial" w:hAnsi="Arial" w:cs="Arial"/>
                <w:sz w:val="13"/>
                <w:szCs w:val="13"/>
                <w:lang w:val="en-GB"/>
              </w:rPr>
            </w:pPr>
          </w:p>
        </w:tc>
        <w:tc>
          <w:tcPr>
            <w:tcW w:w="1117" w:type="dxa"/>
            <w:tcBorders>
              <w:top w:val="single" w:sz="4" w:space="0" w:color="auto"/>
            </w:tcBorders>
            <w:shd w:val="clear" w:color="auto" w:fill="auto"/>
            <w:vAlign w:val="center"/>
          </w:tcPr>
          <w:p w14:paraId="1D69234A" w14:textId="77777777" w:rsidR="00C76150" w:rsidRPr="00782E7E" w:rsidRDefault="00C76150" w:rsidP="002F406F">
            <w:pPr>
              <w:tabs>
                <w:tab w:val="decimal" w:pos="922"/>
              </w:tabs>
              <w:ind w:right="-72"/>
              <w:jc w:val="both"/>
              <w:rPr>
                <w:rFonts w:ascii="Arial" w:hAnsi="Arial" w:cs="Arial"/>
                <w:spacing w:val="-4"/>
                <w:sz w:val="13"/>
                <w:szCs w:val="13"/>
                <w:lang w:val="en-GB"/>
              </w:rPr>
            </w:pPr>
          </w:p>
        </w:tc>
        <w:tc>
          <w:tcPr>
            <w:tcW w:w="1080" w:type="dxa"/>
            <w:tcBorders>
              <w:top w:val="single" w:sz="4" w:space="0" w:color="auto"/>
            </w:tcBorders>
            <w:shd w:val="clear" w:color="auto" w:fill="auto"/>
            <w:vAlign w:val="center"/>
          </w:tcPr>
          <w:p w14:paraId="657B8CF8" w14:textId="77777777" w:rsidR="00C76150" w:rsidRPr="00782E7E" w:rsidRDefault="00C76150" w:rsidP="002F406F">
            <w:pPr>
              <w:tabs>
                <w:tab w:val="decimal" w:pos="878"/>
              </w:tabs>
              <w:ind w:right="-72"/>
              <w:jc w:val="both"/>
              <w:rPr>
                <w:rFonts w:ascii="Arial" w:hAnsi="Arial" w:cs="Arial"/>
                <w:spacing w:val="-4"/>
                <w:sz w:val="13"/>
                <w:szCs w:val="13"/>
                <w:lang w:val="en-GB"/>
              </w:rPr>
            </w:pPr>
          </w:p>
        </w:tc>
        <w:tc>
          <w:tcPr>
            <w:tcW w:w="1080" w:type="dxa"/>
            <w:tcBorders>
              <w:top w:val="single" w:sz="4" w:space="0" w:color="auto"/>
            </w:tcBorders>
            <w:shd w:val="clear" w:color="auto" w:fill="auto"/>
            <w:vAlign w:val="center"/>
          </w:tcPr>
          <w:p w14:paraId="4FDC040C" w14:textId="77777777" w:rsidR="00C76150" w:rsidRPr="00782E7E" w:rsidRDefault="00C76150" w:rsidP="002F406F">
            <w:pPr>
              <w:tabs>
                <w:tab w:val="decimal" w:pos="903"/>
              </w:tabs>
              <w:ind w:right="-72"/>
              <w:jc w:val="both"/>
              <w:rPr>
                <w:rFonts w:ascii="Arial" w:hAnsi="Arial" w:cs="Arial"/>
                <w:sz w:val="13"/>
                <w:szCs w:val="13"/>
                <w:lang w:val="en-GB"/>
              </w:rPr>
            </w:pPr>
          </w:p>
        </w:tc>
        <w:tc>
          <w:tcPr>
            <w:tcW w:w="1080" w:type="dxa"/>
            <w:tcBorders>
              <w:top w:val="single" w:sz="4" w:space="0" w:color="auto"/>
            </w:tcBorders>
            <w:shd w:val="clear" w:color="auto" w:fill="auto"/>
            <w:vAlign w:val="center"/>
          </w:tcPr>
          <w:p w14:paraId="46942729" w14:textId="77777777" w:rsidR="00C76150" w:rsidRPr="00782E7E" w:rsidRDefault="00C76150" w:rsidP="002F406F">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auto"/>
            <w:vAlign w:val="center"/>
          </w:tcPr>
          <w:p w14:paraId="3CAF31D4" w14:textId="77777777" w:rsidR="00C76150" w:rsidRPr="00782E7E" w:rsidRDefault="00C76150" w:rsidP="002F406F">
            <w:pPr>
              <w:tabs>
                <w:tab w:val="decimal" w:pos="841"/>
              </w:tabs>
              <w:ind w:right="-72"/>
              <w:jc w:val="both"/>
              <w:rPr>
                <w:rFonts w:ascii="Arial" w:hAnsi="Arial" w:cs="Arial"/>
                <w:sz w:val="13"/>
                <w:szCs w:val="13"/>
                <w:lang w:val="en-GB"/>
              </w:rPr>
            </w:pPr>
          </w:p>
        </w:tc>
        <w:tc>
          <w:tcPr>
            <w:tcW w:w="1195" w:type="dxa"/>
            <w:tcBorders>
              <w:top w:val="single" w:sz="4" w:space="0" w:color="auto"/>
            </w:tcBorders>
            <w:shd w:val="clear" w:color="auto" w:fill="auto"/>
            <w:vAlign w:val="center"/>
          </w:tcPr>
          <w:p w14:paraId="28175501" w14:textId="77777777" w:rsidR="00C76150" w:rsidRPr="00782E7E" w:rsidRDefault="00C76150" w:rsidP="002F406F">
            <w:pPr>
              <w:tabs>
                <w:tab w:val="decimal" w:pos="1008"/>
              </w:tabs>
              <w:ind w:right="-72"/>
              <w:jc w:val="both"/>
              <w:rPr>
                <w:rFonts w:ascii="Arial" w:hAnsi="Arial" w:cs="Arial"/>
                <w:noProof/>
                <w:sz w:val="13"/>
                <w:szCs w:val="13"/>
                <w:lang w:val="en-GB"/>
              </w:rPr>
            </w:pPr>
          </w:p>
        </w:tc>
        <w:tc>
          <w:tcPr>
            <w:tcW w:w="1152" w:type="dxa"/>
            <w:tcBorders>
              <w:top w:val="single" w:sz="4" w:space="0" w:color="auto"/>
            </w:tcBorders>
            <w:shd w:val="clear" w:color="auto" w:fill="auto"/>
            <w:vAlign w:val="center"/>
          </w:tcPr>
          <w:p w14:paraId="2224C9AD" w14:textId="77777777" w:rsidR="00C76150" w:rsidRPr="00782E7E" w:rsidRDefault="00C76150" w:rsidP="002F406F">
            <w:pPr>
              <w:tabs>
                <w:tab w:val="decimal" w:pos="941"/>
              </w:tabs>
              <w:ind w:right="-72"/>
              <w:jc w:val="both"/>
              <w:rPr>
                <w:rFonts w:ascii="Arial" w:hAnsi="Arial" w:cs="Arial"/>
                <w:spacing w:val="-4"/>
                <w:sz w:val="13"/>
                <w:szCs w:val="13"/>
                <w:lang w:val="en-GB"/>
              </w:rPr>
            </w:pPr>
          </w:p>
        </w:tc>
      </w:tr>
      <w:tr w:rsidR="00C76150" w:rsidRPr="00782E7E" w14:paraId="7EA914BD" w14:textId="77777777" w:rsidTr="00D24B31">
        <w:trPr>
          <w:cantSplit/>
        </w:trPr>
        <w:tc>
          <w:tcPr>
            <w:tcW w:w="2520" w:type="dxa"/>
            <w:shd w:val="clear" w:color="auto" w:fill="auto"/>
            <w:vAlign w:val="center"/>
          </w:tcPr>
          <w:p w14:paraId="267AE109" w14:textId="77777777" w:rsidR="00C76150" w:rsidRPr="00782E7E" w:rsidRDefault="00C76150" w:rsidP="002F406F">
            <w:pPr>
              <w:tabs>
                <w:tab w:val="left" w:pos="1342"/>
              </w:tabs>
              <w:ind w:right="-72"/>
              <w:rPr>
                <w:rFonts w:ascii="Arial" w:hAnsi="Arial" w:cs="Arial"/>
                <w:spacing w:val="-4"/>
                <w:sz w:val="13"/>
                <w:szCs w:val="13"/>
                <w:lang w:val="en-GB"/>
              </w:rPr>
            </w:pPr>
            <w:r w:rsidRPr="00782E7E">
              <w:rPr>
                <w:rFonts w:ascii="Arial" w:hAnsi="Arial" w:cs="Arial"/>
                <w:spacing w:val="-4"/>
                <w:sz w:val="13"/>
                <w:szCs w:val="13"/>
                <w:lang w:val="en-GB"/>
              </w:rPr>
              <w:t xml:space="preserve">Net book value </w:t>
            </w:r>
          </w:p>
        </w:tc>
        <w:tc>
          <w:tcPr>
            <w:tcW w:w="1080" w:type="dxa"/>
            <w:tcBorders>
              <w:bottom w:val="single" w:sz="4" w:space="0" w:color="auto"/>
            </w:tcBorders>
            <w:shd w:val="clear" w:color="auto" w:fill="auto"/>
            <w:vAlign w:val="bottom"/>
          </w:tcPr>
          <w:p w14:paraId="5317E205"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1,895,654,982</w:t>
            </w:r>
          </w:p>
        </w:tc>
        <w:tc>
          <w:tcPr>
            <w:tcW w:w="1109" w:type="dxa"/>
            <w:tcBorders>
              <w:bottom w:val="single" w:sz="4" w:space="0" w:color="auto"/>
            </w:tcBorders>
            <w:shd w:val="clear" w:color="auto" w:fill="auto"/>
            <w:vAlign w:val="bottom"/>
          </w:tcPr>
          <w:p w14:paraId="5646CC28"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155,476,062</w:t>
            </w:r>
          </w:p>
        </w:tc>
        <w:tc>
          <w:tcPr>
            <w:tcW w:w="1080" w:type="dxa"/>
            <w:tcBorders>
              <w:bottom w:val="single" w:sz="4" w:space="0" w:color="auto"/>
            </w:tcBorders>
            <w:shd w:val="clear" w:color="auto" w:fill="auto"/>
            <w:vAlign w:val="bottom"/>
          </w:tcPr>
          <w:p w14:paraId="7512FB69"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15,178,347</w:t>
            </w:r>
          </w:p>
        </w:tc>
        <w:tc>
          <w:tcPr>
            <w:tcW w:w="1123" w:type="dxa"/>
            <w:tcBorders>
              <w:bottom w:val="single" w:sz="4" w:space="0" w:color="auto"/>
            </w:tcBorders>
            <w:shd w:val="clear" w:color="auto" w:fill="auto"/>
            <w:vAlign w:val="bottom"/>
          </w:tcPr>
          <w:p w14:paraId="7443E606"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3,410,384,470</w:t>
            </w:r>
          </w:p>
        </w:tc>
        <w:tc>
          <w:tcPr>
            <w:tcW w:w="1101" w:type="dxa"/>
            <w:tcBorders>
              <w:bottom w:val="single" w:sz="4" w:space="0" w:color="auto"/>
            </w:tcBorders>
            <w:shd w:val="clear" w:color="auto" w:fill="auto"/>
            <w:vAlign w:val="bottom"/>
          </w:tcPr>
          <w:p w14:paraId="6BDC702F"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1,268,748,998</w:t>
            </w:r>
          </w:p>
        </w:tc>
        <w:tc>
          <w:tcPr>
            <w:tcW w:w="1117" w:type="dxa"/>
            <w:tcBorders>
              <w:bottom w:val="single" w:sz="4" w:space="0" w:color="auto"/>
            </w:tcBorders>
            <w:shd w:val="clear" w:color="auto" w:fill="auto"/>
            <w:vAlign w:val="bottom"/>
          </w:tcPr>
          <w:p w14:paraId="02C8AC98"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1,101,697,189</w:t>
            </w:r>
          </w:p>
        </w:tc>
        <w:tc>
          <w:tcPr>
            <w:tcW w:w="1080" w:type="dxa"/>
            <w:tcBorders>
              <w:bottom w:val="single" w:sz="4" w:space="0" w:color="auto"/>
            </w:tcBorders>
            <w:shd w:val="clear" w:color="auto" w:fill="auto"/>
            <w:vAlign w:val="bottom"/>
          </w:tcPr>
          <w:p w14:paraId="6791FDE3"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92,070,334</w:t>
            </w:r>
          </w:p>
        </w:tc>
        <w:tc>
          <w:tcPr>
            <w:tcW w:w="1080" w:type="dxa"/>
            <w:tcBorders>
              <w:bottom w:val="single" w:sz="4" w:space="0" w:color="auto"/>
            </w:tcBorders>
            <w:shd w:val="clear" w:color="auto" w:fill="auto"/>
            <w:vAlign w:val="bottom"/>
          </w:tcPr>
          <w:p w14:paraId="66C5CFEC"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178,057,595</w:t>
            </w:r>
          </w:p>
        </w:tc>
        <w:tc>
          <w:tcPr>
            <w:tcW w:w="1080" w:type="dxa"/>
            <w:tcBorders>
              <w:bottom w:val="single" w:sz="4" w:space="0" w:color="auto"/>
            </w:tcBorders>
            <w:shd w:val="clear" w:color="auto" w:fill="auto"/>
            <w:vAlign w:val="bottom"/>
          </w:tcPr>
          <w:p w14:paraId="4DC67523"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104,911,945</w:t>
            </w:r>
          </w:p>
        </w:tc>
        <w:tc>
          <w:tcPr>
            <w:tcW w:w="1051" w:type="dxa"/>
            <w:tcBorders>
              <w:bottom w:val="single" w:sz="4" w:space="0" w:color="auto"/>
            </w:tcBorders>
            <w:shd w:val="clear" w:color="auto" w:fill="auto"/>
            <w:vAlign w:val="bottom"/>
          </w:tcPr>
          <w:p w14:paraId="5188A8D7"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14,837,999</w:t>
            </w:r>
          </w:p>
        </w:tc>
        <w:tc>
          <w:tcPr>
            <w:tcW w:w="1195" w:type="dxa"/>
            <w:tcBorders>
              <w:bottom w:val="single" w:sz="4" w:space="0" w:color="auto"/>
            </w:tcBorders>
            <w:shd w:val="clear" w:color="auto" w:fill="auto"/>
            <w:vAlign w:val="bottom"/>
          </w:tcPr>
          <w:p w14:paraId="02C213E1"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567,707,739</w:t>
            </w:r>
          </w:p>
        </w:tc>
        <w:tc>
          <w:tcPr>
            <w:tcW w:w="1152" w:type="dxa"/>
            <w:tcBorders>
              <w:bottom w:val="single" w:sz="4" w:space="0" w:color="auto"/>
            </w:tcBorders>
            <w:shd w:val="clear" w:color="auto" w:fill="auto"/>
            <w:vAlign w:val="bottom"/>
          </w:tcPr>
          <w:p w14:paraId="6A81550F"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8,804,725,660</w:t>
            </w:r>
          </w:p>
        </w:tc>
      </w:tr>
      <w:tr w:rsidR="00C76150" w:rsidRPr="00782E7E" w14:paraId="328597E6" w14:textId="77777777" w:rsidTr="00D24B31">
        <w:trPr>
          <w:cantSplit/>
        </w:trPr>
        <w:tc>
          <w:tcPr>
            <w:tcW w:w="2520" w:type="dxa"/>
            <w:shd w:val="clear" w:color="auto" w:fill="auto"/>
            <w:vAlign w:val="center"/>
          </w:tcPr>
          <w:p w14:paraId="378D83E8" w14:textId="77777777" w:rsidR="00C76150" w:rsidRPr="00782E7E" w:rsidRDefault="00C76150" w:rsidP="002F406F">
            <w:pPr>
              <w:tabs>
                <w:tab w:val="left" w:pos="1342"/>
              </w:tabs>
              <w:ind w:right="-72"/>
              <w:rPr>
                <w:rFonts w:ascii="Arial" w:hAnsi="Arial" w:cs="Arial"/>
                <w:spacing w:val="-4"/>
                <w:sz w:val="13"/>
                <w:szCs w:val="13"/>
                <w:lang w:val="en-GB"/>
              </w:rPr>
            </w:pPr>
          </w:p>
        </w:tc>
        <w:tc>
          <w:tcPr>
            <w:tcW w:w="1080" w:type="dxa"/>
            <w:shd w:val="clear" w:color="auto" w:fill="auto"/>
            <w:vAlign w:val="bottom"/>
          </w:tcPr>
          <w:p w14:paraId="4B0A2ED3" w14:textId="77777777" w:rsidR="00C76150" w:rsidRPr="00782E7E" w:rsidRDefault="00C76150" w:rsidP="002F406F">
            <w:pPr>
              <w:tabs>
                <w:tab w:val="decimal" w:pos="866"/>
              </w:tabs>
              <w:ind w:right="-72"/>
              <w:jc w:val="both"/>
              <w:rPr>
                <w:rFonts w:ascii="Arial" w:hAnsi="Arial" w:cs="Arial"/>
                <w:sz w:val="13"/>
                <w:szCs w:val="13"/>
                <w:lang w:val="en-GB"/>
              </w:rPr>
            </w:pPr>
          </w:p>
        </w:tc>
        <w:tc>
          <w:tcPr>
            <w:tcW w:w="1109" w:type="dxa"/>
            <w:shd w:val="clear" w:color="auto" w:fill="auto"/>
            <w:vAlign w:val="bottom"/>
          </w:tcPr>
          <w:p w14:paraId="60B342CC" w14:textId="77777777" w:rsidR="00C76150" w:rsidRPr="00782E7E" w:rsidRDefault="00C76150" w:rsidP="002F406F">
            <w:pPr>
              <w:tabs>
                <w:tab w:val="decimal" w:pos="907"/>
              </w:tabs>
              <w:ind w:right="-72"/>
              <w:jc w:val="both"/>
              <w:rPr>
                <w:rFonts w:ascii="Arial" w:hAnsi="Arial" w:cs="Arial"/>
                <w:sz w:val="13"/>
                <w:szCs w:val="13"/>
                <w:lang w:val="en-GB"/>
              </w:rPr>
            </w:pPr>
          </w:p>
        </w:tc>
        <w:tc>
          <w:tcPr>
            <w:tcW w:w="1080" w:type="dxa"/>
            <w:shd w:val="clear" w:color="auto" w:fill="auto"/>
            <w:vAlign w:val="bottom"/>
          </w:tcPr>
          <w:p w14:paraId="58166666" w14:textId="77777777" w:rsidR="00C76150" w:rsidRPr="00782E7E" w:rsidRDefault="00C76150" w:rsidP="002F406F">
            <w:pPr>
              <w:tabs>
                <w:tab w:val="decimal" w:pos="866"/>
              </w:tabs>
              <w:ind w:right="-72"/>
              <w:jc w:val="both"/>
              <w:rPr>
                <w:rFonts w:ascii="Arial" w:hAnsi="Arial" w:cs="Arial"/>
                <w:sz w:val="13"/>
                <w:szCs w:val="13"/>
                <w:lang w:val="en-GB"/>
              </w:rPr>
            </w:pPr>
          </w:p>
        </w:tc>
        <w:tc>
          <w:tcPr>
            <w:tcW w:w="1123" w:type="dxa"/>
            <w:shd w:val="clear" w:color="auto" w:fill="auto"/>
            <w:vAlign w:val="bottom"/>
          </w:tcPr>
          <w:p w14:paraId="6E632C2C"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shd w:val="clear" w:color="auto" w:fill="auto"/>
            <w:vAlign w:val="bottom"/>
          </w:tcPr>
          <w:p w14:paraId="6DA27B02" w14:textId="77777777" w:rsidR="00C76150" w:rsidRPr="00782E7E" w:rsidRDefault="00C76150" w:rsidP="002F406F">
            <w:pPr>
              <w:tabs>
                <w:tab w:val="decimal" w:pos="893"/>
              </w:tabs>
              <w:ind w:right="-72"/>
              <w:jc w:val="both"/>
              <w:rPr>
                <w:rFonts w:ascii="Arial" w:hAnsi="Arial" w:cs="Arial"/>
                <w:sz w:val="13"/>
                <w:szCs w:val="13"/>
                <w:lang w:val="en-GB"/>
              </w:rPr>
            </w:pPr>
          </w:p>
        </w:tc>
        <w:tc>
          <w:tcPr>
            <w:tcW w:w="1117" w:type="dxa"/>
            <w:shd w:val="clear" w:color="auto" w:fill="auto"/>
            <w:vAlign w:val="bottom"/>
          </w:tcPr>
          <w:p w14:paraId="0D55F2A4" w14:textId="77777777" w:rsidR="00C76150" w:rsidRPr="00782E7E" w:rsidRDefault="00C76150" w:rsidP="002F406F">
            <w:pPr>
              <w:tabs>
                <w:tab w:val="decimal" w:pos="922"/>
              </w:tabs>
              <w:ind w:right="-72"/>
              <w:jc w:val="both"/>
              <w:rPr>
                <w:rFonts w:ascii="Arial" w:hAnsi="Arial" w:cs="Arial"/>
                <w:sz w:val="13"/>
                <w:szCs w:val="13"/>
                <w:lang w:val="en-GB"/>
              </w:rPr>
            </w:pPr>
          </w:p>
        </w:tc>
        <w:tc>
          <w:tcPr>
            <w:tcW w:w="1080" w:type="dxa"/>
            <w:shd w:val="clear" w:color="auto" w:fill="auto"/>
            <w:vAlign w:val="bottom"/>
          </w:tcPr>
          <w:p w14:paraId="354A3B3F" w14:textId="77777777" w:rsidR="00C76150" w:rsidRPr="00782E7E" w:rsidRDefault="00C76150" w:rsidP="002F406F">
            <w:pPr>
              <w:tabs>
                <w:tab w:val="decimal" w:pos="878"/>
              </w:tabs>
              <w:ind w:right="-72"/>
              <w:jc w:val="both"/>
              <w:rPr>
                <w:rFonts w:ascii="Arial" w:hAnsi="Arial" w:cs="Arial"/>
                <w:sz w:val="13"/>
                <w:szCs w:val="13"/>
                <w:lang w:val="en-GB"/>
              </w:rPr>
            </w:pPr>
          </w:p>
        </w:tc>
        <w:tc>
          <w:tcPr>
            <w:tcW w:w="1080" w:type="dxa"/>
            <w:shd w:val="clear" w:color="auto" w:fill="auto"/>
            <w:vAlign w:val="bottom"/>
          </w:tcPr>
          <w:p w14:paraId="7BCFA62B" w14:textId="77777777" w:rsidR="00C76150" w:rsidRPr="00782E7E" w:rsidRDefault="00C76150" w:rsidP="002F406F">
            <w:pPr>
              <w:tabs>
                <w:tab w:val="decimal" w:pos="903"/>
              </w:tabs>
              <w:ind w:right="-72"/>
              <w:jc w:val="both"/>
              <w:rPr>
                <w:rFonts w:ascii="Arial" w:hAnsi="Arial" w:cs="Arial"/>
                <w:sz w:val="13"/>
                <w:szCs w:val="13"/>
                <w:lang w:val="en-GB"/>
              </w:rPr>
            </w:pPr>
          </w:p>
        </w:tc>
        <w:tc>
          <w:tcPr>
            <w:tcW w:w="1080" w:type="dxa"/>
            <w:shd w:val="clear" w:color="auto" w:fill="auto"/>
            <w:vAlign w:val="bottom"/>
          </w:tcPr>
          <w:p w14:paraId="6826A7FE" w14:textId="77777777" w:rsidR="00C76150" w:rsidRPr="00782E7E" w:rsidRDefault="00C76150" w:rsidP="002F406F">
            <w:pPr>
              <w:tabs>
                <w:tab w:val="decimal" w:pos="866"/>
              </w:tabs>
              <w:ind w:right="-72"/>
              <w:jc w:val="both"/>
              <w:rPr>
                <w:rFonts w:ascii="Arial" w:hAnsi="Arial" w:cs="Arial"/>
                <w:sz w:val="13"/>
                <w:szCs w:val="13"/>
                <w:lang w:val="en-GB"/>
              </w:rPr>
            </w:pPr>
          </w:p>
        </w:tc>
        <w:tc>
          <w:tcPr>
            <w:tcW w:w="1051" w:type="dxa"/>
            <w:shd w:val="clear" w:color="auto" w:fill="auto"/>
            <w:vAlign w:val="bottom"/>
          </w:tcPr>
          <w:p w14:paraId="2E07BC87" w14:textId="77777777" w:rsidR="00C76150" w:rsidRPr="00782E7E" w:rsidRDefault="00C76150" w:rsidP="002F406F">
            <w:pPr>
              <w:tabs>
                <w:tab w:val="decimal" w:pos="841"/>
              </w:tabs>
              <w:ind w:right="-72"/>
              <w:jc w:val="both"/>
              <w:rPr>
                <w:rFonts w:ascii="Arial" w:hAnsi="Arial" w:cs="Arial"/>
                <w:sz w:val="13"/>
                <w:szCs w:val="13"/>
                <w:lang w:val="en-GB"/>
              </w:rPr>
            </w:pPr>
          </w:p>
        </w:tc>
        <w:tc>
          <w:tcPr>
            <w:tcW w:w="1195" w:type="dxa"/>
            <w:shd w:val="clear" w:color="auto" w:fill="auto"/>
            <w:vAlign w:val="bottom"/>
          </w:tcPr>
          <w:p w14:paraId="79D8472E" w14:textId="77777777" w:rsidR="00C76150" w:rsidRPr="00782E7E" w:rsidRDefault="00C76150" w:rsidP="002F406F">
            <w:pPr>
              <w:tabs>
                <w:tab w:val="decimal" w:pos="1008"/>
              </w:tabs>
              <w:ind w:right="-72"/>
              <w:jc w:val="both"/>
              <w:rPr>
                <w:rFonts w:ascii="Arial" w:hAnsi="Arial" w:cs="Arial"/>
                <w:noProof/>
                <w:sz w:val="13"/>
                <w:szCs w:val="13"/>
                <w:lang w:val="en-GB"/>
              </w:rPr>
            </w:pPr>
          </w:p>
        </w:tc>
        <w:tc>
          <w:tcPr>
            <w:tcW w:w="1152" w:type="dxa"/>
            <w:shd w:val="clear" w:color="auto" w:fill="auto"/>
            <w:vAlign w:val="bottom"/>
          </w:tcPr>
          <w:p w14:paraId="792F9C21" w14:textId="77777777" w:rsidR="00C76150" w:rsidRPr="00782E7E" w:rsidRDefault="00C76150" w:rsidP="002F406F">
            <w:pPr>
              <w:tabs>
                <w:tab w:val="decimal" w:pos="941"/>
              </w:tabs>
              <w:ind w:right="-72"/>
              <w:jc w:val="both"/>
              <w:rPr>
                <w:rFonts w:ascii="Arial" w:hAnsi="Arial" w:cs="Arial"/>
                <w:spacing w:val="-4"/>
                <w:sz w:val="13"/>
                <w:szCs w:val="13"/>
                <w:lang w:val="en-GB"/>
              </w:rPr>
            </w:pPr>
          </w:p>
        </w:tc>
      </w:tr>
      <w:tr w:rsidR="00C76150" w:rsidRPr="00782E7E" w14:paraId="4786D962" w14:textId="77777777" w:rsidTr="00D24B31">
        <w:trPr>
          <w:cantSplit/>
        </w:trPr>
        <w:tc>
          <w:tcPr>
            <w:tcW w:w="2520" w:type="dxa"/>
            <w:shd w:val="clear" w:color="auto" w:fill="auto"/>
            <w:vAlign w:val="center"/>
          </w:tcPr>
          <w:p w14:paraId="4A211A69" w14:textId="77777777" w:rsidR="00C76150" w:rsidRPr="00782E7E" w:rsidRDefault="00C76150" w:rsidP="002F406F">
            <w:pPr>
              <w:tabs>
                <w:tab w:val="left" w:pos="1342"/>
              </w:tabs>
              <w:ind w:right="-72"/>
              <w:rPr>
                <w:rFonts w:ascii="Arial" w:hAnsi="Arial" w:cs="Arial"/>
                <w:b/>
                <w:bCs/>
                <w:spacing w:val="-6"/>
                <w:sz w:val="13"/>
                <w:szCs w:val="13"/>
                <w:lang w:val="en-GB"/>
              </w:rPr>
            </w:pPr>
            <w:r w:rsidRPr="00782E7E">
              <w:rPr>
                <w:rFonts w:ascii="Arial" w:hAnsi="Arial" w:cs="Arial"/>
                <w:b/>
                <w:bCs/>
                <w:spacing w:val="-6"/>
                <w:sz w:val="13"/>
                <w:szCs w:val="13"/>
                <w:lang w:val="en-GB"/>
              </w:rPr>
              <w:t>For the year ended 31 December 2021</w:t>
            </w:r>
          </w:p>
        </w:tc>
        <w:tc>
          <w:tcPr>
            <w:tcW w:w="1080" w:type="dxa"/>
            <w:shd w:val="clear" w:color="auto" w:fill="auto"/>
            <w:vAlign w:val="center"/>
          </w:tcPr>
          <w:p w14:paraId="72FF0F66" w14:textId="77777777" w:rsidR="00C76150" w:rsidRPr="00782E7E" w:rsidRDefault="00C76150" w:rsidP="002F406F">
            <w:pPr>
              <w:tabs>
                <w:tab w:val="decimal" w:pos="866"/>
              </w:tabs>
              <w:ind w:right="-72"/>
              <w:jc w:val="both"/>
              <w:rPr>
                <w:rFonts w:ascii="Arial" w:hAnsi="Arial" w:cs="Arial"/>
                <w:sz w:val="13"/>
                <w:szCs w:val="13"/>
                <w:lang w:val="en-GB"/>
              </w:rPr>
            </w:pPr>
          </w:p>
        </w:tc>
        <w:tc>
          <w:tcPr>
            <w:tcW w:w="1109" w:type="dxa"/>
            <w:shd w:val="clear" w:color="auto" w:fill="auto"/>
            <w:vAlign w:val="center"/>
          </w:tcPr>
          <w:p w14:paraId="3DFEB36A" w14:textId="77777777" w:rsidR="00C76150" w:rsidRPr="00782E7E" w:rsidRDefault="00C76150" w:rsidP="002F406F">
            <w:pPr>
              <w:tabs>
                <w:tab w:val="decimal" w:pos="907"/>
              </w:tabs>
              <w:ind w:right="-72"/>
              <w:jc w:val="both"/>
              <w:rPr>
                <w:rFonts w:ascii="Arial" w:hAnsi="Arial" w:cs="Arial"/>
                <w:sz w:val="13"/>
                <w:szCs w:val="13"/>
                <w:lang w:val="en-GB"/>
              </w:rPr>
            </w:pPr>
          </w:p>
        </w:tc>
        <w:tc>
          <w:tcPr>
            <w:tcW w:w="1080" w:type="dxa"/>
            <w:shd w:val="clear" w:color="auto" w:fill="auto"/>
            <w:vAlign w:val="center"/>
          </w:tcPr>
          <w:p w14:paraId="6F35D0FB" w14:textId="77777777" w:rsidR="00C76150" w:rsidRPr="00782E7E" w:rsidRDefault="00C76150" w:rsidP="002F406F">
            <w:pPr>
              <w:tabs>
                <w:tab w:val="decimal" w:pos="866"/>
              </w:tabs>
              <w:ind w:right="-72"/>
              <w:jc w:val="both"/>
              <w:rPr>
                <w:rFonts w:ascii="Arial" w:hAnsi="Arial" w:cs="Arial"/>
                <w:sz w:val="13"/>
                <w:szCs w:val="13"/>
                <w:lang w:val="en-GB"/>
              </w:rPr>
            </w:pPr>
          </w:p>
        </w:tc>
        <w:tc>
          <w:tcPr>
            <w:tcW w:w="1123" w:type="dxa"/>
            <w:shd w:val="clear" w:color="auto" w:fill="auto"/>
            <w:vAlign w:val="center"/>
          </w:tcPr>
          <w:p w14:paraId="7E9F2777"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shd w:val="clear" w:color="auto" w:fill="auto"/>
            <w:vAlign w:val="center"/>
          </w:tcPr>
          <w:p w14:paraId="3AB9EADB" w14:textId="77777777" w:rsidR="00C76150" w:rsidRPr="00782E7E" w:rsidRDefault="00C76150" w:rsidP="002F406F">
            <w:pPr>
              <w:tabs>
                <w:tab w:val="decimal" w:pos="893"/>
              </w:tabs>
              <w:ind w:right="-72"/>
              <w:jc w:val="both"/>
              <w:rPr>
                <w:rFonts w:ascii="Arial" w:hAnsi="Arial" w:cs="Arial"/>
                <w:sz w:val="13"/>
                <w:szCs w:val="13"/>
                <w:lang w:val="en-GB"/>
              </w:rPr>
            </w:pPr>
          </w:p>
        </w:tc>
        <w:tc>
          <w:tcPr>
            <w:tcW w:w="1117" w:type="dxa"/>
            <w:shd w:val="clear" w:color="auto" w:fill="auto"/>
            <w:vAlign w:val="center"/>
          </w:tcPr>
          <w:p w14:paraId="09739952" w14:textId="77777777" w:rsidR="00C76150" w:rsidRPr="00782E7E" w:rsidRDefault="00C76150" w:rsidP="002F406F">
            <w:pPr>
              <w:tabs>
                <w:tab w:val="decimal" w:pos="922"/>
              </w:tabs>
              <w:ind w:right="-72"/>
              <w:jc w:val="both"/>
              <w:rPr>
                <w:rFonts w:ascii="Arial" w:hAnsi="Arial" w:cs="Arial"/>
                <w:sz w:val="13"/>
                <w:szCs w:val="13"/>
                <w:lang w:val="en-GB"/>
              </w:rPr>
            </w:pPr>
          </w:p>
        </w:tc>
        <w:tc>
          <w:tcPr>
            <w:tcW w:w="1080" w:type="dxa"/>
            <w:shd w:val="clear" w:color="auto" w:fill="auto"/>
            <w:vAlign w:val="center"/>
          </w:tcPr>
          <w:p w14:paraId="32CD9663" w14:textId="77777777" w:rsidR="00C76150" w:rsidRPr="00782E7E" w:rsidRDefault="00C76150" w:rsidP="002F406F">
            <w:pPr>
              <w:tabs>
                <w:tab w:val="decimal" w:pos="878"/>
              </w:tabs>
              <w:ind w:right="-72"/>
              <w:jc w:val="both"/>
              <w:rPr>
                <w:rFonts w:ascii="Arial" w:hAnsi="Arial" w:cs="Arial"/>
                <w:sz w:val="13"/>
                <w:szCs w:val="13"/>
                <w:lang w:val="en-GB"/>
              </w:rPr>
            </w:pPr>
          </w:p>
        </w:tc>
        <w:tc>
          <w:tcPr>
            <w:tcW w:w="1080" w:type="dxa"/>
            <w:shd w:val="clear" w:color="auto" w:fill="auto"/>
            <w:vAlign w:val="center"/>
          </w:tcPr>
          <w:p w14:paraId="140F2544" w14:textId="77777777" w:rsidR="00C76150" w:rsidRPr="00782E7E" w:rsidRDefault="00C76150" w:rsidP="002F406F">
            <w:pPr>
              <w:tabs>
                <w:tab w:val="decimal" w:pos="903"/>
              </w:tabs>
              <w:ind w:right="-72"/>
              <w:jc w:val="both"/>
              <w:rPr>
                <w:rFonts w:ascii="Arial" w:hAnsi="Arial" w:cs="Arial"/>
                <w:sz w:val="13"/>
                <w:szCs w:val="13"/>
                <w:lang w:val="en-GB"/>
              </w:rPr>
            </w:pPr>
          </w:p>
        </w:tc>
        <w:tc>
          <w:tcPr>
            <w:tcW w:w="1080" w:type="dxa"/>
            <w:shd w:val="clear" w:color="auto" w:fill="auto"/>
            <w:vAlign w:val="center"/>
          </w:tcPr>
          <w:p w14:paraId="24155841" w14:textId="77777777" w:rsidR="00C76150" w:rsidRPr="00782E7E" w:rsidRDefault="00C76150" w:rsidP="002F406F">
            <w:pPr>
              <w:tabs>
                <w:tab w:val="decimal" w:pos="866"/>
              </w:tabs>
              <w:ind w:right="-72"/>
              <w:jc w:val="both"/>
              <w:rPr>
                <w:rFonts w:ascii="Arial" w:hAnsi="Arial" w:cs="Arial"/>
                <w:sz w:val="13"/>
                <w:szCs w:val="13"/>
                <w:lang w:val="en-GB"/>
              </w:rPr>
            </w:pPr>
          </w:p>
        </w:tc>
        <w:tc>
          <w:tcPr>
            <w:tcW w:w="1051" w:type="dxa"/>
            <w:shd w:val="clear" w:color="auto" w:fill="auto"/>
            <w:vAlign w:val="center"/>
          </w:tcPr>
          <w:p w14:paraId="61E77214" w14:textId="77777777" w:rsidR="00C76150" w:rsidRPr="00782E7E" w:rsidRDefault="00C76150" w:rsidP="002F406F">
            <w:pPr>
              <w:tabs>
                <w:tab w:val="decimal" w:pos="841"/>
              </w:tabs>
              <w:ind w:right="-72"/>
              <w:jc w:val="both"/>
              <w:rPr>
                <w:rFonts w:ascii="Arial" w:hAnsi="Arial" w:cs="Arial"/>
                <w:sz w:val="13"/>
                <w:szCs w:val="13"/>
                <w:lang w:val="en-GB"/>
              </w:rPr>
            </w:pPr>
          </w:p>
        </w:tc>
        <w:tc>
          <w:tcPr>
            <w:tcW w:w="1195" w:type="dxa"/>
            <w:shd w:val="clear" w:color="auto" w:fill="auto"/>
            <w:vAlign w:val="center"/>
          </w:tcPr>
          <w:p w14:paraId="07105983" w14:textId="77777777" w:rsidR="00C76150" w:rsidRPr="00782E7E" w:rsidRDefault="00C76150" w:rsidP="002F406F">
            <w:pPr>
              <w:tabs>
                <w:tab w:val="decimal" w:pos="1008"/>
              </w:tabs>
              <w:ind w:right="-72"/>
              <w:jc w:val="both"/>
              <w:rPr>
                <w:rFonts w:ascii="Arial" w:hAnsi="Arial" w:cs="Arial"/>
                <w:sz w:val="13"/>
                <w:szCs w:val="13"/>
                <w:lang w:val="en-GB"/>
              </w:rPr>
            </w:pPr>
          </w:p>
        </w:tc>
        <w:tc>
          <w:tcPr>
            <w:tcW w:w="1152" w:type="dxa"/>
            <w:shd w:val="clear" w:color="auto" w:fill="auto"/>
            <w:vAlign w:val="center"/>
          </w:tcPr>
          <w:p w14:paraId="1946ADD1" w14:textId="77777777" w:rsidR="00C76150" w:rsidRPr="00782E7E" w:rsidRDefault="00C76150" w:rsidP="002F406F">
            <w:pPr>
              <w:tabs>
                <w:tab w:val="decimal" w:pos="941"/>
              </w:tabs>
              <w:ind w:right="-72"/>
              <w:jc w:val="both"/>
              <w:rPr>
                <w:rFonts w:ascii="Arial" w:hAnsi="Arial" w:cs="Arial"/>
                <w:sz w:val="13"/>
                <w:szCs w:val="13"/>
                <w:lang w:val="en-GB"/>
              </w:rPr>
            </w:pPr>
          </w:p>
        </w:tc>
      </w:tr>
      <w:tr w:rsidR="00C76150" w:rsidRPr="00782E7E" w14:paraId="13299733" w14:textId="77777777" w:rsidTr="00D24B31">
        <w:trPr>
          <w:cantSplit/>
          <w:trHeight w:val="62"/>
        </w:trPr>
        <w:tc>
          <w:tcPr>
            <w:tcW w:w="2520" w:type="dxa"/>
            <w:shd w:val="clear" w:color="auto" w:fill="auto"/>
            <w:vAlign w:val="center"/>
          </w:tcPr>
          <w:p w14:paraId="1B4E4FC2" w14:textId="77777777" w:rsidR="00C76150" w:rsidRPr="00782E7E" w:rsidRDefault="00C76150" w:rsidP="002F406F">
            <w:pPr>
              <w:tabs>
                <w:tab w:val="left" w:pos="1342"/>
              </w:tabs>
              <w:ind w:right="-72"/>
              <w:rPr>
                <w:rFonts w:ascii="Arial" w:hAnsi="Arial" w:cs="Arial"/>
                <w:spacing w:val="-4"/>
                <w:sz w:val="13"/>
                <w:szCs w:val="13"/>
                <w:lang w:val="en-GB"/>
              </w:rPr>
            </w:pPr>
            <w:r w:rsidRPr="00782E7E">
              <w:rPr>
                <w:rFonts w:ascii="Arial" w:hAnsi="Arial" w:cs="Arial"/>
                <w:spacing w:val="-4"/>
                <w:sz w:val="13"/>
                <w:szCs w:val="13"/>
                <w:lang w:val="en-GB"/>
              </w:rPr>
              <w:t xml:space="preserve">Opening net book value </w:t>
            </w:r>
          </w:p>
        </w:tc>
        <w:tc>
          <w:tcPr>
            <w:tcW w:w="1080" w:type="dxa"/>
            <w:shd w:val="clear" w:color="auto" w:fill="auto"/>
            <w:vAlign w:val="bottom"/>
          </w:tcPr>
          <w:p w14:paraId="26568013"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1,895,654,982</w:t>
            </w:r>
          </w:p>
        </w:tc>
        <w:tc>
          <w:tcPr>
            <w:tcW w:w="1109" w:type="dxa"/>
            <w:shd w:val="clear" w:color="auto" w:fill="auto"/>
            <w:vAlign w:val="bottom"/>
          </w:tcPr>
          <w:p w14:paraId="5F7C0E06"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155,476,062</w:t>
            </w:r>
          </w:p>
        </w:tc>
        <w:tc>
          <w:tcPr>
            <w:tcW w:w="1080" w:type="dxa"/>
            <w:shd w:val="clear" w:color="auto" w:fill="auto"/>
            <w:vAlign w:val="bottom"/>
          </w:tcPr>
          <w:p w14:paraId="3532F411"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15,178,347</w:t>
            </w:r>
          </w:p>
        </w:tc>
        <w:tc>
          <w:tcPr>
            <w:tcW w:w="1123" w:type="dxa"/>
            <w:shd w:val="clear" w:color="auto" w:fill="auto"/>
            <w:vAlign w:val="bottom"/>
          </w:tcPr>
          <w:p w14:paraId="7EC9FBA0"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3,410,384,470</w:t>
            </w:r>
          </w:p>
        </w:tc>
        <w:tc>
          <w:tcPr>
            <w:tcW w:w="1101" w:type="dxa"/>
            <w:shd w:val="clear" w:color="auto" w:fill="auto"/>
            <w:vAlign w:val="bottom"/>
          </w:tcPr>
          <w:p w14:paraId="25C725F5"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1,268,748,998</w:t>
            </w:r>
          </w:p>
        </w:tc>
        <w:tc>
          <w:tcPr>
            <w:tcW w:w="1117" w:type="dxa"/>
            <w:shd w:val="clear" w:color="auto" w:fill="auto"/>
            <w:vAlign w:val="bottom"/>
          </w:tcPr>
          <w:p w14:paraId="6407F328"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1,101,697,189</w:t>
            </w:r>
          </w:p>
        </w:tc>
        <w:tc>
          <w:tcPr>
            <w:tcW w:w="1080" w:type="dxa"/>
            <w:shd w:val="clear" w:color="auto" w:fill="auto"/>
            <w:vAlign w:val="bottom"/>
          </w:tcPr>
          <w:p w14:paraId="2008267E"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92,070,334</w:t>
            </w:r>
          </w:p>
        </w:tc>
        <w:tc>
          <w:tcPr>
            <w:tcW w:w="1080" w:type="dxa"/>
            <w:shd w:val="clear" w:color="auto" w:fill="auto"/>
            <w:vAlign w:val="bottom"/>
          </w:tcPr>
          <w:p w14:paraId="73B964E5"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178,057,595</w:t>
            </w:r>
          </w:p>
        </w:tc>
        <w:tc>
          <w:tcPr>
            <w:tcW w:w="1080" w:type="dxa"/>
            <w:shd w:val="clear" w:color="auto" w:fill="auto"/>
            <w:vAlign w:val="bottom"/>
          </w:tcPr>
          <w:p w14:paraId="2A609D14"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104,911,945</w:t>
            </w:r>
          </w:p>
        </w:tc>
        <w:tc>
          <w:tcPr>
            <w:tcW w:w="1051" w:type="dxa"/>
            <w:shd w:val="clear" w:color="auto" w:fill="auto"/>
            <w:vAlign w:val="bottom"/>
          </w:tcPr>
          <w:p w14:paraId="5776D3B8"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14,837,999</w:t>
            </w:r>
          </w:p>
        </w:tc>
        <w:tc>
          <w:tcPr>
            <w:tcW w:w="1195" w:type="dxa"/>
            <w:shd w:val="clear" w:color="auto" w:fill="auto"/>
            <w:vAlign w:val="bottom"/>
          </w:tcPr>
          <w:p w14:paraId="04A51051"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567,707,739</w:t>
            </w:r>
          </w:p>
        </w:tc>
        <w:tc>
          <w:tcPr>
            <w:tcW w:w="1152" w:type="dxa"/>
            <w:shd w:val="clear" w:color="auto" w:fill="auto"/>
            <w:vAlign w:val="bottom"/>
          </w:tcPr>
          <w:p w14:paraId="4B6F9811"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8,804,725,660</w:t>
            </w:r>
          </w:p>
        </w:tc>
      </w:tr>
      <w:tr w:rsidR="00C76150" w:rsidRPr="00782E7E" w14:paraId="0AE1F541" w14:textId="77777777" w:rsidTr="00D24B31">
        <w:trPr>
          <w:cantSplit/>
        </w:trPr>
        <w:tc>
          <w:tcPr>
            <w:tcW w:w="2520" w:type="dxa"/>
            <w:shd w:val="clear" w:color="auto" w:fill="auto"/>
            <w:vAlign w:val="center"/>
          </w:tcPr>
          <w:p w14:paraId="3D9A3CE5" w14:textId="77777777" w:rsidR="00C76150" w:rsidRPr="00782E7E" w:rsidRDefault="00C76150" w:rsidP="002F406F">
            <w:pPr>
              <w:tabs>
                <w:tab w:val="left" w:pos="1252"/>
              </w:tabs>
              <w:ind w:right="-72"/>
              <w:rPr>
                <w:rFonts w:ascii="Arial" w:hAnsi="Arial" w:cs="Arial"/>
                <w:spacing w:val="-4"/>
                <w:sz w:val="13"/>
                <w:szCs w:val="13"/>
                <w:lang w:val="en-GB"/>
              </w:rPr>
            </w:pPr>
            <w:r w:rsidRPr="00782E7E">
              <w:rPr>
                <w:rFonts w:ascii="Arial" w:hAnsi="Arial" w:cs="Arial"/>
                <w:spacing w:val="-4"/>
                <w:sz w:val="13"/>
                <w:szCs w:val="13"/>
                <w:lang w:val="en-GB"/>
              </w:rPr>
              <w:t>Additions</w:t>
            </w:r>
          </w:p>
        </w:tc>
        <w:tc>
          <w:tcPr>
            <w:tcW w:w="1080" w:type="dxa"/>
            <w:shd w:val="clear" w:color="auto" w:fill="auto"/>
          </w:tcPr>
          <w:p w14:paraId="611EEDF6"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1,189,000</w:t>
            </w:r>
          </w:p>
        </w:tc>
        <w:tc>
          <w:tcPr>
            <w:tcW w:w="1109" w:type="dxa"/>
            <w:shd w:val="clear" w:color="auto" w:fill="auto"/>
            <w:vAlign w:val="bottom"/>
          </w:tcPr>
          <w:p w14:paraId="7A9BEF39"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tcPr>
          <w:p w14:paraId="4B355D62"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169,854</w:t>
            </w:r>
          </w:p>
        </w:tc>
        <w:tc>
          <w:tcPr>
            <w:tcW w:w="1123" w:type="dxa"/>
            <w:shd w:val="clear" w:color="auto" w:fill="auto"/>
          </w:tcPr>
          <w:p w14:paraId="594C6638"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60,817,896</w:t>
            </w:r>
          </w:p>
        </w:tc>
        <w:tc>
          <w:tcPr>
            <w:tcW w:w="1101" w:type="dxa"/>
            <w:shd w:val="clear" w:color="auto" w:fill="auto"/>
          </w:tcPr>
          <w:p w14:paraId="62FA6894"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37,550,006</w:t>
            </w:r>
          </w:p>
        </w:tc>
        <w:tc>
          <w:tcPr>
            <w:tcW w:w="1117" w:type="dxa"/>
            <w:shd w:val="clear" w:color="auto" w:fill="auto"/>
          </w:tcPr>
          <w:p w14:paraId="3B8AE7BB"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234,875,619</w:t>
            </w:r>
          </w:p>
        </w:tc>
        <w:tc>
          <w:tcPr>
            <w:tcW w:w="1080" w:type="dxa"/>
            <w:shd w:val="clear" w:color="auto" w:fill="auto"/>
          </w:tcPr>
          <w:p w14:paraId="5AE8D556"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18,370,865</w:t>
            </w:r>
          </w:p>
        </w:tc>
        <w:tc>
          <w:tcPr>
            <w:tcW w:w="1080" w:type="dxa"/>
            <w:shd w:val="clear" w:color="auto" w:fill="auto"/>
          </w:tcPr>
          <w:p w14:paraId="314D2D5E"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18,733,874</w:t>
            </w:r>
          </w:p>
        </w:tc>
        <w:tc>
          <w:tcPr>
            <w:tcW w:w="1080" w:type="dxa"/>
            <w:shd w:val="clear" w:color="auto" w:fill="auto"/>
          </w:tcPr>
          <w:p w14:paraId="78D242EA"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30,714,969</w:t>
            </w:r>
          </w:p>
        </w:tc>
        <w:tc>
          <w:tcPr>
            <w:tcW w:w="1051" w:type="dxa"/>
            <w:shd w:val="clear" w:color="auto" w:fill="auto"/>
          </w:tcPr>
          <w:p w14:paraId="355E0E0F"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19,648,210</w:t>
            </w:r>
          </w:p>
        </w:tc>
        <w:tc>
          <w:tcPr>
            <w:tcW w:w="1195" w:type="dxa"/>
            <w:shd w:val="clear" w:color="auto" w:fill="auto"/>
          </w:tcPr>
          <w:p w14:paraId="744E2372"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327,881,371</w:t>
            </w:r>
          </w:p>
        </w:tc>
        <w:tc>
          <w:tcPr>
            <w:tcW w:w="1152" w:type="dxa"/>
            <w:shd w:val="clear" w:color="auto" w:fill="auto"/>
          </w:tcPr>
          <w:p w14:paraId="74B2CFFC"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749,951,664</w:t>
            </w:r>
          </w:p>
        </w:tc>
      </w:tr>
      <w:tr w:rsidR="00C76150" w:rsidRPr="00782E7E" w14:paraId="5B421345" w14:textId="77777777" w:rsidTr="00D24B31">
        <w:trPr>
          <w:cantSplit/>
        </w:trPr>
        <w:tc>
          <w:tcPr>
            <w:tcW w:w="2520" w:type="dxa"/>
            <w:shd w:val="clear" w:color="auto" w:fill="auto"/>
            <w:vAlign w:val="center"/>
          </w:tcPr>
          <w:p w14:paraId="198A7816" w14:textId="77777777" w:rsidR="00C76150" w:rsidRPr="00782E7E" w:rsidRDefault="00C76150" w:rsidP="002F406F">
            <w:pPr>
              <w:tabs>
                <w:tab w:val="left" w:pos="1342"/>
              </w:tabs>
              <w:ind w:right="-72"/>
              <w:rPr>
                <w:rFonts w:ascii="Arial" w:hAnsi="Arial" w:cs="Arial"/>
                <w:spacing w:val="-4"/>
                <w:sz w:val="13"/>
                <w:szCs w:val="13"/>
                <w:lang w:val="en-GB"/>
              </w:rPr>
            </w:pPr>
            <w:r w:rsidRPr="00782E7E">
              <w:rPr>
                <w:rFonts w:ascii="Arial" w:hAnsi="Arial" w:cs="Arial"/>
                <w:spacing w:val="-4"/>
                <w:sz w:val="13"/>
                <w:szCs w:val="13"/>
                <w:lang w:val="en-GB"/>
              </w:rPr>
              <w:t>Borrowing costs</w:t>
            </w:r>
          </w:p>
        </w:tc>
        <w:tc>
          <w:tcPr>
            <w:tcW w:w="1080" w:type="dxa"/>
            <w:shd w:val="clear" w:color="auto" w:fill="auto"/>
            <w:vAlign w:val="bottom"/>
          </w:tcPr>
          <w:p w14:paraId="702DA3AE"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auto"/>
            <w:vAlign w:val="bottom"/>
          </w:tcPr>
          <w:p w14:paraId="21ED3330"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23D17E59"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23" w:type="dxa"/>
            <w:shd w:val="clear" w:color="auto" w:fill="auto"/>
            <w:vAlign w:val="bottom"/>
          </w:tcPr>
          <w:p w14:paraId="36E8E1DE"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1" w:type="dxa"/>
            <w:shd w:val="clear" w:color="auto" w:fill="auto"/>
            <w:vAlign w:val="bottom"/>
          </w:tcPr>
          <w:p w14:paraId="1F2DCAB5"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17" w:type="dxa"/>
            <w:shd w:val="clear" w:color="auto" w:fill="auto"/>
            <w:vAlign w:val="bottom"/>
          </w:tcPr>
          <w:p w14:paraId="3AC6390D"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61878382"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26CCFFA0"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21775819"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51" w:type="dxa"/>
            <w:shd w:val="clear" w:color="auto" w:fill="auto"/>
            <w:vAlign w:val="bottom"/>
          </w:tcPr>
          <w:p w14:paraId="7A7B68AE"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shd w:val="clear" w:color="auto" w:fill="auto"/>
            <w:vAlign w:val="bottom"/>
          </w:tcPr>
          <w:p w14:paraId="6B6BE4DA"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1,757,804</w:t>
            </w:r>
          </w:p>
        </w:tc>
        <w:tc>
          <w:tcPr>
            <w:tcW w:w="1152" w:type="dxa"/>
            <w:shd w:val="clear" w:color="auto" w:fill="auto"/>
            <w:vAlign w:val="bottom"/>
          </w:tcPr>
          <w:p w14:paraId="253772F6"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1,757,804</w:t>
            </w:r>
          </w:p>
        </w:tc>
      </w:tr>
      <w:tr w:rsidR="00C76150" w:rsidRPr="00782E7E" w14:paraId="310C47F6" w14:textId="77777777" w:rsidTr="00D24B31">
        <w:trPr>
          <w:cantSplit/>
        </w:trPr>
        <w:tc>
          <w:tcPr>
            <w:tcW w:w="2520" w:type="dxa"/>
            <w:shd w:val="clear" w:color="auto" w:fill="auto"/>
            <w:vAlign w:val="center"/>
          </w:tcPr>
          <w:p w14:paraId="10EA17FC" w14:textId="77777777" w:rsidR="00C76150" w:rsidRPr="00782E7E" w:rsidRDefault="00C76150" w:rsidP="002F406F">
            <w:pPr>
              <w:tabs>
                <w:tab w:val="left" w:pos="1342"/>
              </w:tabs>
              <w:ind w:right="-72"/>
              <w:rPr>
                <w:rFonts w:ascii="Arial" w:hAnsi="Arial" w:cs="Arial"/>
                <w:sz w:val="13"/>
                <w:szCs w:val="13"/>
                <w:lang w:val="en-GB"/>
              </w:rPr>
            </w:pPr>
            <w:r w:rsidRPr="00782E7E">
              <w:rPr>
                <w:rFonts w:ascii="Arial" w:hAnsi="Arial" w:cs="Arial"/>
                <w:sz w:val="13"/>
                <w:szCs w:val="13"/>
                <w:lang w:val="en-GB"/>
              </w:rPr>
              <w:t xml:space="preserve">Transfer from advance payment for </w:t>
            </w:r>
          </w:p>
        </w:tc>
        <w:tc>
          <w:tcPr>
            <w:tcW w:w="1080" w:type="dxa"/>
            <w:shd w:val="clear" w:color="auto" w:fill="auto"/>
            <w:vAlign w:val="bottom"/>
          </w:tcPr>
          <w:p w14:paraId="7FA6D0D2" w14:textId="77777777" w:rsidR="00C76150" w:rsidRPr="00782E7E" w:rsidRDefault="00C76150" w:rsidP="002F406F">
            <w:pPr>
              <w:tabs>
                <w:tab w:val="decimal" w:pos="866"/>
              </w:tabs>
              <w:ind w:right="-72"/>
              <w:jc w:val="both"/>
              <w:rPr>
                <w:rFonts w:ascii="Arial" w:hAnsi="Arial" w:cs="Arial"/>
                <w:sz w:val="13"/>
                <w:szCs w:val="13"/>
                <w:lang w:val="en-GB"/>
              </w:rPr>
            </w:pPr>
          </w:p>
        </w:tc>
        <w:tc>
          <w:tcPr>
            <w:tcW w:w="1109" w:type="dxa"/>
            <w:shd w:val="clear" w:color="auto" w:fill="auto"/>
            <w:vAlign w:val="bottom"/>
          </w:tcPr>
          <w:p w14:paraId="3DA603EC" w14:textId="77777777" w:rsidR="00C76150" w:rsidRPr="00782E7E" w:rsidRDefault="00C76150" w:rsidP="002F406F">
            <w:pPr>
              <w:tabs>
                <w:tab w:val="decimal" w:pos="907"/>
              </w:tabs>
              <w:ind w:right="-72"/>
              <w:jc w:val="both"/>
              <w:rPr>
                <w:rFonts w:ascii="Arial" w:hAnsi="Arial" w:cs="Arial"/>
                <w:sz w:val="13"/>
                <w:szCs w:val="13"/>
                <w:lang w:val="en-GB"/>
              </w:rPr>
            </w:pPr>
          </w:p>
        </w:tc>
        <w:tc>
          <w:tcPr>
            <w:tcW w:w="1080" w:type="dxa"/>
            <w:shd w:val="clear" w:color="auto" w:fill="auto"/>
            <w:vAlign w:val="bottom"/>
          </w:tcPr>
          <w:p w14:paraId="24F1437C" w14:textId="77777777" w:rsidR="00C76150" w:rsidRPr="00782E7E" w:rsidRDefault="00C76150" w:rsidP="002F406F">
            <w:pPr>
              <w:tabs>
                <w:tab w:val="decimal" w:pos="866"/>
              </w:tabs>
              <w:ind w:right="-72"/>
              <w:jc w:val="both"/>
              <w:rPr>
                <w:rFonts w:ascii="Arial" w:hAnsi="Arial" w:cs="Arial"/>
                <w:sz w:val="13"/>
                <w:szCs w:val="13"/>
                <w:lang w:val="en-GB"/>
              </w:rPr>
            </w:pPr>
          </w:p>
        </w:tc>
        <w:tc>
          <w:tcPr>
            <w:tcW w:w="1123" w:type="dxa"/>
            <w:shd w:val="clear" w:color="auto" w:fill="auto"/>
          </w:tcPr>
          <w:p w14:paraId="56B6C237"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shd w:val="clear" w:color="auto" w:fill="auto"/>
          </w:tcPr>
          <w:p w14:paraId="3C458D79" w14:textId="77777777" w:rsidR="00C76150" w:rsidRPr="00782E7E" w:rsidRDefault="00C76150" w:rsidP="002F406F">
            <w:pPr>
              <w:tabs>
                <w:tab w:val="decimal" w:pos="893"/>
              </w:tabs>
              <w:ind w:right="-72"/>
              <w:jc w:val="both"/>
              <w:rPr>
                <w:rFonts w:ascii="Arial" w:hAnsi="Arial" w:cs="Arial"/>
                <w:sz w:val="13"/>
                <w:szCs w:val="13"/>
                <w:lang w:val="en-GB"/>
              </w:rPr>
            </w:pPr>
          </w:p>
        </w:tc>
        <w:tc>
          <w:tcPr>
            <w:tcW w:w="1117" w:type="dxa"/>
            <w:shd w:val="clear" w:color="auto" w:fill="auto"/>
          </w:tcPr>
          <w:p w14:paraId="53513E76" w14:textId="77777777" w:rsidR="00C76150" w:rsidRPr="00782E7E" w:rsidRDefault="00C76150" w:rsidP="002F406F">
            <w:pPr>
              <w:tabs>
                <w:tab w:val="decimal" w:pos="922"/>
              </w:tabs>
              <w:ind w:right="-72"/>
              <w:jc w:val="both"/>
              <w:rPr>
                <w:rFonts w:ascii="Arial" w:hAnsi="Arial" w:cs="Arial"/>
                <w:sz w:val="13"/>
                <w:szCs w:val="13"/>
                <w:lang w:val="en-GB"/>
              </w:rPr>
            </w:pPr>
          </w:p>
        </w:tc>
        <w:tc>
          <w:tcPr>
            <w:tcW w:w="1080" w:type="dxa"/>
            <w:shd w:val="clear" w:color="auto" w:fill="auto"/>
          </w:tcPr>
          <w:p w14:paraId="6ED61718" w14:textId="77777777" w:rsidR="00C76150" w:rsidRPr="00782E7E" w:rsidRDefault="00C76150" w:rsidP="002F406F">
            <w:pPr>
              <w:tabs>
                <w:tab w:val="decimal" w:pos="878"/>
              </w:tabs>
              <w:ind w:right="-72"/>
              <w:jc w:val="both"/>
              <w:rPr>
                <w:rFonts w:ascii="Arial" w:hAnsi="Arial" w:cs="Arial"/>
                <w:sz w:val="13"/>
                <w:szCs w:val="13"/>
                <w:lang w:val="en-GB"/>
              </w:rPr>
            </w:pPr>
          </w:p>
        </w:tc>
        <w:tc>
          <w:tcPr>
            <w:tcW w:w="1080" w:type="dxa"/>
            <w:shd w:val="clear" w:color="auto" w:fill="auto"/>
          </w:tcPr>
          <w:p w14:paraId="2640F8F1" w14:textId="77777777" w:rsidR="00C76150" w:rsidRPr="00782E7E" w:rsidRDefault="00C76150" w:rsidP="002F406F">
            <w:pPr>
              <w:tabs>
                <w:tab w:val="decimal" w:pos="903"/>
              </w:tabs>
              <w:ind w:right="-72"/>
              <w:jc w:val="both"/>
              <w:rPr>
                <w:rFonts w:ascii="Arial" w:hAnsi="Arial" w:cs="Arial"/>
                <w:sz w:val="13"/>
                <w:szCs w:val="13"/>
                <w:lang w:val="en-GB"/>
              </w:rPr>
            </w:pPr>
          </w:p>
        </w:tc>
        <w:tc>
          <w:tcPr>
            <w:tcW w:w="1080" w:type="dxa"/>
            <w:shd w:val="clear" w:color="auto" w:fill="auto"/>
          </w:tcPr>
          <w:p w14:paraId="259B0DE5" w14:textId="77777777" w:rsidR="00C76150" w:rsidRPr="00782E7E" w:rsidRDefault="00C76150" w:rsidP="002F406F">
            <w:pPr>
              <w:tabs>
                <w:tab w:val="decimal" w:pos="866"/>
              </w:tabs>
              <w:ind w:right="-72"/>
              <w:jc w:val="both"/>
              <w:rPr>
                <w:rFonts w:ascii="Arial" w:hAnsi="Arial" w:cs="Arial"/>
                <w:sz w:val="13"/>
                <w:szCs w:val="13"/>
                <w:lang w:val="en-GB"/>
              </w:rPr>
            </w:pPr>
          </w:p>
        </w:tc>
        <w:tc>
          <w:tcPr>
            <w:tcW w:w="1051" w:type="dxa"/>
            <w:shd w:val="clear" w:color="auto" w:fill="auto"/>
          </w:tcPr>
          <w:p w14:paraId="4870C396" w14:textId="77777777" w:rsidR="00C76150" w:rsidRPr="00782E7E" w:rsidRDefault="00C76150" w:rsidP="002F406F">
            <w:pPr>
              <w:tabs>
                <w:tab w:val="decimal" w:pos="841"/>
              </w:tabs>
              <w:ind w:right="-72"/>
              <w:jc w:val="both"/>
              <w:rPr>
                <w:rFonts w:ascii="Arial" w:hAnsi="Arial" w:cs="Arial"/>
                <w:sz w:val="13"/>
                <w:szCs w:val="13"/>
                <w:lang w:val="en-GB"/>
              </w:rPr>
            </w:pPr>
          </w:p>
        </w:tc>
        <w:tc>
          <w:tcPr>
            <w:tcW w:w="1195" w:type="dxa"/>
            <w:shd w:val="clear" w:color="auto" w:fill="auto"/>
            <w:vAlign w:val="bottom"/>
          </w:tcPr>
          <w:p w14:paraId="290C3094" w14:textId="77777777" w:rsidR="00C76150" w:rsidRPr="00782E7E" w:rsidRDefault="00C76150" w:rsidP="002F406F">
            <w:pPr>
              <w:tabs>
                <w:tab w:val="decimal" w:pos="1008"/>
              </w:tabs>
              <w:ind w:right="-72"/>
              <w:jc w:val="both"/>
              <w:rPr>
                <w:rFonts w:ascii="Arial" w:hAnsi="Arial" w:cs="Arial"/>
                <w:sz w:val="13"/>
                <w:szCs w:val="13"/>
                <w:lang w:val="en-GB"/>
              </w:rPr>
            </w:pPr>
          </w:p>
        </w:tc>
        <w:tc>
          <w:tcPr>
            <w:tcW w:w="1152" w:type="dxa"/>
            <w:shd w:val="clear" w:color="auto" w:fill="auto"/>
            <w:vAlign w:val="bottom"/>
          </w:tcPr>
          <w:p w14:paraId="53B0647F" w14:textId="77777777" w:rsidR="00C76150" w:rsidRPr="00782E7E" w:rsidRDefault="00C76150" w:rsidP="002F406F">
            <w:pPr>
              <w:tabs>
                <w:tab w:val="decimal" w:pos="941"/>
              </w:tabs>
              <w:ind w:right="-72"/>
              <w:jc w:val="both"/>
              <w:rPr>
                <w:rFonts w:ascii="Arial" w:hAnsi="Arial" w:cs="Arial"/>
                <w:sz w:val="13"/>
                <w:szCs w:val="16"/>
                <w:lang w:val="en-GB"/>
              </w:rPr>
            </w:pPr>
          </w:p>
        </w:tc>
      </w:tr>
      <w:tr w:rsidR="00C76150" w:rsidRPr="00782E7E" w14:paraId="570650CC" w14:textId="77777777" w:rsidTr="00D24B31">
        <w:trPr>
          <w:cantSplit/>
        </w:trPr>
        <w:tc>
          <w:tcPr>
            <w:tcW w:w="2520" w:type="dxa"/>
            <w:shd w:val="clear" w:color="auto" w:fill="auto"/>
            <w:vAlign w:val="center"/>
          </w:tcPr>
          <w:p w14:paraId="3F316A74" w14:textId="141A3386" w:rsidR="00C76150" w:rsidRPr="00782E7E" w:rsidRDefault="00D24B31" w:rsidP="002F406F">
            <w:pPr>
              <w:tabs>
                <w:tab w:val="left" w:pos="1342"/>
              </w:tabs>
              <w:ind w:right="-72"/>
              <w:rPr>
                <w:rFonts w:ascii="Arial" w:hAnsi="Arial" w:cs="Arial"/>
                <w:spacing w:val="-4"/>
                <w:sz w:val="13"/>
                <w:szCs w:val="13"/>
                <w:lang w:val="en-GB"/>
              </w:rPr>
            </w:pPr>
            <w:r w:rsidRPr="00782E7E">
              <w:rPr>
                <w:rFonts w:ascii="Arial" w:hAnsi="Arial" w:cs="Arial"/>
                <w:sz w:val="13"/>
                <w:szCs w:val="13"/>
                <w:lang w:val="en-GB"/>
              </w:rPr>
              <w:t xml:space="preserve">   </w:t>
            </w:r>
            <w:r w:rsidR="00C76150" w:rsidRPr="00782E7E">
              <w:rPr>
                <w:rFonts w:ascii="Arial" w:hAnsi="Arial" w:cs="Arial"/>
                <w:sz w:val="13"/>
                <w:szCs w:val="13"/>
                <w:lang w:val="en-GB"/>
              </w:rPr>
              <w:t>fixed assets</w:t>
            </w:r>
          </w:p>
        </w:tc>
        <w:tc>
          <w:tcPr>
            <w:tcW w:w="1080" w:type="dxa"/>
            <w:shd w:val="clear" w:color="auto" w:fill="auto"/>
            <w:vAlign w:val="bottom"/>
          </w:tcPr>
          <w:p w14:paraId="65CDC5EC"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12,600,000</w:t>
            </w:r>
          </w:p>
        </w:tc>
        <w:tc>
          <w:tcPr>
            <w:tcW w:w="1109" w:type="dxa"/>
            <w:shd w:val="clear" w:color="auto" w:fill="auto"/>
            <w:vAlign w:val="bottom"/>
          </w:tcPr>
          <w:p w14:paraId="222ECA26"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780DDE5B"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23" w:type="dxa"/>
            <w:shd w:val="clear" w:color="auto" w:fill="auto"/>
          </w:tcPr>
          <w:p w14:paraId="47183EFF"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101" w:type="dxa"/>
            <w:shd w:val="clear" w:color="auto" w:fill="auto"/>
          </w:tcPr>
          <w:p w14:paraId="083592E2"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 xml:space="preserve"> 1,355,846 </w:t>
            </w:r>
          </w:p>
        </w:tc>
        <w:tc>
          <w:tcPr>
            <w:tcW w:w="1117" w:type="dxa"/>
            <w:shd w:val="clear" w:color="auto" w:fill="auto"/>
          </w:tcPr>
          <w:p w14:paraId="0A509E34"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 xml:space="preserve"> 6,512,482 </w:t>
            </w:r>
          </w:p>
        </w:tc>
        <w:tc>
          <w:tcPr>
            <w:tcW w:w="1080" w:type="dxa"/>
            <w:shd w:val="clear" w:color="auto" w:fill="auto"/>
          </w:tcPr>
          <w:p w14:paraId="51D1E9E9"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 xml:space="preserve"> 1,158,055 </w:t>
            </w:r>
          </w:p>
        </w:tc>
        <w:tc>
          <w:tcPr>
            <w:tcW w:w="1080" w:type="dxa"/>
            <w:shd w:val="clear" w:color="auto" w:fill="auto"/>
          </w:tcPr>
          <w:p w14:paraId="7D07723F"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1,418,228</w:t>
            </w:r>
          </w:p>
        </w:tc>
        <w:tc>
          <w:tcPr>
            <w:tcW w:w="1080" w:type="dxa"/>
            <w:shd w:val="clear" w:color="auto" w:fill="auto"/>
          </w:tcPr>
          <w:p w14:paraId="21B6DC97"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29,500</w:t>
            </w:r>
          </w:p>
        </w:tc>
        <w:tc>
          <w:tcPr>
            <w:tcW w:w="1051" w:type="dxa"/>
            <w:shd w:val="clear" w:color="auto" w:fill="auto"/>
          </w:tcPr>
          <w:p w14:paraId="7F395083"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1,202,852</w:t>
            </w:r>
          </w:p>
        </w:tc>
        <w:tc>
          <w:tcPr>
            <w:tcW w:w="1195" w:type="dxa"/>
            <w:shd w:val="clear" w:color="auto" w:fill="auto"/>
            <w:vAlign w:val="bottom"/>
          </w:tcPr>
          <w:p w14:paraId="54D2B29E"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105,567,991</w:t>
            </w:r>
          </w:p>
        </w:tc>
        <w:tc>
          <w:tcPr>
            <w:tcW w:w="1152" w:type="dxa"/>
            <w:shd w:val="clear" w:color="auto" w:fill="auto"/>
            <w:vAlign w:val="bottom"/>
          </w:tcPr>
          <w:p w14:paraId="321B2925"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129</w:t>
            </w:r>
            <w:r w:rsidRPr="00782E7E">
              <w:rPr>
                <w:rFonts w:ascii="Arial" w:hAnsi="Arial" w:cs="Arial"/>
                <w:sz w:val="13"/>
                <w:szCs w:val="13"/>
                <w:lang w:val="en-GB"/>
              </w:rPr>
              <w:t>,</w:t>
            </w:r>
            <w:r w:rsidRPr="00782E7E">
              <w:rPr>
                <w:rFonts w:ascii="Arial" w:hAnsi="Arial" w:cs="Arial"/>
                <w:sz w:val="13"/>
                <w:szCs w:val="13"/>
                <w:cs/>
                <w:lang w:val="en-GB"/>
              </w:rPr>
              <w:t>844</w:t>
            </w:r>
            <w:r w:rsidRPr="00782E7E">
              <w:rPr>
                <w:rFonts w:ascii="Arial" w:hAnsi="Arial" w:cs="Arial"/>
                <w:sz w:val="13"/>
                <w:szCs w:val="13"/>
                <w:lang w:val="en-GB"/>
              </w:rPr>
              <w:t>,</w:t>
            </w:r>
            <w:r w:rsidRPr="00782E7E">
              <w:rPr>
                <w:rFonts w:ascii="Arial" w:hAnsi="Arial" w:cs="Arial"/>
                <w:sz w:val="13"/>
                <w:szCs w:val="13"/>
                <w:cs/>
                <w:lang w:val="en-GB"/>
              </w:rPr>
              <w:t>95</w:t>
            </w:r>
            <w:r w:rsidRPr="00782E7E">
              <w:rPr>
                <w:rFonts w:ascii="Arial" w:hAnsi="Arial" w:cs="Arial"/>
                <w:sz w:val="13"/>
                <w:szCs w:val="16"/>
                <w:lang w:val="en-GB"/>
              </w:rPr>
              <w:t>4</w:t>
            </w:r>
          </w:p>
        </w:tc>
      </w:tr>
      <w:tr w:rsidR="00C76150" w:rsidRPr="00782E7E" w14:paraId="00E12ECC" w14:textId="77777777" w:rsidTr="00D24B31">
        <w:trPr>
          <w:cantSplit/>
        </w:trPr>
        <w:tc>
          <w:tcPr>
            <w:tcW w:w="2520" w:type="dxa"/>
            <w:shd w:val="clear" w:color="auto" w:fill="auto"/>
            <w:vAlign w:val="center"/>
          </w:tcPr>
          <w:p w14:paraId="28569294" w14:textId="77777777" w:rsidR="00C76150" w:rsidRPr="00782E7E" w:rsidRDefault="00C76150" w:rsidP="002F406F">
            <w:pPr>
              <w:tabs>
                <w:tab w:val="left" w:pos="1342"/>
              </w:tabs>
              <w:ind w:right="-72"/>
              <w:rPr>
                <w:rFonts w:ascii="Arial" w:hAnsi="Arial" w:cs="Arial"/>
                <w:sz w:val="13"/>
                <w:szCs w:val="13"/>
                <w:lang w:val="en-GB"/>
              </w:rPr>
            </w:pPr>
            <w:r w:rsidRPr="00782E7E">
              <w:rPr>
                <w:rFonts w:ascii="Arial" w:hAnsi="Arial" w:cs="Arial"/>
                <w:sz w:val="13"/>
                <w:szCs w:val="13"/>
                <w:lang w:val="en-GB"/>
              </w:rPr>
              <w:t xml:space="preserve">Transfer from Cost of developing holistic </w:t>
            </w:r>
          </w:p>
        </w:tc>
        <w:tc>
          <w:tcPr>
            <w:tcW w:w="1080" w:type="dxa"/>
            <w:shd w:val="clear" w:color="auto" w:fill="auto"/>
            <w:vAlign w:val="bottom"/>
          </w:tcPr>
          <w:p w14:paraId="1C4203E5" w14:textId="77777777" w:rsidR="00C76150" w:rsidRPr="00782E7E" w:rsidRDefault="00C76150" w:rsidP="002F406F">
            <w:pPr>
              <w:tabs>
                <w:tab w:val="decimal" w:pos="866"/>
              </w:tabs>
              <w:ind w:right="-72"/>
              <w:jc w:val="both"/>
              <w:rPr>
                <w:rFonts w:ascii="Arial" w:hAnsi="Arial" w:cs="Arial"/>
                <w:sz w:val="13"/>
                <w:szCs w:val="13"/>
                <w:lang w:val="en-GB"/>
              </w:rPr>
            </w:pPr>
          </w:p>
        </w:tc>
        <w:tc>
          <w:tcPr>
            <w:tcW w:w="1109" w:type="dxa"/>
            <w:shd w:val="clear" w:color="auto" w:fill="auto"/>
            <w:vAlign w:val="bottom"/>
          </w:tcPr>
          <w:p w14:paraId="2B9C30A6" w14:textId="77777777" w:rsidR="00C76150" w:rsidRPr="00782E7E" w:rsidRDefault="00C76150" w:rsidP="002F406F">
            <w:pPr>
              <w:tabs>
                <w:tab w:val="decimal" w:pos="907"/>
              </w:tabs>
              <w:ind w:right="-72"/>
              <w:jc w:val="both"/>
              <w:rPr>
                <w:rFonts w:ascii="Arial" w:hAnsi="Arial" w:cs="Arial"/>
                <w:sz w:val="13"/>
                <w:szCs w:val="13"/>
                <w:lang w:val="en-GB"/>
              </w:rPr>
            </w:pPr>
          </w:p>
        </w:tc>
        <w:tc>
          <w:tcPr>
            <w:tcW w:w="1080" w:type="dxa"/>
            <w:shd w:val="clear" w:color="auto" w:fill="auto"/>
            <w:vAlign w:val="bottom"/>
          </w:tcPr>
          <w:p w14:paraId="22031C95" w14:textId="77777777" w:rsidR="00C76150" w:rsidRPr="00782E7E" w:rsidRDefault="00C76150" w:rsidP="002F406F">
            <w:pPr>
              <w:tabs>
                <w:tab w:val="decimal" w:pos="866"/>
              </w:tabs>
              <w:ind w:right="-72"/>
              <w:jc w:val="both"/>
              <w:rPr>
                <w:rFonts w:ascii="Arial" w:hAnsi="Arial" w:cs="Arial"/>
                <w:sz w:val="13"/>
                <w:szCs w:val="13"/>
                <w:lang w:val="en-GB"/>
              </w:rPr>
            </w:pPr>
          </w:p>
        </w:tc>
        <w:tc>
          <w:tcPr>
            <w:tcW w:w="1123" w:type="dxa"/>
            <w:shd w:val="clear" w:color="auto" w:fill="auto"/>
          </w:tcPr>
          <w:p w14:paraId="6C6C5685"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shd w:val="clear" w:color="auto" w:fill="auto"/>
          </w:tcPr>
          <w:p w14:paraId="134016B8" w14:textId="77777777" w:rsidR="00C76150" w:rsidRPr="00782E7E" w:rsidRDefault="00C76150" w:rsidP="002F406F">
            <w:pPr>
              <w:tabs>
                <w:tab w:val="decimal" w:pos="893"/>
              </w:tabs>
              <w:ind w:right="-72"/>
              <w:jc w:val="both"/>
              <w:rPr>
                <w:rFonts w:ascii="Arial" w:hAnsi="Arial" w:cs="Arial"/>
                <w:sz w:val="13"/>
                <w:szCs w:val="13"/>
                <w:lang w:val="en-GB"/>
              </w:rPr>
            </w:pPr>
          </w:p>
        </w:tc>
        <w:tc>
          <w:tcPr>
            <w:tcW w:w="1117" w:type="dxa"/>
            <w:shd w:val="clear" w:color="auto" w:fill="auto"/>
          </w:tcPr>
          <w:p w14:paraId="1CB441A0" w14:textId="77777777" w:rsidR="00C76150" w:rsidRPr="00782E7E" w:rsidRDefault="00C76150" w:rsidP="002F406F">
            <w:pPr>
              <w:tabs>
                <w:tab w:val="decimal" w:pos="922"/>
              </w:tabs>
              <w:ind w:right="-72"/>
              <w:jc w:val="both"/>
              <w:rPr>
                <w:rFonts w:ascii="Arial" w:hAnsi="Arial" w:cs="Arial"/>
                <w:sz w:val="13"/>
                <w:szCs w:val="13"/>
                <w:lang w:val="en-GB"/>
              </w:rPr>
            </w:pPr>
          </w:p>
        </w:tc>
        <w:tc>
          <w:tcPr>
            <w:tcW w:w="1080" w:type="dxa"/>
            <w:shd w:val="clear" w:color="auto" w:fill="auto"/>
          </w:tcPr>
          <w:p w14:paraId="4A46541E" w14:textId="77777777" w:rsidR="00C76150" w:rsidRPr="00782E7E" w:rsidRDefault="00C76150" w:rsidP="002F406F">
            <w:pPr>
              <w:tabs>
                <w:tab w:val="decimal" w:pos="878"/>
              </w:tabs>
              <w:ind w:right="-72"/>
              <w:jc w:val="both"/>
              <w:rPr>
                <w:rFonts w:ascii="Arial" w:hAnsi="Arial" w:cs="Arial"/>
                <w:sz w:val="13"/>
                <w:szCs w:val="13"/>
                <w:lang w:val="en-GB"/>
              </w:rPr>
            </w:pPr>
          </w:p>
        </w:tc>
        <w:tc>
          <w:tcPr>
            <w:tcW w:w="1080" w:type="dxa"/>
            <w:shd w:val="clear" w:color="auto" w:fill="auto"/>
          </w:tcPr>
          <w:p w14:paraId="0715D732" w14:textId="77777777" w:rsidR="00C76150" w:rsidRPr="00782E7E" w:rsidRDefault="00C76150" w:rsidP="002F406F">
            <w:pPr>
              <w:tabs>
                <w:tab w:val="decimal" w:pos="903"/>
              </w:tabs>
              <w:ind w:right="-72"/>
              <w:jc w:val="both"/>
              <w:rPr>
                <w:rFonts w:ascii="Arial" w:hAnsi="Arial" w:cs="Arial"/>
                <w:sz w:val="13"/>
                <w:szCs w:val="13"/>
                <w:lang w:val="en-GB"/>
              </w:rPr>
            </w:pPr>
          </w:p>
        </w:tc>
        <w:tc>
          <w:tcPr>
            <w:tcW w:w="1080" w:type="dxa"/>
            <w:shd w:val="clear" w:color="auto" w:fill="auto"/>
          </w:tcPr>
          <w:p w14:paraId="6BED59E6" w14:textId="77777777" w:rsidR="00C76150" w:rsidRPr="00782E7E" w:rsidRDefault="00C76150" w:rsidP="002F406F">
            <w:pPr>
              <w:tabs>
                <w:tab w:val="decimal" w:pos="866"/>
              </w:tabs>
              <w:ind w:right="-72"/>
              <w:jc w:val="both"/>
              <w:rPr>
                <w:rFonts w:ascii="Arial" w:hAnsi="Arial" w:cs="Arial"/>
                <w:sz w:val="13"/>
                <w:szCs w:val="13"/>
                <w:lang w:val="en-GB"/>
              </w:rPr>
            </w:pPr>
          </w:p>
        </w:tc>
        <w:tc>
          <w:tcPr>
            <w:tcW w:w="1051" w:type="dxa"/>
            <w:shd w:val="clear" w:color="auto" w:fill="auto"/>
          </w:tcPr>
          <w:p w14:paraId="0B9ECA5D" w14:textId="77777777" w:rsidR="00C76150" w:rsidRPr="00782E7E" w:rsidRDefault="00C76150" w:rsidP="002F406F">
            <w:pPr>
              <w:tabs>
                <w:tab w:val="decimal" w:pos="841"/>
              </w:tabs>
              <w:ind w:right="-72"/>
              <w:jc w:val="both"/>
              <w:rPr>
                <w:rFonts w:ascii="Arial" w:hAnsi="Arial" w:cs="Arial"/>
                <w:sz w:val="13"/>
                <w:szCs w:val="13"/>
                <w:lang w:val="en-GB"/>
              </w:rPr>
            </w:pPr>
          </w:p>
        </w:tc>
        <w:tc>
          <w:tcPr>
            <w:tcW w:w="1195" w:type="dxa"/>
            <w:shd w:val="clear" w:color="auto" w:fill="auto"/>
            <w:vAlign w:val="bottom"/>
          </w:tcPr>
          <w:p w14:paraId="65C6045C" w14:textId="77777777" w:rsidR="00C76150" w:rsidRPr="00782E7E" w:rsidRDefault="00C76150" w:rsidP="002F406F">
            <w:pPr>
              <w:tabs>
                <w:tab w:val="decimal" w:pos="1008"/>
              </w:tabs>
              <w:ind w:right="-72"/>
              <w:jc w:val="both"/>
              <w:rPr>
                <w:rFonts w:ascii="Arial" w:hAnsi="Arial" w:cs="Arial"/>
                <w:sz w:val="13"/>
                <w:szCs w:val="13"/>
                <w:lang w:val="en-GB"/>
              </w:rPr>
            </w:pPr>
          </w:p>
        </w:tc>
        <w:tc>
          <w:tcPr>
            <w:tcW w:w="1152" w:type="dxa"/>
            <w:shd w:val="clear" w:color="auto" w:fill="auto"/>
            <w:vAlign w:val="bottom"/>
          </w:tcPr>
          <w:p w14:paraId="78A22E8F" w14:textId="77777777" w:rsidR="00C76150" w:rsidRPr="00782E7E" w:rsidRDefault="00C76150" w:rsidP="002F406F">
            <w:pPr>
              <w:tabs>
                <w:tab w:val="decimal" w:pos="941"/>
              </w:tabs>
              <w:ind w:right="-72"/>
              <w:jc w:val="both"/>
              <w:rPr>
                <w:rFonts w:ascii="Arial" w:hAnsi="Arial" w:cs="Arial"/>
                <w:sz w:val="13"/>
                <w:szCs w:val="13"/>
                <w:cs/>
                <w:lang w:val="en-GB"/>
              </w:rPr>
            </w:pPr>
          </w:p>
        </w:tc>
      </w:tr>
      <w:tr w:rsidR="00C76150" w:rsidRPr="00782E7E" w14:paraId="35B84110" w14:textId="77777777" w:rsidTr="00D24B31">
        <w:trPr>
          <w:cantSplit/>
        </w:trPr>
        <w:tc>
          <w:tcPr>
            <w:tcW w:w="2520" w:type="dxa"/>
            <w:shd w:val="clear" w:color="auto" w:fill="auto"/>
            <w:vAlign w:val="center"/>
          </w:tcPr>
          <w:p w14:paraId="59CCEB8D" w14:textId="3DD3D1B8" w:rsidR="00C76150" w:rsidRPr="00782E7E" w:rsidRDefault="00D24B31" w:rsidP="002F406F">
            <w:pPr>
              <w:tabs>
                <w:tab w:val="left" w:pos="1342"/>
              </w:tabs>
              <w:ind w:right="-72"/>
              <w:rPr>
                <w:rFonts w:ascii="Arial" w:hAnsi="Arial" w:cs="Arial"/>
                <w:sz w:val="13"/>
                <w:szCs w:val="13"/>
                <w:lang w:val="en-GB"/>
              </w:rPr>
            </w:pPr>
            <w:r w:rsidRPr="00782E7E">
              <w:rPr>
                <w:rFonts w:ascii="Arial" w:hAnsi="Arial" w:cs="Arial"/>
                <w:sz w:val="13"/>
                <w:szCs w:val="13"/>
                <w:lang w:val="en-GB"/>
              </w:rPr>
              <w:t xml:space="preserve">   </w:t>
            </w:r>
            <w:r w:rsidR="00C76150" w:rsidRPr="00782E7E">
              <w:rPr>
                <w:rFonts w:ascii="Arial" w:hAnsi="Arial" w:cs="Arial"/>
                <w:sz w:val="13"/>
                <w:szCs w:val="13"/>
                <w:lang w:val="en-GB"/>
              </w:rPr>
              <w:t>care project (Note 15)</w:t>
            </w:r>
          </w:p>
        </w:tc>
        <w:tc>
          <w:tcPr>
            <w:tcW w:w="1080" w:type="dxa"/>
            <w:shd w:val="clear" w:color="auto" w:fill="auto"/>
            <w:vAlign w:val="bottom"/>
          </w:tcPr>
          <w:p w14:paraId="257556D8"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269</w:t>
            </w:r>
            <w:r w:rsidRPr="00782E7E">
              <w:rPr>
                <w:rFonts w:ascii="Arial" w:hAnsi="Arial" w:cs="Arial"/>
                <w:sz w:val="13"/>
                <w:szCs w:val="13"/>
                <w:lang w:val="en-GB"/>
              </w:rPr>
              <w:t>,</w:t>
            </w:r>
            <w:r w:rsidRPr="00782E7E">
              <w:rPr>
                <w:rFonts w:ascii="Arial" w:hAnsi="Arial" w:cs="Arial"/>
                <w:sz w:val="13"/>
                <w:szCs w:val="13"/>
                <w:cs/>
                <w:lang w:val="en-GB"/>
              </w:rPr>
              <w:t>111</w:t>
            </w:r>
            <w:r w:rsidRPr="00782E7E">
              <w:rPr>
                <w:rFonts w:ascii="Arial" w:hAnsi="Arial" w:cs="Arial"/>
                <w:sz w:val="13"/>
                <w:szCs w:val="13"/>
                <w:lang w:val="en-GB"/>
              </w:rPr>
              <w:t>,</w:t>
            </w:r>
            <w:r w:rsidRPr="00782E7E">
              <w:rPr>
                <w:rFonts w:ascii="Arial" w:hAnsi="Arial" w:cs="Arial"/>
                <w:sz w:val="13"/>
                <w:szCs w:val="13"/>
                <w:cs/>
                <w:lang w:val="en-GB"/>
              </w:rPr>
              <w:t>751</w:t>
            </w:r>
          </w:p>
        </w:tc>
        <w:tc>
          <w:tcPr>
            <w:tcW w:w="1109" w:type="dxa"/>
            <w:shd w:val="clear" w:color="auto" w:fill="auto"/>
            <w:vAlign w:val="bottom"/>
          </w:tcPr>
          <w:p w14:paraId="21915A83"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604A1659"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23" w:type="dxa"/>
            <w:shd w:val="clear" w:color="auto" w:fill="auto"/>
            <w:vAlign w:val="bottom"/>
          </w:tcPr>
          <w:p w14:paraId="15484E78"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1" w:type="dxa"/>
            <w:shd w:val="clear" w:color="auto" w:fill="auto"/>
            <w:vAlign w:val="bottom"/>
          </w:tcPr>
          <w:p w14:paraId="11F707EB"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17" w:type="dxa"/>
            <w:shd w:val="clear" w:color="auto" w:fill="auto"/>
            <w:vAlign w:val="bottom"/>
          </w:tcPr>
          <w:p w14:paraId="4CF7904C"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506789DA"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2F204CA8"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0529A86B"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51" w:type="dxa"/>
            <w:shd w:val="clear" w:color="auto" w:fill="auto"/>
            <w:vAlign w:val="bottom"/>
          </w:tcPr>
          <w:p w14:paraId="2A2ECD1D"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shd w:val="clear" w:color="auto" w:fill="auto"/>
            <w:vAlign w:val="bottom"/>
          </w:tcPr>
          <w:p w14:paraId="607FACDF"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cs/>
                <w:lang w:val="en-GB"/>
              </w:rPr>
              <w:t>559</w:t>
            </w:r>
            <w:r w:rsidRPr="00782E7E">
              <w:rPr>
                <w:rFonts w:ascii="Arial" w:hAnsi="Arial" w:cs="Arial"/>
                <w:sz w:val="13"/>
                <w:szCs w:val="13"/>
                <w:lang w:val="en-GB"/>
              </w:rPr>
              <w:t>,</w:t>
            </w:r>
            <w:r w:rsidRPr="00782E7E">
              <w:rPr>
                <w:rFonts w:ascii="Arial" w:hAnsi="Arial" w:cs="Arial"/>
                <w:sz w:val="13"/>
                <w:szCs w:val="13"/>
                <w:cs/>
                <w:lang w:val="en-GB"/>
              </w:rPr>
              <w:t>974</w:t>
            </w:r>
            <w:r w:rsidRPr="00782E7E">
              <w:rPr>
                <w:rFonts w:ascii="Arial" w:hAnsi="Arial" w:cs="Arial"/>
                <w:sz w:val="13"/>
                <w:szCs w:val="13"/>
                <w:lang w:val="en-GB"/>
              </w:rPr>
              <w:t>,</w:t>
            </w:r>
            <w:r w:rsidRPr="00782E7E">
              <w:rPr>
                <w:rFonts w:ascii="Arial" w:hAnsi="Arial" w:cs="Arial"/>
                <w:sz w:val="13"/>
                <w:szCs w:val="13"/>
                <w:cs/>
                <w:lang w:val="en-GB"/>
              </w:rPr>
              <w:t>479</w:t>
            </w:r>
          </w:p>
        </w:tc>
        <w:tc>
          <w:tcPr>
            <w:tcW w:w="1152" w:type="dxa"/>
            <w:shd w:val="clear" w:color="auto" w:fill="auto"/>
            <w:vAlign w:val="bottom"/>
          </w:tcPr>
          <w:p w14:paraId="1D17D0F6" w14:textId="77777777" w:rsidR="00C76150" w:rsidRPr="00782E7E" w:rsidRDefault="00C76150" w:rsidP="002F406F">
            <w:pPr>
              <w:tabs>
                <w:tab w:val="decimal" w:pos="941"/>
              </w:tabs>
              <w:ind w:right="-72"/>
              <w:jc w:val="both"/>
              <w:rPr>
                <w:rFonts w:ascii="Arial" w:hAnsi="Arial" w:cs="Arial"/>
                <w:sz w:val="13"/>
                <w:szCs w:val="13"/>
                <w:cs/>
                <w:lang w:val="en-GB"/>
              </w:rPr>
            </w:pPr>
            <w:r w:rsidRPr="00782E7E">
              <w:rPr>
                <w:rFonts w:ascii="Arial" w:hAnsi="Arial" w:cs="Arial"/>
                <w:sz w:val="13"/>
                <w:szCs w:val="13"/>
                <w:cs/>
                <w:lang w:val="en-GB"/>
              </w:rPr>
              <w:t>829</w:t>
            </w:r>
            <w:r w:rsidRPr="00782E7E">
              <w:rPr>
                <w:rFonts w:ascii="Arial" w:hAnsi="Arial" w:cs="Arial"/>
                <w:sz w:val="13"/>
                <w:szCs w:val="13"/>
                <w:lang w:val="en-GB"/>
              </w:rPr>
              <w:t>,</w:t>
            </w:r>
            <w:r w:rsidRPr="00782E7E">
              <w:rPr>
                <w:rFonts w:ascii="Arial" w:hAnsi="Arial" w:cs="Arial"/>
                <w:sz w:val="13"/>
                <w:szCs w:val="13"/>
                <w:cs/>
                <w:lang w:val="en-GB"/>
              </w:rPr>
              <w:t>086</w:t>
            </w:r>
            <w:r w:rsidRPr="00782E7E">
              <w:rPr>
                <w:rFonts w:ascii="Arial" w:hAnsi="Arial" w:cs="Arial"/>
                <w:sz w:val="13"/>
                <w:szCs w:val="13"/>
                <w:lang w:val="en-GB"/>
              </w:rPr>
              <w:t>,</w:t>
            </w:r>
            <w:r w:rsidRPr="00782E7E">
              <w:rPr>
                <w:rFonts w:ascii="Arial" w:hAnsi="Arial" w:cs="Arial"/>
                <w:sz w:val="13"/>
                <w:szCs w:val="13"/>
                <w:cs/>
                <w:lang w:val="en-GB"/>
              </w:rPr>
              <w:t>230</w:t>
            </w:r>
          </w:p>
        </w:tc>
      </w:tr>
      <w:tr w:rsidR="00C76150" w:rsidRPr="00782E7E" w14:paraId="1D346531" w14:textId="77777777" w:rsidTr="00D24B31">
        <w:trPr>
          <w:cantSplit/>
        </w:trPr>
        <w:tc>
          <w:tcPr>
            <w:tcW w:w="2520" w:type="dxa"/>
            <w:shd w:val="clear" w:color="auto" w:fill="auto"/>
            <w:vAlign w:val="center"/>
          </w:tcPr>
          <w:p w14:paraId="78A4D887" w14:textId="77777777" w:rsidR="00C76150" w:rsidRPr="00782E7E" w:rsidRDefault="00C76150" w:rsidP="002F406F">
            <w:pPr>
              <w:tabs>
                <w:tab w:val="left" w:pos="1342"/>
              </w:tabs>
              <w:ind w:right="-72"/>
              <w:rPr>
                <w:rFonts w:ascii="Arial" w:hAnsi="Arial" w:cs="Arial"/>
                <w:spacing w:val="-4"/>
                <w:sz w:val="13"/>
                <w:szCs w:val="13"/>
                <w:lang w:val="en-GB"/>
              </w:rPr>
            </w:pPr>
            <w:r w:rsidRPr="00782E7E">
              <w:rPr>
                <w:rFonts w:ascii="Arial" w:hAnsi="Arial" w:cs="Arial"/>
                <w:spacing w:val="-4"/>
                <w:sz w:val="13"/>
                <w:szCs w:val="13"/>
                <w:lang w:val="en-GB"/>
              </w:rPr>
              <w:t>Transfer in (out)</w:t>
            </w:r>
          </w:p>
        </w:tc>
        <w:tc>
          <w:tcPr>
            <w:tcW w:w="1080" w:type="dxa"/>
            <w:shd w:val="clear" w:color="auto" w:fill="auto"/>
            <w:vAlign w:val="bottom"/>
          </w:tcPr>
          <w:p w14:paraId="6713AB73"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auto"/>
            <w:vAlign w:val="bottom"/>
          </w:tcPr>
          <w:p w14:paraId="78A55715"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tcPr>
          <w:p w14:paraId="7A0AA794"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564</w:t>
            </w:r>
            <w:r w:rsidRPr="00782E7E">
              <w:rPr>
                <w:rFonts w:ascii="Arial" w:hAnsi="Arial" w:cs="Arial"/>
                <w:sz w:val="13"/>
                <w:szCs w:val="13"/>
                <w:lang w:val="en-GB"/>
              </w:rPr>
              <w:t>,</w:t>
            </w:r>
            <w:r w:rsidRPr="00782E7E">
              <w:rPr>
                <w:rFonts w:ascii="Arial" w:hAnsi="Arial" w:cs="Arial"/>
                <w:sz w:val="13"/>
                <w:szCs w:val="13"/>
                <w:cs/>
                <w:lang w:val="en-GB"/>
              </w:rPr>
              <w:t>563</w:t>
            </w:r>
          </w:p>
        </w:tc>
        <w:tc>
          <w:tcPr>
            <w:tcW w:w="1123" w:type="dxa"/>
            <w:shd w:val="clear" w:color="auto" w:fill="auto"/>
          </w:tcPr>
          <w:p w14:paraId="05CBC8CA"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738,191,589</w:t>
            </w:r>
          </w:p>
        </w:tc>
        <w:tc>
          <w:tcPr>
            <w:tcW w:w="1101" w:type="dxa"/>
            <w:shd w:val="clear" w:color="auto" w:fill="auto"/>
          </w:tcPr>
          <w:p w14:paraId="75E28FC6"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cs/>
                <w:lang w:val="en-GB"/>
              </w:rPr>
              <w:t>237</w:t>
            </w:r>
            <w:r w:rsidRPr="00782E7E">
              <w:rPr>
                <w:rFonts w:ascii="Arial" w:hAnsi="Arial" w:cs="Arial"/>
                <w:sz w:val="13"/>
                <w:szCs w:val="13"/>
                <w:lang w:val="en-GB"/>
              </w:rPr>
              <w:t>,</w:t>
            </w:r>
            <w:r w:rsidRPr="00782E7E">
              <w:rPr>
                <w:rFonts w:ascii="Arial" w:hAnsi="Arial" w:cs="Arial"/>
                <w:sz w:val="13"/>
                <w:szCs w:val="13"/>
                <w:cs/>
                <w:lang w:val="en-GB"/>
              </w:rPr>
              <w:t>210</w:t>
            </w:r>
            <w:r w:rsidRPr="00782E7E">
              <w:rPr>
                <w:rFonts w:ascii="Arial" w:hAnsi="Arial" w:cs="Arial"/>
                <w:sz w:val="13"/>
                <w:szCs w:val="13"/>
                <w:lang w:val="en-GB"/>
              </w:rPr>
              <w:t>,</w:t>
            </w:r>
            <w:r w:rsidRPr="00782E7E">
              <w:rPr>
                <w:rFonts w:ascii="Arial" w:hAnsi="Arial" w:cs="Arial"/>
                <w:sz w:val="13"/>
                <w:szCs w:val="13"/>
                <w:cs/>
                <w:lang w:val="en-GB"/>
              </w:rPr>
              <w:t>280</w:t>
            </w:r>
          </w:p>
        </w:tc>
        <w:tc>
          <w:tcPr>
            <w:tcW w:w="1117" w:type="dxa"/>
            <w:shd w:val="clear" w:color="auto" w:fill="auto"/>
          </w:tcPr>
          <w:p w14:paraId="0FB28715"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49,515,213</w:t>
            </w:r>
          </w:p>
        </w:tc>
        <w:tc>
          <w:tcPr>
            <w:tcW w:w="1080" w:type="dxa"/>
            <w:shd w:val="clear" w:color="auto" w:fill="auto"/>
          </w:tcPr>
          <w:p w14:paraId="4EF4F6B0"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19,072,455</w:t>
            </w:r>
          </w:p>
        </w:tc>
        <w:tc>
          <w:tcPr>
            <w:tcW w:w="1080" w:type="dxa"/>
            <w:shd w:val="clear" w:color="auto" w:fill="auto"/>
          </w:tcPr>
          <w:p w14:paraId="26A89169"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7,363,866</w:t>
            </w:r>
          </w:p>
        </w:tc>
        <w:tc>
          <w:tcPr>
            <w:tcW w:w="1080" w:type="dxa"/>
            <w:shd w:val="clear" w:color="auto" w:fill="auto"/>
          </w:tcPr>
          <w:p w14:paraId="2BDF29F6"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24,701,051</w:t>
            </w:r>
          </w:p>
        </w:tc>
        <w:tc>
          <w:tcPr>
            <w:tcW w:w="1051" w:type="dxa"/>
            <w:shd w:val="clear" w:color="auto" w:fill="auto"/>
            <w:vAlign w:val="bottom"/>
          </w:tcPr>
          <w:p w14:paraId="2B597A6A"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shd w:val="clear" w:color="auto" w:fill="auto"/>
          </w:tcPr>
          <w:p w14:paraId="22BA0941"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(1,076,619,017)</w:t>
            </w:r>
          </w:p>
        </w:tc>
        <w:tc>
          <w:tcPr>
            <w:tcW w:w="1152" w:type="dxa"/>
            <w:shd w:val="clear" w:color="auto" w:fill="auto"/>
            <w:vAlign w:val="bottom"/>
          </w:tcPr>
          <w:p w14:paraId="5601C6CC"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r>
      <w:tr w:rsidR="00C76150" w:rsidRPr="00782E7E" w14:paraId="14B2D818" w14:textId="77777777" w:rsidTr="00D24B31">
        <w:trPr>
          <w:cantSplit/>
        </w:trPr>
        <w:tc>
          <w:tcPr>
            <w:tcW w:w="2520" w:type="dxa"/>
            <w:shd w:val="clear" w:color="auto" w:fill="auto"/>
            <w:vAlign w:val="center"/>
          </w:tcPr>
          <w:p w14:paraId="7E1ABD8C" w14:textId="77777777" w:rsidR="00C76150" w:rsidRPr="00782E7E" w:rsidRDefault="00C76150" w:rsidP="002F406F">
            <w:pPr>
              <w:tabs>
                <w:tab w:val="left" w:pos="622"/>
              </w:tabs>
              <w:ind w:right="-72"/>
              <w:rPr>
                <w:rFonts w:ascii="Arial" w:hAnsi="Arial" w:cs="Arial"/>
                <w:sz w:val="13"/>
                <w:szCs w:val="13"/>
                <w:lang w:val="en-GB"/>
              </w:rPr>
            </w:pPr>
            <w:r w:rsidRPr="00782E7E">
              <w:rPr>
                <w:rFonts w:ascii="Arial" w:hAnsi="Arial" w:cs="Arial"/>
                <w:sz w:val="13"/>
                <w:szCs w:val="13"/>
                <w:lang w:val="en-GB"/>
              </w:rPr>
              <w:t>Disposals</w:t>
            </w:r>
            <w:r w:rsidRPr="00782E7E">
              <w:rPr>
                <w:rFonts w:ascii="Arial" w:hAnsi="Arial" w:cs="Arial"/>
                <w:sz w:val="13"/>
                <w:szCs w:val="13"/>
                <w:lang w:val="en-GB"/>
              </w:rPr>
              <w:tab/>
              <w:t>- cost</w:t>
            </w:r>
          </w:p>
        </w:tc>
        <w:tc>
          <w:tcPr>
            <w:tcW w:w="1080" w:type="dxa"/>
            <w:shd w:val="clear" w:color="auto" w:fill="auto"/>
            <w:vAlign w:val="bottom"/>
          </w:tcPr>
          <w:p w14:paraId="62E69F44"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auto"/>
            <w:vAlign w:val="bottom"/>
          </w:tcPr>
          <w:p w14:paraId="4478D3D6"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6A63944D"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23" w:type="dxa"/>
            <w:shd w:val="clear" w:color="auto" w:fill="auto"/>
            <w:vAlign w:val="bottom"/>
          </w:tcPr>
          <w:p w14:paraId="093D4CD4"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1" w:type="dxa"/>
            <w:shd w:val="clear" w:color="auto" w:fill="auto"/>
          </w:tcPr>
          <w:p w14:paraId="0FB9285A"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 xml:space="preserve"> (3,243,392)</w:t>
            </w:r>
          </w:p>
        </w:tc>
        <w:tc>
          <w:tcPr>
            <w:tcW w:w="1117" w:type="dxa"/>
            <w:shd w:val="clear" w:color="auto" w:fill="auto"/>
          </w:tcPr>
          <w:p w14:paraId="4D4DB52C"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(52,238,830)</w:t>
            </w:r>
          </w:p>
        </w:tc>
        <w:tc>
          <w:tcPr>
            <w:tcW w:w="1080" w:type="dxa"/>
            <w:shd w:val="clear" w:color="auto" w:fill="auto"/>
          </w:tcPr>
          <w:p w14:paraId="392C46D4"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 xml:space="preserve"> (3,318,887)</w:t>
            </w:r>
          </w:p>
        </w:tc>
        <w:tc>
          <w:tcPr>
            <w:tcW w:w="1080" w:type="dxa"/>
            <w:shd w:val="clear" w:color="auto" w:fill="auto"/>
          </w:tcPr>
          <w:p w14:paraId="72A617CB"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(1,184,024)</w:t>
            </w:r>
          </w:p>
        </w:tc>
        <w:tc>
          <w:tcPr>
            <w:tcW w:w="1080" w:type="dxa"/>
            <w:shd w:val="clear" w:color="auto" w:fill="auto"/>
          </w:tcPr>
          <w:p w14:paraId="68EBAC59"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(529,580)</w:t>
            </w:r>
          </w:p>
        </w:tc>
        <w:tc>
          <w:tcPr>
            <w:tcW w:w="1051" w:type="dxa"/>
            <w:shd w:val="clear" w:color="auto" w:fill="auto"/>
          </w:tcPr>
          <w:p w14:paraId="343FB7DC"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(4,668,605)</w:t>
            </w:r>
          </w:p>
        </w:tc>
        <w:tc>
          <w:tcPr>
            <w:tcW w:w="1195" w:type="dxa"/>
            <w:shd w:val="clear" w:color="auto" w:fill="auto"/>
            <w:vAlign w:val="bottom"/>
          </w:tcPr>
          <w:p w14:paraId="0B7D517C"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52" w:type="dxa"/>
            <w:shd w:val="clear" w:color="auto" w:fill="auto"/>
          </w:tcPr>
          <w:p w14:paraId="61ABBE5D"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(65,183,318)</w:t>
            </w:r>
          </w:p>
        </w:tc>
      </w:tr>
      <w:tr w:rsidR="00C76150" w:rsidRPr="00782E7E" w14:paraId="69916765" w14:textId="77777777" w:rsidTr="00D24B31">
        <w:trPr>
          <w:cantSplit/>
        </w:trPr>
        <w:tc>
          <w:tcPr>
            <w:tcW w:w="2520" w:type="dxa"/>
            <w:shd w:val="clear" w:color="auto" w:fill="auto"/>
            <w:vAlign w:val="center"/>
          </w:tcPr>
          <w:p w14:paraId="2C18D02F" w14:textId="77777777" w:rsidR="00C76150" w:rsidRPr="00782E7E" w:rsidRDefault="00C76150" w:rsidP="002F406F">
            <w:pPr>
              <w:tabs>
                <w:tab w:val="left" w:pos="622"/>
              </w:tabs>
              <w:ind w:right="-72"/>
              <w:rPr>
                <w:rFonts w:ascii="Arial" w:hAnsi="Arial" w:cs="Arial"/>
                <w:spacing w:val="-4"/>
                <w:sz w:val="13"/>
                <w:szCs w:val="13"/>
                <w:lang w:val="en-GB"/>
              </w:rPr>
            </w:pPr>
            <w:r w:rsidRPr="00782E7E">
              <w:rPr>
                <w:rFonts w:ascii="Arial" w:hAnsi="Arial" w:cs="Arial"/>
                <w:sz w:val="13"/>
                <w:szCs w:val="13"/>
                <w:lang w:val="en-GB"/>
              </w:rPr>
              <w:tab/>
            </w:r>
            <w:r w:rsidRPr="00782E7E">
              <w:rPr>
                <w:rFonts w:ascii="Arial" w:hAnsi="Arial" w:cs="Arial"/>
                <w:spacing w:val="-4"/>
                <w:sz w:val="13"/>
                <w:szCs w:val="13"/>
                <w:lang w:val="en-GB"/>
              </w:rPr>
              <w:t>- accumulated depreciation</w:t>
            </w:r>
          </w:p>
        </w:tc>
        <w:tc>
          <w:tcPr>
            <w:tcW w:w="1080" w:type="dxa"/>
            <w:shd w:val="clear" w:color="auto" w:fill="auto"/>
            <w:vAlign w:val="bottom"/>
          </w:tcPr>
          <w:p w14:paraId="4EF76F25"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auto"/>
            <w:vAlign w:val="bottom"/>
          </w:tcPr>
          <w:p w14:paraId="056FB0A4"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28D84105"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23" w:type="dxa"/>
            <w:shd w:val="clear" w:color="auto" w:fill="auto"/>
            <w:vAlign w:val="bottom"/>
          </w:tcPr>
          <w:p w14:paraId="0B433490"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1" w:type="dxa"/>
            <w:shd w:val="clear" w:color="auto" w:fill="auto"/>
          </w:tcPr>
          <w:p w14:paraId="2C442053" w14:textId="77777777" w:rsidR="00C76150" w:rsidRPr="00782E7E" w:rsidRDefault="00C76150" w:rsidP="002F406F">
            <w:pPr>
              <w:tabs>
                <w:tab w:val="decimal" w:pos="893"/>
              </w:tabs>
              <w:ind w:right="-72"/>
              <w:jc w:val="both"/>
              <w:rPr>
                <w:rFonts w:ascii="Arial" w:hAnsi="Arial" w:cs="Arial"/>
                <w:sz w:val="13"/>
                <w:szCs w:val="16"/>
                <w:lang w:val="en-GB"/>
              </w:rPr>
            </w:pPr>
            <w:r w:rsidRPr="00782E7E">
              <w:rPr>
                <w:rFonts w:ascii="Arial" w:hAnsi="Arial" w:cs="Arial"/>
                <w:sz w:val="13"/>
                <w:szCs w:val="13"/>
                <w:lang w:val="en-GB"/>
              </w:rPr>
              <w:t xml:space="preserve"> 3,243,375</w:t>
            </w:r>
          </w:p>
        </w:tc>
        <w:tc>
          <w:tcPr>
            <w:tcW w:w="1117" w:type="dxa"/>
            <w:shd w:val="clear" w:color="auto" w:fill="auto"/>
          </w:tcPr>
          <w:p w14:paraId="4C98E9D7"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52,030,658</w:t>
            </w:r>
          </w:p>
        </w:tc>
        <w:tc>
          <w:tcPr>
            <w:tcW w:w="1080" w:type="dxa"/>
            <w:shd w:val="clear" w:color="auto" w:fill="auto"/>
          </w:tcPr>
          <w:p w14:paraId="214FC735"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 xml:space="preserve"> 2,978,774 </w:t>
            </w:r>
          </w:p>
        </w:tc>
        <w:tc>
          <w:tcPr>
            <w:tcW w:w="1080" w:type="dxa"/>
            <w:shd w:val="clear" w:color="auto" w:fill="auto"/>
          </w:tcPr>
          <w:p w14:paraId="0C99F787"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1,168,187</w:t>
            </w:r>
          </w:p>
        </w:tc>
        <w:tc>
          <w:tcPr>
            <w:tcW w:w="1080" w:type="dxa"/>
            <w:shd w:val="clear" w:color="auto" w:fill="auto"/>
          </w:tcPr>
          <w:p w14:paraId="09B99D29"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512,362</w:t>
            </w:r>
          </w:p>
        </w:tc>
        <w:tc>
          <w:tcPr>
            <w:tcW w:w="1051" w:type="dxa"/>
            <w:shd w:val="clear" w:color="auto" w:fill="auto"/>
          </w:tcPr>
          <w:p w14:paraId="30CEDA54"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4,668,601</w:t>
            </w:r>
          </w:p>
        </w:tc>
        <w:tc>
          <w:tcPr>
            <w:tcW w:w="1195" w:type="dxa"/>
            <w:shd w:val="clear" w:color="auto" w:fill="auto"/>
            <w:vAlign w:val="bottom"/>
          </w:tcPr>
          <w:p w14:paraId="0A9A9758"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52" w:type="dxa"/>
            <w:shd w:val="clear" w:color="auto" w:fill="auto"/>
          </w:tcPr>
          <w:p w14:paraId="67ACC1BD"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64,601,957</w:t>
            </w:r>
          </w:p>
        </w:tc>
      </w:tr>
      <w:tr w:rsidR="00C76150" w:rsidRPr="00782E7E" w14:paraId="68C17A8D" w14:textId="77777777" w:rsidTr="00D24B31">
        <w:trPr>
          <w:cantSplit/>
        </w:trPr>
        <w:tc>
          <w:tcPr>
            <w:tcW w:w="2520" w:type="dxa"/>
            <w:shd w:val="clear" w:color="auto" w:fill="auto"/>
            <w:vAlign w:val="center"/>
          </w:tcPr>
          <w:p w14:paraId="0A387193" w14:textId="77777777" w:rsidR="00C76150" w:rsidRPr="00782E7E" w:rsidRDefault="00C76150" w:rsidP="002F406F">
            <w:pPr>
              <w:tabs>
                <w:tab w:val="left" w:pos="532"/>
              </w:tabs>
              <w:ind w:right="-72"/>
              <w:rPr>
                <w:rFonts w:ascii="Arial" w:hAnsi="Arial" w:cs="Arial"/>
                <w:sz w:val="13"/>
                <w:szCs w:val="13"/>
                <w:lang w:val="en-GB"/>
              </w:rPr>
            </w:pPr>
            <w:r w:rsidRPr="00782E7E">
              <w:rPr>
                <w:rFonts w:ascii="Arial" w:hAnsi="Arial" w:cs="Arial"/>
                <w:sz w:val="13"/>
                <w:szCs w:val="13"/>
                <w:lang w:val="en-GB"/>
              </w:rPr>
              <w:t>Write-off</w:t>
            </w:r>
            <w:r w:rsidRPr="00782E7E">
              <w:rPr>
                <w:rFonts w:ascii="Arial" w:hAnsi="Arial" w:cs="Arial"/>
                <w:sz w:val="13"/>
                <w:szCs w:val="13"/>
                <w:lang w:val="en-GB"/>
              </w:rPr>
              <w:tab/>
              <w:t>- cost</w:t>
            </w:r>
          </w:p>
        </w:tc>
        <w:tc>
          <w:tcPr>
            <w:tcW w:w="1080" w:type="dxa"/>
            <w:shd w:val="clear" w:color="auto" w:fill="auto"/>
            <w:vAlign w:val="bottom"/>
          </w:tcPr>
          <w:p w14:paraId="3269CCC0"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auto"/>
            <w:vAlign w:val="bottom"/>
          </w:tcPr>
          <w:p w14:paraId="1FE0AC02"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09337C6E"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23" w:type="dxa"/>
            <w:shd w:val="clear" w:color="auto" w:fill="auto"/>
          </w:tcPr>
          <w:p w14:paraId="1739482D"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(169,339)</w:t>
            </w:r>
          </w:p>
        </w:tc>
        <w:tc>
          <w:tcPr>
            <w:tcW w:w="1101" w:type="dxa"/>
            <w:shd w:val="clear" w:color="auto" w:fill="auto"/>
            <w:vAlign w:val="bottom"/>
          </w:tcPr>
          <w:p w14:paraId="0B92B361"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17" w:type="dxa"/>
            <w:shd w:val="clear" w:color="auto" w:fill="auto"/>
          </w:tcPr>
          <w:p w14:paraId="15F8393A"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(5,018,110)</w:t>
            </w:r>
          </w:p>
        </w:tc>
        <w:tc>
          <w:tcPr>
            <w:tcW w:w="1080" w:type="dxa"/>
            <w:shd w:val="clear" w:color="auto" w:fill="auto"/>
          </w:tcPr>
          <w:p w14:paraId="6EB82741"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(492,070)</w:t>
            </w:r>
          </w:p>
        </w:tc>
        <w:tc>
          <w:tcPr>
            <w:tcW w:w="1080" w:type="dxa"/>
            <w:shd w:val="clear" w:color="auto" w:fill="auto"/>
          </w:tcPr>
          <w:p w14:paraId="29C6E9DE"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(684,836)</w:t>
            </w:r>
          </w:p>
        </w:tc>
        <w:tc>
          <w:tcPr>
            <w:tcW w:w="1080" w:type="dxa"/>
            <w:shd w:val="clear" w:color="auto" w:fill="auto"/>
          </w:tcPr>
          <w:p w14:paraId="4F06A9DD"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(549,297)</w:t>
            </w:r>
          </w:p>
        </w:tc>
        <w:tc>
          <w:tcPr>
            <w:tcW w:w="1051" w:type="dxa"/>
            <w:shd w:val="clear" w:color="auto" w:fill="auto"/>
          </w:tcPr>
          <w:p w14:paraId="4DAF5050"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shd w:val="clear" w:color="auto" w:fill="auto"/>
          </w:tcPr>
          <w:p w14:paraId="59A8DC69"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(1,747,448)</w:t>
            </w:r>
          </w:p>
        </w:tc>
        <w:tc>
          <w:tcPr>
            <w:tcW w:w="1152" w:type="dxa"/>
            <w:shd w:val="clear" w:color="auto" w:fill="auto"/>
          </w:tcPr>
          <w:p w14:paraId="3E1C8FB2"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(8,661,100)</w:t>
            </w:r>
          </w:p>
        </w:tc>
      </w:tr>
      <w:tr w:rsidR="00C76150" w:rsidRPr="00782E7E" w14:paraId="4940EB74" w14:textId="77777777" w:rsidTr="00D24B31">
        <w:trPr>
          <w:cantSplit/>
        </w:trPr>
        <w:tc>
          <w:tcPr>
            <w:tcW w:w="2520" w:type="dxa"/>
            <w:shd w:val="clear" w:color="auto" w:fill="auto"/>
            <w:vAlign w:val="center"/>
          </w:tcPr>
          <w:p w14:paraId="618759B9" w14:textId="77777777" w:rsidR="00C76150" w:rsidRPr="00782E7E" w:rsidRDefault="00C76150" w:rsidP="002F406F">
            <w:pPr>
              <w:tabs>
                <w:tab w:val="left" w:pos="532"/>
              </w:tabs>
              <w:ind w:right="-72"/>
              <w:rPr>
                <w:rFonts w:ascii="Arial" w:hAnsi="Arial" w:cs="Arial"/>
                <w:sz w:val="13"/>
                <w:szCs w:val="13"/>
                <w:lang w:val="en-GB"/>
              </w:rPr>
            </w:pPr>
            <w:r w:rsidRPr="00782E7E">
              <w:rPr>
                <w:rFonts w:ascii="Arial" w:hAnsi="Arial" w:cs="Arial"/>
                <w:sz w:val="13"/>
                <w:szCs w:val="13"/>
                <w:lang w:val="en-GB"/>
              </w:rPr>
              <w:tab/>
              <w:t>- accumulated depreciation</w:t>
            </w:r>
          </w:p>
        </w:tc>
        <w:tc>
          <w:tcPr>
            <w:tcW w:w="1080" w:type="dxa"/>
            <w:shd w:val="clear" w:color="auto" w:fill="auto"/>
            <w:vAlign w:val="bottom"/>
          </w:tcPr>
          <w:p w14:paraId="2089FAA1"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auto"/>
            <w:vAlign w:val="bottom"/>
          </w:tcPr>
          <w:p w14:paraId="6860C5F5" w14:textId="77777777" w:rsidR="00C76150" w:rsidRPr="00782E7E" w:rsidRDefault="00C76150" w:rsidP="002F406F">
            <w:pPr>
              <w:tabs>
                <w:tab w:val="decimal" w:pos="907"/>
              </w:tabs>
              <w:ind w:right="-72"/>
              <w:jc w:val="both"/>
              <w:rPr>
                <w:rFonts w:ascii="Arial" w:hAnsi="Arial" w:cs="Arial"/>
                <w:sz w:val="13"/>
                <w:szCs w:val="13"/>
                <w:cs/>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vAlign w:val="bottom"/>
          </w:tcPr>
          <w:p w14:paraId="63972F2E"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23" w:type="dxa"/>
            <w:shd w:val="clear" w:color="auto" w:fill="auto"/>
          </w:tcPr>
          <w:p w14:paraId="39F9D61F"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169,339</w:t>
            </w:r>
          </w:p>
        </w:tc>
        <w:tc>
          <w:tcPr>
            <w:tcW w:w="1101" w:type="dxa"/>
            <w:shd w:val="clear" w:color="auto" w:fill="auto"/>
            <w:vAlign w:val="bottom"/>
          </w:tcPr>
          <w:p w14:paraId="40983802"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17" w:type="dxa"/>
            <w:shd w:val="clear" w:color="auto" w:fill="auto"/>
          </w:tcPr>
          <w:p w14:paraId="2AA968EA"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4,059,109</w:t>
            </w:r>
          </w:p>
        </w:tc>
        <w:tc>
          <w:tcPr>
            <w:tcW w:w="1080" w:type="dxa"/>
            <w:shd w:val="clear" w:color="auto" w:fill="auto"/>
          </w:tcPr>
          <w:p w14:paraId="402A97B9"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408,487</w:t>
            </w:r>
          </w:p>
        </w:tc>
        <w:tc>
          <w:tcPr>
            <w:tcW w:w="1080" w:type="dxa"/>
            <w:shd w:val="clear" w:color="auto" w:fill="auto"/>
          </w:tcPr>
          <w:p w14:paraId="3D0B6F52"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655,159</w:t>
            </w:r>
          </w:p>
        </w:tc>
        <w:tc>
          <w:tcPr>
            <w:tcW w:w="1080" w:type="dxa"/>
            <w:shd w:val="clear" w:color="auto" w:fill="auto"/>
          </w:tcPr>
          <w:p w14:paraId="7ABA71D4"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501,851</w:t>
            </w:r>
          </w:p>
        </w:tc>
        <w:tc>
          <w:tcPr>
            <w:tcW w:w="1051" w:type="dxa"/>
            <w:shd w:val="clear" w:color="auto" w:fill="auto"/>
          </w:tcPr>
          <w:p w14:paraId="5DADD86F"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shd w:val="clear" w:color="auto" w:fill="auto"/>
          </w:tcPr>
          <w:p w14:paraId="7155156E"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52" w:type="dxa"/>
            <w:shd w:val="clear" w:color="auto" w:fill="auto"/>
          </w:tcPr>
          <w:p w14:paraId="68240782"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5,793,945</w:t>
            </w:r>
          </w:p>
        </w:tc>
      </w:tr>
      <w:tr w:rsidR="00C76150" w:rsidRPr="00782E7E" w14:paraId="59CAF3B8" w14:textId="77777777" w:rsidTr="00D24B31">
        <w:trPr>
          <w:cantSplit/>
        </w:trPr>
        <w:tc>
          <w:tcPr>
            <w:tcW w:w="2520" w:type="dxa"/>
            <w:shd w:val="clear" w:color="auto" w:fill="auto"/>
            <w:vAlign w:val="center"/>
          </w:tcPr>
          <w:p w14:paraId="5A95AA30" w14:textId="77777777" w:rsidR="00C76150" w:rsidRPr="00782E7E" w:rsidRDefault="00C76150" w:rsidP="002F406F">
            <w:pPr>
              <w:tabs>
                <w:tab w:val="left" w:pos="1080"/>
              </w:tabs>
              <w:ind w:right="-72"/>
              <w:rPr>
                <w:rFonts w:ascii="Arial" w:hAnsi="Arial" w:cs="Arial"/>
                <w:sz w:val="13"/>
                <w:szCs w:val="13"/>
                <w:lang w:val="en-GB"/>
              </w:rPr>
            </w:pPr>
            <w:r w:rsidRPr="00782E7E">
              <w:rPr>
                <w:rFonts w:ascii="Arial" w:hAnsi="Arial" w:cs="Arial"/>
                <w:sz w:val="13"/>
                <w:szCs w:val="13"/>
                <w:lang w:val="en-GB"/>
              </w:rPr>
              <w:t>Depreciation charge</w:t>
            </w:r>
          </w:p>
        </w:tc>
        <w:tc>
          <w:tcPr>
            <w:tcW w:w="1080" w:type="dxa"/>
            <w:shd w:val="clear" w:color="auto" w:fill="auto"/>
            <w:vAlign w:val="bottom"/>
          </w:tcPr>
          <w:p w14:paraId="3AAEE69A"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auto"/>
            <w:vAlign w:val="bottom"/>
          </w:tcPr>
          <w:p w14:paraId="62D182C0"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tcPr>
          <w:p w14:paraId="1A91F3AB"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(1,865,467)</w:t>
            </w:r>
          </w:p>
        </w:tc>
        <w:tc>
          <w:tcPr>
            <w:tcW w:w="1123" w:type="dxa"/>
            <w:shd w:val="clear" w:color="auto" w:fill="auto"/>
          </w:tcPr>
          <w:p w14:paraId="6C3D9A85"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(178,596,555)</w:t>
            </w:r>
          </w:p>
        </w:tc>
        <w:tc>
          <w:tcPr>
            <w:tcW w:w="1101" w:type="dxa"/>
            <w:shd w:val="clear" w:color="auto" w:fill="auto"/>
          </w:tcPr>
          <w:p w14:paraId="125DD163"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(183,339,134)</w:t>
            </w:r>
          </w:p>
        </w:tc>
        <w:tc>
          <w:tcPr>
            <w:tcW w:w="1117" w:type="dxa"/>
            <w:shd w:val="clear" w:color="auto" w:fill="auto"/>
          </w:tcPr>
          <w:p w14:paraId="34367A30"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 xml:space="preserve"> (239,508,815)</w:t>
            </w:r>
          </w:p>
        </w:tc>
        <w:tc>
          <w:tcPr>
            <w:tcW w:w="1080" w:type="dxa"/>
            <w:shd w:val="clear" w:color="auto" w:fill="auto"/>
          </w:tcPr>
          <w:p w14:paraId="28FA5842"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 xml:space="preserve"> (27,754,571)</w:t>
            </w:r>
          </w:p>
        </w:tc>
        <w:tc>
          <w:tcPr>
            <w:tcW w:w="1080" w:type="dxa"/>
            <w:shd w:val="clear" w:color="auto" w:fill="auto"/>
          </w:tcPr>
          <w:p w14:paraId="2718A722"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(55,373,628)</w:t>
            </w:r>
          </w:p>
        </w:tc>
        <w:tc>
          <w:tcPr>
            <w:tcW w:w="1080" w:type="dxa"/>
            <w:shd w:val="clear" w:color="auto" w:fill="auto"/>
          </w:tcPr>
          <w:p w14:paraId="77D07DF1"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(35,546,958)</w:t>
            </w:r>
          </w:p>
        </w:tc>
        <w:tc>
          <w:tcPr>
            <w:tcW w:w="1051" w:type="dxa"/>
            <w:shd w:val="clear" w:color="auto" w:fill="auto"/>
          </w:tcPr>
          <w:p w14:paraId="147C8868"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(6,467,842)</w:t>
            </w:r>
          </w:p>
        </w:tc>
        <w:tc>
          <w:tcPr>
            <w:tcW w:w="1195" w:type="dxa"/>
            <w:shd w:val="clear" w:color="auto" w:fill="auto"/>
            <w:vAlign w:val="bottom"/>
          </w:tcPr>
          <w:p w14:paraId="0889A905"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52" w:type="dxa"/>
            <w:shd w:val="clear" w:color="auto" w:fill="auto"/>
            <w:vAlign w:val="bottom"/>
          </w:tcPr>
          <w:p w14:paraId="2425D0E0"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(728</w:t>
            </w:r>
            <w:r w:rsidRPr="00782E7E">
              <w:rPr>
                <w:rFonts w:ascii="Arial" w:hAnsi="Arial" w:cs="Arial"/>
                <w:sz w:val="13"/>
                <w:szCs w:val="13"/>
                <w:lang w:val="en-GB"/>
              </w:rPr>
              <w:t>,</w:t>
            </w:r>
            <w:r w:rsidRPr="00782E7E">
              <w:rPr>
                <w:rFonts w:ascii="Arial" w:hAnsi="Arial" w:cs="Arial"/>
                <w:sz w:val="13"/>
                <w:szCs w:val="13"/>
                <w:cs/>
                <w:lang w:val="en-GB"/>
              </w:rPr>
              <w:t>452</w:t>
            </w:r>
            <w:r w:rsidRPr="00782E7E">
              <w:rPr>
                <w:rFonts w:ascii="Arial" w:hAnsi="Arial" w:cs="Arial"/>
                <w:sz w:val="13"/>
                <w:szCs w:val="13"/>
                <w:lang w:val="en-GB"/>
              </w:rPr>
              <w:t>,</w:t>
            </w:r>
            <w:r w:rsidRPr="00782E7E">
              <w:rPr>
                <w:rFonts w:ascii="Arial" w:hAnsi="Arial" w:cs="Arial"/>
                <w:sz w:val="13"/>
                <w:szCs w:val="13"/>
                <w:cs/>
                <w:lang w:val="en-GB"/>
              </w:rPr>
              <w:t>9</w:t>
            </w:r>
            <w:r w:rsidRPr="00782E7E">
              <w:rPr>
                <w:rFonts w:ascii="Arial" w:hAnsi="Arial" w:cs="Arial"/>
                <w:sz w:val="13"/>
                <w:szCs w:val="13"/>
                <w:lang w:val="en-GB"/>
              </w:rPr>
              <w:t>70</w:t>
            </w:r>
            <w:r w:rsidRPr="00782E7E">
              <w:rPr>
                <w:rFonts w:ascii="Arial" w:hAnsi="Arial" w:cs="Arial"/>
                <w:sz w:val="13"/>
                <w:szCs w:val="13"/>
                <w:cs/>
                <w:lang w:val="en-GB"/>
              </w:rPr>
              <w:t>)</w:t>
            </w:r>
          </w:p>
        </w:tc>
      </w:tr>
      <w:tr w:rsidR="00C76150" w:rsidRPr="00782E7E" w14:paraId="6F39A980" w14:textId="77777777" w:rsidTr="00D24B31">
        <w:trPr>
          <w:cantSplit/>
        </w:trPr>
        <w:tc>
          <w:tcPr>
            <w:tcW w:w="2520" w:type="dxa"/>
            <w:shd w:val="clear" w:color="auto" w:fill="auto"/>
            <w:vAlign w:val="center"/>
          </w:tcPr>
          <w:p w14:paraId="59F4CB95" w14:textId="77777777" w:rsidR="00C76150" w:rsidRPr="00782E7E" w:rsidRDefault="00C76150" w:rsidP="002F406F">
            <w:pPr>
              <w:tabs>
                <w:tab w:val="left" w:pos="1080"/>
              </w:tabs>
              <w:ind w:right="-72"/>
              <w:rPr>
                <w:rFonts w:ascii="Arial" w:hAnsi="Arial" w:cs="Arial"/>
                <w:sz w:val="13"/>
                <w:szCs w:val="13"/>
                <w:lang w:val="en-GB"/>
              </w:rPr>
            </w:pPr>
            <w:r w:rsidRPr="00782E7E">
              <w:rPr>
                <w:rFonts w:ascii="Arial" w:hAnsi="Arial" w:cs="Arial"/>
                <w:sz w:val="13"/>
                <w:szCs w:val="13"/>
                <w:lang w:val="en-GB"/>
              </w:rPr>
              <w:t>Impairment charge</w:t>
            </w:r>
          </w:p>
        </w:tc>
        <w:tc>
          <w:tcPr>
            <w:tcW w:w="1080" w:type="dxa"/>
            <w:tcBorders>
              <w:bottom w:val="single" w:sz="4" w:space="0" w:color="auto"/>
            </w:tcBorders>
            <w:shd w:val="clear" w:color="auto" w:fill="auto"/>
            <w:vAlign w:val="bottom"/>
          </w:tcPr>
          <w:p w14:paraId="1F3308FE"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tcBorders>
              <w:bottom w:val="single" w:sz="4" w:space="0" w:color="auto"/>
            </w:tcBorders>
            <w:shd w:val="clear" w:color="auto" w:fill="auto"/>
            <w:vAlign w:val="bottom"/>
          </w:tcPr>
          <w:p w14:paraId="03ECC767"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tcBorders>
              <w:bottom w:val="single" w:sz="4" w:space="0" w:color="auto"/>
            </w:tcBorders>
            <w:shd w:val="clear" w:color="auto" w:fill="auto"/>
            <w:vAlign w:val="bottom"/>
          </w:tcPr>
          <w:p w14:paraId="2DAA66B4"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23" w:type="dxa"/>
            <w:tcBorders>
              <w:bottom w:val="single" w:sz="4" w:space="0" w:color="auto"/>
            </w:tcBorders>
            <w:shd w:val="clear" w:color="auto" w:fill="auto"/>
            <w:vAlign w:val="bottom"/>
          </w:tcPr>
          <w:p w14:paraId="7D32C846"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1" w:type="dxa"/>
            <w:tcBorders>
              <w:bottom w:val="single" w:sz="4" w:space="0" w:color="auto"/>
            </w:tcBorders>
            <w:shd w:val="clear" w:color="auto" w:fill="auto"/>
            <w:vAlign w:val="bottom"/>
          </w:tcPr>
          <w:p w14:paraId="203A312C"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17" w:type="dxa"/>
            <w:tcBorders>
              <w:bottom w:val="single" w:sz="4" w:space="0" w:color="auto"/>
            </w:tcBorders>
            <w:shd w:val="clear" w:color="auto" w:fill="auto"/>
          </w:tcPr>
          <w:p w14:paraId="737D35AE"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 xml:space="preserve"> (812,523)</w:t>
            </w:r>
          </w:p>
        </w:tc>
        <w:tc>
          <w:tcPr>
            <w:tcW w:w="1080" w:type="dxa"/>
            <w:tcBorders>
              <w:bottom w:val="single" w:sz="4" w:space="0" w:color="auto"/>
            </w:tcBorders>
            <w:shd w:val="clear" w:color="auto" w:fill="auto"/>
          </w:tcPr>
          <w:p w14:paraId="2581461B"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 xml:space="preserve"> (928,993)</w:t>
            </w:r>
          </w:p>
        </w:tc>
        <w:tc>
          <w:tcPr>
            <w:tcW w:w="1080" w:type="dxa"/>
            <w:tcBorders>
              <w:bottom w:val="single" w:sz="4" w:space="0" w:color="auto"/>
            </w:tcBorders>
            <w:shd w:val="clear" w:color="auto" w:fill="auto"/>
          </w:tcPr>
          <w:p w14:paraId="6B6B30E1"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(1,679,332)</w:t>
            </w:r>
          </w:p>
        </w:tc>
        <w:tc>
          <w:tcPr>
            <w:tcW w:w="1080" w:type="dxa"/>
            <w:tcBorders>
              <w:bottom w:val="single" w:sz="4" w:space="0" w:color="auto"/>
            </w:tcBorders>
            <w:shd w:val="clear" w:color="auto" w:fill="auto"/>
          </w:tcPr>
          <w:p w14:paraId="0A3F14FD"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(443,270)</w:t>
            </w:r>
          </w:p>
        </w:tc>
        <w:tc>
          <w:tcPr>
            <w:tcW w:w="1051" w:type="dxa"/>
            <w:tcBorders>
              <w:bottom w:val="single" w:sz="4" w:space="0" w:color="auto"/>
            </w:tcBorders>
            <w:shd w:val="clear" w:color="auto" w:fill="auto"/>
          </w:tcPr>
          <w:p w14:paraId="3114DB18"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tcBorders>
              <w:bottom w:val="single" w:sz="4" w:space="0" w:color="auto"/>
            </w:tcBorders>
            <w:shd w:val="clear" w:color="auto" w:fill="auto"/>
          </w:tcPr>
          <w:p w14:paraId="0825EF81"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(3,778,132)</w:t>
            </w:r>
          </w:p>
        </w:tc>
        <w:tc>
          <w:tcPr>
            <w:tcW w:w="1152" w:type="dxa"/>
            <w:tcBorders>
              <w:bottom w:val="single" w:sz="4" w:space="0" w:color="auto"/>
            </w:tcBorders>
            <w:shd w:val="clear" w:color="auto" w:fill="auto"/>
            <w:vAlign w:val="bottom"/>
          </w:tcPr>
          <w:p w14:paraId="3261DBCA"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(7,642,250)</w:t>
            </w:r>
          </w:p>
        </w:tc>
      </w:tr>
      <w:tr w:rsidR="00C76150" w:rsidRPr="00782E7E" w14:paraId="742A3616" w14:textId="77777777" w:rsidTr="00D24B31">
        <w:trPr>
          <w:cantSplit/>
        </w:trPr>
        <w:tc>
          <w:tcPr>
            <w:tcW w:w="2520" w:type="dxa"/>
            <w:shd w:val="clear" w:color="auto" w:fill="auto"/>
            <w:vAlign w:val="center"/>
          </w:tcPr>
          <w:p w14:paraId="12287A88" w14:textId="77777777" w:rsidR="00C76150" w:rsidRPr="00782E7E" w:rsidRDefault="00C76150" w:rsidP="002F406F">
            <w:pPr>
              <w:tabs>
                <w:tab w:val="left" w:pos="1342"/>
              </w:tabs>
              <w:ind w:right="-72"/>
              <w:rPr>
                <w:rFonts w:ascii="Arial" w:hAnsi="Arial" w:cs="Arial"/>
                <w:spacing w:val="-4"/>
                <w:sz w:val="13"/>
                <w:szCs w:val="13"/>
                <w:lang w:val="en-GB"/>
              </w:rPr>
            </w:pPr>
          </w:p>
        </w:tc>
        <w:tc>
          <w:tcPr>
            <w:tcW w:w="1080" w:type="dxa"/>
            <w:tcBorders>
              <w:top w:val="single" w:sz="4" w:space="0" w:color="auto"/>
            </w:tcBorders>
            <w:shd w:val="clear" w:color="auto" w:fill="auto"/>
          </w:tcPr>
          <w:p w14:paraId="35F15D98" w14:textId="77777777" w:rsidR="00C76150" w:rsidRPr="00782E7E" w:rsidRDefault="00C76150" w:rsidP="002F406F">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auto"/>
          </w:tcPr>
          <w:p w14:paraId="07A04DD0" w14:textId="77777777" w:rsidR="00C76150" w:rsidRPr="00782E7E" w:rsidRDefault="00C76150" w:rsidP="002F406F">
            <w:pPr>
              <w:tabs>
                <w:tab w:val="decimal" w:pos="907"/>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2BD5E3E1" w14:textId="77777777" w:rsidR="00C76150" w:rsidRPr="00782E7E" w:rsidRDefault="00C76150" w:rsidP="002F406F">
            <w:pPr>
              <w:tabs>
                <w:tab w:val="decimal" w:pos="866"/>
              </w:tabs>
              <w:ind w:right="-72"/>
              <w:jc w:val="both"/>
              <w:rPr>
                <w:rFonts w:ascii="Arial" w:hAnsi="Arial" w:cs="Arial"/>
                <w:sz w:val="13"/>
                <w:szCs w:val="13"/>
                <w:lang w:val="en-GB"/>
              </w:rPr>
            </w:pPr>
          </w:p>
        </w:tc>
        <w:tc>
          <w:tcPr>
            <w:tcW w:w="1123" w:type="dxa"/>
            <w:tcBorders>
              <w:top w:val="single" w:sz="4" w:space="0" w:color="auto"/>
            </w:tcBorders>
            <w:shd w:val="clear" w:color="auto" w:fill="auto"/>
          </w:tcPr>
          <w:p w14:paraId="4793F4DF"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tcBorders>
              <w:top w:val="single" w:sz="4" w:space="0" w:color="auto"/>
            </w:tcBorders>
            <w:shd w:val="clear" w:color="auto" w:fill="auto"/>
          </w:tcPr>
          <w:p w14:paraId="1225E974" w14:textId="77777777" w:rsidR="00C76150" w:rsidRPr="00782E7E" w:rsidRDefault="00C76150" w:rsidP="002F406F">
            <w:pPr>
              <w:tabs>
                <w:tab w:val="decimal" w:pos="893"/>
              </w:tabs>
              <w:ind w:right="-72"/>
              <w:jc w:val="both"/>
              <w:rPr>
                <w:rFonts w:ascii="Arial" w:hAnsi="Arial" w:cs="Arial"/>
                <w:sz w:val="13"/>
                <w:szCs w:val="13"/>
                <w:lang w:val="en-GB"/>
              </w:rPr>
            </w:pPr>
          </w:p>
        </w:tc>
        <w:tc>
          <w:tcPr>
            <w:tcW w:w="1117" w:type="dxa"/>
            <w:tcBorders>
              <w:top w:val="single" w:sz="4" w:space="0" w:color="auto"/>
            </w:tcBorders>
            <w:shd w:val="clear" w:color="auto" w:fill="auto"/>
          </w:tcPr>
          <w:p w14:paraId="5379C3D5" w14:textId="77777777" w:rsidR="00C76150" w:rsidRPr="00782E7E" w:rsidRDefault="00C76150" w:rsidP="002F406F">
            <w:pPr>
              <w:tabs>
                <w:tab w:val="decimal" w:pos="922"/>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015AA12B" w14:textId="77777777" w:rsidR="00C76150" w:rsidRPr="00782E7E" w:rsidRDefault="00C76150" w:rsidP="002F406F">
            <w:pPr>
              <w:tabs>
                <w:tab w:val="decimal" w:pos="878"/>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0CE5997C" w14:textId="77777777" w:rsidR="00C76150" w:rsidRPr="00782E7E" w:rsidRDefault="00C76150" w:rsidP="002F406F">
            <w:pPr>
              <w:tabs>
                <w:tab w:val="decimal" w:pos="903"/>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5F3DD9A0" w14:textId="77777777" w:rsidR="00C76150" w:rsidRPr="00782E7E" w:rsidRDefault="00C76150" w:rsidP="002F406F">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auto"/>
          </w:tcPr>
          <w:p w14:paraId="62D2C193" w14:textId="77777777" w:rsidR="00C76150" w:rsidRPr="00782E7E" w:rsidRDefault="00C76150" w:rsidP="002F406F">
            <w:pPr>
              <w:tabs>
                <w:tab w:val="decimal" w:pos="841"/>
              </w:tabs>
              <w:ind w:right="-72"/>
              <w:jc w:val="both"/>
              <w:rPr>
                <w:rFonts w:ascii="Arial" w:hAnsi="Arial" w:cs="Arial"/>
                <w:sz w:val="13"/>
                <w:szCs w:val="13"/>
                <w:lang w:val="en-GB"/>
              </w:rPr>
            </w:pPr>
          </w:p>
        </w:tc>
        <w:tc>
          <w:tcPr>
            <w:tcW w:w="1195" w:type="dxa"/>
            <w:tcBorders>
              <w:top w:val="single" w:sz="4" w:space="0" w:color="auto"/>
            </w:tcBorders>
            <w:shd w:val="clear" w:color="auto" w:fill="auto"/>
          </w:tcPr>
          <w:p w14:paraId="4A5922E2" w14:textId="77777777" w:rsidR="00C76150" w:rsidRPr="00782E7E" w:rsidRDefault="00C76150" w:rsidP="002F406F">
            <w:pPr>
              <w:tabs>
                <w:tab w:val="decimal" w:pos="1008"/>
              </w:tabs>
              <w:ind w:right="-72"/>
              <w:jc w:val="both"/>
              <w:rPr>
                <w:rFonts w:ascii="Arial" w:hAnsi="Arial" w:cs="Arial"/>
                <w:sz w:val="13"/>
                <w:szCs w:val="13"/>
                <w:lang w:val="en-GB"/>
              </w:rPr>
            </w:pPr>
          </w:p>
        </w:tc>
        <w:tc>
          <w:tcPr>
            <w:tcW w:w="1152" w:type="dxa"/>
            <w:tcBorders>
              <w:top w:val="single" w:sz="4" w:space="0" w:color="auto"/>
            </w:tcBorders>
            <w:shd w:val="clear" w:color="auto" w:fill="auto"/>
            <w:vAlign w:val="bottom"/>
          </w:tcPr>
          <w:p w14:paraId="589C02F4" w14:textId="77777777" w:rsidR="00C76150" w:rsidRPr="00782E7E" w:rsidRDefault="00C76150" w:rsidP="002F406F">
            <w:pPr>
              <w:tabs>
                <w:tab w:val="decimal" w:pos="941"/>
              </w:tabs>
              <w:ind w:right="-72"/>
              <w:jc w:val="both"/>
              <w:rPr>
                <w:rFonts w:ascii="Arial" w:hAnsi="Arial" w:cs="Arial"/>
                <w:sz w:val="13"/>
                <w:szCs w:val="13"/>
                <w:lang w:val="en-GB"/>
              </w:rPr>
            </w:pPr>
          </w:p>
        </w:tc>
      </w:tr>
      <w:tr w:rsidR="00C76150" w:rsidRPr="00782E7E" w14:paraId="1EC3B321" w14:textId="77777777" w:rsidTr="00D24B31">
        <w:trPr>
          <w:cantSplit/>
        </w:trPr>
        <w:tc>
          <w:tcPr>
            <w:tcW w:w="2520" w:type="dxa"/>
            <w:shd w:val="clear" w:color="auto" w:fill="auto"/>
            <w:vAlign w:val="center"/>
          </w:tcPr>
          <w:p w14:paraId="1269D5F8" w14:textId="77777777" w:rsidR="00C76150" w:rsidRPr="00782E7E" w:rsidRDefault="00C76150" w:rsidP="002F406F">
            <w:pPr>
              <w:tabs>
                <w:tab w:val="left" w:pos="1342"/>
              </w:tabs>
              <w:ind w:right="-72"/>
              <w:rPr>
                <w:rFonts w:ascii="Arial" w:hAnsi="Arial" w:cs="Arial"/>
                <w:spacing w:val="-4"/>
                <w:sz w:val="13"/>
                <w:szCs w:val="13"/>
                <w:lang w:val="en-GB"/>
              </w:rPr>
            </w:pPr>
            <w:r w:rsidRPr="00782E7E">
              <w:rPr>
                <w:rFonts w:ascii="Arial" w:hAnsi="Arial" w:cs="Arial"/>
                <w:spacing w:val="-4"/>
                <w:sz w:val="13"/>
                <w:szCs w:val="13"/>
                <w:lang w:val="en-GB"/>
              </w:rPr>
              <w:t xml:space="preserve">Closing net book value </w:t>
            </w:r>
          </w:p>
        </w:tc>
        <w:tc>
          <w:tcPr>
            <w:tcW w:w="1080" w:type="dxa"/>
            <w:tcBorders>
              <w:bottom w:val="single" w:sz="4" w:space="0" w:color="auto"/>
            </w:tcBorders>
            <w:shd w:val="clear" w:color="auto" w:fill="auto"/>
          </w:tcPr>
          <w:p w14:paraId="014234D5"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2,178,555,733</w:t>
            </w:r>
          </w:p>
        </w:tc>
        <w:tc>
          <w:tcPr>
            <w:tcW w:w="1109" w:type="dxa"/>
            <w:tcBorders>
              <w:bottom w:val="single" w:sz="4" w:space="0" w:color="auto"/>
            </w:tcBorders>
            <w:shd w:val="clear" w:color="auto" w:fill="auto"/>
          </w:tcPr>
          <w:p w14:paraId="63F18985"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 xml:space="preserve"> 155,476,062 </w:t>
            </w:r>
          </w:p>
        </w:tc>
        <w:tc>
          <w:tcPr>
            <w:tcW w:w="1080" w:type="dxa"/>
            <w:tcBorders>
              <w:bottom w:val="single" w:sz="4" w:space="0" w:color="auto"/>
            </w:tcBorders>
            <w:shd w:val="clear" w:color="auto" w:fill="auto"/>
          </w:tcPr>
          <w:p w14:paraId="4435B1B9"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14,047,297</w:t>
            </w:r>
          </w:p>
        </w:tc>
        <w:tc>
          <w:tcPr>
            <w:tcW w:w="1123" w:type="dxa"/>
            <w:tcBorders>
              <w:bottom w:val="single" w:sz="4" w:space="0" w:color="auto"/>
            </w:tcBorders>
            <w:shd w:val="clear" w:color="auto" w:fill="auto"/>
          </w:tcPr>
          <w:p w14:paraId="5AEFD58E"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 xml:space="preserve"> 4,030,797,400</w:t>
            </w:r>
          </w:p>
        </w:tc>
        <w:tc>
          <w:tcPr>
            <w:tcW w:w="1101" w:type="dxa"/>
            <w:tcBorders>
              <w:bottom w:val="single" w:sz="4" w:space="0" w:color="auto"/>
            </w:tcBorders>
            <w:shd w:val="clear" w:color="auto" w:fill="auto"/>
          </w:tcPr>
          <w:p w14:paraId="3DE09023"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 xml:space="preserve"> 1,361,525,979</w:t>
            </w:r>
          </w:p>
        </w:tc>
        <w:tc>
          <w:tcPr>
            <w:tcW w:w="1117" w:type="dxa"/>
            <w:tcBorders>
              <w:bottom w:val="single" w:sz="4" w:space="0" w:color="auto"/>
            </w:tcBorders>
            <w:shd w:val="clear" w:color="auto" w:fill="auto"/>
          </w:tcPr>
          <w:p w14:paraId="6B06699A"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 xml:space="preserve"> 1,151,111,992</w:t>
            </w:r>
          </w:p>
        </w:tc>
        <w:tc>
          <w:tcPr>
            <w:tcW w:w="1080" w:type="dxa"/>
            <w:tcBorders>
              <w:bottom w:val="single" w:sz="4" w:space="0" w:color="auto"/>
            </w:tcBorders>
            <w:shd w:val="clear" w:color="auto" w:fill="auto"/>
          </w:tcPr>
          <w:p w14:paraId="700E1F72"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101,564,449</w:t>
            </w:r>
          </w:p>
        </w:tc>
        <w:tc>
          <w:tcPr>
            <w:tcW w:w="1080" w:type="dxa"/>
            <w:tcBorders>
              <w:bottom w:val="single" w:sz="4" w:space="0" w:color="auto"/>
            </w:tcBorders>
            <w:shd w:val="clear" w:color="auto" w:fill="auto"/>
          </w:tcPr>
          <w:p w14:paraId="68D944D5"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148,475,089</w:t>
            </w:r>
          </w:p>
        </w:tc>
        <w:tc>
          <w:tcPr>
            <w:tcW w:w="1080" w:type="dxa"/>
            <w:tcBorders>
              <w:bottom w:val="single" w:sz="4" w:space="0" w:color="auto"/>
            </w:tcBorders>
            <w:shd w:val="clear" w:color="auto" w:fill="auto"/>
          </w:tcPr>
          <w:p w14:paraId="72329949"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124,302,573</w:t>
            </w:r>
          </w:p>
        </w:tc>
        <w:tc>
          <w:tcPr>
            <w:tcW w:w="1051" w:type="dxa"/>
            <w:tcBorders>
              <w:bottom w:val="single" w:sz="4" w:space="0" w:color="auto"/>
            </w:tcBorders>
            <w:shd w:val="clear" w:color="auto" w:fill="auto"/>
          </w:tcPr>
          <w:p w14:paraId="1A2F73AB"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 xml:space="preserve"> 29,221,215 </w:t>
            </w:r>
          </w:p>
        </w:tc>
        <w:tc>
          <w:tcPr>
            <w:tcW w:w="1195" w:type="dxa"/>
            <w:tcBorders>
              <w:bottom w:val="single" w:sz="4" w:space="0" w:color="auto"/>
            </w:tcBorders>
            <w:shd w:val="clear" w:color="auto" w:fill="auto"/>
          </w:tcPr>
          <w:p w14:paraId="29751B33"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 xml:space="preserve"> 480,744,787</w:t>
            </w:r>
          </w:p>
        </w:tc>
        <w:tc>
          <w:tcPr>
            <w:tcW w:w="1152" w:type="dxa"/>
            <w:tcBorders>
              <w:bottom w:val="single" w:sz="4" w:space="0" w:color="auto"/>
            </w:tcBorders>
            <w:shd w:val="clear" w:color="auto" w:fill="auto"/>
            <w:vAlign w:val="bottom"/>
          </w:tcPr>
          <w:p w14:paraId="0CA13039"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9,775,822,576</w:t>
            </w:r>
          </w:p>
        </w:tc>
      </w:tr>
      <w:tr w:rsidR="00C76150" w:rsidRPr="00782E7E" w14:paraId="05C37958" w14:textId="77777777" w:rsidTr="00D24B31">
        <w:trPr>
          <w:cantSplit/>
        </w:trPr>
        <w:tc>
          <w:tcPr>
            <w:tcW w:w="2520" w:type="dxa"/>
            <w:shd w:val="clear" w:color="auto" w:fill="auto"/>
            <w:vAlign w:val="center"/>
          </w:tcPr>
          <w:p w14:paraId="54BBCA36" w14:textId="77777777" w:rsidR="00C76150" w:rsidRPr="00782E7E" w:rsidRDefault="00C76150" w:rsidP="002F406F">
            <w:pPr>
              <w:tabs>
                <w:tab w:val="left" w:pos="1342"/>
              </w:tabs>
              <w:rPr>
                <w:rFonts w:ascii="Arial" w:hAnsi="Arial" w:cs="Arial"/>
                <w:spacing w:val="-4"/>
                <w:sz w:val="13"/>
                <w:szCs w:val="13"/>
                <w:lang w:val="en-GB"/>
              </w:rPr>
            </w:pPr>
          </w:p>
        </w:tc>
        <w:tc>
          <w:tcPr>
            <w:tcW w:w="1080" w:type="dxa"/>
            <w:tcBorders>
              <w:top w:val="single" w:sz="4" w:space="0" w:color="auto"/>
            </w:tcBorders>
            <w:shd w:val="clear" w:color="auto" w:fill="auto"/>
            <w:vAlign w:val="bottom"/>
          </w:tcPr>
          <w:p w14:paraId="43494F8F" w14:textId="77777777" w:rsidR="00C76150" w:rsidRPr="00782E7E" w:rsidRDefault="00C76150" w:rsidP="002F406F">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auto"/>
            <w:vAlign w:val="bottom"/>
          </w:tcPr>
          <w:p w14:paraId="6E7E07E6" w14:textId="77777777" w:rsidR="00C76150" w:rsidRPr="00782E7E" w:rsidRDefault="00C76150" w:rsidP="002F406F">
            <w:pPr>
              <w:tabs>
                <w:tab w:val="decimal" w:pos="907"/>
              </w:tabs>
              <w:ind w:right="-72"/>
              <w:jc w:val="both"/>
              <w:rPr>
                <w:rFonts w:ascii="Arial" w:hAnsi="Arial" w:cs="Arial"/>
                <w:sz w:val="13"/>
                <w:szCs w:val="13"/>
                <w:lang w:val="en-GB"/>
              </w:rPr>
            </w:pPr>
          </w:p>
        </w:tc>
        <w:tc>
          <w:tcPr>
            <w:tcW w:w="1080" w:type="dxa"/>
            <w:tcBorders>
              <w:top w:val="single" w:sz="4" w:space="0" w:color="auto"/>
            </w:tcBorders>
            <w:shd w:val="clear" w:color="auto" w:fill="auto"/>
          </w:tcPr>
          <w:p w14:paraId="7401F26B" w14:textId="77777777" w:rsidR="00C76150" w:rsidRPr="00782E7E" w:rsidRDefault="00C76150" w:rsidP="002F406F">
            <w:pPr>
              <w:tabs>
                <w:tab w:val="decimal" w:pos="866"/>
              </w:tabs>
              <w:ind w:right="-72"/>
              <w:jc w:val="both"/>
              <w:rPr>
                <w:rFonts w:ascii="Arial" w:hAnsi="Arial" w:cs="Arial"/>
                <w:sz w:val="13"/>
                <w:szCs w:val="13"/>
                <w:lang w:val="en-GB"/>
              </w:rPr>
            </w:pPr>
          </w:p>
        </w:tc>
        <w:tc>
          <w:tcPr>
            <w:tcW w:w="1123" w:type="dxa"/>
            <w:tcBorders>
              <w:top w:val="single" w:sz="4" w:space="0" w:color="auto"/>
            </w:tcBorders>
            <w:shd w:val="clear" w:color="auto" w:fill="auto"/>
            <w:vAlign w:val="bottom"/>
          </w:tcPr>
          <w:p w14:paraId="09BDFA6C"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tcBorders>
              <w:top w:val="single" w:sz="4" w:space="0" w:color="auto"/>
            </w:tcBorders>
            <w:shd w:val="clear" w:color="auto" w:fill="auto"/>
            <w:vAlign w:val="bottom"/>
          </w:tcPr>
          <w:p w14:paraId="583CA4F9" w14:textId="77777777" w:rsidR="00C76150" w:rsidRPr="00782E7E" w:rsidRDefault="00C76150" w:rsidP="002F406F">
            <w:pPr>
              <w:tabs>
                <w:tab w:val="decimal" w:pos="893"/>
              </w:tabs>
              <w:ind w:right="-72"/>
              <w:jc w:val="both"/>
              <w:rPr>
                <w:rFonts w:ascii="Arial" w:hAnsi="Arial" w:cs="Arial"/>
                <w:sz w:val="13"/>
                <w:szCs w:val="13"/>
                <w:lang w:val="en-GB"/>
              </w:rPr>
            </w:pPr>
          </w:p>
        </w:tc>
        <w:tc>
          <w:tcPr>
            <w:tcW w:w="1117" w:type="dxa"/>
            <w:tcBorders>
              <w:top w:val="single" w:sz="4" w:space="0" w:color="auto"/>
            </w:tcBorders>
            <w:shd w:val="clear" w:color="auto" w:fill="auto"/>
            <w:vAlign w:val="bottom"/>
          </w:tcPr>
          <w:p w14:paraId="2991D6F3" w14:textId="77777777" w:rsidR="00C76150" w:rsidRPr="00782E7E" w:rsidRDefault="00C76150" w:rsidP="002F406F">
            <w:pPr>
              <w:tabs>
                <w:tab w:val="decimal" w:pos="922"/>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5AEFF0BB" w14:textId="77777777" w:rsidR="00C76150" w:rsidRPr="00782E7E" w:rsidRDefault="00C76150" w:rsidP="002F406F">
            <w:pPr>
              <w:tabs>
                <w:tab w:val="decimal" w:pos="878"/>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41F32893" w14:textId="77777777" w:rsidR="00C76150" w:rsidRPr="00782E7E" w:rsidRDefault="00C76150" w:rsidP="002F406F">
            <w:pPr>
              <w:tabs>
                <w:tab w:val="decimal" w:pos="903"/>
              </w:tabs>
              <w:ind w:right="-72"/>
              <w:jc w:val="both"/>
              <w:rPr>
                <w:rFonts w:ascii="Arial" w:hAnsi="Arial" w:cs="Arial"/>
                <w:sz w:val="13"/>
                <w:szCs w:val="13"/>
                <w:lang w:val="en-GB"/>
              </w:rPr>
            </w:pPr>
          </w:p>
        </w:tc>
        <w:tc>
          <w:tcPr>
            <w:tcW w:w="1080" w:type="dxa"/>
            <w:tcBorders>
              <w:top w:val="single" w:sz="4" w:space="0" w:color="auto"/>
            </w:tcBorders>
            <w:shd w:val="clear" w:color="auto" w:fill="auto"/>
            <w:vAlign w:val="bottom"/>
          </w:tcPr>
          <w:p w14:paraId="286865CC" w14:textId="77777777" w:rsidR="00C76150" w:rsidRPr="00782E7E" w:rsidRDefault="00C76150" w:rsidP="002F406F">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auto"/>
            <w:vAlign w:val="bottom"/>
          </w:tcPr>
          <w:p w14:paraId="48160725" w14:textId="77777777" w:rsidR="00C76150" w:rsidRPr="00782E7E" w:rsidRDefault="00C76150" w:rsidP="002F406F">
            <w:pPr>
              <w:tabs>
                <w:tab w:val="decimal" w:pos="841"/>
              </w:tabs>
              <w:ind w:right="-72"/>
              <w:jc w:val="both"/>
              <w:rPr>
                <w:rFonts w:ascii="Arial" w:hAnsi="Arial" w:cs="Arial"/>
                <w:sz w:val="13"/>
                <w:szCs w:val="13"/>
                <w:lang w:val="en-GB"/>
              </w:rPr>
            </w:pPr>
          </w:p>
        </w:tc>
        <w:tc>
          <w:tcPr>
            <w:tcW w:w="1195" w:type="dxa"/>
            <w:tcBorders>
              <w:top w:val="single" w:sz="4" w:space="0" w:color="auto"/>
            </w:tcBorders>
            <w:shd w:val="clear" w:color="auto" w:fill="auto"/>
            <w:vAlign w:val="bottom"/>
          </w:tcPr>
          <w:p w14:paraId="101CED96" w14:textId="77777777" w:rsidR="00C76150" w:rsidRPr="00782E7E" w:rsidRDefault="00C76150" w:rsidP="002F406F">
            <w:pPr>
              <w:tabs>
                <w:tab w:val="decimal" w:pos="1008"/>
              </w:tabs>
              <w:ind w:right="-72"/>
              <w:jc w:val="both"/>
              <w:rPr>
                <w:rFonts w:ascii="Arial" w:hAnsi="Arial" w:cs="Arial"/>
                <w:sz w:val="13"/>
                <w:szCs w:val="13"/>
                <w:lang w:val="en-GB"/>
              </w:rPr>
            </w:pPr>
          </w:p>
        </w:tc>
        <w:tc>
          <w:tcPr>
            <w:tcW w:w="1152" w:type="dxa"/>
            <w:tcBorders>
              <w:top w:val="single" w:sz="4" w:space="0" w:color="auto"/>
            </w:tcBorders>
            <w:shd w:val="clear" w:color="auto" w:fill="auto"/>
            <w:vAlign w:val="bottom"/>
          </w:tcPr>
          <w:p w14:paraId="40D3507C" w14:textId="77777777" w:rsidR="00C76150" w:rsidRPr="00782E7E" w:rsidRDefault="00C76150" w:rsidP="002F406F">
            <w:pPr>
              <w:tabs>
                <w:tab w:val="decimal" w:pos="941"/>
              </w:tabs>
              <w:ind w:right="-72"/>
              <w:jc w:val="both"/>
              <w:rPr>
                <w:rFonts w:ascii="Arial" w:hAnsi="Arial" w:cs="Arial"/>
                <w:sz w:val="13"/>
                <w:szCs w:val="13"/>
                <w:lang w:val="en-GB"/>
              </w:rPr>
            </w:pPr>
          </w:p>
        </w:tc>
      </w:tr>
      <w:tr w:rsidR="00C76150" w:rsidRPr="00782E7E" w14:paraId="0A74F444" w14:textId="77777777" w:rsidTr="00D24B31">
        <w:trPr>
          <w:cantSplit/>
        </w:trPr>
        <w:tc>
          <w:tcPr>
            <w:tcW w:w="2520" w:type="dxa"/>
            <w:shd w:val="clear" w:color="auto" w:fill="auto"/>
            <w:vAlign w:val="center"/>
          </w:tcPr>
          <w:p w14:paraId="3712E5B5" w14:textId="77777777" w:rsidR="00C76150" w:rsidRPr="00782E7E" w:rsidRDefault="00C76150" w:rsidP="002F406F">
            <w:pPr>
              <w:tabs>
                <w:tab w:val="left" w:pos="1342"/>
              </w:tabs>
              <w:ind w:right="-72"/>
              <w:rPr>
                <w:rFonts w:ascii="Arial" w:hAnsi="Arial" w:cs="Arial"/>
                <w:b/>
                <w:bCs/>
                <w:spacing w:val="-4"/>
                <w:sz w:val="13"/>
                <w:szCs w:val="13"/>
                <w:lang w:val="en-GB"/>
              </w:rPr>
            </w:pPr>
            <w:r w:rsidRPr="00782E7E">
              <w:rPr>
                <w:rFonts w:ascii="Arial" w:hAnsi="Arial" w:cs="Arial"/>
                <w:b/>
                <w:bCs/>
                <w:spacing w:val="-4"/>
                <w:sz w:val="13"/>
                <w:szCs w:val="13"/>
                <w:lang w:val="en-GB"/>
              </w:rPr>
              <w:t xml:space="preserve">As </w:t>
            </w:r>
            <w:proofErr w:type="gramStart"/>
            <w:r w:rsidRPr="00782E7E">
              <w:rPr>
                <w:rFonts w:ascii="Arial" w:hAnsi="Arial" w:cs="Arial"/>
                <w:b/>
                <w:bCs/>
                <w:spacing w:val="-4"/>
                <w:sz w:val="13"/>
                <w:szCs w:val="13"/>
                <w:lang w:val="en-GB"/>
              </w:rPr>
              <w:t>at</w:t>
            </w:r>
            <w:proofErr w:type="gramEnd"/>
            <w:r w:rsidRPr="00782E7E">
              <w:rPr>
                <w:rFonts w:ascii="Arial" w:hAnsi="Arial" w:cs="Arial"/>
                <w:b/>
                <w:bCs/>
                <w:spacing w:val="-4"/>
                <w:sz w:val="13"/>
                <w:szCs w:val="13"/>
                <w:lang w:val="en-GB"/>
              </w:rPr>
              <w:t xml:space="preserve"> 31 December 2021</w:t>
            </w:r>
          </w:p>
        </w:tc>
        <w:tc>
          <w:tcPr>
            <w:tcW w:w="1080" w:type="dxa"/>
            <w:shd w:val="clear" w:color="auto" w:fill="auto"/>
          </w:tcPr>
          <w:p w14:paraId="6B032831" w14:textId="77777777" w:rsidR="00C76150" w:rsidRPr="00782E7E" w:rsidRDefault="00C76150" w:rsidP="002F406F">
            <w:pPr>
              <w:tabs>
                <w:tab w:val="decimal" w:pos="866"/>
              </w:tabs>
              <w:ind w:right="-72"/>
              <w:jc w:val="both"/>
              <w:rPr>
                <w:rFonts w:ascii="Arial" w:hAnsi="Arial" w:cs="Arial"/>
                <w:sz w:val="13"/>
                <w:szCs w:val="13"/>
                <w:lang w:val="en-GB"/>
              </w:rPr>
            </w:pPr>
          </w:p>
        </w:tc>
        <w:tc>
          <w:tcPr>
            <w:tcW w:w="1109" w:type="dxa"/>
            <w:shd w:val="clear" w:color="auto" w:fill="auto"/>
          </w:tcPr>
          <w:p w14:paraId="7329DF07" w14:textId="77777777" w:rsidR="00C76150" w:rsidRPr="00782E7E" w:rsidRDefault="00C76150" w:rsidP="002F406F">
            <w:pPr>
              <w:tabs>
                <w:tab w:val="decimal" w:pos="907"/>
              </w:tabs>
              <w:ind w:right="-72"/>
              <w:jc w:val="both"/>
              <w:rPr>
                <w:rFonts w:ascii="Arial" w:hAnsi="Arial" w:cs="Arial"/>
                <w:sz w:val="13"/>
                <w:szCs w:val="13"/>
                <w:lang w:val="en-GB"/>
              </w:rPr>
            </w:pPr>
          </w:p>
        </w:tc>
        <w:tc>
          <w:tcPr>
            <w:tcW w:w="1080" w:type="dxa"/>
            <w:shd w:val="clear" w:color="auto" w:fill="auto"/>
          </w:tcPr>
          <w:p w14:paraId="285DF9DE" w14:textId="77777777" w:rsidR="00C76150" w:rsidRPr="00782E7E" w:rsidRDefault="00C76150" w:rsidP="002F406F">
            <w:pPr>
              <w:tabs>
                <w:tab w:val="decimal" w:pos="866"/>
              </w:tabs>
              <w:ind w:right="-72"/>
              <w:jc w:val="both"/>
              <w:rPr>
                <w:rFonts w:ascii="Arial" w:hAnsi="Arial" w:cs="Arial"/>
                <w:sz w:val="13"/>
                <w:szCs w:val="13"/>
                <w:lang w:val="en-GB"/>
              </w:rPr>
            </w:pPr>
          </w:p>
        </w:tc>
        <w:tc>
          <w:tcPr>
            <w:tcW w:w="1123" w:type="dxa"/>
            <w:shd w:val="clear" w:color="auto" w:fill="auto"/>
          </w:tcPr>
          <w:p w14:paraId="384789E6"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shd w:val="clear" w:color="auto" w:fill="auto"/>
          </w:tcPr>
          <w:p w14:paraId="2B8204A3" w14:textId="77777777" w:rsidR="00C76150" w:rsidRPr="00782E7E" w:rsidRDefault="00C76150" w:rsidP="002F406F">
            <w:pPr>
              <w:tabs>
                <w:tab w:val="decimal" w:pos="893"/>
              </w:tabs>
              <w:ind w:right="-72"/>
              <w:jc w:val="both"/>
              <w:rPr>
                <w:rFonts w:ascii="Arial" w:hAnsi="Arial" w:cs="Arial"/>
                <w:sz w:val="13"/>
                <w:szCs w:val="13"/>
                <w:lang w:val="en-GB"/>
              </w:rPr>
            </w:pPr>
          </w:p>
        </w:tc>
        <w:tc>
          <w:tcPr>
            <w:tcW w:w="1117" w:type="dxa"/>
            <w:shd w:val="clear" w:color="auto" w:fill="auto"/>
          </w:tcPr>
          <w:p w14:paraId="35F8B104" w14:textId="77777777" w:rsidR="00C76150" w:rsidRPr="00782E7E" w:rsidRDefault="00C76150" w:rsidP="002F406F">
            <w:pPr>
              <w:tabs>
                <w:tab w:val="decimal" w:pos="922"/>
              </w:tabs>
              <w:ind w:right="-72"/>
              <w:jc w:val="both"/>
              <w:rPr>
                <w:rFonts w:ascii="Arial" w:hAnsi="Arial" w:cs="Arial"/>
                <w:sz w:val="13"/>
                <w:szCs w:val="13"/>
                <w:lang w:val="en-GB"/>
              </w:rPr>
            </w:pPr>
          </w:p>
        </w:tc>
        <w:tc>
          <w:tcPr>
            <w:tcW w:w="1080" w:type="dxa"/>
            <w:shd w:val="clear" w:color="auto" w:fill="auto"/>
          </w:tcPr>
          <w:p w14:paraId="20ABAB17" w14:textId="77777777" w:rsidR="00C76150" w:rsidRPr="00782E7E" w:rsidRDefault="00C76150" w:rsidP="002F406F">
            <w:pPr>
              <w:tabs>
                <w:tab w:val="decimal" w:pos="878"/>
              </w:tabs>
              <w:ind w:right="-72"/>
              <w:jc w:val="both"/>
              <w:rPr>
                <w:rFonts w:ascii="Arial" w:hAnsi="Arial" w:cs="Arial"/>
                <w:sz w:val="13"/>
                <w:szCs w:val="13"/>
                <w:lang w:val="en-GB"/>
              </w:rPr>
            </w:pPr>
          </w:p>
        </w:tc>
        <w:tc>
          <w:tcPr>
            <w:tcW w:w="1080" w:type="dxa"/>
            <w:shd w:val="clear" w:color="auto" w:fill="auto"/>
          </w:tcPr>
          <w:p w14:paraId="74CF5384" w14:textId="77777777" w:rsidR="00C76150" w:rsidRPr="00782E7E" w:rsidRDefault="00C76150" w:rsidP="002F406F">
            <w:pPr>
              <w:tabs>
                <w:tab w:val="decimal" w:pos="903"/>
              </w:tabs>
              <w:ind w:right="-72"/>
              <w:jc w:val="both"/>
              <w:rPr>
                <w:rFonts w:ascii="Arial" w:hAnsi="Arial" w:cs="Arial"/>
                <w:sz w:val="13"/>
                <w:szCs w:val="13"/>
                <w:lang w:val="en-GB"/>
              </w:rPr>
            </w:pPr>
          </w:p>
        </w:tc>
        <w:tc>
          <w:tcPr>
            <w:tcW w:w="1080" w:type="dxa"/>
            <w:shd w:val="clear" w:color="auto" w:fill="auto"/>
          </w:tcPr>
          <w:p w14:paraId="50C3D7B4" w14:textId="77777777" w:rsidR="00C76150" w:rsidRPr="00782E7E" w:rsidRDefault="00C76150" w:rsidP="002F406F">
            <w:pPr>
              <w:tabs>
                <w:tab w:val="decimal" w:pos="866"/>
              </w:tabs>
              <w:ind w:right="-72"/>
              <w:jc w:val="both"/>
              <w:rPr>
                <w:rFonts w:ascii="Arial" w:hAnsi="Arial" w:cs="Arial"/>
                <w:sz w:val="13"/>
                <w:szCs w:val="13"/>
                <w:lang w:val="en-GB"/>
              </w:rPr>
            </w:pPr>
          </w:p>
        </w:tc>
        <w:tc>
          <w:tcPr>
            <w:tcW w:w="1051" w:type="dxa"/>
            <w:shd w:val="clear" w:color="auto" w:fill="auto"/>
          </w:tcPr>
          <w:p w14:paraId="0436EBD6" w14:textId="77777777" w:rsidR="00C76150" w:rsidRPr="00782E7E" w:rsidRDefault="00C76150" w:rsidP="002F406F">
            <w:pPr>
              <w:tabs>
                <w:tab w:val="decimal" w:pos="841"/>
              </w:tabs>
              <w:ind w:right="-72"/>
              <w:jc w:val="both"/>
              <w:rPr>
                <w:rFonts w:ascii="Arial" w:hAnsi="Arial" w:cs="Arial"/>
                <w:sz w:val="13"/>
                <w:szCs w:val="13"/>
                <w:lang w:val="en-GB"/>
              </w:rPr>
            </w:pPr>
          </w:p>
        </w:tc>
        <w:tc>
          <w:tcPr>
            <w:tcW w:w="1195" w:type="dxa"/>
            <w:shd w:val="clear" w:color="auto" w:fill="auto"/>
          </w:tcPr>
          <w:p w14:paraId="4A02233E" w14:textId="77777777" w:rsidR="00C76150" w:rsidRPr="00782E7E" w:rsidRDefault="00C76150" w:rsidP="002F406F">
            <w:pPr>
              <w:tabs>
                <w:tab w:val="decimal" w:pos="1008"/>
              </w:tabs>
              <w:ind w:right="-72"/>
              <w:jc w:val="both"/>
              <w:rPr>
                <w:rFonts w:ascii="Arial" w:hAnsi="Arial" w:cs="Arial"/>
                <w:sz w:val="13"/>
                <w:szCs w:val="13"/>
                <w:lang w:val="en-GB"/>
              </w:rPr>
            </w:pPr>
          </w:p>
        </w:tc>
        <w:tc>
          <w:tcPr>
            <w:tcW w:w="1152" w:type="dxa"/>
            <w:shd w:val="clear" w:color="auto" w:fill="auto"/>
          </w:tcPr>
          <w:p w14:paraId="4F0EEBB2" w14:textId="77777777" w:rsidR="00C76150" w:rsidRPr="00782E7E" w:rsidRDefault="00C76150" w:rsidP="002F406F">
            <w:pPr>
              <w:tabs>
                <w:tab w:val="decimal" w:pos="941"/>
              </w:tabs>
              <w:ind w:right="-72"/>
              <w:jc w:val="both"/>
              <w:rPr>
                <w:rFonts w:ascii="Arial" w:hAnsi="Arial" w:cs="Arial"/>
                <w:sz w:val="13"/>
                <w:szCs w:val="13"/>
                <w:lang w:val="en-GB"/>
              </w:rPr>
            </w:pPr>
          </w:p>
        </w:tc>
      </w:tr>
      <w:tr w:rsidR="00C76150" w:rsidRPr="00782E7E" w14:paraId="68062CF8" w14:textId="77777777" w:rsidTr="00D24B31">
        <w:trPr>
          <w:cantSplit/>
        </w:trPr>
        <w:tc>
          <w:tcPr>
            <w:tcW w:w="2520" w:type="dxa"/>
            <w:shd w:val="clear" w:color="auto" w:fill="auto"/>
            <w:vAlign w:val="center"/>
          </w:tcPr>
          <w:p w14:paraId="43CB9E0F" w14:textId="77777777" w:rsidR="00C76150" w:rsidRPr="00782E7E" w:rsidRDefault="00C76150" w:rsidP="002F406F">
            <w:pPr>
              <w:tabs>
                <w:tab w:val="left" w:pos="1342"/>
              </w:tabs>
              <w:ind w:right="-72"/>
              <w:rPr>
                <w:rFonts w:ascii="Arial" w:hAnsi="Arial" w:cs="Arial"/>
                <w:spacing w:val="-4"/>
                <w:sz w:val="13"/>
                <w:szCs w:val="13"/>
                <w:lang w:val="en-GB"/>
              </w:rPr>
            </w:pPr>
            <w:r w:rsidRPr="00782E7E">
              <w:rPr>
                <w:rFonts w:ascii="Arial" w:hAnsi="Arial" w:cs="Arial"/>
                <w:spacing w:val="-4"/>
                <w:sz w:val="13"/>
                <w:szCs w:val="13"/>
                <w:lang w:val="en-GB"/>
              </w:rPr>
              <w:t>Cost</w:t>
            </w:r>
          </w:p>
        </w:tc>
        <w:tc>
          <w:tcPr>
            <w:tcW w:w="1080" w:type="dxa"/>
            <w:shd w:val="clear" w:color="auto" w:fill="auto"/>
          </w:tcPr>
          <w:p w14:paraId="757B789E"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2,178,555,733</w:t>
            </w:r>
          </w:p>
        </w:tc>
        <w:tc>
          <w:tcPr>
            <w:tcW w:w="1109" w:type="dxa"/>
            <w:shd w:val="clear" w:color="auto" w:fill="auto"/>
          </w:tcPr>
          <w:p w14:paraId="1CCF3711"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 xml:space="preserve"> 155,476,062 </w:t>
            </w:r>
          </w:p>
        </w:tc>
        <w:tc>
          <w:tcPr>
            <w:tcW w:w="1080" w:type="dxa"/>
            <w:shd w:val="clear" w:color="auto" w:fill="auto"/>
          </w:tcPr>
          <w:p w14:paraId="54804FC8"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18,870,093</w:t>
            </w:r>
          </w:p>
        </w:tc>
        <w:tc>
          <w:tcPr>
            <w:tcW w:w="1123" w:type="dxa"/>
            <w:shd w:val="clear" w:color="auto" w:fill="auto"/>
          </w:tcPr>
          <w:p w14:paraId="598185DE"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 xml:space="preserve"> 5,541,085,197</w:t>
            </w:r>
          </w:p>
        </w:tc>
        <w:tc>
          <w:tcPr>
            <w:tcW w:w="1101" w:type="dxa"/>
            <w:shd w:val="clear" w:color="auto" w:fill="auto"/>
          </w:tcPr>
          <w:p w14:paraId="58F98A29"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2,429,085,791</w:t>
            </w:r>
          </w:p>
        </w:tc>
        <w:tc>
          <w:tcPr>
            <w:tcW w:w="1117" w:type="dxa"/>
            <w:shd w:val="clear" w:color="auto" w:fill="auto"/>
          </w:tcPr>
          <w:p w14:paraId="7836320A"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2,550,326,498</w:t>
            </w:r>
          </w:p>
        </w:tc>
        <w:tc>
          <w:tcPr>
            <w:tcW w:w="1080" w:type="dxa"/>
            <w:shd w:val="clear" w:color="auto" w:fill="auto"/>
          </w:tcPr>
          <w:p w14:paraId="522AA018"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 xml:space="preserve"> 342,400,442</w:t>
            </w:r>
          </w:p>
        </w:tc>
        <w:tc>
          <w:tcPr>
            <w:tcW w:w="1080" w:type="dxa"/>
            <w:shd w:val="clear" w:color="auto" w:fill="auto"/>
          </w:tcPr>
          <w:p w14:paraId="484C994D"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 xml:space="preserve"> 357,102,025</w:t>
            </w:r>
          </w:p>
        </w:tc>
        <w:tc>
          <w:tcPr>
            <w:tcW w:w="1080" w:type="dxa"/>
            <w:shd w:val="clear" w:color="auto" w:fill="auto"/>
          </w:tcPr>
          <w:p w14:paraId="3DA1FDFB"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317,790,119</w:t>
            </w:r>
          </w:p>
        </w:tc>
        <w:tc>
          <w:tcPr>
            <w:tcW w:w="1051" w:type="dxa"/>
            <w:shd w:val="clear" w:color="auto" w:fill="auto"/>
          </w:tcPr>
          <w:p w14:paraId="0A996C50"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 xml:space="preserve"> 104,709,173 </w:t>
            </w:r>
          </w:p>
        </w:tc>
        <w:tc>
          <w:tcPr>
            <w:tcW w:w="1195" w:type="dxa"/>
            <w:shd w:val="clear" w:color="auto" w:fill="auto"/>
          </w:tcPr>
          <w:p w14:paraId="3ADD02A5"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490,711,800</w:t>
            </w:r>
          </w:p>
        </w:tc>
        <w:tc>
          <w:tcPr>
            <w:tcW w:w="1152" w:type="dxa"/>
            <w:shd w:val="clear" w:color="auto" w:fill="auto"/>
          </w:tcPr>
          <w:p w14:paraId="4BBB35A7"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14,486,112,933</w:t>
            </w:r>
          </w:p>
        </w:tc>
      </w:tr>
      <w:tr w:rsidR="00C76150" w:rsidRPr="00782E7E" w14:paraId="4BCA1291" w14:textId="77777777" w:rsidTr="00D24B31">
        <w:trPr>
          <w:cantSplit/>
        </w:trPr>
        <w:tc>
          <w:tcPr>
            <w:tcW w:w="2520" w:type="dxa"/>
            <w:shd w:val="clear" w:color="auto" w:fill="auto"/>
            <w:vAlign w:val="center"/>
          </w:tcPr>
          <w:p w14:paraId="4FF8161C" w14:textId="77777777" w:rsidR="00C76150" w:rsidRPr="00782E7E" w:rsidRDefault="00C76150" w:rsidP="002F406F">
            <w:pPr>
              <w:tabs>
                <w:tab w:val="left" w:pos="352"/>
              </w:tabs>
              <w:ind w:right="-72"/>
              <w:rPr>
                <w:rFonts w:ascii="Arial" w:hAnsi="Arial" w:cs="Arial"/>
                <w:spacing w:val="-4"/>
                <w:sz w:val="13"/>
                <w:szCs w:val="13"/>
                <w:lang w:val="en-GB"/>
              </w:rPr>
            </w:pPr>
            <w:r w:rsidRPr="00782E7E">
              <w:rPr>
                <w:rFonts w:ascii="Arial" w:hAnsi="Arial" w:cs="Arial"/>
                <w:spacing w:val="-4"/>
                <w:sz w:val="13"/>
                <w:szCs w:val="13"/>
                <w:u w:val="single"/>
                <w:lang w:val="en-GB"/>
              </w:rPr>
              <w:t>Less</w:t>
            </w:r>
            <w:r w:rsidRPr="00782E7E">
              <w:rPr>
                <w:rFonts w:ascii="Arial" w:hAnsi="Arial" w:cs="Arial"/>
                <w:spacing w:val="-4"/>
                <w:sz w:val="13"/>
                <w:szCs w:val="13"/>
                <w:lang w:val="en-GB"/>
              </w:rPr>
              <w:tab/>
              <w:t>Accumulated depreciation</w:t>
            </w:r>
          </w:p>
        </w:tc>
        <w:tc>
          <w:tcPr>
            <w:tcW w:w="1080" w:type="dxa"/>
            <w:shd w:val="clear" w:color="auto" w:fill="auto"/>
          </w:tcPr>
          <w:p w14:paraId="7B751F36"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auto"/>
          </w:tcPr>
          <w:p w14:paraId="573B6229"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auto"/>
          </w:tcPr>
          <w:p w14:paraId="1C31AF5D"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(4,822,796)</w:t>
            </w:r>
          </w:p>
        </w:tc>
        <w:tc>
          <w:tcPr>
            <w:tcW w:w="1123" w:type="dxa"/>
            <w:shd w:val="clear" w:color="auto" w:fill="auto"/>
          </w:tcPr>
          <w:p w14:paraId="39214EEA"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(1,510,287,797)</w:t>
            </w:r>
          </w:p>
        </w:tc>
        <w:tc>
          <w:tcPr>
            <w:tcW w:w="1101" w:type="dxa"/>
            <w:shd w:val="clear" w:color="auto" w:fill="auto"/>
          </w:tcPr>
          <w:p w14:paraId="4DDD2F77"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(1,067,559,812)</w:t>
            </w:r>
          </w:p>
        </w:tc>
        <w:tc>
          <w:tcPr>
            <w:tcW w:w="1117" w:type="dxa"/>
            <w:shd w:val="clear" w:color="auto" w:fill="auto"/>
          </w:tcPr>
          <w:p w14:paraId="3972B482"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(1,398,401,983)</w:t>
            </w:r>
          </w:p>
        </w:tc>
        <w:tc>
          <w:tcPr>
            <w:tcW w:w="1080" w:type="dxa"/>
            <w:shd w:val="clear" w:color="auto" w:fill="auto"/>
          </w:tcPr>
          <w:p w14:paraId="0083B5A0"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 xml:space="preserve"> (239,907,000)</w:t>
            </w:r>
          </w:p>
        </w:tc>
        <w:tc>
          <w:tcPr>
            <w:tcW w:w="1080" w:type="dxa"/>
            <w:shd w:val="clear" w:color="auto" w:fill="auto"/>
          </w:tcPr>
          <w:p w14:paraId="57DB58CC"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 xml:space="preserve"> (206,947,604)</w:t>
            </w:r>
          </w:p>
        </w:tc>
        <w:tc>
          <w:tcPr>
            <w:tcW w:w="1080" w:type="dxa"/>
            <w:shd w:val="clear" w:color="auto" w:fill="auto"/>
          </w:tcPr>
          <w:p w14:paraId="14EA6141"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(193,042,547)</w:t>
            </w:r>
          </w:p>
        </w:tc>
        <w:tc>
          <w:tcPr>
            <w:tcW w:w="1051" w:type="dxa"/>
            <w:shd w:val="clear" w:color="auto" w:fill="auto"/>
          </w:tcPr>
          <w:p w14:paraId="7EA1C311"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 xml:space="preserve"> (75,487,958)</w:t>
            </w:r>
          </w:p>
        </w:tc>
        <w:tc>
          <w:tcPr>
            <w:tcW w:w="1195" w:type="dxa"/>
            <w:shd w:val="clear" w:color="auto" w:fill="auto"/>
          </w:tcPr>
          <w:p w14:paraId="1EC555D2"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52" w:type="dxa"/>
            <w:shd w:val="clear" w:color="auto" w:fill="auto"/>
          </w:tcPr>
          <w:p w14:paraId="137A0979"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(4,696,457,497)</w:t>
            </w:r>
          </w:p>
        </w:tc>
      </w:tr>
      <w:tr w:rsidR="00C76150" w:rsidRPr="00782E7E" w14:paraId="287C66D0" w14:textId="77777777" w:rsidTr="00D24B31">
        <w:trPr>
          <w:cantSplit/>
        </w:trPr>
        <w:tc>
          <w:tcPr>
            <w:tcW w:w="2520" w:type="dxa"/>
            <w:shd w:val="clear" w:color="auto" w:fill="auto"/>
            <w:vAlign w:val="center"/>
          </w:tcPr>
          <w:p w14:paraId="22371394" w14:textId="77777777" w:rsidR="00C76150" w:rsidRPr="00782E7E" w:rsidRDefault="00C76150" w:rsidP="002F406F">
            <w:pPr>
              <w:tabs>
                <w:tab w:val="left" w:pos="352"/>
              </w:tabs>
              <w:ind w:right="-72"/>
              <w:rPr>
                <w:rFonts w:ascii="Arial" w:hAnsi="Arial" w:cs="Arial"/>
                <w:spacing w:val="-4"/>
                <w:sz w:val="13"/>
                <w:szCs w:val="13"/>
                <w:lang w:val="en-GB"/>
              </w:rPr>
            </w:pPr>
            <w:r w:rsidRPr="00782E7E">
              <w:rPr>
                <w:rFonts w:ascii="Arial" w:hAnsi="Arial" w:cs="Arial"/>
                <w:spacing w:val="-4"/>
                <w:sz w:val="13"/>
                <w:szCs w:val="13"/>
                <w:lang w:val="en-GB"/>
              </w:rPr>
              <w:tab/>
              <w:t>Allowance for impairment</w:t>
            </w:r>
          </w:p>
        </w:tc>
        <w:tc>
          <w:tcPr>
            <w:tcW w:w="1080" w:type="dxa"/>
            <w:tcBorders>
              <w:bottom w:val="single" w:sz="4" w:space="0" w:color="auto"/>
            </w:tcBorders>
            <w:shd w:val="clear" w:color="auto" w:fill="auto"/>
          </w:tcPr>
          <w:p w14:paraId="35F6D282"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tcBorders>
              <w:bottom w:val="single" w:sz="4" w:space="0" w:color="auto"/>
            </w:tcBorders>
            <w:shd w:val="clear" w:color="auto" w:fill="auto"/>
          </w:tcPr>
          <w:p w14:paraId="58F6927A"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tcBorders>
              <w:bottom w:val="single" w:sz="4" w:space="0" w:color="auto"/>
            </w:tcBorders>
            <w:shd w:val="clear" w:color="auto" w:fill="auto"/>
          </w:tcPr>
          <w:p w14:paraId="065E3694"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23" w:type="dxa"/>
            <w:tcBorders>
              <w:bottom w:val="single" w:sz="4" w:space="0" w:color="auto"/>
            </w:tcBorders>
            <w:shd w:val="clear" w:color="auto" w:fill="auto"/>
          </w:tcPr>
          <w:p w14:paraId="67608097"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1" w:type="dxa"/>
            <w:tcBorders>
              <w:bottom w:val="single" w:sz="4" w:space="0" w:color="auto"/>
            </w:tcBorders>
            <w:shd w:val="clear" w:color="auto" w:fill="auto"/>
          </w:tcPr>
          <w:p w14:paraId="7C31FCDD"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17" w:type="dxa"/>
            <w:tcBorders>
              <w:bottom w:val="single" w:sz="4" w:space="0" w:color="auto"/>
            </w:tcBorders>
            <w:shd w:val="clear" w:color="auto" w:fill="auto"/>
          </w:tcPr>
          <w:p w14:paraId="24BEAC96"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(812,523)</w:t>
            </w:r>
          </w:p>
        </w:tc>
        <w:tc>
          <w:tcPr>
            <w:tcW w:w="1080" w:type="dxa"/>
            <w:tcBorders>
              <w:bottom w:val="single" w:sz="4" w:space="0" w:color="auto"/>
            </w:tcBorders>
            <w:shd w:val="clear" w:color="auto" w:fill="auto"/>
          </w:tcPr>
          <w:p w14:paraId="41EFCB89"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 xml:space="preserve"> (928,993)</w:t>
            </w:r>
          </w:p>
        </w:tc>
        <w:tc>
          <w:tcPr>
            <w:tcW w:w="1080" w:type="dxa"/>
            <w:tcBorders>
              <w:bottom w:val="single" w:sz="4" w:space="0" w:color="auto"/>
            </w:tcBorders>
            <w:shd w:val="clear" w:color="auto" w:fill="auto"/>
          </w:tcPr>
          <w:p w14:paraId="276026D4"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 xml:space="preserve"> (1,679,332)</w:t>
            </w:r>
          </w:p>
        </w:tc>
        <w:tc>
          <w:tcPr>
            <w:tcW w:w="1080" w:type="dxa"/>
            <w:tcBorders>
              <w:bottom w:val="single" w:sz="4" w:space="0" w:color="auto"/>
            </w:tcBorders>
            <w:shd w:val="clear" w:color="auto" w:fill="auto"/>
          </w:tcPr>
          <w:p w14:paraId="2EBE679C"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(444,999)</w:t>
            </w:r>
          </w:p>
        </w:tc>
        <w:tc>
          <w:tcPr>
            <w:tcW w:w="1051" w:type="dxa"/>
            <w:tcBorders>
              <w:bottom w:val="single" w:sz="4" w:space="0" w:color="auto"/>
            </w:tcBorders>
            <w:shd w:val="clear" w:color="auto" w:fill="auto"/>
          </w:tcPr>
          <w:p w14:paraId="5999A848"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tcBorders>
              <w:bottom w:val="single" w:sz="4" w:space="0" w:color="auto"/>
            </w:tcBorders>
            <w:shd w:val="clear" w:color="auto" w:fill="auto"/>
          </w:tcPr>
          <w:p w14:paraId="76D9BF79"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 xml:space="preserve"> (9,967,013)</w:t>
            </w:r>
          </w:p>
        </w:tc>
        <w:tc>
          <w:tcPr>
            <w:tcW w:w="1152" w:type="dxa"/>
            <w:tcBorders>
              <w:bottom w:val="single" w:sz="4" w:space="0" w:color="auto"/>
            </w:tcBorders>
            <w:shd w:val="clear" w:color="auto" w:fill="auto"/>
          </w:tcPr>
          <w:p w14:paraId="1A9385B0"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lang w:val="en-GB"/>
              </w:rPr>
              <w:t>(13,832,860)</w:t>
            </w:r>
          </w:p>
        </w:tc>
      </w:tr>
      <w:tr w:rsidR="00C76150" w:rsidRPr="00782E7E" w14:paraId="1812F177" w14:textId="77777777" w:rsidTr="00D24B31">
        <w:trPr>
          <w:cantSplit/>
        </w:trPr>
        <w:tc>
          <w:tcPr>
            <w:tcW w:w="2520" w:type="dxa"/>
            <w:shd w:val="clear" w:color="auto" w:fill="auto"/>
            <w:vAlign w:val="center"/>
          </w:tcPr>
          <w:p w14:paraId="4781040B" w14:textId="77777777" w:rsidR="00C76150" w:rsidRPr="00782E7E" w:rsidRDefault="00C76150" w:rsidP="002F406F">
            <w:pPr>
              <w:tabs>
                <w:tab w:val="left" w:pos="1342"/>
              </w:tabs>
              <w:ind w:right="-72"/>
              <w:rPr>
                <w:rFonts w:ascii="Arial" w:hAnsi="Arial" w:cs="Arial"/>
                <w:spacing w:val="-4"/>
                <w:sz w:val="13"/>
                <w:szCs w:val="13"/>
                <w:lang w:val="en-GB"/>
              </w:rPr>
            </w:pPr>
          </w:p>
        </w:tc>
        <w:tc>
          <w:tcPr>
            <w:tcW w:w="1080" w:type="dxa"/>
            <w:tcBorders>
              <w:top w:val="single" w:sz="4" w:space="0" w:color="auto"/>
            </w:tcBorders>
            <w:shd w:val="clear" w:color="auto" w:fill="auto"/>
            <w:vAlign w:val="center"/>
          </w:tcPr>
          <w:p w14:paraId="3B84E29A" w14:textId="77777777" w:rsidR="00C76150" w:rsidRPr="00782E7E" w:rsidRDefault="00C76150" w:rsidP="002F406F">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auto"/>
            <w:vAlign w:val="center"/>
          </w:tcPr>
          <w:p w14:paraId="73F60828" w14:textId="77777777" w:rsidR="00C76150" w:rsidRPr="00782E7E" w:rsidRDefault="00C76150" w:rsidP="002F406F">
            <w:pPr>
              <w:tabs>
                <w:tab w:val="decimal" w:pos="907"/>
              </w:tabs>
              <w:ind w:right="-72"/>
              <w:jc w:val="both"/>
              <w:rPr>
                <w:rFonts w:ascii="Arial" w:hAnsi="Arial" w:cs="Arial"/>
                <w:sz w:val="13"/>
                <w:szCs w:val="13"/>
                <w:lang w:val="en-GB"/>
              </w:rPr>
            </w:pPr>
          </w:p>
        </w:tc>
        <w:tc>
          <w:tcPr>
            <w:tcW w:w="1080" w:type="dxa"/>
            <w:tcBorders>
              <w:top w:val="single" w:sz="4" w:space="0" w:color="auto"/>
            </w:tcBorders>
            <w:shd w:val="clear" w:color="auto" w:fill="auto"/>
            <w:vAlign w:val="center"/>
          </w:tcPr>
          <w:p w14:paraId="40A3DB0C" w14:textId="77777777" w:rsidR="00C76150" w:rsidRPr="00782E7E" w:rsidRDefault="00C76150" w:rsidP="002F406F">
            <w:pPr>
              <w:tabs>
                <w:tab w:val="decimal" w:pos="866"/>
              </w:tabs>
              <w:ind w:right="-72"/>
              <w:jc w:val="both"/>
              <w:rPr>
                <w:rFonts w:ascii="Arial" w:hAnsi="Arial" w:cs="Arial"/>
                <w:sz w:val="13"/>
                <w:szCs w:val="13"/>
                <w:lang w:val="en-GB"/>
              </w:rPr>
            </w:pPr>
          </w:p>
        </w:tc>
        <w:tc>
          <w:tcPr>
            <w:tcW w:w="1123" w:type="dxa"/>
            <w:tcBorders>
              <w:top w:val="single" w:sz="4" w:space="0" w:color="auto"/>
            </w:tcBorders>
            <w:shd w:val="clear" w:color="auto" w:fill="auto"/>
            <w:vAlign w:val="center"/>
          </w:tcPr>
          <w:p w14:paraId="69172037" w14:textId="77777777" w:rsidR="00C76150" w:rsidRPr="00782E7E" w:rsidRDefault="00C76150" w:rsidP="002F406F">
            <w:pPr>
              <w:tabs>
                <w:tab w:val="decimal" w:pos="908"/>
              </w:tabs>
              <w:ind w:right="-72"/>
              <w:jc w:val="both"/>
              <w:rPr>
                <w:rFonts w:ascii="Arial" w:hAnsi="Arial" w:cs="Arial"/>
                <w:sz w:val="13"/>
                <w:szCs w:val="13"/>
                <w:lang w:val="en-GB"/>
              </w:rPr>
            </w:pPr>
          </w:p>
        </w:tc>
        <w:tc>
          <w:tcPr>
            <w:tcW w:w="1101" w:type="dxa"/>
            <w:tcBorders>
              <w:top w:val="single" w:sz="4" w:space="0" w:color="auto"/>
            </w:tcBorders>
            <w:shd w:val="clear" w:color="auto" w:fill="auto"/>
            <w:vAlign w:val="center"/>
          </w:tcPr>
          <w:p w14:paraId="373BDB69" w14:textId="77777777" w:rsidR="00C76150" w:rsidRPr="00782E7E" w:rsidRDefault="00C76150" w:rsidP="002F406F">
            <w:pPr>
              <w:tabs>
                <w:tab w:val="decimal" w:pos="893"/>
              </w:tabs>
              <w:ind w:right="-72"/>
              <w:jc w:val="both"/>
              <w:rPr>
                <w:rFonts w:ascii="Arial" w:hAnsi="Arial" w:cs="Arial"/>
                <w:sz w:val="13"/>
                <w:szCs w:val="13"/>
                <w:lang w:val="en-GB"/>
              </w:rPr>
            </w:pPr>
          </w:p>
        </w:tc>
        <w:tc>
          <w:tcPr>
            <w:tcW w:w="1117" w:type="dxa"/>
            <w:tcBorders>
              <w:top w:val="single" w:sz="4" w:space="0" w:color="auto"/>
            </w:tcBorders>
            <w:shd w:val="clear" w:color="auto" w:fill="auto"/>
            <w:vAlign w:val="center"/>
          </w:tcPr>
          <w:p w14:paraId="0E5D2789" w14:textId="77777777" w:rsidR="00C76150" w:rsidRPr="00782E7E" w:rsidRDefault="00C76150" w:rsidP="002F406F">
            <w:pPr>
              <w:tabs>
                <w:tab w:val="decimal" w:pos="922"/>
              </w:tabs>
              <w:ind w:right="-72"/>
              <w:jc w:val="both"/>
              <w:rPr>
                <w:rFonts w:ascii="Arial" w:hAnsi="Arial" w:cs="Arial"/>
                <w:sz w:val="13"/>
                <w:szCs w:val="13"/>
                <w:lang w:val="en-GB"/>
              </w:rPr>
            </w:pPr>
          </w:p>
        </w:tc>
        <w:tc>
          <w:tcPr>
            <w:tcW w:w="1080" w:type="dxa"/>
            <w:tcBorders>
              <w:top w:val="single" w:sz="4" w:space="0" w:color="auto"/>
            </w:tcBorders>
            <w:shd w:val="clear" w:color="auto" w:fill="auto"/>
            <w:vAlign w:val="center"/>
          </w:tcPr>
          <w:p w14:paraId="26C264D3" w14:textId="77777777" w:rsidR="00C76150" w:rsidRPr="00782E7E" w:rsidRDefault="00C76150" w:rsidP="002F406F">
            <w:pPr>
              <w:tabs>
                <w:tab w:val="decimal" w:pos="878"/>
              </w:tabs>
              <w:ind w:right="-72"/>
              <w:jc w:val="both"/>
              <w:rPr>
                <w:rFonts w:ascii="Arial" w:hAnsi="Arial" w:cs="Arial"/>
                <w:sz w:val="13"/>
                <w:szCs w:val="13"/>
                <w:lang w:val="en-GB"/>
              </w:rPr>
            </w:pPr>
          </w:p>
        </w:tc>
        <w:tc>
          <w:tcPr>
            <w:tcW w:w="1080" w:type="dxa"/>
            <w:tcBorders>
              <w:top w:val="single" w:sz="4" w:space="0" w:color="auto"/>
            </w:tcBorders>
            <w:shd w:val="clear" w:color="auto" w:fill="auto"/>
            <w:vAlign w:val="center"/>
          </w:tcPr>
          <w:p w14:paraId="0AA2B305" w14:textId="77777777" w:rsidR="00C76150" w:rsidRPr="00782E7E" w:rsidRDefault="00C76150" w:rsidP="002F406F">
            <w:pPr>
              <w:tabs>
                <w:tab w:val="decimal" w:pos="903"/>
              </w:tabs>
              <w:ind w:right="-72"/>
              <w:jc w:val="both"/>
              <w:rPr>
                <w:rFonts w:ascii="Arial" w:hAnsi="Arial" w:cs="Arial"/>
                <w:sz w:val="13"/>
                <w:szCs w:val="13"/>
                <w:lang w:val="en-GB"/>
              </w:rPr>
            </w:pPr>
          </w:p>
        </w:tc>
        <w:tc>
          <w:tcPr>
            <w:tcW w:w="1080" w:type="dxa"/>
            <w:tcBorders>
              <w:top w:val="single" w:sz="4" w:space="0" w:color="auto"/>
            </w:tcBorders>
            <w:shd w:val="clear" w:color="auto" w:fill="auto"/>
            <w:vAlign w:val="center"/>
          </w:tcPr>
          <w:p w14:paraId="1EBA7B6B" w14:textId="77777777" w:rsidR="00C76150" w:rsidRPr="00782E7E" w:rsidRDefault="00C76150" w:rsidP="002F406F">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auto"/>
            <w:vAlign w:val="center"/>
          </w:tcPr>
          <w:p w14:paraId="731D7EFA" w14:textId="77777777" w:rsidR="00C76150" w:rsidRPr="00782E7E" w:rsidRDefault="00C76150" w:rsidP="002F406F">
            <w:pPr>
              <w:tabs>
                <w:tab w:val="decimal" w:pos="841"/>
              </w:tabs>
              <w:ind w:right="-72"/>
              <w:jc w:val="both"/>
              <w:rPr>
                <w:rFonts w:ascii="Arial" w:hAnsi="Arial" w:cs="Arial"/>
                <w:sz w:val="13"/>
                <w:szCs w:val="13"/>
                <w:lang w:val="en-GB"/>
              </w:rPr>
            </w:pPr>
          </w:p>
        </w:tc>
        <w:tc>
          <w:tcPr>
            <w:tcW w:w="1195" w:type="dxa"/>
            <w:tcBorders>
              <w:top w:val="single" w:sz="4" w:space="0" w:color="auto"/>
            </w:tcBorders>
            <w:shd w:val="clear" w:color="auto" w:fill="auto"/>
            <w:vAlign w:val="center"/>
          </w:tcPr>
          <w:p w14:paraId="4D9D251F" w14:textId="77777777" w:rsidR="00C76150" w:rsidRPr="00782E7E" w:rsidRDefault="00C76150" w:rsidP="002F406F">
            <w:pPr>
              <w:tabs>
                <w:tab w:val="decimal" w:pos="1008"/>
              </w:tabs>
              <w:ind w:right="-72"/>
              <w:jc w:val="both"/>
              <w:rPr>
                <w:rFonts w:ascii="Arial" w:hAnsi="Arial" w:cs="Arial"/>
                <w:sz w:val="13"/>
                <w:szCs w:val="13"/>
                <w:lang w:val="en-GB"/>
              </w:rPr>
            </w:pPr>
          </w:p>
        </w:tc>
        <w:tc>
          <w:tcPr>
            <w:tcW w:w="1152" w:type="dxa"/>
            <w:tcBorders>
              <w:top w:val="single" w:sz="4" w:space="0" w:color="auto"/>
            </w:tcBorders>
            <w:shd w:val="clear" w:color="auto" w:fill="auto"/>
            <w:vAlign w:val="center"/>
          </w:tcPr>
          <w:p w14:paraId="20A5EA1C" w14:textId="77777777" w:rsidR="00C76150" w:rsidRPr="00782E7E" w:rsidRDefault="00C76150" w:rsidP="002F406F">
            <w:pPr>
              <w:tabs>
                <w:tab w:val="decimal" w:pos="941"/>
              </w:tabs>
              <w:ind w:right="-72"/>
              <w:jc w:val="both"/>
              <w:rPr>
                <w:rFonts w:ascii="Arial" w:hAnsi="Arial" w:cs="Arial"/>
                <w:sz w:val="13"/>
                <w:szCs w:val="13"/>
                <w:lang w:val="en-GB"/>
              </w:rPr>
            </w:pPr>
          </w:p>
        </w:tc>
      </w:tr>
      <w:tr w:rsidR="00C76150" w:rsidRPr="00782E7E" w14:paraId="31AB36B4" w14:textId="77777777" w:rsidTr="00D24B31">
        <w:trPr>
          <w:cantSplit/>
        </w:trPr>
        <w:tc>
          <w:tcPr>
            <w:tcW w:w="2520" w:type="dxa"/>
            <w:shd w:val="clear" w:color="auto" w:fill="auto"/>
            <w:vAlign w:val="center"/>
          </w:tcPr>
          <w:p w14:paraId="29C62C09" w14:textId="77777777" w:rsidR="00C76150" w:rsidRPr="00782E7E" w:rsidRDefault="00C76150" w:rsidP="002F406F">
            <w:pPr>
              <w:tabs>
                <w:tab w:val="left" w:pos="1342"/>
              </w:tabs>
              <w:ind w:right="-72"/>
              <w:rPr>
                <w:rFonts w:ascii="Arial" w:hAnsi="Arial" w:cs="Arial"/>
                <w:spacing w:val="-4"/>
                <w:sz w:val="13"/>
                <w:szCs w:val="13"/>
                <w:lang w:val="en-GB"/>
              </w:rPr>
            </w:pPr>
            <w:r w:rsidRPr="00782E7E">
              <w:rPr>
                <w:rFonts w:ascii="Arial" w:hAnsi="Arial" w:cs="Arial"/>
                <w:spacing w:val="-4"/>
                <w:sz w:val="13"/>
                <w:szCs w:val="13"/>
                <w:lang w:val="en-GB"/>
              </w:rPr>
              <w:t xml:space="preserve">Net book value </w:t>
            </w:r>
          </w:p>
        </w:tc>
        <w:tc>
          <w:tcPr>
            <w:tcW w:w="1080" w:type="dxa"/>
            <w:tcBorders>
              <w:bottom w:val="single" w:sz="4" w:space="0" w:color="auto"/>
            </w:tcBorders>
            <w:shd w:val="clear" w:color="auto" w:fill="auto"/>
          </w:tcPr>
          <w:p w14:paraId="32942BE3"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2,178,555,733</w:t>
            </w:r>
          </w:p>
        </w:tc>
        <w:tc>
          <w:tcPr>
            <w:tcW w:w="1109" w:type="dxa"/>
            <w:tcBorders>
              <w:bottom w:val="single" w:sz="4" w:space="0" w:color="auto"/>
            </w:tcBorders>
            <w:shd w:val="clear" w:color="auto" w:fill="auto"/>
          </w:tcPr>
          <w:p w14:paraId="79647C67" w14:textId="77777777" w:rsidR="00C76150" w:rsidRPr="00782E7E" w:rsidRDefault="00C76150" w:rsidP="002F406F">
            <w:pPr>
              <w:tabs>
                <w:tab w:val="decimal" w:pos="907"/>
              </w:tabs>
              <w:ind w:right="-72"/>
              <w:jc w:val="both"/>
              <w:rPr>
                <w:rFonts w:ascii="Arial" w:hAnsi="Arial" w:cs="Arial"/>
                <w:sz w:val="13"/>
                <w:szCs w:val="13"/>
                <w:lang w:val="en-GB"/>
              </w:rPr>
            </w:pPr>
            <w:r w:rsidRPr="00782E7E">
              <w:rPr>
                <w:rFonts w:ascii="Arial" w:hAnsi="Arial" w:cs="Arial"/>
                <w:sz w:val="13"/>
                <w:szCs w:val="13"/>
                <w:lang w:val="en-GB"/>
              </w:rPr>
              <w:t xml:space="preserve"> 155,476,062 </w:t>
            </w:r>
          </w:p>
        </w:tc>
        <w:tc>
          <w:tcPr>
            <w:tcW w:w="1080" w:type="dxa"/>
            <w:tcBorders>
              <w:bottom w:val="single" w:sz="4" w:space="0" w:color="auto"/>
            </w:tcBorders>
            <w:shd w:val="clear" w:color="auto" w:fill="auto"/>
          </w:tcPr>
          <w:p w14:paraId="1F056C90"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14,047,297</w:t>
            </w:r>
          </w:p>
        </w:tc>
        <w:tc>
          <w:tcPr>
            <w:tcW w:w="1123" w:type="dxa"/>
            <w:tcBorders>
              <w:bottom w:val="single" w:sz="4" w:space="0" w:color="auto"/>
            </w:tcBorders>
            <w:shd w:val="clear" w:color="auto" w:fill="auto"/>
          </w:tcPr>
          <w:p w14:paraId="2E228E94" w14:textId="77777777" w:rsidR="00C76150" w:rsidRPr="00782E7E" w:rsidRDefault="00C76150" w:rsidP="002F406F">
            <w:pPr>
              <w:tabs>
                <w:tab w:val="decimal" w:pos="908"/>
              </w:tabs>
              <w:ind w:right="-72"/>
              <w:jc w:val="both"/>
              <w:rPr>
                <w:rFonts w:ascii="Arial" w:hAnsi="Arial" w:cs="Arial"/>
                <w:sz w:val="13"/>
                <w:szCs w:val="13"/>
                <w:lang w:val="en-GB"/>
              </w:rPr>
            </w:pPr>
            <w:r w:rsidRPr="00782E7E">
              <w:rPr>
                <w:rFonts w:ascii="Arial" w:hAnsi="Arial" w:cs="Arial"/>
                <w:sz w:val="13"/>
                <w:szCs w:val="13"/>
                <w:lang w:val="en-GB"/>
              </w:rPr>
              <w:t>4,030,797,400</w:t>
            </w:r>
          </w:p>
        </w:tc>
        <w:tc>
          <w:tcPr>
            <w:tcW w:w="1101" w:type="dxa"/>
            <w:tcBorders>
              <w:bottom w:val="single" w:sz="4" w:space="0" w:color="auto"/>
            </w:tcBorders>
            <w:shd w:val="clear" w:color="auto" w:fill="auto"/>
          </w:tcPr>
          <w:p w14:paraId="7EC49B6E" w14:textId="77777777" w:rsidR="00C76150" w:rsidRPr="00782E7E" w:rsidRDefault="00C76150" w:rsidP="002F406F">
            <w:pPr>
              <w:tabs>
                <w:tab w:val="decimal" w:pos="893"/>
              </w:tabs>
              <w:ind w:right="-72"/>
              <w:jc w:val="both"/>
              <w:rPr>
                <w:rFonts w:ascii="Arial" w:hAnsi="Arial" w:cs="Arial"/>
                <w:sz w:val="13"/>
                <w:szCs w:val="13"/>
                <w:lang w:val="en-GB"/>
              </w:rPr>
            </w:pPr>
            <w:r w:rsidRPr="00782E7E">
              <w:rPr>
                <w:rFonts w:ascii="Arial" w:hAnsi="Arial" w:cs="Arial"/>
                <w:sz w:val="13"/>
                <w:szCs w:val="13"/>
                <w:lang w:val="en-GB"/>
              </w:rPr>
              <w:t xml:space="preserve"> 1,361,525,979</w:t>
            </w:r>
          </w:p>
        </w:tc>
        <w:tc>
          <w:tcPr>
            <w:tcW w:w="1117" w:type="dxa"/>
            <w:tcBorders>
              <w:bottom w:val="single" w:sz="4" w:space="0" w:color="auto"/>
            </w:tcBorders>
            <w:shd w:val="clear" w:color="auto" w:fill="auto"/>
          </w:tcPr>
          <w:p w14:paraId="578BB8BB" w14:textId="77777777" w:rsidR="00C76150" w:rsidRPr="00782E7E" w:rsidRDefault="00C76150" w:rsidP="002F406F">
            <w:pPr>
              <w:tabs>
                <w:tab w:val="decimal" w:pos="922"/>
              </w:tabs>
              <w:ind w:right="-72"/>
              <w:jc w:val="both"/>
              <w:rPr>
                <w:rFonts w:ascii="Arial" w:hAnsi="Arial" w:cs="Arial"/>
                <w:sz w:val="13"/>
                <w:szCs w:val="13"/>
                <w:lang w:val="en-GB"/>
              </w:rPr>
            </w:pPr>
            <w:r w:rsidRPr="00782E7E">
              <w:rPr>
                <w:rFonts w:ascii="Arial" w:hAnsi="Arial" w:cs="Arial"/>
                <w:sz w:val="13"/>
                <w:szCs w:val="13"/>
                <w:lang w:val="en-GB"/>
              </w:rPr>
              <w:t>1,151,111,992</w:t>
            </w:r>
          </w:p>
        </w:tc>
        <w:tc>
          <w:tcPr>
            <w:tcW w:w="1080" w:type="dxa"/>
            <w:tcBorders>
              <w:bottom w:val="single" w:sz="4" w:space="0" w:color="auto"/>
            </w:tcBorders>
            <w:shd w:val="clear" w:color="auto" w:fill="auto"/>
          </w:tcPr>
          <w:p w14:paraId="263ABBD2" w14:textId="77777777" w:rsidR="00C76150" w:rsidRPr="00782E7E" w:rsidRDefault="00C76150" w:rsidP="002F406F">
            <w:pPr>
              <w:tabs>
                <w:tab w:val="decimal" w:pos="878"/>
              </w:tabs>
              <w:ind w:right="-72"/>
              <w:jc w:val="both"/>
              <w:rPr>
                <w:rFonts w:ascii="Arial" w:hAnsi="Arial" w:cs="Arial"/>
                <w:sz w:val="13"/>
                <w:szCs w:val="13"/>
                <w:lang w:val="en-GB"/>
              </w:rPr>
            </w:pPr>
            <w:r w:rsidRPr="00782E7E">
              <w:rPr>
                <w:rFonts w:ascii="Arial" w:hAnsi="Arial" w:cs="Arial"/>
                <w:sz w:val="13"/>
                <w:szCs w:val="13"/>
                <w:lang w:val="en-GB"/>
              </w:rPr>
              <w:t xml:space="preserve"> 101,564,449</w:t>
            </w:r>
          </w:p>
        </w:tc>
        <w:tc>
          <w:tcPr>
            <w:tcW w:w="1080" w:type="dxa"/>
            <w:tcBorders>
              <w:bottom w:val="single" w:sz="4" w:space="0" w:color="auto"/>
            </w:tcBorders>
            <w:shd w:val="clear" w:color="auto" w:fill="auto"/>
          </w:tcPr>
          <w:p w14:paraId="3644319E" w14:textId="77777777" w:rsidR="00C76150" w:rsidRPr="00782E7E" w:rsidRDefault="00C76150" w:rsidP="002F406F">
            <w:pPr>
              <w:tabs>
                <w:tab w:val="decimal" w:pos="903"/>
              </w:tabs>
              <w:ind w:right="-72"/>
              <w:jc w:val="both"/>
              <w:rPr>
                <w:rFonts w:ascii="Arial" w:hAnsi="Arial" w:cs="Arial"/>
                <w:sz w:val="13"/>
                <w:szCs w:val="13"/>
                <w:lang w:val="en-GB"/>
              </w:rPr>
            </w:pPr>
            <w:r w:rsidRPr="00782E7E">
              <w:rPr>
                <w:rFonts w:ascii="Arial" w:hAnsi="Arial" w:cs="Arial"/>
                <w:sz w:val="13"/>
                <w:szCs w:val="13"/>
                <w:lang w:val="en-GB"/>
              </w:rPr>
              <w:t>148,475,089</w:t>
            </w:r>
          </w:p>
        </w:tc>
        <w:tc>
          <w:tcPr>
            <w:tcW w:w="1080" w:type="dxa"/>
            <w:tcBorders>
              <w:bottom w:val="single" w:sz="4" w:space="0" w:color="auto"/>
            </w:tcBorders>
            <w:shd w:val="clear" w:color="auto" w:fill="auto"/>
          </w:tcPr>
          <w:p w14:paraId="71305B6E" w14:textId="77777777" w:rsidR="00C76150" w:rsidRPr="00782E7E" w:rsidRDefault="00C76150" w:rsidP="002F406F">
            <w:pPr>
              <w:tabs>
                <w:tab w:val="decimal" w:pos="866"/>
              </w:tabs>
              <w:ind w:right="-72"/>
              <w:jc w:val="both"/>
              <w:rPr>
                <w:rFonts w:ascii="Arial" w:hAnsi="Arial" w:cs="Arial"/>
                <w:sz w:val="13"/>
                <w:szCs w:val="13"/>
                <w:lang w:val="en-GB"/>
              </w:rPr>
            </w:pPr>
            <w:r w:rsidRPr="00782E7E">
              <w:rPr>
                <w:rFonts w:ascii="Arial" w:hAnsi="Arial" w:cs="Arial"/>
                <w:sz w:val="13"/>
                <w:szCs w:val="13"/>
                <w:lang w:val="en-GB"/>
              </w:rPr>
              <w:t>124,302,573</w:t>
            </w:r>
          </w:p>
        </w:tc>
        <w:tc>
          <w:tcPr>
            <w:tcW w:w="1051" w:type="dxa"/>
            <w:tcBorders>
              <w:bottom w:val="single" w:sz="4" w:space="0" w:color="auto"/>
            </w:tcBorders>
            <w:shd w:val="clear" w:color="auto" w:fill="auto"/>
          </w:tcPr>
          <w:p w14:paraId="67306D6A" w14:textId="77777777" w:rsidR="00C76150" w:rsidRPr="00782E7E" w:rsidRDefault="00C76150" w:rsidP="002F406F">
            <w:pPr>
              <w:tabs>
                <w:tab w:val="decimal" w:pos="841"/>
              </w:tabs>
              <w:ind w:right="-72"/>
              <w:jc w:val="both"/>
              <w:rPr>
                <w:rFonts w:ascii="Arial" w:hAnsi="Arial" w:cs="Arial"/>
                <w:sz w:val="13"/>
                <w:szCs w:val="13"/>
                <w:lang w:val="en-GB"/>
              </w:rPr>
            </w:pPr>
            <w:r w:rsidRPr="00782E7E">
              <w:rPr>
                <w:rFonts w:ascii="Arial" w:hAnsi="Arial" w:cs="Arial"/>
                <w:sz w:val="13"/>
                <w:szCs w:val="13"/>
                <w:lang w:val="en-GB"/>
              </w:rPr>
              <w:t xml:space="preserve"> 29,221,215 </w:t>
            </w:r>
          </w:p>
        </w:tc>
        <w:tc>
          <w:tcPr>
            <w:tcW w:w="1195" w:type="dxa"/>
            <w:tcBorders>
              <w:bottom w:val="single" w:sz="4" w:space="0" w:color="auto"/>
            </w:tcBorders>
            <w:shd w:val="clear" w:color="auto" w:fill="auto"/>
          </w:tcPr>
          <w:p w14:paraId="47E26F6C" w14:textId="77777777" w:rsidR="00C76150" w:rsidRPr="00782E7E" w:rsidRDefault="00C76150" w:rsidP="002F406F">
            <w:pPr>
              <w:tabs>
                <w:tab w:val="decimal" w:pos="1008"/>
              </w:tabs>
              <w:ind w:right="-72"/>
              <w:jc w:val="both"/>
              <w:rPr>
                <w:rFonts w:ascii="Arial" w:hAnsi="Arial" w:cs="Arial"/>
                <w:sz w:val="13"/>
                <w:szCs w:val="13"/>
                <w:lang w:val="en-GB"/>
              </w:rPr>
            </w:pPr>
            <w:r w:rsidRPr="00782E7E">
              <w:rPr>
                <w:rFonts w:ascii="Arial" w:hAnsi="Arial" w:cs="Arial"/>
                <w:sz w:val="13"/>
                <w:szCs w:val="13"/>
                <w:lang w:val="en-GB"/>
              </w:rPr>
              <w:t>480,744,787</w:t>
            </w:r>
          </w:p>
        </w:tc>
        <w:tc>
          <w:tcPr>
            <w:tcW w:w="1152" w:type="dxa"/>
            <w:tcBorders>
              <w:bottom w:val="single" w:sz="4" w:space="0" w:color="auto"/>
            </w:tcBorders>
            <w:shd w:val="clear" w:color="auto" w:fill="auto"/>
            <w:vAlign w:val="bottom"/>
          </w:tcPr>
          <w:p w14:paraId="54D95BFF" w14:textId="77777777" w:rsidR="00C76150" w:rsidRPr="00782E7E" w:rsidRDefault="00C76150" w:rsidP="002F406F">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9</w:t>
            </w:r>
            <w:r w:rsidRPr="00782E7E">
              <w:rPr>
                <w:rFonts w:ascii="Arial" w:hAnsi="Arial" w:cs="Arial"/>
                <w:sz w:val="13"/>
                <w:szCs w:val="13"/>
                <w:lang w:val="en-GB"/>
              </w:rPr>
              <w:t>,</w:t>
            </w:r>
            <w:r w:rsidRPr="00782E7E">
              <w:rPr>
                <w:rFonts w:ascii="Arial" w:hAnsi="Arial" w:cs="Arial"/>
                <w:sz w:val="13"/>
                <w:szCs w:val="13"/>
                <w:cs/>
                <w:lang w:val="en-GB"/>
              </w:rPr>
              <w:t>775</w:t>
            </w:r>
            <w:r w:rsidRPr="00782E7E">
              <w:rPr>
                <w:rFonts w:ascii="Arial" w:hAnsi="Arial" w:cs="Arial"/>
                <w:sz w:val="13"/>
                <w:szCs w:val="13"/>
                <w:lang w:val="en-GB"/>
              </w:rPr>
              <w:t>,</w:t>
            </w:r>
            <w:r w:rsidRPr="00782E7E">
              <w:rPr>
                <w:rFonts w:ascii="Arial" w:hAnsi="Arial" w:cs="Arial"/>
                <w:sz w:val="13"/>
                <w:szCs w:val="13"/>
                <w:cs/>
                <w:lang w:val="en-GB"/>
              </w:rPr>
              <w:t>822</w:t>
            </w:r>
            <w:r w:rsidRPr="00782E7E">
              <w:rPr>
                <w:rFonts w:ascii="Arial" w:hAnsi="Arial" w:cs="Arial"/>
                <w:sz w:val="13"/>
                <w:szCs w:val="13"/>
                <w:lang w:val="en-GB"/>
              </w:rPr>
              <w:t>,</w:t>
            </w:r>
            <w:r w:rsidRPr="00782E7E">
              <w:rPr>
                <w:rFonts w:ascii="Arial" w:hAnsi="Arial" w:cs="Arial"/>
                <w:sz w:val="13"/>
                <w:szCs w:val="13"/>
                <w:cs/>
                <w:lang w:val="en-GB"/>
              </w:rPr>
              <w:t>576</w:t>
            </w:r>
          </w:p>
        </w:tc>
      </w:tr>
    </w:tbl>
    <w:p w14:paraId="105E74E8" w14:textId="77777777" w:rsidR="00C76150" w:rsidRPr="00782E7E" w:rsidRDefault="00C76150" w:rsidP="00C76150">
      <w:pPr>
        <w:jc w:val="both"/>
        <w:rPr>
          <w:rFonts w:ascii="Arial" w:hAnsi="Arial" w:cs="Arial"/>
          <w:color w:val="000000"/>
          <w:sz w:val="14"/>
          <w:szCs w:val="14"/>
          <w:lang w:val="en-GB"/>
        </w:rPr>
      </w:pPr>
    </w:p>
    <w:p w14:paraId="21A2C89A" w14:textId="77777777" w:rsidR="00805DE1" w:rsidRPr="00782E7E" w:rsidRDefault="00805DE1" w:rsidP="00C76150">
      <w:pPr>
        <w:jc w:val="both"/>
        <w:rPr>
          <w:rFonts w:ascii="Arial" w:hAnsi="Arial" w:cs="Arial"/>
          <w:color w:val="000000"/>
          <w:sz w:val="14"/>
          <w:szCs w:val="14"/>
        </w:rPr>
      </w:pPr>
    </w:p>
    <w:p w14:paraId="224B3E6E" w14:textId="538138DC" w:rsidR="00C76150" w:rsidRPr="00782E7E" w:rsidRDefault="00805DE1" w:rsidP="00C76150">
      <w:pPr>
        <w:rPr>
          <w:rFonts w:ascii="Arial" w:hAnsi="Arial" w:cs="Arial"/>
          <w:sz w:val="18"/>
          <w:szCs w:val="18"/>
          <w:lang w:val="en-GB"/>
        </w:rPr>
      </w:pPr>
      <w:r w:rsidRPr="00782E7E">
        <w:rPr>
          <w:rFonts w:ascii="Arial" w:hAnsi="Arial" w:cs="Arial"/>
          <w:color w:val="000000"/>
          <w:sz w:val="18"/>
          <w:szCs w:val="18"/>
        </w:rPr>
        <w:br w:type="page"/>
      </w:r>
    </w:p>
    <w:tbl>
      <w:tblPr>
        <w:tblW w:w="15811" w:type="dxa"/>
        <w:tblInd w:w="8" w:type="dxa"/>
        <w:tblLayout w:type="fixed"/>
        <w:tblLook w:val="0000" w:firstRow="0" w:lastRow="0" w:firstColumn="0" w:lastColumn="0" w:noHBand="0" w:noVBand="0"/>
      </w:tblPr>
      <w:tblGrid>
        <w:gridCol w:w="2563"/>
        <w:gridCol w:w="1080"/>
        <w:gridCol w:w="1109"/>
        <w:gridCol w:w="1080"/>
        <w:gridCol w:w="1123"/>
        <w:gridCol w:w="1101"/>
        <w:gridCol w:w="1117"/>
        <w:gridCol w:w="1080"/>
        <w:gridCol w:w="1080"/>
        <w:gridCol w:w="1080"/>
        <w:gridCol w:w="1051"/>
        <w:gridCol w:w="1195"/>
        <w:gridCol w:w="1152"/>
      </w:tblGrid>
      <w:tr w:rsidR="00C76150" w:rsidRPr="00782E7E" w14:paraId="2621F1B8" w14:textId="77777777" w:rsidTr="002F406F">
        <w:trPr>
          <w:cantSplit/>
          <w:trHeight w:val="70"/>
        </w:trPr>
        <w:tc>
          <w:tcPr>
            <w:tcW w:w="2563" w:type="dxa"/>
            <w:vAlign w:val="center"/>
          </w:tcPr>
          <w:p w14:paraId="3BA6D249" w14:textId="77777777" w:rsidR="00C76150" w:rsidRPr="00782E7E" w:rsidRDefault="00C76150" w:rsidP="00C76150">
            <w:pPr>
              <w:tabs>
                <w:tab w:val="left" w:pos="1342"/>
              </w:tabs>
              <w:ind w:right="-72"/>
              <w:rPr>
                <w:rFonts w:ascii="Arial" w:hAnsi="Arial" w:cs="Arial"/>
                <w:b/>
                <w:bCs/>
                <w:color w:val="000000"/>
                <w:sz w:val="13"/>
                <w:szCs w:val="13"/>
                <w:lang w:val="en-GB"/>
              </w:rPr>
            </w:pPr>
          </w:p>
        </w:tc>
        <w:tc>
          <w:tcPr>
            <w:tcW w:w="13248" w:type="dxa"/>
            <w:gridSpan w:val="12"/>
            <w:tcBorders>
              <w:top w:val="single" w:sz="4" w:space="0" w:color="auto"/>
            </w:tcBorders>
            <w:vAlign w:val="center"/>
          </w:tcPr>
          <w:p w14:paraId="09DE0993" w14:textId="77777777" w:rsidR="00C76150" w:rsidRPr="00782E7E" w:rsidRDefault="00C76150" w:rsidP="00C76150">
            <w:pPr>
              <w:ind w:right="-72"/>
              <w:jc w:val="center"/>
              <w:rPr>
                <w:rFonts w:ascii="Arial" w:hAnsi="Arial" w:cs="Arial"/>
                <w:b/>
                <w:bCs/>
                <w:color w:val="000000"/>
                <w:spacing w:val="-4"/>
                <w:sz w:val="13"/>
                <w:szCs w:val="13"/>
                <w:lang w:val="en-GB"/>
              </w:rPr>
            </w:pPr>
            <w:r w:rsidRPr="00782E7E">
              <w:rPr>
                <w:rFonts w:ascii="Arial" w:hAnsi="Arial" w:cs="Arial"/>
                <w:b/>
                <w:bCs/>
                <w:color w:val="000000"/>
                <w:sz w:val="13"/>
                <w:szCs w:val="13"/>
                <w:lang w:val="en-GB"/>
              </w:rPr>
              <w:t>Consolidated financial statements</w:t>
            </w:r>
          </w:p>
        </w:tc>
      </w:tr>
      <w:tr w:rsidR="00C76150" w:rsidRPr="00782E7E" w14:paraId="7A2730D2" w14:textId="77777777" w:rsidTr="002F406F">
        <w:trPr>
          <w:cantSplit/>
          <w:trHeight w:val="70"/>
        </w:trPr>
        <w:tc>
          <w:tcPr>
            <w:tcW w:w="2563" w:type="dxa"/>
            <w:vAlign w:val="center"/>
          </w:tcPr>
          <w:p w14:paraId="7F42E4D9" w14:textId="77777777" w:rsidR="00C76150" w:rsidRPr="00782E7E" w:rsidRDefault="00C76150" w:rsidP="00C76150">
            <w:pPr>
              <w:tabs>
                <w:tab w:val="left" w:pos="1342"/>
              </w:tabs>
              <w:ind w:right="-72"/>
              <w:rPr>
                <w:rFonts w:ascii="Arial" w:hAnsi="Arial" w:cs="Arial"/>
                <w:b/>
                <w:bCs/>
                <w:color w:val="000000"/>
                <w:sz w:val="13"/>
                <w:szCs w:val="13"/>
                <w:lang w:val="en-GB"/>
              </w:rPr>
            </w:pPr>
          </w:p>
        </w:tc>
        <w:tc>
          <w:tcPr>
            <w:tcW w:w="1080" w:type="dxa"/>
            <w:tcBorders>
              <w:top w:val="single" w:sz="4" w:space="0" w:color="auto"/>
            </w:tcBorders>
            <w:vAlign w:val="center"/>
          </w:tcPr>
          <w:p w14:paraId="44526433" w14:textId="77777777" w:rsidR="00C76150" w:rsidRPr="00782E7E" w:rsidRDefault="00C76150" w:rsidP="00C76150">
            <w:pPr>
              <w:tabs>
                <w:tab w:val="decimal" w:pos="866"/>
              </w:tabs>
              <w:ind w:right="-72"/>
              <w:jc w:val="both"/>
              <w:rPr>
                <w:rFonts w:ascii="Arial" w:hAnsi="Arial" w:cs="Arial"/>
                <w:b/>
                <w:bCs/>
                <w:color w:val="000000"/>
                <w:sz w:val="13"/>
                <w:szCs w:val="13"/>
                <w:lang w:val="en-GB"/>
              </w:rPr>
            </w:pPr>
          </w:p>
        </w:tc>
        <w:tc>
          <w:tcPr>
            <w:tcW w:w="1109" w:type="dxa"/>
            <w:tcBorders>
              <w:top w:val="single" w:sz="4" w:space="0" w:color="auto"/>
            </w:tcBorders>
            <w:vAlign w:val="center"/>
          </w:tcPr>
          <w:p w14:paraId="27DACCAC" w14:textId="77777777" w:rsidR="00C76150" w:rsidRPr="00782E7E" w:rsidRDefault="00C76150" w:rsidP="00C76150">
            <w:pPr>
              <w:tabs>
                <w:tab w:val="decimal" w:pos="907"/>
              </w:tabs>
              <w:ind w:right="-72"/>
              <w:jc w:val="both"/>
              <w:rPr>
                <w:rFonts w:ascii="Arial" w:hAnsi="Arial" w:cs="Arial"/>
                <w:b/>
                <w:bCs/>
                <w:color w:val="000000"/>
                <w:sz w:val="13"/>
                <w:szCs w:val="13"/>
                <w:lang w:val="en-GB"/>
              </w:rPr>
            </w:pPr>
          </w:p>
        </w:tc>
        <w:tc>
          <w:tcPr>
            <w:tcW w:w="1080" w:type="dxa"/>
            <w:tcBorders>
              <w:top w:val="single" w:sz="4" w:space="0" w:color="auto"/>
            </w:tcBorders>
            <w:vAlign w:val="center"/>
          </w:tcPr>
          <w:p w14:paraId="0FEABBA7" w14:textId="77777777" w:rsidR="00C76150" w:rsidRPr="00782E7E" w:rsidRDefault="00C76150" w:rsidP="00C76150">
            <w:pPr>
              <w:tabs>
                <w:tab w:val="decimal" w:pos="866"/>
              </w:tabs>
              <w:ind w:right="-72"/>
              <w:jc w:val="both"/>
              <w:rPr>
                <w:rFonts w:ascii="Arial" w:hAnsi="Arial" w:cs="Arial"/>
                <w:b/>
                <w:bCs/>
                <w:color w:val="000000"/>
                <w:sz w:val="13"/>
                <w:szCs w:val="13"/>
                <w:lang w:val="en-GB"/>
              </w:rPr>
            </w:pPr>
          </w:p>
        </w:tc>
        <w:tc>
          <w:tcPr>
            <w:tcW w:w="1123" w:type="dxa"/>
            <w:tcBorders>
              <w:top w:val="single" w:sz="4" w:space="0" w:color="auto"/>
            </w:tcBorders>
            <w:vAlign w:val="center"/>
          </w:tcPr>
          <w:p w14:paraId="3B2DAEFD" w14:textId="77777777" w:rsidR="00C76150" w:rsidRPr="00782E7E" w:rsidRDefault="00C76150" w:rsidP="00C76150">
            <w:pPr>
              <w:tabs>
                <w:tab w:val="decimal" w:pos="908"/>
              </w:tabs>
              <w:ind w:right="-72"/>
              <w:jc w:val="both"/>
              <w:rPr>
                <w:rFonts w:ascii="Arial" w:hAnsi="Arial" w:cs="Arial"/>
                <w:b/>
                <w:bCs/>
                <w:color w:val="000000"/>
                <w:sz w:val="13"/>
                <w:szCs w:val="13"/>
                <w:lang w:val="en-GB"/>
              </w:rPr>
            </w:pPr>
          </w:p>
        </w:tc>
        <w:tc>
          <w:tcPr>
            <w:tcW w:w="1101" w:type="dxa"/>
            <w:tcBorders>
              <w:top w:val="single" w:sz="4" w:space="0" w:color="auto"/>
            </w:tcBorders>
            <w:vAlign w:val="center"/>
          </w:tcPr>
          <w:p w14:paraId="629EF806" w14:textId="77777777" w:rsidR="00C76150" w:rsidRPr="00782E7E" w:rsidRDefault="00C76150" w:rsidP="00C76150">
            <w:pPr>
              <w:tabs>
                <w:tab w:val="decimal" w:pos="89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Building</w:t>
            </w:r>
          </w:p>
        </w:tc>
        <w:tc>
          <w:tcPr>
            <w:tcW w:w="1117" w:type="dxa"/>
            <w:tcBorders>
              <w:top w:val="single" w:sz="4" w:space="0" w:color="auto"/>
            </w:tcBorders>
            <w:vAlign w:val="center"/>
          </w:tcPr>
          <w:p w14:paraId="079DEF66" w14:textId="77777777" w:rsidR="00C76150" w:rsidRPr="00782E7E" w:rsidRDefault="00C76150" w:rsidP="00C76150">
            <w:pPr>
              <w:tabs>
                <w:tab w:val="decimal" w:pos="922"/>
              </w:tabs>
              <w:ind w:right="-72"/>
              <w:jc w:val="both"/>
              <w:outlineLvl w:val="7"/>
              <w:rPr>
                <w:rFonts w:ascii="Arial" w:hAnsi="Arial" w:cs="Arial"/>
                <w:color w:val="000000"/>
                <w:sz w:val="13"/>
                <w:szCs w:val="13"/>
                <w:lang w:val="en-GB"/>
              </w:rPr>
            </w:pPr>
          </w:p>
        </w:tc>
        <w:tc>
          <w:tcPr>
            <w:tcW w:w="1080" w:type="dxa"/>
            <w:tcBorders>
              <w:top w:val="single" w:sz="4" w:space="0" w:color="auto"/>
            </w:tcBorders>
            <w:vAlign w:val="center"/>
          </w:tcPr>
          <w:p w14:paraId="50F5E123" w14:textId="77777777" w:rsidR="00C76150" w:rsidRPr="00782E7E" w:rsidRDefault="00C76150" w:rsidP="00C76150">
            <w:pPr>
              <w:tabs>
                <w:tab w:val="decimal" w:pos="878"/>
              </w:tabs>
              <w:ind w:right="-72"/>
              <w:jc w:val="both"/>
              <w:rPr>
                <w:rFonts w:ascii="Arial" w:hAnsi="Arial" w:cs="Arial"/>
                <w:b/>
                <w:bCs/>
                <w:color w:val="000000"/>
                <w:sz w:val="13"/>
                <w:szCs w:val="13"/>
                <w:lang w:val="en-GB"/>
              </w:rPr>
            </w:pPr>
          </w:p>
        </w:tc>
        <w:tc>
          <w:tcPr>
            <w:tcW w:w="1080" w:type="dxa"/>
            <w:tcBorders>
              <w:top w:val="single" w:sz="4" w:space="0" w:color="auto"/>
            </w:tcBorders>
            <w:vAlign w:val="center"/>
          </w:tcPr>
          <w:p w14:paraId="03CAE7B1" w14:textId="77777777" w:rsidR="00C76150" w:rsidRPr="00782E7E" w:rsidRDefault="00C76150" w:rsidP="00C76150">
            <w:pPr>
              <w:tabs>
                <w:tab w:val="decimal" w:pos="866"/>
              </w:tabs>
              <w:ind w:right="-72"/>
              <w:jc w:val="both"/>
              <w:rPr>
                <w:rFonts w:ascii="Arial" w:hAnsi="Arial" w:cs="Arial"/>
                <w:b/>
                <w:bCs/>
                <w:color w:val="000000"/>
                <w:sz w:val="13"/>
                <w:szCs w:val="13"/>
                <w:lang w:val="en-GB"/>
              </w:rPr>
            </w:pPr>
          </w:p>
        </w:tc>
        <w:tc>
          <w:tcPr>
            <w:tcW w:w="1080" w:type="dxa"/>
            <w:tcBorders>
              <w:top w:val="single" w:sz="4" w:space="0" w:color="auto"/>
            </w:tcBorders>
            <w:vAlign w:val="center"/>
          </w:tcPr>
          <w:p w14:paraId="1A271AF7" w14:textId="77777777" w:rsidR="00C76150" w:rsidRPr="00782E7E" w:rsidRDefault="00C76150" w:rsidP="00C76150">
            <w:pPr>
              <w:tabs>
                <w:tab w:val="decimal" w:pos="866"/>
              </w:tabs>
              <w:ind w:right="-72"/>
              <w:jc w:val="both"/>
              <w:outlineLvl w:val="7"/>
              <w:rPr>
                <w:rFonts w:ascii="Arial" w:hAnsi="Arial" w:cs="Arial"/>
                <w:color w:val="000000"/>
                <w:sz w:val="13"/>
                <w:szCs w:val="13"/>
                <w:lang w:val="en-GB"/>
              </w:rPr>
            </w:pPr>
          </w:p>
        </w:tc>
        <w:tc>
          <w:tcPr>
            <w:tcW w:w="1051" w:type="dxa"/>
            <w:tcBorders>
              <w:top w:val="single" w:sz="4" w:space="0" w:color="auto"/>
            </w:tcBorders>
            <w:vAlign w:val="center"/>
          </w:tcPr>
          <w:p w14:paraId="694228E8" w14:textId="77777777" w:rsidR="00C76150" w:rsidRPr="00782E7E" w:rsidRDefault="00C76150" w:rsidP="00C76150">
            <w:pPr>
              <w:tabs>
                <w:tab w:val="decimal" w:pos="841"/>
              </w:tabs>
              <w:ind w:right="-72"/>
              <w:jc w:val="both"/>
              <w:outlineLvl w:val="7"/>
              <w:rPr>
                <w:rFonts w:ascii="Arial" w:hAnsi="Arial" w:cs="Arial"/>
                <w:color w:val="000000"/>
                <w:sz w:val="13"/>
                <w:szCs w:val="13"/>
                <w:lang w:val="en-GB"/>
              </w:rPr>
            </w:pPr>
          </w:p>
        </w:tc>
        <w:tc>
          <w:tcPr>
            <w:tcW w:w="1195" w:type="dxa"/>
            <w:tcBorders>
              <w:top w:val="single" w:sz="4" w:space="0" w:color="auto"/>
            </w:tcBorders>
            <w:vAlign w:val="center"/>
          </w:tcPr>
          <w:p w14:paraId="2A282872" w14:textId="77777777" w:rsidR="00C76150" w:rsidRPr="00782E7E" w:rsidRDefault="00C76150" w:rsidP="00C76150">
            <w:pPr>
              <w:tabs>
                <w:tab w:val="decimal" w:pos="10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Assets under</w:t>
            </w:r>
          </w:p>
        </w:tc>
        <w:tc>
          <w:tcPr>
            <w:tcW w:w="1152" w:type="dxa"/>
            <w:tcBorders>
              <w:top w:val="single" w:sz="4" w:space="0" w:color="auto"/>
            </w:tcBorders>
            <w:vAlign w:val="center"/>
          </w:tcPr>
          <w:p w14:paraId="61A460EC" w14:textId="77777777" w:rsidR="00C76150" w:rsidRPr="00782E7E" w:rsidRDefault="00C76150" w:rsidP="00C76150">
            <w:pPr>
              <w:tabs>
                <w:tab w:val="decimal" w:pos="941"/>
              </w:tabs>
              <w:ind w:right="-72"/>
              <w:jc w:val="both"/>
              <w:rPr>
                <w:rFonts w:ascii="Arial" w:hAnsi="Arial" w:cs="Arial"/>
                <w:b/>
                <w:bCs/>
                <w:color w:val="000000"/>
                <w:spacing w:val="-4"/>
                <w:sz w:val="13"/>
                <w:szCs w:val="13"/>
                <w:lang w:val="en-GB"/>
              </w:rPr>
            </w:pPr>
          </w:p>
        </w:tc>
      </w:tr>
      <w:tr w:rsidR="00C76150" w:rsidRPr="00782E7E" w14:paraId="33EDF307" w14:textId="77777777" w:rsidTr="002F406F">
        <w:trPr>
          <w:cantSplit/>
        </w:trPr>
        <w:tc>
          <w:tcPr>
            <w:tcW w:w="2563" w:type="dxa"/>
            <w:vAlign w:val="center"/>
          </w:tcPr>
          <w:p w14:paraId="4C88E87E" w14:textId="77777777" w:rsidR="00C76150" w:rsidRPr="00782E7E" w:rsidRDefault="00C76150" w:rsidP="00C76150">
            <w:pPr>
              <w:tabs>
                <w:tab w:val="left" w:pos="1342"/>
              </w:tabs>
              <w:ind w:right="-72"/>
              <w:rPr>
                <w:rFonts w:ascii="Arial" w:hAnsi="Arial" w:cs="Arial"/>
                <w:b/>
                <w:bCs/>
                <w:color w:val="000000"/>
                <w:sz w:val="13"/>
                <w:szCs w:val="13"/>
                <w:lang w:val="en-GB"/>
              </w:rPr>
            </w:pPr>
          </w:p>
        </w:tc>
        <w:tc>
          <w:tcPr>
            <w:tcW w:w="1080" w:type="dxa"/>
            <w:vAlign w:val="center"/>
          </w:tcPr>
          <w:p w14:paraId="3B4BFB85" w14:textId="77777777" w:rsidR="00C76150" w:rsidRPr="00782E7E" w:rsidRDefault="00C76150" w:rsidP="00C76150">
            <w:pPr>
              <w:tabs>
                <w:tab w:val="decimal" w:pos="866"/>
              </w:tabs>
              <w:ind w:right="-72"/>
              <w:jc w:val="both"/>
              <w:rPr>
                <w:rFonts w:ascii="Arial" w:hAnsi="Arial" w:cs="Arial"/>
                <w:b/>
                <w:bCs/>
                <w:color w:val="000000"/>
                <w:sz w:val="13"/>
                <w:szCs w:val="13"/>
                <w:lang w:val="en-GB"/>
              </w:rPr>
            </w:pPr>
          </w:p>
        </w:tc>
        <w:tc>
          <w:tcPr>
            <w:tcW w:w="1109" w:type="dxa"/>
            <w:vAlign w:val="center"/>
          </w:tcPr>
          <w:p w14:paraId="6CFCFDAC" w14:textId="77777777" w:rsidR="00C76150" w:rsidRPr="00782E7E" w:rsidRDefault="00C76150" w:rsidP="00C76150">
            <w:pPr>
              <w:tabs>
                <w:tab w:val="decimal" w:pos="907"/>
              </w:tabs>
              <w:ind w:right="-72"/>
              <w:jc w:val="both"/>
              <w:rPr>
                <w:rFonts w:ascii="Arial" w:hAnsi="Arial" w:cs="Arial"/>
                <w:b/>
                <w:bCs/>
                <w:color w:val="000000"/>
                <w:sz w:val="13"/>
                <w:szCs w:val="13"/>
                <w:lang w:val="en-GB"/>
              </w:rPr>
            </w:pPr>
          </w:p>
        </w:tc>
        <w:tc>
          <w:tcPr>
            <w:tcW w:w="1080" w:type="dxa"/>
            <w:vAlign w:val="center"/>
          </w:tcPr>
          <w:p w14:paraId="409C9FF4" w14:textId="77777777" w:rsidR="00C76150" w:rsidRPr="00782E7E" w:rsidRDefault="00C76150" w:rsidP="00C76150">
            <w:pPr>
              <w:tabs>
                <w:tab w:val="decimal" w:pos="866"/>
              </w:tabs>
              <w:ind w:right="-72"/>
              <w:jc w:val="both"/>
              <w:rPr>
                <w:rFonts w:ascii="Arial" w:hAnsi="Arial" w:cs="Arial"/>
                <w:b/>
                <w:bCs/>
                <w:color w:val="000000"/>
                <w:sz w:val="13"/>
                <w:szCs w:val="13"/>
                <w:lang w:val="en-GB"/>
              </w:rPr>
            </w:pPr>
          </w:p>
        </w:tc>
        <w:tc>
          <w:tcPr>
            <w:tcW w:w="1123" w:type="dxa"/>
            <w:vAlign w:val="center"/>
          </w:tcPr>
          <w:p w14:paraId="53B11FD8" w14:textId="77777777" w:rsidR="00C76150" w:rsidRPr="00782E7E" w:rsidRDefault="00C76150" w:rsidP="00C76150">
            <w:pPr>
              <w:tabs>
                <w:tab w:val="decimal" w:pos="908"/>
              </w:tabs>
              <w:ind w:right="-72"/>
              <w:jc w:val="both"/>
              <w:rPr>
                <w:rFonts w:ascii="Arial" w:hAnsi="Arial" w:cs="Arial"/>
                <w:b/>
                <w:bCs/>
                <w:color w:val="000000"/>
                <w:sz w:val="13"/>
                <w:szCs w:val="13"/>
                <w:lang w:val="en-GB"/>
              </w:rPr>
            </w:pPr>
          </w:p>
        </w:tc>
        <w:tc>
          <w:tcPr>
            <w:tcW w:w="1101" w:type="dxa"/>
            <w:vAlign w:val="center"/>
          </w:tcPr>
          <w:p w14:paraId="4D1F70E4" w14:textId="77777777" w:rsidR="00C76150" w:rsidRPr="00782E7E" w:rsidRDefault="00C76150" w:rsidP="00C76150">
            <w:pPr>
              <w:tabs>
                <w:tab w:val="decimal" w:pos="89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improvements</w:t>
            </w:r>
          </w:p>
        </w:tc>
        <w:tc>
          <w:tcPr>
            <w:tcW w:w="1117" w:type="dxa"/>
            <w:vAlign w:val="center"/>
          </w:tcPr>
          <w:p w14:paraId="4A3AC959" w14:textId="77777777" w:rsidR="00C76150" w:rsidRPr="00782E7E" w:rsidRDefault="00C76150" w:rsidP="00C76150">
            <w:pPr>
              <w:tabs>
                <w:tab w:val="decimal" w:pos="922"/>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Medical</w:t>
            </w:r>
          </w:p>
        </w:tc>
        <w:tc>
          <w:tcPr>
            <w:tcW w:w="1080" w:type="dxa"/>
            <w:vAlign w:val="center"/>
          </w:tcPr>
          <w:p w14:paraId="4C4B3219" w14:textId="77777777" w:rsidR="00C76150" w:rsidRPr="00782E7E" w:rsidRDefault="00C76150" w:rsidP="00C76150">
            <w:pPr>
              <w:tabs>
                <w:tab w:val="decimal" w:pos="878"/>
              </w:tabs>
              <w:ind w:right="-72"/>
              <w:jc w:val="both"/>
              <w:rPr>
                <w:rFonts w:ascii="Arial" w:hAnsi="Arial" w:cs="Arial"/>
                <w:b/>
                <w:bCs/>
                <w:color w:val="000000"/>
                <w:sz w:val="13"/>
                <w:szCs w:val="13"/>
                <w:lang w:val="en-GB"/>
              </w:rPr>
            </w:pPr>
          </w:p>
        </w:tc>
        <w:tc>
          <w:tcPr>
            <w:tcW w:w="1080" w:type="dxa"/>
            <w:vAlign w:val="center"/>
          </w:tcPr>
          <w:p w14:paraId="7BCDCFF5" w14:textId="77777777" w:rsidR="00C76150" w:rsidRPr="00782E7E" w:rsidRDefault="00C76150" w:rsidP="00C76150">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Furniture</w:t>
            </w:r>
          </w:p>
        </w:tc>
        <w:tc>
          <w:tcPr>
            <w:tcW w:w="1080" w:type="dxa"/>
            <w:vAlign w:val="center"/>
          </w:tcPr>
          <w:p w14:paraId="21AFD2E8" w14:textId="77777777" w:rsidR="00C76150" w:rsidRPr="00782E7E" w:rsidRDefault="00C76150" w:rsidP="00C76150">
            <w:pPr>
              <w:tabs>
                <w:tab w:val="decimal" w:pos="866"/>
              </w:tabs>
              <w:ind w:right="-72"/>
              <w:jc w:val="both"/>
              <w:outlineLvl w:val="7"/>
              <w:rPr>
                <w:rFonts w:ascii="Arial" w:hAnsi="Arial" w:cs="Arial"/>
                <w:color w:val="000000"/>
                <w:sz w:val="13"/>
                <w:szCs w:val="13"/>
                <w:lang w:val="en-GB"/>
              </w:rPr>
            </w:pPr>
          </w:p>
        </w:tc>
        <w:tc>
          <w:tcPr>
            <w:tcW w:w="1051" w:type="dxa"/>
            <w:vAlign w:val="center"/>
          </w:tcPr>
          <w:p w14:paraId="713ACD25" w14:textId="77777777" w:rsidR="00C76150" w:rsidRPr="00782E7E" w:rsidRDefault="00C76150" w:rsidP="00C76150">
            <w:pPr>
              <w:tabs>
                <w:tab w:val="decimal" w:pos="841"/>
              </w:tabs>
              <w:ind w:right="-72"/>
              <w:jc w:val="both"/>
              <w:outlineLvl w:val="7"/>
              <w:rPr>
                <w:rFonts w:ascii="Arial" w:hAnsi="Arial" w:cs="Arial"/>
                <w:color w:val="000000"/>
                <w:sz w:val="13"/>
                <w:szCs w:val="13"/>
                <w:lang w:val="en-GB"/>
              </w:rPr>
            </w:pPr>
          </w:p>
        </w:tc>
        <w:tc>
          <w:tcPr>
            <w:tcW w:w="1195" w:type="dxa"/>
            <w:vAlign w:val="center"/>
          </w:tcPr>
          <w:p w14:paraId="77DCED7D" w14:textId="77777777" w:rsidR="00C76150" w:rsidRPr="00782E7E" w:rsidRDefault="00C76150" w:rsidP="00C76150">
            <w:pPr>
              <w:tabs>
                <w:tab w:val="decimal" w:pos="10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installation and</w:t>
            </w:r>
          </w:p>
        </w:tc>
        <w:tc>
          <w:tcPr>
            <w:tcW w:w="1152" w:type="dxa"/>
            <w:vAlign w:val="center"/>
          </w:tcPr>
          <w:p w14:paraId="718FC7B9" w14:textId="77777777" w:rsidR="00C76150" w:rsidRPr="00782E7E" w:rsidRDefault="00C76150" w:rsidP="00C76150">
            <w:pPr>
              <w:tabs>
                <w:tab w:val="decimal" w:pos="941"/>
              </w:tabs>
              <w:ind w:right="-72"/>
              <w:jc w:val="both"/>
              <w:rPr>
                <w:rFonts w:ascii="Arial" w:hAnsi="Arial" w:cs="Arial"/>
                <w:b/>
                <w:bCs/>
                <w:color w:val="000000"/>
                <w:spacing w:val="-4"/>
                <w:sz w:val="13"/>
                <w:szCs w:val="13"/>
                <w:lang w:val="en-GB"/>
              </w:rPr>
            </w:pPr>
          </w:p>
        </w:tc>
      </w:tr>
      <w:tr w:rsidR="00C76150" w:rsidRPr="00782E7E" w14:paraId="1AC66855" w14:textId="77777777" w:rsidTr="002F406F">
        <w:trPr>
          <w:cantSplit/>
        </w:trPr>
        <w:tc>
          <w:tcPr>
            <w:tcW w:w="2563" w:type="dxa"/>
            <w:vAlign w:val="center"/>
          </w:tcPr>
          <w:p w14:paraId="4A911FE5" w14:textId="77777777" w:rsidR="00C76150" w:rsidRPr="00782E7E" w:rsidRDefault="00C76150" w:rsidP="00C76150">
            <w:pPr>
              <w:tabs>
                <w:tab w:val="left" w:pos="1342"/>
              </w:tabs>
              <w:ind w:right="-72"/>
              <w:rPr>
                <w:rFonts w:ascii="Arial" w:hAnsi="Arial" w:cs="Arial"/>
                <w:b/>
                <w:bCs/>
                <w:color w:val="000000"/>
                <w:sz w:val="13"/>
                <w:szCs w:val="13"/>
                <w:lang w:val="en-GB"/>
              </w:rPr>
            </w:pPr>
          </w:p>
        </w:tc>
        <w:tc>
          <w:tcPr>
            <w:tcW w:w="1080" w:type="dxa"/>
            <w:vAlign w:val="center"/>
          </w:tcPr>
          <w:p w14:paraId="3C81718D" w14:textId="77777777" w:rsidR="00C76150" w:rsidRPr="00782E7E" w:rsidRDefault="00C76150" w:rsidP="00C76150">
            <w:pPr>
              <w:tabs>
                <w:tab w:val="decimal" w:pos="866"/>
              </w:tabs>
              <w:ind w:right="-72"/>
              <w:jc w:val="both"/>
              <w:rPr>
                <w:rFonts w:ascii="Arial" w:hAnsi="Arial" w:cs="Arial"/>
                <w:b/>
                <w:bCs/>
                <w:color w:val="000000"/>
                <w:sz w:val="13"/>
                <w:szCs w:val="13"/>
                <w:lang w:val="en-GB"/>
              </w:rPr>
            </w:pPr>
          </w:p>
        </w:tc>
        <w:tc>
          <w:tcPr>
            <w:tcW w:w="1109" w:type="dxa"/>
            <w:vAlign w:val="center"/>
          </w:tcPr>
          <w:p w14:paraId="4CEE1480" w14:textId="77777777" w:rsidR="00C76150" w:rsidRPr="00782E7E" w:rsidRDefault="00C76150" w:rsidP="00C76150">
            <w:pPr>
              <w:tabs>
                <w:tab w:val="decimal" w:pos="907"/>
              </w:tabs>
              <w:ind w:right="-72"/>
              <w:jc w:val="both"/>
              <w:rPr>
                <w:rFonts w:ascii="Arial" w:hAnsi="Arial" w:cs="Arial"/>
                <w:b/>
                <w:bCs/>
                <w:color w:val="000000"/>
                <w:spacing w:val="-2"/>
                <w:sz w:val="13"/>
                <w:szCs w:val="13"/>
                <w:lang w:val="en-GB"/>
              </w:rPr>
            </w:pPr>
            <w:r w:rsidRPr="00782E7E">
              <w:rPr>
                <w:rFonts w:ascii="Arial" w:hAnsi="Arial" w:cs="Arial"/>
                <w:b/>
                <w:bCs/>
                <w:color w:val="000000"/>
                <w:spacing w:val="-2"/>
                <w:sz w:val="13"/>
                <w:szCs w:val="13"/>
                <w:lang w:val="en-GB"/>
              </w:rPr>
              <w:t>Unutilised land</w:t>
            </w:r>
          </w:p>
        </w:tc>
        <w:tc>
          <w:tcPr>
            <w:tcW w:w="1080" w:type="dxa"/>
            <w:vAlign w:val="center"/>
          </w:tcPr>
          <w:p w14:paraId="64954A04" w14:textId="77777777" w:rsidR="00C76150" w:rsidRPr="00782E7E" w:rsidRDefault="00C76150" w:rsidP="00C76150">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Land</w:t>
            </w:r>
          </w:p>
        </w:tc>
        <w:tc>
          <w:tcPr>
            <w:tcW w:w="1123" w:type="dxa"/>
            <w:vAlign w:val="center"/>
          </w:tcPr>
          <w:p w14:paraId="4E455B49"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vAlign w:val="center"/>
          </w:tcPr>
          <w:p w14:paraId="55CBE592" w14:textId="77777777" w:rsidR="00C76150" w:rsidRPr="00782E7E" w:rsidRDefault="00C76150" w:rsidP="00C76150">
            <w:pPr>
              <w:tabs>
                <w:tab w:val="decimal" w:pos="89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and utility</w:t>
            </w:r>
          </w:p>
        </w:tc>
        <w:tc>
          <w:tcPr>
            <w:tcW w:w="1117" w:type="dxa"/>
            <w:vAlign w:val="center"/>
          </w:tcPr>
          <w:p w14:paraId="0A32FB04" w14:textId="77777777" w:rsidR="00C76150" w:rsidRPr="00782E7E" w:rsidRDefault="00C76150" w:rsidP="00C76150">
            <w:pPr>
              <w:tabs>
                <w:tab w:val="decimal" w:pos="922"/>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tools and</w:t>
            </w:r>
          </w:p>
        </w:tc>
        <w:tc>
          <w:tcPr>
            <w:tcW w:w="1080" w:type="dxa"/>
            <w:vAlign w:val="center"/>
          </w:tcPr>
          <w:p w14:paraId="60D48E49" w14:textId="77777777" w:rsidR="00C76150" w:rsidRPr="00782E7E" w:rsidRDefault="00C76150" w:rsidP="00C76150">
            <w:pPr>
              <w:tabs>
                <w:tab w:val="decimal" w:pos="87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Tools and</w:t>
            </w:r>
          </w:p>
        </w:tc>
        <w:tc>
          <w:tcPr>
            <w:tcW w:w="1080" w:type="dxa"/>
            <w:vAlign w:val="center"/>
          </w:tcPr>
          <w:p w14:paraId="55636B72" w14:textId="77777777" w:rsidR="00C76150" w:rsidRPr="00782E7E" w:rsidRDefault="00C76150" w:rsidP="00C76150">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and office</w:t>
            </w:r>
          </w:p>
        </w:tc>
        <w:tc>
          <w:tcPr>
            <w:tcW w:w="1080" w:type="dxa"/>
            <w:vAlign w:val="center"/>
          </w:tcPr>
          <w:p w14:paraId="621DE7F4" w14:textId="77777777" w:rsidR="00C76150" w:rsidRPr="00782E7E" w:rsidRDefault="00C76150" w:rsidP="00C76150">
            <w:pPr>
              <w:tabs>
                <w:tab w:val="decimal" w:pos="866"/>
              </w:tabs>
              <w:ind w:right="-72"/>
              <w:jc w:val="both"/>
              <w:rPr>
                <w:rFonts w:ascii="Arial" w:hAnsi="Arial" w:cs="Arial"/>
                <w:b/>
                <w:bCs/>
                <w:color w:val="000000"/>
                <w:sz w:val="13"/>
                <w:szCs w:val="13"/>
                <w:lang w:val="en-GB"/>
              </w:rPr>
            </w:pPr>
          </w:p>
        </w:tc>
        <w:tc>
          <w:tcPr>
            <w:tcW w:w="1051" w:type="dxa"/>
            <w:vAlign w:val="center"/>
          </w:tcPr>
          <w:p w14:paraId="305858ED" w14:textId="77777777" w:rsidR="00C76150" w:rsidRPr="00782E7E" w:rsidRDefault="00C76150" w:rsidP="00C76150">
            <w:pPr>
              <w:tabs>
                <w:tab w:val="decimal" w:pos="841"/>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Motor</w:t>
            </w:r>
          </w:p>
        </w:tc>
        <w:tc>
          <w:tcPr>
            <w:tcW w:w="1195" w:type="dxa"/>
            <w:vAlign w:val="center"/>
          </w:tcPr>
          <w:p w14:paraId="48585B68" w14:textId="77777777" w:rsidR="00C76150" w:rsidRPr="00782E7E" w:rsidRDefault="00C76150" w:rsidP="00C76150">
            <w:pPr>
              <w:tabs>
                <w:tab w:val="decimal" w:pos="10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construction</w:t>
            </w:r>
          </w:p>
        </w:tc>
        <w:tc>
          <w:tcPr>
            <w:tcW w:w="1152" w:type="dxa"/>
            <w:vAlign w:val="center"/>
          </w:tcPr>
          <w:p w14:paraId="00B7806C" w14:textId="77777777" w:rsidR="00C76150" w:rsidRPr="00782E7E" w:rsidRDefault="00C76150" w:rsidP="00C76150">
            <w:pPr>
              <w:tabs>
                <w:tab w:val="decimal" w:pos="941"/>
              </w:tabs>
              <w:ind w:right="-72"/>
              <w:jc w:val="both"/>
              <w:rPr>
                <w:rFonts w:ascii="Arial" w:hAnsi="Arial" w:cs="Arial"/>
                <w:b/>
                <w:bCs/>
                <w:color w:val="000000"/>
                <w:spacing w:val="-4"/>
                <w:sz w:val="13"/>
                <w:szCs w:val="13"/>
                <w:lang w:val="en-GB"/>
              </w:rPr>
            </w:pPr>
          </w:p>
        </w:tc>
      </w:tr>
      <w:tr w:rsidR="00C76150" w:rsidRPr="00782E7E" w14:paraId="6B840009" w14:textId="77777777" w:rsidTr="002F406F">
        <w:trPr>
          <w:cantSplit/>
        </w:trPr>
        <w:tc>
          <w:tcPr>
            <w:tcW w:w="2563" w:type="dxa"/>
            <w:vAlign w:val="center"/>
          </w:tcPr>
          <w:p w14:paraId="489D4817" w14:textId="77777777" w:rsidR="00C76150" w:rsidRPr="00782E7E" w:rsidRDefault="00C76150" w:rsidP="00C76150">
            <w:pPr>
              <w:tabs>
                <w:tab w:val="left" w:pos="1342"/>
              </w:tabs>
              <w:ind w:right="-72"/>
              <w:rPr>
                <w:rFonts w:ascii="Arial" w:hAnsi="Arial" w:cs="Arial"/>
                <w:b/>
                <w:bCs/>
                <w:color w:val="000000"/>
                <w:sz w:val="13"/>
                <w:szCs w:val="13"/>
                <w:lang w:val="en-GB"/>
              </w:rPr>
            </w:pPr>
          </w:p>
        </w:tc>
        <w:tc>
          <w:tcPr>
            <w:tcW w:w="1080" w:type="dxa"/>
            <w:vAlign w:val="center"/>
          </w:tcPr>
          <w:p w14:paraId="54E37D13" w14:textId="77777777" w:rsidR="00C76150" w:rsidRPr="00782E7E" w:rsidRDefault="00C76150" w:rsidP="00C76150">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Land</w:t>
            </w:r>
          </w:p>
        </w:tc>
        <w:tc>
          <w:tcPr>
            <w:tcW w:w="1109" w:type="dxa"/>
            <w:vAlign w:val="center"/>
          </w:tcPr>
          <w:p w14:paraId="36421479" w14:textId="77777777" w:rsidR="00C76150" w:rsidRPr="00782E7E" w:rsidRDefault="00C76150" w:rsidP="00C76150">
            <w:pPr>
              <w:tabs>
                <w:tab w:val="decimal" w:pos="907"/>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in operation</w:t>
            </w:r>
          </w:p>
        </w:tc>
        <w:tc>
          <w:tcPr>
            <w:tcW w:w="1080" w:type="dxa"/>
            <w:vAlign w:val="center"/>
          </w:tcPr>
          <w:p w14:paraId="2018463E" w14:textId="77777777" w:rsidR="00C76150" w:rsidRPr="00782E7E" w:rsidRDefault="00C76150" w:rsidP="00C76150">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improvement</w:t>
            </w:r>
          </w:p>
        </w:tc>
        <w:tc>
          <w:tcPr>
            <w:tcW w:w="1123" w:type="dxa"/>
            <w:vAlign w:val="center"/>
          </w:tcPr>
          <w:p w14:paraId="5E4B7BA8" w14:textId="77777777" w:rsidR="00C76150" w:rsidRPr="00782E7E" w:rsidRDefault="00C76150" w:rsidP="00C76150">
            <w:pPr>
              <w:tabs>
                <w:tab w:val="decimal" w:pos="9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Buildings</w:t>
            </w:r>
          </w:p>
        </w:tc>
        <w:tc>
          <w:tcPr>
            <w:tcW w:w="1101" w:type="dxa"/>
            <w:vAlign w:val="center"/>
          </w:tcPr>
          <w:p w14:paraId="10D3D2A5" w14:textId="77777777" w:rsidR="00C76150" w:rsidRPr="00782E7E" w:rsidRDefault="00C76150" w:rsidP="00C76150">
            <w:pPr>
              <w:tabs>
                <w:tab w:val="decimal" w:pos="89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system</w:t>
            </w:r>
          </w:p>
        </w:tc>
        <w:tc>
          <w:tcPr>
            <w:tcW w:w="1117" w:type="dxa"/>
            <w:vAlign w:val="center"/>
          </w:tcPr>
          <w:p w14:paraId="2944CC06" w14:textId="77777777" w:rsidR="00C76150" w:rsidRPr="00782E7E" w:rsidRDefault="00C76150" w:rsidP="00C76150">
            <w:pPr>
              <w:tabs>
                <w:tab w:val="decimal" w:pos="922"/>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equipment</w:t>
            </w:r>
          </w:p>
        </w:tc>
        <w:tc>
          <w:tcPr>
            <w:tcW w:w="1080" w:type="dxa"/>
            <w:vAlign w:val="center"/>
          </w:tcPr>
          <w:p w14:paraId="4F53D1FA" w14:textId="77777777" w:rsidR="00C76150" w:rsidRPr="00782E7E" w:rsidRDefault="00C76150" w:rsidP="00C76150">
            <w:pPr>
              <w:tabs>
                <w:tab w:val="decimal" w:pos="87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equipment</w:t>
            </w:r>
          </w:p>
        </w:tc>
        <w:tc>
          <w:tcPr>
            <w:tcW w:w="1080" w:type="dxa"/>
            <w:vAlign w:val="center"/>
          </w:tcPr>
          <w:p w14:paraId="5DAB4ED1" w14:textId="77777777" w:rsidR="00C76150" w:rsidRPr="00782E7E" w:rsidRDefault="00C76150" w:rsidP="00C76150">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equipment</w:t>
            </w:r>
          </w:p>
        </w:tc>
        <w:tc>
          <w:tcPr>
            <w:tcW w:w="1080" w:type="dxa"/>
            <w:vAlign w:val="center"/>
          </w:tcPr>
          <w:p w14:paraId="0FFB9074" w14:textId="77777777" w:rsidR="00C76150" w:rsidRPr="00782E7E" w:rsidRDefault="00C76150" w:rsidP="00C76150">
            <w:pPr>
              <w:tabs>
                <w:tab w:val="decimal" w:pos="866"/>
              </w:tabs>
              <w:ind w:right="-72"/>
              <w:jc w:val="both"/>
              <w:outlineLvl w:val="5"/>
              <w:rPr>
                <w:rFonts w:ascii="Arial" w:hAnsi="Arial" w:cs="Arial"/>
                <w:b/>
                <w:bCs/>
                <w:color w:val="000000"/>
                <w:sz w:val="13"/>
                <w:szCs w:val="13"/>
                <w:lang w:val="en-GB"/>
              </w:rPr>
            </w:pPr>
            <w:r w:rsidRPr="00782E7E">
              <w:rPr>
                <w:rFonts w:ascii="Arial" w:hAnsi="Arial" w:cs="Arial"/>
                <w:b/>
                <w:bCs/>
                <w:color w:val="000000"/>
                <w:sz w:val="13"/>
                <w:szCs w:val="13"/>
                <w:lang w:val="en-GB" w:eastAsia="x-none"/>
              </w:rPr>
              <w:t>Computer</w:t>
            </w:r>
          </w:p>
        </w:tc>
        <w:tc>
          <w:tcPr>
            <w:tcW w:w="1051" w:type="dxa"/>
            <w:vAlign w:val="center"/>
          </w:tcPr>
          <w:p w14:paraId="40E17487" w14:textId="77777777" w:rsidR="00C76150" w:rsidRPr="00782E7E" w:rsidRDefault="00C76150" w:rsidP="00C76150">
            <w:pPr>
              <w:tabs>
                <w:tab w:val="decimal" w:pos="841"/>
              </w:tabs>
              <w:ind w:right="-72"/>
              <w:jc w:val="both"/>
              <w:outlineLvl w:val="5"/>
              <w:rPr>
                <w:rFonts w:ascii="Arial" w:hAnsi="Arial" w:cs="Arial"/>
                <w:b/>
                <w:bCs/>
                <w:color w:val="000000"/>
                <w:sz w:val="13"/>
                <w:szCs w:val="13"/>
                <w:lang w:val="en-GB"/>
              </w:rPr>
            </w:pPr>
            <w:r w:rsidRPr="00782E7E">
              <w:rPr>
                <w:rFonts w:ascii="Arial" w:hAnsi="Arial" w:cs="Arial"/>
                <w:b/>
                <w:bCs/>
                <w:color w:val="000000"/>
                <w:sz w:val="13"/>
                <w:szCs w:val="13"/>
                <w:lang w:val="en-GB"/>
              </w:rPr>
              <w:t>vehicle</w:t>
            </w:r>
          </w:p>
        </w:tc>
        <w:tc>
          <w:tcPr>
            <w:tcW w:w="1195" w:type="dxa"/>
            <w:vAlign w:val="center"/>
          </w:tcPr>
          <w:p w14:paraId="24403656" w14:textId="77777777" w:rsidR="00C76150" w:rsidRPr="00782E7E" w:rsidRDefault="00C76150" w:rsidP="00C76150">
            <w:pPr>
              <w:tabs>
                <w:tab w:val="decimal" w:pos="10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in progress</w:t>
            </w:r>
          </w:p>
        </w:tc>
        <w:tc>
          <w:tcPr>
            <w:tcW w:w="1152" w:type="dxa"/>
            <w:vAlign w:val="center"/>
          </w:tcPr>
          <w:p w14:paraId="4E714C2C" w14:textId="77777777" w:rsidR="00C76150" w:rsidRPr="00782E7E" w:rsidRDefault="00C76150" w:rsidP="00C76150">
            <w:pPr>
              <w:tabs>
                <w:tab w:val="decimal" w:pos="941"/>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Total</w:t>
            </w:r>
          </w:p>
        </w:tc>
      </w:tr>
      <w:tr w:rsidR="00C76150" w:rsidRPr="00782E7E" w14:paraId="618673A3" w14:textId="77777777" w:rsidTr="002F406F">
        <w:trPr>
          <w:cantSplit/>
        </w:trPr>
        <w:tc>
          <w:tcPr>
            <w:tcW w:w="2563" w:type="dxa"/>
            <w:vAlign w:val="center"/>
          </w:tcPr>
          <w:p w14:paraId="4202411F" w14:textId="77777777" w:rsidR="00C76150" w:rsidRPr="00782E7E" w:rsidRDefault="00C76150" w:rsidP="00C76150">
            <w:pPr>
              <w:tabs>
                <w:tab w:val="left" w:pos="1342"/>
              </w:tabs>
              <w:ind w:right="-72"/>
              <w:rPr>
                <w:rFonts w:ascii="Arial" w:hAnsi="Arial" w:cs="Arial"/>
                <w:b/>
                <w:bCs/>
                <w:color w:val="000000"/>
                <w:sz w:val="13"/>
                <w:szCs w:val="13"/>
                <w:lang w:val="en-GB"/>
              </w:rPr>
            </w:pPr>
          </w:p>
        </w:tc>
        <w:tc>
          <w:tcPr>
            <w:tcW w:w="1080" w:type="dxa"/>
            <w:tcBorders>
              <w:bottom w:val="single" w:sz="4" w:space="0" w:color="auto"/>
            </w:tcBorders>
            <w:vAlign w:val="center"/>
          </w:tcPr>
          <w:p w14:paraId="6B8912CF" w14:textId="77777777" w:rsidR="00C76150" w:rsidRPr="00782E7E" w:rsidRDefault="00C76150" w:rsidP="00C76150">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09" w:type="dxa"/>
            <w:tcBorders>
              <w:bottom w:val="single" w:sz="4" w:space="0" w:color="auto"/>
            </w:tcBorders>
            <w:vAlign w:val="center"/>
          </w:tcPr>
          <w:p w14:paraId="04A37328" w14:textId="77777777" w:rsidR="00C76150" w:rsidRPr="00782E7E" w:rsidRDefault="00C76150" w:rsidP="00C76150">
            <w:pPr>
              <w:tabs>
                <w:tab w:val="decimal" w:pos="907"/>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80" w:type="dxa"/>
            <w:tcBorders>
              <w:bottom w:val="single" w:sz="4" w:space="0" w:color="auto"/>
            </w:tcBorders>
            <w:vAlign w:val="center"/>
          </w:tcPr>
          <w:p w14:paraId="0D858500" w14:textId="77777777" w:rsidR="00C76150" w:rsidRPr="00782E7E" w:rsidRDefault="00C76150" w:rsidP="00C76150">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23" w:type="dxa"/>
            <w:tcBorders>
              <w:bottom w:val="single" w:sz="4" w:space="0" w:color="auto"/>
            </w:tcBorders>
            <w:vAlign w:val="center"/>
          </w:tcPr>
          <w:p w14:paraId="564BFEB5" w14:textId="77777777" w:rsidR="00C76150" w:rsidRPr="00782E7E" w:rsidRDefault="00C76150" w:rsidP="00C76150">
            <w:pPr>
              <w:tabs>
                <w:tab w:val="decimal" w:pos="9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01" w:type="dxa"/>
            <w:tcBorders>
              <w:bottom w:val="single" w:sz="4" w:space="0" w:color="auto"/>
            </w:tcBorders>
            <w:vAlign w:val="center"/>
          </w:tcPr>
          <w:p w14:paraId="3C7737F3" w14:textId="77777777" w:rsidR="00C76150" w:rsidRPr="00782E7E" w:rsidRDefault="00C76150" w:rsidP="00C76150">
            <w:pPr>
              <w:tabs>
                <w:tab w:val="decimal" w:pos="898"/>
              </w:tabs>
              <w:ind w:right="-72"/>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17" w:type="dxa"/>
            <w:tcBorders>
              <w:bottom w:val="single" w:sz="4" w:space="0" w:color="auto"/>
            </w:tcBorders>
            <w:vAlign w:val="center"/>
          </w:tcPr>
          <w:p w14:paraId="44AA4915" w14:textId="77777777" w:rsidR="00C76150" w:rsidRPr="00782E7E" w:rsidRDefault="00C76150" w:rsidP="00C76150">
            <w:pPr>
              <w:tabs>
                <w:tab w:val="decimal" w:pos="922"/>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80" w:type="dxa"/>
            <w:tcBorders>
              <w:bottom w:val="single" w:sz="4" w:space="0" w:color="auto"/>
            </w:tcBorders>
            <w:vAlign w:val="center"/>
          </w:tcPr>
          <w:p w14:paraId="53C2825E" w14:textId="77777777" w:rsidR="00C76150" w:rsidRPr="00782E7E" w:rsidRDefault="00C76150" w:rsidP="00C76150">
            <w:pPr>
              <w:tabs>
                <w:tab w:val="decimal" w:pos="87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80" w:type="dxa"/>
            <w:tcBorders>
              <w:bottom w:val="single" w:sz="4" w:space="0" w:color="auto"/>
            </w:tcBorders>
            <w:vAlign w:val="center"/>
          </w:tcPr>
          <w:p w14:paraId="681044E2" w14:textId="77777777" w:rsidR="00C76150" w:rsidRPr="00782E7E" w:rsidRDefault="00C76150" w:rsidP="00C76150">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80" w:type="dxa"/>
            <w:tcBorders>
              <w:bottom w:val="single" w:sz="4" w:space="0" w:color="auto"/>
            </w:tcBorders>
            <w:vAlign w:val="center"/>
          </w:tcPr>
          <w:p w14:paraId="532F9227" w14:textId="77777777" w:rsidR="00C76150" w:rsidRPr="00782E7E" w:rsidRDefault="00C76150" w:rsidP="00C76150">
            <w:pPr>
              <w:tabs>
                <w:tab w:val="decimal" w:pos="866"/>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51" w:type="dxa"/>
            <w:tcBorders>
              <w:bottom w:val="single" w:sz="4" w:space="0" w:color="auto"/>
            </w:tcBorders>
            <w:vAlign w:val="center"/>
          </w:tcPr>
          <w:p w14:paraId="6306CC44" w14:textId="77777777" w:rsidR="00C76150" w:rsidRPr="00782E7E" w:rsidRDefault="00C76150" w:rsidP="00C76150">
            <w:pPr>
              <w:tabs>
                <w:tab w:val="decimal" w:pos="841"/>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95" w:type="dxa"/>
            <w:tcBorders>
              <w:bottom w:val="single" w:sz="4" w:space="0" w:color="auto"/>
            </w:tcBorders>
            <w:vAlign w:val="center"/>
          </w:tcPr>
          <w:p w14:paraId="16D72E56" w14:textId="77777777" w:rsidR="00C76150" w:rsidRPr="00782E7E" w:rsidRDefault="00C76150" w:rsidP="00C76150">
            <w:pPr>
              <w:tabs>
                <w:tab w:val="decimal" w:pos="1008"/>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52" w:type="dxa"/>
            <w:tcBorders>
              <w:bottom w:val="single" w:sz="4" w:space="0" w:color="auto"/>
            </w:tcBorders>
            <w:vAlign w:val="center"/>
          </w:tcPr>
          <w:p w14:paraId="581966B8" w14:textId="77777777" w:rsidR="00C76150" w:rsidRPr="00782E7E" w:rsidRDefault="00C76150" w:rsidP="00C76150">
            <w:pPr>
              <w:tabs>
                <w:tab w:val="decimal" w:pos="941"/>
              </w:tabs>
              <w:ind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r>
      <w:tr w:rsidR="00C76150" w:rsidRPr="00782E7E" w14:paraId="02FDDB1C" w14:textId="77777777" w:rsidTr="002F406F">
        <w:trPr>
          <w:cantSplit/>
        </w:trPr>
        <w:tc>
          <w:tcPr>
            <w:tcW w:w="2563" w:type="dxa"/>
            <w:vAlign w:val="center"/>
          </w:tcPr>
          <w:p w14:paraId="7E0F2966" w14:textId="77777777" w:rsidR="00C76150" w:rsidRPr="00782E7E" w:rsidRDefault="00C76150" w:rsidP="00C76150">
            <w:pPr>
              <w:tabs>
                <w:tab w:val="left" w:pos="1342"/>
              </w:tabs>
              <w:ind w:right="-72"/>
              <w:rPr>
                <w:rFonts w:ascii="Arial" w:hAnsi="Arial" w:cs="Arial"/>
                <w:color w:val="000000"/>
                <w:spacing w:val="-4"/>
                <w:sz w:val="13"/>
                <w:szCs w:val="13"/>
                <w:lang w:val="en-GB"/>
              </w:rPr>
            </w:pPr>
          </w:p>
        </w:tc>
        <w:tc>
          <w:tcPr>
            <w:tcW w:w="1080" w:type="dxa"/>
            <w:shd w:val="clear" w:color="auto" w:fill="FAFAFA"/>
            <w:vAlign w:val="bottom"/>
          </w:tcPr>
          <w:p w14:paraId="26B4318E"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09" w:type="dxa"/>
            <w:shd w:val="clear" w:color="auto" w:fill="FAFAFA"/>
            <w:vAlign w:val="bottom"/>
          </w:tcPr>
          <w:p w14:paraId="69DDE608"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shd w:val="clear" w:color="auto" w:fill="FAFAFA"/>
            <w:vAlign w:val="bottom"/>
          </w:tcPr>
          <w:p w14:paraId="00CEABC2" w14:textId="77777777" w:rsidR="00C76150" w:rsidRPr="00782E7E" w:rsidRDefault="00C76150" w:rsidP="00C76150">
            <w:pPr>
              <w:tabs>
                <w:tab w:val="decimal" w:pos="866"/>
              </w:tabs>
              <w:ind w:right="-72"/>
              <w:jc w:val="both"/>
              <w:rPr>
                <w:rFonts w:ascii="Arial" w:hAnsi="Arial" w:cs="Arial"/>
                <w:color w:val="000000"/>
                <w:spacing w:val="-4"/>
                <w:sz w:val="13"/>
                <w:szCs w:val="13"/>
                <w:lang w:val="en-GB"/>
              </w:rPr>
            </w:pPr>
          </w:p>
        </w:tc>
        <w:tc>
          <w:tcPr>
            <w:tcW w:w="1123" w:type="dxa"/>
            <w:shd w:val="clear" w:color="auto" w:fill="FAFAFA"/>
            <w:vAlign w:val="bottom"/>
          </w:tcPr>
          <w:p w14:paraId="139FE5B4"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shd w:val="clear" w:color="auto" w:fill="FAFAFA"/>
            <w:vAlign w:val="bottom"/>
          </w:tcPr>
          <w:p w14:paraId="783BF504" w14:textId="77777777" w:rsidR="00C76150" w:rsidRPr="00782E7E" w:rsidRDefault="00C76150" w:rsidP="00C76150">
            <w:pPr>
              <w:tabs>
                <w:tab w:val="decimal" w:pos="893"/>
              </w:tabs>
              <w:ind w:right="-72"/>
              <w:rPr>
                <w:rFonts w:ascii="Arial" w:hAnsi="Arial" w:cs="Arial"/>
                <w:color w:val="000000"/>
                <w:sz w:val="13"/>
                <w:szCs w:val="13"/>
                <w:lang w:val="en-GB"/>
              </w:rPr>
            </w:pPr>
          </w:p>
        </w:tc>
        <w:tc>
          <w:tcPr>
            <w:tcW w:w="1117" w:type="dxa"/>
            <w:shd w:val="clear" w:color="auto" w:fill="FAFAFA"/>
            <w:vAlign w:val="bottom"/>
          </w:tcPr>
          <w:p w14:paraId="2F33A2DD" w14:textId="77777777" w:rsidR="00C76150" w:rsidRPr="00782E7E" w:rsidRDefault="00C76150" w:rsidP="00C76150">
            <w:pPr>
              <w:tabs>
                <w:tab w:val="decimal" w:pos="922"/>
              </w:tabs>
              <w:ind w:right="-72"/>
              <w:jc w:val="both"/>
              <w:rPr>
                <w:rFonts w:ascii="Arial" w:hAnsi="Arial" w:cs="Arial"/>
                <w:color w:val="000000"/>
                <w:spacing w:val="-4"/>
                <w:sz w:val="13"/>
                <w:szCs w:val="13"/>
                <w:lang w:val="en-GB"/>
              </w:rPr>
            </w:pPr>
          </w:p>
        </w:tc>
        <w:tc>
          <w:tcPr>
            <w:tcW w:w="1080" w:type="dxa"/>
            <w:shd w:val="clear" w:color="auto" w:fill="FAFAFA"/>
            <w:vAlign w:val="bottom"/>
          </w:tcPr>
          <w:p w14:paraId="6AFBB2A7" w14:textId="77777777" w:rsidR="00C76150" w:rsidRPr="00782E7E" w:rsidRDefault="00C76150" w:rsidP="00C76150">
            <w:pPr>
              <w:tabs>
                <w:tab w:val="decimal" w:pos="878"/>
              </w:tabs>
              <w:ind w:right="-72"/>
              <w:jc w:val="both"/>
              <w:rPr>
                <w:rFonts w:ascii="Arial" w:hAnsi="Arial" w:cs="Arial"/>
                <w:color w:val="000000"/>
                <w:spacing w:val="-4"/>
                <w:sz w:val="13"/>
                <w:szCs w:val="13"/>
                <w:lang w:val="en-GB"/>
              </w:rPr>
            </w:pPr>
          </w:p>
        </w:tc>
        <w:tc>
          <w:tcPr>
            <w:tcW w:w="1080" w:type="dxa"/>
            <w:shd w:val="clear" w:color="auto" w:fill="FAFAFA"/>
            <w:vAlign w:val="bottom"/>
          </w:tcPr>
          <w:p w14:paraId="55019D9D"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080" w:type="dxa"/>
            <w:shd w:val="clear" w:color="auto" w:fill="FAFAFA"/>
            <w:vAlign w:val="bottom"/>
          </w:tcPr>
          <w:p w14:paraId="3A086E12"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051" w:type="dxa"/>
            <w:shd w:val="clear" w:color="auto" w:fill="FAFAFA"/>
            <w:vAlign w:val="bottom"/>
          </w:tcPr>
          <w:p w14:paraId="707380CD" w14:textId="77777777" w:rsidR="00C76150" w:rsidRPr="00782E7E" w:rsidRDefault="00C76150" w:rsidP="00C76150">
            <w:pPr>
              <w:tabs>
                <w:tab w:val="decimal" w:pos="841"/>
              </w:tabs>
              <w:ind w:right="-72"/>
              <w:jc w:val="both"/>
              <w:rPr>
                <w:rFonts w:ascii="Arial" w:hAnsi="Arial" w:cs="Arial"/>
                <w:color w:val="000000"/>
                <w:sz w:val="13"/>
                <w:szCs w:val="13"/>
                <w:lang w:val="en-GB"/>
              </w:rPr>
            </w:pPr>
          </w:p>
        </w:tc>
        <w:tc>
          <w:tcPr>
            <w:tcW w:w="1195" w:type="dxa"/>
            <w:shd w:val="clear" w:color="auto" w:fill="FAFAFA"/>
            <w:vAlign w:val="bottom"/>
          </w:tcPr>
          <w:p w14:paraId="1A2137A1" w14:textId="77777777" w:rsidR="00C76150" w:rsidRPr="00782E7E" w:rsidRDefault="00C76150" w:rsidP="00C76150">
            <w:pPr>
              <w:tabs>
                <w:tab w:val="decimal" w:pos="1008"/>
              </w:tabs>
              <w:ind w:right="-72"/>
              <w:jc w:val="both"/>
              <w:rPr>
                <w:rFonts w:ascii="Arial" w:hAnsi="Arial" w:cs="Arial"/>
                <w:noProof/>
                <w:color w:val="000000"/>
                <w:sz w:val="13"/>
                <w:szCs w:val="13"/>
                <w:lang w:val="en-GB"/>
              </w:rPr>
            </w:pPr>
          </w:p>
        </w:tc>
        <w:tc>
          <w:tcPr>
            <w:tcW w:w="1152" w:type="dxa"/>
            <w:shd w:val="clear" w:color="auto" w:fill="FAFAFA"/>
            <w:vAlign w:val="bottom"/>
          </w:tcPr>
          <w:p w14:paraId="075FD869" w14:textId="77777777" w:rsidR="00C76150" w:rsidRPr="00782E7E" w:rsidRDefault="00C76150" w:rsidP="00C76150">
            <w:pPr>
              <w:tabs>
                <w:tab w:val="decimal" w:pos="941"/>
              </w:tabs>
              <w:ind w:right="-72"/>
              <w:jc w:val="both"/>
              <w:rPr>
                <w:rFonts w:ascii="Arial" w:hAnsi="Arial" w:cs="Arial"/>
                <w:color w:val="000000"/>
                <w:spacing w:val="-4"/>
                <w:sz w:val="13"/>
                <w:szCs w:val="13"/>
                <w:lang w:val="en-GB"/>
              </w:rPr>
            </w:pPr>
          </w:p>
        </w:tc>
      </w:tr>
      <w:tr w:rsidR="00C76150" w:rsidRPr="00782E7E" w14:paraId="38246CE2" w14:textId="77777777" w:rsidTr="002F406F">
        <w:trPr>
          <w:cantSplit/>
        </w:trPr>
        <w:tc>
          <w:tcPr>
            <w:tcW w:w="2563" w:type="dxa"/>
            <w:vAlign w:val="center"/>
          </w:tcPr>
          <w:p w14:paraId="5FCB8608" w14:textId="77777777" w:rsidR="00C76150" w:rsidRPr="00782E7E" w:rsidRDefault="00C76150" w:rsidP="00C76150">
            <w:pPr>
              <w:tabs>
                <w:tab w:val="left" w:pos="1342"/>
              </w:tabs>
              <w:ind w:right="-72"/>
              <w:rPr>
                <w:rFonts w:ascii="Arial" w:hAnsi="Arial" w:cs="Arial"/>
                <w:b/>
                <w:bCs/>
                <w:color w:val="000000"/>
                <w:spacing w:val="-4"/>
                <w:sz w:val="13"/>
                <w:szCs w:val="13"/>
                <w:lang w:val="en-GB"/>
              </w:rPr>
            </w:pPr>
            <w:r w:rsidRPr="00782E7E">
              <w:rPr>
                <w:rFonts w:ascii="Arial" w:hAnsi="Arial" w:cs="Arial"/>
                <w:b/>
                <w:bCs/>
                <w:color w:val="000000"/>
                <w:spacing w:val="-4"/>
                <w:sz w:val="13"/>
                <w:szCs w:val="13"/>
                <w:lang w:val="en-GB"/>
              </w:rPr>
              <w:t xml:space="preserve">As </w:t>
            </w:r>
            <w:proofErr w:type="gramStart"/>
            <w:r w:rsidRPr="00782E7E">
              <w:rPr>
                <w:rFonts w:ascii="Arial" w:hAnsi="Arial" w:cs="Arial"/>
                <w:b/>
                <w:bCs/>
                <w:color w:val="000000"/>
                <w:spacing w:val="-4"/>
                <w:sz w:val="13"/>
                <w:szCs w:val="13"/>
                <w:lang w:val="en-GB"/>
              </w:rPr>
              <w:t>at</w:t>
            </w:r>
            <w:proofErr w:type="gramEnd"/>
            <w:r w:rsidRPr="00782E7E">
              <w:rPr>
                <w:rFonts w:ascii="Arial" w:hAnsi="Arial" w:cs="Arial"/>
                <w:b/>
                <w:bCs/>
                <w:color w:val="000000"/>
                <w:spacing w:val="-4"/>
                <w:sz w:val="13"/>
                <w:szCs w:val="13"/>
                <w:lang w:val="en-GB"/>
              </w:rPr>
              <w:t xml:space="preserve"> 1 January 2022</w:t>
            </w:r>
          </w:p>
        </w:tc>
        <w:tc>
          <w:tcPr>
            <w:tcW w:w="1080" w:type="dxa"/>
            <w:shd w:val="clear" w:color="auto" w:fill="FAFAFA"/>
            <w:vAlign w:val="center"/>
          </w:tcPr>
          <w:p w14:paraId="1DE1B7FA"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09" w:type="dxa"/>
            <w:shd w:val="clear" w:color="auto" w:fill="FAFAFA"/>
            <w:vAlign w:val="center"/>
          </w:tcPr>
          <w:p w14:paraId="775BBED8"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shd w:val="clear" w:color="auto" w:fill="FAFAFA"/>
            <w:vAlign w:val="center"/>
          </w:tcPr>
          <w:p w14:paraId="15B55A2F" w14:textId="77777777" w:rsidR="00C76150" w:rsidRPr="00782E7E" w:rsidRDefault="00C76150" w:rsidP="00C76150">
            <w:pPr>
              <w:tabs>
                <w:tab w:val="decimal" w:pos="866"/>
              </w:tabs>
              <w:ind w:right="-72"/>
              <w:jc w:val="both"/>
              <w:rPr>
                <w:rFonts w:ascii="Arial" w:hAnsi="Arial" w:cs="Arial"/>
                <w:color w:val="000000"/>
                <w:spacing w:val="-4"/>
                <w:sz w:val="13"/>
                <w:szCs w:val="13"/>
                <w:lang w:val="en-GB"/>
              </w:rPr>
            </w:pPr>
          </w:p>
        </w:tc>
        <w:tc>
          <w:tcPr>
            <w:tcW w:w="1123" w:type="dxa"/>
            <w:shd w:val="clear" w:color="auto" w:fill="FAFAFA"/>
            <w:vAlign w:val="center"/>
          </w:tcPr>
          <w:p w14:paraId="69517E56"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shd w:val="clear" w:color="auto" w:fill="FAFAFA"/>
            <w:vAlign w:val="center"/>
          </w:tcPr>
          <w:p w14:paraId="76688B18" w14:textId="77777777" w:rsidR="00C76150" w:rsidRPr="00782E7E" w:rsidRDefault="00C76150" w:rsidP="00C76150">
            <w:pPr>
              <w:tabs>
                <w:tab w:val="decimal" w:pos="893"/>
              </w:tabs>
              <w:ind w:right="-72"/>
              <w:rPr>
                <w:rFonts w:ascii="Arial" w:hAnsi="Arial" w:cs="Arial"/>
                <w:color w:val="000000"/>
                <w:sz w:val="13"/>
                <w:szCs w:val="13"/>
                <w:lang w:val="en-GB"/>
              </w:rPr>
            </w:pPr>
          </w:p>
        </w:tc>
        <w:tc>
          <w:tcPr>
            <w:tcW w:w="1117" w:type="dxa"/>
            <w:shd w:val="clear" w:color="auto" w:fill="FAFAFA"/>
            <w:vAlign w:val="center"/>
          </w:tcPr>
          <w:p w14:paraId="23AD2077" w14:textId="77777777" w:rsidR="00C76150" w:rsidRPr="00782E7E" w:rsidRDefault="00C76150" w:rsidP="00C76150">
            <w:pPr>
              <w:tabs>
                <w:tab w:val="decimal" w:pos="922"/>
              </w:tabs>
              <w:ind w:right="-72"/>
              <w:jc w:val="both"/>
              <w:rPr>
                <w:rFonts w:ascii="Arial" w:hAnsi="Arial" w:cs="Arial"/>
                <w:color w:val="000000"/>
                <w:spacing w:val="-4"/>
                <w:sz w:val="13"/>
                <w:szCs w:val="13"/>
                <w:lang w:val="en-GB"/>
              </w:rPr>
            </w:pPr>
          </w:p>
        </w:tc>
        <w:tc>
          <w:tcPr>
            <w:tcW w:w="1080" w:type="dxa"/>
            <w:shd w:val="clear" w:color="auto" w:fill="FAFAFA"/>
            <w:vAlign w:val="center"/>
          </w:tcPr>
          <w:p w14:paraId="43C33BBD" w14:textId="77777777" w:rsidR="00C76150" w:rsidRPr="00782E7E" w:rsidRDefault="00C76150" w:rsidP="00C76150">
            <w:pPr>
              <w:tabs>
                <w:tab w:val="decimal" w:pos="878"/>
              </w:tabs>
              <w:ind w:right="-72"/>
              <w:jc w:val="both"/>
              <w:rPr>
                <w:rFonts w:ascii="Arial" w:hAnsi="Arial" w:cs="Arial"/>
                <w:color w:val="000000"/>
                <w:spacing w:val="-4"/>
                <w:sz w:val="13"/>
                <w:szCs w:val="13"/>
                <w:lang w:val="en-GB"/>
              </w:rPr>
            </w:pPr>
          </w:p>
        </w:tc>
        <w:tc>
          <w:tcPr>
            <w:tcW w:w="1080" w:type="dxa"/>
            <w:shd w:val="clear" w:color="auto" w:fill="FAFAFA"/>
            <w:vAlign w:val="center"/>
          </w:tcPr>
          <w:p w14:paraId="33D79894"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080" w:type="dxa"/>
            <w:shd w:val="clear" w:color="auto" w:fill="FAFAFA"/>
            <w:vAlign w:val="center"/>
          </w:tcPr>
          <w:p w14:paraId="71053436"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051" w:type="dxa"/>
            <w:shd w:val="clear" w:color="auto" w:fill="FAFAFA"/>
            <w:vAlign w:val="center"/>
          </w:tcPr>
          <w:p w14:paraId="6FB102A3" w14:textId="77777777" w:rsidR="00C76150" w:rsidRPr="00782E7E" w:rsidRDefault="00C76150" w:rsidP="00C76150">
            <w:pPr>
              <w:tabs>
                <w:tab w:val="decimal" w:pos="841"/>
              </w:tabs>
              <w:ind w:right="-72"/>
              <w:jc w:val="both"/>
              <w:rPr>
                <w:rFonts w:ascii="Arial" w:hAnsi="Arial" w:cs="Arial"/>
                <w:color w:val="000000"/>
                <w:sz w:val="13"/>
                <w:szCs w:val="13"/>
                <w:lang w:val="en-GB"/>
              </w:rPr>
            </w:pPr>
          </w:p>
        </w:tc>
        <w:tc>
          <w:tcPr>
            <w:tcW w:w="1195" w:type="dxa"/>
            <w:shd w:val="clear" w:color="auto" w:fill="FAFAFA"/>
            <w:vAlign w:val="center"/>
          </w:tcPr>
          <w:p w14:paraId="74BF0D57" w14:textId="77777777" w:rsidR="00C76150" w:rsidRPr="00782E7E" w:rsidRDefault="00C76150" w:rsidP="00C76150">
            <w:pPr>
              <w:tabs>
                <w:tab w:val="decimal" w:pos="1008"/>
              </w:tabs>
              <w:ind w:right="-72"/>
              <w:jc w:val="both"/>
              <w:rPr>
                <w:rFonts w:ascii="Arial" w:hAnsi="Arial" w:cs="Arial"/>
                <w:noProof/>
                <w:color w:val="000000"/>
                <w:sz w:val="13"/>
                <w:szCs w:val="13"/>
                <w:lang w:val="en-GB"/>
              </w:rPr>
            </w:pPr>
          </w:p>
        </w:tc>
        <w:tc>
          <w:tcPr>
            <w:tcW w:w="1152" w:type="dxa"/>
            <w:shd w:val="clear" w:color="auto" w:fill="FAFAFA"/>
            <w:vAlign w:val="center"/>
          </w:tcPr>
          <w:p w14:paraId="606FB29F" w14:textId="77777777" w:rsidR="00C76150" w:rsidRPr="00782E7E" w:rsidRDefault="00C76150" w:rsidP="00C76150">
            <w:pPr>
              <w:tabs>
                <w:tab w:val="decimal" w:pos="941"/>
              </w:tabs>
              <w:ind w:right="-72"/>
              <w:jc w:val="both"/>
              <w:rPr>
                <w:rFonts w:ascii="Arial" w:hAnsi="Arial" w:cs="Arial"/>
                <w:color w:val="000000"/>
                <w:spacing w:val="-4"/>
                <w:sz w:val="13"/>
                <w:szCs w:val="13"/>
                <w:lang w:val="en-GB"/>
              </w:rPr>
            </w:pPr>
          </w:p>
        </w:tc>
      </w:tr>
      <w:tr w:rsidR="00C76150" w:rsidRPr="00782E7E" w14:paraId="01DE68F4" w14:textId="77777777" w:rsidTr="002F406F">
        <w:trPr>
          <w:cantSplit/>
        </w:trPr>
        <w:tc>
          <w:tcPr>
            <w:tcW w:w="2563" w:type="dxa"/>
            <w:vAlign w:val="center"/>
          </w:tcPr>
          <w:p w14:paraId="6871DBE3" w14:textId="77777777" w:rsidR="00C76150" w:rsidRPr="00782E7E" w:rsidRDefault="00C76150" w:rsidP="00C76150">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Cost</w:t>
            </w:r>
          </w:p>
        </w:tc>
        <w:tc>
          <w:tcPr>
            <w:tcW w:w="1080" w:type="dxa"/>
            <w:shd w:val="clear" w:color="auto" w:fill="FAFAFA"/>
          </w:tcPr>
          <w:p w14:paraId="730D7FBC"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2,178,555,733</w:t>
            </w:r>
          </w:p>
        </w:tc>
        <w:tc>
          <w:tcPr>
            <w:tcW w:w="1109" w:type="dxa"/>
            <w:shd w:val="clear" w:color="auto" w:fill="FAFAFA"/>
          </w:tcPr>
          <w:p w14:paraId="67EA3B31"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155,476,062 </w:t>
            </w:r>
          </w:p>
        </w:tc>
        <w:tc>
          <w:tcPr>
            <w:tcW w:w="1080" w:type="dxa"/>
            <w:shd w:val="clear" w:color="auto" w:fill="FAFAFA"/>
          </w:tcPr>
          <w:p w14:paraId="1FEDB639"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18,870,093</w:t>
            </w:r>
          </w:p>
        </w:tc>
        <w:tc>
          <w:tcPr>
            <w:tcW w:w="1123" w:type="dxa"/>
            <w:shd w:val="clear" w:color="auto" w:fill="FAFAFA"/>
          </w:tcPr>
          <w:p w14:paraId="7D746000"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5,541,085,197</w:t>
            </w:r>
          </w:p>
        </w:tc>
        <w:tc>
          <w:tcPr>
            <w:tcW w:w="1101" w:type="dxa"/>
            <w:shd w:val="clear" w:color="auto" w:fill="FAFAFA"/>
          </w:tcPr>
          <w:p w14:paraId="7493E226"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2,429,085,791</w:t>
            </w:r>
          </w:p>
        </w:tc>
        <w:tc>
          <w:tcPr>
            <w:tcW w:w="1117" w:type="dxa"/>
            <w:shd w:val="clear" w:color="auto" w:fill="FAFAFA"/>
          </w:tcPr>
          <w:p w14:paraId="6857B946"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2,550,326,498</w:t>
            </w:r>
          </w:p>
        </w:tc>
        <w:tc>
          <w:tcPr>
            <w:tcW w:w="1080" w:type="dxa"/>
            <w:shd w:val="clear" w:color="auto" w:fill="FAFAFA"/>
          </w:tcPr>
          <w:p w14:paraId="086B9ACF" w14:textId="77777777" w:rsidR="00C76150" w:rsidRPr="00782E7E" w:rsidRDefault="00C76150" w:rsidP="00C76150">
            <w:pPr>
              <w:tabs>
                <w:tab w:val="decimal" w:pos="878"/>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342,400,442</w:t>
            </w:r>
          </w:p>
        </w:tc>
        <w:tc>
          <w:tcPr>
            <w:tcW w:w="1080" w:type="dxa"/>
            <w:shd w:val="clear" w:color="auto" w:fill="FAFAFA"/>
          </w:tcPr>
          <w:p w14:paraId="231EABA7"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357,102,025</w:t>
            </w:r>
          </w:p>
        </w:tc>
        <w:tc>
          <w:tcPr>
            <w:tcW w:w="1080" w:type="dxa"/>
            <w:shd w:val="clear" w:color="auto" w:fill="FAFAFA"/>
          </w:tcPr>
          <w:p w14:paraId="6AABDED6"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317,790,119</w:t>
            </w:r>
          </w:p>
        </w:tc>
        <w:tc>
          <w:tcPr>
            <w:tcW w:w="1051" w:type="dxa"/>
            <w:shd w:val="clear" w:color="auto" w:fill="FAFAFA"/>
          </w:tcPr>
          <w:p w14:paraId="5E90A848" w14:textId="77777777" w:rsidR="00C76150" w:rsidRPr="00782E7E" w:rsidRDefault="00C76150" w:rsidP="00C76150">
            <w:pPr>
              <w:tabs>
                <w:tab w:val="decimal" w:pos="841"/>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104,709,173 </w:t>
            </w:r>
          </w:p>
        </w:tc>
        <w:tc>
          <w:tcPr>
            <w:tcW w:w="1195" w:type="dxa"/>
            <w:shd w:val="clear" w:color="auto" w:fill="FAFAFA"/>
          </w:tcPr>
          <w:p w14:paraId="6E94CB9D"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490,711,800</w:t>
            </w:r>
          </w:p>
        </w:tc>
        <w:tc>
          <w:tcPr>
            <w:tcW w:w="1152" w:type="dxa"/>
            <w:shd w:val="clear" w:color="auto" w:fill="FAFAFA"/>
          </w:tcPr>
          <w:p w14:paraId="5D5430BB" w14:textId="77777777" w:rsidR="00C76150" w:rsidRPr="00782E7E" w:rsidRDefault="00C76150" w:rsidP="00C76150">
            <w:pPr>
              <w:tabs>
                <w:tab w:val="decimal" w:pos="941"/>
              </w:tabs>
              <w:ind w:right="-72"/>
              <w:jc w:val="both"/>
              <w:rPr>
                <w:rFonts w:ascii="Arial" w:hAnsi="Arial" w:cs="Arial"/>
                <w:color w:val="000000"/>
                <w:sz w:val="13"/>
                <w:szCs w:val="13"/>
                <w:lang w:val="en-GB"/>
              </w:rPr>
            </w:pPr>
            <w:r w:rsidRPr="00782E7E">
              <w:rPr>
                <w:rFonts w:ascii="Arial" w:hAnsi="Arial" w:cs="Arial"/>
                <w:color w:val="000000"/>
                <w:sz w:val="13"/>
                <w:szCs w:val="13"/>
                <w:lang w:val="en-GB"/>
              </w:rPr>
              <w:t>14,486,112,933</w:t>
            </w:r>
          </w:p>
        </w:tc>
      </w:tr>
      <w:tr w:rsidR="00C76150" w:rsidRPr="00782E7E" w14:paraId="7256C7F2" w14:textId="77777777" w:rsidTr="002F406F">
        <w:trPr>
          <w:cantSplit/>
        </w:trPr>
        <w:tc>
          <w:tcPr>
            <w:tcW w:w="2563" w:type="dxa"/>
            <w:vAlign w:val="center"/>
          </w:tcPr>
          <w:p w14:paraId="4C6D0526" w14:textId="77777777" w:rsidR="00C76150" w:rsidRPr="00782E7E" w:rsidRDefault="00C76150" w:rsidP="00C76150">
            <w:pPr>
              <w:tabs>
                <w:tab w:val="left" w:pos="346"/>
              </w:tabs>
              <w:ind w:right="-72"/>
              <w:rPr>
                <w:rFonts w:ascii="Arial" w:hAnsi="Arial" w:cs="Arial"/>
                <w:color w:val="000000"/>
                <w:spacing w:val="-4"/>
                <w:sz w:val="13"/>
                <w:szCs w:val="13"/>
                <w:lang w:val="en-GB"/>
              </w:rPr>
            </w:pPr>
            <w:r w:rsidRPr="00782E7E">
              <w:rPr>
                <w:rFonts w:ascii="Arial" w:hAnsi="Arial" w:cs="Arial"/>
                <w:color w:val="000000"/>
                <w:spacing w:val="-4"/>
                <w:sz w:val="13"/>
                <w:szCs w:val="13"/>
                <w:u w:val="single"/>
                <w:lang w:val="en-GB"/>
              </w:rPr>
              <w:t>Less</w:t>
            </w:r>
            <w:r w:rsidRPr="00782E7E">
              <w:rPr>
                <w:rFonts w:ascii="Arial" w:hAnsi="Arial" w:cs="Arial"/>
                <w:color w:val="000000"/>
                <w:spacing w:val="-4"/>
                <w:sz w:val="13"/>
                <w:szCs w:val="13"/>
                <w:lang w:val="en-GB"/>
              </w:rPr>
              <w:tab/>
              <w:t>Accumulated depreciation</w:t>
            </w:r>
          </w:p>
        </w:tc>
        <w:tc>
          <w:tcPr>
            <w:tcW w:w="1080" w:type="dxa"/>
            <w:shd w:val="clear" w:color="auto" w:fill="FAFAFA"/>
          </w:tcPr>
          <w:p w14:paraId="0D6B589A"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09" w:type="dxa"/>
            <w:shd w:val="clear" w:color="auto" w:fill="FAFAFA"/>
          </w:tcPr>
          <w:p w14:paraId="6A32D599"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3B393DA0"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(4,822,796)</w:t>
            </w:r>
          </w:p>
        </w:tc>
        <w:tc>
          <w:tcPr>
            <w:tcW w:w="1123" w:type="dxa"/>
            <w:shd w:val="clear" w:color="auto" w:fill="FAFAFA"/>
          </w:tcPr>
          <w:p w14:paraId="1DFE044F"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(1,510,287,797)</w:t>
            </w:r>
          </w:p>
        </w:tc>
        <w:tc>
          <w:tcPr>
            <w:tcW w:w="1101" w:type="dxa"/>
            <w:shd w:val="clear" w:color="auto" w:fill="FAFAFA"/>
          </w:tcPr>
          <w:p w14:paraId="34F814BB"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(1,067,559,812)</w:t>
            </w:r>
          </w:p>
        </w:tc>
        <w:tc>
          <w:tcPr>
            <w:tcW w:w="1117" w:type="dxa"/>
            <w:shd w:val="clear" w:color="auto" w:fill="FAFAFA"/>
          </w:tcPr>
          <w:p w14:paraId="2C400F18"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(1,398,401,983)</w:t>
            </w:r>
          </w:p>
        </w:tc>
        <w:tc>
          <w:tcPr>
            <w:tcW w:w="1080" w:type="dxa"/>
            <w:shd w:val="clear" w:color="auto" w:fill="FAFAFA"/>
          </w:tcPr>
          <w:p w14:paraId="308FD84C" w14:textId="77777777" w:rsidR="00C76150" w:rsidRPr="00782E7E" w:rsidRDefault="00C76150" w:rsidP="00C76150">
            <w:pPr>
              <w:tabs>
                <w:tab w:val="decimal" w:pos="878"/>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(239,907,000)</w:t>
            </w:r>
          </w:p>
        </w:tc>
        <w:tc>
          <w:tcPr>
            <w:tcW w:w="1080" w:type="dxa"/>
            <w:shd w:val="clear" w:color="auto" w:fill="FAFAFA"/>
          </w:tcPr>
          <w:p w14:paraId="1969A784"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(206,947,604)</w:t>
            </w:r>
          </w:p>
        </w:tc>
        <w:tc>
          <w:tcPr>
            <w:tcW w:w="1080" w:type="dxa"/>
            <w:shd w:val="clear" w:color="auto" w:fill="FAFAFA"/>
          </w:tcPr>
          <w:p w14:paraId="054C2682"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(193,042,547)</w:t>
            </w:r>
          </w:p>
        </w:tc>
        <w:tc>
          <w:tcPr>
            <w:tcW w:w="1051" w:type="dxa"/>
            <w:shd w:val="clear" w:color="auto" w:fill="FAFAFA"/>
          </w:tcPr>
          <w:p w14:paraId="556DFB81" w14:textId="77777777" w:rsidR="00C76150" w:rsidRPr="00782E7E" w:rsidRDefault="00C76150" w:rsidP="00C76150">
            <w:pPr>
              <w:tabs>
                <w:tab w:val="decimal" w:pos="841"/>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(75,487,958)</w:t>
            </w:r>
          </w:p>
        </w:tc>
        <w:tc>
          <w:tcPr>
            <w:tcW w:w="1195" w:type="dxa"/>
            <w:shd w:val="clear" w:color="auto" w:fill="FAFAFA"/>
          </w:tcPr>
          <w:p w14:paraId="77565921"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52" w:type="dxa"/>
            <w:shd w:val="clear" w:color="auto" w:fill="FAFAFA"/>
          </w:tcPr>
          <w:p w14:paraId="46A63BF4" w14:textId="77777777" w:rsidR="00C76150" w:rsidRPr="00782E7E" w:rsidRDefault="00C76150" w:rsidP="00C76150">
            <w:pPr>
              <w:tabs>
                <w:tab w:val="decimal" w:pos="941"/>
              </w:tabs>
              <w:ind w:right="-72"/>
              <w:jc w:val="both"/>
              <w:rPr>
                <w:rFonts w:ascii="Arial" w:hAnsi="Arial" w:cs="Arial"/>
                <w:color w:val="000000"/>
                <w:sz w:val="13"/>
                <w:szCs w:val="13"/>
                <w:lang w:val="en-GB"/>
              </w:rPr>
            </w:pPr>
            <w:r w:rsidRPr="00782E7E">
              <w:rPr>
                <w:rFonts w:ascii="Arial" w:hAnsi="Arial" w:cs="Arial"/>
                <w:color w:val="000000"/>
                <w:sz w:val="13"/>
                <w:szCs w:val="13"/>
                <w:lang w:val="en-GB"/>
              </w:rPr>
              <w:t>(4,696,457,497)</w:t>
            </w:r>
          </w:p>
        </w:tc>
      </w:tr>
      <w:tr w:rsidR="00C76150" w:rsidRPr="00782E7E" w14:paraId="23491D61" w14:textId="77777777" w:rsidTr="002F406F">
        <w:trPr>
          <w:cantSplit/>
        </w:trPr>
        <w:tc>
          <w:tcPr>
            <w:tcW w:w="2563" w:type="dxa"/>
            <w:vAlign w:val="center"/>
          </w:tcPr>
          <w:p w14:paraId="0641739F" w14:textId="77777777" w:rsidR="00C76150" w:rsidRPr="00782E7E" w:rsidRDefault="00C76150" w:rsidP="00C76150">
            <w:pPr>
              <w:tabs>
                <w:tab w:val="left" w:pos="346"/>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ab/>
              <w:t>Allowance for impairment</w:t>
            </w:r>
          </w:p>
        </w:tc>
        <w:tc>
          <w:tcPr>
            <w:tcW w:w="1080" w:type="dxa"/>
            <w:tcBorders>
              <w:bottom w:val="single" w:sz="4" w:space="0" w:color="auto"/>
            </w:tcBorders>
            <w:shd w:val="clear" w:color="auto" w:fill="FAFAFA"/>
          </w:tcPr>
          <w:p w14:paraId="17FD5309"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09" w:type="dxa"/>
            <w:tcBorders>
              <w:bottom w:val="single" w:sz="4" w:space="0" w:color="auto"/>
            </w:tcBorders>
            <w:shd w:val="clear" w:color="auto" w:fill="FAFAFA"/>
          </w:tcPr>
          <w:p w14:paraId="6C67438E"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tcBorders>
              <w:bottom w:val="single" w:sz="4" w:space="0" w:color="auto"/>
            </w:tcBorders>
            <w:shd w:val="clear" w:color="auto" w:fill="FAFAFA"/>
          </w:tcPr>
          <w:p w14:paraId="50977CC5"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23" w:type="dxa"/>
            <w:tcBorders>
              <w:bottom w:val="single" w:sz="4" w:space="0" w:color="auto"/>
            </w:tcBorders>
            <w:shd w:val="clear" w:color="auto" w:fill="FAFAFA"/>
          </w:tcPr>
          <w:p w14:paraId="5E9A77D8"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01" w:type="dxa"/>
            <w:tcBorders>
              <w:bottom w:val="single" w:sz="4" w:space="0" w:color="auto"/>
            </w:tcBorders>
            <w:shd w:val="clear" w:color="auto" w:fill="FAFAFA"/>
          </w:tcPr>
          <w:p w14:paraId="66F470FC"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17" w:type="dxa"/>
            <w:tcBorders>
              <w:bottom w:val="single" w:sz="4" w:space="0" w:color="auto"/>
            </w:tcBorders>
            <w:shd w:val="clear" w:color="auto" w:fill="FAFAFA"/>
          </w:tcPr>
          <w:p w14:paraId="4A9F5361"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(812,523)</w:t>
            </w:r>
          </w:p>
        </w:tc>
        <w:tc>
          <w:tcPr>
            <w:tcW w:w="1080" w:type="dxa"/>
            <w:tcBorders>
              <w:bottom w:val="single" w:sz="4" w:space="0" w:color="auto"/>
            </w:tcBorders>
            <w:shd w:val="clear" w:color="auto" w:fill="FAFAFA"/>
          </w:tcPr>
          <w:p w14:paraId="5D4E964A" w14:textId="77777777" w:rsidR="00C76150" w:rsidRPr="00782E7E" w:rsidRDefault="00C76150" w:rsidP="00C76150">
            <w:pPr>
              <w:tabs>
                <w:tab w:val="decimal" w:pos="878"/>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(928,993)</w:t>
            </w:r>
          </w:p>
        </w:tc>
        <w:tc>
          <w:tcPr>
            <w:tcW w:w="1080" w:type="dxa"/>
            <w:tcBorders>
              <w:bottom w:val="single" w:sz="4" w:space="0" w:color="auto"/>
            </w:tcBorders>
            <w:shd w:val="clear" w:color="auto" w:fill="FAFAFA"/>
          </w:tcPr>
          <w:p w14:paraId="2AE87DDC"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(1,679,332)</w:t>
            </w:r>
          </w:p>
        </w:tc>
        <w:tc>
          <w:tcPr>
            <w:tcW w:w="1080" w:type="dxa"/>
            <w:tcBorders>
              <w:bottom w:val="single" w:sz="4" w:space="0" w:color="auto"/>
            </w:tcBorders>
            <w:shd w:val="clear" w:color="auto" w:fill="FAFAFA"/>
          </w:tcPr>
          <w:p w14:paraId="343126C2"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(444,999)</w:t>
            </w:r>
          </w:p>
        </w:tc>
        <w:tc>
          <w:tcPr>
            <w:tcW w:w="1051" w:type="dxa"/>
            <w:tcBorders>
              <w:bottom w:val="single" w:sz="4" w:space="0" w:color="auto"/>
            </w:tcBorders>
            <w:shd w:val="clear" w:color="auto" w:fill="FAFAFA"/>
          </w:tcPr>
          <w:p w14:paraId="5CA89F0A" w14:textId="77777777" w:rsidR="00C76150" w:rsidRPr="00782E7E" w:rsidRDefault="00C76150" w:rsidP="00C76150">
            <w:pPr>
              <w:tabs>
                <w:tab w:val="decimal" w:pos="841"/>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95" w:type="dxa"/>
            <w:tcBorders>
              <w:bottom w:val="single" w:sz="4" w:space="0" w:color="auto"/>
            </w:tcBorders>
            <w:shd w:val="clear" w:color="auto" w:fill="FAFAFA"/>
          </w:tcPr>
          <w:p w14:paraId="4BEA362C"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(9,967,013)</w:t>
            </w:r>
          </w:p>
        </w:tc>
        <w:tc>
          <w:tcPr>
            <w:tcW w:w="1152" w:type="dxa"/>
            <w:tcBorders>
              <w:bottom w:val="single" w:sz="4" w:space="0" w:color="auto"/>
            </w:tcBorders>
            <w:shd w:val="clear" w:color="auto" w:fill="FAFAFA"/>
          </w:tcPr>
          <w:p w14:paraId="732D1344" w14:textId="77777777" w:rsidR="00C76150" w:rsidRPr="00782E7E" w:rsidRDefault="00C76150" w:rsidP="00C76150">
            <w:pPr>
              <w:tabs>
                <w:tab w:val="decimal" w:pos="941"/>
              </w:tabs>
              <w:ind w:right="-72"/>
              <w:jc w:val="both"/>
              <w:rPr>
                <w:rFonts w:ascii="Arial" w:hAnsi="Arial" w:cs="Arial"/>
                <w:color w:val="000000"/>
                <w:sz w:val="13"/>
                <w:szCs w:val="13"/>
                <w:lang w:val="en-GB"/>
              </w:rPr>
            </w:pPr>
            <w:r w:rsidRPr="00782E7E">
              <w:rPr>
                <w:rFonts w:ascii="Arial" w:hAnsi="Arial" w:cs="Arial"/>
                <w:color w:val="000000"/>
                <w:sz w:val="13"/>
                <w:szCs w:val="13"/>
                <w:lang w:val="en-GB"/>
              </w:rPr>
              <w:t>(13,832,860)</w:t>
            </w:r>
          </w:p>
        </w:tc>
      </w:tr>
      <w:tr w:rsidR="00C76150" w:rsidRPr="00782E7E" w14:paraId="08DE0791" w14:textId="77777777" w:rsidTr="002F406F">
        <w:trPr>
          <w:cantSplit/>
        </w:trPr>
        <w:tc>
          <w:tcPr>
            <w:tcW w:w="2563" w:type="dxa"/>
            <w:vAlign w:val="center"/>
          </w:tcPr>
          <w:p w14:paraId="46F8C783" w14:textId="77777777" w:rsidR="00C76150" w:rsidRPr="00782E7E" w:rsidRDefault="00C76150" w:rsidP="00C76150">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510ACC0C"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09" w:type="dxa"/>
            <w:tcBorders>
              <w:top w:val="single" w:sz="4" w:space="0" w:color="auto"/>
            </w:tcBorders>
            <w:shd w:val="clear" w:color="auto" w:fill="FAFAFA"/>
            <w:vAlign w:val="center"/>
          </w:tcPr>
          <w:p w14:paraId="2642D1EF"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center"/>
          </w:tcPr>
          <w:p w14:paraId="6C7C950A" w14:textId="77777777" w:rsidR="00C76150" w:rsidRPr="00782E7E" w:rsidRDefault="00C76150" w:rsidP="00C76150">
            <w:pPr>
              <w:tabs>
                <w:tab w:val="decimal" w:pos="866"/>
              </w:tabs>
              <w:ind w:right="-72"/>
              <w:jc w:val="both"/>
              <w:rPr>
                <w:rFonts w:ascii="Arial" w:hAnsi="Arial" w:cs="Arial"/>
                <w:color w:val="000000"/>
                <w:spacing w:val="-4"/>
                <w:sz w:val="13"/>
                <w:szCs w:val="13"/>
                <w:lang w:val="en-GB"/>
              </w:rPr>
            </w:pPr>
          </w:p>
        </w:tc>
        <w:tc>
          <w:tcPr>
            <w:tcW w:w="1123" w:type="dxa"/>
            <w:tcBorders>
              <w:top w:val="single" w:sz="4" w:space="0" w:color="auto"/>
            </w:tcBorders>
            <w:shd w:val="clear" w:color="auto" w:fill="FAFAFA"/>
            <w:vAlign w:val="center"/>
          </w:tcPr>
          <w:p w14:paraId="026E8AF6"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FAFAFA"/>
            <w:vAlign w:val="center"/>
          </w:tcPr>
          <w:p w14:paraId="65D5A940" w14:textId="77777777" w:rsidR="00C76150" w:rsidRPr="00782E7E" w:rsidRDefault="00C76150" w:rsidP="00C76150">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FAFAFA"/>
            <w:vAlign w:val="center"/>
          </w:tcPr>
          <w:p w14:paraId="50CAEAB2" w14:textId="77777777" w:rsidR="00C76150" w:rsidRPr="00782E7E" w:rsidRDefault="00C76150" w:rsidP="00C76150">
            <w:pPr>
              <w:tabs>
                <w:tab w:val="decimal" w:pos="922"/>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139A9578" w14:textId="77777777" w:rsidR="00C76150" w:rsidRPr="00782E7E" w:rsidRDefault="00C76150" w:rsidP="00C76150">
            <w:pPr>
              <w:tabs>
                <w:tab w:val="decimal" w:pos="878"/>
              </w:tabs>
              <w:ind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2C64D82A"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center"/>
          </w:tcPr>
          <w:p w14:paraId="33C5863F"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051" w:type="dxa"/>
            <w:tcBorders>
              <w:top w:val="single" w:sz="4" w:space="0" w:color="auto"/>
            </w:tcBorders>
            <w:shd w:val="clear" w:color="auto" w:fill="FAFAFA"/>
            <w:vAlign w:val="center"/>
          </w:tcPr>
          <w:p w14:paraId="3BBBE133" w14:textId="77777777" w:rsidR="00C76150" w:rsidRPr="00782E7E" w:rsidRDefault="00C76150" w:rsidP="00C76150">
            <w:pPr>
              <w:tabs>
                <w:tab w:val="decimal" w:pos="841"/>
              </w:tabs>
              <w:ind w:right="-72"/>
              <w:jc w:val="both"/>
              <w:rPr>
                <w:rFonts w:ascii="Arial" w:hAnsi="Arial" w:cs="Arial"/>
                <w:color w:val="000000"/>
                <w:sz w:val="13"/>
                <w:szCs w:val="13"/>
                <w:lang w:val="en-GB"/>
              </w:rPr>
            </w:pPr>
          </w:p>
        </w:tc>
        <w:tc>
          <w:tcPr>
            <w:tcW w:w="1195" w:type="dxa"/>
            <w:tcBorders>
              <w:top w:val="single" w:sz="4" w:space="0" w:color="auto"/>
            </w:tcBorders>
            <w:shd w:val="clear" w:color="auto" w:fill="FAFAFA"/>
            <w:vAlign w:val="center"/>
          </w:tcPr>
          <w:p w14:paraId="31BB31DA" w14:textId="77777777" w:rsidR="00C76150" w:rsidRPr="00782E7E" w:rsidRDefault="00C76150" w:rsidP="00C76150">
            <w:pPr>
              <w:tabs>
                <w:tab w:val="decimal" w:pos="1008"/>
              </w:tabs>
              <w:ind w:right="-72"/>
              <w:jc w:val="both"/>
              <w:rPr>
                <w:rFonts w:ascii="Arial" w:hAnsi="Arial" w:cs="Arial"/>
                <w:noProof/>
                <w:color w:val="000000"/>
                <w:sz w:val="13"/>
                <w:szCs w:val="13"/>
                <w:lang w:val="en-GB"/>
              </w:rPr>
            </w:pPr>
          </w:p>
        </w:tc>
        <w:tc>
          <w:tcPr>
            <w:tcW w:w="1152" w:type="dxa"/>
            <w:tcBorders>
              <w:top w:val="single" w:sz="4" w:space="0" w:color="auto"/>
            </w:tcBorders>
            <w:shd w:val="clear" w:color="auto" w:fill="FAFAFA"/>
            <w:vAlign w:val="center"/>
          </w:tcPr>
          <w:p w14:paraId="7574473E" w14:textId="77777777" w:rsidR="00C76150" w:rsidRPr="00782E7E" w:rsidRDefault="00C76150" w:rsidP="00C76150">
            <w:pPr>
              <w:tabs>
                <w:tab w:val="decimal" w:pos="941"/>
              </w:tabs>
              <w:ind w:right="-72"/>
              <w:jc w:val="both"/>
              <w:rPr>
                <w:rFonts w:ascii="Arial" w:hAnsi="Arial" w:cs="Arial"/>
                <w:color w:val="000000"/>
                <w:spacing w:val="-4"/>
                <w:sz w:val="13"/>
                <w:szCs w:val="13"/>
                <w:lang w:val="en-GB"/>
              </w:rPr>
            </w:pPr>
          </w:p>
        </w:tc>
      </w:tr>
      <w:tr w:rsidR="00C76150" w:rsidRPr="00782E7E" w14:paraId="6B2B93D2" w14:textId="77777777" w:rsidTr="002F406F">
        <w:trPr>
          <w:cantSplit/>
        </w:trPr>
        <w:tc>
          <w:tcPr>
            <w:tcW w:w="2563" w:type="dxa"/>
            <w:vAlign w:val="center"/>
          </w:tcPr>
          <w:p w14:paraId="48D50AD6" w14:textId="77777777" w:rsidR="00C76150" w:rsidRPr="00782E7E" w:rsidRDefault="00C76150" w:rsidP="00C76150">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 xml:space="preserve">Net book value </w:t>
            </w:r>
          </w:p>
        </w:tc>
        <w:tc>
          <w:tcPr>
            <w:tcW w:w="1080" w:type="dxa"/>
            <w:tcBorders>
              <w:bottom w:val="single" w:sz="4" w:space="0" w:color="auto"/>
            </w:tcBorders>
            <w:shd w:val="clear" w:color="auto" w:fill="FAFAFA"/>
          </w:tcPr>
          <w:p w14:paraId="300D8052"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2,178,555,733</w:t>
            </w:r>
          </w:p>
        </w:tc>
        <w:tc>
          <w:tcPr>
            <w:tcW w:w="1109" w:type="dxa"/>
            <w:tcBorders>
              <w:bottom w:val="single" w:sz="4" w:space="0" w:color="auto"/>
            </w:tcBorders>
            <w:shd w:val="clear" w:color="auto" w:fill="FAFAFA"/>
          </w:tcPr>
          <w:p w14:paraId="110095B2"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155,476,062 </w:t>
            </w:r>
          </w:p>
        </w:tc>
        <w:tc>
          <w:tcPr>
            <w:tcW w:w="1080" w:type="dxa"/>
            <w:tcBorders>
              <w:bottom w:val="single" w:sz="4" w:space="0" w:color="auto"/>
            </w:tcBorders>
            <w:shd w:val="clear" w:color="auto" w:fill="FAFAFA"/>
          </w:tcPr>
          <w:p w14:paraId="5E7B8137"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14,047,297</w:t>
            </w:r>
          </w:p>
        </w:tc>
        <w:tc>
          <w:tcPr>
            <w:tcW w:w="1123" w:type="dxa"/>
            <w:tcBorders>
              <w:bottom w:val="single" w:sz="4" w:space="0" w:color="auto"/>
            </w:tcBorders>
            <w:shd w:val="clear" w:color="auto" w:fill="FAFAFA"/>
          </w:tcPr>
          <w:p w14:paraId="4318F39F"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4,030,797,400</w:t>
            </w:r>
          </w:p>
        </w:tc>
        <w:tc>
          <w:tcPr>
            <w:tcW w:w="1101" w:type="dxa"/>
            <w:tcBorders>
              <w:bottom w:val="single" w:sz="4" w:space="0" w:color="auto"/>
            </w:tcBorders>
            <w:shd w:val="clear" w:color="auto" w:fill="FAFAFA"/>
          </w:tcPr>
          <w:p w14:paraId="2F46F008" w14:textId="77777777" w:rsidR="00C76150" w:rsidRPr="00782E7E" w:rsidRDefault="00C76150" w:rsidP="00C76150">
            <w:pPr>
              <w:tabs>
                <w:tab w:val="decimal" w:pos="893"/>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1,361,525,979</w:t>
            </w:r>
          </w:p>
        </w:tc>
        <w:tc>
          <w:tcPr>
            <w:tcW w:w="1117" w:type="dxa"/>
            <w:tcBorders>
              <w:bottom w:val="single" w:sz="4" w:space="0" w:color="auto"/>
            </w:tcBorders>
            <w:shd w:val="clear" w:color="auto" w:fill="FAFAFA"/>
          </w:tcPr>
          <w:p w14:paraId="4F733181"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1,151,111,992</w:t>
            </w:r>
          </w:p>
        </w:tc>
        <w:tc>
          <w:tcPr>
            <w:tcW w:w="1080" w:type="dxa"/>
            <w:tcBorders>
              <w:bottom w:val="single" w:sz="4" w:space="0" w:color="auto"/>
            </w:tcBorders>
            <w:shd w:val="clear" w:color="auto" w:fill="FAFAFA"/>
          </w:tcPr>
          <w:p w14:paraId="113F1076" w14:textId="77777777" w:rsidR="00C76150" w:rsidRPr="00782E7E" w:rsidRDefault="00C76150" w:rsidP="00C76150">
            <w:pPr>
              <w:tabs>
                <w:tab w:val="decimal" w:pos="878"/>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101,564,449</w:t>
            </w:r>
          </w:p>
        </w:tc>
        <w:tc>
          <w:tcPr>
            <w:tcW w:w="1080" w:type="dxa"/>
            <w:tcBorders>
              <w:bottom w:val="single" w:sz="4" w:space="0" w:color="auto"/>
            </w:tcBorders>
            <w:shd w:val="clear" w:color="auto" w:fill="FAFAFA"/>
          </w:tcPr>
          <w:p w14:paraId="3B67363D"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148,475,089</w:t>
            </w:r>
          </w:p>
        </w:tc>
        <w:tc>
          <w:tcPr>
            <w:tcW w:w="1080" w:type="dxa"/>
            <w:tcBorders>
              <w:bottom w:val="single" w:sz="4" w:space="0" w:color="auto"/>
            </w:tcBorders>
            <w:shd w:val="clear" w:color="auto" w:fill="FAFAFA"/>
          </w:tcPr>
          <w:p w14:paraId="0198A4EB"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124,302,573</w:t>
            </w:r>
          </w:p>
        </w:tc>
        <w:tc>
          <w:tcPr>
            <w:tcW w:w="1051" w:type="dxa"/>
            <w:tcBorders>
              <w:bottom w:val="single" w:sz="4" w:space="0" w:color="auto"/>
            </w:tcBorders>
            <w:shd w:val="clear" w:color="auto" w:fill="FAFAFA"/>
          </w:tcPr>
          <w:p w14:paraId="57FB8E48" w14:textId="77777777" w:rsidR="00C76150" w:rsidRPr="00782E7E" w:rsidRDefault="00C76150" w:rsidP="00C76150">
            <w:pPr>
              <w:tabs>
                <w:tab w:val="decimal" w:pos="841"/>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29,221,215 </w:t>
            </w:r>
          </w:p>
        </w:tc>
        <w:tc>
          <w:tcPr>
            <w:tcW w:w="1195" w:type="dxa"/>
            <w:tcBorders>
              <w:bottom w:val="single" w:sz="4" w:space="0" w:color="auto"/>
            </w:tcBorders>
            <w:shd w:val="clear" w:color="auto" w:fill="FAFAFA"/>
          </w:tcPr>
          <w:p w14:paraId="688E41DD"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480,744,787</w:t>
            </w:r>
          </w:p>
        </w:tc>
        <w:tc>
          <w:tcPr>
            <w:tcW w:w="1152" w:type="dxa"/>
            <w:tcBorders>
              <w:bottom w:val="single" w:sz="4" w:space="0" w:color="auto"/>
            </w:tcBorders>
            <w:shd w:val="clear" w:color="auto" w:fill="FAFAFA"/>
            <w:vAlign w:val="bottom"/>
          </w:tcPr>
          <w:p w14:paraId="34819B32" w14:textId="77777777" w:rsidR="00C76150" w:rsidRPr="00782E7E" w:rsidRDefault="00C76150" w:rsidP="00C76150">
            <w:pPr>
              <w:tabs>
                <w:tab w:val="decimal" w:pos="941"/>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9</w:t>
            </w:r>
            <w:r w:rsidRPr="00782E7E">
              <w:rPr>
                <w:rFonts w:ascii="Arial" w:hAnsi="Arial" w:cs="Arial"/>
                <w:color w:val="000000"/>
                <w:sz w:val="13"/>
                <w:szCs w:val="13"/>
                <w:lang w:val="en-GB"/>
              </w:rPr>
              <w:t>,</w:t>
            </w:r>
            <w:r w:rsidRPr="00782E7E">
              <w:rPr>
                <w:rFonts w:ascii="Arial" w:hAnsi="Arial" w:cs="Arial"/>
                <w:color w:val="000000"/>
                <w:sz w:val="13"/>
                <w:szCs w:val="13"/>
                <w:cs/>
                <w:lang w:val="en-GB"/>
              </w:rPr>
              <w:t>775</w:t>
            </w:r>
            <w:r w:rsidRPr="00782E7E">
              <w:rPr>
                <w:rFonts w:ascii="Arial" w:hAnsi="Arial" w:cs="Arial"/>
                <w:color w:val="000000"/>
                <w:sz w:val="13"/>
                <w:szCs w:val="13"/>
                <w:lang w:val="en-GB"/>
              </w:rPr>
              <w:t>,</w:t>
            </w:r>
            <w:r w:rsidRPr="00782E7E">
              <w:rPr>
                <w:rFonts w:ascii="Arial" w:hAnsi="Arial" w:cs="Arial"/>
                <w:color w:val="000000"/>
                <w:sz w:val="13"/>
                <w:szCs w:val="13"/>
                <w:cs/>
                <w:lang w:val="en-GB"/>
              </w:rPr>
              <w:t>822</w:t>
            </w:r>
            <w:r w:rsidRPr="00782E7E">
              <w:rPr>
                <w:rFonts w:ascii="Arial" w:hAnsi="Arial" w:cs="Arial"/>
                <w:color w:val="000000"/>
                <w:sz w:val="13"/>
                <w:szCs w:val="13"/>
                <w:lang w:val="en-GB"/>
              </w:rPr>
              <w:t>,</w:t>
            </w:r>
            <w:r w:rsidRPr="00782E7E">
              <w:rPr>
                <w:rFonts w:ascii="Arial" w:hAnsi="Arial" w:cs="Arial"/>
                <w:color w:val="000000"/>
                <w:sz w:val="13"/>
                <w:szCs w:val="13"/>
                <w:cs/>
                <w:lang w:val="en-GB"/>
              </w:rPr>
              <w:t>576</w:t>
            </w:r>
          </w:p>
        </w:tc>
      </w:tr>
      <w:tr w:rsidR="00C76150" w:rsidRPr="00782E7E" w14:paraId="52E4A27D" w14:textId="77777777" w:rsidTr="002F406F">
        <w:trPr>
          <w:cantSplit/>
        </w:trPr>
        <w:tc>
          <w:tcPr>
            <w:tcW w:w="2563" w:type="dxa"/>
            <w:vAlign w:val="center"/>
          </w:tcPr>
          <w:p w14:paraId="01D2C426" w14:textId="77777777" w:rsidR="00C76150" w:rsidRPr="00782E7E" w:rsidRDefault="00C76150" w:rsidP="00C76150">
            <w:pPr>
              <w:tabs>
                <w:tab w:val="left" w:pos="1342"/>
              </w:tabs>
              <w:ind w:right="-72"/>
              <w:rPr>
                <w:rFonts w:ascii="Arial" w:hAnsi="Arial" w:cs="Arial"/>
                <w:color w:val="000000"/>
                <w:spacing w:val="-4"/>
                <w:sz w:val="13"/>
                <w:szCs w:val="13"/>
                <w:lang w:val="en-GB"/>
              </w:rPr>
            </w:pPr>
          </w:p>
        </w:tc>
        <w:tc>
          <w:tcPr>
            <w:tcW w:w="1080" w:type="dxa"/>
            <w:shd w:val="clear" w:color="auto" w:fill="FAFAFA"/>
            <w:vAlign w:val="bottom"/>
          </w:tcPr>
          <w:p w14:paraId="0DBB85CD"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09" w:type="dxa"/>
            <w:shd w:val="clear" w:color="auto" w:fill="FAFAFA"/>
            <w:vAlign w:val="bottom"/>
          </w:tcPr>
          <w:p w14:paraId="6E08D274"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shd w:val="clear" w:color="auto" w:fill="FAFAFA"/>
            <w:vAlign w:val="bottom"/>
          </w:tcPr>
          <w:p w14:paraId="637E99D5"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23" w:type="dxa"/>
            <w:shd w:val="clear" w:color="auto" w:fill="FAFAFA"/>
            <w:vAlign w:val="bottom"/>
          </w:tcPr>
          <w:p w14:paraId="0AE07D96"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shd w:val="clear" w:color="auto" w:fill="FAFAFA"/>
            <w:vAlign w:val="bottom"/>
          </w:tcPr>
          <w:p w14:paraId="613EAAF9" w14:textId="77777777" w:rsidR="00C76150" w:rsidRPr="00782E7E" w:rsidRDefault="00C76150" w:rsidP="00C76150">
            <w:pPr>
              <w:tabs>
                <w:tab w:val="decimal" w:pos="893"/>
              </w:tabs>
              <w:ind w:right="-72"/>
              <w:jc w:val="both"/>
              <w:rPr>
                <w:rFonts w:ascii="Arial" w:hAnsi="Arial" w:cs="Arial"/>
                <w:color w:val="000000"/>
                <w:sz w:val="13"/>
                <w:szCs w:val="13"/>
                <w:lang w:val="en-GB"/>
              </w:rPr>
            </w:pPr>
          </w:p>
        </w:tc>
        <w:tc>
          <w:tcPr>
            <w:tcW w:w="1117" w:type="dxa"/>
            <w:shd w:val="clear" w:color="auto" w:fill="FAFAFA"/>
            <w:vAlign w:val="bottom"/>
          </w:tcPr>
          <w:p w14:paraId="3C31F73C" w14:textId="77777777" w:rsidR="00C76150" w:rsidRPr="00782E7E" w:rsidRDefault="00C76150" w:rsidP="00C76150">
            <w:pPr>
              <w:tabs>
                <w:tab w:val="decimal" w:pos="922"/>
              </w:tabs>
              <w:ind w:right="-72"/>
              <w:jc w:val="both"/>
              <w:rPr>
                <w:rFonts w:ascii="Arial" w:hAnsi="Arial" w:cs="Arial"/>
                <w:color w:val="000000"/>
                <w:sz w:val="13"/>
                <w:szCs w:val="13"/>
                <w:lang w:val="en-GB"/>
              </w:rPr>
            </w:pPr>
          </w:p>
        </w:tc>
        <w:tc>
          <w:tcPr>
            <w:tcW w:w="1080" w:type="dxa"/>
            <w:shd w:val="clear" w:color="auto" w:fill="FAFAFA"/>
            <w:vAlign w:val="bottom"/>
          </w:tcPr>
          <w:p w14:paraId="63E69E66" w14:textId="77777777" w:rsidR="00C76150" w:rsidRPr="00782E7E" w:rsidRDefault="00C76150" w:rsidP="00C76150">
            <w:pPr>
              <w:tabs>
                <w:tab w:val="decimal" w:pos="878"/>
              </w:tabs>
              <w:ind w:right="-72"/>
              <w:jc w:val="both"/>
              <w:rPr>
                <w:rFonts w:ascii="Arial" w:hAnsi="Arial" w:cs="Arial"/>
                <w:color w:val="000000"/>
                <w:sz w:val="13"/>
                <w:szCs w:val="13"/>
                <w:lang w:val="en-GB"/>
              </w:rPr>
            </w:pPr>
          </w:p>
        </w:tc>
        <w:tc>
          <w:tcPr>
            <w:tcW w:w="1080" w:type="dxa"/>
            <w:shd w:val="clear" w:color="auto" w:fill="FAFAFA"/>
            <w:vAlign w:val="bottom"/>
          </w:tcPr>
          <w:p w14:paraId="21579496"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080" w:type="dxa"/>
            <w:shd w:val="clear" w:color="auto" w:fill="FAFAFA"/>
            <w:vAlign w:val="bottom"/>
          </w:tcPr>
          <w:p w14:paraId="37EBF6B0"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051" w:type="dxa"/>
            <w:shd w:val="clear" w:color="auto" w:fill="FAFAFA"/>
            <w:vAlign w:val="bottom"/>
          </w:tcPr>
          <w:p w14:paraId="7263A09E" w14:textId="77777777" w:rsidR="00C76150" w:rsidRPr="00782E7E" w:rsidRDefault="00C76150" w:rsidP="00C76150">
            <w:pPr>
              <w:tabs>
                <w:tab w:val="decimal" w:pos="841"/>
              </w:tabs>
              <w:ind w:right="-72"/>
              <w:jc w:val="both"/>
              <w:rPr>
                <w:rFonts w:ascii="Arial" w:hAnsi="Arial" w:cs="Arial"/>
                <w:color w:val="000000"/>
                <w:sz w:val="13"/>
                <w:szCs w:val="13"/>
                <w:lang w:val="en-GB"/>
              </w:rPr>
            </w:pPr>
          </w:p>
        </w:tc>
        <w:tc>
          <w:tcPr>
            <w:tcW w:w="1195" w:type="dxa"/>
            <w:shd w:val="clear" w:color="auto" w:fill="FAFAFA"/>
            <w:vAlign w:val="bottom"/>
          </w:tcPr>
          <w:p w14:paraId="7315AFB4" w14:textId="77777777" w:rsidR="00C76150" w:rsidRPr="00782E7E" w:rsidRDefault="00C76150" w:rsidP="00C76150">
            <w:pPr>
              <w:tabs>
                <w:tab w:val="decimal" w:pos="1008"/>
              </w:tabs>
              <w:ind w:right="-72"/>
              <w:jc w:val="both"/>
              <w:rPr>
                <w:rFonts w:ascii="Arial" w:hAnsi="Arial" w:cs="Arial"/>
                <w:color w:val="000000"/>
                <w:sz w:val="13"/>
                <w:szCs w:val="13"/>
                <w:lang w:val="en-GB"/>
              </w:rPr>
            </w:pPr>
          </w:p>
        </w:tc>
        <w:tc>
          <w:tcPr>
            <w:tcW w:w="1152" w:type="dxa"/>
            <w:shd w:val="clear" w:color="auto" w:fill="FAFAFA"/>
            <w:vAlign w:val="bottom"/>
          </w:tcPr>
          <w:p w14:paraId="22027238" w14:textId="77777777" w:rsidR="00C76150" w:rsidRPr="00782E7E" w:rsidRDefault="00C76150" w:rsidP="00C76150">
            <w:pPr>
              <w:tabs>
                <w:tab w:val="decimal" w:pos="941"/>
              </w:tabs>
              <w:ind w:right="-72"/>
              <w:jc w:val="both"/>
              <w:rPr>
                <w:rFonts w:ascii="Arial" w:hAnsi="Arial" w:cs="Arial"/>
                <w:color w:val="000000"/>
                <w:spacing w:val="-4"/>
                <w:sz w:val="13"/>
                <w:szCs w:val="13"/>
                <w:lang w:val="en-GB"/>
              </w:rPr>
            </w:pPr>
          </w:p>
        </w:tc>
      </w:tr>
      <w:tr w:rsidR="00C76150" w:rsidRPr="00782E7E" w14:paraId="534E64FB" w14:textId="77777777" w:rsidTr="002F406F">
        <w:trPr>
          <w:cantSplit/>
        </w:trPr>
        <w:tc>
          <w:tcPr>
            <w:tcW w:w="2563" w:type="dxa"/>
            <w:vAlign w:val="center"/>
          </w:tcPr>
          <w:p w14:paraId="283A6E94" w14:textId="77777777" w:rsidR="00C76150" w:rsidRPr="00782E7E" w:rsidRDefault="00C76150" w:rsidP="00C76150">
            <w:pPr>
              <w:tabs>
                <w:tab w:val="left" w:pos="1342"/>
              </w:tabs>
              <w:ind w:right="-72"/>
              <w:rPr>
                <w:rFonts w:ascii="Arial" w:hAnsi="Arial" w:cs="Arial"/>
                <w:b/>
                <w:bCs/>
                <w:color w:val="000000"/>
                <w:spacing w:val="-6"/>
                <w:sz w:val="13"/>
                <w:szCs w:val="13"/>
                <w:lang w:val="en-GB"/>
              </w:rPr>
            </w:pPr>
            <w:r w:rsidRPr="00782E7E">
              <w:rPr>
                <w:rFonts w:ascii="Arial" w:hAnsi="Arial" w:cs="Arial"/>
                <w:b/>
                <w:bCs/>
                <w:color w:val="000000"/>
                <w:spacing w:val="-6"/>
                <w:sz w:val="13"/>
                <w:szCs w:val="13"/>
                <w:lang w:val="en-GB"/>
              </w:rPr>
              <w:t>For the year ended 31 December 2022</w:t>
            </w:r>
          </w:p>
        </w:tc>
        <w:tc>
          <w:tcPr>
            <w:tcW w:w="1080" w:type="dxa"/>
            <w:shd w:val="clear" w:color="auto" w:fill="FAFAFA"/>
            <w:vAlign w:val="center"/>
          </w:tcPr>
          <w:p w14:paraId="64B0DD15"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09" w:type="dxa"/>
            <w:shd w:val="clear" w:color="auto" w:fill="FAFAFA"/>
            <w:vAlign w:val="center"/>
          </w:tcPr>
          <w:p w14:paraId="701E6D1B"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shd w:val="clear" w:color="auto" w:fill="FAFAFA"/>
            <w:vAlign w:val="center"/>
          </w:tcPr>
          <w:p w14:paraId="5A4C9606"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23" w:type="dxa"/>
            <w:shd w:val="clear" w:color="auto" w:fill="FAFAFA"/>
            <w:vAlign w:val="center"/>
          </w:tcPr>
          <w:p w14:paraId="47244FB4"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shd w:val="clear" w:color="auto" w:fill="FAFAFA"/>
            <w:vAlign w:val="center"/>
          </w:tcPr>
          <w:p w14:paraId="571278F7" w14:textId="77777777" w:rsidR="00C76150" w:rsidRPr="00782E7E" w:rsidRDefault="00C76150" w:rsidP="00C76150">
            <w:pPr>
              <w:tabs>
                <w:tab w:val="decimal" w:pos="893"/>
              </w:tabs>
              <w:ind w:right="-72"/>
              <w:rPr>
                <w:rFonts w:ascii="Arial" w:hAnsi="Arial" w:cs="Arial"/>
                <w:color w:val="000000"/>
                <w:sz w:val="13"/>
                <w:szCs w:val="13"/>
                <w:lang w:val="en-GB"/>
              </w:rPr>
            </w:pPr>
          </w:p>
        </w:tc>
        <w:tc>
          <w:tcPr>
            <w:tcW w:w="1117" w:type="dxa"/>
            <w:shd w:val="clear" w:color="auto" w:fill="FAFAFA"/>
            <w:vAlign w:val="center"/>
          </w:tcPr>
          <w:p w14:paraId="7AB78DFE" w14:textId="77777777" w:rsidR="00C76150" w:rsidRPr="00782E7E" w:rsidRDefault="00C76150" w:rsidP="00C76150">
            <w:pPr>
              <w:tabs>
                <w:tab w:val="decimal" w:pos="922"/>
              </w:tabs>
              <w:ind w:right="-72"/>
              <w:jc w:val="both"/>
              <w:rPr>
                <w:rFonts w:ascii="Arial" w:hAnsi="Arial" w:cs="Arial"/>
                <w:color w:val="000000"/>
                <w:sz w:val="13"/>
                <w:szCs w:val="13"/>
                <w:lang w:val="en-GB"/>
              </w:rPr>
            </w:pPr>
          </w:p>
        </w:tc>
        <w:tc>
          <w:tcPr>
            <w:tcW w:w="1080" w:type="dxa"/>
            <w:shd w:val="clear" w:color="auto" w:fill="FAFAFA"/>
            <w:vAlign w:val="center"/>
          </w:tcPr>
          <w:p w14:paraId="6ECF498C" w14:textId="77777777" w:rsidR="00C76150" w:rsidRPr="00782E7E" w:rsidRDefault="00C76150" w:rsidP="00C76150">
            <w:pPr>
              <w:tabs>
                <w:tab w:val="decimal" w:pos="878"/>
              </w:tabs>
              <w:ind w:right="-72"/>
              <w:jc w:val="both"/>
              <w:rPr>
                <w:rFonts w:ascii="Arial" w:hAnsi="Arial" w:cs="Arial"/>
                <w:color w:val="000000"/>
                <w:sz w:val="13"/>
                <w:szCs w:val="13"/>
                <w:lang w:val="en-GB"/>
              </w:rPr>
            </w:pPr>
          </w:p>
        </w:tc>
        <w:tc>
          <w:tcPr>
            <w:tcW w:w="1080" w:type="dxa"/>
            <w:shd w:val="clear" w:color="auto" w:fill="FAFAFA"/>
            <w:vAlign w:val="center"/>
          </w:tcPr>
          <w:p w14:paraId="21457EDD"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080" w:type="dxa"/>
            <w:shd w:val="clear" w:color="auto" w:fill="FAFAFA"/>
            <w:vAlign w:val="center"/>
          </w:tcPr>
          <w:p w14:paraId="0220B9A2"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051" w:type="dxa"/>
            <w:shd w:val="clear" w:color="auto" w:fill="FAFAFA"/>
            <w:vAlign w:val="center"/>
          </w:tcPr>
          <w:p w14:paraId="3C7E2B0F" w14:textId="77777777" w:rsidR="00C76150" w:rsidRPr="00782E7E" w:rsidRDefault="00C76150" w:rsidP="00C76150">
            <w:pPr>
              <w:tabs>
                <w:tab w:val="decimal" w:pos="841"/>
              </w:tabs>
              <w:ind w:right="-72"/>
              <w:jc w:val="both"/>
              <w:rPr>
                <w:rFonts w:ascii="Arial" w:hAnsi="Arial" w:cs="Arial"/>
                <w:color w:val="000000"/>
                <w:sz w:val="13"/>
                <w:szCs w:val="13"/>
                <w:lang w:val="en-GB"/>
              </w:rPr>
            </w:pPr>
          </w:p>
        </w:tc>
        <w:tc>
          <w:tcPr>
            <w:tcW w:w="1195" w:type="dxa"/>
            <w:shd w:val="clear" w:color="auto" w:fill="FAFAFA"/>
            <w:vAlign w:val="center"/>
          </w:tcPr>
          <w:p w14:paraId="4F46A290" w14:textId="77777777" w:rsidR="00C76150" w:rsidRPr="00782E7E" w:rsidRDefault="00C76150" w:rsidP="00C76150">
            <w:pPr>
              <w:tabs>
                <w:tab w:val="decimal" w:pos="1008"/>
              </w:tabs>
              <w:ind w:right="-72"/>
              <w:jc w:val="both"/>
              <w:rPr>
                <w:rFonts w:ascii="Arial" w:hAnsi="Arial" w:cs="Arial"/>
                <w:color w:val="000000"/>
                <w:sz w:val="13"/>
                <w:szCs w:val="13"/>
                <w:lang w:val="en-GB"/>
              </w:rPr>
            </w:pPr>
          </w:p>
        </w:tc>
        <w:tc>
          <w:tcPr>
            <w:tcW w:w="1152" w:type="dxa"/>
            <w:shd w:val="clear" w:color="auto" w:fill="FAFAFA"/>
            <w:vAlign w:val="center"/>
          </w:tcPr>
          <w:p w14:paraId="63D73D0F" w14:textId="77777777" w:rsidR="00C76150" w:rsidRPr="00782E7E" w:rsidRDefault="00C76150" w:rsidP="00C76150">
            <w:pPr>
              <w:tabs>
                <w:tab w:val="decimal" w:pos="866"/>
                <w:tab w:val="decimal" w:pos="941"/>
              </w:tabs>
              <w:ind w:right="-72"/>
              <w:jc w:val="both"/>
              <w:rPr>
                <w:rFonts w:ascii="Arial" w:hAnsi="Arial" w:cs="Arial"/>
                <w:sz w:val="13"/>
                <w:szCs w:val="13"/>
                <w:lang w:val="en-GB"/>
              </w:rPr>
            </w:pPr>
          </w:p>
        </w:tc>
      </w:tr>
      <w:tr w:rsidR="00C76150" w:rsidRPr="00782E7E" w14:paraId="1EDE5F39" w14:textId="77777777" w:rsidTr="002F406F">
        <w:trPr>
          <w:cantSplit/>
          <w:trHeight w:val="62"/>
        </w:trPr>
        <w:tc>
          <w:tcPr>
            <w:tcW w:w="2563" w:type="dxa"/>
            <w:vAlign w:val="center"/>
          </w:tcPr>
          <w:p w14:paraId="0184C6AE" w14:textId="77777777" w:rsidR="00C76150" w:rsidRPr="00782E7E" w:rsidRDefault="00C76150" w:rsidP="00C76150">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 xml:space="preserve">Opening net book value </w:t>
            </w:r>
          </w:p>
        </w:tc>
        <w:tc>
          <w:tcPr>
            <w:tcW w:w="1080" w:type="dxa"/>
            <w:shd w:val="clear" w:color="auto" w:fill="FAFAFA"/>
          </w:tcPr>
          <w:p w14:paraId="5DC6BE5A"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2,178,555,733</w:t>
            </w:r>
          </w:p>
        </w:tc>
        <w:tc>
          <w:tcPr>
            <w:tcW w:w="1109" w:type="dxa"/>
            <w:shd w:val="clear" w:color="auto" w:fill="FAFAFA"/>
          </w:tcPr>
          <w:p w14:paraId="2C8164EE"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155,476,062 </w:t>
            </w:r>
          </w:p>
        </w:tc>
        <w:tc>
          <w:tcPr>
            <w:tcW w:w="1080" w:type="dxa"/>
            <w:shd w:val="clear" w:color="auto" w:fill="FAFAFA"/>
          </w:tcPr>
          <w:p w14:paraId="7B09C26B"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14,047,297</w:t>
            </w:r>
          </w:p>
        </w:tc>
        <w:tc>
          <w:tcPr>
            <w:tcW w:w="1123" w:type="dxa"/>
            <w:shd w:val="clear" w:color="auto" w:fill="FAFAFA"/>
          </w:tcPr>
          <w:p w14:paraId="40747968"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4,030,797,400</w:t>
            </w:r>
          </w:p>
        </w:tc>
        <w:tc>
          <w:tcPr>
            <w:tcW w:w="1101" w:type="dxa"/>
            <w:shd w:val="clear" w:color="auto" w:fill="FAFAFA"/>
          </w:tcPr>
          <w:p w14:paraId="4F627268"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 xml:space="preserve"> 1,361,525,979</w:t>
            </w:r>
          </w:p>
        </w:tc>
        <w:tc>
          <w:tcPr>
            <w:tcW w:w="1117" w:type="dxa"/>
            <w:shd w:val="clear" w:color="auto" w:fill="FAFAFA"/>
          </w:tcPr>
          <w:p w14:paraId="0ECBE1A4"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1,151,111,992</w:t>
            </w:r>
          </w:p>
        </w:tc>
        <w:tc>
          <w:tcPr>
            <w:tcW w:w="1080" w:type="dxa"/>
            <w:shd w:val="clear" w:color="auto" w:fill="FAFAFA"/>
          </w:tcPr>
          <w:p w14:paraId="3E9C0C99"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101,564,449</w:t>
            </w:r>
          </w:p>
        </w:tc>
        <w:tc>
          <w:tcPr>
            <w:tcW w:w="1080" w:type="dxa"/>
            <w:shd w:val="clear" w:color="auto" w:fill="FAFAFA"/>
          </w:tcPr>
          <w:p w14:paraId="039C1005"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148,475,089</w:t>
            </w:r>
          </w:p>
        </w:tc>
        <w:tc>
          <w:tcPr>
            <w:tcW w:w="1080" w:type="dxa"/>
            <w:shd w:val="clear" w:color="auto" w:fill="FAFAFA"/>
          </w:tcPr>
          <w:p w14:paraId="151F3968"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124,302,573</w:t>
            </w:r>
          </w:p>
        </w:tc>
        <w:tc>
          <w:tcPr>
            <w:tcW w:w="1051" w:type="dxa"/>
            <w:shd w:val="clear" w:color="auto" w:fill="FAFAFA"/>
          </w:tcPr>
          <w:p w14:paraId="69E9F6FD"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29,221,215 </w:t>
            </w:r>
          </w:p>
        </w:tc>
        <w:tc>
          <w:tcPr>
            <w:tcW w:w="1195" w:type="dxa"/>
            <w:shd w:val="clear" w:color="auto" w:fill="FAFAFA"/>
          </w:tcPr>
          <w:p w14:paraId="4FB52831"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480,744,787</w:t>
            </w:r>
          </w:p>
        </w:tc>
        <w:tc>
          <w:tcPr>
            <w:tcW w:w="1152" w:type="dxa"/>
            <w:shd w:val="clear" w:color="auto" w:fill="FAFAFA"/>
            <w:vAlign w:val="bottom"/>
          </w:tcPr>
          <w:p w14:paraId="73D3C94C" w14:textId="77777777" w:rsidR="00C76150" w:rsidRPr="00782E7E" w:rsidRDefault="00C76150" w:rsidP="00C76150">
            <w:pPr>
              <w:tabs>
                <w:tab w:val="decimal" w:pos="941"/>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9</w:t>
            </w:r>
            <w:r w:rsidRPr="00782E7E">
              <w:rPr>
                <w:rFonts w:ascii="Arial" w:hAnsi="Arial" w:cs="Arial"/>
                <w:color w:val="000000"/>
                <w:sz w:val="13"/>
                <w:szCs w:val="13"/>
                <w:lang w:val="en-GB"/>
              </w:rPr>
              <w:t>,</w:t>
            </w:r>
            <w:r w:rsidRPr="00782E7E">
              <w:rPr>
                <w:rFonts w:ascii="Arial" w:hAnsi="Arial" w:cs="Arial"/>
                <w:color w:val="000000"/>
                <w:sz w:val="13"/>
                <w:szCs w:val="13"/>
                <w:cs/>
                <w:lang w:val="en-GB"/>
              </w:rPr>
              <w:t>775</w:t>
            </w:r>
            <w:r w:rsidRPr="00782E7E">
              <w:rPr>
                <w:rFonts w:ascii="Arial" w:hAnsi="Arial" w:cs="Arial"/>
                <w:color w:val="000000"/>
                <w:sz w:val="13"/>
                <w:szCs w:val="13"/>
                <w:lang w:val="en-GB"/>
              </w:rPr>
              <w:t>,</w:t>
            </w:r>
            <w:r w:rsidRPr="00782E7E">
              <w:rPr>
                <w:rFonts w:ascii="Arial" w:hAnsi="Arial" w:cs="Arial"/>
                <w:color w:val="000000"/>
                <w:sz w:val="13"/>
                <w:szCs w:val="13"/>
                <w:cs/>
                <w:lang w:val="en-GB"/>
              </w:rPr>
              <w:t>822</w:t>
            </w:r>
            <w:r w:rsidRPr="00782E7E">
              <w:rPr>
                <w:rFonts w:ascii="Arial" w:hAnsi="Arial" w:cs="Arial"/>
                <w:color w:val="000000"/>
                <w:sz w:val="13"/>
                <w:szCs w:val="13"/>
                <w:lang w:val="en-GB"/>
              </w:rPr>
              <w:t>,</w:t>
            </w:r>
            <w:r w:rsidRPr="00782E7E">
              <w:rPr>
                <w:rFonts w:ascii="Arial" w:hAnsi="Arial" w:cs="Arial"/>
                <w:color w:val="000000"/>
                <w:sz w:val="13"/>
                <w:szCs w:val="13"/>
                <w:cs/>
                <w:lang w:val="en-GB"/>
              </w:rPr>
              <w:t>576</w:t>
            </w:r>
          </w:p>
        </w:tc>
      </w:tr>
      <w:tr w:rsidR="00C76150" w:rsidRPr="00782E7E" w14:paraId="0CE2CF5F" w14:textId="77777777" w:rsidTr="002F406F">
        <w:trPr>
          <w:cantSplit/>
        </w:trPr>
        <w:tc>
          <w:tcPr>
            <w:tcW w:w="2563" w:type="dxa"/>
            <w:vAlign w:val="bottom"/>
          </w:tcPr>
          <w:p w14:paraId="53F7D5DD" w14:textId="77777777" w:rsidR="00C76150" w:rsidRPr="00782E7E" w:rsidRDefault="00C76150" w:rsidP="00C76150">
            <w:pPr>
              <w:tabs>
                <w:tab w:val="left" w:pos="1252"/>
              </w:tabs>
              <w:ind w:right="-72"/>
              <w:rPr>
                <w:rFonts w:ascii="Arial" w:hAnsi="Arial" w:cs="Arial"/>
                <w:color w:val="000000"/>
                <w:spacing w:val="-4"/>
                <w:sz w:val="13"/>
                <w:szCs w:val="13"/>
                <w:lang w:val="en-GB"/>
              </w:rPr>
            </w:pPr>
            <w:r w:rsidRPr="00782E7E">
              <w:rPr>
                <w:rFonts w:ascii="Arial" w:hAnsi="Arial" w:cs="Arial"/>
                <w:sz w:val="13"/>
                <w:szCs w:val="13"/>
                <w:lang w:val="en-GB"/>
              </w:rPr>
              <w:t>Additions from acquisition of subsidiaries</w:t>
            </w:r>
            <w:r w:rsidRPr="00782E7E">
              <w:rPr>
                <w:rFonts w:ascii="Arial" w:hAnsi="Arial" w:cs="Arial"/>
                <w:sz w:val="13"/>
                <w:szCs w:val="13"/>
                <w:cs/>
                <w:lang w:val="en-GB"/>
              </w:rPr>
              <w:t xml:space="preserve"> </w:t>
            </w:r>
          </w:p>
        </w:tc>
        <w:tc>
          <w:tcPr>
            <w:tcW w:w="1080" w:type="dxa"/>
            <w:shd w:val="clear" w:color="auto" w:fill="FAFAFA"/>
          </w:tcPr>
          <w:p w14:paraId="65D4560D" w14:textId="77777777" w:rsidR="00C76150" w:rsidRPr="00782E7E" w:rsidRDefault="00C76150" w:rsidP="00C76150">
            <w:pPr>
              <w:tabs>
                <w:tab w:val="decimal" w:pos="866"/>
              </w:tabs>
              <w:ind w:right="-72"/>
              <w:jc w:val="both"/>
              <w:rPr>
                <w:rFonts w:ascii="Arial" w:hAnsi="Arial" w:cs="Arial"/>
                <w:sz w:val="13"/>
                <w:szCs w:val="13"/>
                <w:lang w:val="en-GB"/>
              </w:rPr>
            </w:pPr>
          </w:p>
        </w:tc>
        <w:tc>
          <w:tcPr>
            <w:tcW w:w="1109" w:type="dxa"/>
            <w:shd w:val="clear" w:color="auto" w:fill="FAFAFA"/>
          </w:tcPr>
          <w:p w14:paraId="1DF6179A"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shd w:val="clear" w:color="auto" w:fill="FAFAFA"/>
          </w:tcPr>
          <w:p w14:paraId="04F4317C"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23" w:type="dxa"/>
            <w:shd w:val="clear" w:color="auto" w:fill="FAFAFA"/>
          </w:tcPr>
          <w:p w14:paraId="271B20EA"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shd w:val="clear" w:color="auto" w:fill="FAFAFA"/>
          </w:tcPr>
          <w:p w14:paraId="56CA73B1" w14:textId="77777777" w:rsidR="00C76150" w:rsidRPr="00782E7E" w:rsidRDefault="00C76150" w:rsidP="00C76150">
            <w:pPr>
              <w:tabs>
                <w:tab w:val="decimal" w:pos="893"/>
              </w:tabs>
              <w:ind w:right="-72"/>
              <w:rPr>
                <w:rFonts w:ascii="Arial" w:hAnsi="Arial" w:cs="Arial"/>
                <w:color w:val="000000"/>
                <w:sz w:val="13"/>
                <w:szCs w:val="13"/>
                <w:lang w:val="en-GB"/>
              </w:rPr>
            </w:pPr>
          </w:p>
        </w:tc>
        <w:tc>
          <w:tcPr>
            <w:tcW w:w="1117" w:type="dxa"/>
            <w:shd w:val="clear" w:color="auto" w:fill="FAFAFA"/>
          </w:tcPr>
          <w:p w14:paraId="2FC54078" w14:textId="77777777" w:rsidR="00C76150" w:rsidRPr="00782E7E" w:rsidRDefault="00C76150" w:rsidP="00C76150">
            <w:pPr>
              <w:tabs>
                <w:tab w:val="decimal" w:pos="922"/>
              </w:tabs>
              <w:ind w:right="-72"/>
              <w:jc w:val="both"/>
              <w:rPr>
                <w:rFonts w:ascii="Arial" w:hAnsi="Arial" w:cs="Arial"/>
                <w:color w:val="000000"/>
                <w:sz w:val="13"/>
                <w:szCs w:val="13"/>
                <w:lang w:val="en-GB"/>
              </w:rPr>
            </w:pPr>
          </w:p>
        </w:tc>
        <w:tc>
          <w:tcPr>
            <w:tcW w:w="1080" w:type="dxa"/>
            <w:shd w:val="clear" w:color="auto" w:fill="FAFAFA"/>
          </w:tcPr>
          <w:p w14:paraId="3D46F60A" w14:textId="77777777" w:rsidR="00C76150" w:rsidRPr="00782E7E" w:rsidRDefault="00C76150" w:rsidP="00C76150">
            <w:pPr>
              <w:tabs>
                <w:tab w:val="decimal" w:pos="866"/>
              </w:tabs>
              <w:ind w:right="-72"/>
              <w:jc w:val="both"/>
              <w:rPr>
                <w:rFonts w:ascii="Arial" w:hAnsi="Arial" w:cs="Arial"/>
                <w:sz w:val="13"/>
                <w:szCs w:val="13"/>
                <w:lang w:val="en-GB"/>
              </w:rPr>
            </w:pPr>
          </w:p>
        </w:tc>
        <w:tc>
          <w:tcPr>
            <w:tcW w:w="1080" w:type="dxa"/>
            <w:shd w:val="clear" w:color="auto" w:fill="FAFAFA"/>
          </w:tcPr>
          <w:p w14:paraId="6659AB2E" w14:textId="77777777" w:rsidR="00C76150" w:rsidRPr="00782E7E" w:rsidRDefault="00C76150" w:rsidP="00C76150">
            <w:pPr>
              <w:tabs>
                <w:tab w:val="decimal" w:pos="866"/>
              </w:tabs>
              <w:ind w:right="-72"/>
              <w:jc w:val="both"/>
              <w:rPr>
                <w:rFonts w:ascii="Arial" w:hAnsi="Arial" w:cs="Arial"/>
                <w:sz w:val="13"/>
                <w:szCs w:val="13"/>
                <w:lang w:val="en-GB"/>
              </w:rPr>
            </w:pPr>
          </w:p>
        </w:tc>
        <w:tc>
          <w:tcPr>
            <w:tcW w:w="1080" w:type="dxa"/>
            <w:shd w:val="clear" w:color="auto" w:fill="FAFAFA"/>
          </w:tcPr>
          <w:p w14:paraId="190903D7" w14:textId="77777777" w:rsidR="00C76150" w:rsidRPr="00782E7E" w:rsidRDefault="00C76150" w:rsidP="00C76150">
            <w:pPr>
              <w:tabs>
                <w:tab w:val="decimal" w:pos="866"/>
              </w:tabs>
              <w:ind w:right="-72"/>
              <w:jc w:val="both"/>
              <w:rPr>
                <w:rFonts w:ascii="Arial" w:hAnsi="Arial" w:cs="Arial"/>
                <w:sz w:val="13"/>
                <w:szCs w:val="13"/>
                <w:lang w:val="en-GB"/>
              </w:rPr>
            </w:pPr>
          </w:p>
        </w:tc>
        <w:tc>
          <w:tcPr>
            <w:tcW w:w="1051" w:type="dxa"/>
            <w:shd w:val="clear" w:color="auto" w:fill="FAFAFA"/>
          </w:tcPr>
          <w:p w14:paraId="09E519D0" w14:textId="77777777" w:rsidR="00C76150" w:rsidRPr="00782E7E" w:rsidRDefault="00C76150" w:rsidP="00C76150">
            <w:pPr>
              <w:tabs>
                <w:tab w:val="decimal" w:pos="866"/>
              </w:tabs>
              <w:ind w:right="-72"/>
              <w:jc w:val="both"/>
              <w:rPr>
                <w:rFonts w:ascii="Arial" w:hAnsi="Arial" w:cs="Arial"/>
                <w:sz w:val="13"/>
                <w:szCs w:val="13"/>
                <w:lang w:val="en-GB"/>
              </w:rPr>
            </w:pPr>
          </w:p>
        </w:tc>
        <w:tc>
          <w:tcPr>
            <w:tcW w:w="1195" w:type="dxa"/>
            <w:shd w:val="clear" w:color="auto" w:fill="FAFAFA"/>
          </w:tcPr>
          <w:p w14:paraId="351BF7B6" w14:textId="77777777" w:rsidR="00C76150" w:rsidRPr="00782E7E" w:rsidRDefault="00C76150" w:rsidP="00C76150">
            <w:pPr>
              <w:tabs>
                <w:tab w:val="decimal" w:pos="1008"/>
              </w:tabs>
              <w:ind w:right="-72"/>
              <w:jc w:val="both"/>
              <w:rPr>
                <w:rFonts w:ascii="Arial" w:hAnsi="Arial" w:cs="Arial"/>
                <w:color w:val="000000"/>
                <w:sz w:val="13"/>
                <w:szCs w:val="13"/>
                <w:lang w:val="en-GB"/>
              </w:rPr>
            </w:pPr>
          </w:p>
        </w:tc>
        <w:tc>
          <w:tcPr>
            <w:tcW w:w="1152" w:type="dxa"/>
            <w:shd w:val="clear" w:color="auto" w:fill="FAFAFA"/>
            <w:vAlign w:val="bottom"/>
          </w:tcPr>
          <w:p w14:paraId="0CFACEF9" w14:textId="77777777" w:rsidR="00C76150" w:rsidRPr="00782E7E" w:rsidRDefault="00C76150" w:rsidP="00C76150">
            <w:pPr>
              <w:tabs>
                <w:tab w:val="decimal" w:pos="941"/>
              </w:tabs>
              <w:ind w:right="-72"/>
              <w:jc w:val="both"/>
              <w:rPr>
                <w:rFonts w:ascii="Arial" w:hAnsi="Arial" w:cs="Arial"/>
                <w:color w:val="000000"/>
                <w:sz w:val="13"/>
                <w:szCs w:val="13"/>
                <w:lang w:val="en-GB"/>
              </w:rPr>
            </w:pPr>
          </w:p>
        </w:tc>
      </w:tr>
      <w:tr w:rsidR="00C76150" w:rsidRPr="00782E7E" w14:paraId="109DCAB7" w14:textId="77777777" w:rsidTr="002F406F">
        <w:trPr>
          <w:cantSplit/>
        </w:trPr>
        <w:tc>
          <w:tcPr>
            <w:tcW w:w="2563" w:type="dxa"/>
            <w:vAlign w:val="bottom"/>
          </w:tcPr>
          <w:p w14:paraId="743A29BA" w14:textId="40256986" w:rsidR="00C76150" w:rsidRPr="00782E7E" w:rsidRDefault="00C76150" w:rsidP="00C76150">
            <w:pPr>
              <w:tabs>
                <w:tab w:val="left" w:pos="1252"/>
              </w:tabs>
              <w:ind w:right="-72"/>
              <w:rPr>
                <w:rFonts w:ascii="Arial" w:hAnsi="Arial" w:cs="Arial"/>
                <w:sz w:val="13"/>
                <w:szCs w:val="13"/>
                <w:lang w:val="en-GB"/>
              </w:rPr>
            </w:pPr>
            <w:r w:rsidRPr="00782E7E">
              <w:rPr>
                <w:rFonts w:ascii="Arial" w:hAnsi="Arial" w:cs="Arial"/>
                <w:sz w:val="13"/>
                <w:szCs w:val="13"/>
                <w:lang w:val="en-GB"/>
              </w:rPr>
              <w:t xml:space="preserve">   </w:t>
            </w:r>
            <w:r w:rsidR="00782E7E">
              <w:rPr>
                <w:rFonts w:ascii="Arial" w:hAnsi="Arial" w:cs="Arial"/>
                <w:sz w:val="13"/>
                <w:szCs w:val="13"/>
                <w:lang w:val="en-GB"/>
              </w:rPr>
              <w:t>-</w:t>
            </w:r>
            <w:r w:rsidRPr="00782E7E">
              <w:rPr>
                <w:rFonts w:ascii="Arial" w:hAnsi="Arial" w:cs="Arial"/>
                <w:sz w:val="13"/>
                <w:szCs w:val="13"/>
                <w:lang w:val="en-GB"/>
              </w:rPr>
              <w:t xml:space="preserve"> cost</w:t>
            </w:r>
          </w:p>
        </w:tc>
        <w:tc>
          <w:tcPr>
            <w:tcW w:w="1080" w:type="dxa"/>
            <w:shd w:val="clear" w:color="auto" w:fill="FAFAFA"/>
          </w:tcPr>
          <w:p w14:paraId="765FC9F1" w14:textId="33064B8F" w:rsidR="00C76150" w:rsidRPr="00782E7E" w:rsidRDefault="00E01912"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279</w:t>
            </w:r>
            <w:r w:rsidR="00C76150" w:rsidRPr="00782E7E">
              <w:rPr>
                <w:rFonts w:ascii="Arial" w:hAnsi="Arial" w:cs="Arial"/>
                <w:sz w:val="13"/>
                <w:szCs w:val="13"/>
                <w:lang w:val="en-GB"/>
              </w:rPr>
              <w:t>,</w:t>
            </w:r>
            <w:r w:rsidRPr="00782E7E">
              <w:rPr>
                <w:rFonts w:ascii="Arial" w:hAnsi="Arial" w:cs="Arial"/>
                <w:sz w:val="13"/>
                <w:szCs w:val="13"/>
                <w:lang w:val="en-GB"/>
              </w:rPr>
              <w:t>417</w:t>
            </w:r>
            <w:r w:rsidR="00C76150" w:rsidRPr="00782E7E">
              <w:rPr>
                <w:rFonts w:ascii="Arial" w:hAnsi="Arial" w:cs="Arial"/>
                <w:sz w:val="13"/>
                <w:szCs w:val="13"/>
                <w:lang w:val="en-GB"/>
              </w:rPr>
              <w:t>,</w:t>
            </w:r>
            <w:r w:rsidRPr="00782E7E">
              <w:rPr>
                <w:rFonts w:ascii="Arial" w:hAnsi="Arial" w:cs="Arial"/>
                <w:sz w:val="13"/>
                <w:szCs w:val="13"/>
                <w:lang w:val="en-GB"/>
              </w:rPr>
              <w:t>500</w:t>
            </w:r>
            <w:r w:rsidR="00C76150" w:rsidRPr="00782E7E">
              <w:rPr>
                <w:rFonts w:ascii="Arial" w:hAnsi="Arial" w:cs="Arial"/>
                <w:sz w:val="13"/>
                <w:szCs w:val="13"/>
                <w:lang w:val="en-GB"/>
              </w:rPr>
              <w:t xml:space="preserve">    </w:t>
            </w:r>
          </w:p>
        </w:tc>
        <w:tc>
          <w:tcPr>
            <w:tcW w:w="1109" w:type="dxa"/>
            <w:shd w:val="clear" w:color="auto" w:fill="FAFAFA"/>
          </w:tcPr>
          <w:p w14:paraId="53D308AD"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080" w:type="dxa"/>
            <w:shd w:val="clear" w:color="auto" w:fill="FAFAFA"/>
          </w:tcPr>
          <w:p w14:paraId="6200C4DD"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123" w:type="dxa"/>
            <w:shd w:val="clear" w:color="auto" w:fill="FAFAFA"/>
          </w:tcPr>
          <w:p w14:paraId="528D4154" w14:textId="1007AA65" w:rsidR="00C76150" w:rsidRPr="00782E7E" w:rsidRDefault="00C76150" w:rsidP="00C76150">
            <w:pPr>
              <w:tabs>
                <w:tab w:val="decimal" w:pos="908"/>
              </w:tabs>
              <w:ind w:right="-72"/>
              <w:jc w:val="both"/>
              <w:rPr>
                <w:rFonts w:ascii="Arial" w:hAnsi="Arial" w:cs="Arial"/>
                <w:color w:val="000000"/>
                <w:sz w:val="13"/>
                <w:szCs w:val="13"/>
                <w:cs/>
                <w:lang w:val="en-GB"/>
              </w:rPr>
            </w:pPr>
            <w:r w:rsidRPr="00782E7E">
              <w:rPr>
                <w:rFonts w:ascii="Arial" w:hAnsi="Arial" w:cs="Arial"/>
                <w:color w:val="000000"/>
                <w:sz w:val="13"/>
                <w:szCs w:val="13"/>
                <w:lang w:val="en-GB"/>
              </w:rPr>
              <w:t>9</w:t>
            </w:r>
            <w:r w:rsidR="00E01912" w:rsidRPr="00782E7E">
              <w:rPr>
                <w:rFonts w:ascii="Arial" w:hAnsi="Arial" w:cs="Arial"/>
                <w:color w:val="000000"/>
                <w:sz w:val="13"/>
                <w:szCs w:val="13"/>
                <w:lang w:val="en-GB"/>
              </w:rPr>
              <w:t>11</w:t>
            </w:r>
            <w:r w:rsidRPr="00782E7E">
              <w:rPr>
                <w:rFonts w:ascii="Arial" w:hAnsi="Arial" w:cs="Arial"/>
                <w:color w:val="000000"/>
                <w:sz w:val="13"/>
                <w:szCs w:val="13"/>
                <w:lang w:val="en-GB"/>
              </w:rPr>
              <w:t>,</w:t>
            </w:r>
            <w:r w:rsidR="00E01912" w:rsidRPr="00782E7E">
              <w:rPr>
                <w:rFonts w:ascii="Arial" w:hAnsi="Arial" w:cs="Arial"/>
                <w:color w:val="000000"/>
                <w:sz w:val="13"/>
                <w:szCs w:val="13"/>
                <w:lang w:val="en-GB"/>
              </w:rPr>
              <w:t>436</w:t>
            </w:r>
            <w:r w:rsidRPr="00782E7E">
              <w:rPr>
                <w:rFonts w:ascii="Arial" w:hAnsi="Arial" w:cs="Arial"/>
                <w:color w:val="000000"/>
                <w:sz w:val="13"/>
                <w:szCs w:val="13"/>
                <w:lang w:val="en-GB"/>
              </w:rPr>
              <w:t>,</w:t>
            </w:r>
            <w:r w:rsidR="00E01912" w:rsidRPr="00782E7E">
              <w:rPr>
                <w:rFonts w:ascii="Arial" w:hAnsi="Arial" w:cs="Arial"/>
                <w:color w:val="000000"/>
                <w:sz w:val="13"/>
                <w:szCs w:val="13"/>
                <w:lang w:val="en-GB"/>
              </w:rPr>
              <w:t>414</w:t>
            </w:r>
          </w:p>
        </w:tc>
        <w:tc>
          <w:tcPr>
            <w:tcW w:w="1101" w:type="dxa"/>
            <w:shd w:val="clear" w:color="auto" w:fill="FAFAFA"/>
          </w:tcPr>
          <w:p w14:paraId="101014B3" w14:textId="77777777" w:rsidR="00C76150" w:rsidRPr="00782E7E" w:rsidRDefault="00C76150" w:rsidP="00C76150">
            <w:pPr>
              <w:tabs>
                <w:tab w:val="decimal" w:pos="893"/>
              </w:tabs>
              <w:ind w:right="-72"/>
              <w:rPr>
                <w:rFonts w:ascii="Arial" w:hAnsi="Arial" w:cs="Arial"/>
                <w:color w:val="000000"/>
                <w:sz w:val="13"/>
                <w:szCs w:val="13"/>
                <w:cs/>
                <w:lang w:val="en-GB"/>
              </w:rPr>
            </w:pPr>
            <w:r w:rsidRPr="00782E7E">
              <w:rPr>
                <w:rFonts w:ascii="Arial" w:hAnsi="Arial" w:cs="Arial"/>
                <w:color w:val="000000"/>
                <w:sz w:val="13"/>
                <w:szCs w:val="13"/>
                <w:lang w:val="en-GB"/>
              </w:rPr>
              <w:t>22,515,242</w:t>
            </w:r>
          </w:p>
        </w:tc>
        <w:tc>
          <w:tcPr>
            <w:tcW w:w="1117" w:type="dxa"/>
            <w:shd w:val="clear" w:color="auto" w:fill="FAFAFA"/>
          </w:tcPr>
          <w:p w14:paraId="53F6E10E" w14:textId="77777777" w:rsidR="00C76150" w:rsidRPr="00782E7E" w:rsidRDefault="00C76150" w:rsidP="00C76150">
            <w:pPr>
              <w:tabs>
                <w:tab w:val="decimal" w:pos="922"/>
              </w:tabs>
              <w:ind w:right="-72"/>
              <w:jc w:val="both"/>
              <w:rPr>
                <w:rFonts w:ascii="Arial" w:hAnsi="Arial" w:cs="Arial"/>
                <w:color w:val="000000"/>
                <w:sz w:val="13"/>
                <w:szCs w:val="13"/>
                <w:cs/>
                <w:lang w:val="en-GB"/>
              </w:rPr>
            </w:pPr>
            <w:r w:rsidRPr="00782E7E">
              <w:rPr>
                <w:rFonts w:ascii="Arial" w:hAnsi="Arial" w:cs="Arial"/>
                <w:color w:val="000000"/>
                <w:sz w:val="13"/>
                <w:szCs w:val="13"/>
                <w:lang w:val="en-GB"/>
              </w:rPr>
              <w:t>221,184,295</w:t>
            </w:r>
          </w:p>
        </w:tc>
        <w:tc>
          <w:tcPr>
            <w:tcW w:w="1080" w:type="dxa"/>
            <w:shd w:val="clear" w:color="auto" w:fill="FAFAFA"/>
          </w:tcPr>
          <w:p w14:paraId="4124C19C"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lang w:val="en-GB"/>
              </w:rPr>
              <w:t>13,689,923</w:t>
            </w:r>
          </w:p>
        </w:tc>
        <w:tc>
          <w:tcPr>
            <w:tcW w:w="1080" w:type="dxa"/>
            <w:shd w:val="clear" w:color="auto" w:fill="FAFAFA"/>
          </w:tcPr>
          <w:p w14:paraId="3A244A40"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lang w:val="en-GB"/>
              </w:rPr>
              <w:t>8,137,105</w:t>
            </w:r>
          </w:p>
        </w:tc>
        <w:tc>
          <w:tcPr>
            <w:tcW w:w="1080" w:type="dxa"/>
            <w:shd w:val="clear" w:color="auto" w:fill="FAFAFA"/>
          </w:tcPr>
          <w:p w14:paraId="1D414528"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lang w:val="en-GB"/>
              </w:rPr>
              <w:t>10,764,377</w:t>
            </w:r>
          </w:p>
        </w:tc>
        <w:tc>
          <w:tcPr>
            <w:tcW w:w="1051" w:type="dxa"/>
            <w:shd w:val="clear" w:color="auto" w:fill="FAFAFA"/>
          </w:tcPr>
          <w:p w14:paraId="6C06C314"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lang w:val="en-GB"/>
              </w:rPr>
              <w:t>7,847,338</w:t>
            </w:r>
          </w:p>
        </w:tc>
        <w:tc>
          <w:tcPr>
            <w:tcW w:w="1195" w:type="dxa"/>
            <w:shd w:val="clear" w:color="auto" w:fill="FAFAFA"/>
          </w:tcPr>
          <w:p w14:paraId="5A76D545" w14:textId="77777777" w:rsidR="00C76150" w:rsidRPr="00782E7E" w:rsidRDefault="00C76150" w:rsidP="00C76150">
            <w:pPr>
              <w:tabs>
                <w:tab w:val="decimal" w:pos="1008"/>
              </w:tabs>
              <w:ind w:right="-72"/>
              <w:jc w:val="both"/>
              <w:rPr>
                <w:rFonts w:ascii="Arial" w:hAnsi="Arial" w:cs="Arial"/>
                <w:color w:val="000000"/>
                <w:sz w:val="13"/>
                <w:szCs w:val="13"/>
                <w:cs/>
                <w:lang w:val="en-GB"/>
              </w:rPr>
            </w:pPr>
            <w:r w:rsidRPr="00782E7E">
              <w:rPr>
                <w:rFonts w:ascii="Arial" w:hAnsi="Arial" w:cs="Arial"/>
                <w:color w:val="000000"/>
                <w:sz w:val="13"/>
                <w:szCs w:val="13"/>
                <w:lang w:val="en-GB"/>
              </w:rPr>
              <w:t>12,740,136</w:t>
            </w:r>
          </w:p>
        </w:tc>
        <w:tc>
          <w:tcPr>
            <w:tcW w:w="1152" w:type="dxa"/>
            <w:shd w:val="clear" w:color="auto" w:fill="FAFAFA"/>
          </w:tcPr>
          <w:p w14:paraId="1BE08D6A" w14:textId="77777777" w:rsidR="00C76150" w:rsidRPr="00782E7E" w:rsidRDefault="00C76150" w:rsidP="00C76150">
            <w:pPr>
              <w:tabs>
                <w:tab w:val="decimal" w:pos="941"/>
              </w:tabs>
              <w:ind w:right="-72"/>
              <w:jc w:val="both"/>
              <w:rPr>
                <w:rFonts w:ascii="Arial" w:hAnsi="Arial" w:cs="Arial"/>
                <w:color w:val="000000"/>
                <w:sz w:val="13"/>
                <w:szCs w:val="13"/>
                <w:cs/>
                <w:lang w:val="en-GB"/>
              </w:rPr>
            </w:pPr>
            <w:r w:rsidRPr="00782E7E">
              <w:rPr>
                <w:rFonts w:ascii="Arial" w:hAnsi="Arial" w:cs="Arial"/>
                <w:color w:val="000000"/>
                <w:sz w:val="13"/>
                <w:szCs w:val="13"/>
                <w:lang w:val="en-GB"/>
              </w:rPr>
              <w:t>1,487,732,330</w:t>
            </w:r>
          </w:p>
        </w:tc>
      </w:tr>
      <w:tr w:rsidR="00C76150" w:rsidRPr="00782E7E" w14:paraId="65403673" w14:textId="77777777" w:rsidTr="002F406F">
        <w:trPr>
          <w:cantSplit/>
        </w:trPr>
        <w:tc>
          <w:tcPr>
            <w:tcW w:w="2563" w:type="dxa"/>
            <w:vAlign w:val="bottom"/>
          </w:tcPr>
          <w:p w14:paraId="10769298" w14:textId="77777777" w:rsidR="00C76150" w:rsidRPr="00782E7E" w:rsidRDefault="00C76150" w:rsidP="00C76150">
            <w:pPr>
              <w:tabs>
                <w:tab w:val="left" w:pos="1252"/>
              </w:tabs>
              <w:ind w:right="-72"/>
              <w:rPr>
                <w:rFonts w:ascii="Arial" w:hAnsi="Arial" w:cs="Arial"/>
                <w:color w:val="000000"/>
                <w:spacing w:val="-4"/>
                <w:sz w:val="13"/>
                <w:szCs w:val="13"/>
                <w:lang w:val="en-GB"/>
              </w:rPr>
            </w:pPr>
            <w:r w:rsidRPr="00782E7E">
              <w:rPr>
                <w:rFonts w:ascii="Arial" w:hAnsi="Arial" w:cs="Arial"/>
                <w:color w:val="000000"/>
                <w:spacing w:val="-6"/>
                <w:sz w:val="13"/>
                <w:szCs w:val="13"/>
                <w:lang w:val="en-GB"/>
              </w:rPr>
              <w:t xml:space="preserve">   - accumulated depreciation</w:t>
            </w:r>
          </w:p>
        </w:tc>
        <w:tc>
          <w:tcPr>
            <w:tcW w:w="1080" w:type="dxa"/>
            <w:shd w:val="clear" w:color="auto" w:fill="FAFAFA"/>
          </w:tcPr>
          <w:p w14:paraId="2FE288F7"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FAFAFA"/>
          </w:tcPr>
          <w:p w14:paraId="20AD4AF7"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3321BA67"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23" w:type="dxa"/>
            <w:shd w:val="clear" w:color="auto" w:fill="FAFAFA"/>
          </w:tcPr>
          <w:p w14:paraId="2FF8BEA3"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(350</w:t>
            </w:r>
            <w:r w:rsidRPr="00782E7E">
              <w:rPr>
                <w:rFonts w:ascii="Arial" w:hAnsi="Arial" w:cs="Arial"/>
                <w:color w:val="000000"/>
                <w:sz w:val="13"/>
                <w:szCs w:val="13"/>
                <w:lang w:val="en-GB"/>
              </w:rPr>
              <w:t>,</w:t>
            </w:r>
            <w:r w:rsidRPr="00782E7E">
              <w:rPr>
                <w:rFonts w:ascii="Arial" w:hAnsi="Arial" w:cs="Arial"/>
                <w:color w:val="000000"/>
                <w:sz w:val="13"/>
                <w:szCs w:val="13"/>
                <w:cs/>
                <w:lang w:val="en-GB"/>
              </w:rPr>
              <w:t>204</w:t>
            </w:r>
            <w:r w:rsidRPr="00782E7E">
              <w:rPr>
                <w:rFonts w:ascii="Arial" w:hAnsi="Arial" w:cs="Arial"/>
                <w:color w:val="000000"/>
                <w:sz w:val="13"/>
                <w:szCs w:val="13"/>
                <w:lang w:val="en-GB"/>
              </w:rPr>
              <w:t>,</w:t>
            </w:r>
            <w:r w:rsidRPr="00782E7E">
              <w:rPr>
                <w:rFonts w:ascii="Arial" w:hAnsi="Arial" w:cs="Arial"/>
                <w:color w:val="000000"/>
                <w:sz w:val="13"/>
                <w:szCs w:val="13"/>
                <w:cs/>
                <w:lang w:val="en-GB"/>
              </w:rPr>
              <w:t>358)</w:t>
            </w:r>
          </w:p>
        </w:tc>
        <w:tc>
          <w:tcPr>
            <w:tcW w:w="1101" w:type="dxa"/>
            <w:shd w:val="clear" w:color="auto" w:fill="FAFAFA"/>
          </w:tcPr>
          <w:p w14:paraId="74B6360C"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cs/>
                <w:lang w:val="en-GB"/>
              </w:rPr>
              <w:t>(14</w:t>
            </w:r>
            <w:r w:rsidRPr="00782E7E">
              <w:rPr>
                <w:rFonts w:ascii="Arial" w:hAnsi="Arial" w:cs="Arial"/>
                <w:color w:val="000000"/>
                <w:sz w:val="13"/>
                <w:szCs w:val="13"/>
                <w:lang w:val="en-GB"/>
              </w:rPr>
              <w:t>,</w:t>
            </w:r>
            <w:r w:rsidRPr="00782E7E">
              <w:rPr>
                <w:rFonts w:ascii="Arial" w:hAnsi="Arial" w:cs="Arial"/>
                <w:color w:val="000000"/>
                <w:sz w:val="13"/>
                <w:szCs w:val="13"/>
                <w:cs/>
                <w:lang w:val="en-GB"/>
              </w:rPr>
              <w:t>679</w:t>
            </w:r>
            <w:r w:rsidRPr="00782E7E">
              <w:rPr>
                <w:rFonts w:ascii="Arial" w:hAnsi="Arial" w:cs="Arial"/>
                <w:color w:val="000000"/>
                <w:sz w:val="13"/>
                <w:szCs w:val="13"/>
                <w:lang w:val="en-GB"/>
              </w:rPr>
              <w:t>,</w:t>
            </w:r>
            <w:r w:rsidRPr="00782E7E">
              <w:rPr>
                <w:rFonts w:ascii="Arial" w:hAnsi="Arial" w:cs="Arial"/>
                <w:color w:val="000000"/>
                <w:sz w:val="13"/>
                <w:szCs w:val="13"/>
                <w:cs/>
                <w:lang w:val="en-GB"/>
              </w:rPr>
              <w:t>507)</w:t>
            </w:r>
          </w:p>
        </w:tc>
        <w:tc>
          <w:tcPr>
            <w:tcW w:w="1117" w:type="dxa"/>
            <w:shd w:val="clear" w:color="auto" w:fill="FAFAFA"/>
          </w:tcPr>
          <w:p w14:paraId="0D446B77"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(178</w:t>
            </w:r>
            <w:r w:rsidRPr="00782E7E">
              <w:rPr>
                <w:rFonts w:ascii="Arial" w:hAnsi="Arial" w:cs="Arial"/>
                <w:color w:val="000000"/>
                <w:sz w:val="13"/>
                <w:szCs w:val="13"/>
                <w:lang w:val="en-GB"/>
              </w:rPr>
              <w:t>,</w:t>
            </w:r>
            <w:r w:rsidRPr="00782E7E">
              <w:rPr>
                <w:rFonts w:ascii="Arial" w:hAnsi="Arial" w:cs="Arial"/>
                <w:color w:val="000000"/>
                <w:sz w:val="13"/>
                <w:szCs w:val="13"/>
                <w:cs/>
                <w:lang w:val="en-GB"/>
              </w:rPr>
              <w:t>539</w:t>
            </w:r>
            <w:r w:rsidRPr="00782E7E">
              <w:rPr>
                <w:rFonts w:ascii="Arial" w:hAnsi="Arial" w:cs="Arial"/>
                <w:color w:val="000000"/>
                <w:sz w:val="13"/>
                <w:szCs w:val="13"/>
                <w:lang w:val="en-GB"/>
              </w:rPr>
              <w:t>,</w:t>
            </w:r>
            <w:r w:rsidRPr="00782E7E">
              <w:rPr>
                <w:rFonts w:ascii="Arial" w:hAnsi="Arial" w:cs="Arial"/>
                <w:color w:val="000000"/>
                <w:sz w:val="13"/>
                <w:szCs w:val="13"/>
                <w:cs/>
                <w:lang w:val="en-GB"/>
              </w:rPr>
              <w:t>584)</w:t>
            </w:r>
          </w:p>
        </w:tc>
        <w:tc>
          <w:tcPr>
            <w:tcW w:w="1080" w:type="dxa"/>
            <w:shd w:val="clear" w:color="auto" w:fill="FAFAFA"/>
          </w:tcPr>
          <w:p w14:paraId="14DB6683"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(11</w:t>
            </w:r>
            <w:r w:rsidRPr="00782E7E">
              <w:rPr>
                <w:rFonts w:ascii="Arial" w:hAnsi="Arial" w:cs="Arial"/>
                <w:sz w:val="13"/>
                <w:szCs w:val="13"/>
                <w:lang w:val="en-GB"/>
              </w:rPr>
              <w:t>,</w:t>
            </w:r>
            <w:r w:rsidRPr="00782E7E">
              <w:rPr>
                <w:rFonts w:ascii="Arial" w:hAnsi="Arial" w:cs="Arial"/>
                <w:sz w:val="13"/>
                <w:szCs w:val="13"/>
                <w:cs/>
                <w:lang w:val="en-GB"/>
              </w:rPr>
              <w:t>849</w:t>
            </w:r>
            <w:r w:rsidRPr="00782E7E">
              <w:rPr>
                <w:rFonts w:ascii="Arial" w:hAnsi="Arial" w:cs="Arial"/>
                <w:sz w:val="13"/>
                <w:szCs w:val="13"/>
                <w:lang w:val="en-GB"/>
              </w:rPr>
              <w:t>,</w:t>
            </w:r>
            <w:r w:rsidRPr="00782E7E">
              <w:rPr>
                <w:rFonts w:ascii="Arial" w:hAnsi="Arial" w:cs="Arial"/>
                <w:sz w:val="13"/>
                <w:szCs w:val="13"/>
                <w:cs/>
                <w:lang w:val="en-GB"/>
              </w:rPr>
              <w:t>043)</w:t>
            </w:r>
          </w:p>
        </w:tc>
        <w:tc>
          <w:tcPr>
            <w:tcW w:w="1080" w:type="dxa"/>
            <w:shd w:val="clear" w:color="auto" w:fill="FAFAFA"/>
          </w:tcPr>
          <w:p w14:paraId="3FF85E7F"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(7</w:t>
            </w:r>
            <w:r w:rsidRPr="00782E7E">
              <w:rPr>
                <w:rFonts w:ascii="Arial" w:hAnsi="Arial" w:cs="Arial"/>
                <w:sz w:val="13"/>
                <w:szCs w:val="13"/>
                <w:lang w:val="en-GB"/>
              </w:rPr>
              <w:t>,</w:t>
            </w:r>
            <w:r w:rsidRPr="00782E7E">
              <w:rPr>
                <w:rFonts w:ascii="Arial" w:hAnsi="Arial" w:cs="Arial"/>
                <w:sz w:val="13"/>
                <w:szCs w:val="13"/>
                <w:cs/>
                <w:lang w:val="en-GB"/>
              </w:rPr>
              <w:t>191</w:t>
            </w:r>
            <w:r w:rsidRPr="00782E7E">
              <w:rPr>
                <w:rFonts w:ascii="Arial" w:hAnsi="Arial" w:cs="Arial"/>
                <w:sz w:val="13"/>
                <w:szCs w:val="13"/>
                <w:lang w:val="en-GB"/>
              </w:rPr>
              <w:t>,</w:t>
            </w:r>
            <w:r w:rsidRPr="00782E7E">
              <w:rPr>
                <w:rFonts w:ascii="Arial" w:hAnsi="Arial" w:cs="Arial"/>
                <w:sz w:val="13"/>
                <w:szCs w:val="13"/>
                <w:cs/>
                <w:lang w:val="en-GB"/>
              </w:rPr>
              <w:t>310)</w:t>
            </w:r>
          </w:p>
        </w:tc>
        <w:tc>
          <w:tcPr>
            <w:tcW w:w="1080" w:type="dxa"/>
            <w:shd w:val="clear" w:color="auto" w:fill="FAFAFA"/>
          </w:tcPr>
          <w:p w14:paraId="364DFCBD"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(8</w:t>
            </w:r>
            <w:r w:rsidRPr="00782E7E">
              <w:rPr>
                <w:rFonts w:ascii="Arial" w:hAnsi="Arial" w:cs="Arial"/>
                <w:sz w:val="13"/>
                <w:szCs w:val="13"/>
                <w:lang w:val="en-GB"/>
              </w:rPr>
              <w:t>,</w:t>
            </w:r>
            <w:r w:rsidRPr="00782E7E">
              <w:rPr>
                <w:rFonts w:ascii="Arial" w:hAnsi="Arial" w:cs="Arial"/>
                <w:sz w:val="13"/>
                <w:szCs w:val="13"/>
                <w:cs/>
                <w:lang w:val="en-GB"/>
              </w:rPr>
              <w:t>888</w:t>
            </w:r>
            <w:r w:rsidRPr="00782E7E">
              <w:rPr>
                <w:rFonts w:ascii="Arial" w:hAnsi="Arial" w:cs="Arial"/>
                <w:sz w:val="13"/>
                <w:szCs w:val="13"/>
                <w:lang w:val="en-GB"/>
              </w:rPr>
              <w:t>,</w:t>
            </w:r>
            <w:r w:rsidRPr="00782E7E">
              <w:rPr>
                <w:rFonts w:ascii="Arial" w:hAnsi="Arial" w:cs="Arial"/>
                <w:sz w:val="13"/>
                <w:szCs w:val="13"/>
                <w:cs/>
                <w:lang w:val="en-GB"/>
              </w:rPr>
              <w:t>435)</w:t>
            </w:r>
          </w:p>
        </w:tc>
        <w:tc>
          <w:tcPr>
            <w:tcW w:w="1051" w:type="dxa"/>
            <w:shd w:val="clear" w:color="auto" w:fill="FAFAFA"/>
          </w:tcPr>
          <w:p w14:paraId="68E5A6E4"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(6</w:t>
            </w:r>
            <w:r w:rsidRPr="00782E7E">
              <w:rPr>
                <w:rFonts w:ascii="Arial" w:hAnsi="Arial" w:cs="Arial"/>
                <w:sz w:val="13"/>
                <w:szCs w:val="13"/>
                <w:lang w:val="en-GB"/>
              </w:rPr>
              <w:t>,</w:t>
            </w:r>
            <w:r w:rsidRPr="00782E7E">
              <w:rPr>
                <w:rFonts w:ascii="Arial" w:hAnsi="Arial" w:cs="Arial"/>
                <w:sz w:val="13"/>
                <w:szCs w:val="13"/>
                <w:cs/>
                <w:lang w:val="en-GB"/>
              </w:rPr>
              <w:t>577</w:t>
            </w:r>
            <w:r w:rsidRPr="00782E7E">
              <w:rPr>
                <w:rFonts w:ascii="Arial" w:hAnsi="Arial" w:cs="Arial"/>
                <w:sz w:val="13"/>
                <w:szCs w:val="13"/>
                <w:lang w:val="en-GB"/>
              </w:rPr>
              <w:t>,</w:t>
            </w:r>
            <w:r w:rsidRPr="00782E7E">
              <w:rPr>
                <w:rFonts w:ascii="Arial" w:hAnsi="Arial" w:cs="Arial"/>
                <w:sz w:val="13"/>
                <w:szCs w:val="13"/>
                <w:cs/>
                <w:lang w:val="en-GB"/>
              </w:rPr>
              <w:t>731)</w:t>
            </w:r>
          </w:p>
        </w:tc>
        <w:tc>
          <w:tcPr>
            <w:tcW w:w="1195" w:type="dxa"/>
            <w:shd w:val="clear" w:color="auto" w:fill="FAFAFA"/>
          </w:tcPr>
          <w:p w14:paraId="4D405690"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52" w:type="dxa"/>
            <w:shd w:val="clear" w:color="auto" w:fill="FAFAFA"/>
            <w:vAlign w:val="bottom"/>
          </w:tcPr>
          <w:p w14:paraId="3845B512" w14:textId="77777777" w:rsidR="00C76150" w:rsidRPr="00782E7E" w:rsidRDefault="00C76150" w:rsidP="00C76150">
            <w:pPr>
              <w:tabs>
                <w:tab w:val="decimal" w:pos="941"/>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w:t>
            </w:r>
            <w:r w:rsidRPr="00782E7E">
              <w:rPr>
                <w:rFonts w:ascii="Arial" w:hAnsi="Arial" w:cs="Arial"/>
                <w:color w:val="000000"/>
                <w:sz w:val="13"/>
                <w:szCs w:val="13"/>
                <w:lang w:val="en-GB"/>
              </w:rPr>
              <w:t>577,929,968</w:t>
            </w:r>
            <w:r w:rsidRPr="00782E7E">
              <w:rPr>
                <w:rFonts w:ascii="Arial" w:hAnsi="Arial" w:cs="Arial"/>
                <w:color w:val="000000"/>
                <w:sz w:val="13"/>
                <w:szCs w:val="13"/>
                <w:cs/>
                <w:lang w:val="en-GB"/>
              </w:rPr>
              <w:t>)</w:t>
            </w:r>
          </w:p>
        </w:tc>
      </w:tr>
      <w:tr w:rsidR="00C76150" w:rsidRPr="00782E7E" w14:paraId="744F4F9F" w14:textId="77777777" w:rsidTr="002F406F">
        <w:trPr>
          <w:cantSplit/>
        </w:trPr>
        <w:tc>
          <w:tcPr>
            <w:tcW w:w="2563" w:type="dxa"/>
            <w:vAlign w:val="center"/>
          </w:tcPr>
          <w:p w14:paraId="6B75BB7B" w14:textId="77777777" w:rsidR="00C76150" w:rsidRPr="00782E7E" w:rsidRDefault="00C76150" w:rsidP="00C76150">
            <w:pPr>
              <w:tabs>
                <w:tab w:val="left" w:pos="125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Additions</w:t>
            </w:r>
          </w:p>
        </w:tc>
        <w:tc>
          <w:tcPr>
            <w:tcW w:w="1080" w:type="dxa"/>
            <w:shd w:val="clear" w:color="auto" w:fill="FAFAFA"/>
          </w:tcPr>
          <w:p w14:paraId="1EA6587E"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23,289,745</w:t>
            </w:r>
          </w:p>
        </w:tc>
        <w:tc>
          <w:tcPr>
            <w:tcW w:w="1109" w:type="dxa"/>
            <w:shd w:val="clear" w:color="auto" w:fill="FAFAFA"/>
          </w:tcPr>
          <w:p w14:paraId="6E9DA885"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080" w:type="dxa"/>
            <w:shd w:val="clear" w:color="auto" w:fill="FAFAFA"/>
          </w:tcPr>
          <w:p w14:paraId="3156F2D9" w14:textId="634B22C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1</w:t>
            </w:r>
            <w:r w:rsidR="00C87A91" w:rsidRPr="00782E7E">
              <w:rPr>
                <w:rFonts w:ascii="Arial" w:hAnsi="Arial" w:cs="Arial"/>
                <w:color w:val="000000"/>
                <w:sz w:val="13"/>
                <w:szCs w:val="13"/>
                <w:lang w:val="en-GB"/>
              </w:rPr>
              <w:t>08</w:t>
            </w:r>
            <w:r w:rsidRPr="00782E7E">
              <w:rPr>
                <w:rFonts w:ascii="Arial" w:hAnsi="Arial" w:cs="Arial"/>
                <w:color w:val="000000"/>
                <w:sz w:val="13"/>
                <w:szCs w:val="13"/>
                <w:lang w:val="en-GB"/>
              </w:rPr>
              <w:t>,311</w:t>
            </w:r>
          </w:p>
        </w:tc>
        <w:tc>
          <w:tcPr>
            <w:tcW w:w="1123" w:type="dxa"/>
            <w:shd w:val="clear" w:color="auto" w:fill="FAFAFA"/>
          </w:tcPr>
          <w:p w14:paraId="6FAF4479"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2,802,097</w:t>
            </w:r>
          </w:p>
        </w:tc>
        <w:tc>
          <w:tcPr>
            <w:tcW w:w="1101" w:type="dxa"/>
            <w:shd w:val="clear" w:color="auto" w:fill="FAFAFA"/>
          </w:tcPr>
          <w:p w14:paraId="31E2C766" w14:textId="12EEF0B3" w:rsidR="00C76150" w:rsidRPr="00782E7E" w:rsidRDefault="00B91BFF"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37,443,168</w:t>
            </w:r>
          </w:p>
        </w:tc>
        <w:tc>
          <w:tcPr>
            <w:tcW w:w="1117" w:type="dxa"/>
            <w:shd w:val="clear" w:color="auto" w:fill="FAFAFA"/>
          </w:tcPr>
          <w:p w14:paraId="64086E31" w14:textId="22C091E1" w:rsidR="00C76150" w:rsidRPr="00782E7E" w:rsidRDefault="00B91BFF"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138,885,258</w:t>
            </w:r>
          </w:p>
        </w:tc>
        <w:tc>
          <w:tcPr>
            <w:tcW w:w="1080" w:type="dxa"/>
            <w:shd w:val="clear" w:color="auto" w:fill="FAFAFA"/>
          </w:tcPr>
          <w:p w14:paraId="32783B59"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14,774,148</w:t>
            </w:r>
          </w:p>
        </w:tc>
        <w:tc>
          <w:tcPr>
            <w:tcW w:w="1080" w:type="dxa"/>
            <w:shd w:val="clear" w:color="auto" w:fill="FAFAFA"/>
          </w:tcPr>
          <w:p w14:paraId="49898E3D"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15,541,648</w:t>
            </w:r>
          </w:p>
        </w:tc>
        <w:tc>
          <w:tcPr>
            <w:tcW w:w="1080" w:type="dxa"/>
            <w:shd w:val="clear" w:color="auto" w:fill="FAFAFA"/>
          </w:tcPr>
          <w:p w14:paraId="3D2289E2"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14,603,656</w:t>
            </w:r>
          </w:p>
        </w:tc>
        <w:tc>
          <w:tcPr>
            <w:tcW w:w="1051" w:type="dxa"/>
            <w:shd w:val="clear" w:color="auto" w:fill="FAFAFA"/>
          </w:tcPr>
          <w:p w14:paraId="71108721"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13,469,600</w:t>
            </w:r>
          </w:p>
        </w:tc>
        <w:tc>
          <w:tcPr>
            <w:tcW w:w="1195" w:type="dxa"/>
            <w:shd w:val="clear" w:color="auto" w:fill="FAFAFA"/>
          </w:tcPr>
          <w:p w14:paraId="221CE9A3"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661,841,595</w:t>
            </w:r>
          </w:p>
        </w:tc>
        <w:tc>
          <w:tcPr>
            <w:tcW w:w="1152" w:type="dxa"/>
            <w:shd w:val="clear" w:color="auto" w:fill="FAFAFA"/>
            <w:vAlign w:val="bottom"/>
          </w:tcPr>
          <w:p w14:paraId="4A3BD460" w14:textId="1D9262F4" w:rsidR="00C76150" w:rsidRPr="00782E7E" w:rsidRDefault="00B91BFF" w:rsidP="00C76150">
            <w:pPr>
              <w:tabs>
                <w:tab w:val="decimal" w:pos="941"/>
              </w:tabs>
              <w:ind w:right="-72"/>
              <w:jc w:val="both"/>
              <w:rPr>
                <w:rFonts w:ascii="Arial" w:hAnsi="Arial" w:cs="Arial"/>
                <w:color w:val="000000"/>
                <w:sz w:val="13"/>
                <w:szCs w:val="13"/>
                <w:lang w:val="en-GB"/>
              </w:rPr>
            </w:pPr>
            <w:r w:rsidRPr="00782E7E">
              <w:rPr>
                <w:rFonts w:ascii="Arial" w:hAnsi="Arial" w:cs="Arial"/>
                <w:color w:val="000000"/>
                <w:sz w:val="13"/>
                <w:szCs w:val="13"/>
                <w:lang w:val="en-GB"/>
              </w:rPr>
              <w:t>922,759,226</w:t>
            </w:r>
          </w:p>
        </w:tc>
      </w:tr>
      <w:tr w:rsidR="00C76150" w:rsidRPr="00782E7E" w14:paraId="72F873C7" w14:textId="77777777" w:rsidTr="002F406F">
        <w:trPr>
          <w:cantSplit/>
        </w:trPr>
        <w:tc>
          <w:tcPr>
            <w:tcW w:w="2563" w:type="dxa"/>
            <w:vAlign w:val="center"/>
          </w:tcPr>
          <w:p w14:paraId="21AE846B" w14:textId="77777777" w:rsidR="00C76150" w:rsidRPr="00782E7E" w:rsidRDefault="00C76150" w:rsidP="00C76150">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Borrowing costs</w:t>
            </w:r>
          </w:p>
        </w:tc>
        <w:tc>
          <w:tcPr>
            <w:tcW w:w="1080" w:type="dxa"/>
            <w:shd w:val="clear" w:color="auto" w:fill="FAFAFA"/>
          </w:tcPr>
          <w:p w14:paraId="3F1AC7E0"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109" w:type="dxa"/>
            <w:shd w:val="clear" w:color="auto" w:fill="FAFAFA"/>
          </w:tcPr>
          <w:p w14:paraId="0172AF66"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080" w:type="dxa"/>
            <w:shd w:val="clear" w:color="auto" w:fill="FAFAFA"/>
          </w:tcPr>
          <w:p w14:paraId="27BF996C"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123" w:type="dxa"/>
            <w:shd w:val="clear" w:color="auto" w:fill="FAFAFA"/>
          </w:tcPr>
          <w:p w14:paraId="7C6D9501"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101" w:type="dxa"/>
            <w:shd w:val="clear" w:color="auto" w:fill="FAFAFA"/>
          </w:tcPr>
          <w:p w14:paraId="12FA4BBA"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117" w:type="dxa"/>
            <w:shd w:val="clear" w:color="auto" w:fill="FAFAFA"/>
          </w:tcPr>
          <w:p w14:paraId="2737E049"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080" w:type="dxa"/>
            <w:shd w:val="clear" w:color="auto" w:fill="FAFAFA"/>
          </w:tcPr>
          <w:p w14:paraId="25A40F76"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080" w:type="dxa"/>
            <w:shd w:val="clear" w:color="auto" w:fill="FAFAFA"/>
          </w:tcPr>
          <w:p w14:paraId="21F1EB86"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080" w:type="dxa"/>
            <w:shd w:val="clear" w:color="auto" w:fill="FAFAFA"/>
          </w:tcPr>
          <w:p w14:paraId="58E53C5C"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051" w:type="dxa"/>
            <w:shd w:val="clear" w:color="auto" w:fill="FAFAFA"/>
          </w:tcPr>
          <w:p w14:paraId="6D49769A"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195" w:type="dxa"/>
            <w:shd w:val="clear" w:color="auto" w:fill="FAFAFA"/>
          </w:tcPr>
          <w:p w14:paraId="3657E257"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4,524,558</w:t>
            </w:r>
          </w:p>
        </w:tc>
        <w:tc>
          <w:tcPr>
            <w:tcW w:w="1152" w:type="dxa"/>
            <w:shd w:val="clear" w:color="auto" w:fill="FAFAFA"/>
            <w:vAlign w:val="bottom"/>
          </w:tcPr>
          <w:p w14:paraId="6492E8C3" w14:textId="77777777" w:rsidR="00C76150" w:rsidRPr="00782E7E" w:rsidRDefault="00C76150" w:rsidP="00C76150">
            <w:pPr>
              <w:tabs>
                <w:tab w:val="decimal" w:pos="941"/>
              </w:tabs>
              <w:ind w:right="-72"/>
              <w:jc w:val="both"/>
              <w:rPr>
                <w:rFonts w:ascii="Arial" w:hAnsi="Arial" w:cs="Arial"/>
                <w:color w:val="000000"/>
                <w:sz w:val="13"/>
                <w:szCs w:val="13"/>
                <w:lang w:val="en-GB"/>
              </w:rPr>
            </w:pPr>
            <w:r w:rsidRPr="00782E7E">
              <w:rPr>
                <w:rFonts w:ascii="Arial" w:hAnsi="Arial" w:cs="Arial"/>
                <w:color w:val="000000"/>
                <w:sz w:val="13"/>
                <w:szCs w:val="13"/>
                <w:lang w:val="en-GB"/>
              </w:rPr>
              <w:t>4,524,558</w:t>
            </w:r>
          </w:p>
        </w:tc>
      </w:tr>
      <w:tr w:rsidR="00C76150" w:rsidRPr="00782E7E" w14:paraId="417C9307" w14:textId="77777777" w:rsidTr="002F406F">
        <w:trPr>
          <w:cantSplit/>
        </w:trPr>
        <w:tc>
          <w:tcPr>
            <w:tcW w:w="2563" w:type="dxa"/>
            <w:vAlign w:val="center"/>
          </w:tcPr>
          <w:p w14:paraId="407E8B8F" w14:textId="77777777" w:rsidR="00C76150" w:rsidRPr="00782E7E" w:rsidRDefault="00C76150" w:rsidP="00C76150">
            <w:pPr>
              <w:tabs>
                <w:tab w:val="left" w:pos="1342"/>
              </w:tabs>
              <w:ind w:right="-72"/>
              <w:rPr>
                <w:rFonts w:ascii="Arial" w:hAnsi="Arial" w:cs="Arial"/>
                <w:color w:val="000000"/>
                <w:sz w:val="13"/>
                <w:szCs w:val="13"/>
                <w:lang w:val="en-GB"/>
              </w:rPr>
            </w:pPr>
            <w:r w:rsidRPr="00782E7E">
              <w:rPr>
                <w:rFonts w:ascii="Arial" w:hAnsi="Arial" w:cs="Arial"/>
                <w:color w:val="000000"/>
                <w:sz w:val="13"/>
                <w:szCs w:val="13"/>
                <w:lang w:val="en-GB"/>
              </w:rPr>
              <w:t xml:space="preserve">Transfer from advance payment for </w:t>
            </w:r>
          </w:p>
        </w:tc>
        <w:tc>
          <w:tcPr>
            <w:tcW w:w="1080" w:type="dxa"/>
            <w:shd w:val="clear" w:color="auto" w:fill="FAFAFA"/>
            <w:vAlign w:val="bottom"/>
          </w:tcPr>
          <w:p w14:paraId="51BCC6F0" w14:textId="77777777" w:rsidR="00C76150" w:rsidRPr="00782E7E" w:rsidRDefault="00C76150" w:rsidP="00C76150">
            <w:pPr>
              <w:tabs>
                <w:tab w:val="decimal" w:pos="866"/>
              </w:tabs>
              <w:ind w:right="-72"/>
              <w:jc w:val="both"/>
              <w:rPr>
                <w:rFonts w:ascii="Arial" w:hAnsi="Arial" w:cs="Arial"/>
                <w:sz w:val="13"/>
                <w:szCs w:val="13"/>
                <w:lang w:val="en-GB"/>
              </w:rPr>
            </w:pPr>
          </w:p>
        </w:tc>
        <w:tc>
          <w:tcPr>
            <w:tcW w:w="1109" w:type="dxa"/>
            <w:shd w:val="clear" w:color="auto" w:fill="FAFAFA"/>
            <w:vAlign w:val="bottom"/>
          </w:tcPr>
          <w:p w14:paraId="5228C4CC"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shd w:val="clear" w:color="auto" w:fill="FAFAFA"/>
            <w:vAlign w:val="bottom"/>
          </w:tcPr>
          <w:p w14:paraId="01129743"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23" w:type="dxa"/>
            <w:shd w:val="clear" w:color="auto" w:fill="FAFAFA"/>
          </w:tcPr>
          <w:p w14:paraId="41418DF4"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shd w:val="clear" w:color="auto" w:fill="FAFAFA"/>
          </w:tcPr>
          <w:p w14:paraId="0AEF8E5B" w14:textId="77777777" w:rsidR="00C76150" w:rsidRPr="00782E7E" w:rsidRDefault="00C76150" w:rsidP="00C76150">
            <w:pPr>
              <w:tabs>
                <w:tab w:val="decimal" w:pos="893"/>
              </w:tabs>
              <w:ind w:right="-72"/>
              <w:rPr>
                <w:rFonts w:ascii="Arial" w:hAnsi="Arial" w:cs="Arial"/>
                <w:color w:val="000000"/>
                <w:sz w:val="13"/>
                <w:szCs w:val="13"/>
                <w:lang w:val="en-GB"/>
              </w:rPr>
            </w:pPr>
          </w:p>
        </w:tc>
        <w:tc>
          <w:tcPr>
            <w:tcW w:w="1117" w:type="dxa"/>
            <w:shd w:val="clear" w:color="auto" w:fill="FAFAFA"/>
          </w:tcPr>
          <w:p w14:paraId="2334E74B" w14:textId="77777777" w:rsidR="00C76150" w:rsidRPr="00782E7E" w:rsidRDefault="00C76150" w:rsidP="00C76150">
            <w:pPr>
              <w:tabs>
                <w:tab w:val="decimal" w:pos="922"/>
              </w:tabs>
              <w:ind w:right="-72"/>
              <w:jc w:val="both"/>
              <w:rPr>
                <w:rFonts w:ascii="Arial" w:hAnsi="Arial" w:cs="Arial"/>
                <w:color w:val="000000"/>
                <w:sz w:val="13"/>
                <w:szCs w:val="13"/>
                <w:lang w:val="en-GB"/>
              </w:rPr>
            </w:pPr>
          </w:p>
        </w:tc>
        <w:tc>
          <w:tcPr>
            <w:tcW w:w="1080" w:type="dxa"/>
            <w:shd w:val="clear" w:color="auto" w:fill="FAFAFA"/>
          </w:tcPr>
          <w:p w14:paraId="3F99DE7F" w14:textId="77777777" w:rsidR="00C76150" w:rsidRPr="00782E7E" w:rsidRDefault="00C76150" w:rsidP="00C76150">
            <w:pPr>
              <w:tabs>
                <w:tab w:val="decimal" w:pos="866"/>
              </w:tabs>
              <w:ind w:right="-72"/>
              <w:jc w:val="both"/>
              <w:rPr>
                <w:rFonts w:ascii="Arial" w:hAnsi="Arial" w:cs="Arial"/>
                <w:sz w:val="13"/>
                <w:szCs w:val="13"/>
                <w:lang w:val="en-GB"/>
              </w:rPr>
            </w:pPr>
          </w:p>
        </w:tc>
        <w:tc>
          <w:tcPr>
            <w:tcW w:w="1080" w:type="dxa"/>
            <w:shd w:val="clear" w:color="auto" w:fill="FAFAFA"/>
          </w:tcPr>
          <w:p w14:paraId="0CF97519" w14:textId="77777777" w:rsidR="00C76150" w:rsidRPr="00782E7E" w:rsidRDefault="00C76150" w:rsidP="00C76150">
            <w:pPr>
              <w:tabs>
                <w:tab w:val="decimal" w:pos="866"/>
              </w:tabs>
              <w:ind w:right="-72"/>
              <w:jc w:val="both"/>
              <w:rPr>
                <w:rFonts w:ascii="Arial" w:hAnsi="Arial" w:cs="Arial"/>
                <w:sz w:val="13"/>
                <w:szCs w:val="13"/>
                <w:lang w:val="en-GB"/>
              </w:rPr>
            </w:pPr>
          </w:p>
        </w:tc>
        <w:tc>
          <w:tcPr>
            <w:tcW w:w="1080" w:type="dxa"/>
            <w:shd w:val="clear" w:color="auto" w:fill="FAFAFA"/>
          </w:tcPr>
          <w:p w14:paraId="590DF415" w14:textId="77777777" w:rsidR="00C76150" w:rsidRPr="00782E7E" w:rsidRDefault="00C76150" w:rsidP="00C76150">
            <w:pPr>
              <w:tabs>
                <w:tab w:val="decimal" w:pos="866"/>
              </w:tabs>
              <w:ind w:right="-72"/>
              <w:jc w:val="both"/>
              <w:rPr>
                <w:rFonts w:ascii="Arial" w:hAnsi="Arial" w:cs="Arial"/>
                <w:sz w:val="13"/>
                <w:szCs w:val="13"/>
                <w:lang w:val="en-GB"/>
              </w:rPr>
            </w:pPr>
          </w:p>
        </w:tc>
        <w:tc>
          <w:tcPr>
            <w:tcW w:w="1051" w:type="dxa"/>
            <w:shd w:val="clear" w:color="auto" w:fill="FAFAFA"/>
          </w:tcPr>
          <w:p w14:paraId="0759A5B8" w14:textId="77777777" w:rsidR="00C76150" w:rsidRPr="00782E7E" w:rsidRDefault="00C76150" w:rsidP="00C76150">
            <w:pPr>
              <w:tabs>
                <w:tab w:val="decimal" w:pos="866"/>
              </w:tabs>
              <w:ind w:right="-72"/>
              <w:jc w:val="both"/>
              <w:rPr>
                <w:rFonts w:ascii="Arial" w:hAnsi="Arial" w:cs="Arial"/>
                <w:sz w:val="13"/>
                <w:szCs w:val="13"/>
                <w:lang w:val="en-GB"/>
              </w:rPr>
            </w:pPr>
          </w:p>
        </w:tc>
        <w:tc>
          <w:tcPr>
            <w:tcW w:w="1195" w:type="dxa"/>
            <w:shd w:val="clear" w:color="auto" w:fill="FAFAFA"/>
            <w:vAlign w:val="bottom"/>
          </w:tcPr>
          <w:p w14:paraId="15374064" w14:textId="77777777" w:rsidR="00C76150" w:rsidRPr="00782E7E" w:rsidRDefault="00C76150" w:rsidP="00C76150">
            <w:pPr>
              <w:tabs>
                <w:tab w:val="decimal" w:pos="1008"/>
              </w:tabs>
              <w:ind w:right="-72"/>
              <w:jc w:val="both"/>
              <w:rPr>
                <w:rFonts w:ascii="Arial" w:hAnsi="Arial" w:cs="Arial"/>
                <w:color w:val="000000"/>
                <w:sz w:val="13"/>
                <w:szCs w:val="13"/>
                <w:lang w:val="en-GB"/>
              </w:rPr>
            </w:pPr>
          </w:p>
        </w:tc>
        <w:tc>
          <w:tcPr>
            <w:tcW w:w="1152" w:type="dxa"/>
            <w:shd w:val="clear" w:color="auto" w:fill="FAFAFA"/>
            <w:vAlign w:val="bottom"/>
          </w:tcPr>
          <w:p w14:paraId="03ADE6D1" w14:textId="77777777" w:rsidR="00C76150" w:rsidRPr="00782E7E" w:rsidRDefault="00C76150" w:rsidP="00C76150">
            <w:pPr>
              <w:tabs>
                <w:tab w:val="decimal" w:pos="941"/>
              </w:tabs>
              <w:ind w:right="-72"/>
              <w:jc w:val="both"/>
              <w:rPr>
                <w:rFonts w:ascii="Arial" w:hAnsi="Arial" w:cs="Arial"/>
                <w:sz w:val="13"/>
                <w:szCs w:val="13"/>
                <w:lang w:val="en-GB"/>
              </w:rPr>
            </w:pPr>
          </w:p>
        </w:tc>
      </w:tr>
      <w:tr w:rsidR="00C76150" w:rsidRPr="00782E7E" w14:paraId="242F37CC" w14:textId="77777777" w:rsidTr="002F406F">
        <w:trPr>
          <w:cantSplit/>
        </w:trPr>
        <w:tc>
          <w:tcPr>
            <w:tcW w:w="2563" w:type="dxa"/>
            <w:vAlign w:val="center"/>
          </w:tcPr>
          <w:p w14:paraId="632148BC" w14:textId="77777777" w:rsidR="00C76150" w:rsidRPr="00782E7E" w:rsidRDefault="00C76150" w:rsidP="00C76150">
            <w:pPr>
              <w:tabs>
                <w:tab w:val="left" w:pos="1342"/>
              </w:tabs>
              <w:ind w:right="-72"/>
              <w:rPr>
                <w:rFonts w:ascii="Arial" w:hAnsi="Arial" w:cs="Arial"/>
                <w:color w:val="000000"/>
                <w:spacing w:val="-4"/>
                <w:sz w:val="13"/>
                <w:szCs w:val="13"/>
                <w:lang w:val="en-GB"/>
              </w:rPr>
            </w:pPr>
            <w:r w:rsidRPr="00782E7E">
              <w:rPr>
                <w:rFonts w:ascii="Arial" w:hAnsi="Arial" w:cs="Arial"/>
                <w:color w:val="000000"/>
                <w:sz w:val="13"/>
                <w:szCs w:val="13"/>
                <w:lang w:val="en-GB"/>
              </w:rPr>
              <w:t xml:space="preserve">   fixed assets</w:t>
            </w:r>
          </w:p>
        </w:tc>
        <w:tc>
          <w:tcPr>
            <w:tcW w:w="1080" w:type="dxa"/>
            <w:shd w:val="clear" w:color="auto" w:fill="FAFAFA"/>
          </w:tcPr>
          <w:p w14:paraId="0EF0424C"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109" w:type="dxa"/>
            <w:shd w:val="clear" w:color="auto" w:fill="FAFAFA"/>
          </w:tcPr>
          <w:p w14:paraId="322C0399"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080" w:type="dxa"/>
            <w:shd w:val="clear" w:color="auto" w:fill="FAFAFA"/>
          </w:tcPr>
          <w:p w14:paraId="5D92E1F1"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123" w:type="dxa"/>
            <w:shd w:val="clear" w:color="auto" w:fill="FAFAFA"/>
          </w:tcPr>
          <w:p w14:paraId="66F2C0D3"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1,949,304</w:t>
            </w:r>
          </w:p>
        </w:tc>
        <w:tc>
          <w:tcPr>
            <w:tcW w:w="1101" w:type="dxa"/>
            <w:shd w:val="clear" w:color="auto" w:fill="FAFAFA"/>
          </w:tcPr>
          <w:p w14:paraId="09DC5C89"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1,966,952</w:t>
            </w:r>
          </w:p>
        </w:tc>
        <w:tc>
          <w:tcPr>
            <w:tcW w:w="1117" w:type="dxa"/>
            <w:shd w:val="clear" w:color="auto" w:fill="FAFAFA"/>
          </w:tcPr>
          <w:p w14:paraId="65D6AD3D"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748,606</w:t>
            </w:r>
          </w:p>
        </w:tc>
        <w:tc>
          <w:tcPr>
            <w:tcW w:w="1080" w:type="dxa"/>
            <w:shd w:val="clear" w:color="auto" w:fill="FAFAFA"/>
          </w:tcPr>
          <w:p w14:paraId="77C0E336"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969,902</w:t>
            </w:r>
          </w:p>
        </w:tc>
        <w:tc>
          <w:tcPr>
            <w:tcW w:w="1080" w:type="dxa"/>
            <w:shd w:val="clear" w:color="auto" w:fill="FAFAFA"/>
          </w:tcPr>
          <w:p w14:paraId="3DD97798"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679,018</w:t>
            </w:r>
          </w:p>
        </w:tc>
        <w:tc>
          <w:tcPr>
            <w:tcW w:w="1080" w:type="dxa"/>
            <w:shd w:val="clear" w:color="auto" w:fill="FAFAFA"/>
          </w:tcPr>
          <w:p w14:paraId="5ACDC820"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051" w:type="dxa"/>
            <w:shd w:val="clear" w:color="auto" w:fill="FAFAFA"/>
          </w:tcPr>
          <w:p w14:paraId="23835F86"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2,214,900</w:t>
            </w:r>
          </w:p>
        </w:tc>
        <w:tc>
          <w:tcPr>
            <w:tcW w:w="1195" w:type="dxa"/>
            <w:shd w:val="clear" w:color="auto" w:fill="FAFAFA"/>
          </w:tcPr>
          <w:p w14:paraId="01F460BD"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18,137,624</w:t>
            </w:r>
          </w:p>
        </w:tc>
        <w:tc>
          <w:tcPr>
            <w:tcW w:w="1152" w:type="dxa"/>
            <w:shd w:val="clear" w:color="auto" w:fill="FAFAFA"/>
          </w:tcPr>
          <w:p w14:paraId="172FE9F6"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lang w:val="en-GB"/>
              </w:rPr>
              <w:t>26,666,306</w:t>
            </w:r>
          </w:p>
        </w:tc>
      </w:tr>
      <w:tr w:rsidR="00C76150" w:rsidRPr="00782E7E" w14:paraId="061ECA4C" w14:textId="77777777" w:rsidTr="002F406F">
        <w:trPr>
          <w:cantSplit/>
        </w:trPr>
        <w:tc>
          <w:tcPr>
            <w:tcW w:w="2563" w:type="dxa"/>
            <w:vAlign w:val="center"/>
          </w:tcPr>
          <w:p w14:paraId="427C44C8" w14:textId="77777777" w:rsidR="00C76150" w:rsidRPr="00782E7E" w:rsidRDefault="00C76150" w:rsidP="00C76150">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Transfer in (out)</w:t>
            </w:r>
          </w:p>
        </w:tc>
        <w:tc>
          <w:tcPr>
            <w:tcW w:w="1080" w:type="dxa"/>
            <w:shd w:val="clear" w:color="auto" w:fill="FAFAFA"/>
          </w:tcPr>
          <w:p w14:paraId="346784EC"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109" w:type="dxa"/>
            <w:shd w:val="clear" w:color="auto" w:fill="FAFAFA"/>
          </w:tcPr>
          <w:p w14:paraId="02632A87"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sz w:val="13"/>
                <w:szCs w:val="13"/>
                <w:lang w:val="en-GB"/>
              </w:rPr>
              <w:t xml:space="preserve">-      </w:t>
            </w:r>
          </w:p>
        </w:tc>
        <w:tc>
          <w:tcPr>
            <w:tcW w:w="1080" w:type="dxa"/>
            <w:shd w:val="clear" w:color="auto" w:fill="FAFAFA"/>
          </w:tcPr>
          <w:p w14:paraId="316339E3"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30</w:t>
            </w:r>
            <w:r w:rsidRPr="00782E7E">
              <w:rPr>
                <w:rFonts w:ascii="Arial" w:hAnsi="Arial" w:cs="Arial"/>
                <w:color w:val="000000"/>
                <w:sz w:val="13"/>
                <w:szCs w:val="13"/>
                <w:lang w:val="en-GB"/>
              </w:rPr>
              <w:t>,</w:t>
            </w:r>
            <w:r w:rsidRPr="00782E7E">
              <w:rPr>
                <w:rFonts w:ascii="Arial" w:hAnsi="Arial" w:cs="Arial"/>
                <w:color w:val="000000"/>
                <w:sz w:val="13"/>
                <w:szCs w:val="13"/>
                <w:cs/>
                <w:lang w:val="en-GB"/>
              </w:rPr>
              <w:t>804</w:t>
            </w:r>
            <w:r w:rsidRPr="00782E7E">
              <w:rPr>
                <w:rFonts w:ascii="Arial" w:hAnsi="Arial" w:cs="Arial"/>
                <w:color w:val="000000"/>
                <w:sz w:val="13"/>
                <w:szCs w:val="13"/>
                <w:lang w:val="en-GB"/>
              </w:rPr>
              <w:t>,</w:t>
            </w:r>
            <w:r w:rsidRPr="00782E7E">
              <w:rPr>
                <w:rFonts w:ascii="Arial" w:hAnsi="Arial" w:cs="Arial"/>
                <w:color w:val="000000"/>
                <w:sz w:val="13"/>
                <w:szCs w:val="13"/>
                <w:cs/>
                <w:lang w:val="en-GB"/>
              </w:rPr>
              <w:t>354</w:t>
            </w:r>
          </w:p>
        </w:tc>
        <w:tc>
          <w:tcPr>
            <w:tcW w:w="1123" w:type="dxa"/>
            <w:shd w:val="clear" w:color="auto" w:fill="FAFAFA"/>
          </w:tcPr>
          <w:p w14:paraId="46B07FD3"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182</w:t>
            </w:r>
            <w:r w:rsidRPr="00782E7E">
              <w:rPr>
                <w:rFonts w:ascii="Arial" w:hAnsi="Arial" w:cs="Arial"/>
                <w:color w:val="000000"/>
                <w:sz w:val="13"/>
                <w:szCs w:val="13"/>
                <w:lang w:val="en-GB"/>
              </w:rPr>
              <w:t>,</w:t>
            </w:r>
            <w:r w:rsidRPr="00782E7E">
              <w:rPr>
                <w:rFonts w:ascii="Arial" w:hAnsi="Arial" w:cs="Arial"/>
                <w:color w:val="000000"/>
                <w:sz w:val="13"/>
                <w:szCs w:val="13"/>
                <w:cs/>
                <w:lang w:val="en-GB"/>
              </w:rPr>
              <w:t>909</w:t>
            </w:r>
            <w:r w:rsidRPr="00782E7E">
              <w:rPr>
                <w:rFonts w:ascii="Arial" w:hAnsi="Arial" w:cs="Arial"/>
                <w:color w:val="000000"/>
                <w:sz w:val="13"/>
                <w:szCs w:val="13"/>
                <w:lang w:val="en-GB"/>
              </w:rPr>
              <w:t>,</w:t>
            </w:r>
            <w:r w:rsidRPr="00782E7E">
              <w:rPr>
                <w:rFonts w:ascii="Arial" w:hAnsi="Arial" w:cs="Arial"/>
                <w:color w:val="000000"/>
                <w:sz w:val="13"/>
                <w:szCs w:val="13"/>
                <w:cs/>
                <w:lang w:val="en-GB"/>
              </w:rPr>
              <w:t>400</w:t>
            </w:r>
          </w:p>
        </w:tc>
        <w:tc>
          <w:tcPr>
            <w:tcW w:w="1101" w:type="dxa"/>
            <w:shd w:val="clear" w:color="auto" w:fill="FAFAFA"/>
          </w:tcPr>
          <w:p w14:paraId="7C24A1A2"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cs/>
                <w:lang w:val="en-GB"/>
              </w:rPr>
              <w:t>222</w:t>
            </w:r>
            <w:r w:rsidRPr="00782E7E">
              <w:rPr>
                <w:rFonts w:ascii="Arial" w:hAnsi="Arial" w:cs="Arial"/>
                <w:color w:val="000000"/>
                <w:sz w:val="13"/>
                <w:szCs w:val="13"/>
                <w:lang w:val="en-GB"/>
              </w:rPr>
              <w:t>,</w:t>
            </w:r>
            <w:r w:rsidRPr="00782E7E">
              <w:rPr>
                <w:rFonts w:ascii="Arial" w:hAnsi="Arial" w:cs="Arial"/>
                <w:color w:val="000000"/>
                <w:sz w:val="13"/>
                <w:szCs w:val="13"/>
                <w:cs/>
                <w:lang w:val="en-GB"/>
              </w:rPr>
              <w:t>141</w:t>
            </w:r>
            <w:r w:rsidRPr="00782E7E">
              <w:rPr>
                <w:rFonts w:ascii="Arial" w:hAnsi="Arial" w:cs="Arial"/>
                <w:color w:val="000000"/>
                <w:sz w:val="13"/>
                <w:szCs w:val="13"/>
                <w:lang w:val="en-GB"/>
              </w:rPr>
              <w:t>,</w:t>
            </w:r>
            <w:r w:rsidRPr="00782E7E">
              <w:rPr>
                <w:rFonts w:ascii="Arial" w:hAnsi="Arial" w:cs="Arial"/>
                <w:color w:val="000000"/>
                <w:sz w:val="13"/>
                <w:szCs w:val="13"/>
                <w:cs/>
                <w:lang w:val="en-GB"/>
              </w:rPr>
              <w:t>399</w:t>
            </w:r>
          </w:p>
        </w:tc>
        <w:tc>
          <w:tcPr>
            <w:tcW w:w="1117" w:type="dxa"/>
            <w:shd w:val="clear" w:color="auto" w:fill="FAFAFA"/>
          </w:tcPr>
          <w:p w14:paraId="2459B7D8"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1</w:t>
            </w:r>
            <w:r w:rsidRPr="00782E7E">
              <w:rPr>
                <w:rFonts w:ascii="Arial" w:hAnsi="Arial" w:cs="Arial"/>
                <w:color w:val="000000"/>
                <w:sz w:val="13"/>
                <w:szCs w:val="13"/>
                <w:lang w:val="en-GB"/>
              </w:rPr>
              <w:t>,</w:t>
            </w:r>
            <w:r w:rsidRPr="00782E7E">
              <w:rPr>
                <w:rFonts w:ascii="Arial" w:hAnsi="Arial" w:cs="Arial"/>
                <w:color w:val="000000"/>
                <w:sz w:val="13"/>
                <w:szCs w:val="13"/>
                <w:cs/>
                <w:lang w:val="en-GB"/>
              </w:rPr>
              <w:t>991</w:t>
            </w:r>
            <w:r w:rsidRPr="00782E7E">
              <w:rPr>
                <w:rFonts w:ascii="Arial" w:hAnsi="Arial" w:cs="Arial"/>
                <w:color w:val="000000"/>
                <w:sz w:val="13"/>
                <w:szCs w:val="13"/>
                <w:lang w:val="en-GB"/>
              </w:rPr>
              <w:t>,</w:t>
            </w:r>
            <w:r w:rsidRPr="00782E7E">
              <w:rPr>
                <w:rFonts w:ascii="Arial" w:hAnsi="Arial" w:cs="Arial"/>
                <w:color w:val="000000"/>
                <w:sz w:val="13"/>
                <w:szCs w:val="13"/>
                <w:cs/>
                <w:lang w:val="en-GB"/>
              </w:rPr>
              <w:t>241</w:t>
            </w:r>
          </w:p>
        </w:tc>
        <w:tc>
          <w:tcPr>
            <w:tcW w:w="1080" w:type="dxa"/>
            <w:shd w:val="clear" w:color="auto" w:fill="FAFAFA"/>
          </w:tcPr>
          <w:p w14:paraId="20EE93D7"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15</w:t>
            </w:r>
            <w:r w:rsidRPr="00782E7E">
              <w:rPr>
                <w:rFonts w:ascii="Arial" w:hAnsi="Arial" w:cs="Arial"/>
                <w:sz w:val="13"/>
                <w:szCs w:val="13"/>
                <w:lang w:val="en-GB"/>
              </w:rPr>
              <w:t>,</w:t>
            </w:r>
            <w:r w:rsidRPr="00782E7E">
              <w:rPr>
                <w:rFonts w:ascii="Arial" w:hAnsi="Arial" w:cs="Arial"/>
                <w:sz w:val="13"/>
                <w:szCs w:val="13"/>
                <w:cs/>
                <w:lang w:val="en-GB"/>
              </w:rPr>
              <w:t>524</w:t>
            </w:r>
            <w:r w:rsidRPr="00782E7E">
              <w:rPr>
                <w:rFonts w:ascii="Arial" w:hAnsi="Arial" w:cs="Arial"/>
                <w:sz w:val="13"/>
                <w:szCs w:val="13"/>
                <w:lang w:val="en-GB"/>
              </w:rPr>
              <w:t>,</w:t>
            </w:r>
            <w:r w:rsidRPr="00782E7E">
              <w:rPr>
                <w:rFonts w:ascii="Arial" w:hAnsi="Arial" w:cs="Arial"/>
                <w:sz w:val="13"/>
                <w:szCs w:val="13"/>
                <w:cs/>
                <w:lang w:val="en-GB"/>
              </w:rPr>
              <w:t>373</w:t>
            </w:r>
          </w:p>
        </w:tc>
        <w:tc>
          <w:tcPr>
            <w:tcW w:w="1080" w:type="dxa"/>
            <w:shd w:val="clear" w:color="auto" w:fill="FAFAFA"/>
          </w:tcPr>
          <w:p w14:paraId="7BAA65AF"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15</w:t>
            </w:r>
            <w:r w:rsidRPr="00782E7E">
              <w:rPr>
                <w:rFonts w:ascii="Arial" w:hAnsi="Arial" w:cs="Arial"/>
                <w:sz w:val="13"/>
                <w:szCs w:val="13"/>
                <w:lang w:val="en-GB"/>
              </w:rPr>
              <w:t>,</w:t>
            </w:r>
            <w:r w:rsidRPr="00782E7E">
              <w:rPr>
                <w:rFonts w:ascii="Arial" w:hAnsi="Arial" w:cs="Arial"/>
                <w:sz w:val="13"/>
                <w:szCs w:val="13"/>
                <w:cs/>
                <w:lang w:val="en-GB"/>
              </w:rPr>
              <w:t>594</w:t>
            </w:r>
            <w:r w:rsidRPr="00782E7E">
              <w:rPr>
                <w:rFonts w:ascii="Arial" w:hAnsi="Arial" w:cs="Arial"/>
                <w:sz w:val="13"/>
                <w:szCs w:val="13"/>
                <w:lang w:val="en-GB"/>
              </w:rPr>
              <w:t>,</w:t>
            </w:r>
            <w:r w:rsidRPr="00782E7E">
              <w:rPr>
                <w:rFonts w:ascii="Arial" w:hAnsi="Arial" w:cs="Arial"/>
                <w:sz w:val="13"/>
                <w:szCs w:val="13"/>
                <w:cs/>
                <w:lang w:val="en-GB"/>
              </w:rPr>
              <w:t>958</w:t>
            </w:r>
          </w:p>
        </w:tc>
        <w:tc>
          <w:tcPr>
            <w:tcW w:w="1080" w:type="dxa"/>
            <w:shd w:val="clear" w:color="auto" w:fill="FAFAFA"/>
          </w:tcPr>
          <w:p w14:paraId="530BEED2"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945</w:t>
            </w:r>
            <w:r w:rsidRPr="00782E7E">
              <w:rPr>
                <w:rFonts w:ascii="Arial" w:hAnsi="Arial" w:cs="Arial"/>
                <w:sz w:val="13"/>
                <w:szCs w:val="13"/>
                <w:lang w:val="en-GB"/>
              </w:rPr>
              <w:t>,</w:t>
            </w:r>
            <w:r w:rsidRPr="00782E7E">
              <w:rPr>
                <w:rFonts w:ascii="Arial" w:hAnsi="Arial" w:cs="Arial"/>
                <w:sz w:val="13"/>
                <w:szCs w:val="13"/>
                <w:cs/>
                <w:lang w:val="en-GB"/>
              </w:rPr>
              <w:t>057</w:t>
            </w:r>
          </w:p>
        </w:tc>
        <w:tc>
          <w:tcPr>
            <w:tcW w:w="1051" w:type="dxa"/>
            <w:shd w:val="clear" w:color="auto" w:fill="FAFAFA"/>
          </w:tcPr>
          <w:p w14:paraId="0BD5DF0F"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shd w:val="clear" w:color="auto" w:fill="FAFAFA"/>
          </w:tcPr>
          <w:p w14:paraId="26DB0417"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(469</w:t>
            </w:r>
            <w:r w:rsidRPr="00782E7E">
              <w:rPr>
                <w:rFonts w:ascii="Arial" w:hAnsi="Arial" w:cs="Arial"/>
                <w:color w:val="000000"/>
                <w:sz w:val="13"/>
                <w:szCs w:val="13"/>
                <w:lang w:val="en-GB"/>
              </w:rPr>
              <w:t>,</w:t>
            </w:r>
            <w:r w:rsidRPr="00782E7E">
              <w:rPr>
                <w:rFonts w:ascii="Arial" w:hAnsi="Arial" w:cs="Arial"/>
                <w:color w:val="000000"/>
                <w:sz w:val="13"/>
                <w:szCs w:val="13"/>
                <w:cs/>
                <w:lang w:val="en-GB"/>
              </w:rPr>
              <w:t>910</w:t>
            </w:r>
            <w:r w:rsidRPr="00782E7E">
              <w:rPr>
                <w:rFonts w:ascii="Arial" w:hAnsi="Arial" w:cs="Arial"/>
                <w:color w:val="000000"/>
                <w:sz w:val="13"/>
                <w:szCs w:val="13"/>
                <w:lang w:val="en-GB"/>
              </w:rPr>
              <w:t>,</w:t>
            </w:r>
            <w:r w:rsidRPr="00782E7E">
              <w:rPr>
                <w:rFonts w:ascii="Arial" w:hAnsi="Arial" w:cs="Arial"/>
                <w:color w:val="000000"/>
                <w:sz w:val="13"/>
                <w:szCs w:val="13"/>
                <w:cs/>
                <w:lang w:val="en-GB"/>
              </w:rPr>
              <w:t>782)</w:t>
            </w:r>
          </w:p>
        </w:tc>
        <w:tc>
          <w:tcPr>
            <w:tcW w:w="1152" w:type="dxa"/>
            <w:shd w:val="clear" w:color="auto" w:fill="FAFAFA"/>
          </w:tcPr>
          <w:p w14:paraId="3B389E54"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r>
      <w:tr w:rsidR="00C76150" w:rsidRPr="00782E7E" w14:paraId="264FFB58" w14:textId="77777777" w:rsidTr="002F406F">
        <w:trPr>
          <w:cantSplit/>
        </w:trPr>
        <w:tc>
          <w:tcPr>
            <w:tcW w:w="2563" w:type="dxa"/>
            <w:vAlign w:val="bottom"/>
          </w:tcPr>
          <w:p w14:paraId="6643678D" w14:textId="77777777" w:rsidR="00C76150" w:rsidRPr="00782E7E" w:rsidRDefault="00C76150" w:rsidP="00C76150">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Decrease from the disposal </w:t>
            </w:r>
            <w:r w:rsidRPr="00782E7E">
              <w:rPr>
                <w:rFonts w:ascii="Arial" w:hAnsi="Arial" w:cs="Arial"/>
                <w:color w:val="000000"/>
                <w:spacing w:val="-6"/>
                <w:sz w:val="13"/>
                <w:szCs w:val="13"/>
                <w:lang w:val="en-GB"/>
              </w:rPr>
              <w:br/>
              <w:t xml:space="preserve">   of investment in a subsidiary</w:t>
            </w:r>
          </w:p>
        </w:tc>
        <w:tc>
          <w:tcPr>
            <w:tcW w:w="1080" w:type="dxa"/>
            <w:shd w:val="clear" w:color="auto" w:fill="FAFAFA"/>
          </w:tcPr>
          <w:p w14:paraId="42E870ED" w14:textId="77777777" w:rsidR="00C76150" w:rsidRPr="00782E7E" w:rsidRDefault="00C76150" w:rsidP="00C76150">
            <w:pPr>
              <w:tabs>
                <w:tab w:val="decimal" w:pos="866"/>
              </w:tabs>
              <w:ind w:right="-72"/>
              <w:jc w:val="both"/>
              <w:rPr>
                <w:rFonts w:ascii="Arial" w:hAnsi="Arial" w:cs="Arial"/>
                <w:sz w:val="13"/>
                <w:szCs w:val="13"/>
                <w:lang w:val="en-GB"/>
              </w:rPr>
            </w:pPr>
          </w:p>
        </w:tc>
        <w:tc>
          <w:tcPr>
            <w:tcW w:w="1109" w:type="dxa"/>
            <w:shd w:val="clear" w:color="auto" w:fill="FAFAFA"/>
          </w:tcPr>
          <w:p w14:paraId="6A4112BB"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shd w:val="clear" w:color="auto" w:fill="FAFAFA"/>
          </w:tcPr>
          <w:p w14:paraId="5D787995" w14:textId="77777777" w:rsidR="00C76150" w:rsidRPr="00782E7E" w:rsidRDefault="00C76150" w:rsidP="00C76150">
            <w:pPr>
              <w:tabs>
                <w:tab w:val="decimal" w:pos="866"/>
              </w:tabs>
              <w:ind w:right="-72"/>
              <w:jc w:val="both"/>
              <w:rPr>
                <w:rFonts w:ascii="Arial" w:hAnsi="Arial" w:cs="Arial"/>
                <w:color w:val="000000"/>
                <w:sz w:val="13"/>
                <w:szCs w:val="13"/>
                <w:cs/>
                <w:lang w:val="en-GB"/>
              </w:rPr>
            </w:pPr>
          </w:p>
        </w:tc>
        <w:tc>
          <w:tcPr>
            <w:tcW w:w="1123" w:type="dxa"/>
            <w:shd w:val="clear" w:color="auto" w:fill="FAFAFA"/>
          </w:tcPr>
          <w:p w14:paraId="71DD2750" w14:textId="77777777" w:rsidR="00C76150" w:rsidRPr="00782E7E" w:rsidRDefault="00C76150" w:rsidP="00C76150">
            <w:pPr>
              <w:tabs>
                <w:tab w:val="decimal" w:pos="908"/>
              </w:tabs>
              <w:ind w:right="-72"/>
              <w:jc w:val="both"/>
              <w:rPr>
                <w:rFonts w:ascii="Arial" w:hAnsi="Arial" w:cs="Arial"/>
                <w:color w:val="000000"/>
                <w:sz w:val="13"/>
                <w:szCs w:val="13"/>
                <w:cs/>
                <w:lang w:val="en-GB"/>
              </w:rPr>
            </w:pPr>
          </w:p>
        </w:tc>
        <w:tc>
          <w:tcPr>
            <w:tcW w:w="1101" w:type="dxa"/>
            <w:shd w:val="clear" w:color="auto" w:fill="FAFAFA"/>
          </w:tcPr>
          <w:p w14:paraId="4C3A0E44" w14:textId="77777777" w:rsidR="00C76150" w:rsidRPr="00782E7E" w:rsidRDefault="00C76150" w:rsidP="00C76150">
            <w:pPr>
              <w:tabs>
                <w:tab w:val="decimal" w:pos="893"/>
              </w:tabs>
              <w:ind w:right="-72"/>
              <w:rPr>
                <w:rFonts w:ascii="Arial" w:hAnsi="Arial" w:cs="Arial"/>
                <w:color w:val="000000"/>
                <w:sz w:val="13"/>
                <w:szCs w:val="13"/>
                <w:cs/>
                <w:lang w:val="en-GB"/>
              </w:rPr>
            </w:pPr>
          </w:p>
        </w:tc>
        <w:tc>
          <w:tcPr>
            <w:tcW w:w="1117" w:type="dxa"/>
            <w:shd w:val="clear" w:color="auto" w:fill="FAFAFA"/>
          </w:tcPr>
          <w:p w14:paraId="6A421740" w14:textId="77777777" w:rsidR="00C76150" w:rsidRPr="00782E7E" w:rsidRDefault="00C76150" w:rsidP="00C76150">
            <w:pPr>
              <w:tabs>
                <w:tab w:val="decimal" w:pos="922"/>
              </w:tabs>
              <w:ind w:right="-72"/>
              <w:jc w:val="both"/>
              <w:rPr>
                <w:rFonts w:ascii="Arial" w:hAnsi="Arial" w:cs="Arial"/>
                <w:color w:val="000000"/>
                <w:sz w:val="13"/>
                <w:szCs w:val="13"/>
                <w:cs/>
                <w:lang w:val="en-GB"/>
              </w:rPr>
            </w:pPr>
          </w:p>
        </w:tc>
        <w:tc>
          <w:tcPr>
            <w:tcW w:w="1080" w:type="dxa"/>
            <w:shd w:val="clear" w:color="auto" w:fill="FAFAFA"/>
          </w:tcPr>
          <w:p w14:paraId="0482D635" w14:textId="77777777" w:rsidR="00C76150" w:rsidRPr="00782E7E" w:rsidRDefault="00C76150" w:rsidP="00C76150">
            <w:pPr>
              <w:tabs>
                <w:tab w:val="decimal" w:pos="866"/>
              </w:tabs>
              <w:ind w:right="-72"/>
              <w:jc w:val="both"/>
              <w:rPr>
                <w:rFonts w:ascii="Arial" w:hAnsi="Arial" w:cs="Arial"/>
                <w:sz w:val="13"/>
                <w:szCs w:val="13"/>
                <w:cs/>
                <w:lang w:val="en-GB"/>
              </w:rPr>
            </w:pPr>
          </w:p>
        </w:tc>
        <w:tc>
          <w:tcPr>
            <w:tcW w:w="1080" w:type="dxa"/>
            <w:shd w:val="clear" w:color="auto" w:fill="FAFAFA"/>
          </w:tcPr>
          <w:p w14:paraId="2A606E92" w14:textId="77777777" w:rsidR="00C76150" w:rsidRPr="00782E7E" w:rsidRDefault="00C76150" w:rsidP="00C76150">
            <w:pPr>
              <w:tabs>
                <w:tab w:val="decimal" w:pos="866"/>
              </w:tabs>
              <w:ind w:right="-72"/>
              <w:jc w:val="both"/>
              <w:rPr>
                <w:rFonts w:ascii="Arial" w:hAnsi="Arial" w:cs="Arial"/>
                <w:sz w:val="13"/>
                <w:szCs w:val="13"/>
                <w:cs/>
                <w:lang w:val="en-GB"/>
              </w:rPr>
            </w:pPr>
          </w:p>
        </w:tc>
        <w:tc>
          <w:tcPr>
            <w:tcW w:w="1080" w:type="dxa"/>
            <w:shd w:val="clear" w:color="auto" w:fill="FAFAFA"/>
          </w:tcPr>
          <w:p w14:paraId="507E9D2C" w14:textId="77777777" w:rsidR="00C76150" w:rsidRPr="00782E7E" w:rsidRDefault="00C76150" w:rsidP="00C76150">
            <w:pPr>
              <w:tabs>
                <w:tab w:val="decimal" w:pos="866"/>
              </w:tabs>
              <w:ind w:right="-72"/>
              <w:jc w:val="both"/>
              <w:rPr>
                <w:rFonts w:ascii="Arial" w:hAnsi="Arial" w:cs="Arial"/>
                <w:sz w:val="13"/>
                <w:szCs w:val="13"/>
                <w:cs/>
                <w:lang w:val="en-GB"/>
              </w:rPr>
            </w:pPr>
          </w:p>
        </w:tc>
        <w:tc>
          <w:tcPr>
            <w:tcW w:w="1051" w:type="dxa"/>
            <w:shd w:val="clear" w:color="auto" w:fill="FAFAFA"/>
          </w:tcPr>
          <w:p w14:paraId="24607B6D" w14:textId="77777777" w:rsidR="00C76150" w:rsidRPr="00782E7E" w:rsidRDefault="00C76150" w:rsidP="00C76150">
            <w:pPr>
              <w:tabs>
                <w:tab w:val="decimal" w:pos="866"/>
              </w:tabs>
              <w:ind w:right="-72"/>
              <w:jc w:val="both"/>
              <w:rPr>
                <w:rFonts w:ascii="Arial" w:hAnsi="Arial" w:cs="Arial"/>
                <w:sz w:val="13"/>
                <w:szCs w:val="13"/>
                <w:lang w:val="en-GB"/>
              </w:rPr>
            </w:pPr>
          </w:p>
        </w:tc>
        <w:tc>
          <w:tcPr>
            <w:tcW w:w="1195" w:type="dxa"/>
            <w:shd w:val="clear" w:color="auto" w:fill="FAFAFA"/>
          </w:tcPr>
          <w:p w14:paraId="246BC14B" w14:textId="77777777" w:rsidR="00C76150" w:rsidRPr="00782E7E" w:rsidRDefault="00C76150" w:rsidP="00C76150">
            <w:pPr>
              <w:tabs>
                <w:tab w:val="decimal" w:pos="1008"/>
              </w:tabs>
              <w:ind w:right="-72"/>
              <w:jc w:val="both"/>
              <w:rPr>
                <w:rFonts w:ascii="Arial" w:hAnsi="Arial" w:cs="Arial"/>
                <w:color w:val="000000"/>
                <w:sz w:val="13"/>
                <w:szCs w:val="13"/>
                <w:cs/>
                <w:lang w:val="en-GB"/>
              </w:rPr>
            </w:pPr>
          </w:p>
        </w:tc>
        <w:tc>
          <w:tcPr>
            <w:tcW w:w="1152" w:type="dxa"/>
            <w:shd w:val="clear" w:color="auto" w:fill="FAFAFA"/>
            <w:vAlign w:val="bottom"/>
          </w:tcPr>
          <w:p w14:paraId="54E312AB" w14:textId="77777777" w:rsidR="00C76150" w:rsidRPr="00782E7E" w:rsidRDefault="00C76150" w:rsidP="00C76150">
            <w:pPr>
              <w:tabs>
                <w:tab w:val="decimal" w:pos="941"/>
              </w:tabs>
              <w:ind w:right="-72"/>
              <w:jc w:val="both"/>
              <w:rPr>
                <w:rFonts w:ascii="Arial" w:hAnsi="Arial" w:cs="Arial"/>
                <w:sz w:val="13"/>
                <w:szCs w:val="13"/>
                <w:lang w:val="en-GB"/>
              </w:rPr>
            </w:pPr>
          </w:p>
        </w:tc>
      </w:tr>
      <w:tr w:rsidR="00C76150" w:rsidRPr="00782E7E" w14:paraId="74FD0FCB" w14:textId="77777777" w:rsidTr="002F406F">
        <w:trPr>
          <w:cantSplit/>
        </w:trPr>
        <w:tc>
          <w:tcPr>
            <w:tcW w:w="2563" w:type="dxa"/>
            <w:vAlign w:val="bottom"/>
          </w:tcPr>
          <w:p w14:paraId="656A34E9" w14:textId="77777777" w:rsidR="00C76150" w:rsidRPr="00782E7E" w:rsidRDefault="00C76150" w:rsidP="00C76150">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   - cost</w:t>
            </w:r>
          </w:p>
        </w:tc>
        <w:tc>
          <w:tcPr>
            <w:tcW w:w="1080" w:type="dxa"/>
            <w:shd w:val="clear" w:color="auto" w:fill="FAFAFA"/>
          </w:tcPr>
          <w:p w14:paraId="367CB599"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FAFAFA"/>
          </w:tcPr>
          <w:p w14:paraId="694F7816"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28BEC51A"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23" w:type="dxa"/>
            <w:shd w:val="clear" w:color="auto" w:fill="FAFAFA"/>
          </w:tcPr>
          <w:p w14:paraId="399C3982"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01" w:type="dxa"/>
            <w:shd w:val="clear" w:color="auto" w:fill="FAFAFA"/>
          </w:tcPr>
          <w:p w14:paraId="3956F982"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17" w:type="dxa"/>
            <w:shd w:val="clear" w:color="auto" w:fill="FAFAFA"/>
          </w:tcPr>
          <w:p w14:paraId="58AEBC6D"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427F9763"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FAFAFA"/>
          </w:tcPr>
          <w:p w14:paraId="33DF791F"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cs/>
                <w:lang w:val="en-GB"/>
              </w:rPr>
              <w:t>(63</w:t>
            </w:r>
            <w:r w:rsidRPr="00782E7E">
              <w:rPr>
                <w:rFonts w:ascii="Arial" w:hAnsi="Arial" w:cs="Arial"/>
                <w:sz w:val="13"/>
                <w:szCs w:val="13"/>
                <w:lang w:val="en-GB"/>
              </w:rPr>
              <w:t>,</w:t>
            </w:r>
            <w:r w:rsidRPr="00782E7E">
              <w:rPr>
                <w:rFonts w:ascii="Arial" w:hAnsi="Arial" w:cs="Arial"/>
                <w:sz w:val="13"/>
                <w:szCs w:val="13"/>
                <w:cs/>
                <w:lang w:val="en-GB"/>
              </w:rPr>
              <w:t>130)</w:t>
            </w:r>
          </w:p>
        </w:tc>
        <w:tc>
          <w:tcPr>
            <w:tcW w:w="1080" w:type="dxa"/>
            <w:shd w:val="clear" w:color="auto" w:fill="FAFAFA"/>
          </w:tcPr>
          <w:p w14:paraId="1F367108"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cs/>
                <w:lang w:val="en-GB"/>
              </w:rPr>
              <w:t>(33</w:t>
            </w:r>
            <w:r w:rsidRPr="00782E7E">
              <w:rPr>
                <w:rFonts w:ascii="Arial" w:hAnsi="Arial" w:cs="Arial"/>
                <w:sz w:val="13"/>
                <w:szCs w:val="13"/>
                <w:lang w:val="en-GB"/>
              </w:rPr>
              <w:t>,</w:t>
            </w:r>
            <w:r w:rsidRPr="00782E7E">
              <w:rPr>
                <w:rFonts w:ascii="Arial" w:hAnsi="Arial" w:cs="Arial"/>
                <w:sz w:val="13"/>
                <w:szCs w:val="13"/>
                <w:cs/>
                <w:lang w:val="en-GB"/>
              </w:rPr>
              <w:t>900)</w:t>
            </w:r>
          </w:p>
        </w:tc>
        <w:tc>
          <w:tcPr>
            <w:tcW w:w="1051" w:type="dxa"/>
            <w:shd w:val="clear" w:color="auto" w:fill="FAFAFA"/>
          </w:tcPr>
          <w:p w14:paraId="069B006C"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shd w:val="clear" w:color="auto" w:fill="FAFAFA"/>
          </w:tcPr>
          <w:p w14:paraId="036BF1C6"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52" w:type="dxa"/>
            <w:shd w:val="clear" w:color="auto" w:fill="FAFAFA"/>
            <w:vAlign w:val="bottom"/>
          </w:tcPr>
          <w:p w14:paraId="5F26F7CB" w14:textId="77777777" w:rsidR="00C76150" w:rsidRPr="00782E7E" w:rsidRDefault="00C76150" w:rsidP="00C76150">
            <w:pPr>
              <w:tabs>
                <w:tab w:val="decimal" w:pos="941"/>
              </w:tabs>
              <w:ind w:right="-72"/>
              <w:jc w:val="both"/>
              <w:rPr>
                <w:rFonts w:ascii="Arial" w:hAnsi="Arial" w:cs="Arial"/>
                <w:sz w:val="13"/>
                <w:szCs w:val="13"/>
                <w:cs/>
                <w:lang w:val="en-GB"/>
              </w:rPr>
            </w:pPr>
            <w:r w:rsidRPr="00782E7E">
              <w:rPr>
                <w:rFonts w:ascii="Arial" w:hAnsi="Arial" w:cs="Arial"/>
                <w:sz w:val="13"/>
                <w:szCs w:val="13"/>
                <w:cs/>
                <w:lang w:val="en-GB"/>
              </w:rPr>
              <w:t>(97</w:t>
            </w:r>
            <w:r w:rsidRPr="00782E7E">
              <w:rPr>
                <w:rFonts w:ascii="Arial" w:hAnsi="Arial" w:cs="Arial"/>
                <w:sz w:val="13"/>
                <w:szCs w:val="13"/>
                <w:lang w:val="en-GB"/>
              </w:rPr>
              <w:t>,</w:t>
            </w:r>
            <w:r w:rsidRPr="00782E7E">
              <w:rPr>
                <w:rFonts w:ascii="Arial" w:hAnsi="Arial" w:cs="Arial"/>
                <w:sz w:val="13"/>
                <w:szCs w:val="13"/>
                <w:cs/>
                <w:lang w:val="en-GB"/>
              </w:rPr>
              <w:t>030)</w:t>
            </w:r>
          </w:p>
        </w:tc>
      </w:tr>
      <w:tr w:rsidR="00C76150" w:rsidRPr="00782E7E" w14:paraId="561B687D" w14:textId="77777777" w:rsidTr="002F406F">
        <w:trPr>
          <w:cantSplit/>
        </w:trPr>
        <w:tc>
          <w:tcPr>
            <w:tcW w:w="2563" w:type="dxa"/>
            <w:vAlign w:val="bottom"/>
          </w:tcPr>
          <w:p w14:paraId="2B53D1EA" w14:textId="77777777" w:rsidR="00C76150" w:rsidRPr="00782E7E" w:rsidRDefault="00C76150" w:rsidP="00C76150">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   - accumulated depreciation</w:t>
            </w:r>
          </w:p>
        </w:tc>
        <w:tc>
          <w:tcPr>
            <w:tcW w:w="1080" w:type="dxa"/>
            <w:shd w:val="clear" w:color="auto" w:fill="FAFAFA"/>
          </w:tcPr>
          <w:p w14:paraId="49A8B887"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FAFAFA"/>
          </w:tcPr>
          <w:p w14:paraId="68BBE78F"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0BAF54F6" w14:textId="77777777" w:rsidR="00C76150" w:rsidRPr="00782E7E" w:rsidRDefault="00C76150" w:rsidP="00C76150">
            <w:pPr>
              <w:tabs>
                <w:tab w:val="decimal" w:pos="866"/>
              </w:tabs>
              <w:ind w:right="-72"/>
              <w:jc w:val="both"/>
              <w:rPr>
                <w:rFonts w:ascii="Arial" w:hAnsi="Arial" w:cs="Arial"/>
                <w:color w:val="000000"/>
                <w:sz w:val="13"/>
                <w:szCs w:val="13"/>
                <w:cs/>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23" w:type="dxa"/>
            <w:shd w:val="clear" w:color="auto" w:fill="FAFAFA"/>
          </w:tcPr>
          <w:p w14:paraId="605B0615" w14:textId="77777777" w:rsidR="00C76150" w:rsidRPr="00782E7E" w:rsidRDefault="00C76150" w:rsidP="00C76150">
            <w:pPr>
              <w:tabs>
                <w:tab w:val="decimal" w:pos="908"/>
              </w:tabs>
              <w:ind w:right="-72"/>
              <w:jc w:val="both"/>
              <w:rPr>
                <w:rFonts w:ascii="Arial" w:hAnsi="Arial" w:cs="Arial"/>
                <w:color w:val="000000"/>
                <w:sz w:val="13"/>
                <w:szCs w:val="13"/>
                <w:cs/>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01" w:type="dxa"/>
            <w:shd w:val="clear" w:color="auto" w:fill="FAFAFA"/>
          </w:tcPr>
          <w:p w14:paraId="1F052D9F" w14:textId="77777777" w:rsidR="00C76150" w:rsidRPr="00782E7E" w:rsidRDefault="00C76150" w:rsidP="00C76150">
            <w:pPr>
              <w:tabs>
                <w:tab w:val="decimal" w:pos="893"/>
              </w:tabs>
              <w:ind w:right="-72"/>
              <w:rPr>
                <w:rFonts w:ascii="Arial" w:hAnsi="Arial" w:cs="Arial"/>
                <w:color w:val="000000"/>
                <w:sz w:val="13"/>
                <w:szCs w:val="13"/>
                <w:cs/>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17" w:type="dxa"/>
            <w:shd w:val="clear" w:color="auto" w:fill="FAFAFA"/>
          </w:tcPr>
          <w:p w14:paraId="24B3E602" w14:textId="77777777" w:rsidR="00C76150" w:rsidRPr="00782E7E" w:rsidRDefault="00C76150" w:rsidP="00C76150">
            <w:pPr>
              <w:tabs>
                <w:tab w:val="decimal" w:pos="922"/>
              </w:tabs>
              <w:ind w:right="-72"/>
              <w:jc w:val="both"/>
              <w:rPr>
                <w:rFonts w:ascii="Arial" w:hAnsi="Arial" w:cs="Arial"/>
                <w:color w:val="000000"/>
                <w:sz w:val="13"/>
                <w:szCs w:val="13"/>
                <w:cs/>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248BABE0"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FAFAFA"/>
          </w:tcPr>
          <w:p w14:paraId="1D4D7F5A"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cs/>
                <w:lang w:val="en-GB"/>
              </w:rPr>
              <w:t>4</w:t>
            </w:r>
            <w:r w:rsidRPr="00782E7E">
              <w:rPr>
                <w:rFonts w:ascii="Arial" w:hAnsi="Arial" w:cs="Arial"/>
                <w:sz w:val="13"/>
                <w:szCs w:val="13"/>
                <w:lang w:val="en-GB"/>
              </w:rPr>
              <w:t>,</w:t>
            </w:r>
            <w:r w:rsidRPr="00782E7E">
              <w:rPr>
                <w:rFonts w:ascii="Arial" w:hAnsi="Arial" w:cs="Arial"/>
                <w:sz w:val="13"/>
                <w:szCs w:val="13"/>
                <w:cs/>
                <w:lang w:val="en-GB"/>
              </w:rPr>
              <w:t>220</w:t>
            </w:r>
          </w:p>
        </w:tc>
        <w:tc>
          <w:tcPr>
            <w:tcW w:w="1080" w:type="dxa"/>
            <w:shd w:val="clear" w:color="auto" w:fill="FAFAFA"/>
          </w:tcPr>
          <w:p w14:paraId="411B6468"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cs/>
                <w:lang w:val="en-GB"/>
              </w:rPr>
              <w:t>2</w:t>
            </w:r>
            <w:r w:rsidRPr="00782E7E">
              <w:rPr>
                <w:rFonts w:ascii="Arial" w:hAnsi="Arial" w:cs="Arial"/>
                <w:sz w:val="13"/>
                <w:szCs w:val="13"/>
                <w:lang w:val="en-GB"/>
              </w:rPr>
              <w:t>,</w:t>
            </w:r>
            <w:r w:rsidRPr="00782E7E">
              <w:rPr>
                <w:rFonts w:ascii="Arial" w:hAnsi="Arial" w:cs="Arial"/>
                <w:sz w:val="13"/>
                <w:szCs w:val="13"/>
                <w:cs/>
                <w:lang w:val="en-GB"/>
              </w:rPr>
              <w:t>470</w:t>
            </w:r>
          </w:p>
        </w:tc>
        <w:tc>
          <w:tcPr>
            <w:tcW w:w="1051" w:type="dxa"/>
            <w:shd w:val="clear" w:color="auto" w:fill="FAFAFA"/>
          </w:tcPr>
          <w:p w14:paraId="52E7B2E9"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shd w:val="clear" w:color="auto" w:fill="FAFAFA"/>
          </w:tcPr>
          <w:p w14:paraId="1DC77947" w14:textId="77777777" w:rsidR="00C76150" w:rsidRPr="00782E7E" w:rsidRDefault="00C76150" w:rsidP="00C76150">
            <w:pPr>
              <w:tabs>
                <w:tab w:val="decimal" w:pos="1008"/>
              </w:tabs>
              <w:ind w:right="-72"/>
              <w:jc w:val="both"/>
              <w:rPr>
                <w:rFonts w:ascii="Arial" w:hAnsi="Arial" w:cs="Arial"/>
                <w:color w:val="000000"/>
                <w:sz w:val="13"/>
                <w:szCs w:val="13"/>
                <w:cs/>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52" w:type="dxa"/>
            <w:shd w:val="clear" w:color="auto" w:fill="FAFAFA"/>
            <w:vAlign w:val="bottom"/>
          </w:tcPr>
          <w:p w14:paraId="08844A19"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6</w:t>
            </w:r>
            <w:r w:rsidRPr="00782E7E">
              <w:rPr>
                <w:rFonts w:ascii="Arial" w:hAnsi="Arial" w:cs="Arial"/>
                <w:sz w:val="13"/>
                <w:szCs w:val="13"/>
                <w:lang w:val="en-GB"/>
              </w:rPr>
              <w:t>,</w:t>
            </w:r>
            <w:r w:rsidRPr="00782E7E">
              <w:rPr>
                <w:rFonts w:ascii="Arial" w:hAnsi="Arial" w:cs="Arial"/>
                <w:sz w:val="13"/>
                <w:szCs w:val="13"/>
                <w:cs/>
                <w:lang w:val="en-GB"/>
              </w:rPr>
              <w:t>690</w:t>
            </w:r>
          </w:p>
        </w:tc>
      </w:tr>
      <w:tr w:rsidR="00C76150" w:rsidRPr="00782E7E" w14:paraId="618EAA08" w14:textId="77777777" w:rsidTr="002F406F">
        <w:trPr>
          <w:cantSplit/>
        </w:trPr>
        <w:tc>
          <w:tcPr>
            <w:tcW w:w="2563" w:type="dxa"/>
            <w:vAlign w:val="center"/>
          </w:tcPr>
          <w:p w14:paraId="09C79F83" w14:textId="77777777" w:rsidR="00C76150" w:rsidRPr="00782E7E" w:rsidRDefault="00C76150" w:rsidP="00C76150">
            <w:pPr>
              <w:tabs>
                <w:tab w:val="left" w:pos="622"/>
              </w:tabs>
              <w:ind w:right="-72"/>
              <w:rPr>
                <w:rFonts w:ascii="Arial" w:hAnsi="Arial" w:cs="Arial"/>
                <w:color w:val="000000"/>
                <w:sz w:val="13"/>
                <w:szCs w:val="13"/>
                <w:lang w:val="en-GB"/>
              </w:rPr>
            </w:pPr>
            <w:r w:rsidRPr="00782E7E">
              <w:rPr>
                <w:rFonts w:ascii="Arial" w:hAnsi="Arial" w:cs="Arial"/>
                <w:color w:val="000000"/>
                <w:sz w:val="13"/>
                <w:szCs w:val="13"/>
                <w:lang w:val="en-GB"/>
              </w:rPr>
              <w:t>Disposals</w:t>
            </w:r>
            <w:r w:rsidRPr="00782E7E">
              <w:rPr>
                <w:rFonts w:ascii="Arial" w:hAnsi="Arial" w:cs="Arial"/>
                <w:color w:val="000000"/>
                <w:sz w:val="13"/>
                <w:szCs w:val="13"/>
                <w:lang w:val="en-GB"/>
              </w:rPr>
              <w:tab/>
              <w:t>- cost</w:t>
            </w:r>
          </w:p>
        </w:tc>
        <w:tc>
          <w:tcPr>
            <w:tcW w:w="1080" w:type="dxa"/>
            <w:shd w:val="clear" w:color="auto" w:fill="FAFAFA"/>
          </w:tcPr>
          <w:p w14:paraId="4A3F22B5"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FAFAFA"/>
          </w:tcPr>
          <w:p w14:paraId="7323437B"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2AE0BBB3"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23" w:type="dxa"/>
            <w:shd w:val="clear" w:color="auto" w:fill="FAFAFA"/>
          </w:tcPr>
          <w:p w14:paraId="0A8D78CE"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01" w:type="dxa"/>
            <w:shd w:val="clear" w:color="auto" w:fill="FAFAFA"/>
          </w:tcPr>
          <w:p w14:paraId="706021D8"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cs/>
                <w:lang w:val="en-GB"/>
              </w:rPr>
              <w:t>(33</w:t>
            </w:r>
            <w:r w:rsidRPr="00782E7E">
              <w:rPr>
                <w:rFonts w:ascii="Arial" w:hAnsi="Arial" w:cs="Arial"/>
                <w:color w:val="000000"/>
                <w:sz w:val="13"/>
                <w:szCs w:val="13"/>
                <w:lang w:val="en-GB"/>
              </w:rPr>
              <w:t>,</w:t>
            </w:r>
            <w:r w:rsidRPr="00782E7E">
              <w:rPr>
                <w:rFonts w:ascii="Arial" w:hAnsi="Arial" w:cs="Arial"/>
                <w:color w:val="000000"/>
                <w:sz w:val="13"/>
                <w:szCs w:val="13"/>
                <w:cs/>
                <w:lang w:val="en-GB"/>
              </w:rPr>
              <w:t>181</w:t>
            </w:r>
            <w:r w:rsidRPr="00782E7E">
              <w:rPr>
                <w:rFonts w:ascii="Arial" w:hAnsi="Arial" w:cs="Arial"/>
                <w:color w:val="000000"/>
                <w:sz w:val="13"/>
                <w:szCs w:val="13"/>
                <w:lang w:val="en-GB"/>
              </w:rPr>
              <w:t>,</w:t>
            </w:r>
            <w:r w:rsidRPr="00782E7E">
              <w:rPr>
                <w:rFonts w:ascii="Arial" w:hAnsi="Arial" w:cs="Arial"/>
                <w:color w:val="000000"/>
                <w:sz w:val="13"/>
                <w:szCs w:val="13"/>
                <w:cs/>
                <w:lang w:val="en-GB"/>
              </w:rPr>
              <w:t>356)</w:t>
            </w:r>
          </w:p>
        </w:tc>
        <w:tc>
          <w:tcPr>
            <w:tcW w:w="1117" w:type="dxa"/>
            <w:shd w:val="clear" w:color="auto" w:fill="FAFAFA"/>
          </w:tcPr>
          <w:p w14:paraId="32FF3F59"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spacing w:val="-2"/>
                <w:sz w:val="13"/>
                <w:szCs w:val="13"/>
                <w:cs/>
                <w:lang w:val="en-GB"/>
              </w:rPr>
              <w:t>(26</w:t>
            </w:r>
            <w:r w:rsidRPr="00782E7E">
              <w:rPr>
                <w:rFonts w:ascii="Arial" w:hAnsi="Arial" w:cs="Arial"/>
                <w:spacing w:val="-2"/>
                <w:sz w:val="13"/>
                <w:szCs w:val="13"/>
                <w:lang w:val="en-GB"/>
              </w:rPr>
              <w:t>,</w:t>
            </w:r>
            <w:r w:rsidRPr="00782E7E">
              <w:rPr>
                <w:rFonts w:ascii="Arial" w:hAnsi="Arial" w:cs="Arial"/>
                <w:spacing w:val="-2"/>
                <w:sz w:val="13"/>
                <w:szCs w:val="13"/>
                <w:cs/>
                <w:lang w:val="en-GB"/>
              </w:rPr>
              <w:t>463</w:t>
            </w:r>
            <w:r w:rsidRPr="00782E7E">
              <w:rPr>
                <w:rFonts w:ascii="Arial" w:hAnsi="Arial" w:cs="Arial"/>
                <w:spacing w:val="-2"/>
                <w:sz w:val="13"/>
                <w:szCs w:val="13"/>
                <w:lang w:val="en-GB"/>
              </w:rPr>
              <w:t>,</w:t>
            </w:r>
            <w:r w:rsidRPr="00782E7E">
              <w:rPr>
                <w:rFonts w:ascii="Arial" w:hAnsi="Arial" w:cs="Arial"/>
                <w:spacing w:val="-2"/>
                <w:sz w:val="13"/>
                <w:szCs w:val="13"/>
                <w:cs/>
                <w:lang w:val="en-GB"/>
              </w:rPr>
              <w:t>996)</w:t>
            </w:r>
          </w:p>
        </w:tc>
        <w:tc>
          <w:tcPr>
            <w:tcW w:w="1080" w:type="dxa"/>
            <w:shd w:val="clear" w:color="auto" w:fill="FAFAFA"/>
          </w:tcPr>
          <w:p w14:paraId="052E181F"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(13</w:t>
            </w:r>
            <w:r w:rsidRPr="00782E7E">
              <w:rPr>
                <w:rFonts w:ascii="Arial" w:hAnsi="Arial" w:cs="Arial"/>
                <w:sz w:val="13"/>
                <w:szCs w:val="13"/>
                <w:lang w:val="en-GB"/>
              </w:rPr>
              <w:t>,</w:t>
            </w:r>
            <w:r w:rsidRPr="00782E7E">
              <w:rPr>
                <w:rFonts w:ascii="Arial" w:hAnsi="Arial" w:cs="Arial"/>
                <w:sz w:val="13"/>
                <w:szCs w:val="13"/>
                <w:cs/>
                <w:lang w:val="en-GB"/>
              </w:rPr>
              <w:t>562</w:t>
            </w:r>
            <w:r w:rsidRPr="00782E7E">
              <w:rPr>
                <w:rFonts w:ascii="Arial" w:hAnsi="Arial" w:cs="Arial"/>
                <w:sz w:val="13"/>
                <w:szCs w:val="13"/>
                <w:lang w:val="en-GB"/>
              </w:rPr>
              <w:t>,</w:t>
            </w:r>
            <w:r w:rsidRPr="00782E7E">
              <w:rPr>
                <w:rFonts w:ascii="Arial" w:hAnsi="Arial" w:cs="Arial"/>
                <w:sz w:val="13"/>
                <w:szCs w:val="13"/>
                <w:cs/>
                <w:lang w:val="en-GB"/>
              </w:rPr>
              <w:t>945)</w:t>
            </w:r>
          </w:p>
        </w:tc>
        <w:tc>
          <w:tcPr>
            <w:tcW w:w="1080" w:type="dxa"/>
            <w:shd w:val="clear" w:color="auto" w:fill="FAFAFA"/>
          </w:tcPr>
          <w:p w14:paraId="5460081F"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(2</w:t>
            </w:r>
            <w:r w:rsidRPr="00782E7E">
              <w:rPr>
                <w:rFonts w:ascii="Arial" w:hAnsi="Arial" w:cs="Arial"/>
                <w:sz w:val="13"/>
                <w:szCs w:val="13"/>
                <w:lang w:val="en-GB"/>
              </w:rPr>
              <w:t>,</w:t>
            </w:r>
            <w:r w:rsidRPr="00782E7E">
              <w:rPr>
                <w:rFonts w:ascii="Arial" w:hAnsi="Arial" w:cs="Arial"/>
                <w:sz w:val="13"/>
                <w:szCs w:val="13"/>
                <w:cs/>
                <w:lang w:val="en-GB"/>
              </w:rPr>
              <w:t>606</w:t>
            </w:r>
            <w:r w:rsidRPr="00782E7E">
              <w:rPr>
                <w:rFonts w:ascii="Arial" w:hAnsi="Arial" w:cs="Arial"/>
                <w:sz w:val="13"/>
                <w:szCs w:val="13"/>
                <w:lang w:val="en-GB"/>
              </w:rPr>
              <w:t>,</w:t>
            </w:r>
            <w:r w:rsidRPr="00782E7E">
              <w:rPr>
                <w:rFonts w:ascii="Arial" w:hAnsi="Arial" w:cs="Arial"/>
                <w:sz w:val="13"/>
                <w:szCs w:val="13"/>
                <w:cs/>
                <w:lang w:val="en-GB"/>
              </w:rPr>
              <w:t>868)</w:t>
            </w:r>
          </w:p>
        </w:tc>
        <w:tc>
          <w:tcPr>
            <w:tcW w:w="1080" w:type="dxa"/>
            <w:shd w:val="clear" w:color="auto" w:fill="FAFAFA"/>
          </w:tcPr>
          <w:p w14:paraId="03246335"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(2</w:t>
            </w:r>
            <w:r w:rsidRPr="00782E7E">
              <w:rPr>
                <w:rFonts w:ascii="Arial" w:hAnsi="Arial" w:cs="Arial"/>
                <w:sz w:val="13"/>
                <w:szCs w:val="13"/>
                <w:lang w:val="en-GB"/>
              </w:rPr>
              <w:t>,</w:t>
            </w:r>
            <w:r w:rsidRPr="00782E7E">
              <w:rPr>
                <w:rFonts w:ascii="Arial" w:hAnsi="Arial" w:cs="Arial"/>
                <w:sz w:val="13"/>
                <w:szCs w:val="13"/>
                <w:cs/>
                <w:lang w:val="en-GB"/>
              </w:rPr>
              <w:t>734</w:t>
            </w:r>
            <w:r w:rsidRPr="00782E7E">
              <w:rPr>
                <w:rFonts w:ascii="Arial" w:hAnsi="Arial" w:cs="Arial"/>
                <w:sz w:val="13"/>
                <w:szCs w:val="13"/>
                <w:lang w:val="en-GB"/>
              </w:rPr>
              <w:t>,</w:t>
            </w:r>
            <w:r w:rsidRPr="00782E7E">
              <w:rPr>
                <w:rFonts w:ascii="Arial" w:hAnsi="Arial" w:cs="Arial"/>
                <w:sz w:val="13"/>
                <w:szCs w:val="13"/>
                <w:cs/>
                <w:lang w:val="en-GB"/>
              </w:rPr>
              <w:t>439)</w:t>
            </w:r>
          </w:p>
        </w:tc>
        <w:tc>
          <w:tcPr>
            <w:tcW w:w="1051" w:type="dxa"/>
            <w:shd w:val="clear" w:color="auto" w:fill="FAFAFA"/>
          </w:tcPr>
          <w:p w14:paraId="25FEA8D8"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(1</w:t>
            </w:r>
            <w:r w:rsidRPr="00782E7E">
              <w:rPr>
                <w:rFonts w:ascii="Arial" w:hAnsi="Arial" w:cs="Arial"/>
                <w:sz w:val="13"/>
                <w:szCs w:val="13"/>
                <w:lang w:val="en-GB"/>
              </w:rPr>
              <w:t>,</w:t>
            </w:r>
            <w:r w:rsidRPr="00782E7E">
              <w:rPr>
                <w:rFonts w:ascii="Arial" w:hAnsi="Arial" w:cs="Arial"/>
                <w:sz w:val="13"/>
                <w:szCs w:val="13"/>
                <w:cs/>
                <w:lang w:val="en-GB"/>
              </w:rPr>
              <w:t>861</w:t>
            </w:r>
            <w:r w:rsidRPr="00782E7E">
              <w:rPr>
                <w:rFonts w:ascii="Arial" w:hAnsi="Arial" w:cs="Arial"/>
                <w:sz w:val="13"/>
                <w:szCs w:val="13"/>
                <w:lang w:val="en-GB"/>
              </w:rPr>
              <w:t>,</w:t>
            </w:r>
            <w:r w:rsidRPr="00782E7E">
              <w:rPr>
                <w:rFonts w:ascii="Arial" w:hAnsi="Arial" w:cs="Arial"/>
                <w:sz w:val="13"/>
                <w:szCs w:val="13"/>
                <w:cs/>
                <w:lang w:val="en-GB"/>
              </w:rPr>
              <w:t>500)</w:t>
            </w:r>
          </w:p>
        </w:tc>
        <w:tc>
          <w:tcPr>
            <w:tcW w:w="1195" w:type="dxa"/>
            <w:shd w:val="clear" w:color="auto" w:fill="FAFAFA"/>
          </w:tcPr>
          <w:p w14:paraId="35A02FFA"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52" w:type="dxa"/>
            <w:shd w:val="clear" w:color="auto" w:fill="FAFAFA"/>
          </w:tcPr>
          <w:p w14:paraId="5D5D5B91"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(80</w:t>
            </w:r>
            <w:r w:rsidRPr="00782E7E">
              <w:rPr>
                <w:rFonts w:ascii="Arial" w:hAnsi="Arial" w:cs="Arial"/>
                <w:sz w:val="13"/>
                <w:szCs w:val="13"/>
                <w:lang w:val="en-GB"/>
              </w:rPr>
              <w:t>,</w:t>
            </w:r>
            <w:r w:rsidRPr="00782E7E">
              <w:rPr>
                <w:rFonts w:ascii="Arial" w:hAnsi="Arial" w:cs="Arial"/>
                <w:sz w:val="13"/>
                <w:szCs w:val="13"/>
                <w:cs/>
                <w:lang w:val="en-GB"/>
              </w:rPr>
              <w:t>411</w:t>
            </w:r>
            <w:r w:rsidRPr="00782E7E">
              <w:rPr>
                <w:rFonts w:ascii="Arial" w:hAnsi="Arial" w:cs="Arial"/>
                <w:sz w:val="13"/>
                <w:szCs w:val="13"/>
                <w:lang w:val="en-GB"/>
              </w:rPr>
              <w:t>,</w:t>
            </w:r>
            <w:r w:rsidRPr="00782E7E">
              <w:rPr>
                <w:rFonts w:ascii="Arial" w:hAnsi="Arial" w:cs="Arial"/>
                <w:sz w:val="13"/>
                <w:szCs w:val="13"/>
                <w:cs/>
                <w:lang w:val="en-GB"/>
              </w:rPr>
              <w:t>104)</w:t>
            </w:r>
          </w:p>
        </w:tc>
      </w:tr>
      <w:tr w:rsidR="00C76150" w:rsidRPr="00782E7E" w14:paraId="78250B34" w14:textId="77777777" w:rsidTr="002F406F">
        <w:trPr>
          <w:cantSplit/>
        </w:trPr>
        <w:tc>
          <w:tcPr>
            <w:tcW w:w="2563" w:type="dxa"/>
            <w:vAlign w:val="center"/>
          </w:tcPr>
          <w:p w14:paraId="391DE560" w14:textId="77777777" w:rsidR="00C76150" w:rsidRPr="00782E7E" w:rsidRDefault="00C76150" w:rsidP="00C76150">
            <w:pPr>
              <w:tabs>
                <w:tab w:val="left" w:pos="622"/>
              </w:tabs>
              <w:ind w:right="-72"/>
              <w:rPr>
                <w:rFonts w:ascii="Arial" w:hAnsi="Arial" w:cs="Arial"/>
                <w:color w:val="000000"/>
                <w:spacing w:val="-4"/>
                <w:sz w:val="13"/>
                <w:szCs w:val="13"/>
                <w:lang w:val="en-GB"/>
              </w:rPr>
            </w:pPr>
            <w:r w:rsidRPr="00782E7E">
              <w:rPr>
                <w:rFonts w:ascii="Arial" w:hAnsi="Arial" w:cs="Arial"/>
                <w:color w:val="000000"/>
                <w:sz w:val="13"/>
                <w:szCs w:val="13"/>
                <w:lang w:val="en-GB"/>
              </w:rPr>
              <w:tab/>
            </w:r>
            <w:r w:rsidRPr="00782E7E">
              <w:rPr>
                <w:rFonts w:ascii="Arial" w:hAnsi="Arial" w:cs="Arial"/>
                <w:color w:val="000000"/>
                <w:spacing w:val="-4"/>
                <w:sz w:val="13"/>
                <w:szCs w:val="13"/>
                <w:lang w:val="en-GB"/>
              </w:rPr>
              <w:t>- accumulated depreciation</w:t>
            </w:r>
          </w:p>
        </w:tc>
        <w:tc>
          <w:tcPr>
            <w:tcW w:w="1080" w:type="dxa"/>
            <w:shd w:val="clear" w:color="auto" w:fill="FAFAFA"/>
          </w:tcPr>
          <w:p w14:paraId="4AF56000"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FAFAFA"/>
          </w:tcPr>
          <w:p w14:paraId="4270CED2"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7CBB1A90"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23" w:type="dxa"/>
            <w:shd w:val="clear" w:color="auto" w:fill="FAFAFA"/>
          </w:tcPr>
          <w:p w14:paraId="30F70312"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01" w:type="dxa"/>
            <w:shd w:val="clear" w:color="auto" w:fill="FAFAFA"/>
          </w:tcPr>
          <w:p w14:paraId="0F3D8DA7"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cs/>
                <w:lang w:val="en-GB"/>
              </w:rPr>
              <w:t>31</w:t>
            </w:r>
            <w:r w:rsidRPr="00782E7E">
              <w:rPr>
                <w:rFonts w:ascii="Arial" w:hAnsi="Arial" w:cs="Arial"/>
                <w:color w:val="000000"/>
                <w:sz w:val="13"/>
                <w:szCs w:val="13"/>
                <w:lang w:val="en-GB"/>
              </w:rPr>
              <w:t>,</w:t>
            </w:r>
            <w:r w:rsidRPr="00782E7E">
              <w:rPr>
                <w:rFonts w:ascii="Arial" w:hAnsi="Arial" w:cs="Arial"/>
                <w:color w:val="000000"/>
                <w:sz w:val="13"/>
                <w:szCs w:val="13"/>
                <w:cs/>
                <w:lang w:val="en-GB"/>
              </w:rPr>
              <w:t>508</w:t>
            </w:r>
            <w:r w:rsidRPr="00782E7E">
              <w:rPr>
                <w:rFonts w:ascii="Arial" w:hAnsi="Arial" w:cs="Arial"/>
                <w:color w:val="000000"/>
                <w:sz w:val="13"/>
                <w:szCs w:val="13"/>
                <w:lang w:val="en-GB"/>
              </w:rPr>
              <w:t>,</w:t>
            </w:r>
            <w:r w:rsidRPr="00782E7E">
              <w:rPr>
                <w:rFonts w:ascii="Arial" w:hAnsi="Arial" w:cs="Arial"/>
                <w:color w:val="000000"/>
                <w:sz w:val="13"/>
                <w:szCs w:val="13"/>
                <w:cs/>
                <w:lang w:val="en-GB"/>
              </w:rPr>
              <w:t>850</w:t>
            </w:r>
          </w:p>
        </w:tc>
        <w:tc>
          <w:tcPr>
            <w:tcW w:w="1117" w:type="dxa"/>
            <w:shd w:val="clear" w:color="auto" w:fill="FAFAFA"/>
          </w:tcPr>
          <w:p w14:paraId="476FF76A"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25,552,753</w:t>
            </w:r>
          </w:p>
        </w:tc>
        <w:tc>
          <w:tcPr>
            <w:tcW w:w="1080" w:type="dxa"/>
            <w:shd w:val="clear" w:color="auto" w:fill="FAFAFA"/>
          </w:tcPr>
          <w:p w14:paraId="2D737CBE"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12</w:t>
            </w:r>
            <w:r w:rsidRPr="00782E7E">
              <w:rPr>
                <w:rFonts w:ascii="Arial" w:hAnsi="Arial" w:cs="Arial"/>
                <w:sz w:val="13"/>
                <w:szCs w:val="13"/>
                <w:lang w:val="en-GB"/>
              </w:rPr>
              <w:t>,</w:t>
            </w:r>
            <w:r w:rsidRPr="00782E7E">
              <w:rPr>
                <w:rFonts w:ascii="Arial" w:hAnsi="Arial" w:cs="Arial"/>
                <w:sz w:val="13"/>
                <w:szCs w:val="13"/>
                <w:cs/>
                <w:lang w:val="en-GB"/>
              </w:rPr>
              <w:t>904</w:t>
            </w:r>
            <w:r w:rsidRPr="00782E7E">
              <w:rPr>
                <w:rFonts w:ascii="Arial" w:hAnsi="Arial" w:cs="Arial"/>
                <w:sz w:val="13"/>
                <w:szCs w:val="13"/>
                <w:lang w:val="en-GB"/>
              </w:rPr>
              <w:t>,</w:t>
            </w:r>
            <w:r w:rsidRPr="00782E7E">
              <w:rPr>
                <w:rFonts w:ascii="Arial" w:hAnsi="Arial" w:cs="Arial"/>
                <w:sz w:val="13"/>
                <w:szCs w:val="13"/>
                <w:cs/>
                <w:lang w:val="en-GB"/>
              </w:rPr>
              <w:t>316</w:t>
            </w:r>
          </w:p>
        </w:tc>
        <w:tc>
          <w:tcPr>
            <w:tcW w:w="1080" w:type="dxa"/>
            <w:shd w:val="clear" w:color="auto" w:fill="FAFAFA"/>
          </w:tcPr>
          <w:p w14:paraId="428559B1"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2</w:t>
            </w:r>
            <w:r w:rsidRPr="00782E7E">
              <w:rPr>
                <w:rFonts w:ascii="Arial" w:hAnsi="Arial" w:cs="Arial"/>
                <w:sz w:val="13"/>
                <w:szCs w:val="13"/>
                <w:lang w:val="en-GB"/>
              </w:rPr>
              <w:t>,</w:t>
            </w:r>
            <w:r w:rsidRPr="00782E7E">
              <w:rPr>
                <w:rFonts w:ascii="Arial" w:hAnsi="Arial" w:cs="Arial"/>
                <w:sz w:val="13"/>
                <w:szCs w:val="13"/>
                <w:cs/>
                <w:lang w:val="en-GB"/>
              </w:rPr>
              <w:t>527</w:t>
            </w:r>
            <w:r w:rsidRPr="00782E7E">
              <w:rPr>
                <w:rFonts w:ascii="Arial" w:hAnsi="Arial" w:cs="Arial"/>
                <w:sz w:val="13"/>
                <w:szCs w:val="13"/>
                <w:lang w:val="en-GB"/>
              </w:rPr>
              <w:t>,</w:t>
            </w:r>
            <w:r w:rsidRPr="00782E7E">
              <w:rPr>
                <w:rFonts w:ascii="Arial" w:hAnsi="Arial" w:cs="Arial"/>
                <w:sz w:val="13"/>
                <w:szCs w:val="13"/>
                <w:cs/>
                <w:lang w:val="en-GB"/>
              </w:rPr>
              <w:t>181</w:t>
            </w:r>
          </w:p>
        </w:tc>
        <w:tc>
          <w:tcPr>
            <w:tcW w:w="1080" w:type="dxa"/>
            <w:shd w:val="clear" w:color="auto" w:fill="FAFAFA"/>
          </w:tcPr>
          <w:p w14:paraId="10CEBEE2"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2</w:t>
            </w:r>
            <w:r w:rsidRPr="00782E7E">
              <w:rPr>
                <w:rFonts w:ascii="Arial" w:hAnsi="Arial" w:cs="Arial"/>
                <w:sz w:val="13"/>
                <w:szCs w:val="13"/>
                <w:lang w:val="en-GB"/>
              </w:rPr>
              <w:t>,</w:t>
            </w:r>
            <w:r w:rsidRPr="00782E7E">
              <w:rPr>
                <w:rFonts w:ascii="Arial" w:hAnsi="Arial" w:cs="Arial"/>
                <w:sz w:val="13"/>
                <w:szCs w:val="13"/>
                <w:cs/>
                <w:lang w:val="en-GB"/>
              </w:rPr>
              <w:t>666</w:t>
            </w:r>
            <w:r w:rsidRPr="00782E7E">
              <w:rPr>
                <w:rFonts w:ascii="Arial" w:hAnsi="Arial" w:cs="Arial"/>
                <w:sz w:val="13"/>
                <w:szCs w:val="13"/>
                <w:lang w:val="en-GB"/>
              </w:rPr>
              <w:t>,</w:t>
            </w:r>
            <w:r w:rsidRPr="00782E7E">
              <w:rPr>
                <w:rFonts w:ascii="Arial" w:hAnsi="Arial" w:cs="Arial"/>
                <w:sz w:val="13"/>
                <w:szCs w:val="13"/>
                <w:cs/>
                <w:lang w:val="en-GB"/>
              </w:rPr>
              <w:t>412</w:t>
            </w:r>
          </w:p>
        </w:tc>
        <w:tc>
          <w:tcPr>
            <w:tcW w:w="1051" w:type="dxa"/>
            <w:shd w:val="clear" w:color="auto" w:fill="FAFAFA"/>
          </w:tcPr>
          <w:p w14:paraId="667DA6F0"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1</w:t>
            </w:r>
            <w:r w:rsidRPr="00782E7E">
              <w:rPr>
                <w:rFonts w:ascii="Arial" w:hAnsi="Arial" w:cs="Arial"/>
                <w:sz w:val="13"/>
                <w:szCs w:val="13"/>
                <w:lang w:val="en-GB"/>
              </w:rPr>
              <w:t>,</w:t>
            </w:r>
            <w:r w:rsidRPr="00782E7E">
              <w:rPr>
                <w:rFonts w:ascii="Arial" w:hAnsi="Arial" w:cs="Arial"/>
                <w:sz w:val="13"/>
                <w:szCs w:val="13"/>
                <w:cs/>
                <w:lang w:val="en-GB"/>
              </w:rPr>
              <w:t>860</w:t>
            </w:r>
            <w:r w:rsidRPr="00782E7E">
              <w:rPr>
                <w:rFonts w:ascii="Arial" w:hAnsi="Arial" w:cs="Arial"/>
                <w:sz w:val="13"/>
                <w:szCs w:val="13"/>
                <w:lang w:val="en-GB"/>
              </w:rPr>
              <w:t>,</w:t>
            </w:r>
            <w:r w:rsidRPr="00782E7E">
              <w:rPr>
                <w:rFonts w:ascii="Arial" w:hAnsi="Arial" w:cs="Arial"/>
                <w:sz w:val="13"/>
                <w:szCs w:val="13"/>
                <w:cs/>
                <w:lang w:val="en-GB"/>
              </w:rPr>
              <w:t>282</w:t>
            </w:r>
          </w:p>
        </w:tc>
        <w:tc>
          <w:tcPr>
            <w:tcW w:w="1195" w:type="dxa"/>
            <w:shd w:val="clear" w:color="auto" w:fill="FAFAFA"/>
          </w:tcPr>
          <w:p w14:paraId="7D7A1FEC"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52" w:type="dxa"/>
            <w:shd w:val="clear" w:color="auto" w:fill="FAFAFA"/>
          </w:tcPr>
          <w:p w14:paraId="51279FAA"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lang w:val="en-GB"/>
              </w:rPr>
              <w:t>77,019,794</w:t>
            </w:r>
          </w:p>
        </w:tc>
      </w:tr>
      <w:tr w:rsidR="00C76150" w:rsidRPr="00782E7E" w14:paraId="01E22878" w14:textId="77777777" w:rsidTr="002F406F">
        <w:trPr>
          <w:cantSplit/>
        </w:trPr>
        <w:tc>
          <w:tcPr>
            <w:tcW w:w="2563" w:type="dxa"/>
            <w:vAlign w:val="center"/>
          </w:tcPr>
          <w:p w14:paraId="402BD0E9" w14:textId="77777777" w:rsidR="00C76150" w:rsidRPr="00782E7E" w:rsidRDefault="00C76150" w:rsidP="00C76150">
            <w:pPr>
              <w:tabs>
                <w:tab w:val="left" w:pos="532"/>
              </w:tabs>
              <w:ind w:right="-72"/>
              <w:rPr>
                <w:rFonts w:ascii="Arial" w:hAnsi="Arial" w:cs="Arial"/>
                <w:color w:val="000000"/>
                <w:sz w:val="13"/>
                <w:szCs w:val="13"/>
                <w:lang w:val="en-GB"/>
              </w:rPr>
            </w:pPr>
            <w:r w:rsidRPr="00782E7E">
              <w:rPr>
                <w:rFonts w:ascii="Arial" w:hAnsi="Arial" w:cs="Arial"/>
                <w:color w:val="000000"/>
                <w:sz w:val="13"/>
                <w:szCs w:val="13"/>
                <w:lang w:val="en-GB"/>
              </w:rPr>
              <w:t>Write-off</w:t>
            </w:r>
            <w:r w:rsidRPr="00782E7E">
              <w:rPr>
                <w:rFonts w:ascii="Arial" w:hAnsi="Arial" w:cs="Arial"/>
                <w:color w:val="000000"/>
                <w:sz w:val="13"/>
                <w:szCs w:val="13"/>
                <w:lang w:val="en-GB"/>
              </w:rPr>
              <w:tab/>
              <w:t>- cost</w:t>
            </w:r>
          </w:p>
        </w:tc>
        <w:tc>
          <w:tcPr>
            <w:tcW w:w="1080" w:type="dxa"/>
            <w:shd w:val="clear" w:color="auto" w:fill="FAFAFA"/>
          </w:tcPr>
          <w:p w14:paraId="6BFA60C5"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FAFAFA"/>
          </w:tcPr>
          <w:p w14:paraId="7F5F5581"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07604475"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23" w:type="dxa"/>
            <w:shd w:val="clear" w:color="auto" w:fill="FAFAFA"/>
          </w:tcPr>
          <w:p w14:paraId="132EE318"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(3</w:t>
            </w:r>
            <w:r w:rsidRPr="00782E7E">
              <w:rPr>
                <w:rFonts w:ascii="Arial" w:hAnsi="Arial" w:cs="Arial"/>
                <w:color w:val="000000"/>
                <w:sz w:val="13"/>
                <w:szCs w:val="13"/>
                <w:lang w:val="en-GB"/>
              </w:rPr>
              <w:t>,</w:t>
            </w:r>
            <w:r w:rsidRPr="00782E7E">
              <w:rPr>
                <w:rFonts w:ascii="Arial" w:hAnsi="Arial" w:cs="Arial"/>
                <w:color w:val="000000"/>
                <w:sz w:val="13"/>
                <w:szCs w:val="13"/>
                <w:cs/>
                <w:lang w:val="en-GB"/>
              </w:rPr>
              <w:t>952</w:t>
            </w:r>
            <w:r w:rsidRPr="00782E7E">
              <w:rPr>
                <w:rFonts w:ascii="Arial" w:hAnsi="Arial" w:cs="Arial"/>
                <w:color w:val="000000"/>
                <w:sz w:val="13"/>
                <w:szCs w:val="13"/>
                <w:lang w:val="en-GB"/>
              </w:rPr>
              <w:t>,</w:t>
            </w:r>
            <w:r w:rsidRPr="00782E7E">
              <w:rPr>
                <w:rFonts w:ascii="Arial" w:hAnsi="Arial" w:cs="Arial"/>
                <w:color w:val="000000"/>
                <w:sz w:val="13"/>
                <w:szCs w:val="13"/>
                <w:cs/>
                <w:lang w:val="en-GB"/>
              </w:rPr>
              <w:t>952)</w:t>
            </w:r>
          </w:p>
        </w:tc>
        <w:tc>
          <w:tcPr>
            <w:tcW w:w="1101" w:type="dxa"/>
            <w:shd w:val="clear" w:color="auto" w:fill="FAFAFA"/>
            <w:vAlign w:val="bottom"/>
          </w:tcPr>
          <w:p w14:paraId="08CAD81A"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cs/>
                <w:lang w:val="en-GB"/>
              </w:rPr>
              <w:t>(6</w:t>
            </w:r>
            <w:r w:rsidRPr="00782E7E">
              <w:rPr>
                <w:rFonts w:ascii="Arial" w:hAnsi="Arial" w:cs="Arial"/>
                <w:color w:val="000000"/>
                <w:sz w:val="13"/>
                <w:szCs w:val="13"/>
                <w:lang w:val="en-GB"/>
              </w:rPr>
              <w:t>,</w:t>
            </w:r>
            <w:r w:rsidRPr="00782E7E">
              <w:rPr>
                <w:rFonts w:ascii="Arial" w:hAnsi="Arial" w:cs="Arial"/>
                <w:color w:val="000000"/>
                <w:sz w:val="13"/>
                <w:szCs w:val="13"/>
                <w:cs/>
                <w:lang w:val="en-GB"/>
              </w:rPr>
              <w:t>321</w:t>
            </w:r>
            <w:r w:rsidRPr="00782E7E">
              <w:rPr>
                <w:rFonts w:ascii="Arial" w:hAnsi="Arial" w:cs="Arial"/>
                <w:color w:val="000000"/>
                <w:sz w:val="13"/>
                <w:szCs w:val="13"/>
                <w:lang w:val="en-GB"/>
              </w:rPr>
              <w:t>,</w:t>
            </w:r>
            <w:r w:rsidRPr="00782E7E">
              <w:rPr>
                <w:rFonts w:ascii="Arial" w:hAnsi="Arial" w:cs="Arial"/>
                <w:color w:val="000000"/>
                <w:sz w:val="13"/>
                <w:szCs w:val="13"/>
                <w:cs/>
                <w:lang w:val="en-GB"/>
              </w:rPr>
              <w:t>599)</w:t>
            </w:r>
          </w:p>
        </w:tc>
        <w:tc>
          <w:tcPr>
            <w:tcW w:w="1117" w:type="dxa"/>
            <w:shd w:val="clear" w:color="auto" w:fill="FAFAFA"/>
          </w:tcPr>
          <w:p w14:paraId="68D122C0"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(2</w:t>
            </w:r>
            <w:r w:rsidRPr="00782E7E">
              <w:rPr>
                <w:rFonts w:ascii="Arial" w:hAnsi="Arial" w:cs="Arial"/>
                <w:color w:val="000000"/>
                <w:sz w:val="13"/>
                <w:szCs w:val="13"/>
                <w:lang w:val="en-GB"/>
              </w:rPr>
              <w:t>,</w:t>
            </w:r>
            <w:r w:rsidRPr="00782E7E">
              <w:rPr>
                <w:rFonts w:ascii="Arial" w:hAnsi="Arial" w:cs="Arial"/>
                <w:color w:val="000000"/>
                <w:sz w:val="13"/>
                <w:szCs w:val="13"/>
                <w:cs/>
                <w:lang w:val="en-GB"/>
              </w:rPr>
              <w:t>506</w:t>
            </w:r>
            <w:r w:rsidRPr="00782E7E">
              <w:rPr>
                <w:rFonts w:ascii="Arial" w:hAnsi="Arial" w:cs="Arial"/>
                <w:color w:val="000000"/>
                <w:sz w:val="13"/>
                <w:szCs w:val="13"/>
                <w:lang w:val="en-GB"/>
              </w:rPr>
              <w:t>,</w:t>
            </w:r>
            <w:r w:rsidRPr="00782E7E">
              <w:rPr>
                <w:rFonts w:ascii="Arial" w:hAnsi="Arial" w:cs="Arial"/>
                <w:color w:val="000000"/>
                <w:sz w:val="13"/>
                <w:szCs w:val="13"/>
                <w:cs/>
                <w:lang w:val="en-GB"/>
              </w:rPr>
              <w:t>537)</w:t>
            </w:r>
          </w:p>
        </w:tc>
        <w:tc>
          <w:tcPr>
            <w:tcW w:w="1080" w:type="dxa"/>
            <w:shd w:val="clear" w:color="auto" w:fill="FAFAFA"/>
          </w:tcPr>
          <w:p w14:paraId="3A2F20A1"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(1</w:t>
            </w:r>
            <w:r w:rsidRPr="00782E7E">
              <w:rPr>
                <w:rFonts w:ascii="Arial" w:hAnsi="Arial" w:cs="Arial"/>
                <w:sz w:val="13"/>
                <w:szCs w:val="13"/>
                <w:lang w:val="en-GB"/>
              </w:rPr>
              <w:t>,</w:t>
            </w:r>
            <w:r w:rsidRPr="00782E7E">
              <w:rPr>
                <w:rFonts w:ascii="Arial" w:hAnsi="Arial" w:cs="Arial"/>
                <w:sz w:val="13"/>
                <w:szCs w:val="13"/>
                <w:cs/>
                <w:lang w:val="en-GB"/>
              </w:rPr>
              <w:t>892</w:t>
            </w:r>
            <w:r w:rsidRPr="00782E7E">
              <w:rPr>
                <w:rFonts w:ascii="Arial" w:hAnsi="Arial" w:cs="Arial"/>
                <w:sz w:val="13"/>
                <w:szCs w:val="13"/>
                <w:lang w:val="en-GB"/>
              </w:rPr>
              <w:t>,</w:t>
            </w:r>
            <w:r w:rsidRPr="00782E7E">
              <w:rPr>
                <w:rFonts w:ascii="Arial" w:hAnsi="Arial" w:cs="Arial"/>
                <w:sz w:val="13"/>
                <w:szCs w:val="13"/>
                <w:cs/>
                <w:lang w:val="en-GB"/>
              </w:rPr>
              <w:t>470)</w:t>
            </w:r>
          </w:p>
        </w:tc>
        <w:tc>
          <w:tcPr>
            <w:tcW w:w="1080" w:type="dxa"/>
            <w:shd w:val="clear" w:color="auto" w:fill="FAFAFA"/>
          </w:tcPr>
          <w:p w14:paraId="3D038426"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(3</w:t>
            </w:r>
            <w:r w:rsidRPr="00782E7E">
              <w:rPr>
                <w:rFonts w:ascii="Arial" w:hAnsi="Arial" w:cs="Arial"/>
                <w:sz w:val="13"/>
                <w:szCs w:val="13"/>
                <w:lang w:val="en-GB"/>
              </w:rPr>
              <w:t>,</w:t>
            </w:r>
            <w:r w:rsidRPr="00782E7E">
              <w:rPr>
                <w:rFonts w:ascii="Arial" w:hAnsi="Arial" w:cs="Arial"/>
                <w:sz w:val="13"/>
                <w:szCs w:val="13"/>
                <w:cs/>
                <w:lang w:val="en-GB"/>
              </w:rPr>
              <w:t>919</w:t>
            </w:r>
            <w:r w:rsidRPr="00782E7E">
              <w:rPr>
                <w:rFonts w:ascii="Arial" w:hAnsi="Arial" w:cs="Arial"/>
                <w:sz w:val="13"/>
                <w:szCs w:val="13"/>
                <w:lang w:val="en-GB"/>
              </w:rPr>
              <w:t>,</w:t>
            </w:r>
            <w:r w:rsidRPr="00782E7E">
              <w:rPr>
                <w:rFonts w:ascii="Arial" w:hAnsi="Arial" w:cs="Arial"/>
                <w:sz w:val="13"/>
                <w:szCs w:val="13"/>
                <w:cs/>
                <w:lang w:val="en-GB"/>
              </w:rPr>
              <w:t>927)</w:t>
            </w:r>
          </w:p>
        </w:tc>
        <w:tc>
          <w:tcPr>
            <w:tcW w:w="1080" w:type="dxa"/>
            <w:shd w:val="clear" w:color="auto" w:fill="FAFAFA"/>
          </w:tcPr>
          <w:p w14:paraId="4AF18078"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(2</w:t>
            </w:r>
            <w:r w:rsidRPr="00782E7E">
              <w:rPr>
                <w:rFonts w:ascii="Arial" w:hAnsi="Arial" w:cs="Arial"/>
                <w:sz w:val="13"/>
                <w:szCs w:val="13"/>
                <w:lang w:val="en-GB"/>
              </w:rPr>
              <w:t>,</w:t>
            </w:r>
            <w:r w:rsidRPr="00782E7E">
              <w:rPr>
                <w:rFonts w:ascii="Arial" w:hAnsi="Arial" w:cs="Arial"/>
                <w:sz w:val="13"/>
                <w:szCs w:val="13"/>
                <w:cs/>
                <w:lang w:val="en-GB"/>
              </w:rPr>
              <w:t>321</w:t>
            </w:r>
            <w:r w:rsidRPr="00782E7E">
              <w:rPr>
                <w:rFonts w:ascii="Arial" w:hAnsi="Arial" w:cs="Arial"/>
                <w:sz w:val="13"/>
                <w:szCs w:val="13"/>
                <w:lang w:val="en-GB"/>
              </w:rPr>
              <w:t>,</w:t>
            </w:r>
            <w:r w:rsidRPr="00782E7E">
              <w:rPr>
                <w:rFonts w:ascii="Arial" w:hAnsi="Arial" w:cs="Arial"/>
                <w:sz w:val="13"/>
                <w:szCs w:val="13"/>
                <w:cs/>
                <w:lang w:val="en-GB"/>
              </w:rPr>
              <w:t>390)</w:t>
            </w:r>
          </w:p>
        </w:tc>
        <w:tc>
          <w:tcPr>
            <w:tcW w:w="1051" w:type="dxa"/>
            <w:shd w:val="clear" w:color="auto" w:fill="FAFAFA"/>
          </w:tcPr>
          <w:p w14:paraId="2DDA4D31"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(923</w:t>
            </w:r>
            <w:r w:rsidRPr="00782E7E">
              <w:rPr>
                <w:rFonts w:ascii="Arial" w:hAnsi="Arial" w:cs="Arial"/>
                <w:sz w:val="13"/>
                <w:szCs w:val="13"/>
                <w:lang w:val="en-GB"/>
              </w:rPr>
              <w:t>,</w:t>
            </w:r>
            <w:r w:rsidRPr="00782E7E">
              <w:rPr>
                <w:rFonts w:ascii="Arial" w:hAnsi="Arial" w:cs="Arial"/>
                <w:sz w:val="13"/>
                <w:szCs w:val="13"/>
                <w:cs/>
                <w:lang w:val="en-GB"/>
              </w:rPr>
              <w:t>000)</w:t>
            </w:r>
          </w:p>
        </w:tc>
        <w:tc>
          <w:tcPr>
            <w:tcW w:w="1195" w:type="dxa"/>
            <w:shd w:val="clear" w:color="auto" w:fill="FAFAFA"/>
          </w:tcPr>
          <w:p w14:paraId="2AD02339"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(4</w:t>
            </w:r>
            <w:r w:rsidRPr="00782E7E">
              <w:rPr>
                <w:rFonts w:ascii="Arial" w:hAnsi="Arial" w:cs="Arial"/>
                <w:color w:val="000000"/>
                <w:sz w:val="13"/>
                <w:szCs w:val="13"/>
                <w:lang w:val="en-GB"/>
              </w:rPr>
              <w:t>,</w:t>
            </w:r>
            <w:r w:rsidRPr="00782E7E">
              <w:rPr>
                <w:rFonts w:ascii="Arial" w:hAnsi="Arial" w:cs="Arial"/>
                <w:color w:val="000000"/>
                <w:sz w:val="13"/>
                <w:szCs w:val="13"/>
                <w:cs/>
                <w:lang w:val="en-GB"/>
              </w:rPr>
              <w:t>445</w:t>
            </w:r>
            <w:r w:rsidRPr="00782E7E">
              <w:rPr>
                <w:rFonts w:ascii="Arial" w:hAnsi="Arial" w:cs="Arial"/>
                <w:color w:val="000000"/>
                <w:sz w:val="13"/>
                <w:szCs w:val="13"/>
                <w:lang w:val="en-GB"/>
              </w:rPr>
              <w:t>,</w:t>
            </w:r>
            <w:r w:rsidRPr="00782E7E">
              <w:rPr>
                <w:rFonts w:ascii="Arial" w:hAnsi="Arial" w:cs="Arial"/>
                <w:color w:val="000000"/>
                <w:sz w:val="13"/>
                <w:szCs w:val="13"/>
                <w:cs/>
                <w:lang w:val="en-GB"/>
              </w:rPr>
              <w:t>315)</w:t>
            </w:r>
          </w:p>
        </w:tc>
        <w:tc>
          <w:tcPr>
            <w:tcW w:w="1152" w:type="dxa"/>
            <w:shd w:val="clear" w:color="auto" w:fill="FAFAFA"/>
          </w:tcPr>
          <w:p w14:paraId="0DE4140E"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w:t>
            </w:r>
            <w:r w:rsidRPr="00782E7E">
              <w:rPr>
                <w:rFonts w:ascii="Arial" w:hAnsi="Arial" w:cs="Arial"/>
                <w:sz w:val="13"/>
                <w:szCs w:val="13"/>
                <w:lang w:val="en-GB"/>
              </w:rPr>
              <w:t>26,283,190</w:t>
            </w:r>
            <w:r w:rsidRPr="00782E7E">
              <w:rPr>
                <w:rFonts w:ascii="Arial" w:hAnsi="Arial" w:cs="Arial"/>
                <w:sz w:val="13"/>
                <w:szCs w:val="13"/>
                <w:cs/>
                <w:lang w:val="en-GB"/>
              </w:rPr>
              <w:t>)</w:t>
            </w:r>
          </w:p>
        </w:tc>
      </w:tr>
      <w:tr w:rsidR="00C76150" w:rsidRPr="00782E7E" w14:paraId="600D2C77" w14:textId="77777777" w:rsidTr="002F406F">
        <w:trPr>
          <w:cantSplit/>
        </w:trPr>
        <w:tc>
          <w:tcPr>
            <w:tcW w:w="2563" w:type="dxa"/>
            <w:vAlign w:val="center"/>
          </w:tcPr>
          <w:p w14:paraId="5C372CBA" w14:textId="77777777" w:rsidR="00C76150" w:rsidRPr="00782E7E" w:rsidRDefault="00C76150" w:rsidP="00C76150">
            <w:pPr>
              <w:tabs>
                <w:tab w:val="left" w:pos="532"/>
              </w:tabs>
              <w:ind w:right="-72"/>
              <w:rPr>
                <w:rFonts w:ascii="Arial" w:hAnsi="Arial" w:cs="Arial"/>
                <w:color w:val="000000"/>
                <w:sz w:val="13"/>
                <w:szCs w:val="13"/>
                <w:lang w:val="en-GB"/>
              </w:rPr>
            </w:pPr>
            <w:r w:rsidRPr="00782E7E">
              <w:rPr>
                <w:rFonts w:ascii="Arial" w:hAnsi="Arial" w:cs="Arial"/>
                <w:color w:val="000000"/>
                <w:sz w:val="13"/>
                <w:szCs w:val="13"/>
                <w:lang w:val="en-GB"/>
              </w:rPr>
              <w:tab/>
              <w:t>- accumulated depreciation</w:t>
            </w:r>
          </w:p>
        </w:tc>
        <w:tc>
          <w:tcPr>
            <w:tcW w:w="1080" w:type="dxa"/>
            <w:shd w:val="clear" w:color="auto" w:fill="FAFAFA"/>
          </w:tcPr>
          <w:p w14:paraId="4BBBD10F"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FAFAFA"/>
          </w:tcPr>
          <w:p w14:paraId="7F501618" w14:textId="77777777" w:rsidR="00C76150" w:rsidRPr="00782E7E" w:rsidRDefault="00C76150" w:rsidP="00C76150">
            <w:pPr>
              <w:tabs>
                <w:tab w:val="decimal" w:pos="907"/>
              </w:tabs>
              <w:ind w:right="-72"/>
              <w:jc w:val="both"/>
              <w:rPr>
                <w:rFonts w:ascii="Arial" w:hAnsi="Arial" w:cs="Arial"/>
                <w:color w:val="000000"/>
                <w:sz w:val="13"/>
                <w:szCs w:val="13"/>
                <w:cs/>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3E6C9B44"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23" w:type="dxa"/>
            <w:shd w:val="clear" w:color="auto" w:fill="FAFAFA"/>
          </w:tcPr>
          <w:p w14:paraId="678D65FA"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3</w:t>
            </w:r>
            <w:r w:rsidRPr="00782E7E">
              <w:rPr>
                <w:rFonts w:ascii="Arial" w:hAnsi="Arial" w:cs="Arial"/>
                <w:color w:val="000000"/>
                <w:sz w:val="13"/>
                <w:szCs w:val="13"/>
                <w:lang w:val="en-GB"/>
              </w:rPr>
              <w:t>,</w:t>
            </w:r>
            <w:r w:rsidRPr="00782E7E">
              <w:rPr>
                <w:rFonts w:ascii="Arial" w:hAnsi="Arial" w:cs="Arial"/>
                <w:color w:val="000000"/>
                <w:sz w:val="13"/>
                <w:szCs w:val="13"/>
                <w:cs/>
                <w:lang w:val="en-GB"/>
              </w:rPr>
              <w:t>952</w:t>
            </w:r>
            <w:r w:rsidRPr="00782E7E">
              <w:rPr>
                <w:rFonts w:ascii="Arial" w:hAnsi="Arial" w:cs="Arial"/>
                <w:color w:val="000000"/>
                <w:sz w:val="13"/>
                <w:szCs w:val="13"/>
                <w:lang w:val="en-GB"/>
              </w:rPr>
              <w:t>,</w:t>
            </w:r>
            <w:r w:rsidRPr="00782E7E">
              <w:rPr>
                <w:rFonts w:ascii="Arial" w:hAnsi="Arial" w:cs="Arial"/>
                <w:color w:val="000000"/>
                <w:sz w:val="13"/>
                <w:szCs w:val="13"/>
                <w:cs/>
                <w:lang w:val="en-GB"/>
              </w:rPr>
              <w:t>952</w:t>
            </w:r>
          </w:p>
        </w:tc>
        <w:tc>
          <w:tcPr>
            <w:tcW w:w="1101" w:type="dxa"/>
            <w:shd w:val="clear" w:color="auto" w:fill="FAFAFA"/>
            <w:vAlign w:val="bottom"/>
          </w:tcPr>
          <w:p w14:paraId="368E25B3"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cs/>
                <w:lang w:val="en-GB"/>
              </w:rPr>
              <w:t>2</w:t>
            </w:r>
            <w:r w:rsidRPr="00782E7E">
              <w:rPr>
                <w:rFonts w:ascii="Arial" w:hAnsi="Arial" w:cs="Arial"/>
                <w:color w:val="000000"/>
                <w:sz w:val="13"/>
                <w:szCs w:val="13"/>
                <w:lang w:val="en-GB"/>
              </w:rPr>
              <w:t>,</w:t>
            </w:r>
            <w:r w:rsidRPr="00782E7E">
              <w:rPr>
                <w:rFonts w:ascii="Arial" w:hAnsi="Arial" w:cs="Arial"/>
                <w:color w:val="000000"/>
                <w:sz w:val="13"/>
                <w:szCs w:val="13"/>
                <w:cs/>
                <w:lang w:val="en-GB"/>
              </w:rPr>
              <w:t>038</w:t>
            </w:r>
            <w:r w:rsidRPr="00782E7E">
              <w:rPr>
                <w:rFonts w:ascii="Arial" w:hAnsi="Arial" w:cs="Arial"/>
                <w:color w:val="000000"/>
                <w:sz w:val="13"/>
                <w:szCs w:val="13"/>
                <w:lang w:val="en-GB"/>
              </w:rPr>
              <w:t>,</w:t>
            </w:r>
            <w:r w:rsidRPr="00782E7E">
              <w:rPr>
                <w:rFonts w:ascii="Arial" w:hAnsi="Arial" w:cs="Arial"/>
                <w:color w:val="000000"/>
                <w:sz w:val="13"/>
                <w:szCs w:val="13"/>
                <w:cs/>
                <w:lang w:val="en-GB"/>
              </w:rPr>
              <w:t>866</w:t>
            </w:r>
          </w:p>
        </w:tc>
        <w:tc>
          <w:tcPr>
            <w:tcW w:w="1117" w:type="dxa"/>
            <w:shd w:val="clear" w:color="auto" w:fill="FAFAFA"/>
          </w:tcPr>
          <w:p w14:paraId="064923DD"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1</w:t>
            </w:r>
            <w:r w:rsidRPr="00782E7E">
              <w:rPr>
                <w:rFonts w:ascii="Arial" w:hAnsi="Arial" w:cs="Arial"/>
                <w:color w:val="000000"/>
                <w:sz w:val="13"/>
                <w:szCs w:val="13"/>
                <w:lang w:val="en-GB"/>
              </w:rPr>
              <w:t>,</w:t>
            </w:r>
            <w:r w:rsidRPr="00782E7E">
              <w:rPr>
                <w:rFonts w:ascii="Arial" w:hAnsi="Arial" w:cs="Arial"/>
                <w:color w:val="000000"/>
                <w:sz w:val="13"/>
                <w:szCs w:val="13"/>
                <w:cs/>
                <w:lang w:val="en-GB"/>
              </w:rPr>
              <w:t>883</w:t>
            </w:r>
            <w:r w:rsidRPr="00782E7E">
              <w:rPr>
                <w:rFonts w:ascii="Arial" w:hAnsi="Arial" w:cs="Arial"/>
                <w:color w:val="000000"/>
                <w:sz w:val="13"/>
                <w:szCs w:val="13"/>
                <w:lang w:val="en-GB"/>
              </w:rPr>
              <w:t>,</w:t>
            </w:r>
            <w:r w:rsidRPr="00782E7E">
              <w:rPr>
                <w:rFonts w:ascii="Arial" w:hAnsi="Arial" w:cs="Arial"/>
                <w:color w:val="000000"/>
                <w:sz w:val="13"/>
                <w:szCs w:val="13"/>
                <w:cs/>
                <w:lang w:val="en-GB"/>
              </w:rPr>
              <w:t>138</w:t>
            </w:r>
          </w:p>
        </w:tc>
        <w:tc>
          <w:tcPr>
            <w:tcW w:w="1080" w:type="dxa"/>
            <w:shd w:val="clear" w:color="auto" w:fill="FAFAFA"/>
          </w:tcPr>
          <w:p w14:paraId="3EF194F9"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1</w:t>
            </w:r>
            <w:r w:rsidRPr="00782E7E">
              <w:rPr>
                <w:rFonts w:ascii="Arial" w:hAnsi="Arial" w:cs="Arial"/>
                <w:sz w:val="13"/>
                <w:szCs w:val="13"/>
                <w:lang w:val="en-GB"/>
              </w:rPr>
              <w:t>,</w:t>
            </w:r>
            <w:r w:rsidRPr="00782E7E">
              <w:rPr>
                <w:rFonts w:ascii="Arial" w:hAnsi="Arial" w:cs="Arial"/>
                <w:sz w:val="13"/>
                <w:szCs w:val="13"/>
                <w:cs/>
                <w:lang w:val="en-GB"/>
              </w:rPr>
              <w:t>694</w:t>
            </w:r>
            <w:r w:rsidRPr="00782E7E">
              <w:rPr>
                <w:rFonts w:ascii="Arial" w:hAnsi="Arial" w:cs="Arial"/>
                <w:sz w:val="13"/>
                <w:szCs w:val="13"/>
                <w:lang w:val="en-GB"/>
              </w:rPr>
              <w:t>,</w:t>
            </w:r>
            <w:r w:rsidRPr="00782E7E">
              <w:rPr>
                <w:rFonts w:ascii="Arial" w:hAnsi="Arial" w:cs="Arial"/>
                <w:sz w:val="13"/>
                <w:szCs w:val="13"/>
                <w:cs/>
                <w:lang w:val="en-GB"/>
              </w:rPr>
              <w:t>153</w:t>
            </w:r>
          </w:p>
        </w:tc>
        <w:tc>
          <w:tcPr>
            <w:tcW w:w="1080" w:type="dxa"/>
            <w:shd w:val="clear" w:color="auto" w:fill="FAFAFA"/>
          </w:tcPr>
          <w:p w14:paraId="54ECFD6E"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2</w:t>
            </w:r>
            <w:r w:rsidRPr="00782E7E">
              <w:rPr>
                <w:rFonts w:ascii="Arial" w:hAnsi="Arial" w:cs="Arial"/>
                <w:sz w:val="13"/>
                <w:szCs w:val="13"/>
                <w:lang w:val="en-GB"/>
              </w:rPr>
              <w:t>,</w:t>
            </w:r>
            <w:r w:rsidRPr="00782E7E">
              <w:rPr>
                <w:rFonts w:ascii="Arial" w:hAnsi="Arial" w:cs="Arial"/>
                <w:sz w:val="13"/>
                <w:szCs w:val="13"/>
                <w:cs/>
                <w:lang w:val="en-GB"/>
              </w:rPr>
              <w:t>405</w:t>
            </w:r>
            <w:r w:rsidRPr="00782E7E">
              <w:rPr>
                <w:rFonts w:ascii="Arial" w:hAnsi="Arial" w:cs="Arial"/>
                <w:sz w:val="13"/>
                <w:szCs w:val="13"/>
                <w:lang w:val="en-GB"/>
              </w:rPr>
              <w:t>,</w:t>
            </w:r>
            <w:r w:rsidRPr="00782E7E">
              <w:rPr>
                <w:rFonts w:ascii="Arial" w:hAnsi="Arial" w:cs="Arial"/>
                <w:sz w:val="13"/>
                <w:szCs w:val="13"/>
                <w:cs/>
                <w:lang w:val="en-GB"/>
              </w:rPr>
              <w:t>810</w:t>
            </w:r>
          </w:p>
        </w:tc>
        <w:tc>
          <w:tcPr>
            <w:tcW w:w="1080" w:type="dxa"/>
            <w:shd w:val="clear" w:color="auto" w:fill="FAFAFA"/>
          </w:tcPr>
          <w:p w14:paraId="22C35129"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2</w:t>
            </w:r>
            <w:r w:rsidRPr="00782E7E">
              <w:rPr>
                <w:rFonts w:ascii="Arial" w:hAnsi="Arial" w:cs="Arial"/>
                <w:sz w:val="13"/>
                <w:szCs w:val="13"/>
                <w:lang w:val="en-GB"/>
              </w:rPr>
              <w:t>,</w:t>
            </w:r>
            <w:r w:rsidRPr="00782E7E">
              <w:rPr>
                <w:rFonts w:ascii="Arial" w:hAnsi="Arial" w:cs="Arial"/>
                <w:sz w:val="13"/>
                <w:szCs w:val="13"/>
                <w:cs/>
                <w:lang w:val="en-GB"/>
              </w:rPr>
              <w:t>188</w:t>
            </w:r>
            <w:r w:rsidRPr="00782E7E">
              <w:rPr>
                <w:rFonts w:ascii="Arial" w:hAnsi="Arial" w:cs="Arial"/>
                <w:sz w:val="13"/>
                <w:szCs w:val="13"/>
                <w:lang w:val="en-GB"/>
              </w:rPr>
              <w:t>,</w:t>
            </w:r>
            <w:r w:rsidRPr="00782E7E">
              <w:rPr>
                <w:rFonts w:ascii="Arial" w:hAnsi="Arial" w:cs="Arial"/>
                <w:sz w:val="13"/>
                <w:szCs w:val="13"/>
                <w:cs/>
                <w:lang w:val="en-GB"/>
              </w:rPr>
              <w:t>094</w:t>
            </w:r>
          </w:p>
        </w:tc>
        <w:tc>
          <w:tcPr>
            <w:tcW w:w="1051" w:type="dxa"/>
            <w:shd w:val="clear" w:color="auto" w:fill="FAFAFA"/>
          </w:tcPr>
          <w:p w14:paraId="3A0D5076"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922</w:t>
            </w:r>
            <w:r w:rsidRPr="00782E7E">
              <w:rPr>
                <w:rFonts w:ascii="Arial" w:hAnsi="Arial" w:cs="Arial"/>
                <w:sz w:val="13"/>
                <w:szCs w:val="13"/>
                <w:lang w:val="en-GB"/>
              </w:rPr>
              <w:t>,</w:t>
            </w:r>
            <w:r w:rsidRPr="00782E7E">
              <w:rPr>
                <w:rFonts w:ascii="Arial" w:hAnsi="Arial" w:cs="Arial"/>
                <w:sz w:val="13"/>
                <w:szCs w:val="13"/>
                <w:cs/>
                <w:lang w:val="en-GB"/>
              </w:rPr>
              <w:t>999</w:t>
            </w:r>
          </w:p>
        </w:tc>
        <w:tc>
          <w:tcPr>
            <w:tcW w:w="1195" w:type="dxa"/>
            <w:shd w:val="clear" w:color="auto" w:fill="FAFAFA"/>
          </w:tcPr>
          <w:p w14:paraId="2BD48C0B"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52" w:type="dxa"/>
            <w:shd w:val="clear" w:color="auto" w:fill="FAFAFA"/>
          </w:tcPr>
          <w:p w14:paraId="140D5F49"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lang w:val="en-GB"/>
              </w:rPr>
              <w:t>15,086,012</w:t>
            </w:r>
          </w:p>
        </w:tc>
      </w:tr>
      <w:tr w:rsidR="00C76150" w:rsidRPr="00782E7E" w14:paraId="6C3B5FFD" w14:textId="77777777" w:rsidTr="002F406F">
        <w:trPr>
          <w:cantSplit/>
        </w:trPr>
        <w:tc>
          <w:tcPr>
            <w:tcW w:w="2563" w:type="dxa"/>
            <w:vAlign w:val="center"/>
          </w:tcPr>
          <w:p w14:paraId="746FACDD" w14:textId="77777777" w:rsidR="00C76150" w:rsidRPr="00782E7E" w:rsidRDefault="00C76150" w:rsidP="00C76150">
            <w:pPr>
              <w:tabs>
                <w:tab w:val="left" w:pos="1080"/>
              </w:tabs>
              <w:ind w:right="-72"/>
              <w:rPr>
                <w:rFonts w:ascii="Arial" w:hAnsi="Arial" w:cs="Arial"/>
                <w:color w:val="000000"/>
                <w:sz w:val="13"/>
                <w:szCs w:val="13"/>
                <w:lang w:val="en-GB"/>
              </w:rPr>
            </w:pPr>
            <w:r w:rsidRPr="00782E7E">
              <w:rPr>
                <w:rFonts w:ascii="Arial" w:hAnsi="Arial" w:cs="Arial"/>
                <w:color w:val="000000"/>
                <w:sz w:val="13"/>
                <w:szCs w:val="13"/>
                <w:lang w:val="en-GB"/>
              </w:rPr>
              <w:t>Depreciation charge</w:t>
            </w:r>
          </w:p>
        </w:tc>
        <w:tc>
          <w:tcPr>
            <w:tcW w:w="1080" w:type="dxa"/>
            <w:shd w:val="clear" w:color="auto" w:fill="FAFAFA"/>
          </w:tcPr>
          <w:p w14:paraId="7B47A01B"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FAFAFA"/>
          </w:tcPr>
          <w:p w14:paraId="05D61589"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0104E7A3"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(2</w:t>
            </w:r>
            <w:r w:rsidRPr="00782E7E">
              <w:rPr>
                <w:rFonts w:ascii="Arial" w:hAnsi="Arial" w:cs="Arial"/>
                <w:color w:val="000000"/>
                <w:sz w:val="13"/>
                <w:szCs w:val="13"/>
                <w:lang w:val="en-GB"/>
              </w:rPr>
              <w:t>,</w:t>
            </w:r>
            <w:r w:rsidRPr="00782E7E">
              <w:rPr>
                <w:rFonts w:ascii="Arial" w:hAnsi="Arial" w:cs="Arial"/>
                <w:color w:val="000000"/>
                <w:sz w:val="13"/>
                <w:szCs w:val="13"/>
                <w:cs/>
                <w:lang w:val="en-GB"/>
              </w:rPr>
              <w:t>447</w:t>
            </w:r>
            <w:r w:rsidRPr="00782E7E">
              <w:rPr>
                <w:rFonts w:ascii="Arial" w:hAnsi="Arial" w:cs="Arial"/>
                <w:color w:val="000000"/>
                <w:sz w:val="13"/>
                <w:szCs w:val="13"/>
                <w:lang w:val="en-GB"/>
              </w:rPr>
              <w:t>,</w:t>
            </w:r>
            <w:r w:rsidRPr="00782E7E">
              <w:rPr>
                <w:rFonts w:ascii="Arial" w:hAnsi="Arial" w:cs="Arial"/>
                <w:color w:val="000000"/>
                <w:sz w:val="13"/>
                <w:szCs w:val="13"/>
                <w:cs/>
                <w:lang w:val="en-GB"/>
              </w:rPr>
              <w:t>864)</w:t>
            </w:r>
          </w:p>
        </w:tc>
        <w:tc>
          <w:tcPr>
            <w:tcW w:w="1123" w:type="dxa"/>
            <w:shd w:val="clear" w:color="auto" w:fill="FAFAFA"/>
          </w:tcPr>
          <w:p w14:paraId="34371AE7" w14:textId="6BE76812"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(2</w:t>
            </w:r>
            <w:r w:rsidR="00B91BFF" w:rsidRPr="00782E7E">
              <w:rPr>
                <w:rFonts w:ascii="Arial" w:hAnsi="Arial" w:cs="Arial"/>
                <w:color w:val="000000"/>
                <w:sz w:val="13"/>
                <w:szCs w:val="13"/>
                <w:lang w:val="en-GB"/>
              </w:rPr>
              <w:t>10</w:t>
            </w:r>
            <w:r w:rsidRPr="00782E7E">
              <w:rPr>
                <w:rFonts w:ascii="Arial" w:hAnsi="Arial" w:cs="Arial"/>
                <w:color w:val="000000"/>
                <w:sz w:val="13"/>
                <w:szCs w:val="13"/>
                <w:lang w:val="en-GB"/>
              </w:rPr>
              <w:t>,</w:t>
            </w:r>
            <w:r w:rsidR="00B91BFF" w:rsidRPr="00782E7E">
              <w:rPr>
                <w:rFonts w:ascii="Arial" w:hAnsi="Arial" w:cs="Arial"/>
                <w:color w:val="000000"/>
                <w:sz w:val="13"/>
                <w:szCs w:val="13"/>
                <w:lang w:val="en-GB"/>
              </w:rPr>
              <w:t>212</w:t>
            </w:r>
            <w:r w:rsidRPr="00782E7E">
              <w:rPr>
                <w:rFonts w:ascii="Arial" w:hAnsi="Arial" w:cs="Arial"/>
                <w:color w:val="000000"/>
                <w:sz w:val="13"/>
                <w:szCs w:val="13"/>
                <w:lang w:val="en-GB"/>
              </w:rPr>
              <w:t>,</w:t>
            </w:r>
            <w:r w:rsidR="00B91BFF" w:rsidRPr="00782E7E">
              <w:rPr>
                <w:rFonts w:ascii="Arial" w:hAnsi="Arial" w:cs="Arial"/>
                <w:color w:val="000000"/>
                <w:sz w:val="13"/>
                <w:szCs w:val="13"/>
                <w:lang w:val="en-GB"/>
              </w:rPr>
              <w:t>571)</w:t>
            </w:r>
          </w:p>
        </w:tc>
        <w:tc>
          <w:tcPr>
            <w:tcW w:w="1101" w:type="dxa"/>
            <w:shd w:val="clear" w:color="auto" w:fill="FAFAFA"/>
          </w:tcPr>
          <w:p w14:paraId="410FDCB9" w14:textId="658FFF42" w:rsidR="00C76150" w:rsidRPr="00782E7E" w:rsidRDefault="00B91BFF"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cs/>
                <w:lang w:val="en-GB"/>
              </w:rPr>
              <w:t>(210</w:t>
            </w:r>
            <w:r w:rsidRPr="00782E7E">
              <w:rPr>
                <w:rFonts w:ascii="Arial" w:hAnsi="Arial" w:cs="Arial"/>
                <w:color w:val="000000"/>
                <w:sz w:val="13"/>
                <w:szCs w:val="13"/>
                <w:lang w:val="en-GB"/>
              </w:rPr>
              <w:t>,</w:t>
            </w:r>
            <w:r w:rsidRPr="00782E7E">
              <w:rPr>
                <w:rFonts w:ascii="Arial" w:hAnsi="Arial" w:cs="Arial"/>
                <w:color w:val="000000"/>
                <w:sz w:val="13"/>
                <w:szCs w:val="13"/>
                <w:cs/>
                <w:lang w:val="en-GB"/>
              </w:rPr>
              <w:t>812</w:t>
            </w:r>
            <w:r w:rsidRPr="00782E7E">
              <w:rPr>
                <w:rFonts w:ascii="Arial" w:hAnsi="Arial" w:cs="Arial"/>
                <w:color w:val="000000"/>
                <w:sz w:val="13"/>
                <w:szCs w:val="13"/>
                <w:lang w:val="en-GB"/>
              </w:rPr>
              <w:t>,</w:t>
            </w:r>
            <w:r w:rsidRPr="00782E7E">
              <w:rPr>
                <w:rFonts w:ascii="Arial" w:hAnsi="Arial" w:cs="Arial"/>
                <w:color w:val="000000"/>
                <w:sz w:val="13"/>
                <w:szCs w:val="13"/>
                <w:cs/>
                <w:lang w:val="en-GB"/>
              </w:rPr>
              <w:t>982)</w:t>
            </w:r>
          </w:p>
        </w:tc>
        <w:tc>
          <w:tcPr>
            <w:tcW w:w="1117" w:type="dxa"/>
            <w:shd w:val="clear" w:color="auto" w:fill="FAFAFA"/>
          </w:tcPr>
          <w:p w14:paraId="18936B28" w14:textId="16F9163D" w:rsidR="00C76150" w:rsidRPr="00782E7E" w:rsidRDefault="00905E83"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(234</w:t>
            </w:r>
            <w:r w:rsidRPr="00782E7E">
              <w:rPr>
                <w:rFonts w:ascii="Arial" w:hAnsi="Arial" w:cs="Arial"/>
                <w:color w:val="000000"/>
                <w:sz w:val="13"/>
                <w:szCs w:val="13"/>
                <w:lang w:val="en-GB"/>
              </w:rPr>
              <w:t>,</w:t>
            </w:r>
            <w:r w:rsidRPr="00782E7E">
              <w:rPr>
                <w:rFonts w:ascii="Arial" w:hAnsi="Arial" w:cs="Arial"/>
                <w:color w:val="000000"/>
                <w:sz w:val="13"/>
                <w:szCs w:val="13"/>
                <w:cs/>
                <w:lang w:val="en-GB"/>
              </w:rPr>
              <w:t>066</w:t>
            </w:r>
            <w:r w:rsidRPr="00782E7E">
              <w:rPr>
                <w:rFonts w:ascii="Arial" w:hAnsi="Arial" w:cs="Arial"/>
                <w:color w:val="000000"/>
                <w:sz w:val="13"/>
                <w:szCs w:val="13"/>
                <w:lang w:val="en-GB"/>
              </w:rPr>
              <w:t>,</w:t>
            </w:r>
            <w:r w:rsidRPr="00782E7E">
              <w:rPr>
                <w:rFonts w:ascii="Arial" w:hAnsi="Arial" w:cs="Arial"/>
                <w:color w:val="000000"/>
                <w:sz w:val="13"/>
                <w:szCs w:val="13"/>
                <w:cs/>
                <w:lang w:val="en-GB"/>
              </w:rPr>
              <w:t>975</w:t>
            </w:r>
            <w:r w:rsidR="00B91BFF" w:rsidRPr="00782E7E">
              <w:rPr>
                <w:rFonts w:ascii="Arial" w:hAnsi="Arial" w:cs="Arial"/>
                <w:color w:val="000000"/>
                <w:sz w:val="13"/>
                <w:szCs w:val="13"/>
                <w:cs/>
                <w:lang w:val="en-GB"/>
              </w:rPr>
              <w:t>)</w:t>
            </w:r>
          </w:p>
        </w:tc>
        <w:tc>
          <w:tcPr>
            <w:tcW w:w="1080" w:type="dxa"/>
            <w:shd w:val="clear" w:color="auto" w:fill="FAFAFA"/>
          </w:tcPr>
          <w:p w14:paraId="6A829354" w14:textId="0B7B4113"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w:t>
            </w:r>
            <w:r w:rsidR="00B91BFF" w:rsidRPr="00782E7E">
              <w:rPr>
                <w:rFonts w:ascii="Arial" w:hAnsi="Arial" w:cs="Arial"/>
                <w:sz w:val="13"/>
                <w:szCs w:val="13"/>
                <w:cs/>
                <w:lang w:val="en-GB"/>
              </w:rPr>
              <w:t>28</w:t>
            </w:r>
            <w:r w:rsidR="00B91BFF" w:rsidRPr="00782E7E">
              <w:rPr>
                <w:rFonts w:ascii="Arial" w:hAnsi="Arial" w:cs="Arial"/>
                <w:sz w:val="13"/>
                <w:szCs w:val="13"/>
                <w:lang w:val="en-GB"/>
              </w:rPr>
              <w:t>,</w:t>
            </w:r>
            <w:r w:rsidR="00B91BFF" w:rsidRPr="00782E7E">
              <w:rPr>
                <w:rFonts w:ascii="Arial" w:hAnsi="Arial" w:cs="Arial"/>
                <w:sz w:val="13"/>
                <w:szCs w:val="13"/>
                <w:cs/>
                <w:lang w:val="en-GB"/>
              </w:rPr>
              <w:t>706</w:t>
            </w:r>
            <w:r w:rsidR="00B91BFF" w:rsidRPr="00782E7E">
              <w:rPr>
                <w:rFonts w:ascii="Arial" w:hAnsi="Arial" w:cs="Arial"/>
                <w:sz w:val="13"/>
                <w:szCs w:val="13"/>
                <w:lang w:val="en-GB"/>
              </w:rPr>
              <w:t>,</w:t>
            </w:r>
            <w:r w:rsidR="00B91BFF" w:rsidRPr="00782E7E">
              <w:rPr>
                <w:rFonts w:ascii="Arial" w:hAnsi="Arial" w:cs="Arial"/>
                <w:sz w:val="13"/>
                <w:szCs w:val="13"/>
                <w:cs/>
                <w:lang w:val="en-GB"/>
              </w:rPr>
              <w:t>459</w:t>
            </w:r>
            <w:r w:rsidRPr="00782E7E">
              <w:rPr>
                <w:rFonts w:ascii="Arial" w:hAnsi="Arial" w:cs="Arial"/>
                <w:sz w:val="13"/>
                <w:szCs w:val="13"/>
                <w:cs/>
                <w:lang w:val="en-GB"/>
              </w:rPr>
              <w:t>)</w:t>
            </w:r>
          </w:p>
        </w:tc>
        <w:tc>
          <w:tcPr>
            <w:tcW w:w="1080" w:type="dxa"/>
            <w:shd w:val="clear" w:color="auto" w:fill="FAFAFA"/>
          </w:tcPr>
          <w:p w14:paraId="2E5AE764"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(56</w:t>
            </w:r>
            <w:r w:rsidRPr="00782E7E">
              <w:rPr>
                <w:rFonts w:ascii="Arial" w:hAnsi="Arial" w:cs="Arial"/>
                <w:sz w:val="13"/>
                <w:szCs w:val="13"/>
                <w:lang w:val="en-GB"/>
              </w:rPr>
              <w:t>,</w:t>
            </w:r>
            <w:r w:rsidRPr="00782E7E">
              <w:rPr>
                <w:rFonts w:ascii="Arial" w:hAnsi="Arial" w:cs="Arial"/>
                <w:sz w:val="13"/>
                <w:szCs w:val="13"/>
                <w:cs/>
                <w:lang w:val="en-GB"/>
              </w:rPr>
              <w:t>468</w:t>
            </w:r>
            <w:r w:rsidRPr="00782E7E">
              <w:rPr>
                <w:rFonts w:ascii="Arial" w:hAnsi="Arial" w:cs="Arial"/>
                <w:sz w:val="13"/>
                <w:szCs w:val="13"/>
                <w:lang w:val="en-GB"/>
              </w:rPr>
              <w:t>,</w:t>
            </w:r>
            <w:r w:rsidRPr="00782E7E">
              <w:rPr>
                <w:rFonts w:ascii="Arial" w:hAnsi="Arial" w:cs="Arial"/>
                <w:sz w:val="13"/>
                <w:szCs w:val="13"/>
                <w:cs/>
                <w:lang w:val="en-GB"/>
              </w:rPr>
              <w:t>380)</w:t>
            </w:r>
          </w:p>
        </w:tc>
        <w:tc>
          <w:tcPr>
            <w:tcW w:w="1080" w:type="dxa"/>
            <w:shd w:val="clear" w:color="auto" w:fill="FAFAFA"/>
          </w:tcPr>
          <w:p w14:paraId="706BB40D" w14:textId="72F00085"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(35</w:t>
            </w:r>
            <w:r w:rsidRPr="00782E7E">
              <w:rPr>
                <w:rFonts w:ascii="Arial" w:hAnsi="Arial" w:cs="Arial"/>
                <w:sz w:val="13"/>
                <w:szCs w:val="13"/>
                <w:lang w:val="en-GB"/>
              </w:rPr>
              <w:t>,</w:t>
            </w:r>
            <w:r w:rsidRPr="00782E7E">
              <w:rPr>
                <w:rFonts w:ascii="Arial" w:hAnsi="Arial" w:cs="Arial"/>
                <w:sz w:val="13"/>
                <w:szCs w:val="13"/>
                <w:cs/>
                <w:lang w:val="en-GB"/>
              </w:rPr>
              <w:t>5</w:t>
            </w:r>
            <w:r w:rsidR="00B91BFF" w:rsidRPr="00782E7E">
              <w:rPr>
                <w:rFonts w:ascii="Arial" w:hAnsi="Arial" w:cs="Arial"/>
                <w:sz w:val="13"/>
                <w:szCs w:val="13"/>
                <w:lang w:val="en-GB"/>
              </w:rPr>
              <w:t>33</w:t>
            </w:r>
            <w:r w:rsidRPr="00782E7E">
              <w:rPr>
                <w:rFonts w:ascii="Arial" w:hAnsi="Arial" w:cs="Arial"/>
                <w:sz w:val="13"/>
                <w:szCs w:val="13"/>
                <w:lang w:val="en-GB"/>
              </w:rPr>
              <w:t>,</w:t>
            </w:r>
            <w:r w:rsidR="00B91BFF" w:rsidRPr="00782E7E">
              <w:rPr>
                <w:rFonts w:ascii="Arial" w:hAnsi="Arial" w:cs="Arial"/>
                <w:sz w:val="13"/>
                <w:szCs w:val="13"/>
                <w:lang w:val="en-GB"/>
              </w:rPr>
              <w:t>774</w:t>
            </w:r>
            <w:r w:rsidRPr="00782E7E">
              <w:rPr>
                <w:rFonts w:ascii="Arial" w:hAnsi="Arial" w:cs="Arial"/>
                <w:sz w:val="13"/>
                <w:szCs w:val="13"/>
                <w:cs/>
                <w:lang w:val="en-GB"/>
              </w:rPr>
              <w:t>)</w:t>
            </w:r>
          </w:p>
        </w:tc>
        <w:tc>
          <w:tcPr>
            <w:tcW w:w="1051" w:type="dxa"/>
            <w:shd w:val="clear" w:color="auto" w:fill="FAFAFA"/>
          </w:tcPr>
          <w:p w14:paraId="6EE756EC"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(9</w:t>
            </w:r>
            <w:r w:rsidRPr="00782E7E">
              <w:rPr>
                <w:rFonts w:ascii="Arial" w:hAnsi="Arial" w:cs="Arial"/>
                <w:sz w:val="13"/>
                <w:szCs w:val="13"/>
                <w:lang w:val="en-GB"/>
              </w:rPr>
              <w:t>,</w:t>
            </w:r>
            <w:r w:rsidRPr="00782E7E">
              <w:rPr>
                <w:rFonts w:ascii="Arial" w:hAnsi="Arial" w:cs="Arial"/>
                <w:sz w:val="13"/>
                <w:szCs w:val="13"/>
                <w:cs/>
                <w:lang w:val="en-GB"/>
              </w:rPr>
              <w:t>328</w:t>
            </w:r>
            <w:r w:rsidRPr="00782E7E">
              <w:rPr>
                <w:rFonts w:ascii="Arial" w:hAnsi="Arial" w:cs="Arial"/>
                <w:sz w:val="13"/>
                <w:szCs w:val="13"/>
                <w:lang w:val="en-GB"/>
              </w:rPr>
              <w:t>,</w:t>
            </w:r>
            <w:r w:rsidRPr="00782E7E">
              <w:rPr>
                <w:rFonts w:ascii="Arial" w:hAnsi="Arial" w:cs="Arial"/>
                <w:sz w:val="13"/>
                <w:szCs w:val="13"/>
                <w:cs/>
                <w:lang w:val="en-GB"/>
              </w:rPr>
              <w:t>550)</w:t>
            </w:r>
          </w:p>
        </w:tc>
        <w:tc>
          <w:tcPr>
            <w:tcW w:w="1195" w:type="dxa"/>
            <w:shd w:val="clear" w:color="auto" w:fill="FAFAFA"/>
          </w:tcPr>
          <w:p w14:paraId="3BFE93D8"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52" w:type="dxa"/>
            <w:shd w:val="clear" w:color="auto" w:fill="FAFAFA"/>
            <w:vAlign w:val="bottom"/>
          </w:tcPr>
          <w:p w14:paraId="307AA5E7"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w:t>
            </w:r>
            <w:r w:rsidRPr="00782E7E">
              <w:rPr>
                <w:rFonts w:ascii="Arial" w:hAnsi="Arial" w:cs="Arial"/>
                <w:sz w:val="13"/>
                <w:szCs w:val="13"/>
                <w:lang w:val="en-GB"/>
              </w:rPr>
              <w:t>787,577,555</w:t>
            </w:r>
            <w:r w:rsidRPr="00782E7E">
              <w:rPr>
                <w:rFonts w:ascii="Arial" w:hAnsi="Arial" w:cs="Arial"/>
                <w:sz w:val="13"/>
                <w:szCs w:val="13"/>
                <w:cs/>
                <w:lang w:val="en-GB"/>
              </w:rPr>
              <w:t>)</w:t>
            </w:r>
          </w:p>
        </w:tc>
      </w:tr>
      <w:tr w:rsidR="00C76150" w:rsidRPr="00782E7E" w14:paraId="60FFEA28" w14:textId="77777777" w:rsidTr="002F406F">
        <w:trPr>
          <w:cantSplit/>
        </w:trPr>
        <w:tc>
          <w:tcPr>
            <w:tcW w:w="2563" w:type="dxa"/>
            <w:vAlign w:val="center"/>
          </w:tcPr>
          <w:p w14:paraId="3CDE5B48" w14:textId="77777777" w:rsidR="00C76150" w:rsidRPr="00782E7E" w:rsidRDefault="00C76150" w:rsidP="00C76150">
            <w:pPr>
              <w:tabs>
                <w:tab w:val="left" w:pos="1080"/>
              </w:tabs>
              <w:ind w:right="-72"/>
              <w:rPr>
                <w:rFonts w:ascii="Arial" w:hAnsi="Arial" w:cs="Arial"/>
                <w:color w:val="000000"/>
                <w:sz w:val="13"/>
                <w:szCs w:val="13"/>
                <w:lang w:val="en-GB"/>
              </w:rPr>
            </w:pPr>
            <w:r w:rsidRPr="00782E7E">
              <w:rPr>
                <w:rFonts w:ascii="Arial" w:hAnsi="Arial" w:cs="Arial"/>
                <w:color w:val="000000"/>
                <w:sz w:val="13"/>
                <w:szCs w:val="13"/>
                <w:lang w:val="en-GB"/>
              </w:rPr>
              <w:t>Impairment charge</w:t>
            </w:r>
          </w:p>
        </w:tc>
        <w:tc>
          <w:tcPr>
            <w:tcW w:w="1080" w:type="dxa"/>
            <w:shd w:val="clear" w:color="auto" w:fill="FAFAFA"/>
          </w:tcPr>
          <w:p w14:paraId="3960A210"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FAFAFA"/>
          </w:tcPr>
          <w:p w14:paraId="4B360F89"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73FEDECC"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23" w:type="dxa"/>
            <w:shd w:val="clear" w:color="auto" w:fill="FAFAFA"/>
          </w:tcPr>
          <w:p w14:paraId="13B624C2"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01" w:type="dxa"/>
            <w:shd w:val="clear" w:color="auto" w:fill="FAFAFA"/>
          </w:tcPr>
          <w:p w14:paraId="4DACE8A3"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17" w:type="dxa"/>
            <w:shd w:val="clear" w:color="auto" w:fill="FAFAFA"/>
          </w:tcPr>
          <w:p w14:paraId="7D659DF6"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3E69E406"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FAFAFA"/>
          </w:tcPr>
          <w:p w14:paraId="7F5D852E"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FAFAFA"/>
          </w:tcPr>
          <w:p w14:paraId="41CB2F18"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1</w:t>
            </w:r>
            <w:r w:rsidRPr="00782E7E">
              <w:rPr>
                <w:rFonts w:ascii="Arial" w:hAnsi="Arial" w:cs="Arial"/>
                <w:sz w:val="13"/>
                <w:szCs w:val="13"/>
                <w:lang w:val="en-GB"/>
              </w:rPr>
              <w:t>,</w:t>
            </w:r>
            <w:r w:rsidRPr="00782E7E">
              <w:rPr>
                <w:rFonts w:ascii="Arial" w:hAnsi="Arial" w:cs="Arial"/>
                <w:sz w:val="13"/>
                <w:szCs w:val="13"/>
                <w:cs/>
                <w:lang w:val="en-GB"/>
              </w:rPr>
              <w:t>729</w:t>
            </w:r>
          </w:p>
        </w:tc>
        <w:tc>
          <w:tcPr>
            <w:tcW w:w="1051" w:type="dxa"/>
            <w:shd w:val="clear" w:color="auto" w:fill="FAFAFA"/>
          </w:tcPr>
          <w:p w14:paraId="2ADA8F73"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95" w:type="dxa"/>
            <w:shd w:val="clear" w:color="auto" w:fill="FAFAFA"/>
          </w:tcPr>
          <w:p w14:paraId="1DBDFF8D"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4</w:t>
            </w:r>
            <w:r w:rsidRPr="00782E7E">
              <w:rPr>
                <w:rFonts w:ascii="Arial" w:hAnsi="Arial" w:cs="Arial"/>
                <w:color w:val="000000"/>
                <w:sz w:val="13"/>
                <w:szCs w:val="13"/>
                <w:lang w:val="en-GB"/>
              </w:rPr>
              <w:t>,</w:t>
            </w:r>
            <w:r w:rsidRPr="00782E7E">
              <w:rPr>
                <w:rFonts w:ascii="Arial" w:hAnsi="Arial" w:cs="Arial"/>
                <w:color w:val="000000"/>
                <w:sz w:val="13"/>
                <w:szCs w:val="13"/>
                <w:cs/>
                <w:lang w:val="en-GB"/>
              </w:rPr>
              <w:t>220</w:t>
            </w:r>
            <w:r w:rsidRPr="00782E7E">
              <w:rPr>
                <w:rFonts w:ascii="Arial" w:hAnsi="Arial" w:cs="Arial"/>
                <w:color w:val="000000"/>
                <w:sz w:val="13"/>
                <w:szCs w:val="13"/>
                <w:lang w:val="en-GB"/>
              </w:rPr>
              <w:t>,</w:t>
            </w:r>
            <w:r w:rsidRPr="00782E7E">
              <w:rPr>
                <w:rFonts w:ascii="Arial" w:hAnsi="Arial" w:cs="Arial"/>
                <w:color w:val="000000"/>
                <w:sz w:val="13"/>
                <w:szCs w:val="13"/>
                <w:cs/>
                <w:lang w:val="en-GB"/>
              </w:rPr>
              <w:t>648</w:t>
            </w:r>
          </w:p>
        </w:tc>
        <w:tc>
          <w:tcPr>
            <w:tcW w:w="1152" w:type="dxa"/>
            <w:shd w:val="clear" w:color="auto" w:fill="FAFAFA"/>
            <w:vAlign w:val="bottom"/>
          </w:tcPr>
          <w:p w14:paraId="1D0196B9"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lang w:val="en-GB"/>
              </w:rPr>
              <w:t>4,222,377</w:t>
            </w:r>
          </w:p>
        </w:tc>
      </w:tr>
      <w:tr w:rsidR="00C76150" w:rsidRPr="00782E7E" w14:paraId="7B06E4EB" w14:textId="77777777" w:rsidTr="002F406F">
        <w:trPr>
          <w:cantSplit/>
        </w:trPr>
        <w:tc>
          <w:tcPr>
            <w:tcW w:w="2563" w:type="dxa"/>
            <w:vAlign w:val="bottom"/>
          </w:tcPr>
          <w:p w14:paraId="54C6EE27" w14:textId="77777777" w:rsidR="00C76150" w:rsidRPr="00782E7E" w:rsidRDefault="00C76150" w:rsidP="00C76150">
            <w:pPr>
              <w:tabs>
                <w:tab w:val="left" w:pos="1429"/>
              </w:tabs>
              <w:ind w:right="-72"/>
              <w:rPr>
                <w:rFonts w:ascii="Arial" w:hAnsi="Arial" w:cs="Arial"/>
                <w:color w:val="000000"/>
                <w:sz w:val="13"/>
                <w:szCs w:val="13"/>
                <w:lang w:val="en-GB"/>
              </w:rPr>
            </w:pPr>
            <w:r w:rsidRPr="00782E7E">
              <w:rPr>
                <w:rFonts w:ascii="Arial" w:hAnsi="Arial" w:cs="Arial"/>
                <w:sz w:val="13"/>
                <w:szCs w:val="13"/>
                <w:lang w:val="en-GB"/>
              </w:rPr>
              <w:t xml:space="preserve">Transfer from ROU </w:t>
            </w:r>
          </w:p>
        </w:tc>
        <w:tc>
          <w:tcPr>
            <w:tcW w:w="1080" w:type="dxa"/>
            <w:shd w:val="clear" w:color="auto" w:fill="FAFAFA"/>
          </w:tcPr>
          <w:p w14:paraId="6EAB1E0A" w14:textId="77777777" w:rsidR="00C76150" w:rsidRPr="00782E7E" w:rsidRDefault="00C76150" w:rsidP="00C76150">
            <w:pPr>
              <w:tabs>
                <w:tab w:val="decimal" w:pos="866"/>
              </w:tabs>
              <w:ind w:right="-72"/>
              <w:jc w:val="both"/>
              <w:rPr>
                <w:rFonts w:ascii="Arial" w:hAnsi="Arial" w:cs="Arial"/>
                <w:sz w:val="13"/>
                <w:szCs w:val="13"/>
                <w:lang w:val="en-GB"/>
              </w:rPr>
            </w:pPr>
          </w:p>
        </w:tc>
        <w:tc>
          <w:tcPr>
            <w:tcW w:w="1109" w:type="dxa"/>
            <w:shd w:val="clear" w:color="auto" w:fill="FAFAFA"/>
          </w:tcPr>
          <w:p w14:paraId="35AC579A"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shd w:val="clear" w:color="auto" w:fill="FAFAFA"/>
          </w:tcPr>
          <w:p w14:paraId="2FA96D10"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23" w:type="dxa"/>
            <w:shd w:val="clear" w:color="auto" w:fill="FAFAFA"/>
          </w:tcPr>
          <w:p w14:paraId="11C9C88C"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shd w:val="clear" w:color="auto" w:fill="FAFAFA"/>
          </w:tcPr>
          <w:p w14:paraId="051F4C26" w14:textId="77777777" w:rsidR="00C76150" w:rsidRPr="00782E7E" w:rsidRDefault="00C76150" w:rsidP="00C76150">
            <w:pPr>
              <w:tabs>
                <w:tab w:val="decimal" w:pos="893"/>
              </w:tabs>
              <w:ind w:right="-72"/>
              <w:rPr>
                <w:rFonts w:ascii="Arial" w:hAnsi="Arial" w:cs="Arial"/>
                <w:color w:val="000000"/>
                <w:sz w:val="13"/>
                <w:szCs w:val="13"/>
                <w:lang w:val="en-GB"/>
              </w:rPr>
            </w:pPr>
          </w:p>
        </w:tc>
        <w:tc>
          <w:tcPr>
            <w:tcW w:w="1117" w:type="dxa"/>
            <w:shd w:val="clear" w:color="auto" w:fill="FAFAFA"/>
          </w:tcPr>
          <w:p w14:paraId="1CB90481" w14:textId="77777777" w:rsidR="00C76150" w:rsidRPr="00782E7E" w:rsidRDefault="00C76150" w:rsidP="00C76150">
            <w:pPr>
              <w:tabs>
                <w:tab w:val="decimal" w:pos="922"/>
              </w:tabs>
              <w:ind w:right="-72"/>
              <w:jc w:val="both"/>
              <w:rPr>
                <w:rFonts w:ascii="Arial" w:hAnsi="Arial" w:cs="Arial"/>
                <w:color w:val="000000"/>
                <w:sz w:val="13"/>
                <w:szCs w:val="13"/>
                <w:lang w:val="en-GB"/>
              </w:rPr>
            </w:pPr>
          </w:p>
        </w:tc>
        <w:tc>
          <w:tcPr>
            <w:tcW w:w="1080" w:type="dxa"/>
            <w:shd w:val="clear" w:color="auto" w:fill="FAFAFA"/>
          </w:tcPr>
          <w:p w14:paraId="00EE9345" w14:textId="77777777" w:rsidR="00C76150" w:rsidRPr="00782E7E" w:rsidRDefault="00C76150" w:rsidP="00C76150">
            <w:pPr>
              <w:tabs>
                <w:tab w:val="decimal" w:pos="866"/>
              </w:tabs>
              <w:ind w:right="-72"/>
              <w:jc w:val="both"/>
              <w:rPr>
                <w:rFonts w:ascii="Arial" w:hAnsi="Arial" w:cs="Arial"/>
                <w:sz w:val="13"/>
                <w:szCs w:val="13"/>
                <w:lang w:val="en-GB"/>
              </w:rPr>
            </w:pPr>
          </w:p>
        </w:tc>
        <w:tc>
          <w:tcPr>
            <w:tcW w:w="1080" w:type="dxa"/>
            <w:shd w:val="clear" w:color="auto" w:fill="FAFAFA"/>
          </w:tcPr>
          <w:p w14:paraId="5B947FB4" w14:textId="77777777" w:rsidR="00C76150" w:rsidRPr="00782E7E" w:rsidRDefault="00C76150" w:rsidP="00C76150">
            <w:pPr>
              <w:tabs>
                <w:tab w:val="decimal" w:pos="866"/>
              </w:tabs>
              <w:ind w:right="-72"/>
              <w:jc w:val="both"/>
              <w:rPr>
                <w:rFonts w:ascii="Arial" w:hAnsi="Arial" w:cs="Arial"/>
                <w:sz w:val="13"/>
                <w:szCs w:val="13"/>
                <w:lang w:val="en-GB"/>
              </w:rPr>
            </w:pPr>
          </w:p>
        </w:tc>
        <w:tc>
          <w:tcPr>
            <w:tcW w:w="1080" w:type="dxa"/>
            <w:shd w:val="clear" w:color="auto" w:fill="FAFAFA"/>
          </w:tcPr>
          <w:p w14:paraId="6AF3FAB9" w14:textId="77777777" w:rsidR="00C76150" w:rsidRPr="00782E7E" w:rsidRDefault="00C76150" w:rsidP="00C76150">
            <w:pPr>
              <w:tabs>
                <w:tab w:val="decimal" w:pos="866"/>
              </w:tabs>
              <w:ind w:right="-72"/>
              <w:jc w:val="both"/>
              <w:rPr>
                <w:rFonts w:ascii="Arial" w:hAnsi="Arial" w:cs="Arial"/>
                <w:sz w:val="13"/>
                <w:szCs w:val="13"/>
                <w:cs/>
                <w:lang w:val="en-GB"/>
              </w:rPr>
            </w:pPr>
          </w:p>
        </w:tc>
        <w:tc>
          <w:tcPr>
            <w:tcW w:w="1051" w:type="dxa"/>
            <w:shd w:val="clear" w:color="auto" w:fill="FAFAFA"/>
          </w:tcPr>
          <w:p w14:paraId="2CE68AD0" w14:textId="77777777" w:rsidR="00C76150" w:rsidRPr="00782E7E" w:rsidRDefault="00C76150" w:rsidP="00C76150">
            <w:pPr>
              <w:tabs>
                <w:tab w:val="decimal" w:pos="866"/>
              </w:tabs>
              <w:ind w:right="-72"/>
              <w:jc w:val="both"/>
              <w:rPr>
                <w:rFonts w:ascii="Arial" w:hAnsi="Arial" w:cs="Arial"/>
                <w:sz w:val="13"/>
                <w:szCs w:val="13"/>
                <w:lang w:val="en-GB"/>
              </w:rPr>
            </w:pPr>
          </w:p>
        </w:tc>
        <w:tc>
          <w:tcPr>
            <w:tcW w:w="1195" w:type="dxa"/>
            <w:shd w:val="clear" w:color="auto" w:fill="FAFAFA"/>
          </w:tcPr>
          <w:p w14:paraId="23680DEE" w14:textId="77777777" w:rsidR="00C76150" w:rsidRPr="00782E7E" w:rsidRDefault="00C76150" w:rsidP="00C76150">
            <w:pPr>
              <w:tabs>
                <w:tab w:val="decimal" w:pos="1008"/>
              </w:tabs>
              <w:ind w:right="-72"/>
              <w:jc w:val="both"/>
              <w:rPr>
                <w:rFonts w:ascii="Arial" w:hAnsi="Arial" w:cs="Arial"/>
                <w:color w:val="000000"/>
                <w:sz w:val="13"/>
                <w:szCs w:val="13"/>
                <w:cs/>
                <w:lang w:val="en-GB"/>
              </w:rPr>
            </w:pPr>
          </w:p>
        </w:tc>
        <w:tc>
          <w:tcPr>
            <w:tcW w:w="1152" w:type="dxa"/>
            <w:shd w:val="clear" w:color="auto" w:fill="FAFAFA"/>
            <w:vAlign w:val="bottom"/>
          </w:tcPr>
          <w:p w14:paraId="69EB180F" w14:textId="77777777" w:rsidR="00C76150" w:rsidRPr="00782E7E" w:rsidRDefault="00C76150" w:rsidP="00C76150">
            <w:pPr>
              <w:tabs>
                <w:tab w:val="decimal" w:pos="941"/>
              </w:tabs>
              <w:ind w:right="-72"/>
              <w:jc w:val="both"/>
              <w:rPr>
                <w:rFonts w:ascii="Arial" w:hAnsi="Arial" w:cs="Arial"/>
                <w:sz w:val="13"/>
                <w:szCs w:val="13"/>
                <w:cs/>
                <w:lang w:val="en-GB"/>
              </w:rPr>
            </w:pPr>
          </w:p>
        </w:tc>
      </w:tr>
      <w:tr w:rsidR="00C76150" w:rsidRPr="00782E7E" w14:paraId="2ACCEAC5" w14:textId="77777777" w:rsidTr="002F406F">
        <w:trPr>
          <w:cantSplit/>
        </w:trPr>
        <w:tc>
          <w:tcPr>
            <w:tcW w:w="2563" w:type="dxa"/>
            <w:vAlign w:val="bottom"/>
          </w:tcPr>
          <w:p w14:paraId="5288F3AC" w14:textId="77777777" w:rsidR="00C76150" w:rsidRPr="00782E7E" w:rsidRDefault="00C76150" w:rsidP="00C76150">
            <w:pPr>
              <w:tabs>
                <w:tab w:val="left" w:pos="1429"/>
              </w:tabs>
              <w:ind w:right="-72"/>
              <w:rPr>
                <w:rFonts w:ascii="Arial" w:hAnsi="Arial" w:cs="Arial"/>
                <w:sz w:val="13"/>
                <w:szCs w:val="13"/>
                <w:lang w:val="en-GB"/>
              </w:rPr>
            </w:pPr>
            <w:r w:rsidRPr="00782E7E">
              <w:rPr>
                <w:rFonts w:ascii="Arial" w:hAnsi="Arial" w:cs="Arial"/>
                <w:sz w:val="13"/>
                <w:szCs w:val="13"/>
                <w:lang w:val="en-GB"/>
              </w:rPr>
              <w:t xml:space="preserve">   -</w:t>
            </w:r>
            <w:r w:rsidRPr="00782E7E">
              <w:rPr>
                <w:rFonts w:ascii="Arial" w:hAnsi="Arial" w:cs="Arial"/>
                <w:sz w:val="13"/>
                <w:szCs w:val="13"/>
                <w:cs/>
                <w:lang w:val="en-GB"/>
              </w:rPr>
              <w:t xml:space="preserve"> </w:t>
            </w:r>
            <w:r w:rsidRPr="00782E7E">
              <w:rPr>
                <w:rFonts w:ascii="Arial" w:hAnsi="Arial" w:cs="Arial"/>
                <w:sz w:val="13"/>
                <w:szCs w:val="13"/>
                <w:lang w:val="en-GB"/>
              </w:rPr>
              <w:t>cost</w:t>
            </w:r>
          </w:p>
        </w:tc>
        <w:tc>
          <w:tcPr>
            <w:tcW w:w="1080" w:type="dxa"/>
            <w:shd w:val="clear" w:color="auto" w:fill="FAFAFA"/>
          </w:tcPr>
          <w:p w14:paraId="6AF8E154"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shd w:val="clear" w:color="auto" w:fill="FAFAFA"/>
          </w:tcPr>
          <w:p w14:paraId="68E9372B"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55F65CF0"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23" w:type="dxa"/>
            <w:shd w:val="clear" w:color="auto" w:fill="FAFAFA"/>
          </w:tcPr>
          <w:p w14:paraId="675847BD"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01" w:type="dxa"/>
            <w:shd w:val="clear" w:color="auto" w:fill="FAFAFA"/>
          </w:tcPr>
          <w:p w14:paraId="40C514B9"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17" w:type="dxa"/>
            <w:shd w:val="clear" w:color="auto" w:fill="FAFAFA"/>
          </w:tcPr>
          <w:p w14:paraId="63B8C8BC"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shd w:val="clear" w:color="auto" w:fill="FAFAFA"/>
          </w:tcPr>
          <w:p w14:paraId="42F9B1BC"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FAFAFA"/>
          </w:tcPr>
          <w:p w14:paraId="0024402F"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shd w:val="clear" w:color="auto" w:fill="FAFAFA"/>
          </w:tcPr>
          <w:p w14:paraId="09BEF81C"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cs/>
                <w:lang w:val="en-GB"/>
              </w:rPr>
              <w:t>6</w:t>
            </w:r>
            <w:r w:rsidRPr="00782E7E">
              <w:rPr>
                <w:rFonts w:ascii="Arial" w:hAnsi="Arial" w:cs="Arial"/>
                <w:sz w:val="13"/>
                <w:szCs w:val="13"/>
                <w:lang w:val="en-GB"/>
              </w:rPr>
              <w:t>,</w:t>
            </w:r>
            <w:r w:rsidRPr="00782E7E">
              <w:rPr>
                <w:rFonts w:ascii="Arial" w:hAnsi="Arial" w:cs="Arial"/>
                <w:sz w:val="13"/>
                <w:szCs w:val="13"/>
                <w:cs/>
                <w:lang w:val="en-GB"/>
              </w:rPr>
              <w:t>915</w:t>
            </w:r>
            <w:r w:rsidRPr="00782E7E">
              <w:rPr>
                <w:rFonts w:ascii="Arial" w:hAnsi="Arial" w:cs="Arial"/>
                <w:sz w:val="13"/>
                <w:szCs w:val="13"/>
                <w:lang w:val="en-GB"/>
              </w:rPr>
              <w:t>,</w:t>
            </w:r>
            <w:r w:rsidRPr="00782E7E">
              <w:rPr>
                <w:rFonts w:ascii="Arial" w:hAnsi="Arial" w:cs="Arial"/>
                <w:sz w:val="13"/>
                <w:szCs w:val="13"/>
                <w:cs/>
                <w:lang w:val="en-GB"/>
              </w:rPr>
              <w:t>270</w:t>
            </w:r>
          </w:p>
        </w:tc>
        <w:tc>
          <w:tcPr>
            <w:tcW w:w="1051" w:type="dxa"/>
            <w:shd w:val="clear" w:color="auto" w:fill="FAFAFA"/>
          </w:tcPr>
          <w:p w14:paraId="7E410404"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cs/>
                <w:lang w:val="en-GB"/>
              </w:rPr>
              <w:t>3</w:t>
            </w:r>
            <w:r w:rsidRPr="00782E7E">
              <w:rPr>
                <w:rFonts w:ascii="Arial" w:hAnsi="Arial" w:cs="Arial"/>
                <w:sz w:val="13"/>
                <w:szCs w:val="13"/>
                <w:lang w:val="en-GB"/>
              </w:rPr>
              <w:t>,</w:t>
            </w:r>
            <w:r w:rsidRPr="00782E7E">
              <w:rPr>
                <w:rFonts w:ascii="Arial" w:hAnsi="Arial" w:cs="Arial"/>
                <w:sz w:val="13"/>
                <w:szCs w:val="13"/>
                <w:cs/>
                <w:lang w:val="en-GB"/>
              </w:rPr>
              <w:t>867</w:t>
            </w:r>
            <w:r w:rsidRPr="00782E7E">
              <w:rPr>
                <w:rFonts w:ascii="Arial" w:hAnsi="Arial" w:cs="Arial"/>
                <w:sz w:val="13"/>
                <w:szCs w:val="13"/>
                <w:lang w:val="en-GB"/>
              </w:rPr>
              <w:t>,</w:t>
            </w:r>
            <w:r w:rsidRPr="00782E7E">
              <w:rPr>
                <w:rFonts w:ascii="Arial" w:hAnsi="Arial" w:cs="Arial"/>
                <w:sz w:val="13"/>
                <w:szCs w:val="13"/>
                <w:cs/>
                <w:lang w:val="en-GB"/>
              </w:rPr>
              <w:t>000</w:t>
            </w:r>
          </w:p>
        </w:tc>
        <w:tc>
          <w:tcPr>
            <w:tcW w:w="1195" w:type="dxa"/>
            <w:shd w:val="clear" w:color="auto" w:fill="FAFAFA"/>
          </w:tcPr>
          <w:p w14:paraId="1F43FE5D"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52" w:type="dxa"/>
            <w:shd w:val="clear" w:color="auto" w:fill="FAFAFA"/>
            <w:vAlign w:val="bottom"/>
          </w:tcPr>
          <w:p w14:paraId="0E81F627" w14:textId="77777777" w:rsidR="00C76150" w:rsidRPr="00782E7E" w:rsidRDefault="00C76150" w:rsidP="00C76150">
            <w:pPr>
              <w:tabs>
                <w:tab w:val="decimal" w:pos="941"/>
              </w:tabs>
              <w:ind w:right="-72"/>
              <w:jc w:val="both"/>
              <w:rPr>
                <w:rFonts w:ascii="Arial" w:hAnsi="Arial" w:cs="Arial"/>
                <w:sz w:val="13"/>
                <w:szCs w:val="13"/>
                <w:cs/>
                <w:lang w:val="en-GB"/>
              </w:rPr>
            </w:pPr>
            <w:r w:rsidRPr="00782E7E">
              <w:rPr>
                <w:rFonts w:ascii="Arial" w:hAnsi="Arial" w:cs="Arial"/>
                <w:sz w:val="13"/>
                <w:szCs w:val="13"/>
                <w:cs/>
                <w:lang w:val="en-GB"/>
              </w:rPr>
              <w:t>10</w:t>
            </w:r>
            <w:r w:rsidRPr="00782E7E">
              <w:rPr>
                <w:rFonts w:ascii="Arial" w:hAnsi="Arial" w:cs="Arial"/>
                <w:sz w:val="13"/>
                <w:szCs w:val="13"/>
                <w:lang w:val="en-GB"/>
              </w:rPr>
              <w:t>,</w:t>
            </w:r>
            <w:r w:rsidRPr="00782E7E">
              <w:rPr>
                <w:rFonts w:ascii="Arial" w:hAnsi="Arial" w:cs="Arial"/>
                <w:sz w:val="13"/>
                <w:szCs w:val="13"/>
                <w:cs/>
                <w:lang w:val="en-GB"/>
              </w:rPr>
              <w:t>782</w:t>
            </w:r>
            <w:r w:rsidRPr="00782E7E">
              <w:rPr>
                <w:rFonts w:ascii="Arial" w:hAnsi="Arial" w:cs="Arial"/>
                <w:sz w:val="13"/>
                <w:szCs w:val="13"/>
                <w:lang w:val="en-GB"/>
              </w:rPr>
              <w:t>,</w:t>
            </w:r>
            <w:r w:rsidRPr="00782E7E">
              <w:rPr>
                <w:rFonts w:ascii="Arial" w:hAnsi="Arial" w:cs="Arial"/>
                <w:sz w:val="13"/>
                <w:szCs w:val="13"/>
                <w:cs/>
                <w:lang w:val="en-GB"/>
              </w:rPr>
              <w:t>270</w:t>
            </w:r>
          </w:p>
        </w:tc>
      </w:tr>
      <w:tr w:rsidR="00C76150" w:rsidRPr="00782E7E" w14:paraId="0F4679ED" w14:textId="77777777" w:rsidTr="002F406F">
        <w:trPr>
          <w:cantSplit/>
        </w:trPr>
        <w:tc>
          <w:tcPr>
            <w:tcW w:w="2563" w:type="dxa"/>
            <w:vAlign w:val="bottom"/>
          </w:tcPr>
          <w:p w14:paraId="12574EAD" w14:textId="77777777" w:rsidR="00C76150" w:rsidRPr="00782E7E" w:rsidRDefault="00C76150" w:rsidP="00C76150">
            <w:pPr>
              <w:tabs>
                <w:tab w:val="left" w:pos="1429"/>
              </w:tabs>
              <w:ind w:right="-72"/>
              <w:rPr>
                <w:rFonts w:ascii="Arial" w:hAnsi="Arial" w:cs="Arial"/>
                <w:color w:val="000000"/>
                <w:sz w:val="13"/>
                <w:szCs w:val="13"/>
                <w:lang w:val="en-GB"/>
              </w:rPr>
            </w:pPr>
            <w:r w:rsidRPr="00782E7E">
              <w:rPr>
                <w:rFonts w:ascii="Arial" w:hAnsi="Arial" w:cs="Arial"/>
                <w:color w:val="000000"/>
                <w:spacing w:val="-6"/>
                <w:sz w:val="13"/>
                <w:szCs w:val="13"/>
                <w:lang w:val="en-GB"/>
              </w:rPr>
              <w:t xml:space="preserve">   - accumulated depreciation</w:t>
            </w:r>
          </w:p>
        </w:tc>
        <w:tc>
          <w:tcPr>
            <w:tcW w:w="1080" w:type="dxa"/>
            <w:tcBorders>
              <w:bottom w:val="single" w:sz="4" w:space="0" w:color="auto"/>
            </w:tcBorders>
            <w:shd w:val="clear" w:color="auto" w:fill="FAFAFA"/>
          </w:tcPr>
          <w:p w14:paraId="3A7204C9"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109" w:type="dxa"/>
            <w:tcBorders>
              <w:bottom w:val="single" w:sz="4" w:space="0" w:color="auto"/>
            </w:tcBorders>
            <w:shd w:val="clear" w:color="auto" w:fill="FAFAFA"/>
          </w:tcPr>
          <w:p w14:paraId="432E66DD"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tcBorders>
              <w:bottom w:val="single" w:sz="4" w:space="0" w:color="auto"/>
            </w:tcBorders>
            <w:shd w:val="clear" w:color="auto" w:fill="FAFAFA"/>
          </w:tcPr>
          <w:p w14:paraId="662D0FF0"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23" w:type="dxa"/>
            <w:tcBorders>
              <w:bottom w:val="single" w:sz="4" w:space="0" w:color="auto"/>
            </w:tcBorders>
            <w:shd w:val="clear" w:color="auto" w:fill="FAFAFA"/>
          </w:tcPr>
          <w:p w14:paraId="69C95A5A"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01" w:type="dxa"/>
            <w:tcBorders>
              <w:bottom w:val="single" w:sz="4" w:space="0" w:color="auto"/>
            </w:tcBorders>
            <w:shd w:val="clear" w:color="auto" w:fill="FAFAFA"/>
          </w:tcPr>
          <w:p w14:paraId="6C9C2BAC"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17" w:type="dxa"/>
            <w:tcBorders>
              <w:bottom w:val="single" w:sz="4" w:space="0" w:color="auto"/>
            </w:tcBorders>
            <w:shd w:val="clear" w:color="auto" w:fill="FAFAFA"/>
          </w:tcPr>
          <w:p w14:paraId="3E4464CA"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080" w:type="dxa"/>
            <w:tcBorders>
              <w:bottom w:val="single" w:sz="4" w:space="0" w:color="auto"/>
            </w:tcBorders>
            <w:shd w:val="clear" w:color="auto" w:fill="FAFAFA"/>
          </w:tcPr>
          <w:p w14:paraId="60DB643C"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tcBorders>
              <w:bottom w:val="single" w:sz="4" w:space="0" w:color="auto"/>
            </w:tcBorders>
            <w:shd w:val="clear" w:color="auto" w:fill="FAFAFA"/>
          </w:tcPr>
          <w:p w14:paraId="5BA13D3E"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w:t>
            </w:r>
            <w:r w:rsidRPr="00782E7E">
              <w:rPr>
                <w:rFonts w:ascii="Arial" w:hAnsi="Arial" w:cs="Arial"/>
                <w:sz w:val="13"/>
                <w:szCs w:val="13"/>
                <w:cs/>
                <w:lang w:val="en-GB"/>
              </w:rPr>
              <w:t xml:space="preserve">      </w:t>
            </w:r>
          </w:p>
        </w:tc>
        <w:tc>
          <w:tcPr>
            <w:tcW w:w="1080" w:type="dxa"/>
            <w:tcBorders>
              <w:bottom w:val="single" w:sz="4" w:space="0" w:color="auto"/>
            </w:tcBorders>
            <w:shd w:val="clear" w:color="auto" w:fill="FAFAFA"/>
          </w:tcPr>
          <w:p w14:paraId="53B75F7F" w14:textId="77777777" w:rsidR="00C76150" w:rsidRPr="00782E7E" w:rsidRDefault="00C76150" w:rsidP="00C76150">
            <w:pPr>
              <w:tabs>
                <w:tab w:val="decimal" w:pos="866"/>
              </w:tabs>
              <w:ind w:right="-72"/>
              <w:jc w:val="both"/>
              <w:rPr>
                <w:rFonts w:ascii="Arial" w:hAnsi="Arial" w:cs="Arial"/>
                <w:sz w:val="13"/>
                <w:szCs w:val="13"/>
                <w:cs/>
                <w:lang w:val="en-GB"/>
              </w:rPr>
            </w:pPr>
            <w:r w:rsidRPr="00782E7E">
              <w:rPr>
                <w:rFonts w:ascii="Arial" w:hAnsi="Arial" w:cs="Arial"/>
                <w:sz w:val="13"/>
                <w:szCs w:val="13"/>
                <w:cs/>
                <w:lang w:val="en-GB"/>
              </w:rPr>
              <w:t>(6</w:t>
            </w:r>
            <w:r w:rsidRPr="00782E7E">
              <w:rPr>
                <w:rFonts w:ascii="Arial" w:hAnsi="Arial" w:cs="Arial"/>
                <w:sz w:val="13"/>
                <w:szCs w:val="13"/>
                <w:lang w:val="en-GB"/>
              </w:rPr>
              <w:t>,</w:t>
            </w:r>
            <w:r w:rsidRPr="00782E7E">
              <w:rPr>
                <w:rFonts w:ascii="Arial" w:hAnsi="Arial" w:cs="Arial"/>
                <w:sz w:val="13"/>
                <w:szCs w:val="13"/>
                <w:cs/>
                <w:lang w:val="en-GB"/>
              </w:rPr>
              <w:t>915</w:t>
            </w:r>
            <w:r w:rsidRPr="00782E7E">
              <w:rPr>
                <w:rFonts w:ascii="Arial" w:hAnsi="Arial" w:cs="Arial"/>
                <w:sz w:val="13"/>
                <w:szCs w:val="13"/>
                <w:lang w:val="en-GB"/>
              </w:rPr>
              <w:t>,</w:t>
            </w:r>
            <w:r w:rsidRPr="00782E7E">
              <w:rPr>
                <w:rFonts w:ascii="Arial" w:hAnsi="Arial" w:cs="Arial"/>
                <w:sz w:val="13"/>
                <w:szCs w:val="13"/>
                <w:cs/>
                <w:lang w:val="en-GB"/>
              </w:rPr>
              <w:t>270)</w:t>
            </w:r>
          </w:p>
        </w:tc>
        <w:tc>
          <w:tcPr>
            <w:tcW w:w="1051" w:type="dxa"/>
            <w:tcBorders>
              <w:bottom w:val="single" w:sz="4" w:space="0" w:color="auto"/>
            </w:tcBorders>
            <w:shd w:val="clear" w:color="auto" w:fill="FAFAFA"/>
          </w:tcPr>
          <w:p w14:paraId="3CD75B29"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cs/>
                <w:lang w:val="en-GB"/>
              </w:rPr>
              <w:t>(1</w:t>
            </w:r>
            <w:r w:rsidRPr="00782E7E">
              <w:rPr>
                <w:rFonts w:ascii="Arial" w:hAnsi="Arial" w:cs="Arial"/>
                <w:sz w:val="13"/>
                <w:szCs w:val="13"/>
                <w:lang w:val="en-GB"/>
              </w:rPr>
              <w:t>,</w:t>
            </w:r>
            <w:r w:rsidRPr="00782E7E">
              <w:rPr>
                <w:rFonts w:ascii="Arial" w:hAnsi="Arial" w:cs="Arial"/>
                <w:sz w:val="13"/>
                <w:szCs w:val="13"/>
                <w:cs/>
                <w:lang w:val="en-GB"/>
              </w:rPr>
              <w:t>159</w:t>
            </w:r>
            <w:r w:rsidRPr="00782E7E">
              <w:rPr>
                <w:rFonts w:ascii="Arial" w:hAnsi="Arial" w:cs="Arial"/>
                <w:sz w:val="13"/>
                <w:szCs w:val="13"/>
                <w:lang w:val="en-GB"/>
              </w:rPr>
              <w:t>,</w:t>
            </w:r>
            <w:r w:rsidRPr="00782E7E">
              <w:rPr>
                <w:rFonts w:ascii="Arial" w:hAnsi="Arial" w:cs="Arial"/>
                <w:sz w:val="13"/>
                <w:szCs w:val="13"/>
                <w:cs/>
                <w:lang w:val="en-GB"/>
              </w:rPr>
              <w:t>702)</w:t>
            </w:r>
          </w:p>
        </w:tc>
        <w:tc>
          <w:tcPr>
            <w:tcW w:w="1195" w:type="dxa"/>
            <w:tcBorders>
              <w:bottom w:val="single" w:sz="4" w:space="0" w:color="auto"/>
            </w:tcBorders>
            <w:shd w:val="clear" w:color="auto" w:fill="FAFAFA"/>
          </w:tcPr>
          <w:p w14:paraId="2CD10D6F" w14:textId="77777777" w:rsidR="00C76150" w:rsidRPr="00782E7E" w:rsidRDefault="00C76150" w:rsidP="00C76150">
            <w:pPr>
              <w:tabs>
                <w:tab w:val="decimal" w:pos="1008"/>
              </w:tabs>
              <w:ind w:right="-72"/>
              <w:jc w:val="both"/>
              <w:rPr>
                <w:rFonts w:ascii="Arial" w:hAnsi="Arial" w:cs="Arial"/>
                <w:color w:val="000000"/>
                <w:sz w:val="13"/>
                <w:szCs w:val="13"/>
                <w:cs/>
                <w:lang w:val="en-GB"/>
              </w:rPr>
            </w:pPr>
            <w:r w:rsidRPr="00782E7E">
              <w:rPr>
                <w:rFonts w:ascii="Arial" w:hAnsi="Arial" w:cs="Arial"/>
                <w:color w:val="000000"/>
                <w:sz w:val="13"/>
                <w:szCs w:val="13"/>
                <w:lang w:val="en-GB"/>
              </w:rPr>
              <w:t>-</w:t>
            </w:r>
            <w:r w:rsidRPr="00782E7E">
              <w:rPr>
                <w:rFonts w:ascii="Arial" w:hAnsi="Arial" w:cs="Arial"/>
                <w:color w:val="000000"/>
                <w:sz w:val="13"/>
                <w:szCs w:val="13"/>
                <w:cs/>
                <w:lang w:val="en-GB"/>
              </w:rPr>
              <w:t xml:space="preserve">      </w:t>
            </w:r>
          </w:p>
        </w:tc>
        <w:tc>
          <w:tcPr>
            <w:tcW w:w="1152" w:type="dxa"/>
            <w:tcBorders>
              <w:bottom w:val="single" w:sz="4" w:space="0" w:color="auto"/>
            </w:tcBorders>
            <w:shd w:val="clear" w:color="auto" w:fill="FAFAFA"/>
            <w:vAlign w:val="bottom"/>
          </w:tcPr>
          <w:p w14:paraId="6AFD377C" w14:textId="77777777" w:rsidR="00C76150" w:rsidRPr="00782E7E" w:rsidRDefault="00C76150" w:rsidP="00C76150">
            <w:pPr>
              <w:tabs>
                <w:tab w:val="decimal" w:pos="941"/>
              </w:tabs>
              <w:ind w:right="-72"/>
              <w:jc w:val="both"/>
              <w:rPr>
                <w:rFonts w:ascii="Arial" w:hAnsi="Arial" w:cs="Arial"/>
                <w:sz w:val="13"/>
                <w:szCs w:val="13"/>
                <w:cs/>
                <w:lang w:val="en-GB"/>
              </w:rPr>
            </w:pPr>
            <w:r w:rsidRPr="00782E7E">
              <w:rPr>
                <w:rFonts w:ascii="Arial" w:hAnsi="Arial" w:cs="Arial"/>
                <w:sz w:val="13"/>
                <w:szCs w:val="13"/>
                <w:cs/>
                <w:lang w:val="en-GB"/>
              </w:rPr>
              <w:t>(8</w:t>
            </w:r>
            <w:r w:rsidRPr="00782E7E">
              <w:rPr>
                <w:rFonts w:ascii="Arial" w:hAnsi="Arial" w:cs="Arial"/>
                <w:sz w:val="13"/>
                <w:szCs w:val="13"/>
                <w:lang w:val="en-GB"/>
              </w:rPr>
              <w:t>,</w:t>
            </w:r>
            <w:r w:rsidRPr="00782E7E">
              <w:rPr>
                <w:rFonts w:ascii="Arial" w:hAnsi="Arial" w:cs="Arial"/>
                <w:sz w:val="13"/>
                <w:szCs w:val="13"/>
                <w:cs/>
                <w:lang w:val="en-GB"/>
              </w:rPr>
              <w:t>074</w:t>
            </w:r>
            <w:r w:rsidRPr="00782E7E">
              <w:rPr>
                <w:rFonts w:ascii="Arial" w:hAnsi="Arial" w:cs="Arial"/>
                <w:sz w:val="13"/>
                <w:szCs w:val="13"/>
                <w:lang w:val="en-GB"/>
              </w:rPr>
              <w:t>,</w:t>
            </w:r>
            <w:r w:rsidRPr="00782E7E">
              <w:rPr>
                <w:rFonts w:ascii="Arial" w:hAnsi="Arial" w:cs="Arial"/>
                <w:sz w:val="13"/>
                <w:szCs w:val="13"/>
                <w:cs/>
                <w:lang w:val="en-GB"/>
              </w:rPr>
              <w:t>972)</w:t>
            </w:r>
          </w:p>
        </w:tc>
      </w:tr>
      <w:tr w:rsidR="00C76150" w:rsidRPr="00782E7E" w14:paraId="720B4552" w14:textId="77777777" w:rsidTr="002F406F">
        <w:trPr>
          <w:cantSplit/>
        </w:trPr>
        <w:tc>
          <w:tcPr>
            <w:tcW w:w="2563" w:type="dxa"/>
            <w:vAlign w:val="center"/>
          </w:tcPr>
          <w:p w14:paraId="1DC01F8A" w14:textId="77777777" w:rsidR="00C76150" w:rsidRPr="00782E7E" w:rsidRDefault="00C76150" w:rsidP="00C76150">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FAFAFA"/>
          </w:tcPr>
          <w:p w14:paraId="6E86AB93" w14:textId="77777777" w:rsidR="00C76150" w:rsidRPr="00782E7E" w:rsidRDefault="00C76150" w:rsidP="00C76150">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FAFAFA"/>
          </w:tcPr>
          <w:p w14:paraId="3F711A51"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tcPr>
          <w:p w14:paraId="710B6F43"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FAFAFA"/>
          </w:tcPr>
          <w:p w14:paraId="5EB85560"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FAFAFA"/>
          </w:tcPr>
          <w:p w14:paraId="60B01D6A" w14:textId="77777777" w:rsidR="00C76150" w:rsidRPr="00782E7E" w:rsidRDefault="00C76150" w:rsidP="00C76150">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FAFAFA"/>
          </w:tcPr>
          <w:p w14:paraId="5F6547AB" w14:textId="77777777" w:rsidR="00C76150" w:rsidRPr="00782E7E" w:rsidRDefault="00C76150" w:rsidP="00C76150">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tcPr>
          <w:p w14:paraId="4B7B54FF" w14:textId="77777777" w:rsidR="00C76150" w:rsidRPr="00782E7E" w:rsidRDefault="00C76150" w:rsidP="00C76150">
            <w:pPr>
              <w:tabs>
                <w:tab w:val="decimal" w:pos="878"/>
              </w:tabs>
              <w:ind w:right="-72"/>
              <w:jc w:val="both"/>
              <w:rPr>
                <w:rFonts w:ascii="Arial" w:hAnsi="Arial" w:cs="Arial"/>
                <w:sz w:val="13"/>
                <w:szCs w:val="13"/>
                <w:lang w:val="en-GB"/>
              </w:rPr>
            </w:pPr>
          </w:p>
        </w:tc>
        <w:tc>
          <w:tcPr>
            <w:tcW w:w="1080" w:type="dxa"/>
            <w:tcBorders>
              <w:top w:val="single" w:sz="4" w:space="0" w:color="auto"/>
            </w:tcBorders>
            <w:shd w:val="clear" w:color="auto" w:fill="FAFAFA"/>
          </w:tcPr>
          <w:p w14:paraId="5578875D" w14:textId="77777777" w:rsidR="00C76150" w:rsidRPr="00782E7E" w:rsidRDefault="00C76150" w:rsidP="00C76150">
            <w:pPr>
              <w:tabs>
                <w:tab w:val="decimal" w:pos="866"/>
              </w:tabs>
              <w:ind w:right="-72"/>
              <w:jc w:val="both"/>
              <w:rPr>
                <w:rFonts w:ascii="Arial" w:hAnsi="Arial" w:cs="Arial"/>
                <w:sz w:val="13"/>
                <w:szCs w:val="13"/>
                <w:lang w:val="en-GB"/>
              </w:rPr>
            </w:pPr>
          </w:p>
        </w:tc>
        <w:tc>
          <w:tcPr>
            <w:tcW w:w="1080" w:type="dxa"/>
            <w:tcBorders>
              <w:top w:val="single" w:sz="4" w:space="0" w:color="auto"/>
            </w:tcBorders>
            <w:shd w:val="clear" w:color="auto" w:fill="FAFAFA"/>
          </w:tcPr>
          <w:p w14:paraId="0BEDD4A1" w14:textId="77777777" w:rsidR="00C76150" w:rsidRPr="00782E7E" w:rsidRDefault="00C76150" w:rsidP="00C76150">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FAFAFA"/>
          </w:tcPr>
          <w:p w14:paraId="3E02CFCC" w14:textId="77777777" w:rsidR="00C76150" w:rsidRPr="00782E7E" w:rsidRDefault="00C76150" w:rsidP="00C76150">
            <w:pPr>
              <w:tabs>
                <w:tab w:val="decimal" w:pos="841"/>
              </w:tabs>
              <w:ind w:right="-72"/>
              <w:jc w:val="both"/>
              <w:rPr>
                <w:rFonts w:ascii="Arial" w:hAnsi="Arial" w:cs="Arial"/>
                <w:sz w:val="13"/>
                <w:szCs w:val="13"/>
                <w:lang w:val="en-GB"/>
              </w:rPr>
            </w:pPr>
          </w:p>
        </w:tc>
        <w:tc>
          <w:tcPr>
            <w:tcW w:w="1195" w:type="dxa"/>
            <w:tcBorders>
              <w:top w:val="single" w:sz="4" w:space="0" w:color="auto"/>
            </w:tcBorders>
            <w:shd w:val="clear" w:color="auto" w:fill="FAFAFA"/>
          </w:tcPr>
          <w:p w14:paraId="0CEA9E81" w14:textId="77777777" w:rsidR="00C76150" w:rsidRPr="00782E7E" w:rsidRDefault="00C76150" w:rsidP="00C76150">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FAFAFA"/>
            <w:vAlign w:val="bottom"/>
          </w:tcPr>
          <w:p w14:paraId="1FCF62BA" w14:textId="77777777" w:rsidR="00C76150" w:rsidRPr="00782E7E" w:rsidRDefault="00C76150" w:rsidP="00C76150">
            <w:pPr>
              <w:tabs>
                <w:tab w:val="decimal" w:pos="941"/>
              </w:tabs>
              <w:ind w:right="-72"/>
              <w:jc w:val="both"/>
              <w:rPr>
                <w:rFonts w:ascii="Arial" w:hAnsi="Arial" w:cs="Arial"/>
                <w:sz w:val="13"/>
                <w:szCs w:val="13"/>
                <w:lang w:val="en-GB"/>
              </w:rPr>
            </w:pPr>
          </w:p>
        </w:tc>
      </w:tr>
      <w:tr w:rsidR="00C76150" w:rsidRPr="00782E7E" w14:paraId="78C7D868" w14:textId="77777777" w:rsidTr="002F406F">
        <w:trPr>
          <w:cantSplit/>
        </w:trPr>
        <w:tc>
          <w:tcPr>
            <w:tcW w:w="2563" w:type="dxa"/>
            <w:vAlign w:val="center"/>
          </w:tcPr>
          <w:p w14:paraId="356F4D21" w14:textId="77777777" w:rsidR="00C76150" w:rsidRPr="00782E7E" w:rsidRDefault="00C76150" w:rsidP="00C76150">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 xml:space="preserve">Closing net book value </w:t>
            </w:r>
          </w:p>
        </w:tc>
        <w:tc>
          <w:tcPr>
            <w:tcW w:w="1080" w:type="dxa"/>
            <w:tcBorders>
              <w:bottom w:val="single" w:sz="4" w:space="0" w:color="auto"/>
            </w:tcBorders>
            <w:shd w:val="clear" w:color="auto" w:fill="FAFAFA"/>
          </w:tcPr>
          <w:p w14:paraId="09EECC06" w14:textId="3728A86D"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2,</w:t>
            </w:r>
            <w:r w:rsidR="00C87A91" w:rsidRPr="00782E7E">
              <w:rPr>
                <w:rFonts w:ascii="Arial" w:hAnsi="Arial" w:cs="Arial"/>
                <w:sz w:val="13"/>
                <w:szCs w:val="13"/>
                <w:lang w:val="en-GB"/>
              </w:rPr>
              <w:t>481</w:t>
            </w:r>
            <w:r w:rsidRPr="00782E7E">
              <w:rPr>
                <w:rFonts w:ascii="Arial" w:hAnsi="Arial" w:cs="Arial"/>
                <w:sz w:val="13"/>
                <w:szCs w:val="13"/>
                <w:lang w:val="en-GB"/>
              </w:rPr>
              <w:t>,</w:t>
            </w:r>
            <w:r w:rsidR="00C87A91" w:rsidRPr="00782E7E">
              <w:rPr>
                <w:rFonts w:ascii="Arial" w:hAnsi="Arial" w:cs="Arial"/>
                <w:sz w:val="13"/>
                <w:szCs w:val="13"/>
                <w:lang w:val="en-GB"/>
              </w:rPr>
              <w:t>262</w:t>
            </w:r>
            <w:r w:rsidRPr="00782E7E">
              <w:rPr>
                <w:rFonts w:ascii="Arial" w:hAnsi="Arial" w:cs="Arial"/>
                <w:sz w:val="13"/>
                <w:szCs w:val="13"/>
                <w:lang w:val="en-GB"/>
              </w:rPr>
              <w:t>,</w:t>
            </w:r>
            <w:r w:rsidR="00C87A91" w:rsidRPr="00782E7E">
              <w:rPr>
                <w:rFonts w:ascii="Arial" w:hAnsi="Arial" w:cs="Arial"/>
                <w:sz w:val="13"/>
                <w:szCs w:val="13"/>
                <w:lang w:val="en-GB"/>
              </w:rPr>
              <w:t>9</w:t>
            </w:r>
            <w:r w:rsidRPr="00782E7E">
              <w:rPr>
                <w:rFonts w:ascii="Arial" w:hAnsi="Arial" w:cs="Arial"/>
                <w:sz w:val="13"/>
                <w:szCs w:val="13"/>
                <w:lang w:val="en-GB"/>
              </w:rPr>
              <w:t>7</w:t>
            </w:r>
            <w:r w:rsidR="00C87A91" w:rsidRPr="00782E7E">
              <w:rPr>
                <w:rFonts w:ascii="Arial" w:hAnsi="Arial" w:cs="Arial"/>
                <w:sz w:val="13"/>
                <w:szCs w:val="13"/>
                <w:lang w:val="en-GB"/>
              </w:rPr>
              <w:t>8</w:t>
            </w:r>
          </w:p>
        </w:tc>
        <w:tc>
          <w:tcPr>
            <w:tcW w:w="1109" w:type="dxa"/>
            <w:tcBorders>
              <w:bottom w:val="single" w:sz="4" w:space="0" w:color="auto"/>
            </w:tcBorders>
            <w:shd w:val="clear" w:color="auto" w:fill="FAFAFA"/>
          </w:tcPr>
          <w:p w14:paraId="2915BE46"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155,476,062</w:t>
            </w:r>
          </w:p>
        </w:tc>
        <w:tc>
          <w:tcPr>
            <w:tcW w:w="1080" w:type="dxa"/>
            <w:tcBorders>
              <w:bottom w:val="single" w:sz="4" w:space="0" w:color="auto"/>
            </w:tcBorders>
            <w:shd w:val="clear" w:color="auto" w:fill="FAFAFA"/>
          </w:tcPr>
          <w:p w14:paraId="423150D5"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42,512,098</w:t>
            </w:r>
          </w:p>
        </w:tc>
        <w:tc>
          <w:tcPr>
            <w:tcW w:w="1123" w:type="dxa"/>
            <w:tcBorders>
              <w:bottom w:val="single" w:sz="4" w:space="0" w:color="auto"/>
            </w:tcBorders>
            <w:shd w:val="clear" w:color="auto" w:fill="FAFAFA"/>
          </w:tcPr>
          <w:p w14:paraId="78F6C734" w14:textId="74180111" w:rsidR="00C76150" w:rsidRPr="00782E7E" w:rsidRDefault="00C87A91"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4,569,477,686</w:t>
            </w:r>
          </w:p>
        </w:tc>
        <w:tc>
          <w:tcPr>
            <w:tcW w:w="1101" w:type="dxa"/>
            <w:tcBorders>
              <w:bottom w:val="single" w:sz="4" w:space="0" w:color="auto"/>
            </w:tcBorders>
            <w:shd w:val="clear" w:color="auto" w:fill="FAFAFA"/>
          </w:tcPr>
          <w:p w14:paraId="2E450F33"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1,414,145,012</w:t>
            </w:r>
          </w:p>
        </w:tc>
        <w:tc>
          <w:tcPr>
            <w:tcW w:w="1117" w:type="dxa"/>
            <w:tcBorders>
              <w:bottom w:val="single" w:sz="4" w:space="0" w:color="auto"/>
            </w:tcBorders>
            <w:shd w:val="clear" w:color="auto" w:fill="FAFAFA"/>
          </w:tcPr>
          <w:p w14:paraId="2A64F45D"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1,099,780,191</w:t>
            </w:r>
          </w:p>
        </w:tc>
        <w:tc>
          <w:tcPr>
            <w:tcW w:w="1080" w:type="dxa"/>
            <w:tcBorders>
              <w:bottom w:val="single" w:sz="4" w:space="0" w:color="auto"/>
            </w:tcBorders>
            <w:shd w:val="clear" w:color="auto" w:fill="FAFAFA"/>
          </w:tcPr>
          <w:p w14:paraId="7DFF6FA5" w14:textId="77777777" w:rsidR="00C76150" w:rsidRPr="00782E7E" w:rsidRDefault="00C76150" w:rsidP="00C76150">
            <w:pPr>
              <w:tabs>
                <w:tab w:val="decimal" w:pos="878"/>
              </w:tabs>
              <w:ind w:right="-72"/>
              <w:jc w:val="both"/>
              <w:rPr>
                <w:rFonts w:ascii="Arial" w:hAnsi="Arial" w:cs="Arial"/>
                <w:sz w:val="13"/>
                <w:szCs w:val="13"/>
                <w:lang w:val="en-GB"/>
              </w:rPr>
            </w:pPr>
            <w:r w:rsidRPr="00782E7E">
              <w:rPr>
                <w:rFonts w:ascii="Arial" w:hAnsi="Arial" w:cs="Arial"/>
                <w:sz w:val="13"/>
                <w:szCs w:val="13"/>
                <w:lang w:val="en-GB"/>
              </w:rPr>
              <w:t>105,110,347</w:t>
            </w:r>
          </w:p>
        </w:tc>
        <w:tc>
          <w:tcPr>
            <w:tcW w:w="1080" w:type="dxa"/>
            <w:tcBorders>
              <w:bottom w:val="single" w:sz="4" w:space="0" w:color="auto"/>
            </w:tcBorders>
            <w:shd w:val="clear" w:color="auto" w:fill="FAFAFA"/>
          </w:tcPr>
          <w:p w14:paraId="4B6B014E"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123,115,414</w:t>
            </w:r>
          </w:p>
        </w:tc>
        <w:tc>
          <w:tcPr>
            <w:tcW w:w="1080" w:type="dxa"/>
            <w:tcBorders>
              <w:bottom w:val="single" w:sz="4" w:space="0" w:color="auto"/>
            </w:tcBorders>
            <w:shd w:val="clear" w:color="auto" w:fill="FAFAFA"/>
          </w:tcPr>
          <w:p w14:paraId="631DEA9F"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105,962,430</w:t>
            </w:r>
          </w:p>
        </w:tc>
        <w:tc>
          <w:tcPr>
            <w:tcW w:w="1051" w:type="dxa"/>
            <w:tcBorders>
              <w:bottom w:val="single" w:sz="4" w:space="0" w:color="auto"/>
            </w:tcBorders>
            <w:shd w:val="clear" w:color="auto" w:fill="FAFAFA"/>
          </w:tcPr>
          <w:p w14:paraId="0DBEB513" w14:textId="77777777" w:rsidR="00C76150" w:rsidRPr="00782E7E" w:rsidRDefault="00C76150" w:rsidP="00C76150">
            <w:pPr>
              <w:tabs>
                <w:tab w:val="decimal" w:pos="841"/>
              </w:tabs>
              <w:ind w:right="-72"/>
              <w:jc w:val="both"/>
              <w:rPr>
                <w:rFonts w:ascii="Arial" w:hAnsi="Arial" w:cs="Arial"/>
                <w:sz w:val="13"/>
                <w:szCs w:val="13"/>
                <w:lang w:val="en-GB"/>
              </w:rPr>
            </w:pPr>
            <w:r w:rsidRPr="00782E7E">
              <w:rPr>
                <w:rFonts w:ascii="Arial" w:hAnsi="Arial" w:cs="Arial"/>
                <w:sz w:val="13"/>
                <w:szCs w:val="13"/>
                <w:lang w:val="en-GB"/>
              </w:rPr>
              <w:t>39,552,851</w:t>
            </w:r>
          </w:p>
        </w:tc>
        <w:tc>
          <w:tcPr>
            <w:tcW w:w="1195" w:type="dxa"/>
            <w:tcBorders>
              <w:bottom w:val="single" w:sz="4" w:space="0" w:color="auto"/>
            </w:tcBorders>
            <w:shd w:val="clear" w:color="auto" w:fill="FAFAFA"/>
          </w:tcPr>
          <w:p w14:paraId="68354F2D"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707,853,251</w:t>
            </w:r>
          </w:p>
        </w:tc>
        <w:tc>
          <w:tcPr>
            <w:tcW w:w="1152" w:type="dxa"/>
            <w:tcBorders>
              <w:bottom w:val="single" w:sz="4" w:space="0" w:color="auto"/>
            </w:tcBorders>
            <w:shd w:val="clear" w:color="auto" w:fill="FAFAFA"/>
          </w:tcPr>
          <w:p w14:paraId="602B50CE"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lang w:val="en-GB"/>
              </w:rPr>
              <w:t>10,844,248,320</w:t>
            </w:r>
          </w:p>
        </w:tc>
      </w:tr>
      <w:tr w:rsidR="00C76150" w:rsidRPr="00782E7E" w14:paraId="5EFBB118" w14:textId="77777777" w:rsidTr="002F406F">
        <w:trPr>
          <w:cantSplit/>
        </w:trPr>
        <w:tc>
          <w:tcPr>
            <w:tcW w:w="2563" w:type="dxa"/>
            <w:vAlign w:val="center"/>
          </w:tcPr>
          <w:p w14:paraId="25C60B5D" w14:textId="77777777" w:rsidR="00C76150" w:rsidRPr="00782E7E" w:rsidRDefault="00C76150" w:rsidP="00C76150">
            <w:pPr>
              <w:tabs>
                <w:tab w:val="left" w:pos="1342"/>
              </w:tabs>
              <w:rPr>
                <w:rFonts w:ascii="Arial" w:hAnsi="Arial" w:cs="Arial"/>
                <w:color w:val="000000"/>
                <w:spacing w:val="-4"/>
                <w:sz w:val="13"/>
                <w:szCs w:val="13"/>
                <w:lang w:val="en-GB"/>
              </w:rPr>
            </w:pPr>
          </w:p>
        </w:tc>
        <w:tc>
          <w:tcPr>
            <w:tcW w:w="1080" w:type="dxa"/>
            <w:tcBorders>
              <w:top w:val="single" w:sz="4" w:space="0" w:color="auto"/>
            </w:tcBorders>
            <w:shd w:val="clear" w:color="auto" w:fill="FAFAFA"/>
            <w:vAlign w:val="bottom"/>
          </w:tcPr>
          <w:p w14:paraId="39AEB2BF" w14:textId="77777777" w:rsidR="00C76150" w:rsidRPr="00782E7E" w:rsidRDefault="00C76150" w:rsidP="00C76150">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FAFAFA"/>
            <w:vAlign w:val="bottom"/>
          </w:tcPr>
          <w:p w14:paraId="7E0C198E"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tcPr>
          <w:p w14:paraId="313D6A6D"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FAFAFA"/>
            <w:vAlign w:val="bottom"/>
          </w:tcPr>
          <w:p w14:paraId="1C28AB98"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FAFAFA"/>
            <w:vAlign w:val="bottom"/>
          </w:tcPr>
          <w:p w14:paraId="5F4BB172" w14:textId="77777777" w:rsidR="00C76150" w:rsidRPr="00782E7E" w:rsidRDefault="00C76150" w:rsidP="00C76150">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FAFAFA"/>
            <w:vAlign w:val="bottom"/>
          </w:tcPr>
          <w:p w14:paraId="75E34A56" w14:textId="77777777" w:rsidR="00C76150" w:rsidRPr="00782E7E" w:rsidRDefault="00C76150" w:rsidP="00C76150">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bottom"/>
          </w:tcPr>
          <w:p w14:paraId="2BA7C2F9" w14:textId="77777777" w:rsidR="00C76150" w:rsidRPr="00782E7E" w:rsidRDefault="00C76150" w:rsidP="00C76150">
            <w:pPr>
              <w:tabs>
                <w:tab w:val="decimal" w:pos="878"/>
              </w:tabs>
              <w:ind w:right="-72"/>
              <w:jc w:val="both"/>
              <w:rPr>
                <w:rFonts w:ascii="Arial" w:hAnsi="Arial" w:cs="Arial"/>
                <w:sz w:val="13"/>
                <w:szCs w:val="13"/>
                <w:lang w:val="en-GB"/>
              </w:rPr>
            </w:pPr>
          </w:p>
        </w:tc>
        <w:tc>
          <w:tcPr>
            <w:tcW w:w="1080" w:type="dxa"/>
            <w:tcBorders>
              <w:top w:val="single" w:sz="4" w:space="0" w:color="auto"/>
            </w:tcBorders>
            <w:shd w:val="clear" w:color="auto" w:fill="FAFAFA"/>
            <w:vAlign w:val="bottom"/>
          </w:tcPr>
          <w:p w14:paraId="5DEF9C81" w14:textId="77777777" w:rsidR="00C76150" w:rsidRPr="00782E7E" w:rsidRDefault="00C76150" w:rsidP="00C76150">
            <w:pPr>
              <w:tabs>
                <w:tab w:val="decimal" w:pos="866"/>
              </w:tabs>
              <w:ind w:right="-72"/>
              <w:jc w:val="both"/>
              <w:rPr>
                <w:rFonts w:ascii="Arial" w:hAnsi="Arial" w:cs="Arial"/>
                <w:sz w:val="13"/>
                <w:szCs w:val="13"/>
                <w:lang w:val="en-GB"/>
              </w:rPr>
            </w:pPr>
          </w:p>
        </w:tc>
        <w:tc>
          <w:tcPr>
            <w:tcW w:w="1080" w:type="dxa"/>
            <w:tcBorders>
              <w:top w:val="single" w:sz="4" w:space="0" w:color="auto"/>
            </w:tcBorders>
            <w:shd w:val="clear" w:color="auto" w:fill="FAFAFA"/>
            <w:vAlign w:val="bottom"/>
          </w:tcPr>
          <w:p w14:paraId="4C53D6BB" w14:textId="77777777" w:rsidR="00C76150" w:rsidRPr="00782E7E" w:rsidRDefault="00C76150" w:rsidP="00C76150">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FAFAFA"/>
            <w:vAlign w:val="bottom"/>
          </w:tcPr>
          <w:p w14:paraId="4761A3EB" w14:textId="77777777" w:rsidR="00C76150" w:rsidRPr="00782E7E" w:rsidRDefault="00C76150" w:rsidP="00C76150">
            <w:pPr>
              <w:tabs>
                <w:tab w:val="decimal" w:pos="841"/>
              </w:tabs>
              <w:ind w:right="-72"/>
              <w:jc w:val="both"/>
              <w:rPr>
                <w:rFonts w:ascii="Arial" w:hAnsi="Arial" w:cs="Arial"/>
                <w:sz w:val="13"/>
                <w:szCs w:val="13"/>
                <w:lang w:val="en-GB"/>
              </w:rPr>
            </w:pPr>
          </w:p>
        </w:tc>
        <w:tc>
          <w:tcPr>
            <w:tcW w:w="1195" w:type="dxa"/>
            <w:tcBorders>
              <w:top w:val="single" w:sz="4" w:space="0" w:color="auto"/>
            </w:tcBorders>
            <w:shd w:val="clear" w:color="auto" w:fill="FAFAFA"/>
            <w:vAlign w:val="bottom"/>
          </w:tcPr>
          <w:p w14:paraId="07DA3C00" w14:textId="77777777" w:rsidR="00C76150" w:rsidRPr="00782E7E" w:rsidRDefault="00C76150" w:rsidP="00C76150">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FAFAFA"/>
            <w:vAlign w:val="bottom"/>
          </w:tcPr>
          <w:p w14:paraId="5A3C865E" w14:textId="77777777" w:rsidR="00C76150" w:rsidRPr="00782E7E" w:rsidRDefault="00C76150" w:rsidP="00C76150">
            <w:pPr>
              <w:tabs>
                <w:tab w:val="decimal" w:pos="941"/>
              </w:tabs>
              <w:ind w:right="-72"/>
              <w:jc w:val="both"/>
              <w:rPr>
                <w:rFonts w:ascii="Arial" w:hAnsi="Arial" w:cs="Arial"/>
                <w:sz w:val="13"/>
                <w:szCs w:val="13"/>
                <w:lang w:val="en-GB"/>
              </w:rPr>
            </w:pPr>
          </w:p>
        </w:tc>
      </w:tr>
      <w:tr w:rsidR="00C76150" w:rsidRPr="00782E7E" w14:paraId="4B7651A2" w14:textId="77777777" w:rsidTr="002F406F">
        <w:trPr>
          <w:cantSplit/>
        </w:trPr>
        <w:tc>
          <w:tcPr>
            <w:tcW w:w="2563" w:type="dxa"/>
            <w:vAlign w:val="center"/>
          </w:tcPr>
          <w:p w14:paraId="78C5C39A" w14:textId="77777777" w:rsidR="00C76150" w:rsidRPr="00782E7E" w:rsidRDefault="00C76150" w:rsidP="00C76150">
            <w:pPr>
              <w:tabs>
                <w:tab w:val="left" w:pos="1342"/>
              </w:tabs>
              <w:ind w:right="-72"/>
              <w:rPr>
                <w:rFonts w:ascii="Arial" w:hAnsi="Arial" w:cs="Arial"/>
                <w:b/>
                <w:bCs/>
                <w:color w:val="000000"/>
                <w:spacing w:val="-4"/>
                <w:sz w:val="13"/>
                <w:szCs w:val="13"/>
                <w:lang w:val="en-GB"/>
              </w:rPr>
            </w:pPr>
            <w:r w:rsidRPr="00782E7E">
              <w:rPr>
                <w:rFonts w:ascii="Arial" w:hAnsi="Arial" w:cs="Arial"/>
                <w:b/>
                <w:bCs/>
                <w:color w:val="000000"/>
                <w:spacing w:val="-4"/>
                <w:sz w:val="13"/>
                <w:szCs w:val="13"/>
                <w:lang w:val="en-GB"/>
              </w:rPr>
              <w:t xml:space="preserve">As </w:t>
            </w:r>
            <w:proofErr w:type="gramStart"/>
            <w:r w:rsidRPr="00782E7E">
              <w:rPr>
                <w:rFonts w:ascii="Arial" w:hAnsi="Arial" w:cs="Arial"/>
                <w:b/>
                <w:bCs/>
                <w:color w:val="000000"/>
                <w:spacing w:val="-4"/>
                <w:sz w:val="13"/>
                <w:szCs w:val="13"/>
                <w:lang w:val="en-GB"/>
              </w:rPr>
              <w:t>at</w:t>
            </w:r>
            <w:proofErr w:type="gramEnd"/>
            <w:r w:rsidRPr="00782E7E">
              <w:rPr>
                <w:rFonts w:ascii="Arial" w:hAnsi="Arial" w:cs="Arial"/>
                <w:b/>
                <w:bCs/>
                <w:color w:val="000000"/>
                <w:spacing w:val="-4"/>
                <w:sz w:val="13"/>
                <w:szCs w:val="13"/>
                <w:lang w:val="en-GB"/>
              </w:rPr>
              <w:t xml:space="preserve"> 31 December 2022</w:t>
            </w:r>
          </w:p>
        </w:tc>
        <w:tc>
          <w:tcPr>
            <w:tcW w:w="1080" w:type="dxa"/>
            <w:shd w:val="clear" w:color="auto" w:fill="FAFAFA"/>
          </w:tcPr>
          <w:p w14:paraId="55EDDBA3" w14:textId="77777777" w:rsidR="00C76150" w:rsidRPr="00782E7E" w:rsidRDefault="00C76150" w:rsidP="00C76150">
            <w:pPr>
              <w:tabs>
                <w:tab w:val="decimal" w:pos="866"/>
              </w:tabs>
              <w:ind w:right="-72"/>
              <w:jc w:val="both"/>
              <w:rPr>
                <w:rFonts w:ascii="Arial" w:hAnsi="Arial" w:cs="Arial"/>
                <w:sz w:val="13"/>
                <w:szCs w:val="13"/>
                <w:lang w:val="en-GB"/>
              </w:rPr>
            </w:pPr>
          </w:p>
        </w:tc>
        <w:tc>
          <w:tcPr>
            <w:tcW w:w="1109" w:type="dxa"/>
            <w:shd w:val="clear" w:color="auto" w:fill="FAFAFA"/>
          </w:tcPr>
          <w:p w14:paraId="210FDD40"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shd w:val="clear" w:color="auto" w:fill="FAFAFA"/>
          </w:tcPr>
          <w:p w14:paraId="78A79C57"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23" w:type="dxa"/>
            <w:shd w:val="clear" w:color="auto" w:fill="FAFAFA"/>
          </w:tcPr>
          <w:p w14:paraId="5125A95E"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shd w:val="clear" w:color="auto" w:fill="FAFAFA"/>
          </w:tcPr>
          <w:p w14:paraId="2CDF6D6A" w14:textId="77777777" w:rsidR="00C76150" w:rsidRPr="00782E7E" w:rsidRDefault="00C76150" w:rsidP="00C76150">
            <w:pPr>
              <w:tabs>
                <w:tab w:val="decimal" w:pos="893"/>
              </w:tabs>
              <w:ind w:right="-72"/>
              <w:rPr>
                <w:rFonts w:ascii="Arial" w:hAnsi="Arial" w:cs="Arial"/>
                <w:color w:val="000000"/>
                <w:sz w:val="13"/>
                <w:szCs w:val="13"/>
                <w:lang w:val="en-GB"/>
              </w:rPr>
            </w:pPr>
          </w:p>
        </w:tc>
        <w:tc>
          <w:tcPr>
            <w:tcW w:w="1117" w:type="dxa"/>
            <w:shd w:val="clear" w:color="auto" w:fill="FAFAFA"/>
          </w:tcPr>
          <w:p w14:paraId="1275556D" w14:textId="77777777" w:rsidR="00C76150" w:rsidRPr="00782E7E" w:rsidRDefault="00C76150" w:rsidP="00C76150">
            <w:pPr>
              <w:tabs>
                <w:tab w:val="decimal" w:pos="922"/>
              </w:tabs>
              <w:ind w:right="-72"/>
              <w:jc w:val="both"/>
              <w:rPr>
                <w:rFonts w:ascii="Arial" w:hAnsi="Arial" w:cs="Arial"/>
                <w:color w:val="000000"/>
                <w:sz w:val="13"/>
                <w:szCs w:val="13"/>
                <w:lang w:val="en-GB"/>
              </w:rPr>
            </w:pPr>
          </w:p>
        </w:tc>
        <w:tc>
          <w:tcPr>
            <w:tcW w:w="1080" w:type="dxa"/>
            <w:shd w:val="clear" w:color="auto" w:fill="FAFAFA"/>
          </w:tcPr>
          <w:p w14:paraId="3A5AE8E0" w14:textId="77777777" w:rsidR="00C76150" w:rsidRPr="00782E7E" w:rsidRDefault="00C76150" w:rsidP="00C76150">
            <w:pPr>
              <w:tabs>
                <w:tab w:val="decimal" w:pos="878"/>
              </w:tabs>
              <w:ind w:right="-72"/>
              <w:jc w:val="both"/>
              <w:rPr>
                <w:rFonts w:ascii="Arial" w:hAnsi="Arial" w:cs="Arial"/>
                <w:sz w:val="13"/>
                <w:szCs w:val="13"/>
                <w:lang w:val="en-GB"/>
              </w:rPr>
            </w:pPr>
          </w:p>
        </w:tc>
        <w:tc>
          <w:tcPr>
            <w:tcW w:w="1080" w:type="dxa"/>
            <w:shd w:val="clear" w:color="auto" w:fill="FAFAFA"/>
          </w:tcPr>
          <w:p w14:paraId="4CA4AEA5" w14:textId="77777777" w:rsidR="00C76150" w:rsidRPr="00782E7E" w:rsidRDefault="00C76150" w:rsidP="00C76150">
            <w:pPr>
              <w:tabs>
                <w:tab w:val="decimal" w:pos="866"/>
              </w:tabs>
              <w:ind w:right="-72"/>
              <w:jc w:val="both"/>
              <w:rPr>
                <w:rFonts w:ascii="Arial" w:hAnsi="Arial" w:cs="Arial"/>
                <w:sz w:val="13"/>
                <w:szCs w:val="13"/>
                <w:lang w:val="en-GB"/>
              </w:rPr>
            </w:pPr>
          </w:p>
        </w:tc>
        <w:tc>
          <w:tcPr>
            <w:tcW w:w="1080" w:type="dxa"/>
            <w:shd w:val="clear" w:color="auto" w:fill="FAFAFA"/>
          </w:tcPr>
          <w:p w14:paraId="64CCBE8A" w14:textId="77777777" w:rsidR="00C76150" w:rsidRPr="00782E7E" w:rsidRDefault="00C76150" w:rsidP="00C76150">
            <w:pPr>
              <w:tabs>
                <w:tab w:val="decimal" w:pos="866"/>
              </w:tabs>
              <w:ind w:right="-72"/>
              <w:jc w:val="both"/>
              <w:rPr>
                <w:rFonts w:ascii="Arial" w:hAnsi="Arial" w:cs="Arial"/>
                <w:sz w:val="13"/>
                <w:szCs w:val="13"/>
                <w:lang w:val="en-GB"/>
              </w:rPr>
            </w:pPr>
          </w:p>
        </w:tc>
        <w:tc>
          <w:tcPr>
            <w:tcW w:w="1051" w:type="dxa"/>
            <w:shd w:val="clear" w:color="auto" w:fill="FAFAFA"/>
          </w:tcPr>
          <w:p w14:paraId="1DB6A2BB" w14:textId="77777777" w:rsidR="00C76150" w:rsidRPr="00782E7E" w:rsidRDefault="00C76150" w:rsidP="00C76150">
            <w:pPr>
              <w:tabs>
                <w:tab w:val="decimal" w:pos="841"/>
              </w:tabs>
              <w:ind w:right="-72"/>
              <w:jc w:val="both"/>
              <w:rPr>
                <w:rFonts w:ascii="Arial" w:hAnsi="Arial" w:cs="Arial"/>
                <w:sz w:val="13"/>
                <w:szCs w:val="13"/>
                <w:lang w:val="en-GB"/>
              </w:rPr>
            </w:pPr>
          </w:p>
        </w:tc>
        <w:tc>
          <w:tcPr>
            <w:tcW w:w="1195" w:type="dxa"/>
            <w:shd w:val="clear" w:color="auto" w:fill="FAFAFA"/>
          </w:tcPr>
          <w:p w14:paraId="028D974F" w14:textId="77777777" w:rsidR="00C76150" w:rsidRPr="00782E7E" w:rsidRDefault="00C76150" w:rsidP="00C76150">
            <w:pPr>
              <w:tabs>
                <w:tab w:val="decimal" w:pos="1008"/>
              </w:tabs>
              <w:ind w:right="-72"/>
              <w:jc w:val="both"/>
              <w:rPr>
                <w:rFonts w:ascii="Arial" w:hAnsi="Arial" w:cs="Arial"/>
                <w:color w:val="000000"/>
                <w:sz w:val="13"/>
                <w:szCs w:val="13"/>
                <w:lang w:val="en-GB"/>
              </w:rPr>
            </w:pPr>
          </w:p>
        </w:tc>
        <w:tc>
          <w:tcPr>
            <w:tcW w:w="1152" w:type="dxa"/>
            <w:shd w:val="clear" w:color="auto" w:fill="FAFAFA"/>
          </w:tcPr>
          <w:p w14:paraId="0CF26E18" w14:textId="77777777" w:rsidR="00C76150" w:rsidRPr="00782E7E" w:rsidRDefault="00C76150" w:rsidP="00C76150">
            <w:pPr>
              <w:tabs>
                <w:tab w:val="decimal" w:pos="941"/>
              </w:tabs>
              <w:ind w:right="-72"/>
              <w:jc w:val="both"/>
              <w:rPr>
                <w:rFonts w:ascii="Arial" w:hAnsi="Arial" w:cs="Arial"/>
                <w:sz w:val="13"/>
                <w:szCs w:val="13"/>
                <w:lang w:val="en-GB"/>
              </w:rPr>
            </w:pPr>
          </w:p>
        </w:tc>
      </w:tr>
      <w:tr w:rsidR="00C76150" w:rsidRPr="00782E7E" w14:paraId="2444DC6C" w14:textId="77777777" w:rsidTr="002F406F">
        <w:trPr>
          <w:cantSplit/>
        </w:trPr>
        <w:tc>
          <w:tcPr>
            <w:tcW w:w="2563" w:type="dxa"/>
            <w:vAlign w:val="center"/>
          </w:tcPr>
          <w:p w14:paraId="15268631" w14:textId="77777777" w:rsidR="00C76150" w:rsidRPr="00782E7E" w:rsidRDefault="00C76150" w:rsidP="00C76150">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Cost</w:t>
            </w:r>
          </w:p>
        </w:tc>
        <w:tc>
          <w:tcPr>
            <w:tcW w:w="1080" w:type="dxa"/>
            <w:shd w:val="clear" w:color="auto" w:fill="FAFAFA"/>
          </w:tcPr>
          <w:p w14:paraId="01F6C1E6" w14:textId="2A49FF6D" w:rsidR="00C76150" w:rsidRPr="00782E7E" w:rsidRDefault="00C87A91"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2,481,262,978</w:t>
            </w:r>
          </w:p>
        </w:tc>
        <w:tc>
          <w:tcPr>
            <w:tcW w:w="1109" w:type="dxa"/>
            <w:shd w:val="clear" w:color="auto" w:fill="FAFAFA"/>
          </w:tcPr>
          <w:p w14:paraId="72793B97"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155,476,062</w:t>
            </w:r>
          </w:p>
        </w:tc>
        <w:tc>
          <w:tcPr>
            <w:tcW w:w="1080" w:type="dxa"/>
            <w:shd w:val="clear" w:color="auto" w:fill="FAFAFA"/>
          </w:tcPr>
          <w:p w14:paraId="2FF0020D"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49,782,758</w:t>
            </w:r>
          </w:p>
        </w:tc>
        <w:tc>
          <w:tcPr>
            <w:tcW w:w="1123" w:type="dxa"/>
            <w:shd w:val="clear" w:color="auto" w:fill="FAFAFA"/>
          </w:tcPr>
          <w:p w14:paraId="258B7063" w14:textId="3F84EF65" w:rsidR="00C76150" w:rsidRPr="00782E7E" w:rsidRDefault="00C87A91"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6,636,229,460</w:t>
            </w:r>
          </w:p>
        </w:tc>
        <w:tc>
          <w:tcPr>
            <w:tcW w:w="1101" w:type="dxa"/>
            <w:shd w:val="clear" w:color="auto" w:fill="FAFAFA"/>
          </w:tcPr>
          <w:p w14:paraId="71633A43"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2,673,649,597</w:t>
            </w:r>
          </w:p>
        </w:tc>
        <w:tc>
          <w:tcPr>
            <w:tcW w:w="1117" w:type="dxa"/>
            <w:shd w:val="clear" w:color="auto" w:fill="FAFAFA"/>
          </w:tcPr>
          <w:p w14:paraId="06BF144E"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t>2,884,165,365</w:t>
            </w:r>
          </w:p>
        </w:tc>
        <w:tc>
          <w:tcPr>
            <w:tcW w:w="1080" w:type="dxa"/>
            <w:shd w:val="clear" w:color="auto" w:fill="FAFAFA"/>
          </w:tcPr>
          <w:p w14:paraId="6B7AA077" w14:textId="77777777" w:rsidR="00C76150" w:rsidRPr="00782E7E" w:rsidRDefault="00C76150" w:rsidP="00C76150">
            <w:pPr>
              <w:tabs>
                <w:tab w:val="decimal" w:pos="878"/>
              </w:tabs>
              <w:ind w:right="-72"/>
              <w:jc w:val="both"/>
              <w:rPr>
                <w:rFonts w:ascii="Arial" w:hAnsi="Arial" w:cs="Arial"/>
                <w:sz w:val="13"/>
                <w:szCs w:val="13"/>
                <w:lang w:val="en-GB"/>
              </w:rPr>
            </w:pPr>
            <w:r w:rsidRPr="00782E7E">
              <w:rPr>
                <w:rFonts w:ascii="Arial" w:hAnsi="Arial" w:cs="Arial"/>
                <w:sz w:val="13"/>
                <w:szCs w:val="13"/>
                <w:lang w:val="en-GB"/>
              </w:rPr>
              <w:t>371,903,373</w:t>
            </w:r>
          </w:p>
        </w:tc>
        <w:tc>
          <w:tcPr>
            <w:tcW w:w="1080" w:type="dxa"/>
            <w:shd w:val="clear" w:color="auto" w:fill="FAFAFA"/>
          </w:tcPr>
          <w:p w14:paraId="5A6AF4E8"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390,464,829</w:t>
            </w:r>
          </w:p>
        </w:tc>
        <w:tc>
          <w:tcPr>
            <w:tcW w:w="1080" w:type="dxa"/>
            <w:shd w:val="clear" w:color="auto" w:fill="FAFAFA"/>
          </w:tcPr>
          <w:p w14:paraId="544255E7"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345,928,750</w:t>
            </w:r>
          </w:p>
        </w:tc>
        <w:tc>
          <w:tcPr>
            <w:tcW w:w="1051" w:type="dxa"/>
            <w:shd w:val="clear" w:color="auto" w:fill="FAFAFA"/>
          </w:tcPr>
          <w:p w14:paraId="0FE64ECB" w14:textId="77777777" w:rsidR="00C76150" w:rsidRPr="00782E7E" w:rsidRDefault="00C76150" w:rsidP="00C76150">
            <w:pPr>
              <w:tabs>
                <w:tab w:val="decimal" w:pos="841"/>
              </w:tabs>
              <w:ind w:right="-72"/>
              <w:jc w:val="both"/>
              <w:rPr>
                <w:rFonts w:ascii="Arial" w:hAnsi="Arial" w:cs="Arial"/>
                <w:sz w:val="13"/>
                <w:szCs w:val="13"/>
                <w:lang w:val="en-GB"/>
              </w:rPr>
            </w:pPr>
            <w:r w:rsidRPr="00782E7E">
              <w:rPr>
                <w:rFonts w:ascii="Arial" w:hAnsi="Arial" w:cs="Arial"/>
                <w:sz w:val="13"/>
                <w:szCs w:val="13"/>
                <w:lang w:val="en-GB"/>
              </w:rPr>
              <w:t>129,323,511</w:t>
            </w:r>
          </w:p>
        </w:tc>
        <w:tc>
          <w:tcPr>
            <w:tcW w:w="1195" w:type="dxa"/>
            <w:shd w:val="clear" w:color="auto" w:fill="FAFAFA"/>
          </w:tcPr>
          <w:p w14:paraId="11698D5A"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713,599,616</w:t>
            </w:r>
          </w:p>
        </w:tc>
        <w:tc>
          <w:tcPr>
            <w:tcW w:w="1152" w:type="dxa"/>
            <w:shd w:val="clear" w:color="auto" w:fill="FAFAFA"/>
          </w:tcPr>
          <w:p w14:paraId="196073BD"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lang w:val="en-GB"/>
              </w:rPr>
              <w:t>16,831,786,299</w:t>
            </w:r>
          </w:p>
        </w:tc>
      </w:tr>
      <w:tr w:rsidR="00C76150" w:rsidRPr="00782E7E" w14:paraId="26D5D481" w14:textId="77777777" w:rsidTr="002F406F">
        <w:trPr>
          <w:cantSplit/>
        </w:trPr>
        <w:tc>
          <w:tcPr>
            <w:tcW w:w="2563" w:type="dxa"/>
            <w:vAlign w:val="center"/>
          </w:tcPr>
          <w:p w14:paraId="00C8EF02" w14:textId="77777777" w:rsidR="00C76150" w:rsidRPr="00782E7E" w:rsidRDefault="00C76150" w:rsidP="00C76150">
            <w:pPr>
              <w:tabs>
                <w:tab w:val="left" w:pos="352"/>
              </w:tabs>
              <w:ind w:right="-72"/>
              <w:rPr>
                <w:rFonts w:ascii="Arial" w:hAnsi="Arial" w:cs="Arial"/>
                <w:color w:val="000000"/>
                <w:spacing w:val="-4"/>
                <w:sz w:val="13"/>
                <w:szCs w:val="13"/>
                <w:lang w:val="en-GB"/>
              </w:rPr>
            </w:pPr>
            <w:r w:rsidRPr="00782E7E">
              <w:rPr>
                <w:rFonts w:ascii="Arial" w:hAnsi="Arial" w:cs="Arial"/>
                <w:color w:val="000000"/>
                <w:spacing w:val="-4"/>
                <w:sz w:val="13"/>
                <w:szCs w:val="13"/>
                <w:u w:val="single"/>
                <w:lang w:val="en-GB"/>
              </w:rPr>
              <w:t>Less</w:t>
            </w:r>
            <w:r w:rsidRPr="00782E7E">
              <w:rPr>
                <w:rFonts w:ascii="Arial" w:hAnsi="Arial" w:cs="Arial"/>
                <w:color w:val="000000"/>
                <w:spacing w:val="-4"/>
                <w:sz w:val="13"/>
                <w:szCs w:val="13"/>
                <w:lang w:val="en-GB"/>
              </w:rPr>
              <w:tab/>
              <w:t>Accumulated depreciation</w:t>
            </w:r>
          </w:p>
        </w:tc>
        <w:tc>
          <w:tcPr>
            <w:tcW w:w="1080" w:type="dxa"/>
            <w:shd w:val="clear" w:color="auto" w:fill="FAFAFA"/>
          </w:tcPr>
          <w:p w14:paraId="3785D60D"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109" w:type="dxa"/>
            <w:shd w:val="clear" w:color="auto" w:fill="FAFAFA"/>
          </w:tcPr>
          <w:p w14:paraId="24717EA7"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080" w:type="dxa"/>
            <w:shd w:val="clear" w:color="auto" w:fill="FAFAFA"/>
          </w:tcPr>
          <w:p w14:paraId="31148803"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(7,270,660)</w:t>
            </w:r>
          </w:p>
        </w:tc>
        <w:tc>
          <w:tcPr>
            <w:tcW w:w="1123" w:type="dxa"/>
            <w:shd w:val="clear" w:color="auto" w:fill="FAFAFA"/>
          </w:tcPr>
          <w:p w14:paraId="7BB2AF88"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(2,066,751,774)</w:t>
            </w:r>
          </w:p>
        </w:tc>
        <w:tc>
          <w:tcPr>
            <w:tcW w:w="1101" w:type="dxa"/>
            <w:shd w:val="clear" w:color="auto" w:fill="FAFAFA"/>
          </w:tcPr>
          <w:p w14:paraId="1104E973"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(1,259,504,585)</w:t>
            </w:r>
          </w:p>
        </w:tc>
        <w:tc>
          <w:tcPr>
            <w:tcW w:w="1117" w:type="dxa"/>
            <w:shd w:val="clear" w:color="auto" w:fill="FAFAFA"/>
          </w:tcPr>
          <w:p w14:paraId="047C89C4"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(1</w:t>
            </w:r>
            <w:r w:rsidRPr="00782E7E">
              <w:rPr>
                <w:rFonts w:ascii="Arial" w:hAnsi="Arial" w:cs="Arial"/>
                <w:color w:val="000000"/>
                <w:sz w:val="13"/>
                <w:szCs w:val="13"/>
                <w:lang w:val="en-GB"/>
              </w:rPr>
              <w:t>,</w:t>
            </w:r>
            <w:r w:rsidRPr="00782E7E">
              <w:rPr>
                <w:rFonts w:ascii="Arial" w:hAnsi="Arial" w:cs="Arial"/>
                <w:color w:val="000000"/>
                <w:sz w:val="13"/>
                <w:szCs w:val="13"/>
                <w:cs/>
                <w:lang w:val="en-GB"/>
              </w:rPr>
              <w:t>783</w:t>
            </w:r>
            <w:r w:rsidRPr="00782E7E">
              <w:rPr>
                <w:rFonts w:ascii="Arial" w:hAnsi="Arial" w:cs="Arial"/>
                <w:color w:val="000000"/>
                <w:sz w:val="13"/>
                <w:szCs w:val="13"/>
                <w:lang w:val="en-GB"/>
              </w:rPr>
              <w:t>,</w:t>
            </w:r>
            <w:r w:rsidRPr="00782E7E">
              <w:rPr>
                <w:rFonts w:ascii="Arial" w:hAnsi="Arial" w:cs="Arial"/>
                <w:color w:val="000000"/>
                <w:sz w:val="13"/>
                <w:szCs w:val="13"/>
                <w:cs/>
                <w:lang w:val="en-GB"/>
              </w:rPr>
              <w:t>572</w:t>
            </w:r>
            <w:r w:rsidRPr="00782E7E">
              <w:rPr>
                <w:rFonts w:ascii="Arial" w:hAnsi="Arial" w:cs="Arial"/>
                <w:color w:val="000000"/>
                <w:sz w:val="13"/>
                <w:szCs w:val="13"/>
                <w:lang w:val="en-GB"/>
              </w:rPr>
              <w:t>,</w:t>
            </w:r>
            <w:r w:rsidRPr="00782E7E">
              <w:rPr>
                <w:rFonts w:ascii="Arial" w:hAnsi="Arial" w:cs="Arial"/>
                <w:color w:val="000000"/>
                <w:sz w:val="13"/>
                <w:szCs w:val="13"/>
                <w:cs/>
                <w:lang w:val="en-GB"/>
              </w:rPr>
              <w:t>651)</w:t>
            </w:r>
          </w:p>
        </w:tc>
        <w:tc>
          <w:tcPr>
            <w:tcW w:w="1080" w:type="dxa"/>
            <w:shd w:val="clear" w:color="auto" w:fill="FAFAFA"/>
          </w:tcPr>
          <w:p w14:paraId="38BDE564" w14:textId="77777777" w:rsidR="00C76150" w:rsidRPr="00782E7E" w:rsidRDefault="00C76150" w:rsidP="00C76150">
            <w:pPr>
              <w:tabs>
                <w:tab w:val="decimal" w:pos="878"/>
              </w:tabs>
              <w:ind w:right="-72"/>
              <w:jc w:val="both"/>
              <w:rPr>
                <w:rFonts w:ascii="Arial" w:hAnsi="Arial" w:cs="Arial"/>
                <w:sz w:val="13"/>
                <w:szCs w:val="13"/>
                <w:lang w:val="en-GB"/>
              </w:rPr>
            </w:pPr>
            <w:r w:rsidRPr="00782E7E">
              <w:rPr>
                <w:rFonts w:ascii="Arial" w:hAnsi="Arial" w:cs="Arial"/>
                <w:sz w:val="13"/>
                <w:szCs w:val="13"/>
                <w:lang w:val="en-GB"/>
              </w:rPr>
              <w:t>(265,864,033)</w:t>
            </w:r>
          </w:p>
        </w:tc>
        <w:tc>
          <w:tcPr>
            <w:tcW w:w="1080" w:type="dxa"/>
            <w:shd w:val="clear" w:color="auto" w:fill="FAFAFA"/>
          </w:tcPr>
          <w:p w14:paraId="68160837"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(265,670,083)</w:t>
            </w:r>
          </w:p>
        </w:tc>
        <w:tc>
          <w:tcPr>
            <w:tcW w:w="1080" w:type="dxa"/>
            <w:shd w:val="clear" w:color="auto" w:fill="FAFAFA"/>
          </w:tcPr>
          <w:p w14:paraId="30460C7C"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(239,523,050)</w:t>
            </w:r>
          </w:p>
        </w:tc>
        <w:tc>
          <w:tcPr>
            <w:tcW w:w="1051" w:type="dxa"/>
            <w:shd w:val="clear" w:color="auto" w:fill="FAFAFA"/>
          </w:tcPr>
          <w:p w14:paraId="0A59B71C" w14:textId="77777777" w:rsidR="00C76150" w:rsidRPr="00782E7E" w:rsidRDefault="00C76150" w:rsidP="00C76150">
            <w:pPr>
              <w:tabs>
                <w:tab w:val="decimal" w:pos="841"/>
              </w:tabs>
              <w:ind w:right="-72"/>
              <w:jc w:val="both"/>
              <w:rPr>
                <w:rFonts w:ascii="Arial" w:hAnsi="Arial" w:cs="Arial"/>
                <w:sz w:val="13"/>
                <w:szCs w:val="13"/>
                <w:lang w:val="en-GB"/>
              </w:rPr>
            </w:pPr>
            <w:r w:rsidRPr="00782E7E">
              <w:rPr>
                <w:rFonts w:ascii="Arial" w:hAnsi="Arial" w:cs="Arial"/>
                <w:sz w:val="13"/>
                <w:szCs w:val="13"/>
                <w:lang w:val="en-GB"/>
              </w:rPr>
              <w:t>(89,770,660)</w:t>
            </w:r>
          </w:p>
        </w:tc>
        <w:tc>
          <w:tcPr>
            <w:tcW w:w="1195" w:type="dxa"/>
            <w:shd w:val="clear" w:color="auto" w:fill="FAFAFA"/>
          </w:tcPr>
          <w:p w14:paraId="2ED25A48"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152" w:type="dxa"/>
            <w:shd w:val="clear" w:color="auto" w:fill="FAFAFA"/>
          </w:tcPr>
          <w:p w14:paraId="56DE3CF8"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(5</w:t>
            </w:r>
            <w:r w:rsidRPr="00782E7E">
              <w:rPr>
                <w:rFonts w:ascii="Arial" w:hAnsi="Arial" w:cs="Arial"/>
                <w:sz w:val="13"/>
                <w:szCs w:val="13"/>
                <w:lang w:val="en-GB"/>
              </w:rPr>
              <w:t>,</w:t>
            </w:r>
            <w:r w:rsidRPr="00782E7E">
              <w:rPr>
                <w:rFonts w:ascii="Arial" w:hAnsi="Arial" w:cs="Arial"/>
                <w:sz w:val="13"/>
                <w:szCs w:val="13"/>
                <w:cs/>
                <w:lang w:val="en-GB"/>
              </w:rPr>
              <w:t>977</w:t>
            </w:r>
            <w:r w:rsidRPr="00782E7E">
              <w:rPr>
                <w:rFonts w:ascii="Arial" w:hAnsi="Arial" w:cs="Arial"/>
                <w:sz w:val="13"/>
                <w:szCs w:val="13"/>
                <w:lang w:val="en-GB"/>
              </w:rPr>
              <w:t>,</w:t>
            </w:r>
            <w:r w:rsidRPr="00782E7E">
              <w:rPr>
                <w:rFonts w:ascii="Arial" w:hAnsi="Arial" w:cs="Arial"/>
                <w:sz w:val="13"/>
                <w:szCs w:val="13"/>
                <w:cs/>
                <w:lang w:val="en-GB"/>
              </w:rPr>
              <w:t>927</w:t>
            </w:r>
            <w:r w:rsidRPr="00782E7E">
              <w:rPr>
                <w:rFonts w:ascii="Arial" w:hAnsi="Arial" w:cs="Arial"/>
                <w:sz w:val="13"/>
                <w:szCs w:val="13"/>
                <w:lang w:val="en-GB"/>
              </w:rPr>
              <w:t>,</w:t>
            </w:r>
            <w:r w:rsidRPr="00782E7E">
              <w:rPr>
                <w:rFonts w:ascii="Arial" w:hAnsi="Arial" w:cs="Arial"/>
                <w:sz w:val="13"/>
                <w:szCs w:val="13"/>
                <w:cs/>
                <w:lang w:val="en-GB"/>
              </w:rPr>
              <w:t>496)</w:t>
            </w:r>
          </w:p>
        </w:tc>
      </w:tr>
      <w:tr w:rsidR="00C76150" w:rsidRPr="00782E7E" w14:paraId="1AEFEB11" w14:textId="77777777" w:rsidTr="002F406F">
        <w:trPr>
          <w:cantSplit/>
        </w:trPr>
        <w:tc>
          <w:tcPr>
            <w:tcW w:w="2563" w:type="dxa"/>
            <w:vAlign w:val="center"/>
          </w:tcPr>
          <w:p w14:paraId="74462D9B" w14:textId="77777777" w:rsidR="00C76150" w:rsidRPr="00782E7E" w:rsidRDefault="00C76150" w:rsidP="00C76150">
            <w:pPr>
              <w:tabs>
                <w:tab w:val="left" w:pos="35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ab/>
              <w:t>Allowance for impairment</w:t>
            </w:r>
          </w:p>
        </w:tc>
        <w:tc>
          <w:tcPr>
            <w:tcW w:w="1080" w:type="dxa"/>
            <w:tcBorders>
              <w:bottom w:val="single" w:sz="4" w:space="0" w:color="auto"/>
            </w:tcBorders>
            <w:shd w:val="clear" w:color="auto" w:fill="FAFAFA"/>
          </w:tcPr>
          <w:p w14:paraId="43507DDB"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109" w:type="dxa"/>
            <w:tcBorders>
              <w:bottom w:val="single" w:sz="4" w:space="0" w:color="auto"/>
            </w:tcBorders>
            <w:shd w:val="clear" w:color="auto" w:fill="FAFAFA"/>
          </w:tcPr>
          <w:p w14:paraId="01F91FCA"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080" w:type="dxa"/>
            <w:tcBorders>
              <w:bottom w:val="single" w:sz="4" w:space="0" w:color="auto"/>
            </w:tcBorders>
            <w:shd w:val="clear" w:color="auto" w:fill="FAFAFA"/>
          </w:tcPr>
          <w:p w14:paraId="4D454B12"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123" w:type="dxa"/>
            <w:tcBorders>
              <w:bottom w:val="single" w:sz="4" w:space="0" w:color="auto"/>
            </w:tcBorders>
            <w:shd w:val="clear" w:color="auto" w:fill="FAFAFA"/>
          </w:tcPr>
          <w:p w14:paraId="765DBE57" w14:textId="77777777" w:rsidR="00C76150" w:rsidRPr="00782E7E" w:rsidRDefault="00C76150"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101" w:type="dxa"/>
            <w:tcBorders>
              <w:bottom w:val="single" w:sz="4" w:space="0" w:color="auto"/>
            </w:tcBorders>
            <w:shd w:val="clear" w:color="auto" w:fill="FAFAFA"/>
          </w:tcPr>
          <w:p w14:paraId="055C076B"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lang w:val="en-GB"/>
              </w:rPr>
              <w:t xml:space="preserve">-      </w:t>
            </w:r>
          </w:p>
        </w:tc>
        <w:tc>
          <w:tcPr>
            <w:tcW w:w="1117" w:type="dxa"/>
            <w:tcBorders>
              <w:bottom w:val="single" w:sz="4" w:space="0" w:color="auto"/>
            </w:tcBorders>
            <w:shd w:val="clear" w:color="auto" w:fill="FAFAFA"/>
          </w:tcPr>
          <w:p w14:paraId="3695586E"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w:t>
            </w:r>
            <w:r w:rsidRPr="00782E7E">
              <w:rPr>
                <w:rFonts w:ascii="Arial" w:hAnsi="Arial" w:cs="Arial"/>
                <w:color w:val="000000"/>
                <w:sz w:val="13"/>
                <w:szCs w:val="13"/>
                <w:lang w:val="en-GB"/>
              </w:rPr>
              <w:t>812,523</w:t>
            </w:r>
            <w:r w:rsidRPr="00782E7E">
              <w:rPr>
                <w:rFonts w:ascii="Arial" w:hAnsi="Arial" w:cs="Arial"/>
                <w:color w:val="000000"/>
                <w:sz w:val="13"/>
                <w:szCs w:val="13"/>
                <w:cs/>
                <w:lang w:val="en-GB"/>
              </w:rPr>
              <w:t>)</w:t>
            </w:r>
          </w:p>
        </w:tc>
        <w:tc>
          <w:tcPr>
            <w:tcW w:w="1080" w:type="dxa"/>
            <w:tcBorders>
              <w:bottom w:val="single" w:sz="4" w:space="0" w:color="auto"/>
            </w:tcBorders>
            <w:shd w:val="clear" w:color="auto" w:fill="FAFAFA"/>
          </w:tcPr>
          <w:p w14:paraId="1A6E5585" w14:textId="77777777" w:rsidR="00C76150" w:rsidRPr="00782E7E" w:rsidRDefault="00C76150" w:rsidP="00C76150">
            <w:pPr>
              <w:tabs>
                <w:tab w:val="decimal" w:pos="878"/>
              </w:tabs>
              <w:ind w:right="-72"/>
              <w:jc w:val="both"/>
              <w:rPr>
                <w:rFonts w:ascii="Arial" w:hAnsi="Arial" w:cs="Arial"/>
                <w:sz w:val="13"/>
                <w:szCs w:val="13"/>
                <w:lang w:val="en-GB"/>
              </w:rPr>
            </w:pPr>
            <w:r w:rsidRPr="00782E7E">
              <w:rPr>
                <w:rFonts w:ascii="Arial" w:hAnsi="Arial" w:cs="Arial"/>
                <w:sz w:val="13"/>
                <w:szCs w:val="13"/>
                <w:lang w:val="en-GB"/>
              </w:rPr>
              <w:t>(928,993)</w:t>
            </w:r>
          </w:p>
        </w:tc>
        <w:tc>
          <w:tcPr>
            <w:tcW w:w="1080" w:type="dxa"/>
            <w:tcBorders>
              <w:bottom w:val="single" w:sz="4" w:space="0" w:color="auto"/>
            </w:tcBorders>
            <w:shd w:val="clear" w:color="auto" w:fill="FAFAFA"/>
          </w:tcPr>
          <w:p w14:paraId="15D395D4"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(1,679,332)</w:t>
            </w:r>
          </w:p>
        </w:tc>
        <w:tc>
          <w:tcPr>
            <w:tcW w:w="1080" w:type="dxa"/>
            <w:tcBorders>
              <w:bottom w:val="single" w:sz="4" w:space="0" w:color="auto"/>
            </w:tcBorders>
            <w:shd w:val="clear" w:color="auto" w:fill="FAFAFA"/>
          </w:tcPr>
          <w:p w14:paraId="71279691" w14:textId="77777777" w:rsidR="00C76150" w:rsidRPr="00782E7E" w:rsidRDefault="00C76150"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(443,270)</w:t>
            </w:r>
          </w:p>
        </w:tc>
        <w:tc>
          <w:tcPr>
            <w:tcW w:w="1051" w:type="dxa"/>
            <w:tcBorders>
              <w:bottom w:val="single" w:sz="4" w:space="0" w:color="auto"/>
            </w:tcBorders>
            <w:shd w:val="clear" w:color="auto" w:fill="FAFAFA"/>
          </w:tcPr>
          <w:p w14:paraId="16C82D7E" w14:textId="77777777" w:rsidR="00C76150" w:rsidRPr="00782E7E" w:rsidRDefault="00C76150" w:rsidP="00C76150">
            <w:pPr>
              <w:tabs>
                <w:tab w:val="decimal" w:pos="841"/>
              </w:tabs>
              <w:ind w:right="-72"/>
              <w:jc w:val="both"/>
              <w:rPr>
                <w:rFonts w:ascii="Arial" w:hAnsi="Arial" w:cs="Arial"/>
                <w:sz w:val="13"/>
                <w:szCs w:val="13"/>
                <w:lang w:val="en-GB"/>
              </w:rPr>
            </w:pPr>
            <w:r w:rsidRPr="00782E7E">
              <w:rPr>
                <w:rFonts w:ascii="Arial" w:hAnsi="Arial" w:cs="Arial"/>
                <w:sz w:val="13"/>
                <w:szCs w:val="13"/>
                <w:lang w:val="en-GB"/>
              </w:rPr>
              <w:t xml:space="preserve">-      </w:t>
            </w:r>
          </w:p>
        </w:tc>
        <w:tc>
          <w:tcPr>
            <w:tcW w:w="1195" w:type="dxa"/>
            <w:tcBorders>
              <w:bottom w:val="single" w:sz="4" w:space="0" w:color="auto"/>
            </w:tcBorders>
            <w:shd w:val="clear" w:color="auto" w:fill="FAFAFA"/>
          </w:tcPr>
          <w:p w14:paraId="1885F525"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lang w:val="en-GB"/>
              </w:rPr>
              <w:t>(5,746,365)</w:t>
            </w:r>
          </w:p>
        </w:tc>
        <w:tc>
          <w:tcPr>
            <w:tcW w:w="1152" w:type="dxa"/>
            <w:tcBorders>
              <w:bottom w:val="single" w:sz="4" w:space="0" w:color="auto"/>
            </w:tcBorders>
            <w:shd w:val="clear" w:color="auto" w:fill="FAFAFA"/>
          </w:tcPr>
          <w:p w14:paraId="661A5306" w14:textId="77777777" w:rsidR="00C76150" w:rsidRPr="00782E7E" w:rsidRDefault="00C76150" w:rsidP="00C76150">
            <w:pPr>
              <w:tabs>
                <w:tab w:val="decimal" w:pos="941"/>
              </w:tabs>
              <w:ind w:right="-72"/>
              <w:jc w:val="both"/>
              <w:rPr>
                <w:rFonts w:ascii="Arial" w:hAnsi="Arial" w:cs="Arial"/>
                <w:sz w:val="13"/>
                <w:szCs w:val="13"/>
                <w:lang w:val="en-GB"/>
              </w:rPr>
            </w:pPr>
            <w:r w:rsidRPr="00782E7E">
              <w:rPr>
                <w:rFonts w:ascii="Arial" w:hAnsi="Arial" w:cs="Arial"/>
                <w:sz w:val="13"/>
                <w:szCs w:val="13"/>
                <w:cs/>
                <w:lang w:val="en-GB"/>
              </w:rPr>
              <w:t>(</w:t>
            </w:r>
            <w:r w:rsidRPr="00782E7E">
              <w:rPr>
                <w:rFonts w:ascii="Arial" w:hAnsi="Arial" w:cs="Arial"/>
                <w:sz w:val="13"/>
                <w:szCs w:val="13"/>
                <w:lang w:val="en-GB"/>
              </w:rPr>
              <w:t>9,610,483</w:t>
            </w:r>
            <w:r w:rsidRPr="00782E7E">
              <w:rPr>
                <w:rFonts w:ascii="Arial" w:hAnsi="Arial" w:cs="Arial"/>
                <w:sz w:val="13"/>
                <w:szCs w:val="13"/>
                <w:cs/>
                <w:lang w:val="en-GB"/>
              </w:rPr>
              <w:t>)</w:t>
            </w:r>
          </w:p>
        </w:tc>
      </w:tr>
      <w:tr w:rsidR="00C76150" w:rsidRPr="00782E7E" w14:paraId="02C232F0" w14:textId="77777777" w:rsidTr="002F406F">
        <w:trPr>
          <w:cantSplit/>
        </w:trPr>
        <w:tc>
          <w:tcPr>
            <w:tcW w:w="2563" w:type="dxa"/>
            <w:vAlign w:val="center"/>
          </w:tcPr>
          <w:p w14:paraId="0119B582" w14:textId="77777777" w:rsidR="00C76150" w:rsidRPr="00782E7E" w:rsidRDefault="00C76150" w:rsidP="00C76150">
            <w:pPr>
              <w:tabs>
                <w:tab w:val="left" w:pos="1342"/>
              </w:tabs>
              <w:ind w:right="-72"/>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5254F6E5" w14:textId="77777777" w:rsidR="00C76150" w:rsidRPr="00782E7E" w:rsidRDefault="00C76150" w:rsidP="00C76150">
            <w:pPr>
              <w:tabs>
                <w:tab w:val="decimal" w:pos="866"/>
              </w:tabs>
              <w:ind w:right="-72"/>
              <w:jc w:val="both"/>
              <w:rPr>
                <w:rFonts w:ascii="Arial" w:hAnsi="Arial" w:cs="Arial"/>
                <w:sz w:val="13"/>
                <w:szCs w:val="13"/>
                <w:lang w:val="en-GB"/>
              </w:rPr>
            </w:pPr>
          </w:p>
        </w:tc>
        <w:tc>
          <w:tcPr>
            <w:tcW w:w="1109" w:type="dxa"/>
            <w:tcBorders>
              <w:top w:val="single" w:sz="4" w:space="0" w:color="auto"/>
            </w:tcBorders>
            <w:shd w:val="clear" w:color="auto" w:fill="FAFAFA"/>
            <w:vAlign w:val="center"/>
          </w:tcPr>
          <w:p w14:paraId="209091A7" w14:textId="77777777" w:rsidR="00C76150" w:rsidRPr="00782E7E" w:rsidRDefault="00C76150" w:rsidP="00C76150">
            <w:pPr>
              <w:tabs>
                <w:tab w:val="decimal" w:pos="907"/>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center"/>
          </w:tcPr>
          <w:p w14:paraId="6530662B" w14:textId="77777777" w:rsidR="00C76150" w:rsidRPr="00782E7E" w:rsidRDefault="00C76150" w:rsidP="00C76150">
            <w:pPr>
              <w:tabs>
                <w:tab w:val="decimal" w:pos="866"/>
              </w:tabs>
              <w:ind w:right="-72"/>
              <w:jc w:val="both"/>
              <w:rPr>
                <w:rFonts w:ascii="Arial" w:hAnsi="Arial" w:cs="Arial"/>
                <w:color w:val="000000"/>
                <w:sz w:val="13"/>
                <w:szCs w:val="13"/>
                <w:lang w:val="en-GB"/>
              </w:rPr>
            </w:pPr>
          </w:p>
        </w:tc>
        <w:tc>
          <w:tcPr>
            <w:tcW w:w="1123" w:type="dxa"/>
            <w:tcBorders>
              <w:top w:val="single" w:sz="4" w:space="0" w:color="auto"/>
            </w:tcBorders>
            <w:shd w:val="clear" w:color="auto" w:fill="FAFAFA"/>
            <w:vAlign w:val="center"/>
          </w:tcPr>
          <w:p w14:paraId="0CCC69CC" w14:textId="77777777" w:rsidR="00C76150" w:rsidRPr="00782E7E" w:rsidRDefault="00C76150" w:rsidP="00C76150">
            <w:pPr>
              <w:tabs>
                <w:tab w:val="decimal" w:pos="908"/>
              </w:tabs>
              <w:ind w:right="-72"/>
              <w:jc w:val="both"/>
              <w:rPr>
                <w:rFonts w:ascii="Arial" w:hAnsi="Arial" w:cs="Arial"/>
                <w:color w:val="000000"/>
                <w:sz w:val="13"/>
                <w:szCs w:val="13"/>
                <w:lang w:val="en-GB"/>
              </w:rPr>
            </w:pPr>
          </w:p>
        </w:tc>
        <w:tc>
          <w:tcPr>
            <w:tcW w:w="1101" w:type="dxa"/>
            <w:tcBorders>
              <w:top w:val="single" w:sz="4" w:space="0" w:color="auto"/>
            </w:tcBorders>
            <w:shd w:val="clear" w:color="auto" w:fill="FAFAFA"/>
            <w:vAlign w:val="center"/>
          </w:tcPr>
          <w:p w14:paraId="19037959" w14:textId="77777777" w:rsidR="00C76150" w:rsidRPr="00782E7E" w:rsidRDefault="00C76150" w:rsidP="00C76150">
            <w:pPr>
              <w:tabs>
                <w:tab w:val="decimal" w:pos="893"/>
              </w:tabs>
              <w:ind w:right="-72"/>
              <w:rPr>
                <w:rFonts w:ascii="Arial" w:hAnsi="Arial" w:cs="Arial"/>
                <w:color w:val="000000"/>
                <w:sz w:val="13"/>
                <w:szCs w:val="13"/>
                <w:lang w:val="en-GB"/>
              </w:rPr>
            </w:pPr>
          </w:p>
        </w:tc>
        <w:tc>
          <w:tcPr>
            <w:tcW w:w="1117" w:type="dxa"/>
            <w:tcBorders>
              <w:top w:val="single" w:sz="4" w:space="0" w:color="auto"/>
            </w:tcBorders>
            <w:shd w:val="clear" w:color="auto" w:fill="FAFAFA"/>
            <w:vAlign w:val="center"/>
          </w:tcPr>
          <w:p w14:paraId="355314B0" w14:textId="77777777" w:rsidR="00C76150" w:rsidRPr="00782E7E" w:rsidRDefault="00C76150" w:rsidP="00C76150">
            <w:pPr>
              <w:tabs>
                <w:tab w:val="decimal" w:pos="922"/>
              </w:tabs>
              <w:ind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center"/>
          </w:tcPr>
          <w:p w14:paraId="4F4D771B" w14:textId="77777777" w:rsidR="00C76150" w:rsidRPr="00782E7E" w:rsidRDefault="00C76150" w:rsidP="00C76150">
            <w:pPr>
              <w:tabs>
                <w:tab w:val="decimal" w:pos="878"/>
              </w:tabs>
              <w:ind w:right="-72"/>
              <w:jc w:val="both"/>
              <w:rPr>
                <w:rFonts w:ascii="Arial" w:hAnsi="Arial" w:cs="Arial"/>
                <w:sz w:val="13"/>
                <w:szCs w:val="13"/>
                <w:lang w:val="en-GB"/>
              </w:rPr>
            </w:pPr>
          </w:p>
        </w:tc>
        <w:tc>
          <w:tcPr>
            <w:tcW w:w="1080" w:type="dxa"/>
            <w:tcBorders>
              <w:top w:val="single" w:sz="4" w:space="0" w:color="auto"/>
            </w:tcBorders>
            <w:shd w:val="clear" w:color="auto" w:fill="FAFAFA"/>
            <w:vAlign w:val="center"/>
          </w:tcPr>
          <w:p w14:paraId="69DF3879" w14:textId="77777777" w:rsidR="00C76150" w:rsidRPr="00782E7E" w:rsidRDefault="00C76150" w:rsidP="00C76150">
            <w:pPr>
              <w:tabs>
                <w:tab w:val="decimal" w:pos="866"/>
              </w:tabs>
              <w:ind w:right="-72"/>
              <w:jc w:val="both"/>
              <w:rPr>
                <w:rFonts w:ascii="Arial" w:hAnsi="Arial" w:cs="Arial"/>
                <w:sz w:val="13"/>
                <w:szCs w:val="13"/>
                <w:lang w:val="en-GB"/>
              </w:rPr>
            </w:pPr>
          </w:p>
        </w:tc>
        <w:tc>
          <w:tcPr>
            <w:tcW w:w="1080" w:type="dxa"/>
            <w:tcBorders>
              <w:top w:val="single" w:sz="4" w:space="0" w:color="auto"/>
            </w:tcBorders>
            <w:shd w:val="clear" w:color="auto" w:fill="FAFAFA"/>
            <w:vAlign w:val="center"/>
          </w:tcPr>
          <w:p w14:paraId="338668DA" w14:textId="77777777" w:rsidR="00C76150" w:rsidRPr="00782E7E" w:rsidRDefault="00C76150" w:rsidP="00C76150">
            <w:pPr>
              <w:tabs>
                <w:tab w:val="decimal" w:pos="866"/>
              </w:tabs>
              <w:ind w:right="-72"/>
              <w:jc w:val="both"/>
              <w:rPr>
                <w:rFonts w:ascii="Arial" w:hAnsi="Arial" w:cs="Arial"/>
                <w:sz w:val="13"/>
                <w:szCs w:val="13"/>
                <w:lang w:val="en-GB"/>
              </w:rPr>
            </w:pPr>
          </w:p>
        </w:tc>
        <w:tc>
          <w:tcPr>
            <w:tcW w:w="1051" w:type="dxa"/>
            <w:tcBorders>
              <w:top w:val="single" w:sz="4" w:space="0" w:color="auto"/>
            </w:tcBorders>
            <w:shd w:val="clear" w:color="auto" w:fill="FAFAFA"/>
            <w:vAlign w:val="center"/>
          </w:tcPr>
          <w:p w14:paraId="46714671" w14:textId="77777777" w:rsidR="00C76150" w:rsidRPr="00782E7E" w:rsidRDefault="00C76150" w:rsidP="00C76150">
            <w:pPr>
              <w:tabs>
                <w:tab w:val="decimal" w:pos="841"/>
              </w:tabs>
              <w:ind w:right="-72"/>
              <w:jc w:val="both"/>
              <w:rPr>
                <w:rFonts w:ascii="Arial" w:hAnsi="Arial" w:cs="Arial"/>
                <w:sz w:val="13"/>
                <w:szCs w:val="13"/>
                <w:lang w:val="en-GB"/>
              </w:rPr>
            </w:pPr>
          </w:p>
        </w:tc>
        <w:tc>
          <w:tcPr>
            <w:tcW w:w="1195" w:type="dxa"/>
            <w:tcBorders>
              <w:top w:val="single" w:sz="4" w:space="0" w:color="auto"/>
            </w:tcBorders>
            <w:shd w:val="clear" w:color="auto" w:fill="FAFAFA"/>
            <w:vAlign w:val="center"/>
          </w:tcPr>
          <w:p w14:paraId="02A82F53" w14:textId="77777777" w:rsidR="00C76150" w:rsidRPr="00782E7E" w:rsidRDefault="00C76150" w:rsidP="00C76150">
            <w:pPr>
              <w:tabs>
                <w:tab w:val="decimal" w:pos="1008"/>
              </w:tabs>
              <w:ind w:right="-72"/>
              <w:jc w:val="both"/>
              <w:rPr>
                <w:rFonts w:ascii="Arial" w:hAnsi="Arial" w:cs="Arial"/>
                <w:color w:val="000000"/>
                <w:sz w:val="13"/>
                <w:szCs w:val="13"/>
                <w:lang w:val="en-GB"/>
              </w:rPr>
            </w:pPr>
          </w:p>
        </w:tc>
        <w:tc>
          <w:tcPr>
            <w:tcW w:w="1152" w:type="dxa"/>
            <w:tcBorders>
              <w:top w:val="single" w:sz="4" w:space="0" w:color="auto"/>
            </w:tcBorders>
            <w:shd w:val="clear" w:color="auto" w:fill="FAFAFA"/>
            <w:vAlign w:val="center"/>
          </w:tcPr>
          <w:p w14:paraId="092C4791" w14:textId="77777777" w:rsidR="00C76150" w:rsidRPr="00782E7E" w:rsidRDefault="00C76150" w:rsidP="00C76150">
            <w:pPr>
              <w:tabs>
                <w:tab w:val="decimal" w:pos="941"/>
              </w:tabs>
              <w:ind w:right="-72"/>
              <w:jc w:val="both"/>
              <w:rPr>
                <w:rFonts w:ascii="Arial" w:hAnsi="Arial" w:cs="Arial"/>
                <w:sz w:val="13"/>
                <w:szCs w:val="13"/>
                <w:lang w:val="en-GB"/>
              </w:rPr>
            </w:pPr>
          </w:p>
        </w:tc>
      </w:tr>
      <w:tr w:rsidR="00C76150" w:rsidRPr="00782E7E" w14:paraId="4F84CF84" w14:textId="77777777" w:rsidTr="002F406F">
        <w:trPr>
          <w:cantSplit/>
        </w:trPr>
        <w:tc>
          <w:tcPr>
            <w:tcW w:w="2563" w:type="dxa"/>
            <w:vAlign w:val="center"/>
          </w:tcPr>
          <w:p w14:paraId="6F28E091" w14:textId="77777777" w:rsidR="00C76150" w:rsidRPr="00782E7E" w:rsidRDefault="00C76150" w:rsidP="00C76150">
            <w:pPr>
              <w:tabs>
                <w:tab w:val="left" w:pos="1342"/>
              </w:tabs>
              <w:ind w:right="-72"/>
              <w:rPr>
                <w:rFonts w:ascii="Arial" w:hAnsi="Arial" w:cs="Arial"/>
                <w:color w:val="000000"/>
                <w:spacing w:val="-4"/>
                <w:sz w:val="13"/>
                <w:szCs w:val="13"/>
                <w:lang w:val="en-GB"/>
              </w:rPr>
            </w:pPr>
            <w:r w:rsidRPr="00782E7E">
              <w:rPr>
                <w:rFonts w:ascii="Arial" w:hAnsi="Arial" w:cs="Arial"/>
                <w:color w:val="000000"/>
                <w:spacing w:val="-4"/>
                <w:sz w:val="13"/>
                <w:szCs w:val="13"/>
                <w:lang w:val="en-GB"/>
              </w:rPr>
              <w:t xml:space="preserve">Net book value </w:t>
            </w:r>
          </w:p>
        </w:tc>
        <w:tc>
          <w:tcPr>
            <w:tcW w:w="1080" w:type="dxa"/>
            <w:tcBorders>
              <w:bottom w:val="single" w:sz="4" w:space="0" w:color="auto"/>
            </w:tcBorders>
            <w:shd w:val="clear" w:color="auto" w:fill="FAFAFA"/>
          </w:tcPr>
          <w:p w14:paraId="0E3BFEE4" w14:textId="02C2C565" w:rsidR="00C76150" w:rsidRPr="00782E7E" w:rsidRDefault="00C87A91" w:rsidP="00C76150">
            <w:pPr>
              <w:tabs>
                <w:tab w:val="decimal" w:pos="866"/>
              </w:tabs>
              <w:ind w:right="-72"/>
              <w:jc w:val="both"/>
              <w:rPr>
                <w:rFonts w:ascii="Arial" w:hAnsi="Arial" w:cs="Arial"/>
                <w:sz w:val="13"/>
                <w:szCs w:val="13"/>
                <w:lang w:val="en-GB"/>
              </w:rPr>
            </w:pPr>
            <w:r w:rsidRPr="00782E7E">
              <w:rPr>
                <w:rFonts w:ascii="Arial" w:hAnsi="Arial" w:cs="Arial"/>
                <w:sz w:val="13"/>
                <w:szCs w:val="13"/>
                <w:lang w:val="en-GB"/>
              </w:rPr>
              <w:t>2,481,262,978</w:t>
            </w:r>
          </w:p>
        </w:tc>
        <w:tc>
          <w:tcPr>
            <w:tcW w:w="1109" w:type="dxa"/>
            <w:tcBorders>
              <w:bottom w:val="single" w:sz="4" w:space="0" w:color="auto"/>
            </w:tcBorders>
            <w:shd w:val="clear" w:color="auto" w:fill="FAFAFA"/>
          </w:tcPr>
          <w:p w14:paraId="2EAE16D1" w14:textId="77777777" w:rsidR="00C76150" w:rsidRPr="00782E7E" w:rsidRDefault="00C76150" w:rsidP="00C76150">
            <w:pPr>
              <w:tabs>
                <w:tab w:val="decimal" w:pos="907"/>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155</w:t>
            </w:r>
            <w:r w:rsidRPr="00782E7E">
              <w:rPr>
                <w:rFonts w:ascii="Arial" w:hAnsi="Arial" w:cs="Arial"/>
                <w:color w:val="000000"/>
                <w:sz w:val="13"/>
                <w:szCs w:val="13"/>
                <w:lang w:val="en-GB"/>
              </w:rPr>
              <w:t>,</w:t>
            </w:r>
            <w:r w:rsidRPr="00782E7E">
              <w:rPr>
                <w:rFonts w:ascii="Arial" w:hAnsi="Arial" w:cs="Arial"/>
                <w:color w:val="000000"/>
                <w:sz w:val="13"/>
                <w:szCs w:val="13"/>
                <w:cs/>
                <w:lang w:val="en-GB"/>
              </w:rPr>
              <w:t>476</w:t>
            </w:r>
            <w:r w:rsidRPr="00782E7E">
              <w:rPr>
                <w:rFonts w:ascii="Arial" w:hAnsi="Arial" w:cs="Arial"/>
                <w:color w:val="000000"/>
                <w:sz w:val="13"/>
                <w:szCs w:val="13"/>
                <w:lang w:val="en-GB"/>
              </w:rPr>
              <w:t>,</w:t>
            </w:r>
            <w:r w:rsidRPr="00782E7E">
              <w:rPr>
                <w:rFonts w:ascii="Arial" w:hAnsi="Arial" w:cs="Arial"/>
                <w:color w:val="000000"/>
                <w:sz w:val="13"/>
                <w:szCs w:val="13"/>
                <w:cs/>
                <w:lang w:val="en-GB"/>
              </w:rPr>
              <w:t>062</w:t>
            </w:r>
          </w:p>
        </w:tc>
        <w:tc>
          <w:tcPr>
            <w:tcW w:w="1080" w:type="dxa"/>
            <w:tcBorders>
              <w:bottom w:val="single" w:sz="4" w:space="0" w:color="auto"/>
            </w:tcBorders>
            <w:shd w:val="clear" w:color="auto" w:fill="FAFAFA"/>
          </w:tcPr>
          <w:p w14:paraId="67AE2D49"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42</w:t>
            </w:r>
            <w:r w:rsidRPr="00782E7E">
              <w:rPr>
                <w:rFonts w:ascii="Arial" w:hAnsi="Arial" w:cs="Arial"/>
                <w:color w:val="000000"/>
                <w:sz w:val="13"/>
                <w:szCs w:val="13"/>
                <w:lang w:val="en-GB"/>
              </w:rPr>
              <w:t>,</w:t>
            </w:r>
            <w:r w:rsidRPr="00782E7E">
              <w:rPr>
                <w:rFonts w:ascii="Arial" w:hAnsi="Arial" w:cs="Arial"/>
                <w:color w:val="000000"/>
                <w:sz w:val="13"/>
                <w:szCs w:val="13"/>
                <w:cs/>
                <w:lang w:val="en-GB"/>
              </w:rPr>
              <w:t>512</w:t>
            </w:r>
            <w:r w:rsidRPr="00782E7E">
              <w:rPr>
                <w:rFonts w:ascii="Arial" w:hAnsi="Arial" w:cs="Arial"/>
                <w:color w:val="000000"/>
                <w:sz w:val="13"/>
                <w:szCs w:val="13"/>
                <w:lang w:val="en-GB"/>
              </w:rPr>
              <w:t>,</w:t>
            </w:r>
            <w:r w:rsidRPr="00782E7E">
              <w:rPr>
                <w:rFonts w:ascii="Arial" w:hAnsi="Arial" w:cs="Arial"/>
                <w:color w:val="000000"/>
                <w:sz w:val="13"/>
                <w:szCs w:val="13"/>
                <w:cs/>
                <w:lang w:val="en-GB"/>
              </w:rPr>
              <w:t>098</w:t>
            </w:r>
          </w:p>
        </w:tc>
        <w:tc>
          <w:tcPr>
            <w:tcW w:w="1123" w:type="dxa"/>
            <w:tcBorders>
              <w:bottom w:val="single" w:sz="4" w:space="0" w:color="auto"/>
            </w:tcBorders>
            <w:shd w:val="clear" w:color="auto" w:fill="FAFAFA"/>
          </w:tcPr>
          <w:p w14:paraId="200C2FCD" w14:textId="3FE3B400" w:rsidR="00C76150" w:rsidRPr="00782E7E" w:rsidRDefault="00C87A91" w:rsidP="00C76150">
            <w:pPr>
              <w:tabs>
                <w:tab w:val="decimal" w:pos="908"/>
              </w:tabs>
              <w:ind w:right="-72"/>
              <w:jc w:val="both"/>
              <w:rPr>
                <w:rFonts w:ascii="Arial" w:hAnsi="Arial" w:cs="Arial"/>
                <w:color w:val="000000"/>
                <w:sz w:val="13"/>
                <w:szCs w:val="13"/>
                <w:lang w:val="en-GB"/>
              </w:rPr>
            </w:pPr>
            <w:r w:rsidRPr="00782E7E">
              <w:rPr>
                <w:rFonts w:ascii="Arial" w:hAnsi="Arial" w:cs="Arial"/>
                <w:color w:val="000000"/>
                <w:sz w:val="13"/>
                <w:szCs w:val="13"/>
                <w:lang w:val="en-GB"/>
              </w:rPr>
              <w:t>4,569,477,686</w:t>
            </w:r>
          </w:p>
        </w:tc>
        <w:tc>
          <w:tcPr>
            <w:tcW w:w="1101" w:type="dxa"/>
            <w:tcBorders>
              <w:bottom w:val="single" w:sz="4" w:space="0" w:color="auto"/>
            </w:tcBorders>
            <w:shd w:val="clear" w:color="auto" w:fill="FAFAFA"/>
          </w:tcPr>
          <w:p w14:paraId="0E927CA1" w14:textId="77777777" w:rsidR="00C76150" w:rsidRPr="00782E7E" w:rsidRDefault="00C76150" w:rsidP="00C76150">
            <w:pPr>
              <w:tabs>
                <w:tab w:val="decimal" w:pos="893"/>
              </w:tabs>
              <w:ind w:right="-72"/>
              <w:rPr>
                <w:rFonts w:ascii="Arial" w:hAnsi="Arial" w:cs="Arial"/>
                <w:color w:val="000000"/>
                <w:sz w:val="13"/>
                <w:szCs w:val="13"/>
                <w:lang w:val="en-GB"/>
              </w:rPr>
            </w:pPr>
            <w:r w:rsidRPr="00782E7E">
              <w:rPr>
                <w:rFonts w:ascii="Arial" w:hAnsi="Arial" w:cs="Arial"/>
                <w:color w:val="000000"/>
                <w:sz w:val="13"/>
                <w:szCs w:val="13"/>
                <w:cs/>
                <w:lang w:val="en-GB"/>
              </w:rPr>
              <w:t>1</w:t>
            </w:r>
            <w:r w:rsidRPr="00782E7E">
              <w:rPr>
                <w:rFonts w:ascii="Arial" w:hAnsi="Arial" w:cs="Arial"/>
                <w:color w:val="000000"/>
                <w:sz w:val="13"/>
                <w:szCs w:val="13"/>
                <w:lang w:val="en-GB"/>
              </w:rPr>
              <w:t>,</w:t>
            </w:r>
            <w:r w:rsidRPr="00782E7E">
              <w:rPr>
                <w:rFonts w:ascii="Arial" w:hAnsi="Arial" w:cs="Arial"/>
                <w:color w:val="000000"/>
                <w:sz w:val="13"/>
                <w:szCs w:val="13"/>
                <w:cs/>
                <w:lang w:val="en-GB"/>
              </w:rPr>
              <w:t>414</w:t>
            </w:r>
            <w:r w:rsidRPr="00782E7E">
              <w:rPr>
                <w:rFonts w:ascii="Arial" w:hAnsi="Arial" w:cs="Arial"/>
                <w:color w:val="000000"/>
                <w:sz w:val="13"/>
                <w:szCs w:val="13"/>
                <w:lang w:val="en-GB"/>
              </w:rPr>
              <w:t>,</w:t>
            </w:r>
            <w:r w:rsidRPr="00782E7E">
              <w:rPr>
                <w:rFonts w:ascii="Arial" w:hAnsi="Arial" w:cs="Arial"/>
                <w:color w:val="000000"/>
                <w:sz w:val="13"/>
                <w:szCs w:val="13"/>
                <w:cs/>
                <w:lang w:val="en-GB"/>
              </w:rPr>
              <w:t>145</w:t>
            </w:r>
            <w:r w:rsidRPr="00782E7E">
              <w:rPr>
                <w:rFonts w:ascii="Arial" w:hAnsi="Arial" w:cs="Arial"/>
                <w:color w:val="000000"/>
                <w:sz w:val="13"/>
                <w:szCs w:val="13"/>
                <w:lang w:val="en-GB"/>
              </w:rPr>
              <w:t>,</w:t>
            </w:r>
            <w:r w:rsidRPr="00782E7E">
              <w:rPr>
                <w:rFonts w:ascii="Arial" w:hAnsi="Arial" w:cs="Arial"/>
                <w:color w:val="000000"/>
                <w:sz w:val="13"/>
                <w:szCs w:val="13"/>
                <w:cs/>
                <w:lang w:val="en-GB"/>
              </w:rPr>
              <w:t>012</w:t>
            </w:r>
          </w:p>
        </w:tc>
        <w:tc>
          <w:tcPr>
            <w:tcW w:w="1117" w:type="dxa"/>
            <w:tcBorders>
              <w:bottom w:val="single" w:sz="4" w:space="0" w:color="auto"/>
            </w:tcBorders>
            <w:shd w:val="clear" w:color="auto" w:fill="FAFAFA"/>
          </w:tcPr>
          <w:p w14:paraId="24C3E5F6" w14:textId="77777777" w:rsidR="00C76150" w:rsidRPr="00782E7E" w:rsidRDefault="00C76150" w:rsidP="00C76150">
            <w:pPr>
              <w:tabs>
                <w:tab w:val="decimal" w:pos="922"/>
              </w:tabs>
              <w:ind w:right="-72"/>
              <w:jc w:val="both"/>
              <w:rPr>
                <w:rFonts w:ascii="Arial" w:hAnsi="Arial" w:cs="Arial"/>
                <w:color w:val="000000"/>
                <w:sz w:val="13"/>
                <w:szCs w:val="13"/>
                <w:lang w:val="en-GB"/>
              </w:rPr>
            </w:pPr>
            <w:r w:rsidRPr="00782E7E">
              <w:rPr>
                <w:rFonts w:ascii="Arial" w:hAnsi="Arial" w:cs="Arial"/>
                <w:color w:val="000000"/>
                <w:sz w:val="13"/>
                <w:szCs w:val="13"/>
                <w:lang w:val="en-GB"/>
              </w:rPr>
              <w:fldChar w:fldCharType="begin"/>
            </w:r>
            <w:r w:rsidRPr="00782E7E">
              <w:rPr>
                <w:rFonts w:ascii="Arial" w:hAnsi="Arial" w:cs="Arial"/>
                <w:color w:val="000000"/>
                <w:sz w:val="13"/>
                <w:szCs w:val="13"/>
                <w:lang w:val="en-GB"/>
              </w:rPr>
              <w:instrText xml:space="preserve"> =SUM(above) </w:instrText>
            </w:r>
            <w:r w:rsidRPr="00782E7E">
              <w:rPr>
                <w:rFonts w:ascii="Arial" w:hAnsi="Arial" w:cs="Arial"/>
                <w:color w:val="000000"/>
                <w:sz w:val="13"/>
                <w:szCs w:val="13"/>
                <w:lang w:val="en-GB"/>
              </w:rPr>
              <w:fldChar w:fldCharType="separate"/>
            </w:r>
            <w:r w:rsidRPr="00782E7E">
              <w:rPr>
                <w:rFonts w:ascii="Arial" w:hAnsi="Arial" w:cs="Arial"/>
                <w:noProof/>
                <w:color w:val="000000"/>
                <w:sz w:val="13"/>
                <w:szCs w:val="13"/>
                <w:lang w:val="en-GB"/>
              </w:rPr>
              <w:t>1,099,780,191</w:t>
            </w:r>
            <w:r w:rsidRPr="00782E7E">
              <w:rPr>
                <w:rFonts w:ascii="Arial" w:hAnsi="Arial" w:cs="Arial"/>
                <w:color w:val="000000"/>
                <w:sz w:val="13"/>
                <w:szCs w:val="13"/>
                <w:lang w:val="en-GB"/>
              </w:rPr>
              <w:fldChar w:fldCharType="end"/>
            </w:r>
          </w:p>
        </w:tc>
        <w:tc>
          <w:tcPr>
            <w:tcW w:w="1080" w:type="dxa"/>
            <w:tcBorders>
              <w:bottom w:val="single" w:sz="4" w:space="0" w:color="auto"/>
            </w:tcBorders>
            <w:shd w:val="clear" w:color="auto" w:fill="FAFAFA"/>
          </w:tcPr>
          <w:p w14:paraId="0A59CE0F" w14:textId="77777777" w:rsidR="00C76150" w:rsidRPr="00782E7E" w:rsidRDefault="00C76150" w:rsidP="00C76150">
            <w:pPr>
              <w:tabs>
                <w:tab w:val="decimal" w:pos="878"/>
              </w:tabs>
              <w:ind w:right="-72"/>
              <w:jc w:val="both"/>
              <w:rPr>
                <w:rFonts w:ascii="Arial" w:hAnsi="Arial" w:cs="Arial"/>
                <w:color w:val="000000"/>
                <w:sz w:val="13"/>
                <w:szCs w:val="13"/>
                <w:lang w:val="en-GB"/>
              </w:rPr>
            </w:pPr>
            <w:r w:rsidRPr="00782E7E">
              <w:rPr>
                <w:rFonts w:ascii="Arial" w:hAnsi="Arial" w:cs="Arial"/>
                <w:sz w:val="13"/>
                <w:szCs w:val="13"/>
                <w:cs/>
                <w:lang w:val="en-GB"/>
              </w:rPr>
              <w:t>105</w:t>
            </w:r>
            <w:r w:rsidRPr="00782E7E">
              <w:rPr>
                <w:rFonts w:ascii="Arial" w:hAnsi="Arial" w:cs="Arial"/>
                <w:sz w:val="13"/>
                <w:szCs w:val="13"/>
                <w:lang w:val="en-GB"/>
              </w:rPr>
              <w:t>,</w:t>
            </w:r>
            <w:r w:rsidRPr="00782E7E">
              <w:rPr>
                <w:rFonts w:ascii="Arial" w:hAnsi="Arial" w:cs="Arial"/>
                <w:sz w:val="13"/>
                <w:szCs w:val="13"/>
                <w:cs/>
                <w:lang w:val="en-GB"/>
              </w:rPr>
              <w:t>110</w:t>
            </w:r>
            <w:r w:rsidRPr="00782E7E">
              <w:rPr>
                <w:rFonts w:ascii="Arial" w:hAnsi="Arial" w:cs="Arial"/>
                <w:sz w:val="13"/>
                <w:szCs w:val="13"/>
                <w:lang w:val="en-GB"/>
              </w:rPr>
              <w:t>,</w:t>
            </w:r>
            <w:r w:rsidRPr="00782E7E">
              <w:rPr>
                <w:rFonts w:ascii="Arial" w:hAnsi="Arial" w:cs="Arial"/>
                <w:sz w:val="13"/>
                <w:szCs w:val="13"/>
                <w:cs/>
                <w:lang w:val="en-GB"/>
              </w:rPr>
              <w:t>347</w:t>
            </w:r>
          </w:p>
        </w:tc>
        <w:tc>
          <w:tcPr>
            <w:tcW w:w="1080" w:type="dxa"/>
            <w:tcBorders>
              <w:bottom w:val="single" w:sz="4" w:space="0" w:color="auto"/>
            </w:tcBorders>
            <w:shd w:val="clear" w:color="auto" w:fill="FAFAFA"/>
          </w:tcPr>
          <w:p w14:paraId="3242D810"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sz w:val="13"/>
                <w:szCs w:val="13"/>
                <w:cs/>
                <w:lang w:val="en-GB"/>
              </w:rPr>
              <w:t>123</w:t>
            </w:r>
            <w:r w:rsidRPr="00782E7E">
              <w:rPr>
                <w:rFonts w:ascii="Arial" w:hAnsi="Arial" w:cs="Arial"/>
                <w:sz w:val="13"/>
                <w:szCs w:val="13"/>
                <w:lang w:val="en-GB"/>
              </w:rPr>
              <w:t>,</w:t>
            </w:r>
            <w:r w:rsidRPr="00782E7E">
              <w:rPr>
                <w:rFonts w:ascii="Arial" w:hAnsi="Arial" w:cs="Arial"/>
                <w:sz w:val="13"/>
                <w:szCs w:val="13"/>
                <w:cs/>
                <w:lang w:val="en-GB"/>
              </w:rPr>
              <w:t>115</w:t>
            </w:r>
            <w:r w:rsidRPr="00782E7E">
              <w:rPr>
                <w:rFonts w:ascii="Arial" w:hAnsi="Arial" w:cs="Arial"/>
                <w:sz w:val="13"/>
                <w:szCs w:val="13"/>
                <w:lang w:val="en-GB"/>
              </w:rPr>
              <w:t>,</w:t>
            </w:r>
            <w:r w:rsidRPr="00782E7E">
              <w:rPr>
                <w:rFonts w:ascii="Arial" w:hAnsi="Arial" w:cs="Arial"/>
                <w:sz w:val="13"/>
                <w:szCs w:val="13"/>
                <w:cs/>
                <w:lang w:val="en-GB"/>
              </w:rPr>
              <w:t>414</w:t>
            </w:r>
          </w:p>
        </w:tc>
        <w:tc>
          <w:tcPr>
            <w:tcW w:w="1080" w:type="dxa"/>
            <w:tcBorders>
              <w:bottom w:val="single" w:sz="4" w:space="0" w:color="auto"/>
            </w:tcBorders>
            <w:shd w:val="clear" w:color="auto" w:fill="FAFAFA"/>
          </w:tcPr>
          <w:p w14:paraId="4967A3A5" w14:textId="77777777" w:rsidR="00C76150" w:rsidRPr="00782E7E" w:rsidRDefault="00C76150" w:rsidP="00C76150">
            <w:pPr>
              <w:tabs>
                <w:tab w:val="decimal" w:pos="866"/>
              </w:tabs>
              <w:ind w:right="-72"/>
              <w:jc w:val="both"/>
              <w:rPr>
                <w:rFonts w:ascii="Arial" w:hAnsi="Arial" w:cs="Arial"/>
                <w:color w:val="000000"/>
                <w:sz w:val="13"/>
                <w:szCs w:val="13"/>
                <w:lang w:val="en-GB"/>
              </w:rPr>
            </w:pPr>
            <w:r w:rsidRPr="00782E7E">
              <w:rPr>
                <w:rFonts w:ascii="Arial" w:hAnsi="Arial" w:cs="Arial"/>
                <w:sz w:val="13"/>
                <w:szCs w:val="13"/>
                <w:cs/>
                <w:lang w:val="en-GB"/>
              </w:rPr>
              <w:t>105</w:t>
            </w:r>
            <w:r w:rsidRPr="00782E7E">
              <w:rPr>
                <w:rFonts w:ascii="Arial" w:hAnsi="Arial" w:cs="Arial"/>
                <w:sz w:val="13"/>
                <w:szCs w:val="13"/>
                <w:lang w:val="en-GB"/>
              </w:rPr>
              <w:t>,</w:t>
            </w:r>
            <w:r w:rsidRPr="00782E7E">
              <w:rPr>
                <w:rFonts w:ascii="Arial" w:hAnsi="Arial" w:cs="Arial"/>
                <w:sz w:val="13"/>
                <w:szCs w:val="13"/>
                <w:cs/>
                <w:lang w:val="en-GB"/>
              </w:rPr>
              <w:t>962</w:t>
            </w:r>
            <w:r w:rsidRPr="00782E7E">
              <w:rPr>
                <w:rFonts w:ascii="Arial" w:hAnsi="Arial" w:cs="Arial"/>
                <w:sz w:val="13"/>
                <w:szCs w:val="13"/>
                <w:lang w:val="en-GB"/>
              </w:rPr>
              <w:t>,</w:t>
            </w:r>
            <w:r w:rsidRPr="00782E7E">
              <w:rPr>
                <w:rFonts w:ascii="Arial" w:hAnsi="Arial" w:cs="Arial"/>
                <w:sz w:val="13"/>
                <w:szCs w:val="13"/>
                <w:cs/>
                <w:lang w:val="en-GB"/>
              </w:rPr>
              <w:t>430</w:t>
            </w:r>
          </w:p>
        </w:tc>
        <w:tc>
          <w:tcPr>
            <w:tcW w:w="1051" w:type="dxa"/>
            <w:tcBorders>
              <w:bottom w:val="single" w:sz="4" w:space="0" w:color="auto"/>
            </w:tcBorders>
            <w:shd w:val="clear" w:color="auto" w:fill="FAFAFA"/>
          </w:tcPr>
          <w:p w14:paraId="27FDD5DF" w14:textId="77777777" w:rsidR="00C76150" w:rsidRPr="00782E7E" w:rsidRDefault="00C76150" w:rsidP="00C76150">
            <w:pPr>
              <w:tabs>
                <w:tab w:val="decimal" w:pos="841"/>
              </w:tabs>
              <w:ind w:right="-72"/>
              <w:jc w:val="both"/>
              <w:rPr>
                <w:rFonts w:ascii="Arial" w:hAnsi="Arial" w:cs="Arial"/>
                <w:color w:val="000000"/>
                <w:sz w:val="13"/>
                <w:szCs w:val="13"/>
                <w:lang w:val="en-GB"/>
              </w:rPr>
            </w:pPr>
            <w:r w:rsidRPr="00782E7E">
              <w:rPr>
                <w:rFonts w:ascii="Arial" w:hAnsi="Arial" w:cs="Arial"/>
                <w:sz w:val="13"/>
                <w:szCs w:val="13"/>
                <w:cs/>
                <w:lang w:val="en-GB"/>
              </w:rPr>
              <w:t>39</w:t>
            </w:r>
            <w:r w:rsidRPr="00782E7E">
              <w:rPr>
                <w:rFonts w:ascii="Arial" w:hAnsi="Arial" w:cs="Arial"/>
                <w:sz w:val="13"/>
                <w:szCs w:val="13"/>
                <w:lang w:val="en-GB"/>
              </w:rPr>
              <w:t>,</w:t>
            </w:r>
            <w:r w:rsidRPr="00782E7E">
              <w:rPr>
                <w:rFonts w:ascii="Arial" w:hAnsi="Arial" w:cs="Arial"/>
                <w:sz w:val="13"/>
                <w:szCs w:val="13"/>
                <w:cs/>
                <w:lang w:val="en-GB"/>
              </w:rPr>
              <w:t>552</w:t>
            </w:r>
            <w:r w:rsidRPr="00782E7E">
              <w:rPr>
                <w:rFonts w:ascii="Arial" w:hAnsi="Arial" w:cs="Arial"/>
                <w:sz w:val="13"/>
                <w:szCs w:val="13"/>
                <w:lang w:val="en-GB"/>
              </w:rPr>
              <w:t>,</w:t>
            </w:r>
            <w:r w:rsidRPr="00782E7E">
              <w:rPr>
                <w:rFonts w:ascii="Arial" w:hAnsi="Arial" w:cs="Arial"/>
                <w:sz w:val="13"/>
                <w:szCs w:val="13"/>
                <w:cs/>
                <w:lang w:val="en-GB"/>
              </w:rPr>
              <w:t>851</w:t>
            </w:r>
          </w:p>
        </w:tc>
        <w:tc>
          <w:tcPr>
            <w:tcW w:w="1195" w:type="dxa"/>
            <w:tcBorders>
              <w:bottom w:val="single" w:sz="4" w:space="0" w:color="auto"/>
            </w:tcBorders>
            <w:shd w:val="clear" w:color="auto" w:fill="FAFAFA"/>
          </w:tcPr>
          <w:p w14:paraId="50029930" w14:textId="77777777" w:rsidR="00C76150" w:rsidRPr="00782E7E" w:rsidRDefault="00C76150" w:rsidP="00C76150">
            <w:pPr>
              <w:tabs>
                <w:tab w:val="decimal" w:pos="1008"/>
              </w:tabs>
              <w:ind w:right="-72"/>
              <w:jc w:val="both"/>
              <w:rPr>
                <w:rFonts w:ascii="Arial" w:hAnsi="Arial" w:cs="Arial"/>
                <w:color w:val="000000"/>
                <w:sz w:val="13"/>
                <w:szCs w:val="13"/>
                <w:lang w:val="en-GB"/>
              </w:rPr>
            </w:pPr>
            <w:r w:rsidRPr="00782E7E">
              <w:rPr>
                <w:rFonts w:ascii="Arial" w:hAnsi="Arial" w:cs="Arial"/>
                <w:color w:val="000000"/>
                <w:sz w:val="13"/>
                <w:szCs w:val="13"/>
                <w:cs/>
                <w:lang w:val="en-GB"/>
              </w:rPr>
              <w:t>707</w:t>
            </w:r>
            <w:r w:rsidRPr="00782E7E">
              <w:rPr>
                <w:rFonts w:ascii="Arial" w:hAnsi="Arial" w:cs="Arial"/>
                <w:color w:val="000000"/>
                <w:sz w:val="13"/>
                <w:szCs w:val="13"/>
                <w:lang w:val="en-GB"/>
              </w:rPr>
              <w:t>,</w:t>
            </w:r>
            <w:r w:rsidRPr="00782E7E">
              <w:rPr>
                <w:rFonts w:ascii="Arial" w:hAnsi="Arial" w:cs="Arial"/>
                <w:color w:val="000000"/>
                <w:sz w:val="13"/>
                <w:szCs w:val="13"/>
                <w:cs/>
                <w:lang w:val="en-GB"/>
              </w:rPr>
              <w:t>853</w:t>
            </w:r>
            <w:r w:rsidRPr="00782E7E">
              <w:rPr>
                <w:rFonts w:ascii="Arial" w:hAnsi="Arial" w:cs="Arial"/>
                <w:color w:val="000000"/>
                <w:sz w:val="13"/>
                <w:szCs w:val="13"/>
                <w:lang w:val="en-GB"/>
              </w:rPr>
              <w:t>,</w:t>
            </w:r>
            <w:r w:rsidRPr="00782E7E">
              <w:rPr>
                <w:rFonts w:ascii="Arial" w:hAnsi="Arial" w:cs="Arial"/>
                <w:color w:val="000000"/>
                <w:sz w:val="13"/>
                <w:szCs w:val="13"/>
                <w:cs/>
                <w:lang w:val="en-GB"/>
              </w:rPr>
              <w:t>251</w:t>
            </w:r>
          </w:p>
        </w:tc>
        <w:tc>
          <w:tcPr>
            <w:tcW w:w="1152" w:type="dxa"/>
            <w:tcBorders>
              <w:bottom w:val="single" w:sz="4" w:space="0" w:color="auto"/>
            </w:tcBorders>
            <w:shd w:val="clear" w:color="auto" w:fill="FAFAFA"/>
            <w:vAlign w:val="bottom"/>
          </w:tcPr>
          <w:p w14:paraId="0EBBA3BA" w14:textId="77777777" w:rsidR="00C76150" w:rsidRPr="00782E7E" w:rsidRDefault="00C76150" w:rsidP="00C76150">
            <w:pPr>
              <w:tabs>
                <w:tab w:val="decimal" w:pos="941"/>
              </w:tabs>
              <w:ind w:right="-72"/>
              <w:jc w:val="both"/>
              <w:rPr>
                <w:rFonts w:ascii="Arial" w:hAnsi="Arial" w:cs="Arial"/>
                <w:color w:val="000000"/>
                <w:sz w:val="13"/>
                <w:szCs w:val="13"/>
                <w:lang w:val="en-GB"/>
              </w:rPr>
            </w:pPr>
            <w:r w:rsidRPr="00782E7E">
              <w:rPr>
                <w:rFonts w:ascii="Arial" w:hAnsi="Arial" w:cs="Arial"/>
                <w:color w:val="000000"/>
                <w:sz w:val="13"/>
                <w:szCs w:val="13"/>
                <w:lang w:val="en-GB"/>
              </w:rPr>
              <w:t>10,844,248,320</w:t>
            </w:r>
          </w:p>
        </w:tc>
      </w:tr>
    </w:tbl>
    <w:p w14:paraId="3519D697" w14:textId="77777777" w:rsidR="00C76150" w:rsidRPr="00782E7E" w:rsidRDefault="00C76150" w:rsidP="00C76150">
      <w:pPr>
        <w:ind w:left="540"/>
        <w:jc w:val="both"/>
        <w:rPr>
          <w:rFonts w:ascii="Arial" w:hAnsi="Arial" w:cs="Arial"/>
          <w:color w:val="000000"/>
          <w:sz w:val="13"/>
          <w:szCs w:val="13"/>
          <w:lang w:val="en-GB"/>
        </w:rPr>
      </w:pPr>
    </w:p>
    <w:p w14:paraId="4E66748C" w14:textId="62D00429" w:rsidR="00F40E25" w:rsidRPr="00782E7E" w:rsidRDefault="00805DE1" w:rsidP="00C76150">
      <w:pPr>
        <w:rPr>
          <w:rFonts w:ascii="Arial" w:hAnsi="Arial" w:cs="Arial"/>
          <w:color w:val="000000"/>
          <w:sz w:val="18"/>
          <w:szCs w:val="18"/>
        </w:rPr>
      </w:pPr>
      <w:r w:rsidRPr="00782E7E">
        <w:rPr>
          <w:rFonts w:ascii="Arial" w:hAnsi="Arial" w:cs="Arial"/>
          <w:color w:val="000000"/>
          <w:sz w:val="18"/>
          <w:szCs w:val="18"/>
        </w:rPr>
        <w:br w:type="page"/>
      </w:r>
    </w:p>
    <w:tbl>
      <w:tblPr>
        <w:tblW w:w="15783" w:type="dxa"/>
        <w:tblInd w:w="8" w:type="dxa"/>
        <w:tblLayout w:type="fixed"/>
        <w:tblLook w:val="0000" w:firstRow="0" w:lastRow="0" w:firstColumn="0" w:lastColumn="0" w:noHBand="0" w:noVBand="0"/>
      </w:tblPr>
      <w:tblGrid>
        <w:gridCol w:w="2880"/>
        <w:gridCol w:w="998"/>
        <w:gridCol w:w="1080"/>
        <w:gridCol w:w="1037"/>
        <w:gridCol w:w="1123"/>
        <w:gridCol w:w="1101"/>
        <w:gridCol w:w="1152"/>
        <w:gridCol w:w="1123"/>
        <w:gridCol w:w="1016"/>
        <w:gridCol w:w="924"/>
        <w:gridCol w:w="1016"/>
        <w:gridCol w:w="1210"/>
        <w:gridCol w:w="1123"/>
      </w:tblGrid>
      <w:tr w:rsidR="00C76150" w:rsidRPr="00782E7E" w14:paraId="6418E146" w14:textId="77777777" w:rsidTr="002F406F">
        <w:trPr>
          <w:cantSplit/>
          <w:trHeight w:val="20"/>
        </w:trPr>
        <w:tc>
          <w:tcPr>
            <w:tcW w:w="2880" w:type="dxa"/>
            <w:vAlign w:val="bottom"/>
          </w:tcPr>
          <w:p w14:paraId="3FF4D3A3" w14:textId="77777777" w:rsidR="00C76150" w:rsidRPr="00782E7E" w:rsidRDefault="00C76150" w:rsidP="002F406F">
            <w:pPr>
              <w:tabs>
                <w:tab w:val="left" w:pos="1342"/>
              </w:tabs>
              <w:rPr>
                <w:rFonts w:ascii="Arial" w:hAnsi="Arial" w:cs="Arial"/>
                <w:b/>
                <w:bCs/>
                <w:color w:val="000000"/>
                <w:spacing w:val="-6"/>
                <w:sz w:val="13"/>
                <w:szCs w:val="13"/>
                <w:lang w:val="en-GB"/>
              </w:rPr>
            </w:pPr>
          </w:p>
        </w:tc>
        <w:tc>
          <w:tcPr>
            <w:tcW w:w="12903" w:type="dxa"/>
            <w:gridSpan w:val="12"/>
            <w:tcBorders>
              <w:top w:val="single" w:sz="4" w:space="0" w:color="auto"/>
            </w:tcBorders>
            <w:vAlign w:val="bottom"/>
          </w:tcPr>
          <w:p w14:paraId="2E67EDC1" w14:textId="77777777" w:rsidR="00C76150" w:rsidRPr="00782E7E" w:rsidRDefault="00C76150" w:rsidP="002F406F">
            <w:pPr>
              <w:ind w:left="-43" w:right="-72"/>
              <w:jc w:val="center"/>
              <w:rPr>
                <w:rFonts w:ascii="Arial" w:hAnsi="Arial" w:cs="Arial"/>
                <w:b/>
                <w:bCs/>
                <w:color w:val="000000"/>
                <w:spacing w:val="-4"/>
                <w:sz w:val="13"/>
                <w:szCs w:val="13"/>
                <w:lang w:val="en-GB"/>
              </w:rPr>
            </w:pPr>
            <w:r w:rsidRPr="00782E7E">
              <w:rPr>
                <w:rFonts w:ascii="Arial" w:hAnsi="Arial" w:cs="Arial"/>
                <w:b/>
                <w:bCs/>
                <w:color w:val="000000"/>
                <w:sz w:val="13"/>
                <w:szCs w:val="13"/>
                <w:lang w:val="en-GB"/>
              </w:rPr>
              <w:t>Separate financial statements</w:t>
            </w:r>
          </w:p>
        </w:tc>
      </w:tr>
      <w:tr w:rsidR="00C76150" w:rsidRPr="00782E7E" w14:paraId="0C95FC7E" w14:textId="77777777" w:rsidTr="002F406F">
        <w:trPr>
          <w:cantSplit/>
          <w:trHeight w:val="20"/>
        </w:trPr>
        <w:tc>
          <w:tcPr>
            <w:tcW w:w="2880" w:type="dxa"/>
            <w:vAlign w:val="bottom"/>
          </w:tcPr>
          <w:p w14:paraId="2987244E" w14:textId="77777777" w:rsidR="00C76150" w:rsidRPr="00782E7E" w:rsidRDefault="00C76150" w:rsidP="002F406F">
            <w:pPr>
              <w:tabs>
                <w:tab w:val="left" w:pos="1342"/>
              </w:tabs>
              <w:rPr>
                <w:rFonts w:ascii="Arial" w:hAnsi="Arial" w:cs="Arial"/>
                <w:b/>
                <w:bCs/>
                <w:color w:val="000000"/>
                <w:spacing w:val="-6"/>
                <w:sz w:val="13"/>
                <w:szCs w:val="13"/>
                <w:lang w:val="en-GB"/>
              </w:rPr>
            </w:pPr>
          </w:p>
        </w:tc>
        <w:tc>
          <w:tcPr>
            <w:tcW w:w="998" w:type="dxa"/>
            <w:tcBorders>
              <w:top w:val="single" w:sz="4" w:space="0" w:color="auto"/>
            </w:tcBorders>
            <w:vAlign w:val="bottom"/>
          </w:tcPr>
          <w:p w14:paraId="40889110" w14:textId="77777777" w:rsidR="00C76150" w:rsidRPr="00782E7E" w:rsidRDefault="00C76150" w:rsidP="002F406F">
            <w:pPr>
              <w:tabs>
                <w:tab w:val="decimal" w:pos="800"/>
              </w:tabs>
              <w:ind w:left="-43" w:right="-72"/>
              <w:jc w:val="both"/>
              <w:rPr>
                <w:rFonts w:ascii="Arial" w:hAnsi="Arial" w:cs="Arial"/>
                <w:b/>
                <w:bCs/>
                <w:color w:val="000000"/>
                <w:sz w:val="13"/>
                <w:szCs w:val="13"/>
                <w:lang w:val="en-GB"/>
              </w:rPr>
            </w:pPr>
          </w:p>
        </w:tc>
        <w:tc>
          <w:tcPr>
            <w:tcW w:w="1080" w:type="dxa"/>
            <w:tcBorders>
              <w:top w:val="single" w:sz="4" w:space="0" w:color="auto"/>
            </w:tcBorders>
            <w:vAlign w:val="bottom"/>
          </w:tcPr>
          <w:p w14:paraId="5231ECA7" w14:textId="77777777" w:rsidR="00C76150" w:rsidRPr="00782E7E" w:rsidRDefault="00C76150" w:rsidP="002F406F">
            <w:pPr>
              <w:tabs>
                <w:tab w:val="decimal" w:pos="880"/>
              </w:tabs>
              <w:ind w:left="-43" w:right="-72"/>
              <w:jc w:val="both"/>
              <w:rPr>
                <w:rFonts w:ascii="Arial" w:hAnsi="Arial" w:cs="Arial"/>
                <w:b/>
                <w:bCs/>
                <w:color w:val="000000"/>
                <w:sz w:val="13"/>
                <w:szCs w:val="13"/>
                <w:lang w:val="en-GB"/>
              </w:rPr>
            </w:pPr>
          </w:p>
        </w:tc>
        <w:tc>
          <w:tcPr>
            <w:tcW w:w="1037" w:type="dxa"/>
            <w:tcBorders>
              <w:top w:val="single" w:sz="4" w:space="0" w:color="auto"/>
            </w:tcBorders>
          </w:tcPr>
          <w:p w14:paraId="60509457" w14:textId="77777777" w:rsidR="00C76150" w:rsidRPr="00782E7E" w:rsidRDefault="00C76150" w:rsidP="002F406F">
            <w:pPr>
              <w:tabs>
                <w:tab w:val="decimal" w:pos="817"/>
              </w:tabs>
              <w:ind w:left="-43" w:right="-72"/>
              <w:jc w:val="both"/>
              <w:rPr>
                <w:rFonts w:ascii="Arial" w:hAnsi="Arial" w:cs="Arial"/>
                <w:b/>
                <w:bCs/>
                <w:color w:val="000000"/>
                <w:sz w:val="13"/>
                <w:szCs w:val="13"/>
                <w:lang w:val="en-GB"/>
              </w:rPr>
            </w:pPr>
          </w:p>
        </w:tc>
        <w:tc>
          <w:tcPr>
            <w:tcW w:w="1123" w:type="dxa"/>
            <w:tcBorders>
              <w:top w:val="single" w:sz="4" w:space="0" w:color="auto"/>
            </w:tcBorders>
            <w:vAlign w:val="bottom"/>
          </w:tcPr>
          <w:p w14:paraId="0E57A700" w14:textId="77777777" w:rsidR="00C76150" w:rsidRPr="00782E7E" w:rsidRDefault="00C76150" w:rsidP="002F406F">
            <w:pPr>
              <w:tabs>
                <w:tab w:val="decimal" w:pos="940"/>
              </w:tabs>
              <w:ind w:left="-43" w:right="-72"/>
              <w:jc w:val="both"/>
              <w:rPr>
                <w:rFonts w:ascii="Arial" w:hAnsi="Arial" w:cs="Arial"/>
                <w:b/>
                <w:bCs/>
                <w:color w:val="000000"/>
                <w:sz w:val="13"/>
                <w:szCs w:val="13"/>
                <w:lang w:val="en-GB"/>
              </w:rPr>
            </w:pPr>
          </w:p>
        </w:tc>
        <w:tc>
          <w:tcPr>
            <w:tcW w:w="1101" w:type="dxa"/>
            <w:tcBorders>
              <w:top w:val="single" w:sz="4" w:space="0" w:color="auto"/>
            </w:tcBorders>
            <w:vAlign w:val="bottom"/>
          </w:tcPr>
          <w:p w14:paraId="53AE52DC" w14:textId="77777777" w:rsidR="00C76150" w:rsidRPr="00782E7E" w:rsidRDefault="00C76150" w:rsidP="002F406F">
            <w:pPr>
              <w:tabs>
                <w:tab w:val="decimal" w:pos="898"/>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Building</w:t>
            </w:r>
          </w:p>
        </w:tc>
        <w:tc>
          <w:tcPr>
            <w:tcW w:w="1152" w:type="dxa"/>
            <w:tcBorders>
              <w:top w:val="single" w:sz="4" w:space="0" w:color="auto"/>
            </w:tcBorders>
            <w:vAlign w:val="bottom"/>
          </w:tcPr>
          <w:p w14:paraId="61ADB409" w14:textId="77777777" w:rsidR="00C76150" w:rsidRPr="00782E7E" w:rsidRDefault="00C76150" w:rsidP="002F406F">
            <w:pPr>
              <w:pStyle w:val="Heading8"/>
              <w:tabs>
                <w:tab w:val="clear" w:pos="900"/>
                <w:tab w:val="clear" w:pos="1440"/>
                <w:tab w:val="decimal" w:pos="950"/>
              </w:tabs>
              <w:ind w:left="-43" w:right="-72"/>
              <w:jc w:val="both"/>
              <w:rPr>
                <w:rFonts w:ascii="Arial" w:hAnsi="Arial" w:cs="Arial"/>
                <w:color w:val="000000"/>
                <w:sz w:val="13"/>
                <w:szCs w:val="13"/>
                <w:lang w:val="en-GB" w:eastAsia="en-US"/>
              </w:rPr>
            </w:pPr>
          </w:p>
        </w:tc>
        <w:tc>
          <w:tcPr>
            <w:tcW w:w="1123" w:type="dxa"/>
            <w:tcBorders>
              <w:top w:val="single" w:sz="4" w:space="0" w:color="auto"/>
            </w:tcBorders>
            <w:vAlign w:val="bottom"/>
          </w:tcPr>
          <w:p w14:paraId="5FE0AF9C" w14:textId="77777777" w:rsidR="00C76150" w:rsidRPr="00782E7E" w:rsidRDefault="00C76150" w:rsidP="002F406F">
            <w:pPr>
              <w:tabs>
                <w:tab w:val="decimal" w:pos="936"/>
              </w:tabs>
              <w:ind w:left="-43" w:right="-72"/>
              <w:jc w:val="both"/>
              <w:rPr>
                <w:rFonts w:ascii="Arial" w:hAnsi="Arial" w:cs="Arial"/>
                <w:b/>
                <w:bCs/>
                <w:color w:val="000000"/>
                <w:sz w:val="13"/>
                <w:szCs w:val="13"/>
                <w:lang w:val="en-GB"/>
              </w:rPr>
            </w:pPr>
          </w:p>
        </w:tc>
        <w:tc>
          <w:tcPr>
            <w:tcW w:w="1016" w:type="dxa"/>
            <w:tcBorders>
              <w:top w:val="single" w:sz="4" w:space="0" w:color="auto"/>
            </w:tcBorders>
            <w:vAlign w:val="bottom"/>
          </w:tcPr>
          <w:p w14:paraId="49BDD48E" w14:textId="77777777" w:rsidR="00C76150" w:rsidRPr="00782E7E" w:rsidRDefault="00C76150" w:rsidP="002F406F">
            <w:pPr>
              <w:tabs>
                <w:tab w:val="decimal" w:pos="809"/>
              </w:tabs>
              <w:ind w:left="-43" w:right="-72"/>
              <w:jc w:val="both"/>
              <w:rPr>
                <w:rFonts w:ascii="Arial" w:hAnsi="Arial" w:cs="Arial"/>
                <w:b/>
                <w:bCs/>
                <w:color w:val="000000"/>
                <w:sz w:val="13"/>
                <w:szCs w:val="13"/>
                <w:lang w:val="en-GB"/>
              </w:rPr>
            </w:pPr>
          </w:p>
        </w:tc>
        <w:tc>
          <w:tcPr>
            <w:tcW w:w="924" w:type="dxa"/>
            <w:tcBorders>
              <w:top w:val="single" w:sz="4" w:space="0" w:color="auto"/>
            </w:tcBorders>
            <w:vAlign w:val="bottom"/>
          </w:tcPr>
          <w:p w14:paraId="1290201C" w14:textId="77777777" w:rsidR="00C76150" w:rsidRPr="00782E7E" w:rsidRDefault="00C76150" w:rsidP="002F406F">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tcBorders>
              <w:top w:val="single" w:sz="4" w:space="0" w:color="auto"/>
            </w:tcBorders>
            <w:vAlign w:val="bottom"/>
          </w:tcPr>
          <w:p w14:paraId="3E2C8174" w14:textId="77777777" w:rsidR="00C76150" w:rsidRPr="00782E7E" w:rsidRDefault="00C76150" w:rsidP="002F406F">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tcBorders>
              <w:top w:val="single" w:sz="4" w:space="0" w:color="auto"/>
            </w:tcBorders>
            <w:vAlign w:val="bottom"/>
          </w:tcPr>
          <w:p w14:paraId="4C6F0A38" w14:textId="77777777" w:rsidR="00C76150" w:rsidRPr="00782E7E" w:rsidRDefault="00C76150" w:rsidP="002F406F">
            <w:pPr>
              <w:tabs>
                <w:tab w:val="decimal" w:pos="1033"/>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Assets under</w:t>
            </w:r>
          </w:p>
        </w:tc>
        <w:tc>
          <w:tcPr>
            <w:tcW w:w="1123" w:type="dxa"/>
            <w:tcBorders>
              <w:top w:val="single" w:sz="4" w:space="0" w:color="auto"/>
            </w:tcBorders>
            <w:vAlign w:val="bottom"/>
          </w:tcPr>
          <w:p w14:paraId="5AE7E055" w14:textId="77777777" w:rsidR="00C76150" w:rsidRPr="00782E7E" w:rsidRDefault="00C76150" w:rsidP="002F406F">
            <w:pPr>
              <w:tabs>
                <w:tab w:val="decimal" w:pos="938"/>
              </w:tabs>
              <w:ind w:left="-43" w:right="-72"/>
              <w:jc w:val="both"/>
              <w:rPr>
                <w:rFonts w:ascii="Arial" w:hAnsi="Arial" w:cs="Arial"/>
                <w:b/>
                <w:bCs/>
                <w:color w:val="000000"/>
                <w:spacing w:val="-4"/>
                <w:sz w:val="13"/>
                <w:szCs w:val="13"/>
                <w:lang w:val="en-GB"/>
              </w:rPr>
            </w:pPr>
          </w:p>
        </w:tc>
      </w:tr>
      <w:tr w:rsidR="00C76150" w:rsidRPr="00782E7E" w14:paraId="053CFA35" w14:textId="77777777" w:rsidTr="002F406F">
        <w:trPr>
          <w:cantSplit/>
          <w:trHeight w:val="20"/>
        </w:trPr>
        <w:tc>
          <w:tcPr>
            <w:tcW w:w="2880" w:type="dxa"/>
            <w:vAlign w:val="bottom"/>
          </w:tcPr>
          <w:p w14:paraId="7104188E" w14:textId="77777777" w:rsidR="00C76150" w:rsidRPr="00782E7E" w:rsidRDefault="00C76150" w:rsidP="002F406F">
            <w:pPr>
              <w:tabs>
                <w:tab w:val="left" w:pos="1342"/>
              </w:tabs>
              <w:rPr>
                <w:rFonts w:ascii="Arial" w:hAnsi="Arial" w:cs="Arial"/>
                <w:b/>
                <w:bCs/>
                <w:color w:val="000000"/>
                <w:spacing w:val="-6"/>
                <w:sz w:val="13"/>
                <w:szCs w:val="13"/>
                <w:lang w:val="en-GB"/>
              </w:rPr>
            </w:pPr>
          </w:p>
        </w:tc>
        <w:tc>
          <w:tcPr>
            <w:tcW w:w="998" w:type="dxa"/>
            <w:vAlign w:val="bottom"/>
          </w:tcPr>
          <w:p w14:paraId="452EF4EC" w14:textId="77777777" w:rsidR="00C76150" w:rsidRPr="00782E7E" w:rsidRDefault="00C76150" w:rsidP="002F406F">
            <w:pPr>
              <w:tabs>
                <w:tab w:val="decimal" w:pos="800"/>
              </w:tabs>
              <w:ind w:left="-43" w:right="-72"/>
              <w:jc w:val="both"/>
              <w:rPr>
                <w:rFonts w:ascii="Arial" w:hAnsi="Arial" w:cs="Arial"/>
                <w:b/>
                <w:bCs/>
                <w:color w:val="000000"/>
                <w:sz w:val="13"/>
                <w:szCs w:val="13"/>
                <w:lang w:val="en-GB"/>
              </w:rPr>
            </w:pPr>
          </w:p>
        </w:tc>
        <w:tc>
          <w:tcPr>
            <w:tcW w:w="1080" w:type="dxa"/>
            <w:vAlign w:val="bottom"/>
          </w:tcPr>
          <w:p w14:paraId="3576ECF5" w14:textId="77777777" w:rsidR="00C76150" w:rsidRPr="00782E7E" w:rsidRDefault="00C76150" w:rsidP="002F406F">
            <w:pPr>
              <w:tabs>
                <w:tab w:val="decimal" w:pos="88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Unutilised</w:t>
            </w:r>
          </w:p>
        </w:tc>
        <w:tc>
          <w:tcPr>
            <w:tcW w:w="1037" w:type="dxa"/>
          </w:tcPr>
          <w:p w14:paraId="2E6D4A12" w14:textId="77777777" w:rsidR="00C76150" w:rsidRPr="00782E7E" w:rsidRDefault="00C76150" w:rsidP="002F406F">
            <w:pPr>
              <w:tabs>
                <w:tab w:val="decimal" w:pos="817"/>
              </w:tabs>
              <w:ind w:left="-43" w:right="-72"/>
              <w:jc w:val="both"/>
              <w:rPr>
                <w:rFonts w:ascii="Arial" w:hAnsi="Arial" w:cs="Arial"/>
                <w:b/>
                <w:bCs/>
                <w:color w:val="000000"/>
                <w:sz w:val="13"/>
                <w:szCs w:val="13"/>
                <w:lang w:val="en-GB"/>
              </w:rPr>
            </w:pPr>
          </w:p>
        </w:tc>
        <w:tc>
          <w:tcPr>
            <w:tcW w:w="1123" w:type="dxa"/>
            <w:vAlign w:val="bottom"/>
          </w:tcPr>
          <w:p w14:paraId="31BF70ED" w14:textId="77777777" w:rsidR="00C76150" w:rsidRPr="00782E7E" w:rsidRDefault="00C76150" w:rsidP="002F406F">
            <w:pPr>
              <w:tabs>
                <w:tab w:val="decimal" w:pos="940"/>
              </w:tabs>
              <w:ind w:left="-43" w:right="-72"/>
              <w:jc w:val="both"/>
              <w:rPr>
                <w:rFonts w:ascii="Arial" w:hAnsi="Arial" w:cs="Arial"/>
                <w:b/>
                <w:bCs/>
                <w:color w:val="000000"/>
                <w:sz w:val="13"/>
                <w:szCs w:val="13"/>
                <w:lang w:val="en-GB"/>
              </w:rPr>
            </w:pPr>
          </w:p>
        </w:tc>
        <w:tc>
          <w:tcPr>
            <w:tcW w:w="1101" w:type="dxa"/>
            <w:vAlign w:val="bottom"/>
          </w:tcPr>
          <w:p w14:paraId="185C0C84" w14:textId="77777777" w:rsidR="00C76150" w:rsidRPr="00782E7E" w:rsidRDefault="00C76150" w:rsidP="002F406F">
            <w:pPr>
              <w:tabs>
                <w:tab w:val="decimal" w:pos="898"/>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improvements</w:t>
            </w:r>
          </w:p>
        </w:tc>
        <w:tc>
          <w:tcPr>
            <w:tcW w:w="1152" w:type="dxa"/>
            <w:vAlign w:val="bottom"/>
          </w:tcPr>
          <w:p w14:paraId="1E58E452" w14:textId="77777777" w:rsidR="00C76150" w:rsidRPr="00782E7E" w:rsidRDefault="00C76150" w:rsidP="002F406F">
            <w:pPr>
              <w:tabs>
                <w:tab w:val="decimal" w:pos="95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Medical</w:t>
            </w:r>
          </w:p>
        </w:tc>
        <w:tc>
          <w:tcPr>
            <w:tcW w:w="1123" w:type="dxa"/>
            <w:vAlign w:val="bottom"/>
          </w:tcPr>
          <w:p w14:paraId="533BD263" w14:textId="77777777" w:rsidR="00C76150" w:rsidRPr="00782E7E" w:rsidRDefault="00C76150" w:rsidP="002F406F">
            <w:pPr>
              <w:tabs>
                <w:tab w:val="decimal" w:pos="936"/>
              </w:tabs>
              <w:ind w:left="-43" w:right="-72"/>
              <w:jc w:val="both"/>
              <w:rPr>
                <w:rFonts w:ascii="Arial" w:hAnsi="Arial" w:cs="Arial"/>
                <w:b/>
                <w:bCs/>
                <w:color w:val="000000"/>
                <w:sz w:val="13"/>
                <w:szCs w:val="13"/>
                <w:lang w:val="en-GB"/>
              </w:rPr>
            </w:pPr>
          </w:p>
        </w:tc>
        <w:tc>
          <w:tcPr>
            <w:tcW w:w="1016" w:type="dxa"/>
            <w:vAlign w:val="bottom"/>
          </w:tcPr>
          <w:p w14:paraId="39030D70" w14:textId="77777777" w:rsidR="00C76150" w:rsidRPr="00782E7E" w:rsidRDefault="00C76150" w:rsidP="002F406F">
            <w:pPr>
              <w:tabs>
                <w:tab w:val="decimal" w:pos="809"/>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Furniture</w:t>
            </w:r>
          </w:p>
        </w:tc>
        <w:tc>
          <w:tcPr>
            <w:tcW w:w="924" w:type="dxa"/>
            <w:vAlign w:val="bottom"/>
          </w:tcPr>
          <w:p w14:paraId="452743A0" w14:textId="77777777" w:rsidR="00C76150" w:rsidRPr="00782E7E" w:rsidRDefault="00C76150" w:rsidP="002F406F">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vAlign w:val="bottom"/>
          </w:tcPr>
          <w:p w14:paraId="0E5A24F9" w14:textId="77777777" w:rsidR="00C76150" w:rsidRPr="00782E7E" w:rsidRDefault="00C76150" w:rsidP="002F406F">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vAlign w:val="bottom"/>
          </w:tcPr>
          <w:p w14:paraId="334921C0" w14:textId="77777777" w:rsidR="00C76150" w:rsidRPr="00782E7E" w:rsidRDefault="00C76150" w:rsidP="002F406F">
            <w:pPr>
              <w:tabs>
                <w:tab w:val="decimal" w:pos="1033"/>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installation and</w:t>
            </w:r>
          </w:p>
        </w:tc>
        <w:tc>
          <w:tcPr>
            <w:tcW w:w="1123" w:type="dxa"/>
            <w:vAlign w:val="bottom"/>
          </w:tcPr>
          <w:p w14:paraId="17A08C8F" w14:textId="77777777" w:rsidR="00C76150" w:rsidRPr="00782E7E" w:rsidRDefault="00C76150" w:rsidP="002F406F">
            <w:pPr>
              <w:tabs>
                <w:tab w:val="decimal" w:pos="938"/>
              </w:tabs>
              <w:ind w:left="-43" w:right="-72"/>
              <w:jc w:val="both"/>
              <w:rPr>
                <w:rFonts w:ascii="Arial" w:hAnsi="Arial" w:cs="Arial"/>
                <w:b/>
                <w:bCs/>
                <w:color w:val="000000"/>
                <w:spacing w:val="-4"/>
                <w:sz w:val="13"/>
                <w:szCs w:val="13"/>
                <w:lang w:val="en-GB"/>
              </w:rPr>
            </w:pPr>
          </w:p>
        </w:tc>
      </w:tr>
      <w:tr w:rsidR="00C76150" w:rsidRPr="00782E7E" w14:paraId="5644FDEE" w14:textId="77777777" w:rsidTr="002F406F">
        <w:trPr>
          <w:cantSplit/>
          <w:trHeight w:val="20"/>
        </w:trPr>
        <w:tc>
          <w:tcPr>
            <w:tcW w:w="2880" w:type="dxa"/>
            <w:vAlign w:val="bottom"/>
          </w:tcPr>
          <w:p w14:paraId="0F5775D5" w14:textId="77777777" w:rsidR="00C76150" w:rsidRPr="00782E7E" w:rsidRDefault="00C76150" w:rsidP="002F406F">
            <w:pPr>
              <w:tabs>
                <w:tab w:val="left" w:pos="1342"/>
              </w:tabs>
              <w:rPr>
                <w:rFonts w:ascii="Arial" w:hAnsi="Arial" w:cs="Arial"/>
                <w:b/>
                <w:bCs/>
                <w:color w:val="000000"/>
                <w:spacing w:val="-6"/>
                <w:sz w:val="13"/>
                <w:szCs w:val="13"/>
                <w:lang w:val="en-GB"/>
              </w:rPr>
            </w:pPr>
          </w:p>
        </w:tc>
        <w:tc>
          <w:tcPr>
            <w:tcW w:w="998" w:type="dxa"/>
            <w:vAlign w:val="bottom"/>
          </w:tcPr>
          <w:p w14:paraId="29503729" w14:textId="77777777" w:rsidR="00C76150" w:rsidRPr="00782E7E" w:rsidRDefault="00C76150" w:rsidP="002F406F">
            <w:pPr>
              <w:tabs>
                <w:tab w:val="decimal" w:pos="800"/>
              </w:tabs>
              <w:ind w:left="-43" w:right="-72"/>
              <w:jc w:val="both"/>
              <w:rPr>
                <w:rFonts w:ascii="Arial" w:hAnsi="Arial" w:cs="Arial"/>
                <w:b/>
                <w:bCs/>
                <w:color w:val="000000"/>
                <w:sz w:val="13"/>
                <w:szCs w:val="13"/>
                <w:lang w:val="en-GB"/>
              </w:rPr>
            </w:pPr>
          </w:p>
        </w:tc>
        <w:tc>
          <w:tcPr>
            <w:tcW w:w="1080" w:type="dxa"/>
            <w:vAlign w:val="bottom"/>
          </w:tcPr>
          <w:p w14:paraId="0560DE04" w14:textId="77777777" w:rsidR="00C76150" w:rsidRPr="00782E7E" w:rsidRDefault="00C76150" w:rsidP="002F406F">
            <w:pPr>
              <w:tabs>
                <w:tab w:val="decimal" w:pos="88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land</w:t>
            </w:r>
          </w:p>
        </w:tc>
        <w:tc>
          <w:tcPr>
            <w:tcW w:w="1037" w:type="dxa"/>
            <w:vAlign w:val="bottom"/>
          </w:tcPr>
          <w:p w14:paraId="7031E2D1" w14:textId="77777777" w:rsidR="00C76150" w:rsidRPr="00782E7E" w:rsidRDefault="00C76150" w:rsidP="002F406F">
            <w:pPr>
              <w:tabs>
                <w:tab w:val="decimal" w:pos="817"/>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Land</w:t>
            </w:r>
          </w:p>
        </w:tc>
        <w:tc>
          <w:tcPr>
            <w:tcW w:w="1123" w:type="dxa"/>
            <w:vAlign w:val="bottom"/>
          </w:tcPr>
          <w:p w14:paraId="44D761F0" w14:textId="77777777" w:rsidR="00C76150" w:rsidRPr="00782E7E" w:rsidRDefault="00C76150" w:rsidP="002F406F">
            <w:pPr>
              <w:tabs>
                <w:tab w:val="decimal" w:pos="940"/>
              </w:tabs>
              <w:ind w:left="-43" w:right="-72"/>
              <w:jc w:val="both"/>
              <w:rPr>
                <w:rFonts w:ascii="Arial" w:hAnsi="Arial" w:cs="Arial"/>
                <w:b/>
                <w:bCs/>
                <w:color w:val="000000"/>
                <w:sz w:val="13"/>
                <w:szCs w:val="13"/>
                <w:lang w:val="en-GB"/>
              </w:rPr>
            </w:pPr>
          </w:p>
        </w:tc>
        <w:tc>
          <w:tcPr>
            <w:tcW w:w="1101" w:type="dxa"/>
            <w:vAlign w:val="bottom"/>
          </w:tcPr>
          <w:p w14:paraId="15D51154" w14:textId="77777777" w:rsidR="00C76150" w:rsidRPr="00782E7E" w:rsidRDefault="00C76150" w:rsidP="002F406F">
            <w:pPr>
              <w:tabs>
                <w:tab w:val="decimal" w:pos="898"/>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and utility</w:t>
            </w:r>
          </w:p>
        </w:tc>
        <w:tc>
          <w:tcPr>
            <w:tcW w:w="1152" w:type="dxa"/>
            <w:vAlign w:val="bottom"/>
          </w:tcPr>
          <w:p w14:paraId="2A066E87" w14:textId="77777777" w:rsidR="00C76150" w:rsidRPr="00782E7E" w:rsidRDefault="00C76150" w:rsidP="002F406F">
            <w:pPr>
              <w:tabs>
                <w:tab w:val="decimal" w:pos="95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tools and</w:t>
            </w:r>
          </w:p>
        </w:tc>
        <w:tc>
          <w:tcPr>
            <w:tcW w:w="1123" w:type="dxa"/>
            <w:vAlign w:val="bottom"/>
          </w:tcPr>
          <w:p w14:paraId="53CAEE8F" w14:textId="77777777" w:rsidR="00C76150" w:rsidRPr="00782E7E" w:rsidRDefault="00C76150" w:rsidP="002F406F">
            <w:pPr>
              <w:tabs>
                <w:tab w:val="decimal" w:pos="936"/>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Tools and</w:t>
            </w:r>
          </w:p>
        </w:tc>
        <w:tc>
          <w:tcPr>
            <w:tcW w:w="1016" w:type="dxa"/>
            <w:vAlign w:val="bottom"/>
          </w:tcPr>
          <w:p w14:paraId="2B2EC2A9" w14:textId="77777777" w:rsidR="00C76150" w:rsidRPr="00782E7E" w:rsidRDefault="00C76150" w:rsidP="002F406F">
            <w:pPr>
              <w:tabs>
                <w:tab w:val="decimal" w:pos="809"/>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and office</w:t>
            </w:r>
          </w:p>
        </w:tc>
        <w:tc>
          <w:tcPr>
            <w:tcW w:w="924" w:type="dxa"/>
            <w:vAlign w:val="bottom"/>
          </w:tcPr>
          <w:p w14:paraId="3BEE97A6" w14:textId="77777777" w:rsidR="00C76150" w:rsidRPr="00782E7E" w:rsidRDefault="00C76150" w:rsidP="002F406F">
            <w:pPr>
              <w:tabs>
                <w:tab w:val="decimal" w:pos="735"/>
              </w:tabs>
              <w:ind w:left="-43" w:right="-72"/>
              <w:jc w:val="both"/>
              <w:rPr>
                <w:rFonts w:ascii="Arial" w:hAnsi="Arial" w:cs="Arial"/>
                <w:b/>
                <w:bCs/>
                <w:color w:val="000000"/>
                <w:sz w:val="13"/>
                <w:szCs w:val="13"/>
                <w:lang w:val="en-GB"/>
              </w:rPr>
            </w:pPr>
          </w:p>
        </w:tc>
        <w:tc>
          <w:tcPr>
            <w:tcW w:w="1016" w:type="dxa"/>
            <w:vAlign w:val="bottom"/>
          </w:tcPr>
          <w:p w14:paraId="4B3C955E" w14:textId="77777777" w:rsidR="00C76150" w:rsidRPr="00782E7E" w:rsidRDefault="00C76150" w:rsidP="002F406F">
            <w:pPr>
              <w:tabs>
                <w:tab w:val="decimal" w:pos="80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Motor</w:t>
            </w:r>
          </w:p>
        </w:tc>
        <w:tc>
          <w:tcPr>
            <w:tcW w:w="1210" w:type="dxa"/>
            <w:vAlign w:val="bottom"/>
          </w:tcPr>
          <w:p w14:paraId="6E3B1DB9" w14:textId="77777777" w:rsidR="00C76150" w:rsidRPr="00782E7E" w:rsidRDefault="00C76150" w:rsidP="002F406F">
            <w:pPr>
              <w:tabs>
                <w:tab w:val="decimal" w:pos="1033"/>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construction</w:t>
            </w:r>
          </w:p>
        </w:tc>
        <w:tc>
          <w:tcPr>
            <w:tcW w:w="1123" w:type="dxa"/>
            <w:vAlign w:val="bottom"/>
          </w:tcPr>
          <w:p w14:paraId="6CF03598" w14:textId="77777777" w:rsidR="00C76150" w:rsidRPr="00782E7E" w:rsidRDefault="00C76150" w:rsidP="002F406F">
            <w:pPr>
              <w:tabs>
                <w:tab w:val="decimal" w:pos="938"/>
              </w:tabs>
              <w:ind w:left="-43" w:right="-72"/>
              <w:jc w:val="both"/>
              <w:rPr>
                <w:rFonts w:ascii="Arial" w:hAnsi="Arial" w:cs="Arial"/>
                <w:b/>
                <w:bCs/>
                <w:color w:val="000000"/>
                <w:spacing w:val="-4"/>
                <w:sz w:val="13"/>
                <w:szCs w:val="13"/>
                <w:lang w:val="en-GB"/>
              </w:rPr>
            </w:pPr>
          </w:p>
        </w:tc>
      </w:tr>
      <w:tr w:rsidR="00C76150" w:rsidRPr="00782E7E" w14:paraId="79C7F834" w14:textId="77777777" w:rsidTr="002F406F">
        <w:trPr>
          <w:cantSplit/>
          <w:trHeight w:val="20"/>
        </w:trPr>
        <w:tc>
          <w:tcPr>
            <w:tcW w:w="2880" w:type="dxa"/>
            <w:vAlign w:val="bottom"/>
          </w:tcPr>
          <w:p w14:paraId="2FCE7B17" w14:textId="77777777" w:rsidR="00C76150" w:rsidRPr="00782E7E" w:rsidRDefault="00C76150" w:rsidP="002F406F">
            <w:pPr>
              <w:tabs>
                <w:tab w:val="left" w:pos="1342"/>
              </w:tabs>
              <w:rPr>
                <w:rFonts w:ascii="Arial" w:hAnsi="Arial" w:cs="Arial"/>
                <w:b/>
                <w:bCs/>
                <w:color w:val="000000"/>
                <w:spacing w:val="-6"/>
                <w:sz w:val="13"/>
                <w:szCs w:val="13"/>
                <w:lang w:val="en-GB"/>
              </w:rPr>
            </w:pPr>
          </w:p>
        </w:tc>
        <w:tc>
          <w:tcPr>
            <w:tcW w:w="998" w:type="dxa"/>
            <w:vAlign w:val="bottom"/>
          </w:tcPr>
          <w:p w14:paraId="1F54DCDA" w14:textId="77777777" w:rsidR="00C76150" w:rsidRPr="00782E7E" w:rsidRDefault="00C76150" w:rsidP="002F406F">
            <w:pPr>
              <w:tabs>
                <w:tab w:val="decimal" w:pos="80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Land</w:t>
            </w:r>
          </w:p>
        </w:tc>
        <w:tc>
          <w:tcPr>
            <w:tcW w:w="1080" w:type="dxa"/>
            <w:vAlign w:val="bottom"/>
          </w:tcPr>
          <w:p w14:paraId="15A95337" w14:textId="77777777" w:rsidR="00C76150" w:rsidRPr="00782E7E" w:rsidRDefault="00C76150" w:rsidP="002F406F">
            <w:pPr>
              <w:tabs>
                <w:tab w:val="decimal" w:pos="88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in operation</w:t>
            </w:r>
          </w:p>
        </w:tc>
        <w:tc>
          <w:tcPr>
            <w:tcW w:w="1037" w:type="dxa"/>
            <w:vAlign w:val="bottom"/>
          </w:tcPr>
          <w:p w14:paraId="1BEA2B6A" w14:textId="77777777" w:rsidR="00C76150" w:rsidRPr="00782E7E" w:rsidRDefault="00C76150" w:rsidP="002F406F">
            <w:pPr>
              <w:tabs>
                <w:tab w:val="right" w:pos="817"/>
              </w:tabs>
              <w:ind w:left="-43" w:right="-72"/>
              <w:jc w:val="both"/>
              <w:rPr>
                <w:rFonts w:ascii="Arial" w:hAnsi="Arial" w:cs="Arial"/>
                <w:b/>
                <w:bCs/>
                <w:color w:val="000000"/>
                <w:spacing w:val="-4"/>
                <w:sz w:val="13"/>
                <w:szCs w:val="13"/>
                <w:lang w:val="en-GB"/>
              </w:rPr>
            </w:pPr>
            <w:r w:rsidRPr="00782E7E">
              <w:rPr>
                <w:rFonts w:ascii="Arial" w:hAnsi="Arial" w:cs="Arial"/>
                <w:b/>
                <w:bCs/>
                <w:color w:val="000000"/>
                <w:sz w:val="13"/>
                <w:szCs w:val="13"/>
                <w:lang w:val="en-GB"/>
              </w:rPr>
              <w:tab/>
            </w:r>
            <w:r w:rsidRPr="00782E7E">
              <w:rPr>
                <w:rFonts w:ascii="Arial" w:hAnsi="Arial" w:cs="Arial"/>
                <w:b/>
                <w:bCs/>
                <w:color w:val="000000"/>
                <w:spacing w:val="-4"/>
                <w:sz w:val="13"/>
                <w:szCs w:val="13"/>
                <w:lang w:val="en-GB"/>
              </w:rPr>
              <w:t>improvements</w:t>
            </w:r>
          </w:p>
        </w:tc>
        <w:tc>
          <w:tcPr>
            <w:tcW w:w="1123" w:type="dxa"/>
            <w:vAlign w:val="bottom"/>
          </w:tcPr>
          <w:p w14:paraId="01905176" w14:textId="77777777" w:rsidR="00C76150" w:rsidRPr="00782E7E" w:rsidRDefault="00C76150" w:rsidP="002F406F">
            <w:pPr>
              <w:tabs>
                <w:tab w:val="decimal" w:pos="94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Buildings</w:t>
            </w:r>
          </w:p>
        </w:tc>
        <w:tc>
          <w:tcPr>
            <w:tcW w:w="1101" w:type="dxa"/>
            <w:vAlign w:val="bottom"/>
          </w:tcPr>
          <w:p w14:paraId="1891C814" w14:textId="77777777" w:rsidR="00C76150" w:rsidRPr="00782E7E" w:rsidRDefault="00C76150" w:rsidP="002F406F">
            <w:pPr>
              <w:tabs>
                <w:tab w:val="decimal" w:pos="898"/>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system</w:t>
            </w:r>
          </w:p>
        </w:tc>
        <w:tc>
          <w:tcPr>
            <w:tcW w:w="1152" w:type="dxa"/>
            <w:vAlign w:val="bottom"/>
          </w:tcPr>
          <w:p w14:paraId="2BB56130" w14:textId="77777777" w:rsidR="00C76150" w:rsidRPr="00782E7E" w:rsidRDefault="00C76150" w:rsidP="002F406F">
            <w:pPr>
              <w:tabs>
                <w:tab w:val="decimal" w:pos="95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equipment</w:t>
            </w:r>
          </w:p>
        </w:tc>
        <w:tc>
          <w:tcPr>
            <w:tcW w:w="1123" w:type="dxa"/>
            <w:vAlign w:val="bottom"/>
          </w:tcPr>
          <w:p w14:paraId="685E3D13" w14:textId="77777777" w:rsidR="00C76150" w:rsidRPr="00782E7E" w:rsidRDefault="00C76150" w:rsidP="002F406F">
            <w:pPr>
              <w:tabs>
                <w:tab w:val="decimal" w:pos="936"/>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equipment</w:t>
            </w:r>
          </w:p>
        </w:tc>
        <w:tc>
          <w:tcPr>
            <w:tcW w:w="1016" w:type="dxa"/>
            <w:vAlign w:val="bottom"/>
          </w:tcPr>
          <w:p w14:paraId="0259E0CE" w14:textId="77777777" w:rsidR="00C76150" w:rsidRPr="00782E7E" w:rsidRDefault="00C76150" w:rsidP="002F406F">
            <w:pPr>
              <w:tabs>
                <w:tab w:val="decimal" w:pos="809"/>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equipment</w:t>
            </w:r>
          </w:p>
        </w:tc>
        <w:tc>
          <w:tcPr>
            <w:tcW w:w="924" w:type="dxa"/>
            <w:vAlign w:val="bottom"/>
          </w:tcPr>
          <w:p w14:paraId="4D11E101" w14:textId="77777777" w:rsidR="00C76150" w:rsidRPr="00782E7E" w:rsidRDefault="00C76150" w:rsidP="002F406F">
            <w:pPr>
              <w:pStyle w:val="Heading6"/>
              <w:tabs>
                <w:tab w:val="clear" w:pos="360"/>
                <w:tab w:val="clear" w:pos="1440"/>
                <w:tab w:val="clear" w:pos="2880"/>
                <w:tab w:val="decimal" w:pos="735"/>
              </w:tabs>
              <w:spacing w:line="240" w:lineRule="auto"/>
              <w:ind w:left="-43" w:right="-72"/>
              <w:jc w:val="both"/>
              <w:rPr>
                <w:rFonts w:ascii="Arial" w:hAnsi="Arial" w:cs="Arial"/>
                <w:b/>
                <w:bCs/>
                <w:color w:val="000000"/>
                <w:sz w:val="13"/>
                <w:szCs w:val="13"/>
                <w:lang w:val="en-GB" w:eastAsia="en-US"/>
              </w:rPr>
            </w:pPr>
            <w:r w:rsidRPr="00782E7E">
              <w:rPr>
                <w:rFonts w:ascii="Arial" w:hAnsi="Arial" w:cs="Arial"/>
                <w:b/>
                <w:bCs/>
                <w:color w:val="000000"/>
                <w:sz w:val="13"/>
                <w:szCs w:val="13"/>
                <w:lang w:val="en-GB"/>
              </w:rPr>
              <w:t>Computer</w:t>
            </w:r>
          </w:p>
        </w:tc>
        <w:tc>
          <w:tcPr>
            <w:tcW w:w="1016" w:type="dxa"/>
            <w:vAlign w:val="bottom"/>
          </w:tcPr>
          <w:p w14:paraId="41F1B69C" w14:textId="77777777" w:rsidR="00C76150" w:rsidRPr="00782E7E" w:rsidRDefault="00C76150" w:rsidP="002F406F">
            <w:pPr>
              <w:pStyle w:val="Heading6"/>
              <w:tabs>
                <w:tab w:val="clear" w:pos="360"/>
                <w:tab w:val="clear" w:pos="1440"/>
                <w:tab w:val="clear" w:pos="2880"/>
                <w:tab w:val="decimal" w:pos="800"/>
              </w:tabs>
              <w:spacing w:line="240" w:lineRule="auto"/>
              <w:ind w:left="-43" w:right="-72"/>
              <w:jc w:val="both"/>
              <w:rPr>
                <w:rFonts w:ascii="Arial" w:hAnsi="Arial" w:cs="Arial"/>
                <w:b/>
                <w:bCs/>
                <w:color w:val="000000"/>
                <w:sz w:val="13"/>
                <w:szCs w:val="13"/>
                <w:lang w:val="en-GB" w:eastAsia="en-US"/>
              </w:rPr>
            </w:pPr>
            <w:r w:rsidRPr="00782E7E">
              <w:rPr>
                <w:rFonts w:ascii="Arial" w:hAnsi="Arial" w:cs="Arial"/>
                <w:b/>
                <w:bCs/>
                <w:color w:val="000000"/>
                <w:sz w:val="13"/>
                <w:szCs w:val="13"/>
                <w:lang w:val="en-GB" w:eastAsia="en-US"/>
              </w:rPr>
              <w:t>vehicle</w:t>
            </w:r>
          </w:p>
        </w:tc>
        <w:tc>
          <w:tcPr>
            <w:tcW w:w="1210" w:type="dxa"/>
            <w:vAlign w:val="bottom"/>
          </w:tcPr>
          <w:p w14:paraId="70F767F2" w14:textId="77777777" w:rsidR="00C76150" w:rsidRPr="00782E7E" w:rsidRDefault="00C76150" w:rsidP="002F406F">
            <w:pPr>
              <w:tabs>
                <w:tab w:val="decimal" w:pos="1033"/>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in progress</w:t>
            </w:r>
          </w:p>
        </w:tc>
        <w:tc>
          <w:tcPr>
            <w:tcW w:w="1123" w:type="dxa"/>
            <w:vAlign w:val="bottom"/>
          </w:tcPr>
          <w:p w14:paraId="5E5B909E" w14:textId="77777777" w:rsidR="00C76150" w:rsidRPr="00782E7E" w:rsidRDefault="00C76150" w:rsidP="002F406F">
            <w:pPr>
              <w:tabs>
                <w:tab w:val="decimal" w:pos="938"/>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Total</w:t>
            </w:r>
          </w:p>
        </w:tc>
      </w:tr>
      <w:tr w:rsidR="00C76150" w:rsidRPr="00782E7E" w14:paraId="241C2626" w14:textId="77777777" w:rsidTr="002F406F">
        <w:trPr>
          <w:cantSplit/>
          <w:trHeight w:val="20"/>
        </w:trPr>
        <w:tc>
          <w:tcPr>
            <w:tcW w:w="2880" w:type="dxa"/>
            <w:vAlign w:val="bottom"/>
          </w:tcPr>
          <w:p w14:paraId="0789D7EF" w14:textId="77777777" w:rsidR="00C76150" w:rsidRPr="00782E7E" w:rsidRDefault="00C76150" w:rsidP="002F406F">
            <w:pPr>
              <w:tabs>
                <w:tab w:val="left" w:pos="1342"/>
              </w:tabs>
              <w:rPr>
                <w:rFonts w:ascii="Arial" w:hAnsi="Arial" w:cs="Arial"/>
                <w:b/>
                <w:bCs/>
                <w:color w:val="000000"/>
                <w:spacing w:val="-6"/>
                <w:sz w:val="13"/>
                <w:szCs w:val="13"/>
                <w:lang w:val="en-GB"/>
              </w:rPr>
            </w:pPr>
          </w:p>
        </w:tc>
        <w:tc>
          <w:tcPr>
            <w:tcW w:w="998" w:type="dxa"/>
            <w:tcBorders>
              <w:bottom w:val="single" w:sz="4" w:space="0" w:color="auto"/>
            </w:tcBorders>
            <w:vAlign w:val="bottom"/>
          </w:tcPr>
          <w:p w14:paraId="4E2D94CF" w14:textId="77777777" w:rsidR="00C76150" w:rsidRPr="00782E7E" w:rsidRDefault="00C76150" w:rsidP="002F406F">
            <w:pPr>
              <w:tabs>
                <w:tab w:val="decimal" w:pos="80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80" w:type="dxa"/>
            <w:tcBorders>
              <w:bottom w:val="single" w:sz="4" w:space="0" w:color="auto"/>
            </w:tcBorders>
            <w:vAlign w:val="bottom"/>
          </w:tcPr>
          <w:p w14:paraId="45B2B0C0" w14:textId="77777777" w:rsidR="00C76150" w:rsidRPr="00782E7E" w:rsidRDefault="00C76150" w:rsidP="002F406F">
            <w:pPr>
              <w:tabs>
                <w:tab w:val="decimal" w:pos="88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37" w:type="dxa"/>
            <w:tcBorders>
              <w:bottom w:val="single" w:sz="4" w:space="0" w:color="auto"/>
            </w:tcBorders>
            <w:vAlign w:val="bottom"/>
          </w:tcPr>
          <w:p w14:paraId="733390A3" w14:textId="77777777" w:rsidR="00C76150" w:rsidRPr="00782E7E" w:rsidRDefault="00C76150" w:rsidP="002F406F">
            <w:pPr>
              <w:tabs>
                <w:tab w:val="decimal" w:pos="817"/>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23" w:type="dxa"/>
            <w:tcBorders>
              <w:bottom w:val="single" w:sz="4" w:space="0" w:color="auto"/>
            </w:tcBorders>
            <w:vAlign w:val="bottom"/>
          </w:tcPr>
          <w:p w14:paraId="1C40A3B8" w14:textId="77777777" w:rsidR="00C76150" w:rsidRPr="00782E7E" w:rsidRDefault="00C76150" w:rsidP="002F406F">
            <w:pPr>
              <w:tabs>
                <w:tab w:val="decimal" w:pos="94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01" w:type="dxa"/>
            <w:tcBorders>
              <w:bottom w:val="single" w:sz="4" w:space="0" w:color="auto"/>
            </w:tcBorders>
            <w:vAlign w:val="bottom"/>
          </w:tcPr>
          <w:p w14:paraId="76D58FE6" w14:textId="77777777" w:rsidR="00C76150" w:rsidRPr="00782E7E" w:rsidRDefault="00C76150" w:rsidP="002F406F">
            <w:pPr>
              <w:tabs>
                <w:tab w:val="decimal" w:pos="898"/>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52" w:type="dxa"/>
            <w:tcBorders>
              <w:bottom w:val="single" w:sz="4" w:space="0" w:color="auto"/>
            </w:tcBorders>
            <w:vAlign w:val="bottom"/>
          </w:tcPr>
          <w:p w14:paraId="79FE6463" w14:textId="77777777" w:rsidR="00C76150" w:rsidRPr="00782E7E" w:rsidRDefault="00C76150" w:rsidP="002F406F">
            <w:pPr>
              <w:tabs>
                <w:tab w:val="decimal" w:pos="95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23" w:type="dxa"/>
            <w:tcBorders>
              <w:bottom w:val="single" w:sz="4" w:space="0" w:color="auto"/>
            </w:tcBorders>
            <w:vAlign w:val="bottom"/>
          </w:tcPr>
          <w:p w14:paraId="2F5E114B" w14:textId="77777777" w:rsidR="00C76150" w:rsidRPr="00782E7E" w:rsidRDefault="00C76150" w:rsidP="002F406F">
            <w:pPr>
              <w:tabs>
                <w:tab w:val="decimal" w:pos="936"/>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16" w:type="dxa"/>
            <w:tcBorders>
              <w:bottom w:val="single" w:sz="4" w:space="0" w:color="auto"/>
            </w:tcBorders>
            <w:vAlign w:val="bottom"/>
          </w:tcPr>
          <w:p w14:paraId="46CA304E" w14:textId="77777777" w:rsidR="00C76150" w:rsidRPr="00782E7E" w:rsidRDefault="00C76150" w:rsidP="002F406F">
            <w:pPr>
              <w:tabs>
                <w:tab w:val="decimal" w:pos="809"/>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924" w:type="dxa"/>
            <w:tcBorders>
              <w:bottom w:val="single" w:sz="4" w:space="0" w:color="auto"/>
            </w:tcBorders>
            <w:vAlign w:val="bottom"/>
          </w:tcPr>
          <w:p w14:paraId="55ABF3CE" w14:textId="77777777" w:rsidR="00C76150" w:rsidRPr="00782E7E" w:rsidRDefault="00C76150" w:rsidP="002F406F">
            <w:pPr>
              <w:tabs>
                <w:tab w:val="decimal" w:pos="735"/>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016" w:type="dxa"/>
            <w:tcBorders>
              <w:bottom w:val="single" w:sz="4" w:space="0" w:color="auto"/>
            </w:tcBorders>
            <w:vAlign w:val="bottom"/>
          </w:tcPr>
          <w:p w14:paraId="40B50D03" w14:textId="77777777" w:rsidR="00C76150" w:rsidRPr="00782E7E" w:rsidRDefault="00C76150" w:rsidP="002F406F">
            <w:pPr>
              <w:tabs>
                <w:tab w:val="decimal" w:pos="800"/>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210" w:type="dxa"/>
            <w:tcBorders>
              <w:bottom w:val="single" w:sz="4" w:space="0" w:color="auto"/>
            </w:tcBorders>
            <w:vAlign w:val="bottom"/>
          </w:tcPr>
          <w:p w14:paraId="7CC10A7F" w14:textId="77777777" w:rsidR="00C76150" w:rsidRPr="00782E7E" w:rsidRDefault="00C76150" w:rsidP="002F406F">
            <w:pPr>
              <w:tabs>
                <w:tab w:val="decimal" w:pos="1033"/>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c>
          <w:tcPr>
            <w:tcW w:w="1123" w:type="dxa"/>
            <w:tcBorders>
              <w:bottom w:val="single" w:sz="4" w:space="0" w:color="auto"/>
            </w:tcBorders>
            <w:vAlign w:val="bottom"/>
          </w:tcPr>
          <w:p w14:paraId="14BCA53F" w14:textId="77777777" w:rsidR="00C76150" w:rsidRPr="00782E7E" w:rsidRDefault="00C76150" w:rsidP="002F406F">
            <w:pPr>
              <w:tabs>
                <w:tab w:val="decimal" w:pos="938"/>
              </w:tabs>
              <w:ind w:left="-43" w:right="-72"/>
              <w:jc w:val="both"/>
              <w:rPr>
                <w:rFonts w:ascii="Arial" w:hAnsi="Arial" w:cs="Arial"/>
                <w:b/>
                <w:bCs/>
                <w:color w:val="000000"/>
                <w:sz w:val="13"/>
                <w:szCs w:val="13"/>
                <w:lang w:val="en-GB"/>
              </w:rPr>
            </w:pPr>
            <w:r w:rsidRPr="00782E7E">
              <w:rPr>
                <w:rFonts w:ascii="Arial" w:hAnsi="Arial" w:cs="Arial"/>
                <w:b/>
                <w:bCs/>
                <w:color w:val="000000"/>
                <w:sz w:val="13"/>
                <w:szCs w:val="13"/>
                <w:lang w:val="en-GB"/>
              </w:rPr>
              <w:t>Baht</w:t>
            </w:r>
          </w:p>
        </w:tc>
      </w:tr>
      <w:tr w:rsidR="00C76150" w:rsidRPr="00782E7E" w14:paraId="3F65A19B" w14:textId="77777777" w:rsidTr="002F406F">
        <w:trPr>
          <w:cantSplit/>
          <w:trHeight w:val="20"/>
        </w:trPr>
        <w:tc>
          <w:tcPr>
            <w:tcW w:w="2880" w:type="dxa"/>
            <w:vAlign w:val="bottom"/>
          </w:tcPr>
          <w:p w14:paraId="66F0457C" w14:textId="77777777" w:rsidR="00C76150" w:rsidRPr="00782E7E" w:rsidRDefault="00C76150" w:rsidP="002F406F">
            <w:pPr>
              <w:tabs>
                <w:tab w:val="left" w:pos="1342"/>
              </w:tabs>
              <w:ind w:right="-72"/>
              <w:rPr>
                <w:rFonts w:ascii="Arial" w:hAnsi="Arial" w:cs="Arial"/>
                <w:b/>
                <w:bCs/>
                <w:color w:val="000000"/>
                <w:spacing w:val="-6"/>
                <w:sz w:val="13"/>
                <w:szCs w:val="13"/>
                <w:lang w:val="en-GB"/>
              </w:rPr>
            </w:pPr>
            <w:r w:rsidRPr="00782E7E">
              <w:rPr>
                <w:rFonts w:ascii="Arial" w:hAnsi="Arial" w:cs="Arial"/>
                <w:b/>
                <w:bCs/>
                <w:color w:val="000000"/>
                <w:spacing w:val="-6"/>
                <w:sz w:val="13"/>
                <w:szCs w:val="13"/>
                <w:lang w:val="en-GB"/>
              </w:rPr>
              <w:t xml:space="preserve">As </w:t>
            </w:r>
            <w:proofErr w:type="gramStart"/>
            <w:r w:rsidRPr="00782E7E">
              <w:rPr>
                <w:rFonts w:ascii="Arial" w:hAnsi="Arial" w:cs="Arial"/>
                <w:b/>
                <w:bCs/>
                <w:color w:val="000000"/>
                <w:spacing w:val="-6"/>
                <w:sz w:val="13"/>
                <w:szCs w:val="13"/>
                <w:lang w:val="en-GB"/>
              </w:rPr>
              <w:t>at</w:t>
            </w:r>
            <w:proofErr w:type="gramEnd"/>
            <w:r w:rsidRPr="00782E7E">
              <w:rPr>
                <w:rFonts w:ascii="Arial" w:hAnsi="Arial" w:cs="Arial"/>
                <w:b/>
                <w:bCs/>
                <w:color w:val="000000"/>
                <w:spacing w:val="-6"/>
                <w:sz w:val="13"/>
                <w:szCs w:val="13"/>
                <w:lang w:val="en-GB"/>
              </w:rPr>
              <w:t xml:space="preserve"> 1 January 2021</w:t>
            </w:r>
          </w:p>
        </w:tc>
        <w:tc>
          <w:tcPr>
            <w:tcW w:w="998" w:type="dxa"/>
            <w:tcBorders>
              <w:top w:val="single" w:sz="4" w:space="0" w:color="auto"/>
            </w:tcBorders>
            <w:vAlign w:val="bottom"/>
          </w:tcPr>
          <w:p w14:paraId="2AA6A367" w14:textId="77777777" w:rsidR="00C76150" w:rsidRPr="00782E7E" w:rsidRDefault="00C76150" w:rsidP="002F406F">
            <w:pPr>
              <w:tabs>
                <w:tab w:val="decimal" w:pos="806"/>
              </w:tabs>
              <w:ind w:left="-43" w:right="-72"/>
              <w:jc w:val="both"/>
              <w:rPr>
                <w:rFonts w:ascii="Arial" w:hAnsi="Arial" w:cs="Arial"/>
                <w:color w:val="000000"/>
                <w:sz w:val="13"/>
                <w:szCs w:val="13"/>
                <w:lang w:val="en-GB"/>
              </w:rPr>
            </w:pPr>
          </w:p>
        </w:tc>
        <w:tc>
          <w:tcPr>
            <w:tcW w:w="1080" w:type="dxa"/>
            <w:tcBorders>
              <w:top w:val="single" w:sz="4" w:space="0" w:color="auto"/>
            </w:tcBorders>
            <w:vAlign w:val="bottom"/>
          </w:tcPr>
          <w:p w14:paraId="55D77BD6" w14:textId="77777777" w:rsidR="00C76150" w:rsidRPr="00782E7E" w:rsidRDefault="00C76150" w:rsidP="002F406F">
            <w:pPr>
              <w:tabs>
                <w:tab w:val="decimal" w:pos="880"/>
              </w:tabs>
              <w:ind w:left="-43" w:right="-72"/>
              <w:jc w:val="both"/>
              <w:rPr>
                <w:rFonts w:ascii="Arial" w:hAnsi="Arial" w:cs="Arial"/>
                <w:color w:val="000000"/>
                <w:sz w:val="13"/>
                <w:szCs w:val="13"/>
                <w:lang w:val="en-GB"/>
              </w:rPr>
            </w:pPr>
          </w:p>
        </w:tc>
        <w:tc>
          <w:tcPr>
            <w:tcW w:w="1037" w:type="dxa"/>
            <w:tcBorders>
              <w:top w:val="single" w:sz="4" w:space="0" w:color="auto"/>
            </w:tcBorders>
            <w:vAlign w:val="bottom"/>
          </w:tcPr>
          <w:p w14:paraId="46B69D47" w14:textId="77777777" w:rsidR="00C76150" w:rsidRPr="00782E7E" w:rsidRDefault="00C76150" w:rsidP="002F406F">
            <w:pPr>
              <w:tabs>
                <w:tab w:val="decimal" w:pos="817"/>
              </w:tabs>
              <w:ind w:left="-43" w:right="-72"/>
              <w:jc w:val="both"/>
              <w:rPr>
                <w:rFonts w:ascii="Arial" w:hAnsi="Arial" w:cs="Arial"/>
                <w:color w:val="000000"/>
                <w:sz w:val="13"/>
                <w:szCs w:val="13"/>
                <w:lang w:val="en-GB"/>
              </w:rPr>
            </w:pPr>
          </w:p>
        </w:tc>
        <w:tc>
          <w:tcPr>
            <w:tcW w:w="1123" w:type="dxa"/>
            <w:tcBorders>
              <w:top w:val="single" w:sz="4" w:space="0" w:color="auto"/>
            </w:tcBorders>
            <w:vAlign w:val="bottom"/>
          </w:tcPr>
          <w:p w14:paraId="66BC9325" w14:textId="77777777" w:rsidR="00C76150" w:rsidRPr="00782E7E" w:rsidRDefault="00C76150" w:rsidP="002F406F">
            <w:pPr>
              <w:tabs>
                <w:tab w:val="decimal" w:pos="940"/>
              </w:tabs>
              <w:ind w:left="-43" w:right="-72"/>
              <w:jc w:val="both"/>
              <w:rPr>
                <w:rFonts w:ascii="Arial" w:hAnsi="Arial" w:cs="Arial"/>
                <w:color w:val="000000"/>
                <w:sz w:val="13"/>
                <w:szCs w:val="13"/>
                <w:lang w:val="en-GB"/>
              </w:rPr>
            </w:pPr>
          </w:p>
        </w:tc>
        <w:tc>
          <w:tcPr>
            <w:tcW w:w="1101" w:type="dxa"/>
            <w:tcBorders>
              <w:top w:val="single" w:sz="4" w:space="0" w:color="auto"/>
            </w:tcBorders>
            <w:vAlign w:val="bottom"/>
          </w:tcPr>
          <w:p w14:paraId="6B65D0EC" w14:textId="77777777" w:rsidR="00C76150" w:rsidRPr="00782E7E" w:rsidRDefault="00C76150" w:rsidP="002F406F">
            <w:pPr>
              <w:tabs>
                <w:tab w:val="decimal" w:pos="898"/>
              </w:tabs>
              <w:ind w:left="-43" w:right="-72"/>
              <w:jc w:val="both"/>
              <w:rPr>
                <w:rFonts w:ascii="Arial" w:hAnsi="Arial" w:cs="Arial"/>
                <w:color w:val="000000"/>
                <w:sz w:val="13"/>
                <w:szCs w:val="13"/>
                <w:lang w:val="en-GB"/>
              </w:rPr>
            </w:pPr>
          </w:p>
        </w:tc>
        <w:tc>
          <w:tcPr>
            <w:tcW w:w="1152" w:type="dxa"/>
            <w:tcBorders>
              <w:top w:val="single" w:sz="4" w:space="0" w:color="auto"/>
            </w:tcBorders>
            <w:vAlign w:val="bottom"/>
          </w:tcPr>
          <w:p w14:paraId="3C0CEFCF" w14:textId="77777777" w:rsidR="00C76150" w:rsidRPr="00782E7E" w:rsidRDefault="00C76150" w:rsidP="002F406F">
            <w:pPr>
              <w:tabs>
                <w:tab w:val="decimal" w:pos="950"/>
              </w:tabs>
              <w:ind w:left="-43" w:right="-72"/>
              <w:jc w:val="both"/>
              <w:rPr>
                <w:rFonts w:ascii="Arial" w:hAnsi="Arial" w:cs="Arial"/>
                <w:color w:val="000000"/>
                <w:sz w:val="13"/>
                <w:szCs w:val="13"/>
                <w:lang w:val="en-GB"/>
              </w:rPr>
            </w:pPr>
          </w:p>
        </w:tc>
        <w:tc>
          <w:tcPr>
            <w:tcW w:w="1123" w:type="dxa"/>
            <w:tcBorders>
              <w:top w:val="single" w:sz="4" w:space="0" w:color="auto"/>
            </w:tcBorders>
            <w:vAlign w:val="bottom"/>
          </w:tcPr>
          <w:p w14:paraId="5758BEA0" w14:textId="77777777" w:rsidR="00C76150" w:rsidRPr="00782E7E" w:rsidRDefault="00C76150" w:rsidP="002F406F">
            <w:pPr>
              <w:tabs>
                <w:tab w:val="decimal" w:pos="950"/>
              </w:tabs>
              <w:ind w:left="-43" w:right="-72"/>
              <w:jc w:val="both"/>
              <w:rPr>
                <w:rFonts w:ascii="Arial" w:hAnsi="Arial" w:cs="Arial"/>
                <w:color w:val="000000"/>
                <w:sz w:val="13"/>
                <w:szCs w:val="13"/>
                <w:lang w:val="en-GB"/>
              </w:rPr>
            </w:pPr>
          </w:p>
        </w:tc>
        <w:tc>
          <w:tcPr>
            <w:tcW w:w="1016" w:type="dxa"/>
            <w:tcBorders>
              <w:top w:val="single" w:sz="4" w:space="0" w:color="auto"/>
            </w:tcBorders>
            <w:vAlign w:val="bottom"/>
          </w:tcPr>
          <w:p w14:paraId="0295E595" w14:textId="77777777" w:rsidR="00C76150" w:rsidRPr="00782E7E" w:rsidRDefault="00C76150" w:rsidP="002F406F">
            <w:pPr>
              <w:tabs>
                <w:tab w:val="decimal" w:pos="809"/>
              </w:tabs>
              <w:ind w:left="-43" w:right="-72"/>
              <w:jc w:val="both"/>
              <w:rPr>
                <w:rFonts w:ascii="Arial" w:hAnsi="Arial" w:cs="Arial"/>
                <w:color w:val="000000"/>
                <w:sz w:val="13"/>
                <w:szCs w:val="13"/>
                <w:lang w:val="en-GB"/>
              </w:rPr>
            </w:pPr>
          </w:p>
        </w:tc>
        <w:tc>
          <w:tcPr>
            <w:tcW w:w="924" w:type="dxa"/>
            <w:tcBorders>
              <w:top w:val="single" w:sz="4" w:space="0" w:color="auto"/>
            </w:tcBorders>
            <w:vAlign w:val="bottom"/>
          </w:tcPr>
          <w:p w14:paraId="4B95365B" w14:textId="77777777" w:rsidR="00C76150" w:rsidRPr="00782E7E" w:rsidRDefault="00C76150" w:rsidP="002F406F">
            <w:pPr>
              <w:tabs>
                <w:tab w:val="decimal" w:pos="735"/>
              </w:tabs>
              <w:ind w:left="-43" w:right="-72"/>
              <w:jc w:val="both"/>
              <w:rPr>
                <w:rFonts w:ascii="Arial" w:hAnsi="Arial" w:cs="Arial"/>
                <w:color w:val="000000"/>
                <w:sz w:val="13"/>
                <w:szCs w:val="13"/>
                <w:lang w:val="en-GB"/>
              </w:rPr>
            </w:pPr>
          </w:p>
        </w:tc>
        <w:tc>
          <w:tcPr>
            <w:tcW w:w="1016" w:type="dxa"/>
            <w:tcBorders>
              <w:top w:val="single" w:sz="4" w:space="0" w:color="auto"/>
            </w:tcBorders>
            <w:vAlign w:val="bottom"/>
          </w:tcPr>
          <w:p w14:paraId="365327DD" w14:textId="77777777" w:rsidR="00C76150" w:rsidRPr="00782E7E" w:rsidRDefault="00C76150" w:rsidP="002F406F">
            <w:pPr>
              <w:tabs>
                <w:tab w:val="decimal" w:pos="800"/>
              </w:tabs>
              <w:ind w:left="-43" w:right="-72"/>
              <w:jc w:val="both"/>
              <w:rPr>
                <w:rFonts w:ascii="Arial" w:hAnsi="Arial" w:cs="Arial"/>
                <w:color w:val="000000"/>
                <w:sz w:val="13"/>
                <w:szCs w:val="13"/>
                <w:lang w:val="en-GB"/>
              </w:rPr>
            </w:pPr>
          </w:p>
        </w:tc>
        <w:tc>
          <w:tcPr>
            <w:tcW w:w="1210" w:type="dxa"/>
            <w:tcBorders>
              <w:top w:val="single" w:sz="4" w:space="0" w:color="auto"/>
            </w:tcBorders>
            <w:vAlign w:val="bottom"/>
          </w:tcPr>
          <w:p w14:paraId="2F2D1BDC" w14:textId="77777777" w:rsidR="00C76150" w:rsidRPr="00782E7E" w:rsidRDefault="00C76150" w:rsidP="002F406F">
            <w:pPr>
              <w:tabs>
                <w:tab w:val="decimal" w:pos="1033"/>
              </w:tabs>
              <w:ind w:left="-43" w:right="-72"/>
              <w:jc w:val="both"/>
              <w:rPr>
                <w:rFonts w:ascii="Arial" w:hAnsi="Arial" w:cs="Arial"/>
                <w:color w:val="000000"/>
                <w:sz w:val="13"/>
                <w:szCs w:val="13"/>
                <w:lang w:val="en-GB"/>
              </w:rPr>
            </w:pPr>
          </w:p>
        </w:tc>
        <w:tc>
          <w:tcPr>
            <w:tcW w:w="1123" w:type="dxa"/>
            <w:tcBorders>
              <w:top w:val="single" w:sz="4" w:space="0" w:color="auto"/>
            </w:tcBorders>
            <w:vAlign w:val="bottom"/>
          </w:tcPr>
          <w:p w14:paraId="709280D7" w14:textId="77777777" w:rsidR="00C76150" w:rsidRPr="00782E7E" w:rsidRDefault="00C76150" w:rsidP="002F406F">
            <w:pPr>
              <w:tabs>
                <w:tab w:val="decimal" w:pos="938"/>
              </w:tabs>
              <w:ind w:left="-43" w:right="-72"/>
              <w:jc w:val="both"/>
              <w:rPr>
                <w:rFonts w:ascii="Arial" w:hAnsi="Arial" w:cs="Arial"/>
                <w:color w:val="000000"/>
                <w:spacing w:val="-4"/>
                <w:sz w:val="13"/>
                <w:szCs w:val="13"/>
                <w:lang w:val="en-GB"/>
              </w:rPr>
            </w:pPr>
          </w:p>
        </w:tc>
      </w:tr>
      <w:tr w:rsidR="00C76150" w:rsidRPr="00782E7E" w14:paraId="1F673398" w14:textId="77777777" w:rsidTr="002F406F">
        <w:trPr>
          <w:cantSplit/>
          <w:trHeight w:val="20"/>
        </w:trPr>
        <w:tc>
          <w:tcPr>
            <w:tcW w:w="2880" w:type="dxa"/>
            <w:vAlign w:val="bottom"/>
          </w:tcPr>
          <w:p w14:paraId="38F5878F"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Cost</w:t>
            </w:r>
          </w:p>
        </w:tc>
        <w:tc>
          <w:tcPr>
            <w:tcW w:w="998" w:type="dxa"/>
            <w:vAlign w:val="bottom"/>
          </w:tcPr>
          <w:p w14:paraId="3E5E4108"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1,046,761,775</w:t>
            </w:r>
          </w:p>
        </w:tc>
        <w:tc>
          <w:tcPr>
            <w:tcW w:w="1080" w:type="dxa"/>
            <w:vAlign w:val="bottom"/>
          </w:tcPr>
          <w:p w14:paraId="40F19FB5"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155,476,062</w:t>
            </w:r>
          </w:p>
        </w:tc>
        <w:tc>
          <w:tcPr>
            <w:tcW w:w="1037" w:type="dxa"/>
            <w:vAlign w:val="bottom"/>
          </w:tcPr>
          <w:p w14:paraId="1088A764"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color w:val="000000"/>
                <w:sz w:val="13"/>
                <w:szCs w:val="13"/>
                <w:lang w:val="en-GB"/>
              </w:rPr>
              <w:t>1,489,319</w:t>
            </w:r>
          </w:p>
        </w:tc>
        <w:tc>
          <w:tcPr>
            <w:tcW w:w="1123" w:type="dxa"/>
            <w:vAlign w:val="bottom"/>
          </w:tcPr>
          <w:p w14:paraId="658A697D"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2,607,336,119</w:t>
            </w:r>
          </w:p>
        </w:tc>
        <w:tc>
          <w:tcPr>
            <w:tcW w:w="1101" w:type="dxa"/>
            <w:vAlign w:val="bottom"/>
          </w:tcPr>
          <w:p w14:paraId="09FDC92A" w14:textId="77777777" w:rsidR="00C76150" w:rsidRPr="00782E7E" w:rsidRDefault="00C76150" w:rsidP="002F406F">
            <w:pPr>
              <w:tabs>
                <w:tab w:val="decimal" w:pos="898"/>
              </w:tabs>
              <w:ind w:left="-43" w:right="-72"/>
              <w:jc w:val="both"/>
              <w:rPr>
                <w:rFonts w:ascii="Arial" w:hAnsi="Arial" w:cs="Arial"/>
                <w:color w:val="000000"/>
                <w:sz w:val="13"/>
                <w:szCs w:val="13"/>
                <w:lang w:val="en-GB"/>
              </w:rPr>
            </w:pPr>
            <w:r w:rsidRPr="00782E7E">
              <w:rPr>
                <w:rFonts w:ascii="Arial" w:hAnsi="Arial" w:cs="Arial"/>
                <w:color w:val="000000"/>
                <w:sz w:val="13"/>
                <w:szCs w:val="13"/>
                <w:lang w:val="en-GB"/>
              </w:rPr>
              <w:t>1,140,771,436</w:t>
            </w:r>
          </w:p>
        </w:tc>
        <w:tc>
          <w:tcPr>
            <w:tcW w:w="1152" w:type="dxa"/>
            <w:vAlign w:val="bottom"/>
          </w:tcPr>
          <w:p w14:paraId="681B012F" w14:textId="77777777" w:rsidR="00C76150" w:rsidRPr="00782E7E" w:rsidRDefault="00C76150" w:rsidP="002F406F">
            <w:pPr>
              <w:tabs>
                <w:tab w:val="decimal" w:pos="950"/>
              </w:tabs>
              <w:ind w:left="-43" w:right="-72"/>
              <w:jc w:val="both"/>
              <w:rPr>
                <w:rFonts w:ascii="Arial" w:hAnsi="Arial" w:cs="Arial"/>
                <w:color w:val="000000"/>
                <w:sz w:val="13"/>
                <w:szCs w:val="13"/>
                <w:lang w:val="en-GB"/>
              </w:rPr>
            </w:pPr>
            <w:r w:rsidRPr="00782E7E">
              <w:rPr>
                <w:rFonts w:ascii="Arial" w:hAnsi="Arial" w:cs="Arial"/>
                <w:color w:val="000000"/>
                <w:sz w:val="13"/>
                <w:szCs w:val="13"/>
                <w:lang w:val="en-GB"/>
              </w:rPr>
              <w:t>1,344,324,680</w:t>
            </w:r>
          </w:p>
        </w:tc>
        <w:tc>
          <w:tcPr>
            <w:tcW w:w="1123" w:type="dxa"/>
            <w:vAlign w:val="bottom"/>
          </w:tcPr>
          <w:p w14:paraId="6F09595D" w14:textId="77777777" w:rsidR="00C76150" w:rsidRPr="00782E7E" w:rsidRDefault="00C76150" w:rsidP="002F406F">
            <w:pPr>
              <w:tabs>
                <w:tab w:val="decimal" w:pos="950"/>
              </w:tabs>
              <w:ind w:left="-43" w:right="-72"/>
              <w:jc w:val="both"/>
              <w:rPr>
                <w:rFonts w:ascii="Arial" w:hAnsi="Arial" w:cs="Arial"/>
                <w:color w:val="000000"/>
                <w:sz w:val="13"/>
                <w:szCs w:val="13"/>
                <w:lang w:val="en-GB"/>
              </w:rPr>
            </w:pPr>
            <w:r w:rsidRPr="00782E7E">
              <w:rPr>
                <w:rFonts w:ascii="Arial" w:hAnsi="Arial" w:cs="Arial"/>
                <w:noProof/>
                <w:color w:val="000000"/>
                <w:sz w:val="13"/>
                <w:szCs w:val="13"/>
                <w:lang w:val="en-GB"/>
              </w:rPr>
              <w:t>217,404,729</w:t>
            </w:r>
          </w:p>
        </w:tc>
        <w:tc>
          <w:tcPr>
            <w:tcW w:w="1016" w:type="dxa"/>
            <w:vAlign w:val="bottom"/>
          </w:tcPr>
          <w:p w14:paraId="54B63733"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130,685,262</w:t>
            </w:r>
          </w:p>
        </w:tc>
        <w:tc>
          <w:tcPr>
            <w:tcW w:w="924" w:type="dxa"/>
            <w:vAlign w:val="bottom"/>
          </w:tcPr>
          <w:p w14:paraId="6D708773"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pacing w:val="-4"/>
                <w:sz w:val="13"/>
                <w:szCs w:val="13"/>
                <w:lang w:val="en-GB"/>
              </w:rPr>
              <w:t>177,701,818</w:t>
            </w:r>
          </w:p>
        </w:tc>
        <w:tc>
          <w:tcPr>
            <w:tcW w:w="1016" w:type="dxa"/>
            <w:vAlign w:val="bottom"/>
          </w:tcPr>
          <w:p w14:paraId="11094483" w14:textId="77777777" w:rsidR="00C76150" w:rsidRPr="00782E7E" w:rsidRDefault="00C76150" w:rsidP="002F406F">
            <w:pPr>
              <w:tabs>
                <w:tab w:val="decimal" w:pos="800"/>
              </w:tabs>
              <w:ind w:left="-43" w:right="-72"/>
              <w:jc w:val="both"/>
              <w:rPr>
                <w:rFonts w:ascii="Arial" w:hAnsi="Arial" w:cs="Arial"/>
                <w:color w:val="000000"/>
                <w:sz w:val="13"/>
                <w:szCs w:val="13"/>
                <w:lang w:val="en-GB"/>
              </w:rPr>
            </w:pPr>
            <w:r w:rsidRPr="00782E7E">
              <w:rPr>
                <w:rFonts w:ascii="Arial" w:hAnsi="Arial" w:cs="Arial"/>
                <w:color w:val="000000"/>
                <w:sz w:val="13"/>
                <w:szCs w:val="13"/>
                <w:lang w:val="en-GB"/>
              </w:rPr>
              <w:t>53,358,801</w:t>
            </w:r>
          </w:p>
        </w:tc>
        <w:tc>
          <w:tcPr>
            <w:tcW w:w="1210" w:type="dxa"/>
            <w:vAlign w:val="bottom"/>
          </w:tcPr>
          <w:p w14:paraId="2B960146"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210,209,814</w:t>
            </w:r>
          </w:p>
        </w:tc>
        <w:tc>
          <w:tcPr>
            <w:tcW w:w="1123" w:type="dxa"/>
            <w:vAlign w:val="bottom"/>
          </w:tcPr>
          <w:p w14:paraId="34BBB04C" w14:textId="77777777" w:rsidR="00C76150" w:rsidRPr="00782E7E" w:rsidRDefault="00C76150" w:rsidP="002F406F">
            <w:pPr>
              <w:tabs>
                <w:tab w:val="decimal" w:pos="938"/>
              </w:tabs>
              <w:ind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7,085,519,815</w:t>
            </w:r>
          </w:p>
        </w:tc>
      </w:tr>
      <w:tr w:rsidR="00C76150" w:rsidRPr="00782E7E" w14:paraId="3A79EB51" w14:textId="77777777" w:rsidTr="002F406F">
        <w:trPr>
          <w:cantSplit/>
          <w:trHeight w:val="20"/>
        </w:trPr>
        <w:tc>
          <w:tcPr>
            <w:tcW w:w="2880" w:type="dxa"/>
            <w:vAlign w:val="bottom"/>
          </w:tcPr>
          <w:p w14:paraId="55331BD8" w14:textId="77777777" w:rsidR="00C76150" w:rsidRPr="00782E7E" w:rsidRDefault="00C76150" w:rsidP="002F406F">
            <w:pPr>
              <w:tabs>
                <w:tab w:val="left" w:pos="1342"/>
              </w:tabs>
              <w:ind w:right="-72"/>
              <w:rPr>
                <w:rFonts w:ascii="Arial" w:hAnsi="Arial" w:cs="Arial"/>
                <w:color w:val="000000"/>
                <w:spacing w:val="-6"/>
                <w:sz w:val="13"/>
                <w:szCs w:val="13"/>
                <w:lang w:val="en-GB"/>
              </w:rPr>
            </w:pPr>
            <w:proofErr w:type="gramStart"/>
            <w:r w:rsidRPr="00782E7E">
              <w:rPr>
                <w:rFonts w:ascii="Arial" w:hAnsi="Arial" w:cs="Arial"/>
                <w:color w:val="000000"/>
                <w:spacing w:val="-6"/>
                <w:sz w:val="13"/>
                <w:szCs w:val="13"/>
                <w:u w:val="single"/>
                <w:lang w:val="en-GB"/>
              </w:rPr>
              <w:t>Less</w:t>
            </w:r>
            <w:r w:rsidRPr="00782E7E">
              <w:rPr>
                <w:rFonts w:ascii="Arial" w:hAnsi="Arial" w:cs="Arial"/>
                <w:color w:val="000000"/>
                <w:spacing w:val="-6"/>
                <w:sz w:val="13"/>
                <w:szCs w:val="13"/>
                <w:lang w:val="en-GB"/>
              </w:rPr>
              <w:t xml:space="preserve">  Accumulated</w:t>
            </w:r>
            <w:proofErr w:type="gramEnd"/>
            <w:r w:rsidRPr="00782E7E">
              <w:rPr>
                <w:rFonts w:ascii="Arial" w:hAnsi="Arial" w:cs="Arial"/>
                <w:color w:val="000000"/>
                <w:spacing w:val="-6"/>
                <w:sz w:val="13"/>
                <w:szCs w:val="13"/>
                <w:lang w:val="en-GB"/>
              </w:rPr>
              <w:t xml:space="preserve"> depreciation</w:t>
            </w:r>
          </w:p>
        </w:tc>
        <w:tc>
          <w:tcPr>
            <w:tcW w:w="998" w:type="dxa"/>
            <w:tcBorders>
              <w:bottom w:val="single" w:sz="4" w:space="0" w:color="auto"/>
            </w:tcBorders>
            <w:vAlign w:val="bottom"/>
          </w:tcPr>
          <w:p w14:paraId="24C00E34"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tcBorders>
              <w:bottom w:val="single" w:sz="4" w:space="0" w:color="auto"/>
            </w:tcBorders>
            <w:vAlign w:val="bottom"/>
          </w:tcPr>
          <w:p w14:paraId="76EDA778"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tcBorders>
              <w:bottom w:val="single" w:sz="4" w:space="0" w:color="auto"/>
            </w:tcBorders>
            <w:vAlign w:val="bottom"/>
          </w:tcPr>
          <w:p w14:paraId="163EAAD8"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(38,657)</w:t>
            </w:r>
          </w:p>
        </w:tc>
        <w:tc>
          <w:tcPr>
            <w:tcW w:w="1123" w:type="dxa"/>
            <w:tcBorders>
              <w:bottom w:val="single" w:sz="4" w:space="0" w:color="auto"/>
            </w:tcBorders>
            <w:vAlign w:val="bottom"/>
          </w:tcPr>
          <w:p w14:paraId="7D2CEADE"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(1,142,872,546)</w:t>
            </w:r>
          </w:p>
        </w:tc>
        <w:tc>
          <w:tcPr>
            <w:tcW w:w="1101" w:type="dxa"/>
            <w:tcBorders>
              <w:bottom w:val="single" w:sz="4" w:space="0" w:color="auto"/>
            </w:tcBorders>
            <w:vAlign w:val="bottom"/>
          </w:tcPr>
          <w:p w14:paraId="3F3B5503" w14:textId="77777777" w:rsidR="00C76150" w:rsidRPr="00782E7E" w:rsidRDefault="00C76150" w:rsidP="002F406F">
            <w:pPr>
              <w:tabs>
                <w:tab w:val="decimal" w:pos="89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(645,634,981)</w:t>
            </w:r>
          </w:p>
        </w:tc>
        <w:tc>
          <w:tcPr>
            <w:tcW w:w="1152" w:type="dxa"/>
            <w:tcBorders>
              <w:bottom w:val="single" w:sz="4" w:space="0" w:color="auto"/>
            </w:tcBorders>
            <w:vAlign w:val="bottom"/>
          </w:tcPr>
          <w:p w14:paraId="6239326C"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(844,285,650)</w:t>
            </w:r>
          </w:p>
        </w:tc>
        <w:tc>
          <w:tcPr>
            <w:tcW w:w="1123" w:type="dxa"/>
            <w:tcBorders>
              <w:bottom w:val="single" w:sz="4" w:space="0" w:color="auto"/>
            </w:tcBorders>
            <w:vAlign w:val="bottom"/>
          </w:tcPr>
          <w:p w14:paraId="47504D60"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(171,439,147)</w:t>
            </w:r>
          </w:p>
        </w:tc>
        <w:tc>
          <w:tcPr>
            <w:tcW w:w="1016" w:type="dxa"/>
            <w:tcBorders>
              <w:bottom w:val="single" w:sz="4" w:space="0" w:color="auto"/>
            </w:tcBorders>
            <w:vAlign w:val="bottom"/>
          </w:tcPr>
          <w:p w14:paraId="6EB5242E"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(98,435,892)</w:t>
            </w:r>
          </w:p>
        </w:tc>
        <w:tc>
          <w:tcPr>
            <w:tcW w:w="924" w:type="dxa"/>
            <w:tcBorders>
              <w:bottom w:val="single" w:sz="4" w:space="0" w:color="auto"/>
            </w:tcBorders>
            <w:vAlign w:val="bottom"/>
          </w:tcPr>
          <w:p w14:paraId="3639DD6A"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(114,068,936)</w:t>
            </w:r>
          </w:p>
        </w:tc>
        <w:tc>
          <w:tcPr>
            <w:tcW w:w="1016" w:type="dxa"/>
            <w:tcBorders>
              <w:bottom w:val="single" w:sz="4" w:space="0" w:color="auto"/>
            </w:tcBorders>
            <w:vAlign w:val="bottom"/>
          </w:tcPr>
          <w:p w14:paraId="64F00A24"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(47,672,788)</w:t>
            </w:r>
          </w:p>
        </w:tc>
        <w:tc>
          <w:tcPr>
            <w:tcW w:w="1210" w:type="dxa"/>
            <w:tcBorders>
              <w:bottom w:val="single" w:sz="4" w:space="0" w:color="auto"/>
            </w:tcBorders>
            <w:vAlign w:val="bottom"/>
          </w:tcPr>
          <w:p w14:paraId="67C1F0BA"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163CEDC2"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fldChar w:fldCharType="begin"/>
            </w:r>
            <w:r w:rsidRPr="00782E7E">
              <w:rPr>
                <w:rFonts w:ascii="Arial" w:hAnsi="Arial" w:cs="Arial"/>
                <w:noProof/>
                <w:color w:val="000000"/>
                <w:sz w:val="13"/>
                <w:szCs w:val="13"/>
                <w:lang w:val="en-GB"/>
              </w:rPr>
              <w:instrText xml:space="preserve"> =SUM(LEFT) </w:instrText>
            </w:r>
            <w:r w:rsidRPr="00782E7E">
              <w:rPr>
                <w:rFonts w:ascii="Arial" w:hAnsi="Arial" w:cs="Arial"/>
                <w:noProof/>
                <w:color w:val="000000"/>
                <w:sz w:val="13"/>
                <w:szCs w:val="13"/>
                <w:lang w:val="en-GB"/>
              </w:rPr>
              <w:fldChar w:fldCharType="separate"/>
            </w:r>
            <w:r w:rsidRPr="00782E7E">
              <w:rPr>
                <w:rFonts w:ascii="Arial" w:hAnsi="Arial" w:cs="Arial"/>
                <w:noProof/>
                <w:color w:val="000000"/>
                <w:sz w:val="13"/>
                <w:szCs w:val="13"/>
                <w:lang w:val="en-GB"/>
              </w:rPr>
              <w:t>(3,064,448,597)</w:t>
            </w:r>
            <w:r w:rsidRPr="00782E7E">
              <w:rPr>
                <w:rFonts w:ascii="Arial" w:hAnsi="Arial" w:cs="Arial"/>
                <w:noProof/>
                <w:color w:val="000000"/>
                <w:sz w:val="13"/>
                <w:szCs w:val="13"/>
                <w:lang w:val="en-GB"/>
              </w:rPr>
              <w:fldChar w:fldCharType="end"/>
            </w:r>
          </w:p>
        </w:tc>
      </w:tr>
      <w:tr w:rsidR="00C76150" w:rsidRPr="00782E7E" w14:paraId="1709658A" w14:textId="77777777" w:rsidTr="002F406F">
        <w:trPr>
          <w:cantSplit/>
          <w:trHeight w:val="20"/>
        </w:trPr>
        <w:tc>
          <w:tcPr>
            <w:tcW w:w="2880" w:type="dxa"/>
            <w:vAlign w:val="bottom"/>
          </w:tcPr>
          <w:p w14:paraId="724552F9" w14:textId="77777777" w:rsidR="00C76150" w:rsidRPr="00782E7E" w:rsidRDefault="00C76150" w:rsidP="002F406F">
            <w:pPr>
              <w:tabs>
                <w:tab w:val="left" w:pos="1342"/>
              </w:tabs>
              <w:rPr>
                <w:rFonts w:ascii="Arial" w:hAnsi="Arial" w:cs="Arial"/>
                <w:color w:val="000000"/>
                <w:spacing w:val="-6"/>
                <w:sz w:val="6"/>
                <w:szCs w:val="6"/>
                <w:lang w:val="en-GB"/>
              </w:rPr>
            </w:pPr>
          </w:p>
        </w:tc>
        <w:tc>
          <w:tcPr>
            <w:tcW w:w="998" w:type="dxa"/>
            <w:tcBorders>
              <w:top w:val="single" w:sz="4" w:space="0" w:color="auto"/>
            </w:tcBorders>
            <w:vAlign w:val="bottom"/>
          </w:tcPr>
          <w:p w14:paraId="688CFE69"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vAlign w:val="bottom"/>
          </w:tcPr>
          <w:p w14:paraId="0408E7FA" w14:textId="77777777" w:rsidR="00C76150" w:rsidRPr="00782E7E" w:rsidRDefault="00C76150" w:rsidP="002F406F">
            <w:pPr>
              <w:tabs>
                <w:tab w:val="decimal" w:pos="880"/>
              </w:tabs>
              <w:ind w:left="-43" w:right="-72"/>
              <w:jc w:val="both"/>
              <w:rPr>
                <w:rFonts w:ascii="Arial" w:hAnsi="Arial" w:cs="Arial"/>
                <w:noProof/>
                <w:color w:val="000000"/>
                <w:sz w:val="6"/>
                <w:szCs w:val="6"/>
                <w:lang w:val="en-GB"/>
              </w:rPr>
            </w:pPr>
          </w:p>
        </w:tc>
        <w:tc>
          <w:tcPr>
            <w:tcW w:w="1037" w:type="dxa"/>
            <w:tcBorders>
              <w:top w:val="single" w:sz="4" w:space="0" w:color="auto"/>
            </w:tcBorders>
            <w:vAlign w:val="bottom"/>
          </w:tcPr>
          <w:p w14:paraId="64B80F86" w14:textId="77777777" w:rsidR="00C76150" w:rsidRPr="00782E7E" w:rsidRDefault="00C76150" w:rsidP="002F406F">
            <w:pPr>
              <w:tabs>
                <w:tab w:val="decimal" w:pos="817"/>
              </w:tabs>
              <w:ind w:left="-43" w:right="-72"/>
              <w:jc w:val="both"/>
              <w:rPr>
                <w:rFonts w:ascii="Arial" w:hAnsi="Arial" w:cs="Arial"/>
                <w:noProof/>
                <w:color w:val="000000"/>
                <w:sz w:val="6"/>
                <w:szCs w:val="6"/>
                <w:lang w:val="en-GB"/>
              </w:rPr>
            </w:pPr>
          </w:p>
        </w:tc>
        <w:tc>
          <w:tcPr>
            <w:tcW w:w="1123" w:type="dxa"/>
            <w:tcBorders>
              <w:top w:val="single" w:sz="4" w:space="0" w:color="auto"/>
            </w:tcBorders>
            <w:vAlign w:val="bottom"/>
          </w:tcPr>
          <w:p w14:paraId="0438803E" w14:textId="77777777" w:rsidR="00C76150" w:rsidRPr="00782E7E" w:rsidRDefault="00C76150" w:rsidP="002F406F">
            <w:pPr>
              <w:tabs>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vAlign w:val="bottom"/>
          </w:tcPr>
          <w:p w14:paraId="069C87F8" w14:textId="77777777" w:rsidR="00C76150" w:rsidRPr="00782E7E" w:rsidRDefault="00C76150" w:rsidP="002F406F">
            <w:pPr>
              <w:tabs>
                <w:tab w:val="decimal" w:pos="885"/>
              </w:tabs>
              <w:ind w:left="-43" w:right="-72"/>
              <w:jc w:val="both"/>
              <w:rPr>
                <w:rFonts w:ascii="Arial" w:hAnsi="Arial" w:cs="Arial"/>
                <w:noProof/>
                <w:color w:val="000000"/>
                <w:sz w:val="6"/>
                <w:szCs w:val="6"/>
                <w:lang w:val="en-GB"/>
              </w:rPr>
            </w:pPr>
          </w:p>
        </w:tc>
        <w:tc>
          <w:tcPr>
            <w:tcW w:w="1152" w:type="dxa"/>
            <w:tcBorders>
              <w:top w:val="single" w:sz="4" w:space="0" w:color="auto"/>
            </w:tcBorders>
            <w:vAlign w:val="bottom"/>
          </w:tcPr>
          <w:p w14:paraId="3E18E679" w14:textId="77777777" w:rsidR="00C76150" w:rsidRPr="00782E7E" w:rsidRDefault="00C76150" w:rsidP="002F406F">
            <w:pPr>
              <w:tabs>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vAlign w:val="bottom"/>
          </w:tcPr>
          <w:p w14:paraId="5C4E7E55" w14:textId="77777777" w:rsidR="00C76150" w:rsidRPr="00782E7E" w:rsidRDefault="00C76150" w:rsidP="002F406F">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vAlign w:val="bottom"/>
          </w:tcPr>
          <w:p w14:paraId="4A515C91" w14:textId="77777777" w:rsidR="00C76150" w:rsidRPr="00782E7E" w:rsidRDefault="00C76150" w:rsidP="002F406F">
            <w:pPr>
              <w:tabs>
                <w:tab w:val="decimal" w:pos="809"/>
              </w:tabs>
              <w:ind w:left="-43" w:right="-72"/>
              <w:jc w:val="both"/>
              <w:rPr>
                <w:rFonts w:ascii="Arial" w:hAnsi="Arial" w:cs="Arial"/>
                <w:noProof/>
                <w:color w:val="000000"/>
                <w:sz w:val="6"/>
                <w:szCs w:val="6"/>
                <w:lang w:val="en-GB"/>
              </w:rPr>
            </w:pPr>
          </w:p>
        </w:tc>
        <w:tc>
          <w:tcPr>
            <w:tcW w:w="924" w:type="dxa"/>
            <w:tcBorders>
              <w:top w:val="single" w:sz="4" w:space="0" w:color="auto"/>
            </w:tcBorders>
            <w:vAlign w:val="bottom"/>
          </w:tcPr>
          <w:p w14:paraId="2E5910C7" w14:textId="77777777" w:rsidR="00C76150" w:rsidRPr="00782E7E" w:rsidRDefault="00C76150" w:rsidP="002F406F">
            <w:pPr>
              <w:tabs>
                <w:tab w:val="decimal" w:pos="734"/>
              </w:tabs>
              <w:ind w:left="-43" w:right="-72"/>
              <w:jc w:val="both"/>
              <w:rPr>
                <w:rFonts w:ascii="Arial" w:hAnsi="Arial" w:cs="Arial"/>
                <w:noProof/>
                <w:color w:val="000000"/>
                <w:sz w:val="6"/>
                <w:szCs w:val="6"/>
                <w:lang w:val="en-GB"/>
              </w:rPr>
            </w:pPr>
          </w:p>
        </w:tc>
        <w:tc>
          <w:tcPr>
            <w:tcW w:w="1016" w:type="dxa"/>
            <w:tcBorders>
              <w:top w:val="single" w:sz="4" w:space="0" w:color="auto"/>
            </w:tcBorders>
            <w:vAlign w:val="bottom"/>
          </w:tcPr>
          <w:p w14:paraId="29E55D90"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210" w:type="dxa"/>
            <w:tcBorders>
              <w:top w:val="single" w:sz="4" w:space="0" w:color="auto"/>
            </w:tcBorders>
            <w:vAlign w:val="bottom"/>
          </w:tcPr>
          <w:p w14:paraId="5F432AC9" w14:textId="77777777" w:rsidR="00C76150" w:rsidRPr="00782E7E" w:rsidRDefault="00C76150" w:rsidP="002F406F">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vAlign w:val="bottom"/>
          </w:tcPr>
          <w:p w14:paraId="2ECD5A2E" w14:textId="77777777" w:rsidR="00C76150" w:rsidRPr="00782E7E" w:rsidRDefault="00C76150" w:rsidP="002F406F">
            <w:pPr>
              <w:tabs>
                <w:tab w:val="decimal" w:pos="938"/>
              </w:tabs>
              <w:ind w:left="-43" w:right="-72"/>
              <w:jc w:val="both"/>
              <w:rPr>
                <w:rFonts w:ascii="Arial" w:hAnsi="Arial" w:cs="Arial"/>
                <w:noProof/>
                <w:color w:val="000000"/>
                <w:sz w:val="6"/>
                <w:szCs w:val="6"/>
                <w:lang w:val="en-GB"/>
              </w:rPr>
            </w:pPr>
          </w:p>
        </w:tc>
      </w:tr>
      <w:tr w:rsidR="00C76150" w:rsidRPr="00782E7E" w14:paraId="520E9873" w14:textId="77777777" w:rsidTr="002F406F">
        <w:trPr>
          <w:cantSplit/>
          <w:trHeight w:val="20"/>
        </w:trPr>
        <w:tc>
          <w:tcPr>
            <w:tcW w:w="2880" w:type="dxa"/>
            <w:vAlign w:val="bottom"/>
          </w:tcPr>
          <w:p w14:paraId="5E8915E7"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Net book value</w:t>
            </w:r>
          </w:p>
        </w:tc>
        <w:tc>
          <w:tcPr>
            <w:tcW w:w="998" w:type="dxa"/>
            <w:tcBorders>
              <w:bottom w:val="single" w:sz="4" w:space="0" w:color="auto"/>
            </w:tcBorders>
            <w:vAlign w:val="bottom"/>
          </w:tcPr>
          <w:p w14:paraId="4C1A36A7"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1,046,761,775</w:t>
            </w:r>
          </w:p>
        </w:tc>
        <w:tc>
          <w:tcPr>
            <w:tcW w:w="1080" w:type="dxa"/>
            <w:tcBorders>
              <w:bottom w:val="single" w:sz="4" w:space="0" w:color="auto"/>
            </w:tcBorders>
            <w:vAlign w:val="bottom"/>
          </w:tcPr>
          <w:p w14:paraId="24AF888D"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155,476,062</w:t>
            </w:r>
          </w:p>
        </w:tc>
        <w:tc>
          <w:tcPr>
            <w:tcW w:w="1037" w:type="dxa"/>
            <w:tcBorders>
              <w:bottom w:val="single" w:sz="4" w:space="0" w:color="auto"/>
            </w:tcBorders>
            <w:vAlign w:val="bottom"/>
          </w:tcPr>
          <w:p w14:paraId="7D164191"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1,450,662</w:t>
            </w:r>
          </w:p>
        </w:tc>
        <w:tc>
          <w:tcPr>
            <w:tcW w:w="1123" w:type="dxa"/>
            <w:tcBorders>
              <w:bottom w:val="single" w:sz="4" w:space="0" w:color="auto"/>
            </w:tcBorders>
            <w:vAlign w:val="bottom"/>
          </w:tcPr>
          <w:p w14:paraId="59DE484B"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1,464,463,573</w:t>
            </w:r>
          </w:p>
        </w:tc>
        <w:tc>
          <w:tcPr>
            <w:tcW w:w="1101" w:type="dxa"/>
            <w:tcBorders>
              <w:bottom w:val="single" w:sz="4" w:space="0" w:color="auto"/>
            </w:tcBorders>
            <w:vAlign w:val="bottom"/>
          </w:tcPr>
          <w:p w14:paraId="3F883F63" w14:textId="77777777" w:rsidR="00C76150" w:rsidRPr="00782E7E" w:rsidRDefault="00C76150" w:rsidP="002F406F">
            <w:pPr>
              <w:tabs>
                <w:tab w:val="decimal" w:pos="89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495,136,455</w:t>
            </w:r>
          </w:p>
        </w:tc>
        <w:tc>
          <w:tcPr>
            <w:tcW w:w="1152" w:type="dxa"/>
            <w:tcBorders>
              <w:bottom w:val="single" w:sz="4" w:space="0" w:color="auto"/>
            </w:tcBorders>
            <w:vAlign w:val="bottom"/>
          </w:tcPr>
          <w:p w14:paraId="68F48025"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500,039,030</w:t>
            </w:r>
          </w:p>
        </w:tc>
        <w:tc>
          <w:tcPr>
            <w:tcW w:w="1123" w:type="dxa"/>
            <w:tcBorders>
              <w:bottom w:val="single" w:sz="4" w:space="0" w:color="auto"/>
            </w:tcBorders>
            <w:vAlign w:val="bottom"/>
          </w:tcPr>
          <w:p w14:paraId="06E4FAB7"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45,965,582</w:t>
            </w:r>
          </w:p>
        </w:tc>
        <w:tc>
          <w:tcPr>
            <w:tcW w:w="1016" w:type="dxa"/>
            <w:tcBorders>
              <w:bottom w:val="single" w:sz="4" w:space="0" w:color="auto"/>
            </w:tcBorders>
            <w:vAlign w:val="bottom"/>
          </w:tcPr>
          <w:p w14:paraId="1972E7D8"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32,249,370</w:t>
            </w:r>
          </w:p>
        </w:tc>
        <w:tc>
          <w:tcPr>
            <w:tcW w:w="924" w:type="dxa"/>
            <w:tcBorders>
              <w:bottom w:val="single" w:sz="4" w:space="0" w:color="auto"/>
            </w:tcBorders>
            <w:vAlign w:val="bottom"/>
          </w:tcPr>
          <w:p w14:paraId="68350722"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63,632,882</w:t>
            </w:r>
          </w:p>
        </w:tc>
        <w:tc>
          <w:tcPr>
            <w:tcW w:w="1016" w:type="dxa"/>
            <w:tcBorders>
              <w:bottom w:val="single" w:sz="4" w:space="0" w:color="auto"/>
            </w:tcBorders>
            <w:vAlign w:val="bottom"/>
          </w:tcPr>
          <w:p w14:paraId="555F8FFF"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5,686,013</w:t>
            </w:r>
          </w:p>
        </w:tc>
        <w:tc>
          <w:tcPr>
            <w:tcW w:w="1210" w:type="dxa"/>
            <w:tcBorders>
              <w:bottom w:val="single" w:sz="4" w:space="0" w:color="auto"/>
            </w:tcBorders>
            <w:vAlign w:val="bottom"/>
          </w:tcPr>
          <w:p w14:paraId="4E241203"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210,209,814</w:t>
            </w:r>
          </w:p>
        </w:tc>
        <w:tc>
          <w:tcPr>
            <w:tcW w:w="1123" w:type="dxa"/>
            <w:tcBorders>
              <w:bottom w:val="single" w:sz="4" w:space="0" w:color="auto"/>
            </w:tcBorders>
            <w:vAlign w:val="bottom"/>
          </w:tcPr>
          <w:p w14:paraId="58D3D7E7"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fldChar w:fldCharType="begin"/>
            </w:r>
            <w:r w:rsidRPr="00782E7E">
              <w:rPr>
                <w:rFonts w:ascii="Arial" w:hAnsi="Arial" w:cs="Arial"/>
                <w:noProof/>
                <w:color w:val="000000"/>
                <w:sz w:val="13"/>
                <w:szCs w:val="13"/>
                <w:lang w:val="en-GB"/>
              </w:rPr>
              <w:instrText xml:space="preserve"> =SUM(LEFT) </w:instrText>
            </w:r>
            <w:r w:rsidRPr="00782E7E">
              <w:rPr>
                <w:rFonts w:ascii="Arial" w:hAnsi="Arial" w:cs="Arial"/>
                <w:noProof/>
                <w:color w:val="000000"/>
                <w:sz w:val="13"/>
                <w:szCs w:val="13"/>
                <w:lang w:val="en-GB"/>
              </w:rPr>
              <w:fldChar w:fldCharType="separate"/>
            </w:r>
            <w:r w:rsidRPr="00782E7E">
              <w:rPr>
                <w:rFonts w:ascii="Arial" w:hAnsi="Arial" w:cs="Arial"/>
                <w:noProof/>
                <w:color w:val="000000"/>
                <w:sz w:val="13"/>
                <w:szCs w:val="13"/>
                <w:lang w:val="en-GB"/>
              </w:rPr>
              <w:t>4,021,071,218</w:t>
            </w:r>
            <w:r w:rsidRPr="00782E7E">
              <w:rPr>
                <w:rFonts w:ascii="Arial" w:hAnsi="Arial" w:cs="Arial"/>
                <w:noProof/>
                <w:color w:val="000000"/>
                <w:sz w:val="13"/>
                <w:szCs w:val="13"/>
                <w:lang w:val="en-GB"/>
              </w:rPr>
              <w:fldChar w:fldCharType="end"/>
            </w:r>
          </w:p>
        </w:tc>
      </w:tr>
      <w:tr w:rsidR="00C76150" w:rsidRPr="00782E7E" w14:paraId="2BCA4471" w14:textId="77777777" w:rsidTr="002F406F">
        <w:trPr>
          <w:cantSplit/>
          <w:trHeight w:val="20"/>
        </w:trPr>
        <w:tc>
          <w:tcPr>
            <w:tcW w:w="2880" w:type="dxa"/>
            <w:vAlign w:val="bottom"/>
          </w:tcPr>
          <w:p w14:paraId="14FB6453" w14:textId="77777777" w:rsidR="00C76150" w:rsidRPr="00782E7E" w:rsidRDefault="00C76150" w:rsidP="002F406F">
            <w:pPr>
              <w:tabs>
                <w:tab w:val="left" w:pos="1342"/>
              </w:tabs>
              <w:ind w:right="-72"/>
              <w:rPr>
                <w:rFonts w:ascii="Arial" w:hAnsi="Arial" w:cs="Arial"/>
                <w:color w:val="000000"/>
                <w:spacing w:val="-6"/>
                <w:sz w:val="12"/>
                <w:szCs w:val="12"/>
                <w:lang w:val="en-GB"/>
              </w:rPr>
            </w:pPr>
          </w:p>
        </w:tc>
        <w:tc>
          <w:tcPr>
            <w:tcW w:w="998" w:type="dxa"/>
            <w:tcBorders>
              <w:top w:val="single" w:sz="4" w:space="0" w:color="auto"/>
            </w:tcBorders>
            <w:vAlign w:val="bottom"/>
          </w:tcPr>
          <w:p w14:paraId="0B4470E3"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080" w:type="dxa"/>
            <w:tcBorders>
              <w:top w:val="single" w:sz="4" w:space="0" w:color="auto"/>
            </w:tcBorders>
            <w:vAlign w:val="bottom"/>
          </w:tcPr>
          <w:p w14:paraId="5BAB78CC" w14:textId="77777777" w:rsidR="00C76150" w:rsidRPr="00782E7E" w:rsidRDefault="00C76150" w:rsidP="002F406F">
            <w:pPr>
              <w:tabs>
                <w:tab w:val="decimal" w:pos="800"/>
                <w:tab w:val="decimal" w:pos="880"/>
              </w:tabs>
              <w:ind w:left="-43" w:right="-72"/>
              <w:jc w:val="both"/>
              <w:rPr>
                <w:rFonts w:ascii="Arial" w:hAnsi="Arial" w:cs="Arial"/>
                <w:noProof/>
                <w:color w:val="000000"/>
                <w:sz w:val="13"/>
                <w:szCs w:val="13"/>
                <w:lang w:val="en-GB"/>
              </w:rPr>
            </w:pPr>
          </w:p>
        </w:tc>
        <w:tc>
          <w:tcPr>
            <w:tcW w:w="1037" w:type="dxa"/>
            <w:tcBorders>
              <w:top w:val="single" w:sz="4" w:space="0" w:color="auto"/>
            </w:tcBorders>
            <w:vAlign w:val="bottom"/>
          </w:tcPr>
          <w:p w14:paraId="5C461D1F"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123" w:type="dxa"/>
            <w:tcBorders>
              <w:top w:val="single" w:sz="4" w:space="0" w:color="auto"/>
            </w:tcBorders>
            <w:vAlign w:val="bottom"/>
          </w:tcPr>
          <w:p w14:paraId="08D82780" w14:textId="77777777" w:rsidR="00C76150" w:rsidRPr="00782E7E" w:rsidRDefault="00C76150" w:rsidP="002F406F">
            <w:pPr>
              <w:tabs>
                <w:tab w:val="decimal" w:pos="800"/>
                <w:tab w:val="decimal" w:pos="940"/>
              </w:tabs>
              <w:ind w:left="-43" w:right="-72"/>
              <w:jc w:val="both"/>
              <w:rPr>
                <w:rFonts w:ascii="Arial" w:hAnsi="Arial" w:cs="Arial"/>
                <w:noProof/>
                <w:color w:val="000000"/>
                <w:sz w:val="13"/>
                <w:szCs w:val="13"/>
                <w:lang w:val="en-GB"/>
              </w:rPr>
            </w:pPr>
          </w:p>
        </w:tc>
        <w:tc>
          <w:tcPr>
            <w:tcW w:w="1101" w:type="dxa"/>
            <w:tcBorders>
              <w:top w:val="single" w:sz="4" w:space="0" w:color="auto"/>
            </w:tcBorders>
            <w:vAlign w:val="bottom"/>
          </w:tcPr>
          <w:p w14:paraId="677008ED" w14:textId="77777777" w:rsidR="00C76150" w:rsidRPr="00782E7E" w:rsidRDefault="00C76150" w:rsidP="002F406F">
            <w:pPr>
              <w:tabs>
                <w:tab w:val="decimal" w:pos="800"/>
                <w:tab w:val="decimal" w:pos="898"/>
              </w:tabs>
              <w:ind w:left="-43" w:right="-72"/>
              <w:jc w:val="both"/>
              <w:rPr>
                <w:rFonts w:ascii="Arial" w:hAnsi="Arial" w:cs="Arial"/>
                <w:noProof/>
                <w:color w:val="000000"/>
                <w:sz w:val="13"/>
                <w:szCs w:val="13"/>
                <w:lang w:val="en-GB"/>
              </w:rPr>
            </w:pPr>
          </w:p>
        </w:tc>
        <w:tc>
          <w:tcPr>
            <w:tcW w:w="1152" w:type="dxa"/>
            <w:tcBorders>
              <w:top w:val="single" w:sz="4" w:space="0" w:color="auto"/>
            </w:tcBorders>
            <w:vAlign w:val="bottom"/>
          </w:tcPr>
          <w:p w14:paraId="50136B7A" w14:textId="77777777" w:rsidR="00C76150" w:rsidRPr="00782E7E" w:rsidRDefault="00C76150" w:rsidP="002F406F">
            <w:pPr>
              <w:tabs>
                <w:tab w:val="decimal" w:pos="800"/>
                <w:tab w:val="decimal" w:pos="950"/>
              </w:tabs>
              <w:ind w:left="-43" w:right="-72"/>
              <w:jc w:val="both"/>
              <w:rPr>
                <w:rFonts w:ascii="Arial" w:hAnsi="Arial" w:cs="Arial"/>
                <w:noProof/>
                <w:color w:val="000000"/>
                <w:sz w:val="13"/>
                <w:szCs w:val="13"/>
                <w:lang w:val="en-GB"/>
              </w:rPr>
            </w:pPr>
          </w:p>
        </w:tc>
        <w:tc>
          <w:tcPr>
            <w:tcW w:w="1123" w:type="dxa"/>
            <w:tcBorders>
              <w:top w:val="single" w:sz="4" w:space="0" w:color="auto"/>
            </w:tcBorders>
            <w:vAlign w:val="bottom"/>
          </w:tcPr>
          <w:p w14:paraId="140EF912" w14:textId="77777777" w:rsidR="00C76150" w:rsidRPr="00782E7E" w:rsidRDefault="00C76150" w:rsidP="002F406F">
            <w:pPr>
              <w:tabs>
                <w:tab w:val="decimal" w:pos="800"/>
                <w:tab w:val="decimal" w:pos="950"/>
              </w:tabs>
              <w:ind w:left="-43" w:right="-72"/>
              <w:jc w:val="both"/>
              <w:rPr>
                <w:rFonts w:ascii="Arial" w:hAnsi="Arial" w:cs="Arial"/>
                <w:noProof/>
                <w:color w:val="000000"/>
                <w:sz w:val="13"/>
                <w:szCs w:val="13"/>
                <w:lang w:val="en-GB"/>
              </w:rPr>
            </w:pPr>
          </w:p>
        </w:tc>
        <w:tc>
          <w:tcPr>
            <w:tcW w:w="1016" w:type="dxa"/>
            <w:tcBorders>
              <w:top w:val="single" w:sz="4" w:space="0" w:color="auto"/>
            </w:tcBorders>
            <w:vAlign w:val="bottom"/>
          </w:tcPr>
          <w:p w14:paraId="1D75E189"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924" w:type="dxa"/>
            <w:tcBorders>
              <w:top w:val="single" w:sz="4" w:space="0" w:color="auto"/>
            </w:tcBorders>
            <w:vAlign w:val="bottom"/>
          </w:tcPr>
          <w:p w14:paraId="4E5A0EE0" w14:textId="77777777" w:rsidR="00C76150" w:rsidRPr="00782E7E" w:rsidRDefault="00C76150" w:rsidP="002F406F">
            <w:pPr>
              <w:tabs>
                <w:tab w:val="decimal" w:pos="734"/>
                <w:tab w:val="decimal" w:pos="800"/>
              </w:tabs>
              <w:ind w:left="-43" w:right="-72"/>
              <w:jc w:val="both"/>
              <w:rPr>
                <w:rFonts w:ascii="Arial" w:hAnsi="Arial" w:cs="Arial"/>
                <w:noProof/>
                <w:color w:val="000000"/>
                <w:sz w:val="13"/>
                <w:szCs w:val="13"/>
                <w:lang w:val="en-GB"/>
              </w:rPr>
            </w:pPr>
          </w:p>
        </w:tc>
        <w:tc>
          <w:tcPr>
            <w:tcW w:w="1016" w:type="dxa"/>
            <w:tcBorders>
              <w:top w:val="single" w:sz="4" w:space="0" w:color="auto"/>
            </w:tcBorders>
            <w:vAlign w:val="bottom"/>
          </w:tcPr>
          <w:p w14:paraId="6FF97380"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210" w:type="dxa"/>
            <w:tcBorders>
              <w:top w:val="single" w:sz="4" w:space="0" w:color="auto"/>
            </w:tcBorders>
            <w:vAlign w:val="bottom"/>
          </w:tcPr>
          <w:p w14:paraId="4FD0E451" w14:textId="77777777" w:rsidR="00C76150" w:rsidRPr="00782E7E" w:rsidRDefault="00C76150" w:rsidP="002F406F">
            <w:pPr>
              <w:tabs>
                <w:tab w:val="decimal" w:pos="800"/>
                <w:tab w:val="decimal" w:pos="1033"/>
              </w:tabs>
              <w:ind w:left="-43" w:right="-72"/>
              <w:jc w:val="both"/>
              <w:rPr>
                <w:rFonts w:ascii="Arial" w:hAnsi="Arial" w:cs="Arial"/>
                <w:noProof/>
                <w:color w:val="000000"/>
                <w:sz w:val="13"/>
                <w:szCs w:val="13"/>
                <w:lang w:val="en-GB"/>
              </w:rPr>
            </w:pPr>
          </w:p>
        </w:tc>
        <w:tc>
          <w:tcPr>
            <w:tcW w:w="1123" w:type="dxa"/>
            <w:tcBorders>
              <w:top w:val="single" w:sz="4" w:space="0" w:color="auto"/>
            </w:tcBorders>
            <w:vAlign w:val="bottom"/>
          </w:tcPr>
          <w:p w14:paraId="1BD3EA25" w14:textId="77777777" w:rsidR="00C76150" w:rsidRPr="00782E7E" w:rsidRDefault="00C76150" w:rsidP="002F406F">
            <w:pPr>
              <w:tabs>
                <w:tab w:val="decimal" w:pos="800"/>
                <w:tab w:val="decimal" w:pos="938"/>
              </w:tabs>
              <w:ind w:left="-43" w:right="-72"/>
              <w:jc w:val="both"/>
              <w:rPr>
                <w:rFonts w:ascii="Arial" w:hAnsi="Arial" w:cs="Arial"/>
                <w:noProof/>
                <w:color w:val="000000"/>
                <w:sz w:val="13"/>
                <w:szCs w:val="13"/>
                <w:lang w:val="en-GB"/>
              </w:rPr>
            </w:pPr>
          </w:p>
        </w:tc>
      </w:tr>
      <w:tr w:rsidR="00C76150" w:rsidRPr="00782E7E" w14:paraId="23A3DC9E" w14:textId="77777777" w:rsidTr="002F406F">
        <w:trPr>
          <w:cantSplit/>
          <w:trHeight w:val="20"/>
        </w:trPr>
        <w:tc>
          <w:tcPr>
            <w:tcW w:w="2880" w:type="dxa"/>
            <w:vAlign w:val="bottom"/>
          </w:tcPr>
          <w:p w14:paraId="09B062F8" w14:textId="77777777" w:rsidR="00C76150" w:rsidRPr="00782E7E" w:rsidRDefault="00C76150" w:rsidP="002F406F">
            <w:pPr>
              <w:tabs>
                <w:tab w:val="left" w:pos="1342"/>
              </w:tabs>
              <w:ind w:right="-72"/>
              <w:rPr>
                <w:rFonts w:ascii="Arial" w:hAnsi="Arial" w:cs="Arial"/>
                <w:b/>
                <w:bCs/>
                <w:color w:val="000000"/>
                <w:spacing w:val="-6"/>
                <w:sz w:val="13"/>
                <w:szCs w:val="13"/>
                <w:lang w:val="en-GB"/>
              </w:rPr>
            </w:pPr>
            <w:r w:rsidRPr="00782E7E">
              <w:rPr>
                <w:rFonts w:ascii="Arial" w:hAnsi="Arial" w:cs="Arial"/>
                <w:b/>
                <w:bCs/>
                <w:color w:val="000000"/>
                <w:spacing w:val="-6"/>
                <w:sz w:val="13"/>
                <w:szCs w:val="13"/>
                <w:lang w:val="en-GB"/>
              </w:rPr>
              <w:t>For the year ended 31 December 2021</w:t>
            </w:r>
          </w:p>
        </w:tc>
        <w:tc>
          <w:tcPr>
            <w:tcW w:w="998" w:type="dxa"/>
            <w:vAlign w:val="bottom"/>
          </w:tcPr>
          <w:p w14:paraId="4ED1753F"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080" w:type="dxa"/>
            <w:vAlign w:val="bottom"/>
          </w:tcPr>
          <w:p w14:paraId="548BD1B8"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p>
        </w:tc>
        <w:tc>
          <w:tcPr>
            <w:tcW w:w="1037" w:type="dxa"/>
            <w:vAlign w:val="bottom"/>
          </w:tcPr>
          <w:p w14:paraId="12F965E6"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p>
        </w:tc>
        <w:tc>
          <w:tcPr>
            <w:tcW w:w="1123" w:type="dxa"/>
            <w:vAlign w:val="bottom"/>
          </w:tcPr>
          <w:p w14:paraId="04C6EB2B"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p>
        </w:tc>
        <w:tc>
          <w:tcPr>
            <w:tcW w:w="1101" w:type="dxa"/>
            <w:vAlign w:val="bottom"/>
          </w:tcPr>
          <w:p w14:paraId="5E389674"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p>
        </w:tc>
        <w:tc>
          <w:tcPr>
            <w:tcW w:w="1152" w:type="dxa"/>
            <w:vAlign w:val="bottom"/>
          </w:tcPr>
          <w:p w14:paraId="3BF0C512"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123" w:type="dxa"/>
            <w:vAlign w:val="bottom"/>
          </w:tcPr>
          <w:p w14:paraId="1EC510B8"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016" w:type="dxa"/>
            <w:vAlign w:val="bottom"/>
          </w:tcPr>
          <w:p w14:paraId="091F19C5"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p>
        </w:tc>
        <w:tc>
          <w:tcPr>
            <w:tcW w:w="924" w:type="dxa"/>
            <w:vAlign w:val="bottom"/>
          </w:tcPr>
          <w:p w14:paraId="092C5384"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p>
        </w:tc>
        <w:tc>
          <w:tcPr>
            <w:tcW w:w="1016" w:type="dxa"/>
            <w:vAlign w:val="bottom"/>
          </w:tcPr>
          <w:p w14:paraId="048CA43B"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210" w:type="dxa"/>
            <w:vAlign w:val="bottom"/>
          </w:tcPr>
          <w:p w14:paraId="22852488"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p>
        </w:tc>
        <w:tc>
          <w:tcPr>
            <w:tcW w:w="1123" w:type="dxa"/>
            <w:vAlign w:val="bottom"/>
          </w:tcPr>
          <w:p w14:paraId="68D7389D"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p>
        </w:tc>
      </w:tr>
      <w:tr w:rsidR="00C76150" w:rsidRPr="00782E7E" w14:paraId="78B6C469" w14:textId="77777777" w:rsidTr="002F406F">
        <w:trPr>
          <w:cantSplit/>
          <w:trHeight w:val="20"/>
        </w:trPr>
        <w:tc>
          <w:tcPr>
            <w:tcW w:w="2880" w:type="dxa"/>
            <w:vAlign w:val="bottom"/>
          </w:tcPr>
          <w:p w14:paraId="60535D5B"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Opening net book value </w:t>
            </w:r>
          </w:p>
        </w:tc>
        <w:tc>
          <w:tcPr>
            <w:tcW w:w="998" w:type="dxa"/>
            <w:vAlign w:val="bottom"/>
          </w:tcPr>
          <w:p w14:paraId="79316298"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1,046,761,775</w:t>
            </w:r>
          </w:p>
        </w:tc>
        <w:tc>
          <w:tcPr>
            <w:tcW w:w="1080" w:type="dxa"/>
            <w:vAlign w:val="bottom"/>
          </w:tcPr>
          <w:p w14:paraId="76A048B1"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155,476,062</w:t>
            </w:r>
          </w:p>
        </w:tc>
        <w:tc>
          <w:tcPr>
            <w:tcW w:w="1037" w:type="dxa"/>
            <w:vAlign w:val="bottom"/>
          </w:tcPr>
          <w:p w14:paraId="7E11A8A8"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1,450,662</w:t>
            </w:r>
          </w:p>
        </w:tc>
        <w:tc>
          <w:tcPr>
            <w:tcW w:w="1123" w:type="dxa"/>
            <w:vAlign w:val="bottom"/>
          </w:tcPr>
          <w:p w14:paraId="068026B4"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1,464,463,573</w:t>
            </w:r>
          </w:p>
        </w:tc>
        <w:tc>
          <w:tcPr>
            <w:tcW w:w="1101" w:type="dxa"/>
            <w:vAlign w:val="bottom"/>
          </w:tcPr>
          <w:p w14:paraId="7D5969A1"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495,136,455</w:t>
            </w:r>
          </w:p>
        </w:tc>
        <w:tc>
          <w:tcPr>
            <w:tcW w:w="1152" w:type="dxa"/>
            <w:vAlign w:val="bottom"/>
          </w:tcPr>
          <w:p w14:paraId="6A364610"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500,039,030</w:t>
            </w:r>
          </w:p>
        </w:tc>
        <w:tc>
          <w:tcPr>
            <w:tcW w:w="1123" w:type="dxa"/>
            <w:vAlign w:val="bottom"/>
          </w:tcPr>
          <w:p w14:paraId="3F2AC854"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45,965,582</w:t>
            </w:r>
          </w:p>
        </w:tc>
        <w:tc>
          <w:tcPr>
            <w:tcW w:w="1016" w:type="dxa"/>
            <w:vAlign w:val="bottom"/>
          </w:tcPr>
          <w:p w14:paraId="6754034C"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32,249,370</w:t>
            </w:r>
          </w:p>
        </w:tc>
        <w:tc>
          <w:tcPr>
            <w:tcW w:w="924" w:type="dxa"/>
            <w:vAlign w:val="bottom"/>
          </w:tcPr>
          <w:p w14:paraId="1D0F7113"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63,632,882</w:t>
            </w:r>
          </w:p>
        </w:tc>
        <w:tc>
          <w:tcPr>
            <w:tcW w:w="1016" w:type="dxa"/>
            <w:vAlign w:val="bottom"/>
          </w:tcPr>
          <w:p w14:paraId="7471A00B"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5,686,013</w:t>
            </w:r>
          </w:p>
        </w:tc>
        <w:tc>
          <w:tcPr>
            <w:tcW w:w="1210" w:type="dxa"/>
            <w:vAlign w:val="bottom"/>
          </w:tcPr>
          <w:p w14:paraId="4615C466"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210,209,814</w:t>
            </w:r>
          </w:p>
        </w:tc>
        <w:tc>
          <w:tcPr>
            <w:tcW w:w="1123" w:type="dxa"/>
            <w:vAlign w:val="bottom"/>
          </w:tcPr>
          <w:p w14:paraId="4C1C6761"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fldChar w:fldCharType="begin"/>
            </w:r>
            <w:r w:rsidRPr="00782E7E">
              <w:rPr>
                <w:rFonts w:ascii="Arial" w:hAnsi="Arial" w:cs="Arial"/>
                <w:noProof/>
                <w:color w:val="000000"/>
                <w:sz w:val="13"/>
                <w:szCs w:val="13"/>
                <w:lang w:val="en-GB"/>
              </w:rPr>
              <w:instrText xml:space="preserve"> =SUM(LEFT) </w:instrText>
            </w:r>
            <w:r w:rsidRPr="00782E7E">
              <w:rPr>
                <w:rFonts w:ascii="Arial" w:hAnsi="Arial" w:cs="Arial"/>
                <w:noProof/>
                <w:color w:val="000000"/>
                <w:sz w:val="13"/>
                <w:szCs w:val="13"/>
                <w:lang w:val="en-GB"/>
              </w:rPr>
              <w:fldChar w:fldCharType="separate"/>
            </w:r>
            <w:r w:rsidRPr="00782E7E">
              <w:rPr>
                <w:rFonts w:ascii="Arial" w:hAnsi="Arial" w:cs="Arial"/>
                <w:noProof/>
                <w:color w:val="000000"/>
                <w:sz w:val="13"/>
                <w:szCs w:val="13"/>
                <w:lang w:val="en-GB"/>
              </w:rPr>
              <w:t>4,021,071,218</w:t>
            </w:r>
            <w:r w:rsidRPr="00782E7E">
              <w:rPr>
                <w:rFonts w:ascii="Arial" w:hAnsi="Arial" w:cs="Arial"/>
                <w:noProof/>
                <w:color w:val="000000"/>
                <w:sz w:val="13"/>
                <w:szCs w:val="13"/>
                <w:lang w:val="en-GB"/>
              </w:rPr>
              <w:fldChar w:fldCharType="end"/>
            </w:r>
          </w:p>
        </w:tc>
      </w:tr>
      <w:tr w:rsidR="00C76150" w:rsidRPr="00782E7E" w14:paraId="5C392B18" w14:textId="77777777" w:rsidTr="002F406F">
        <w:trPr>
          <w:cantSplit/>
          <w:trHeight w:val="20"/>
        </w:trPr>
        <w:tc>
          <w:tcPr>
            <w:tcW w:w="2880" w:type="dxa"/>
            <w:vAlign w:val="bottom"/>
          </w:tcPr>
          <w:p w14:paraId="1699D7A0" w14:textId="77777777" w:rsidR="00C76150" w:rsidRPr="00782E7E" w:rsidRDefault="00C76150" w:rsidP="002F406F">
            <w:pPr>
              <w:tabs>
                <w:tab w:val="left" w:pos="125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Additions</w:t>
            </w:r>
          </w:p>
        </w:tc>
        <w:tc>
          <w:tcPr>
            <w:tcW w:w="998" w:type="dxa"/>
            <w:vAlign w:val="center"/>
          </w:tcPr>
          <w:p w14:paraId="26F1C2C2"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vAlign w:val="center"/>
          </w:tcPr>
          <w:p w14:paraId="23C957B5"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vAlign w:val="center"/>
          </w:tcPr>
          <w:p w14:paraId="7E367C50"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Pr>
          <w:p w14:paraId="0B4C06CC"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101,357 </w:t>
            </w:r>
          </w:p>
        </w:tc>
        <w:tc>
          <w:tcPr>
            <w:tcW w:w="1101" w:type="dxa"/>
          </w:tcPr>
          <w:p w14:paraId="7EAD6BCA"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7,885,798 </w:t>
            </w:r>
          </w:p>
        </w:tc>
        <w:tc>
          <w:tcPr>
            <w:tcW w:w="1152" w:type="dxa"/>
          </w:tcPr>
          <w:p w14:paraId="5E0D209D"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165,797,597</w:t>
            </w:r>
          </w:p>
        </w:tc>
        <w:tc>
          <w:tcPr>
            <w:tcW w:w="1123" w:type="dxa"/>
          </w:tcPr>
          <w:p w14:paraId="38A9072B"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8,011,361 </w:t>
            </w:r>
          </w:p>
        </w:tc>
        <w:tc>
          <w:tcPr>
            <w:tcW w:w="1016" w:type="dxa"/>
          </w:tcPr>
          <w:p w14:paraId="4784D82F"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10,651,465</w:t>
            </w:r>
          </w:p>
        </w:tc>
        <w:tc>
          <w:tcPr>
            <w:tcW w:w="924" w:type="dxa"/>
          </w:tcPr>
          <w:p w14:paraId="4E665B90"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23,471,234</w:t>
            </w:r>
          </w:p>
        </w:tc>
        <w:tc>
          <w:tcPr>
            <w:tcW w:w="1016" w:type="dxa"/>
          </w:tcPr>
          <w:p w14:paraId="47D39102"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9,582,546 </w:t>
            </w:r>
          </w:p>
        </w:tc>
        <w:tc>
          <w:tcPr>
            <w:tcW w:w="1210" w:type="dxa"/>
          </w:tcPr>
          <w:p w14:paraId="1A6ED092"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157,547,052 </w:t>
            </w:r>
          </w:p>
        </w:tc>
        <w:tc>
          <w:tcPr>
            <w:tcW w:w="1123" w:type="dxa"/>
            <w:vAlign w:val="center"/>
          </w:tcPr>
          <w:p w14:paraId="28443886"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cs/>
                <w:lang w:val="en-GB"/>
              </w:rPr>
              <w:t>383</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048</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410</w:t>
            </w:r>
          </w:p>
        </w:tc>
      </w:tr>
      <w:tr w:rsidR="00C76150" w:rsidRPr="00782E7E" w14:paraId="2BA14BFB" w14:textId="77777777" w:rsidTr="002F406F">
        <w:trPr>
          <w:cantSplit/>
          <w:trHeight w:val="20"/>
        </w:trPr>
        <w:tc>
          <w:tcPr>
            <w:tcW w:w="2880" w:type="dxa"/>
            <w:vAlign w:val="bottom"/>
          </w:tcPr>
          <w:p w14:paraId="18371D53"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Transfer from advance payment for fixed assets</w:t>
            </w:r>
          </w:p>
        </w:tc>
        <w:tc>
          <w:tcPr>
            <w:tcW w:w="998" w:type="dxa"/>
            <w:vAlign w:val="center"/>
          </w:tcPr>
          <w:p w14:paraId="156CB852"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vAlign w:val="center"/>
          </w:tcPr>
          <w:p w14:paraId="06E7D9FD"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vAlign w:val="center"/>
          </w:tcPr>
          <w:p w14:paraId="07A27B3B"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vAlign w:val="center"/>
          </w:tcPr>
          <w:p w14:paraId="7F5E425F"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tcPr>
          <w:p w14:paraId="5E2542B3"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1,355,846 </w:t>
            </w:r>
          </w:p>
        </w:tc>
        <w:tc>
          <w:tcPr>
            <w:tcW w:w="1152" w:type="dxa"/>
          </w:tcPr>
          <w:p w14:paraId="567CC789"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208,650</w:t>
            </w:r>
          </w:p>
        </w:tc>
        <w:tc>
          <w:tcPr>
            <w:tcW w:w="1123" w:type="dxa"/>
            <w:vAlign w:val="center"/>
          </w:tcPr>
          <w:p w14:paraId="0BFFABF0"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16" w:type="dxa"/>
            <w:vAlign w:val="center"/>
          </w:tcPr>
          <w:p w14:paraId="6A73CF81"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230,906</w:t>
            </w:r>
          </w:p>
        </w:tc>
        <w:tc>
          <w:tcPr>
            <w:tcW w:w="924" w:type="dxa"/>
            <w:vAlign w:val="center"/>
          </w:tcPr>
          <w:p w14:paraId="77EC8657"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16" w:type="dxa"/>
            <w:vAlign w:val="center"/>
          </w:tcPr>
          <w:p w14:paraId="47EAA8D2"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210" w:type="dxa"/>
            <w:vAlign w:val="center"/>
          </w:tcPr>
          <w:p w14:paraId="105B6BD0"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7,881,326</w:t>
            </w:r>
          </w:p>
        </w:tc>
        <w:tc>
          <w:tcPr>
            <w:tcW w:w="1123" w:type="dxa"/>
            <w:vAlign w:val="center"/>
          </w:tcPr>
          <w:p w14:paraId="1E43D724"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9,676,728</w:t>
            </w:r>
          </w:p>
        </w:tc>
      </w:tr>
      <w:tr w:rsidR="00C76150" w:rsidRPr="00782E7E" w14:paraId="4D454935" w14:textId="77777777" w:rsidTr="002F406F">
        <w:trPr>
          <w:cantSplit/>
          <w:trHeight w:val="20"/>
        </w:trPr>
        <w:tc>
          <w:tcPr>
            <w:tcW w:w="2880" w:type="dxa"/>
            <w:vAlign w:val="bottom"/>
          </w:tcPr>
          <w:p w14:paraId="65ECB618"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Transfer in (out)</w:t>
            </w:r>
          </w:p>
        </w:tc>
        <w:tc>
          <w:tcPr>
            <w:tcW w:w="998" w:type="dxa"/>
            <w:vAlign w:val="center"/>
          </w:tcPr>
          <w:p w14:paraId="4512B5B9"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vAlign w:val="center"/>
          </w:tcPr>
          <w:p w14:paraId="79D24F79"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vAlign w:val="center"/>
          </w:tcPr>
          <w:p w14:paraId="143FC9EC"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Pr>
          <w:p w14:paraId="6E322B0A"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126,716,943 </w:t>
            </w:r>
          </w:p>
        </w:tc>
        <w:tc>
          <w:tcPr>
            <w:tcW w:w="1101" w:type="dxa"/>
          </w:tcPr>
          <w:p w14:paraId="15AA0357"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66,981,233 </w:t>
            </w:r>
          </w:p>
        </w:tc>
        <w:tc>
          <w:tcPr>
            <w:tcW w:w="1152" w:type="dxa"/>
            <w:vAlign w:val="center"/>
          </w:tcPr>
          <w:p w14:paraId="364ED8E1"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Pr>
          <w:p w14:paraId="09E2F307"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9,488,898 </w:t>
            </w:r>
          </w:p>
        </w:tc>
        <w:tc>
          <w:tcPr>
            <w:tcW w:w="1016" w:type="dxa"/>
          </w:tcPr>
          <w:p w14:paraId="62920B5D"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3,878,564 </w:t>
            </w:r>
          </w:p>
        </w:tc>
        <w:tc>
          <w:tcPr>
            <w:tcW w:w="924" w:type="dxa"/>
          </w:tcPr>
          <w:p w14:paraId="17CAD4FD"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24,602,359</w:t>
            </w:r>
          </w:p>
        </w:tc>
        <w:tc>
          <w:tcPr>
            <w:tcW w:w="1016" w:type="dxa"/>
            <w:vAlign w:val="center"/>
          </w:tcPr>
          <w:p w14:paraId="5B59BE75"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210" w:type="dxa"/>
            <w:vAlign w:val="center"/>
          </w:tcPr>
          <w:p w14:paraId="1CEC7276"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(231,667,997) </w:t>
            </w:r>
          </w:p>
        </w:tc>
        <w:tc>
          <w:tcPr>
            <w:tcW w:w="1123" w:type="dxa"/>
            <w:vAlign w:val="center"/>
          </w:tcPr>
          <w:p w14:paraId="35EFD82F"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r>
      <w:tr w:rsidR="00C76150" w:rsidRPr="00782E7E" w14:paraId="2AC07B21" w14:textId="77777777" w:rsidTr="002F406F">
        <w:trPr>
          <w:cantSplit/>
          <w:trHeight w:val="20"/>
        </w:trPr>
        <w:tc>
          <w:tcPr>
            <w:tcW w:w="2880" w:type="dxa"/>
            <w:vAlign w:val="bottom"/>
          </w:tcPr>
          <w:p w14:paraId="761650B0" w14:textId="77777777" w:rsidR="00C76150" w:rsidRPr="00782E7E" w:rsidRDefault="00C76150" w:rsidP="002F406F">
            <w:pPr>
              <w:tabs>
                <w:tab w:val="left" w:pos="56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Disposals</w:t>
            </w:r>
            <w:r w:rsidRPr="00782E7E">
              <w:rPr>
                <w:rFonts w:ascii="Arial" w:hAnsi="Arial" w:cs="Arial"/>
                <w:color w:val="000000"/>
                <w:spacing w:val="-6"/>
                <w:sz w:val="13"/>
                <w:szCs w:val="13"/>
                <w:lang w:val="en-GB"/>
              </w:rPr>
              <w:tab/>
              <w:t>- cost</w:t>
            </w:r>
          </w:p>
        </w:tc>
        <w:tc>
          <w:tcPr>
            <w:tcW w:w="998" w:type="dxa"/>
            <w:vAlign w:val="center"/>
          </w:tcPr>
          <w:p w14:paraId="5122795B"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vAlign w:val="center"/>
          </w:tcPr>
          <w:p w14:paraId="329676FE"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vAlign w:val="center"/>
          </w:tcPr>
          <w:p w14:paraId="515FCD6E"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vAlign w:val="center"/>
          </w:tcPr>
          <w:p w14:paraId="6358E906"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tcPr>
          <w:p w14:paraId="64F072E1"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(3,243,392)</w:t>
            </w:r>
          </w:p>
        </w:tc>
        <w:tc>
          <w:tcPr>
            <w:tcW w:w="1152" w:type="dxa"/>
          </w:tcPr>
          <w:p w14:paraId="77740A8F"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(29,574,478)</w:t>
            </w:r>
          </w:p>
        </w:tc>
        <w:tc>
          <w:tcPr>
            <w:tcW w:w="1123" w:type="dxa"/>
          </w:tcPr>
          <w:p w14:paraId="39C61493"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(2,927,613)</w:t>
            </w:r>
          </w:p>
        </w:tc>
        <w:tc>
          <w:tcPr>
            <w:tcW w:w="1016" w:type="dxa"/>
          </w:tcPr>
          <w:p w14:paraId="7F10125B"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(1,132,055)</w:t>
            </w:r>
          </w:p>
        </w:tc>
        <w:tc>
          <w:tcPr>
            <w:tcW w:w="924" w:type="dxa"/>
          </w:tcPr>
          <w:p w14:paraId="269D2DCA"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(529,580)</w:t>
            </w:r>
          </w:p>
        </w:tc>
        <w:tc>
          <w:tcPr>
            <w:tcW w:w="1016" w:type="dxa"/>
          </w:tcPr>
          <w:p w14:paraId="76F25441"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(4,400,885)</w:t>
            </w:r>
          </w:p>
        </w:tc>
        <w:tc>
          <w:tcPr>
            <w:tcW w:w="1210" w:type="dxa"/>
            <w:vAlign w:val="center"/>
          </w:tcPr>
          <w:p w14:paraId="49973274"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Pr>
          <w:p w14:paraId="48777B42"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(41,808,003)</w:t>
            </w:r>
          </w:p>
        </w:tc>
      </w:tr>
      <w:tr w:rsidR="00C76150" w:rsidRPr="00782E7E" w14:paraId="443D48BC" w14:textId="77777777" w:rsidTr="002F406F">
        <w:trPr>
          <w:cantSplit/>
          <w:trHeight w:val="20"/>
        </w:trPr>
        <w:tc>
          <w:tcPr>
            <w:tcW w:w="2880" w:type="dxa"/>
            <w:vAlign w:val="bottom"/>
          </w:tcPr>
          <w:p w14:paraId="354066E6" w14:textId="77777777" w:rsidR="00C76150" w:rsidRPr="00782E7E" w:rsidRDefault="00C76150" w:rsidP="002F406F">
            <w:pPr>
              <w:tabs>
                <w:tab w:val="left" w:pos="56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ab/>
              <w:t>- accumulated depreciation</w:t>
            </w:r>
          </w:p>
        </w:tc>
        <w:tc>
          <w:tcPr>
            <w:tcW w:w="998" w:type="dxa"/>
            <w:vAlign w:val="center"/>
          </w:tcPr>
          <w:p w14:paraId="02B84B18"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vAlign w:val="center"/>
          </w:tcPr>
          <w:p w14:paraId="73257A68"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vAlign w:val="center"/>
          </w:tcPr>
          <w:p w14:paraId="7FD5EBCE"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vAlign w:val="center"/>
          </w:tcPr>
          <w:p w14:paraId="4CC430B3"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tcPr>
          <w:p w14:paraId="1D8D2E67"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3,243,374 </w:t>
            </w:r>
          </w:p>
        </w:tc>
        <w:tc>
          <w:tcPr>
            <w:tcW w:w="1152" w:type="dxa"/>
          </w:tcPr>
          <w:p w14:paraId="4C39E40F"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29,417,328 </w:t>
            </w:r>
          </w:p>
        </w:tc>
        <w:tc>
          <w:tcPr>
            <w:tcW w:w="1123" w:type="dxa"/>
          </w:tcPr>
          <w:p w14:paraId="63EEE798"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2,593,407 </w:t>
            </w:r>
          </w:p>
        </w:tc>
        <w:tc>
          <w:tcPr>
            <w:tcW w:w="1016" w:type="dxa"/>
          </w:tcPr>
          <w:p w14:paraId="5F378B62"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1,121,108 </w:t>
            </w:r>
          </w:p>
        </w:tc>
        <w:tc>
          <w:tcPr>
            <w:tcW w:w="924" w:type="dxa"/>
          </w:tcPr>
          <w:p w14:paraId="70EB0E48"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512,363 </w:t>
            </w:r>
          </w:p>
        </w:tc>
        <w:tc>
          <w:tcPr>
            <w:tcW w:w="1016" w:type="dxa"/>
          </w:tcPr>
          <w:p w14:paraId="048FDEA4"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4,400,880 </w:t>
            </w:r>
          </w:p>
        </w:tc>
        <w:tc>
          <w:tcPr>
            <w:tcW w:w="1210" w:type="dxa"/>
            <w:vAlign w:val="center"/>
          </w:tcPr>
          <w:p w14:paraId="1E5CDE12"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Pr>
          <w:p w14:paraId="6BC01D9F"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41,288,460 </w:t>
            </w:r>
          </w:p>
        </w:tc>
      </w:tr>
      <w:tr w:rsidR="00C76150" w:rsidRPr="00782E7E" w14:paraId="4864DFE5" w14:textId="77777777" w:rsidTr="002F406F">
        <w:trPr>
          <w:cantSplit/>
          <w:trHeight w:val="20"/>
        </w:trPr>
        <w:tc>
          <w:tcPr>
            <w:tcW w:w="2880" w:type="dxa"/>
            <w:vAlign w:val="bottom"/>
          </w:tcPr>
          <w:p w14:paraId="7E1C2464" w14:textId="77777777" w:rsidR="00C76150" w:rsidRPr="00782E7E" w:rsidRDefault="00C76150" w:rsidP="002F406F">
            <w:pPr>
              <w:tabs>
                <w:tab w:val="left" w:pos="56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Write-off</w:t>
            </w:r>
            <w:r w:rsidRPr="00782E7E">
              <w:rPr>
                <w:rFonts w:ascii="Arial" w:hAnsi="Arial" w:cs="Arial"/>
                <w:color w:val="000000"/>
                <w:spacing w:val="-6"/>
                <w:sz w:val="13"/>
                <w:szCs w:val="13"/>
                <w:lang w:val="en-GB"/>
              </w:rPr>
              <w:tab/>
              <w:t>- cost</w:t>
            </w:r>
          </w:p>
        </w:tc>
        <w:tc>
          <w:tcPr>
            <w:tcW w:w="998" w:type="dxa"/>
            <w:vAlign w:val="center"/>
          </w:tcPr>
          <w:p w14:paraId="18AD1734"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vAlign w:val="center"/>
          </w:tcPr>
          <w:p w14:paraId="435FD791"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vAlign w:val="center"/>
          </w:tcPr>
          <w:p w14:paraId="4EDDBFEC"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vAlign w:val="center"/>
          </w:tcPr>
          <w:p w14:paraId="2C18B04E"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vAlign w:val="center"/>
          </w:tcPr>
          <w:p w14:paraId="4A306592"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52" w:type="dxa"/>
          </w:tcPr>
          <w:p w14:paraId="3DB56596"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(266,275)</w:t>
            </w:r>
          </w:p>
        </w:tc>
        <w:tc>
          <w:tcPr>
            <w:tcW w:w="1123" w:type="dxa"/>
            <w:vAlign w:val="center"/>
          </w:tcPr>
          <w:p w14:paraId="7306F345"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16" w:type="dxa"/>
          </w:tcPr>
          <w:p w14:paraId="6CAF9EB7"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(668,464)</w:t>
            </w:r>
          </w:p>
        </w:tc>
        <w:tc>
          <w:tcPr>
            <w:tcW w:w="924" w:type="dxa"/>
          </w:tcPr>
          <w:p w14:paraId="2868CE0A"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(309,232)</w:t>
            </w:r>
          </w:p>
        </w:tc>
        <w:tc>
          <w:tcPr>
            <w:tcW w:w="1016" w:type="dxa"/>
            <w:vAlign w:val="center"/>
          </w:tcPr>
          <w:p w14:paraId="57B51D57"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210" w:type="dxa"/>
            <w:vAlign w:val="center"/>
          </w:tcPr>
          <w:p w14:paraId="5A3365ED"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Pr>
          <w:p w14:paraId="00DA0E57"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(1,243,971)</w:t>
            </w:r>
          </w:p>
        </w:tc>
      </w:tr>
      <w:tr w:rsidR="00C76150" w:rsidRPr="00782E7E" w14:paraId="745B4FB0" w14:textId="77777777" w:rsidTr="002F406F">
        <w:trPr>
          <w:cantSplit/>
          <w:trHeight w:val="20"/>
        </w:trPr>
        <w:tc>
          <w:tcPr>
            <w:tcW w:w="2880" w:type="dxa"/>
            <w:vAlign w:val="bottom"/>
          </w:tcPr>
          <w:p w14:paraId="60EE282F" w14:textId="77777777" w:rsidR="00C76150" w:rsidRPr="00782E7E" w:rsidRDefault="00C76150" w:rsidP="002F406F">
            <w:pPr>
              <w:tabs>
                <w:tab w:val="left" w:pos="562"/>
              </w:tabs>
              <w:ind w:right="-72"/>
              <w:rPr>
                <w:rFonts w:ascii="Arial" w:hAnsi="Arial" w:cs="Arial"/>
                <w:color w:val="000000"/>
                <w:spacing w:val="-6"/>
                <w:sz w:val="13"/>
                <w:szCs w:val="13"/>
                <w:lang w:val="en-GB"/>
              </w:rPr>
            </w:pPr>
            <w:r w:rsidRPr="00782E7E">
              <w:rPr>
                <w:rFonts w:ascii="Arial" w:hAnsi="Arial" w:cs="Arial"/>
                <w:color w:val="FFFFFF"/>
                <w:spacing w:val="-6"/>
                <w:sz w:val="13"/>
                <w:szCs w:val="13"/>
                <w:lang w:val="en-GB"/>
              </w:rPr>
              <w:t>Write-off</w:t>
            </w:r>
            <w:r w:rsidRPr="00782E7E">
              <w:rPr>
                <w:rFonts w:ascii="Arial" w:hAnsi="Arial" w:cs="Arial"/>
                <w:color w:val="FFFFFF"/>
                <w:spacing w:val="-6"/>
                <w:sz w:val="13"/>
                <w:szCs w:val="13"/>
                <w:lang w:val="en-GB"/>
              </w:rPr>
              <w:tab/>
            </w:r>
            <w:r w:rsidRPr="00782E7E">
              <w:rPr>
                <w:rFonts w:ascii="Arial" w:hAnsi="Arial" w:cs="Arial"/>
                <w:color w:val="000000"/>
                <w:spacing w:val="-6"/>
                <w:sz w:val="13"/>
                <w:szCs w:val="13"/>
                <w:lang w:val="en-GB"/>
              </w:rPr>
              <w:t>- accumulated depreciation</w:t>
            </w:r>
          </w:p>
        </w:tc>
        <w:tc>
          <w:tcPr>
            <w:tcW w:w="998" w:type="dxa"/>
            <w:vAlign w:val="center"/>
          </w:tcPr>
          <w:p w14:paraId="2B889022"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vAlign w:val="center"/>
          </w:tcPr>
          <w:p w14:paraId="310E21E6"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vAlign w:val="center"/>
          </w:tcPr>
          <w:p w14:paraId="06373B37"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vAlign w:val="center"/>
          </w:tcPr>
          <w:p w14:paraId="0FE76B79"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vAlign w:val="center"/>
          </w:tcPr>
          <w:p w14:paraId="3C12C72A"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52" w:type="dxa"/>
          </w:tcPr>
          <w:p w14:paraId="376F77AA"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270,286 </w:t>
            </w:r>
          </w:p>
        </w:tc>
        <w:tc>
          <w:tcPr>
            <w:tcW w:w="1123" w:type="dxa"/>
            <w:vAlign w:val="center"/>
          </w:tcPr>
          <w:p w14:paraId="4A4E93B1"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16" w:type="dxa"/>
          </w:tcPr>
          <w:p w14:paraId="4384CC76"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640,588</w:t>
            </w:r>
          </w:p>
        </w:tc>
        <w:tc>
          <w:tcPr>
            <w:tcW w:w="924" w:type="dxa"/>
          </w:tcPr>
          <w:p w14:paraId="58A49891"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261,808 </w:t>
            </w:r>
          </w:p>
        </w:tc>
        <w:tc>
          <w:tcPr>
            <w:tcW w:w="1016" w:type="dxa"/>
            <w:vAlign w:val="center"/>
          </w:tcPr>
          <w:p w14:paraId="3D7DDA61"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210" w:type="dxa"/>
            <w:vAlign w:val="center"/>
          </w:tcPr>
          <w:p w14:paraId="202F7DB4"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Pr>
          <w:p w14:paraId="58F61A49"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1,172,682 </w:t>
            </w:r>
          </w:p>
        </w:tc>
      </w:tr>
      <w:tr w:rsidR="00C76150" w:rsidRPr="00782E7E" w14:paraId="6569AD7B" w14:textId="77777777" w:rsidTr="002F406F">
        <w:trPr>
          <w:cantSplit/>
          <w:trHeight w:val="20"/>
        </w:trPr>
        <w:tc>
          <w:tcPr>
            <w:tcW w:w="2880" w:type="dxa"/>
            <w:vAlign w:val="bottom"/>
          </w:tcPr>
          <w:p w14:paraId="6E0D05BA"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Depreciation charge</w:t>
            </w:r>
          </w:p>
        </w:tc>
        <w:tc>
          <w:tcPr>
            <w:tcW w:w="998" w:type="dxa"/>
            <w:tcBorders>
              <w:bottom w:val="single" w:sz="4" w:space="0" w:color="auto"/>
            </w:tcBorders>
            <w:vAlign w:val="center"/>
          </w:tcPr>
          <w:p w14:paraId="04A194E7"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tcBorders>
              <w:bottom w:val="single" w:sz="4" w:space="0" w:color="auto"/>
            </w:tcBorders>
            <w:vAlign w:val="center"/>
          </w:tcPr>
          <w:p w14:paraId="45DA1DC9"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tcBorders>
              <w:bottom w:val="single" w:sz="4" w:space="0" w:color="auto"/>
            </w:tcBorders>
            <w:vAlign w:val="center"/>
          </w:tcPr>
          <w:p w14:paraId="5BB586E1"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cs/>
                <w:lang w:val="en-GB"/>
              </w:rPr>
              <w:t>(148</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932)</w:t>
            </w:r>
          </w:p>
        </w:tc>
        <w:tc>
          <w:tcPr>
            <w:tcW w:w="1123" w:type="dxa"/>
            <w:tcBorders>
              <w:bottom w:val="single" w:sz="4" w:space="0" w:color="auto"/>
            </w:tcBorders>
          </w:tcPr>
          <w:p w14:paraId="5E043DED"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(71,369,548)</w:t>
            </w:r>
          </w:p>
        </w:tc>
        <w:tc>
          <w:tcPr>
            <w:tcW w:w="1101" w:type="dxa"/>
            <w:tcBorders>
              <w:bottom w:val="single" w:sz="4" w:space="0" w:color="auto"/>
            </w:tcBorders>
          </w:tcPr>
          <w:p w14:paraId="63C8A548"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(97,428,919)</w:t>
            </w:r>
          </w:p>
        </w:tc>
        <w:tc>
          <w:tcPr>
            <w:tcW w:w="1152" w:type="dxa"/>
            <w:tcBorders>
              <w:bottom w:val="single" w:sz="4" w:space="0" w:color="auto"/>
            </w:tcBorders>
          </w:tcPr>
          <w:p w14:paraId="2379A27C"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(116,351,652)</w:t>
            </w:r>
          </w:p>
        </w:tc>
        <w:tc>
          <w:tcPr>
            <w:tcW w:w="1123" w:type="dxa"/>
            <w:tcBorders>
              <w:bottom w:val="single" w:sz="4" w:space="0" w:color="auto"/>
            </w:tcBorders>
          </w:tcPr>
          <w:p w14:paraId="0C5B3509"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(17,596,266)</w:t>
            </w:r>
          </w:p>
        </w:tc>
        <w:tc>
          <w:tcPr>
            <w:tcW w:w="1016" w:type="dxa"/>
            <w:tcBorders>
              <w:bottom w:val="single" w:sz="4" w:space="0" w:color="auto"/>
            </w:tcBorders>
          </w:tcPr>
          <w:p w14:paraId="220E4069"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(14,454,864)</w:t>
            </w:r>
          </w:p>
        </w:tc>
        <w:tc>
          <w:tcPr>
            <w:tcW w:w="924" w:type="dxa"/>
            <w:tcBorders>
              <w:bottom w:val="single" w:sz="4" w:space="0" w:color="auto"/>
            </w:tcBorders>
          </w:tcPr>
          <w:p w14:paraId="17C9C115"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(21,102,011)</w:t>
            </w:r>
          </w:p>
        </w:tc>
        <w:tc>
          <w:tcPr>
            <w:tcW w:w="1016" w:type="dxa"/>
            <w:tcBorders>
              <w:bottom w:val="single" w:sz="4" w:space="0" w:color="auto"/>
            </w:tcBorders>
          </w:tcPr>
          <w:p w14:paraId="3200FA4D"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(2,565,838)</w:t>
            </w:r>
          </w:p>
        </w:tc>
        <w:tc>
          <w:tcPr>
            <w:tcW w:w="1210" w:type="dxa"/>
            <w:tcBorders>
              <w:bottom w:val="single" w:sz="4" w:space="0" w:color="auto"/>
            </w:tcBorders>
            <w:vAlign w:val="center"/>
          </w:tcPr>
          <w:p w14:paraId="6A8F343C"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Borders>
              <w:bottom w:val="single" w:sz="4" w:space="0" w:color="auto"/>
            </w:tcBorders>
            <w:vAlign w:val="center"/>
          </w:tcPr>
          <w:p w14:paraId="12D3E0F4"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(341,018,030)</w:t>
            </w:r>
          </w:p>
        </w:tc>
      </w:tr>
      <w:tr w:rsidR="00C76150" w:rsidRPr="00782E7E" w14:paraId="3F5FB28B" w14:textId="77777777" w:rsidTr="002F406F">
        <w:trPr>
          <w:cantSplit/>
          <w:trHeight w:val="20"/>
        </w:trPr>
        <w:tc>
          <w:tcPr>
            <w:tcW w:w="2880" w:type="dxa"/>
            <w:vAlign w:val="bottom"/>
          </w:tcPr>
          <w:p w14:paraId="22313468" w14:textId="77777777" w:rsidR="00C76150" w:rsidRPr="00782E7E" w:rsidRDefault="00C76150" w:rsidP="002F406F">
            <w:pPr>
              <w:tabs>
                <w:tab w:val="left" w:pos="1342"/>
              </w:tabs>
              <w:rPr>
                <w:rFonts w:ascii="Arial" w:hAnsi="Arial" w:cs="Arial"/>
                <w:color w:val="000000"/>
                <w:spacing w:val="-6"/>
                <w:sz w:val="6"/>
                <w:szCs w:val="6"/>
                <w:lang w:val="en-GB"/>
              </w:rPr>
            </w:pPr>
          </w:p>
        </w:tc>
        <w:tc>
          <w:tcPr>
            <w:tcW w:w="998" w:type="dxa"/>
            <w:tcBorders>
              <w:top w:val="single" w:sz="4" w:space="0" w:color="auto"/>
            </w:tcBorders>
            <w:vAlign w:val="center"/>
          </w:tcPr>
          <w:p w14:paraId="54B442C3"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vAlign w:val="center"/>
          </w:tcPr>
          <w:p w14:paraId="22720989"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037" w:type="dxa"/>
            <w:tcBorders>
              <w:top w:val="single" w:sz="4" w:space="0" w:color="auto"/>
            </w:tcBorders>
          </w:tcPr>
          <w:p w14:paraId="0BE48651"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123" w:type="dxa"/>
            <w:tcBorders>
              <w:top w:val="single" w:sz="4" w:space="0" w:color="auto"/>
            </w:tcBorders>
          </w:tcPr>
          <w:p w14:paraId="59019815" w14:textId="77777777" w:rsidR="00C76150" w:rsidRPr="00782E7E" w:rsidRDefault="00C76150" w:rsidP="002F406F">
            <w:pPr>
              <w:tabs>
                <w:tab w:val="decimal" w:pos="800"/>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tcPr>
          <w:p w14:paraId="2D34427C" w14:textId="77777777" w:rsidR="00C76150" w:rsidRPr="00782E7E" w:rsidRDefault="00C76150" w:rsidP="002F406F">
            <w:pPr>
              <w:tabs>
                <w:tab w:val="decimal" w:pos="800"/>
                <w:tab w:val="decimal" w:pos="898"/>
              </w:tabs>
              <w:ind w:left="-43" w:right="-72"/>
              <w:jc w:val="both"/>
              <w:rPr>
                <w:rFonts w:ascii="Arial" w:hAnsi="Arial" w:cs="Arial"/>
                <w:noProof/>
                <w:color w:val="000000"/>
                <w:sz w:val="6"/>
                <w:szCs w:val="6"/>
                <w:lang w:val="en-GB"/>
              </w:rPr>
            </w:pPr>
          </w:p>
        </w:tc>
        <w:tc>
          <w:tcPr>
            <w:tcW w:w="1152" w:type="dxa"/>
            <w:tcBorders>
              <w:top w:val="single" w:sz="4" w:space="0" w:color="auto"/>
            </w:tcBorders>
          </w:tcPr>
          <w:p w14:paraId="48E75541" w14:textId="77777777" w:rsidR="00C76150" w:rsidRPr="00782E7E" w:rsidRDefault="00C76150" w:rsidP="002F406F">
            <w:pPr>
              <w:tabs>
                <w:tab w:val="decimal" w:pos="800"/>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tcPr>
          <w:p w14:paraId="6DBE8005" w14:textId="77777777" w:rsidR="00C76150" w:rsidRPr="00782E7E" w:rsidRDefault="00C76150" w:rsidP="002F406F">
            <w:pPr>
              <w:tabs>
                <w:tab w:val="decimal" w:pos="800"/>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tcPr>
          <w:p w14:paraId="40421EC0"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924" w:type="dxa"/>
            <w:tcBorders>
              <w:top w:val="single" w:sz="4" w:space="0" w:color="auto"/>
            </w:tcBorders>
          </w:tcPr>
          <w:p w14:paraId="43A28AFC"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016" w:type="dxa"/>
            <w:tcBorders>
              <w:top w:val="single" w:sz="4" w:space="0" w:color="auto"/>
            </w:tcBorders>
          </w:tcPr>
          <w:p w14:paraId="4DBABA37"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210" w:type="dxa"/>
            <w:tcBorders>
              <w:top w:val="single" w:sz="4" w:space="0" w:color="auto"/>
            </w:tcBorders>
            <w:vAlign w:val="center"/>
          </w:tcPr>
          <w:p w14:paraId="0F86B390"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123" w:type="dxa"/>
            <w:tcBorders>
              <w:top w:val="single" w:sz="4" w:space="0" w:color="auto"/>
            </w:tcBorders>
            <w:vAlign w:val="center"/>
          </w:tcPr>
          <w:p w14:paraId="3DA35E26" w14:textId="77777777" w:rsidR="00C76150" w:rsidRPr="00782E7E" w:rsidRDefault="00C76150" w:rsidP="002F406F">
            <w:pPr>
              <w:tabs>
                <w:tab w:val="decimal" w:pos="800"/>
                <w:tab w:val="decimal" w:pos="938"/>
              </w:tabs>
              <w:ind w:left="-43" w:right="-72"/>
              <w:jc w:val="both"/>
              <w:rPr>
                <w:rFonts w:ascii="Arial" w:hAnsi="Arial" w:cs="Arial"/>
                <w:noProof/>
                <w:color w:val="000000"/>
                <w:sz w:val="6"/>
                <w:szCs w:val="6"/>
                <w:lang w:val="en-GB"/>
              </w:rPr>
            </w:pPr>
          </w:p>
        </w:tc>
      </w:tr>
      <w:tr w:rsidR="00C76150" w:rsidRPr="00782E7E" w14:paraId="3F23AD16" w14:textId="77777777" w:rsidTr="002F406F">
        <w:trPr>
          <w:cantSplit/>
          <w:trHeight w:val="20"/>
        </w:trPr>
        <w:tc>
          <w:tcPr>
            <w:tcW w:w="2880" w:type="dxa"/>
            <w:vAlign w:val="bottom"/>
          </w:tcPr>
          <w:p w14:paraId="5551570F"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Closing net book value </w:t>
            </w:r>
          </w:p>
        </w:tc>
        <w:tc>
          <w:tcPr>
            <w:tcW w:w="998" w:type="dxa"/>
            <w:tcBorders>
              <w:bottom w:val="single" w:sz="4" w:space="0" w:color="auto"/>
            </w:tcBorders>
            <w:vAlign w:val="center"/>
          </w:tcPr>
          <w:p w14:paraId="2C85CF1D"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cs/>
                <w:lang w:val="en-GB"/>
              </w:rPr>
              <w:t>1</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046</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761</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775</w:t>
            </w:r>
          </w:p>
        </w:tc>
        <w:tc>
          <w:tcPr>
            <w:tcW w:w="1080" w:type="dxa"/>
            <w:tcBorders>
              <w:bottom w:val="single" w:sz="4" w:space="0" w:color="auto"/>
            </w:tcBorders>
            <w:vAlign w:val="center"/>
          </w:tcPr>
          <w:p w14:paraId="24675E42"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cs/>
                <w:lang w:val="en-GB"/>
              </w:rPr>
              <w:t>155</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476</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062</w:t>
            </w:r>
          </w:p>
        </w:tc>
        <w:tc>
          <w:tcPr>
            <w:tcW w:w="1037" w:type="dxa"/>
            <w:tcBorders>
              <w:bottom w:val="single" w:sz="4" w:space="0" w:color="auto"/>
            </w:tcBorders>
          </w:tcPr>
          <w:p w14:paraId="2C97D1D6"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1,301,730 </w:t>
            </w:r>
          </w:p>
        </w:tc>
        <w:tc>
          <w:tcPr>
            <w:tcW w:w="1123" w:type="dxa"/>
            <w:tcBorders>
              <w:bottom w:val="single" w:sz="4" w:space="0" w:color="auto"/>
            </w:tcBorders>
          </w:tcPr>
          <w:p w14:paraId="5759B9A2"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1,519,912,325 </w:t>
            </w:r>
          </w:p>
        </w:tc>
        <w:tc>
          <w:tcPr>
            <w:tcW w:w="1101" w:type="dxa"/>
            <w:tcBorders>
              <w:bottom w:val="single" w:sz="4" w:space="0" w:color="auto"/>
            </w:tcBorders>
          </w:tcPr>
          <w:p w14:paraId="28337337"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473,930,395</w:t>
            </w:r>
          </w:p>
        </w:tc>
        <w:tc>
          <w:tcPr>
            <w:tcW w:w="1152" w:type="dxa"/>
            <w:tcBorders>
              <w:bottom w:val="single" w:sz="4" w:space="0" w:color="auto"/>
            </w:tcBorders>
          </w:tcPr>
          <w:p w14:paraId="58D7C604"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549,540,486</w:t>
            </w:r>
          </w:p>
        </w:tc>
        <w:tc>
          <w:tcPr>
            <w:tcW w:w="1123" w:type="dxa"/>
            <w:tcBorders>
              <w:bottom w:val="single" w:sz="4" w:space="0" w:color="auto"/>
            </w:tcBorders>
          </w:tcPr>
          <w:p w14:paraId="68D47AC4"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45,535,369</w:t>
            </w:r>
          </w:p>
        </w:tc>
        <w:tc>
          <w:tcPr>
            <w:tcW w:w="1016" w:type="dxa"/>
            <w:tcBorders>
              <w:bottom w:val="single" w:sz="4" w:space="0" w:color="auto"/>
            </w:tcBorders>
          </w:tcPr>
          <w:p w14:paraId="3A769FF3"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32,516,618 </w:t>
            </w:r>
          </w:p>
        </w:tc>
        <w:tc>
          <w:tcPr>
            <w:tcW w:w="924" w:type="dxa"/>
            <w:tcBorders>
              <w:bottom w:val="single" w:sz="4" w:space="0" w:color="auto"/>
            </w:tcBorders>
          </w:tcPr>
          <w:p w14:paraId="73E2F295"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90,539,823 </w:t>
            </w:r>
          </w:p>
        </w:tc>
        <w:tc>
          <w:tcPr>
            <w:tcW w:w="1016" w:type="dxa"/>
            <w:tcBorders>
              <w:bottom w:val="single" w:sz="4" w:space="0" w:color="auto"/>
            </w:tcBorders>
          </w:tcPr>
          <w:p w14:paraId="64813F01"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12,702,716 </w:t>
            </w:r>
          </w:p>
        </w:tc>
        <w:tc>
          <w:tcPr>
            <w:tcW w:w="1210" w:type="dxa"/>
            <w:tcBorders>
              <w:bottom w:val="single" w:sz="4" w:space="0" w:color="auto"/>
            </w:tcBorders>
            <w:vAlign w:val="center"/>
          </w:tcPr>
          <w:p w14:paraId="4D5AF363"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fldChar w:fldCharType="begin"/>
            </w:r>
            <w:r w:rsidRPr="00782E7E">
              <w:rPr>
                <w:rFonts w:ascii="Arial" w:hAnsi="Arial" w:cs="Arial"/>
                <w:noProof/>
                <w:color w:val="000000"/>
                <w:sz w:val="13"/>
                <w:szCs w:val="13"/>
                <w:lang w:val="en-GB"/>
              </w:rPr>
              <w:instrText xml:space="preserve"> =SUM(ABOVE) </w:instrText>
            </w:r>
            <w:r w:rsidRPr="00782E7E">
              <w:rPr>
                <w:rFonts w:ascii="Arial" w:hAnsi="Arial" w:cs="Arial"/>
                <w:noProof/>
                <w:color w:val="000000"/>
                <w:sz w:val="13"/>
                <w:szCs w:val="13"/>
                <w:lang w:val="en-GB"/>
              </w:rPr>
              <w:fldChar w:fldCharType="separate"/>
            </w:r>
            <w:r w:rsidRPr="00782E7E">
              <w:rPr>
                <w:rFonts w:ascii="Arial" w:hAnsi="Arial" w:cs="Arial"/>
                <w:noProof/>
                <w:color w:val="000000"/>
                <w:sz w:val="13"/>
                <w:szCs w:val="13"/>
                <w:lang w:val="en-GB"/>
              </w:rPr>
              <w:t>143,970,195</w:t>
            </w:r>
            <w:r w:rsidRPr="00782E7E">
              <w:rPr>
                <w:rFonts w:ascii="Arial" w:hAnsi="Arial" w:cs="Arial"/>
                <w:noProof/>
                <w:color w:val="000000"/>
                <w:sz w:val="13"/>
                <w:szCs w:val="13"/>
                <w:lang w:val="en-GB"/>
              </w:rPr>
              <w:fldChar w:fldCharType="end"/>
            </w:r>
          </w:p>
        </w:tc>
        <w:tc>
          <w:tcPr>
            <w:tcW w:w="1123" w:type="dxa"/>
            <w:tcBorders>
              <w:bottom w:val="single" w:sz="4" w:space="0" w:color="auto"/>
            </w:tcBorders>
            <w:vAlign w:val="center"/>
          </w:tcPr>
          <w:p w14:paraId="3537F7A1"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4,072,187,494</w:t>
            </w:r>
          </w:p>
        </w:tc>
      </w:tr>
      <w:tr w:rsidR="00C76150" w:rsidRPr="00782E7E" w14:paraId="065C77C2" w14:textId="77777777" w:rsidTr="002F406F">
        <w:trPr>
          <w:cantSplit/>
          <w:trHeight w:val="20"/>
        </w:trPr>
        <w:tc>
          <w:tcPr>
            <w:tcW w:w="2880" w:type="dxa"/>
            <w:vAlign w:val="bottom"/>
          </w:tcPr>
          <w:p w14:paraId="56B3F76A" w14:textId="77777777" w:rsidR="00C76150" w:rsidRPr="00782E7E" w:rsidRDefault="00C76150" w:rsidP="002F406F">
            <w:pPr>
              <w:tabs>
                <w:tab w:val="left" w:pos="1342"/>
              </w:tabs>
              <w:rPr>
                <w:rFonts w:ascii="Arial" w:hAnsi="Arial" w:cs="Arial"/>
                <w:color w:val="000000"/>
                <w:spacing w:val="-6"/>
                <w:sz w:val="12"/>
                <w:szCs w:val="12"/>
                <w:lang w:val="en-GB"/>
              </w:rPr>
            </w:pPr>
          </w:p>
        </w:tc>
        <w:tc>
          <w:tcPr>
            <w:tcW w:w="998" w:type="dxa"/>
            <w:tcBorders>
              <w:top w:val="single" w:sz="4" w:space="0" w:color="auto"/>
            </w:tcBorders>
            <w:vAlign w:val="bottom"/>
          </w:tcPr>
          <w:p w14:paraId="51276FDA"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080" w:type="dxa"/>
            <w:tcBorders>
              <w:top w:val="single" w:sz="4" w:space="0" w:color="auto"/>
            </w:tcBorders>
            <w:vAlign w:val="bottom"/>
          </w:tcPr>
          <w:p w14:paraId="70FAEFEF"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p>
        </w:tc>
        <w:tc>
          <w:tcPr>
            <w:tcW w:w="1037" w:type="dxa"/>
            <w:tcBorders>
              <w:top w:val="single" w:sz="4" w:space="0" w:color="auto"/>
            </w:tcBorders>
            <w:vAlign w:val="bottom"/>
          </w:tcPr>
          <w:p w14:paraId="65D399AF"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p>
        </w:tc>
        <w:tc>
          <w:tcPr>
            <w:tcW w:w="1123" w:type="dxa"/>
            <w:tcBorders>
              <w:top w:val="single" w:sz="4" w:space="0" w:color="auto"/>
            </w:tcBorders>
            <w:vAlign w:val="bottom"/>
          </w:tcPr>
          <w:p w14:paraId="01BBC424"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p>
        </w:tc>
        <w:tc>
          <w:tcPr>
            <w:tcW w:w="1101" w:type="dxa"/>
            <w:tcBorders>
              <w:top w:val="single" w:sz="4" w:space="0" w:color="auto"/>
            </w:tcBorders>
            <w:vAlign w:val="bottom"/>
          </w:tcPr>
          <w:p w14:paraId="1B604C55"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p>
        </w:tc>
        <w:tc>
          <w:tcPr>
            <w:tcW w:w="1152" w:type="dxa"/>
            <w:tcBorders>
              <w:top w:val="single" w:sz="4" w:space="0" w:color="auto"/>
            </w:tcBorders>
            <w:vAlign w:val="bottom"/>
          </w:tcPr>
          <w:p w14:paraId="585D15A6"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123" w:type="dxa"/>
            <w:tcBorders>
              <w:top w:val="single" w:sz="4" w:space="0" w:color="auto"/>
            </w:tcBorders>
            <w:vAlign w:val="bottom"/>
          </w:tcPr>
          <w:p w14:paraId="061457B3"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016" w:type="dxa"/>
            <w:tcBorders>
              <w:top w:val="single" w:sz="4" w:space="0" w:color="auto"/>
            </w:tcBorders>
            <w:vAlign w:val="bottom"/>
          </w:tcPr>
          <w:p w14:paraId="55753210"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p>
        </w:tc>
        <w:tc>
          <w:tcPr>
            <w:tcW w:w="924" w:type="dxa"/>
            <w:tcBorders>
              <w:top w:val="single" w:sz="4" w:space="0" w:color="auto"/>
            </w:tcBorders>
            <w:vAlign w:val="bottom"/>
          </w:tcPr>
          <w:p w14:paraId="0C0E66F5"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p>
        </w:tc>
        <w:tc>
          <w:tcPr>
            <w:tcW w:w="1016" w:type="dxa"/>
            <w:tcBorders>
              <w:top w:val="single" w:sz="4" w:space="0" w:color="auto"/>
            </w:tcBorders>
            <w:vAlign w:val="bottom"/>
          </w:tcPr>
          <w:p w14:paraId="1F9081FF"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210" w:type="dxa"/>
            <w:tcBorders>
              <w:top w:val="single" w:sz="4" w:space="0" w:color="auto"/>
            </w:tcBorders>
            <w:vAlign w:val="bottom"/>
          </w:tcPr>
          <w:p w14:paraId="05D7E7EF"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p>
        </w:tc>
        <w:tc>
          <w:tcPr>
            <w:tcW w:w="1123" w:type="dxa"/>
            <w:tcBorders>
              <w:top w:val="single" w:sz="4" w:space="0" w:color="auto"/>
            </w:tcBorders>
            <w:vAlign w:val="bottom"/>
          </w:tcPr>
          <w:p w14:paraId="46E97C90"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p>
        </w:tc>
      </w:tr>
      <w:tr w:rsidR="00C76150" w:rsidRPr="00782E7E" w14:paraId="1FE2270C" w14:textId="77777777" w:rsidTr="002F406F">
        <w:trPr>
          <w:cantSplit/>
          <w:trHeight w:val="20"/>
        </w:trPr>
        <w:tc>
          <w:tcPr>
            <w:tcW w:w="2880" w:type="dxa"/>
            <w:vAlign w:val="bottom"/>
          </w:tcPr>
          <w:p w14:paraId="246AFFFB" w14:textId="77777777" w:rsidR="00C76150" w:rsidRPr="00782E7E" w:rsidRDefault="00C76150" w:rsidP="002F406F">
            <w:pPr>
              <w:tabs>
                <w:tab w:val="left" w:pos="1342"/>
              </w:tabs>
              <w:ind w:right="-72"/>
              <w:rPr>
                <w:rFonts w:ascii="Arial" w:hAnsi="Arial" w:cs="Arial"/>
                <w:b/>
                <w:bCs/>
                <w:color w:val="000000"/>
                <w:spacing w:val="-6"/>
                <w:sz w:val="13"/>
                <w:szCs w:val="13"/>
                <w:lang w:val="en-GB"/>
              </w:rPr>
            </w:pPr>
            <w:r w:rsidRPr="00782E7E">
              <w:rPr>
                <w:rFonts w:ascii="Arial" w:hAnsi="Arial" w:cs="Arial"/>
                <w:b/>
                <w:bCs/>
                <w:color w:val="000000"/>
                <w:spacing w:val="-6"/>
                <w:sz w:val="13"/>
                <w:szCs w:val="13"/>
                <w:lang w:val="en-GB"/>
              </w:rPr>
              <w:t xml:space="preserve">As </w:t>
            </w:r>
            <w:proofErr w:type="gramStart"/>
            <w:r w:rsidRPr="00782E7E">
              <w:rPr>
                <w:rFonts w:ascii="Arial" w:hAnsi="Arial" w:cs="Arial"/>
                <w:b/>
                <w:bCs/>
                <w:color w:val="000000"/>
                <w:spacing w:val="-6"/>
                <w:sz w:val="13"/>
                <w:szCs w:val="13"/>
                <w:lang w:val="en-GB"/>
              </w:rPr>
              <w:t>at</w:t>
            </w:r>
            <w:proofErr w:type="gramEnd"/>
            <w:r w:rsidRPr="00782E7E">
              <w:rPr>
                <w:rFonts w:ascii="Arial" w:hAnsi="Arial" w:cs="Arial"/>
                <w:b/>
                <w:bCs/>
                <w:color w:val="000000"/>
                <w:spacing w:val="-6"/>
                <w:sz w:val="13"/>
                <w:szCs w:val="13"/>
                <w:lang w:val="en-GB"/>
              </w:rPr>
              <w:t xml:space="preserve"> 31 December 2021</w:t>
            </w:r>
          </w:p>
        </w:tc>
        <w:tc>
          <w:tcPr>
            <w:tcW w:w="998" w:type="dxa"/>
            <w:vAlign w:val="bottom"/>
          </w:tcPr>
          <w:p w14:paraId="37EB03FF"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080" w:type="dxa"/>
            <w:vAlign w:val="bottom"/>
          </w:tcPr>
          <w:p w14:paraId="4E050FDF"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p>
        </w:tc>
        <w:tc>
          <w:tcPr>
            <w:tcW w:w="1037" w:type="dxa"/>
            <w:vAlign w:val="bottom"/>
          </w:tcPr>
          <w:p w14:paraId="333ECDBB"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p>
        </w:tc>
        <w:tc>
          <w:tcPr>
            <w:tcW w:w="1123" w:type="dxa"/>
            <w:vAlign w:val="bottom"/>
          </w:tcPr>
          <w:p w14:paraId="0B67521C"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p>
        </w:tc>
        <w:tc>
          <w:tcPr>
            <w:tcW w:w="1101" w:type="dxa"/>
            <w:vAlign w:val="bottom"/>
          </w:tcPr>
          <w:p w14:paraId="15C5A11D"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p>
        </w:tc>
        <w:tc>
          <w:tcPr>
            <w:tcW w:w="1152" w:type="dxa"/>
            <w:vAlign w:val="bottom"/>
          </w:tcPr>
          <w:p w14:paraId="59C29E11"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123" w:type="dxa"/>
            <w:vAlign w:val="bottom"/>
          </w:tcPr>
          <w:p w14:paraId="1A36C56C"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016" w:type="dxa"/>
            <w:vAlign w:val="bottom"/>
          </w:tcPr>
          <w:p w14:paraId="42409281"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p>
        </w:tc>
        <w:tc>
          <w:tcPr>
            <w:tcW w:w="924" w:type="dxa"/>
            <w:vAlign w:val="bottom"/>
          </w:tcPr>
          <w:p w14:paraId="424149A3"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p>
        </w:tc>
        <w:tc>
          <w:tcPr>
            <w:tcW w:w="1016" w:type="dxa"/>
            <w:vAlign w:val="bottom"/>
          </w:tcPr>
          <w:p w14:paraId="5DB2C5D5"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210" w:type="dxa"/>
            <w:vAlign w:val="bottom"/>
          </w:tcPr>
          <w:p w14:paraId="2E5C717E"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p>
        </w:tc>
        <w:tc>
          <w:tcPr>
            <w:tcW w:w="1123" w:type="dxa"/>
            <w:vAlign w:val="bottom"/>
          </w:tcPr>
          <w:p w14:paraId="2B7AC4F1"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p>
        </w:tc>
      </w:tr>
      <w:tr w:rsidR="00C76150" w:rsidRPr="00782E7E" w14:paraId="5385FF7A" w14:textId="77777777" w:rsidTr="002F406F">
        <w:trPr>
          <w:cantSplit/>
          <w:trHeight w:val="20"/>
        </w:trPr>
        <w:tc>
          <w:tcPr>
            <w:tcW w:w="2880" w:type="dxa"/>
            <w:vAlign w:val="bottom"/>
          </w:tcPr>
          <w:p w14:paraId="4200B480"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Cost</w:t>
            </w:r>
          </w:p>
        </w:tc>
        <w:tc>
          <w:tcPr>
            <w:tcW w:w="998" w:type="dxa"/>
            <w:vAlign w:val="bottom"/>
          </w:tcPr>
          <w:p w14:paraId="301974BB"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1,046,761,775</w:t>
            </w:r>
          </w:p>
        </w:tc>
        <w:tc>
          <w:tcPr>
            <w:tcW w:w="1080" w:type="dxa"/>
            <w:vAlign w:val="bottom"/>
          </w:tcPr>
          <w:p w14:paraId="5BA008CB"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155,476,062</w:t>
            </w:r>
          </w:p>
        </w:tc>
        <w:tc>
          <w:tcPr>
            <w:tcW w:w="1037" w:type="dxa"/>
          </w:tcPr>
          <w:p w14:paraId="257E2BF0"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1,489,319</w:t>
            </w:r>
          </w:p>
        </w:tc>
        <w:tc>
          <w:tcPr>
            <w:tcW w:w="1123" w:type="dxa"/>
          </w:tcPr>
          <w:p w14:paraId="74686802"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2,734,154,419</w:t>
            </w:r>
          </w:p>
        </w:tc>
        <w:tc>
          <w:tcPr>
            <w:tcW w:w="1101" w:type="dxa"/>
          </w:tcPr>
          <w:p w14:paraId="646AFC0D"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1,213,750,921</w:t>
            </w:r>
          </w:p>
        </w:tc>
        <w:tc>
          <w:tcPr>
            <w:tcW w:w="1152" w:type="dxa"/>
          </w:tcPr>
          <w:p w14:paraId="77546B24"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1,480,490,174</w:t>
            </w:r>
          </w:p>
        </w:tc>
        <w:tc>
          <w:tcPr>
            <w:tcW w:w="1123" w:type="dxa"/>
          </w:tcPr>
          <w:p w14:paraId="7C9F3DE8"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231,977,375</w:t>
            </w:r>
          </w:p>
        </w:tc>
        <w:tc>
          <w:tcPr>
            <w:tcW w:w="1016" w:type="dxa"/>
          </w:tcPr>
          <w:p w14:paraId="0416FAFA"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143,645,678</w:t>
            </w:r>
          </w:p>
        </w:tc>
        <w:tc>
          <w:tcPr>
            <w:tcW w:w="924" w:type="dxa"/>
          </w:tcPr>
          <w:p w14:paraId="00A6E885"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224,936,599</w:t>
            </w:r>
          </w:p>
        </w:tc>
        <w:tc>
          <w:tcPr>
            <w:tcW w:w="1016" w:type="dxa"/>
          </w:tcPr>
          <w:p w14:paraId="1E32E36D"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58,540,462</w:t>
            </w:r>
          </w:p>
        </w:tc>
        <w:tc>
          <w:tcPr>
            <w:tcW w:w="1210" w:type="dxa"/>
            <w:vAlign w:val="center"/>
          </w:tcPr>
          <w:p w14:paraId="214B8D6A"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143,970,195</w:t>
            </w:r>
          </w:p>
        </w:tc>
        <w:tc>
          <w:tcPr>
            <w:tcW w:w="1123" w:type="dxa"/>
          </w:tcPr>
          <w:p w14:paraId="6A7CDF0E"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7,435,192,979</w:t>
            </w:r>
          </w:p>
        </w:tc>
      </w:tr>
      <w:tr w:rsidR="00C76150" w:rsidRPr="00782E7E" w14:paraId="6D1061BE" w14:textId="77777777" w:rsidTr="002F406F">
        <w:trPr>
          <w:cantSplit/>
          <w:trHeight w:val="20"/>
        </w:trPr>
        <w:tc>
          <w:tcPr>
            <w:tcW w:w="2880" w:type="dxa"/>
            <w:vAlign w:val="bottom"/>
          </w:tcPr>
          <w:p w14:paraId="56A6D651"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u w:val="single"/>
                <w:lang w:val="en-GB"/>
              </w:rPr>
              <w:t>Less</w:t>
            </w:r>
            <w:r w:rsidRPr="00782E7E">
              <w:rPr>
                <w:rFonts w:ascii="Arial" w:hAnsi="Arial" w:cs="Arial"/>
                <w:color w:val="000000"/>
                <w:spacing w:val="-6"/>
                <w:sz w:val="13"/>
                <w:szCs w:val="13"/>
                <w:lang w:val="en-GB"/>
              </w:rPr>
              <w:t xml:space="preserve">  </w:t>
            </w:r>
            <w:r w:rsidRPr="00782E7E">
              <w:rPr>
                <w:rFonts w:ascii="Arial" w:hAnsi="Arial" w:cs="Arial"/>
                <w:color w:val="000000"/>
                <w:spacing w:val="-6"/>
                <w:sz w:val="13"/>
                <w:szCs w:val="13"/>
                <w:cs/>
                <w:lang w:val="en-GB"/>
              </w:rPr>
              <w:t xml:space="preserve"> </w:t>
            </w:r>
            <w:r w:rsidRPr="00782E7E">
              <w:rPr>
                <w:rFonts w:ascii="Arial" w:hAnsi="Arial" w:cs="Arial"/>
                <w:color w:val="000000"/>
                <w:spacing w:val="-6"/>
                <w:sz w:val="13"/>
                <w:szCs w:val="13"/>
                <w:lang w:val="en-GB"/>
              </w:rPr>
              <w:t>Accumulated depreciation</w:t>
            </w:r>
          </w:p>
        </w:tc>
        <w:tc>
          <w:tcPr>
            <w:tcW w:w="998" w:type="dxa"/>
            <w:tcBorders>
              <w:bottom w:val="single" w:sz="4" w:space="0" w:color="auto"/>
            </w:tcBorders>
          </w:tcPr>
          <w:p w14:paraId="5978C9F3"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tcBorders>
              <w:bottom w:val="single" w:sz="4" w:space="0" w:color="auto"/>
            </w:tcBorders>
          </w:tcPr>
          <w:p w14:paraId="09E85808"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tcBorders>
              <w:bottom w:val="single" w:sz="4" w:space="0" w:color="auto"/>
            </w:tcBorders>
          </w:tcPr>
          <w:p w14:paraId="3185DBD6"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(187,589)</w:t>
            </w:r>
          </w:p>
        </w:tc>
        <w:tc>
          <w:tcPr>
            <w:tcW w:w="1123" w:type="dxa"/>
            <w:tcBorders>
              <w:bottom w:val="single" w:sz="4" w:space="0" w:color="auto"/>
            </w:tcBorders>
          </w:tcPr>
          <w:p w14:paraId="774F6BAB"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1,214,242,094)</w:t>
            </w:r>
          </w:p>
        </w:tc>
        <w:tc>
          <w:tcPr>
            <w:tcW w:w="1101" w:type="dxa"/>
            <w:tcBorders>
              <w:bottom w:val="single" w:sz="4" w:space="0" w:color="auto"/>
            </w:tcBorders>
          </w:tcPr>
          <w:p w14:paraId="3CE2718A"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(739,820,526)</w:t>
            </w:r>
          </w:p>
        </w:tc>
        <w:tc>
          <w:tcPr>
            <w:tcW w:w="1152" w:type="dxa"/>
            <w:tcBorders>
              <w:bottom w:val="single" w:sz="4" w:space="0" w:color="auto"/>
            </w:tcBorders>
          </w:tcPr>
          <w:p w14:paraId="562A7CB2"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(930,949,688)</w:t>
            </w:r>
          </w:p>
        </w:tc>
        <w:tc>
          <w:tcPr>
            <w:tcW w:w="1123" w:type="dxa"/>
            <w:tcBorders>
              <w:bottom w:val="single" w:sz="4" w:space="0" w:color="auto"/>
            </w:tcBorders>
          </w:tcPr>
          <w:p w14:paraId="36FE9008"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(186,442,006)</w:t>
            </w:r>
          </w:p>
        </w:tc>
        <w:tc>
          <w:tcPr>
            <w:tcW w:w="1016" w:type="dxa"/>
            <w:tcBorders>
              <w:bottom w:val="single" w:sz="4" w:space="0" w:color="auto"/>
            </w:tcBorders>
          </w:tcPr>
          <w:p w14:paraId="5EE854CD"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(111,129,060)</w:t>
            </w:r>
          </w:p>
        </w:tc>
        <w:tc>
          <w:tcPr>
            <w:tcW w:w="924" w:type="dxa"/>
            <w:tcBorders>
              <w:bottom w:val="single" w:sz="4" w:space="0" w:color="auto"/>
            </w:tcBorders>
          </w:tcPr>
          <w:p w14:paraId="120A2AC5"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(134,396,776)</w:t>
            </w:r>
          </w:p>
        </w:tc>
        <w:tc>
          <w:tcPr>
            <w:tcW w:w="1016" w:type="dxa"/>
            <w:tcBorders>
              <w:bottom w:val="single" w:sz="4" w:space="0" w:color="auto"/>
            </w:tcBorders>
          </w:tcPr>
          <w:p w14:paraId="2B17896E"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(45,837,746)</w:t>
            </w:r>
          </w:p>
        </w:tc>
        <w:tc>
          <w:tcPr>
            <w:tcW w:w="1210" w:type="dxa"/>
            <w:tcBorders>
              <w:bottom w:val="single" w:sz="4" w:space="0" w:color="auto"/>
            </w:tcBorders>
          </w:tcPr>
          <w:p w14:paraId="41000DD6"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Borders>
              <w:bottom w:val="single" w:sz="4" w:space="0" w:color="auto"/>
            </w:tcBorders>
          </w:tcPr>
          <w:p w14:paraId="3A1FB285"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(3,363,005,485)</w:t>
            </w:r>
          </w:p>
        </w:tc>
      </w:tr>
      <w:tr w:rsidR="00C76150" w:rsidRPr="00782E7E" w14:paraId="73346773" w14:textId="77777777" w:rsidTr="002F406F">
        <w:trPr>
          <w:cantSplit/>
          <w:trHeight w:val="20"/>
        </w:trPr>
        <w:tc>
          <w:tcPr>
            <w:tcW w:w="2880" w:type="dxa"/>
            <w:vAlign w:val="bottom"/>
          </w:tcPr>
          <w:p w14:paraId="2882B687" w14:textId="77777777" w:rsidR="00C76150" w:rsidRPr="00782E7E" w:rsidRDefault="00C76150" w:rsidP="002F406F">
            <w:pPr>
              <w:tabs>
                <w:tab w:val="left" w:pos="1342"/>
              </w:tabs>
              <w:rPr>
                <w:rFonts w:ascii="Arial" w:hAnsi="Arial" w:cs="Arial"/>
                <w:color w:val="000000"/>
                <w:spacing w:val="-6"/>
                <w:sz w:val="6"/>
                <w:szCs w:val="6"/>
                <w:lang w:val="en-GB"/>
              </w:rPr>
            </w:pPr>
          </w:p>
        </w:tc>
        <w:tc>
          <w:tcPr>
            <w:tcW w:w="998" w:type="dxa"/>
            <w:tcBorders>
              <w:top w:val="single" w:sz="4" w:space="0" w:color="auto"/>
            </w:tcBorders>
            <w:vAlign w:val="center"/>
          </w:tcPr>
          <w:p w14:paraId="39A1204D"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vAlign w:val="center"/>
          </w:tcPr>
          <w:p w14:paraId="7560F9D8"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037" w:type="dxa"/>
            <w:tcBorders>
              <w:top w:val="single" w:sz="4" w:space="0" w:color="auto"/>
            </w:tcBorders>
          </w:tcPr>
          <w:p w14:paraId="245DC570"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123" w:type="dxa"/>
            <w:tcBorders>
              <w:top w:val="single" w:sz="4" w:space="0" w:color="auto"/>
            </w:tcBorders>
          </w:tcPr>
          <w:p w14:paraId="3C6C17CE" w14:textId="77777777" w:rsidR="00C76150" w:rsidRPr="00782E7E" w:rsidRDefault="00C76150" w:rsidP="002F406F">
            <w:pPr>
              <w:tabs>
                <w:tab w:val="decimal" w:pos="800"/>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tcPr>
          <w:p w14:paraId="19DA0391" w14:textId="77777777" w:rsidR="00C76150" w:rsidRPr="00782E7E" w:rsidRDefault="00C76150" w:rsidP="002F406F">
            <w:pPr>
              <w:tabs>
                <w:tab w:val="decimal" w:pos="800"/>
                <w:tab w:val="decimal" w:pos="898"/>
              </w:tabs>
              <w:ind w:left="-43" w:right="-72"/>
              <w:jc w:val="both"/>
              <w:rPr>
                <w:rFonts w:ascii="Arial" w:hAnsi="Arial" w:cs="Arial"/>
                <w:noProof/>
                <w:color w:val="000000"/>
                <w:sz w:val="6"/>
                <w:szCs w:val="6"/>
                <w:lang w:val="en-GB"/>
              </w:rPr>
            </w:pPr>
          </w:p>
        </w:tc>
        <w:tc>
          <w:tcPr>
            <w:tcW w:w="1152" w:type="dxa"/>
            <w:tcBorders>
              <w:top w:val="single" w:sz="4" w:space="0" w:color="auto"/>
            </w:tcBorders>
          </w:tcPr>
          <w:p w14:paraId="5BC7A153" w14:textId="77777777" w:rsidR="00C76150" w:rsidRPr="00782E7E" w:rsidRDefault="00C76150" w:rsidP="002F406F">
            <w:pPr>
              <w:tabs>
                <w:tab w:val="decimal" w:pos="800"/>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tcPr>
          <w:p w14:paraId="1484CA37" w14:textId="77777777" w:rsidR="00C76150" w:rsidRPr="00782E7E" w:rsidRDefault="00C76150" w:rsidP="002F406F">
            <w:pPr>
              <w:tabs>
                <w:tab w:val="decimal" w:pos="800"/>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tcPr>
          <w:p w14:paraId="454E6A62"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924" w:type="dxa"/>
            <w:tcBorders>
              <w:top w:val="single" w:sz="4" w:space="0" w:color="auto"/>
            </w:tcBorders>
          </w:tcPr>
          <w:p w14:paraId="6C54199A" w14:textId="77777777" w:rsidR="00C76150" w:rsidRPr="00782E7E" w:rsidRDefault="00C76150" w:rsidP="002F406F">
            <w:pPr>
              <w:tabs>
                <w:tab w:val="decimal" w:pos="734"/>
                <w:tab w:val="decimal" w:pos="800"/>
              </w:tabs>
              <w:ind w:left="-43" w:right="-72"/>
              <w:jc w:val="both"/>
              <w:rPr>
                <w:rFonts w:ascii="Arial" w:hAnsi="Arial" w:cs="Arial"/>
                <w:noProof/>
                <w:color w:val="000000"/>
                <w:sz w:val="6"/>
                <w:szCs w:val="6"/>
                <w:lang w:val="en-GB"/>
              </w:rPr>
            </w:pPr>
          </w:p>
        </w:tc>
        <w:tc>
          <w:tcPr>
            <w:tcW w:w="1016" w:type="dxa"/>
            <w:tcBorders>
              <w:top w:val="single" w:sz="4" w:space="0" w:color="auto"/>
            </w:tcBorders>
          </w:tcPr>
          <w:p w14:paraId="71670747"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210" w:type="dxa"/>
            <w:tcBorders>
              <w:top w:val="single" w:sz="4" w:space="0" w:color="auto"/>
            </w:tcBorders>
            <w:vAlign w:val="center"/>
          </w:tcPr>
          <w:p w14:paraId="188F2302" w14:textId="77777777" w:rsidR="00C76150" w:rsidRPr="00782E7E" w:rsidRDefault="00C76150" w:rsidP="002F406F">
            <w:pPr>
              <w:tabs>
                <w:tab w:val="decimal" w:pos="800"/>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vAlign w:val="center"/>
          </w:tcPr>
          <w:p w14:paraId="463ED313" w14:textId="77777777" w:rsidR="00C76150" w:rsidRPr="00782E7E" w:rsidRDefault="00C76150" w:rsidP="002F406F">
            <w:pPr>
              <w:tabs>
                <w:tab w:val="decimal" w:pos="800"/>
                <w:tab w:val="decimal" w:pos="938"/>
              </w:tabs>
              <w:ind w:left="-43" w:right="-72"/>
              <w:jc w:val="both"/>
              <w:rPr>
                <w:rFonts w:ascii="Arial" w:hAnsi="Arial" w:cs="Arial"/>
                <w:noProof/>
                <w:color w:val="000000"/>
                <w:sz w:val="6"/>
                <w:szCs w:val="6"/>
                <w:lang w:val="en-GB"/>
              </w:rPr>
            </w:pPr>
          </w:p>
        </w:tc>
      </w:tr>
      <w:tr w:rsidR="00C76150" w:rsidRPr="00782E7E" w14:paraId="75E35A95" w14:textId="77777777" w:rsidTr="002F406F">
        <w:trPr>
          <w:cantSplit/>
          <w:trHeight w:val="20"/>
        </w:trPr>
        <w:tc>
          <w:tcPr>
            <w:tcW w:w="2880" w:type="dxa"/>
            <w:vAlign w:val="bottom"/>
          </w:tcPr>
          <w:p w14:paraId="3C71A807"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Net book value</w:t>
            </w:r>
          </w:p>
        </w:tc>
        <w:tc>
          <w:tcPr>
            <w:tcW w:w="998" w:type="dxa"/>
            <w:tcBorders>
              <w:bottom w:val="single" w:sz="4" w:space="0" w:color="auto"/>
            </w:tcBorders>
            <w:vAlign w:val="center"/>
          </w:tcPr>
          <w:p w14:paraId="6F47FB1E"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cs/>
                <w:lang w:val="en-GB"/>
              </w:rPr>
              <w:t>1</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046</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761</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775</w:t>
            </w:r>
          </w:p>
        </w:tc>
        <w:tc>
          <w:tcPr>
            <w:tcW w:w="1080" w:type="dxa"/>
            <w:tcBorders>
              <w:bottom w:val="single" w:sz="4" w:space="0" w:color="auto"/>
            </w:tcBorders>
            <w:vAlign w:val="center"/>
          </w:tcPr>
          <w:p w14:paraId="3779A14A"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cs/>
                <w:lang w:val="en-GB"/>
              </w:rPr>
              <w:t>155</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476</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062</w:t>
            </w:r>
          </w:p>
        </w:tc>
        <w:tc>
          <w:tcPr>
            <w:tcW w:w="1037" w:type="dxa"/>
            <w:tcBorders>
              <w:bottom w:val="single" w:sz="4" w:space="0" w:color="auto"/>
            </w:tcBorders>
          </w:tcPr>
          <w:p w14:paraId="502D633B"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1,301,730 </w:t>
            </w:r>
          </w:p>
        </w:tc>
        <w:tc>
          <w:tcPr>
            <w:tcW w:w="1123" w:type="dxa"/>
            <w:tcBorders>
              <w:bottom w:val="single" w:sz="4" w:space="0" w:color="auto"/>
            </w:tcBorders>
          </w:tcPr>
          <w:p w14:paraId="7844B5FB"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1,519,912,325</w:t>
            </w:r>
          </w:p>
        </w:tc>
        <w:tc>
          <w:tcPr>
            <w:tcW w:w="1101" w:type="dxa"/>
            <w:tcBorders>
              <w:bottom w:val="single" w:sz="4" w:space="0" w:color="auto"/>
            </w:tcBorders>
          </w:tcPr>
          <w:p w14:paraId="7F065F6E"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473,930,395</w:t>
            </w:r>
          </w:p>
        </w:tc>
        <w:tc>
          <w:tcPr>
            <w:tcW w:w="1152" w:type="dxa"/>
            <w:tcBorders>
              <w:bottom w:val="single" w:sz="4" w:space="0" w:color="auto"/>
            </w:tcBorders>
          </w:tcPr>
          <w:p w14:paraId="32880BE7"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549,540,486</w:t>
            </w:r>
          </w:p>
        </w:tc>
        <w:tc>
          <w:tcPr>
            <w:tcW w:w="1123" w:type="dxa"/>
            <w:tcBorders>
              <w:bottom w:val="single" w:sz="4" w:space="0" w:color="auto"/>
            </w:tcBorders>
          </w:tcPr>
          <w:p w14:paraId="283D6A05"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45,535,369</w:t>
            </w:r>
          </w:p>
        </w:tc>
        <w:tc>
          <w:tcPr>
            <w:tcW w:w="1016" w:type="dxa"/>
            <w:tcBorders>
              <w:bottom w:val="single" w:sz="4" w:space="0" w:color="auto"/>
            </w:tcBorders>
          </w:tcPr>
          <w:p w14:paraId="57191822"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32,516,618 </w:t>
            </w:r>
          </w:p>
        </w:tc>
        <w:tc>
          <w:tcPr>
            <w:tcW w:w="924" w:type="dxa"/>
            <w:tcBorders>
              <w:bottom w:val="single" w:sz="4" w:space="0" w:color="auto"/>
            </w:tcBorders>
          </w:tcPr>
          <w:p w14:paraId="78BFB3C7"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90,539,823 </w:t>
            </w:r>
          </w:p>
        </w:tc>
        <w:tc>
          <w:tcPr>
            <w:tcW w:w="1016" w:type="dxa"/>
            <w:tcBorders>
              <w:bottom w:val="single" w:sz="4" w:space="0" w:color="auto"/>
            </w:tcBorders>
          </w:tcPr>
          <w:p w14:paraId="6D60DAEB"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12,702,716 </w:t>
            </w:r>
          </w:p>
        </w:tc>
        <w:tc>
          <w:tcPr>
            <w:tcW w:w="1210" w:type="dxa"/>
            <w:tcBorders>
              <w:bottom w:val="single" w:sz="4" w:space="0" w:color="auto"/>
            </w:tcBorders>
            <w:vAlign w:val="center"/>
          </w:tcPr>
          <w:p w14:paraId="37BB4C81"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143,970,195</w:t>
            </w:r>
          </w:p>
        </w:tc>
        <w:tc>
          <w:tcPr>
            <w:tcW w:w="1123" w:type="dxa"/>
            <w:tcBorders>
              <w:bottom w:val="single" w:sz="4" w:space="0" w:color="auto"/>
            </w:tcBorders>
            <w:vAlign w:val="center"/>
          </w:tcPr>
          <w:p w14:paraId="2772B054"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4,072,187,494</w:t>
            </w:r>
          </w:p>
        </w:tc>
      </w:tr>
      <w:tr w:rsidR="00C76150" w:rsidRPr="00782E7E" w14:paraId="43082A42" w14:textId="77777777" w:rsidTr="00782E7E">
        <w:trPr>
          <w:cantSplit/>
          <w:trHeight w:val="20"/>
        </w:trPr>
        <w:tc>
          <w:tcPr>
            <w:tcW w:w="2880" w:type="dxa"/>
            <w:vAlign w:val="center"/>
          </w:tcPr>
          <w:p w14:paraId="2E16FEB1" w14:textId="77777777" w:rsidR="00C76150" w:rsidRPr="00782E7E" w:rsidRDefault="00C76150" w:rsidP="002F406F">
            <w:pPr>
              <w:tabs>
                <w:tab w:val="left" w:pos="1342"/>
              </w:tabs>
              <w:rPr>
                <w:rFonts w:ascii="Arial" w:hAnsi="Arial" w:cs="Arial"/>
                <w:color w:val="000000"/>
                <w:spacing w:val="-4"/>
                <w:sz w:val="12"/>
                <w:szCs w:val="12"/>
                <w:lang w:val="en-GB"/>
              </w:rPr>
            </w:pPr>
          </w:p>
        </w:tc>
        <w:tc>
          <w:tcPr>
            <w:tcW w:w="998" w:type="dxa"/>
            <w:shd w:val="clear" w:color="auto" w:fill="auto"/>
            <w:vAlign w:val="bottom"/>
          </w:tcPr>
          <w:p w14:paraId="433589D1"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080" w:type="dxa"/>
            <w:shd w:val="clear" w:color="auto" w:fill="auto"/>
            <w:vAlign w:val="bottom"/>
          </w:tcPr>
          <w:p w14:paraId="77F4F5A2"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p>
        </w:tc>
        <w:tc>
          <w:tcPr>
            <w:tcW w:w="1037" w:type="dxa"/>
            <w:shd w:val="clear" w:color="auto" w:fill="auto"/>
            <w:vAlign w:val="bottom"/>
          </w:tcPr>
          <w:p w14:paraId="0B803879"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p>
        </w:tc>
        <w:tc>
          <w:tcPr>
            <w:tcW w:w="1123" w:type="dxa"/>
            <w:shd w:val="clear" w:color="auto" w:fill="auto"/>
            <w:vAlign w:val="bottom"/>
          </w:tcPr>
          <w:p w14:paraId="51032DBB"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p>
        </w:tc>
        <w:tc>
          <w:tcPr>
            <w:tcW w:w="1101" w:type="dxa"/>
            <w:shd w:val="clear" w:color="auto" w:fill="auto"/>
            <w:vAlign w:val="bottom"/>
          </w:tcPr>
          <w:p w14:paraId="01FE4C7C"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p>
        </w:tc>
        <w:tc>
          <w:tcPr>
            <w:tcW w:w="1152" w:type="dxa"/>
            <w:shd w:val="clear" w:color="auto" w:fill="auto"/>
            <w:vAlign w:val="bottom"/>
          </w:tcPr>
          <w:p w14:paraId="13C8D398"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123" w:type="dxa"/>
            <w:shd w:val="clear" w:color="auto" w:fill="auto"/>
            <w:vAlign w:val="bottom"/>
          </w:tcPr>
          <w:p w14:paraId="1A6A1796"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016" w:type="dxa"/>
            <w:shd w:val="clear" w:color="auto" w:fill="auto"/>
            <w:vAlign w:val="bottom"/>
          </w:tcPr>
          <w:p w14:paraId="731783CC"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p>
        </w:tc>
        <w:tc>
          <w:tcPr>
            <w:tcW w:w="924" w:type="dxa"/>
            <w:shd w:val="clear" w:color="auto" w:fill="auto"/>
            <w:vAlign w:val="bottom"/>
          </w:tcPr>
          <w:p w14:paraId="68280CB0"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p>
        </w:tc>
        <w:tc>
          <w:tcPr>
            <w:tcW w:w="1016" w:type="dxa"/>
            <w:shd w:val="clear" w:color="auto" w:fill="auto"/>
            <w:vAlign w:val="bottom"/>
          </w:tcPr>
          <w:p w14:paraId="637BA536"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210" w:type="dxa"/>
            <w:shd w:val="clear" w:color="auto" w:fill="auto"/>
            <w:vAlign w:val="bottom"/>
          </w:tcPr>
          <w:p w14:paraId="197DEA54"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p>
        </w:tc>
        <w:tc>
          <w:tcPr>
            <w:tcW w:w="1123" w:type="dxa"/>
            <w:shd w:val="clear" w:color="auto" w:fill="auto"/>
            <w:vAlign w:val="bottom"/>
          </w:tcPr>
          <w:p w14:paraId="0E93469A"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p>
        </w:tc>
      </w:tr>
      <w:tr w:rsidR="00C76150" w:rsidRPr="00782E7E" w14:paraId="15EF3FB9" w14:textId="77777777" w:rsidTr="002F406F">
        <w:trPr>
          <w:cantSplit/>
          <w:trHeight w:val="20"/>
        </w:trPr>
        <w:tc>
          <w:tcPr>
            <w:tcW w:w="2880" w:type="dxa"/>
            <w:vAlign w:val="bottom"/>
          </w:tcPr>
          <w:p w14:paraId="2B49F52D" w14:textId="77777777" w:rsidR="00C76150" w:rsidRPr="00782E7E" w:rsidRDefault="00C76150" w:rsidP="002F406F">
            <w:pPr>
              <w:tabs>
                <w:tab w:val="left" w:pos="1342"/>
              </w:tabs>
              <w:ind w:right="-72"/>
              <w:rPr>
                <w:rFonts w:ascii="Arial" w:hAnsi="Arial" w:cs="Arial"/>
                <w:b/>
                <w:bCs/>
                <w:color w:val="000000"/>
                <w:spacing w:val="-6"/>
                <w:sz w:val="13"/>
                <w:szCs w:val="13"/>
                <w:lang w:val="en-GB"/>
              </w:rPr>
            </w:pPr>
            <w:r w:rsidRPr="00782E7E">
              <w:rPr>
                <w:rFonts w:ascii="Arial" w:hAnsi="Arial" w:cs="Arial"/>
                <w:b/>
                <w:bCs/>
                <w:color w:val="000000"/>
                <w:spacing w:val="-6"/>
                <w:sz w:val="13"/>
                <w:szCs w:val="13"/>
                <w:lang w:val="en-GB"/>
              </w:rPr>
              <w:t xml:space="preserve">As </w:t>
            </w:r>
            <w:proofErr w:type="gramStart"/>
            <w:r w:rsidRPr="00782E7E">
              <w:rPr>
                <w:rFonts w:ascii="Arial" w:hAnsi="Arial" w:cs="Arial"/>
                <w:b/>
                <w:bCs/>
                <w:color w:val="000000"/>
                <w:spacing w:val="-6"/>
                <w:sz w:val="13"/>
                <w:szCs w:val="13"/>
                <w:lang w:val="en-GB"/>
              </w:rPr>
              <w:t>at</w:t>
            </w:r>
            <w:proofErr w:type="gramEnd"/>
            <w:r w:rsidRPr="00782E7E">
              <w:rPr>
                <w:rFonts w:ascii="Arial" w:hAnsi="Arial" w:cs="Arial"/>
                <w:b/>
                <w:bCs/>
                <w:color w:val="000000"/>
                <w:spacing w:val="-6"/>
                <w:sz w:val="13"/>
                <w:szCs w:val="13"/>
                <w:lang w:val="en-GB"/>
              </w:rPr>
              <w:t xml:space="preserve"> 1 January 2022</w:t>
            </w:r>
          </w:p>
        </w:tc>
        <w:tc>
          <w:tcPr>
            <w:tcW w:w="998" w:type="dxa"/>
            <w:shd w:val="clear" w:color="auto" w:fill="FAFAFA"/>
            <w:vAlign w:val="bottom"/>
          </w:tcPr>
          <w:p w14:paraId="4F4F98F6"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bottom"/>
          </w:tcPr>
          <w:p w14:paraId="3BABF87F"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p>
        </w:tc>
        <w:tc>
          <w:tcPr>
            <w:tcW w:w="1037" w:type="dxa"/>
            <w:shd w:val="clear" w:color="auto" w:fill="FAFAFA"/>
            <w:vAlign w:val="bottom"/>
          </w:tcPr>
          <w:p w14:paraId="4F6905E4"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p>
        </w:tc>
        <w:tc>
          <w:tcPr>
            <w:tcW w:w="1123" w:type="dxa"/>
            <w:shd w:val="clear" w:color="auto" w:fill="FAFAFA"/>
            <w:vAlign w:val="bottom"/>
          </w:tcPr>
          <w:p w14:paraId="0B13C8EF"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p>
        </w:tc>
        <w:tc>
          <w:tcPr>
            <w:tcW w:w="1101" w:type="dxa"/>
            <w:shd w:val="clear" w:color="auto" w:fill="FAFAFA"/>
            <w:vAlign w:val="bottom"/>
          </w:tcPr>
          <w:p w14:paraId="111028C8"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p>
        </w:tc>
        <w:tc>
          <w:tcPr>
            <w:tcW w:w="1152" w:type="dxa"/>
            <w:shd w:val="clear" w:color="auto" w:fill="FAFAFA"/>
            <w:vAlign w:val="bottom"/>
          </w:tcPr>
          <w:p w14:paraId="33F93DB9"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123" w:type="dxa"/>
            <w:shd w:val="clear" w:color="auto" w:fill="FAFAFA"/>
            <w:vAlign w:val="bottom"/>
          </w:tcPr>
          <w:p w14:paraId="7BC1BD77"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016" w:type="dxa"/>
            <w:shd w:val="clear" w:color="auto" w:fill="FAFAFA"/>
            <w:vAlign w:val="bottom"/>
          </w:tcPr>
          <w:p w14:paraId="528E8793"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p>
        </w:tc>
        <w:tc>
          <w:tcPr>
            <w:tcW w:w="924" w:type="dxa"/>
            <w:shd w:val="clear" w:color="auto" w:fill="FAFAFA"/>
            <w:vAlign w:val="bottom"/>
          </w:tcPr>
          <w:p w14:paraId="40F3EA4B"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p>
        </w:tc>
        <w:tc>
          <w:tcPr>
            <w:tcW w:w="1016" w:type="dxa"/>
            <w:shd w:val="clear" w:color="auto" w:fill="FAFAFA"/>
            <w:vAlign w:val="bottom"/>
          </w:tcPr>
          <w:p w14:paraId="68701B8E"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210" w:type="dxa"/>
            <w:shd w:val="clear" w:color="auto" w:fill="FAFAFA"/>
            <w:vAlign w:val="bottom"/>
          </w:tcPr>
          <w:p w14:paraId="2FDE0E66"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p>
        </w:tc>
        <w:tc>
          <w:tcPr>
            <w:tcW w:w="1123" w:type="dxa"/>
            <w:shd w:val="clear" w:color="auto" w:fill="FAFAFA"/>
            <w:vAlign w:val="bottom"/>
          </w:tcPr>
          <w:p w14:paraId="74DB2389"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p>
        </w:tc>
      </w:tr>
      <w:tr w:rsidR="00C76150" w:rsidRPr="00782E7E" w14:paraId="70A39978" w14:textId="77777777" w:rsidTr="002F406F">
        <w:trPr>
          <w:cantSplit/>
          <w:trHeight w:val="20"/>
        </w:trPr>
        <w:tc>
          <w:tcPr>
            <w:tcW w:w="2880" w:type="dxa"/>
            <w:vAlign w:val="bottom"/>
          </w:tcPr>
          <w:p w14:paraId="166C66EA"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Cost</w:t>
            </w:r>
          </w:p>
        </w:tc>
        <w:tc>
          <w:tcPr>
            <w:tcW w:w="998" w:type="dxa"/>
            <w:shd w:val="clear" w:color="auto" w:fill="FAFAFA"/>
            <w:vAlign w:val="bottom"/>
          </w:tcPr>
          <w:p w14:paraId="57B4D627"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1,046,761,775</w:t>
            </w:r>
          </w:p>
        </w:tc>
        <w:tc>
          <w:tcPr>
            <w:tcW w:w="1080" w:type="dxa"/>
            <w:shd w:val="clear" w:color="auto" w:fill="FAFAFA"/>
            <w:vAlign w:val="bottom"/>
          </w:tcPr>
          <w:p w14:paraId="4F888A62"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155,476,062</w:t>
            </w:r>
          </w:p>
        </w:tc>
        <w:tc>
          <w:tcPr>
            <w:tcW w:w="1037" w:type="dxa"/>
            <w:shd w:val="clear" w:color="auto" w:fill="FAFAFA"/>
          </w:tcPr>
          <w:p w14:paraId="4431A0E0"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1,489,319</w:t>
            </w:r>
          </w:p>
        </w:tc>
        <w:tc>
          <w:tcPr>
            <w:tcW w:w="1123" w:type="dxa"/>
            <w:shd w:val="clear" w:color="auto" w:fill="FAFAFA"/>
          </w:tcPr>
          <w:p w14:paraId="3EF591F5"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2,734,154,419</w:t>
            </w:r>
          </w:p>
        </w:tc>
        <w:tc>
          <w:tcPr>
            <w:tcW w:w="1101" w:type="dxa"/>
            <w:shd w:val="clear" w:color="auto" w:fill="FAFAFA"/>
          </w:tcPr>
          <w:p w14:paraId="6DED4303"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1,213,750,921</w:t>
            </w:r>
          </w:p>
        </w:tc>
        <w:tc>
          <w:tcPr>
            <w:tcW w:w="1152" w:type="dxa"/>
            <w:shd w:val="clear" w:color="auto" w:fill="FAFAFA"/>
          </w:tcPr>
          <w:p w14:paraId="4230B038"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1,480,490,174</w:t>
            </w:r>
          </w:p>
        </w:tc>
        <w:tc>
          <w:tcPr>
            <w:tcW w:w="1123" w:type="dxa"/>
            <w:shd w:val="clear" w:color="auto" w:fill="FAFAFA"/>
          </w:tcPr>
          <w:p w14:paraId="60E51DFF"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231,977,375</w:t>
            </w:r>
          </w:p>
        </w:tc>
        <w:tc>
          <w:tcPr>
            <w:tcW w:w="1016" w:type="dxa"/>
            <w:shd w:val="clear" w:color="auto" w:fill="FAFAFA"/>
          </w:tcPr>
          <w:p w14:paraId="50BCAEAE"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143,645,678</w:t>
            </w:r>
          </w:p>
        </w:tc>
        <w:tc>
          <w:tcPr>
            <w:tcW w:w="924" w:type="dxa"/>
            <w:shd w:val="clear" w:color="auto" w:fill="FAFAFA"/>
          </w:tcPr>
          <w:p w14:paraId="71862A64"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224,936,599</w:t>
            </w:r>
          </w:p>
        </w:tc>
        <w:tc>
          <w:tcPr>
            <w:tcW w:w="1016" w:type="dxa"/>
            <w:shd w:val="clear" w:color="auto" w:fill="FAFAFA"/>
          </w:tcPr>
          <w:p w14:paraId="43152EB8"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58,540,462</w:t>
            </w:r>
          </w:p>
        </w:tc>
        <w:tc>
          <w:tcPr>
            <w:tcW w:w="1210" w:type="dxa"/>
            <w:shd w:val="clear" w:color="auto" w:fill="FAFAFA"/>
            <w:vAlign w:val="center"/>
          </w:tcPr>
          <w:p w14:paraId="1EAE345E"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143,970,195</w:t>
            </w:r>
          </w:p>
        </w:tc>
        <w:tc>
          <w:tcPr>
            <w:tcW w:w="1123" w:type="dxa"/>
            <w:shd w:val="clear" w:color="auto" w:fill="FAFAFA"/>
          </w:tcPr>
          <w:p w14:paraId="1C1BC6BA"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7,435,192,979</w:t>
            </w:r>
          </w:p>
        </w:tc>
      </w:tr>
      <w:tr w:rsidR="00C76150" w:rsidRPr="00782E7E" w14:paraId="43311100" w14:textId="77777777" w:rsidTr="002F406F">
        <w:trPr>
          <w:cantSplit/>
          <w:trHeight w:val="20"/>
        </w:trPr>
        <w:tc>
          <w:tcPr>
            <w:tcW w:w="2880" w:type="dxa"/>
            <w:vAlign w:val="bottom"/>
          </w:tcPr>
          <w:p w14:paraId="4F4390DF"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u w:val="single"/>
                <w:lang w:val="en-GB"/>
              </w:rPr>
              <w:t>Less</w:t>
            </w:r>
            <w:r w:rsidRPr="00782E7E">
              <w:rPr>
                <w:rFonts w:ascii="Arial" w:hAnsi="Arial" w:cs="Arial"/>
                <w:color w:val="000000"/>
                <w:spacing w:val="-6"/>
                <w:sz w:val="13"/>
                <w:szCs w:val="13"/>
                <w:lang w:val="en-GB"/>
              </w:rPr>
              <w:t xml:space="preserve">  </w:t>
            </w:r>
            <w:r w:rsidRPr="00782E7E">
              <w:rPr>
                <w:rFonts w:ascii="Arial" w:hAnsi="Arial" w:cs="Arial"/>
                <w:color w:val="000000"/>
                <w:spacing w:val="-6"/>
                <w:sz w:val="13"/>
                <w:szCs w:val="13"/>
                <w:cs/>
                <w:lang w:val="en-GB"/>
              </w:rPr>
              <w:t xml:space="preserve"> </w:t>
            </w:r>
            <w:r w:rsidRPr="00782E7E">
              <w:rPr>
                <w:rFonts w:ascii="Arial" w:hAnsi="Arial" w:cs="Arial"/>
                <w:color w:val="000000"/>
                <w:spacing w:val="-6"/>
                <w:sz w:val="13"/>
                <w:szCs w:val="13"/>
                <w:lang w:val="en-GB"/>
              </w:rPr>
              <w:t>Accumulated depreciation</w:t>
            </w:r>
          </w:p>
        </w:tc>
        <w:tc>
          <w:tcPr>
            <w:tcW w:w="998" w:type="dxa"/>
            <w:tcBorders>
              <w:bottom w:val="single" w:sz="4" w:space="0" w:color="auto"/>
            </w:tcBorders>
            <w:shd w:val="clear" w:color="auto" w:fill="FAFAFA"/>
          </w:tcPr>
          <w:p w14:paraId="6E1993A6"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tcBorders>
              <w:bottom w:val="single" w:sz="4" w:space="0" w:color="auto"/>
            </w:tcBorders>
            <w:shd w:val="clear" w:color="auto" w:fill="FAFAFA"/>
          </w:tcPr>
          <w:p w14:paraId="664242EF"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tcBorders>
              <w:bottom w:val="single" w:sz="4" w:space="0" w:color="auto"/>
            </w:tcBorders>
            <w:shd w:val="clear" w:color="auto" w:fill="FAFAFA"/>
          </w:tcPr>
          <w:p w14:paraId="170EBFF1"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(187,589)</w:t>
            </w:r>
          </w:p>
        </w:tc>
        <w:tc>
          <w:tcPr>
            <w:tcW w:w="1123" w:type="dxa"/>
            <w:tcBorders>
              <w:bottom w:val="single" w:sz="4" w:space="0" w:color="auto"/>
            </w:tcBorders>
            <w:shd w:val="clear" w:color="auto" w:fill="FAFAFA"/>
          </w:tcPr>
          <w:p w14:paraId="2BE6305B"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1,214,242,094)</w:t>
            </w:r>
          </w:p>
        </w:tc>
        <w:tc>
          <w:tcPr>
            <w:tcW w:w="1101" w:type="dxa"/>
            <w:tcBorders>
              <w:bottom w:val="single" w:sz="4" w:space="0" w:color="auto"/>
            </w:tcBorders>
            <w:shd w:val="clear" w:color="auto" w:fill="FAFAFA"/>
          </w:tcPr>
          <w:p w14:paraId="38D9E88D"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(739,820,526)</w:t>
            </w:r>
          </w:p>
        </w:tc>
        <w:tc>
          <w:tcPr>
            <w:tcW w:w="1152" w:type="dxa"/>
            <w:tcBorders>
              <w:bottom w:val="single" w:sz="4" w:space="0" w:color="auto"/>
            </w:tcBorders>
            <w:shd w:val="clear" w:color="auto" w:fill="FAFAFA"/>
          </w:tcPr>
          <w:p w14:paraId="1ABB4CBB"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(930,949,688)</w:t>
            </w:r>
          </w:p>
        </w:tc>
        <w:tc>
          <w:tcPr>
            <w:tcW w:w="1123" w:type="dxa"/>
            <w:tcBorders>
              <w:bottom w:val="single" w:sz="4" w:space="0" w:color="auto"/>
            </w:tcBorders>
            <w:shd w:val="clear" w:color="auto" w:fill="FAFAFA"/>
          </w:tcPr>
          <w:p w14:paraId="1E7B5DCE"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(186,442,006)</w:t>
            </w:r>
          </w:p>
        </w:tc>
        <w:tc>
          <w:tcPr>
            <w:tcW w:w="1016" w:type="dxa"/>
            <w:tcBorders>
              <w:bottom w:val="single" w:sz="4" w:space="0" w:color="auto"/>
            </w:tcBorders>
            <w:shd w:val="clear" w:color="auto" w:fill="FAFAFA"/>
          </w:tcPr>
          <w:p w14:paraId="7DCA6054"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(111,129,060)</w:t>
            </w:r>
          </w:p>
        </w:tc>
        <w:tc>
          <w:tcPr>
            <w:tcW w:w="924" w:type="dxa"/>
            <w:tcBorders>
              <w:bottom w:val="single" w:sz="4" w:space="0" w:color="auto"/>
            </w:tcBorders>
            <w:shd w:val="clear" w:color="auto" w:fill="FAFAFA"/>
          </w:tcPr>
          <w:p w14:paraId="57DE7512"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(134,396,776)</w:t>
            </w:r>
          </w:p>
        </w:tc>
        <w:tc>
          <w:tcPr>
            <w:tcW w:w="1016" w:type="dxa"/>
            <w:tcBorders>
              <w:bottom w:val="single" w:sz="4" w:space="0" w:color="auto"/>
            </w:tcBorders>
            <w:shd w:val="clear" w:color="auto" w:fill="FAFAFA"/>
          </w:tcPr>
          <w:p w14:paraId="0C3E0570"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(45,837,746)</w:t>
            </w:r>
          </w:p>
        </w:tc>
        <w:tc>
          <w:tcPr>
            <w:tcW w:w="1210" w:type="dxa"/>
            <w:tcBorders>
              <w:bottom w:val="single" w:sz="4" w:space="0" w:color="auto"/>
            </w:tcBorders>
            <w:shd w:val="clear" w:color="auto" w:fill="FAFAFA"/>
          </w:tcPr>
          <w:p w14:paraId="4263619E"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tcPr>
          <w:p w14:paraId="79A4D29F"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(3,363,005,485)</w:t>
            </w:r>
          </w:p>
        </w:tc>
      </w:tr>
      <w:tr w:rsidR="00C76150" w:rsidRPr="00782E7E" w14:paraId="2C7B5FD0" w14:textId="77777777" w:rsidTr="002F406F">
        <w:trPr>
          <w:cantSplit/>
          <w:trHeight w:val="20"/>
        </w:trPr>
        <w:tc>
          <w:tcPr>
            <w:tcW w:w="2880" w:type="dxa"/>
            <w:vAlign w:val="bottom"/>
          </w:tcPr>
          <w:p w14:paraId="4C6614ED" w14:textId="77777777" w:rsidR="00C76150" w:rsidRPr="00782E7E" w:rsidRDefault="00C76150" w:rsidP="002F406F">
            <w:pPr>
              <w:tabs>
                <w:tab w:val="left" w:pos="1342"/>
              </w:tabs>
              <w:rPr>
                <w:rFonts w:ascii="Arial" w:hAnsi="Arial" w:cs="Arial"/>
                <w:color w:val="000000"/>
                <w:spacing w:val="-6"/>
                <w:sz w:val="6"/>
                <w:szCs w:val="6"/>
                <w:lang w:val="en-GB"/>
              </w:rPr>
            </w:pPr>
          </w:p>
        </w:tc>
        <w:tc>
          <w:tcPr>
            <w:tcW w:w="998" w:type="dxa"/>
            <w:tcBorders>
              <w:top w:val="single" w:sz="4" w:space="0" w:color="auto"/>
            </w:tcBorders>
            <w:shd w:val="clear" w:color="auto" w:fill="FAFAFA"/>
            <w:vAlign w:val="center"/>
          </w:tcPr>
          <w:p w14:paraId="033D9F78"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shd w:val="clear" w:color="auto" w:fill="FAFAFA"/>
            <w:vAlign w:val="center"/>
          </w:tcPr>
          <w:p w14:paraId="6E1B6A20"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FAFAFA"/>
          </w:tcPr>
          <w:p w14:paraId="2CC33BEC"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tcPr>
          <w:p w14:paraId="58DEA5AC" w14:textId="77777777" w:rsidR="00C76150" w:rsidRPr="00782E7E" w:rsidRDefault="00C76150" w:rsidP="002F406F">
            <w:pPr>
              <w:tabs>
                <w:tab w:val="decimal" w:pos="800"/>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shd w:val="clear" w:color="auto" w:fill="FAFAFA"/>
          </w:tcPr>
          <w:p w14:paraId="7086A8A0" w14:textId="77777777" w:rsidR="00C76150" w:rsidRPr="00782E7E" w:rsidRDefault="00C76150" w:rsidP="002F406F">
            <w:pPr>
              <w:tabs>
                <w:tab w:val="decimal" w:pos="800"/>
                <w:tab w:val="decimal" w:pos="898"/>
              </w:tabs>
              <w:ind w:left="-43" w:right="-72"/>
              <w:jc w:val="both"/>
              <w:rPr>
                <w:rFonts w:ascii="Arial" w:hAnsi="Arial" w:cs="Arial"/>
                <w:noProof/>
                <w:color w:val="000000"/>
                <w:sz w:val="6"/>
                <w:szCs w:val="6"/>
                <w:lang w:val="en-GB"/>
              </w:rPr>
            </w:pPr>
          </w:p>
        </w:tc>
        <w:tc>
          <w:tcPr>
            <w:tcW w:w="1152" w:type="dxa"/>
            <w:tcBorders>
              <w:top w:val="single" w:sz="4" w:space="0" w:color="auto"/>
            </w:tcBorders>
            <w:shd w:val="clear" w:color="auto" w:fill="FAFAFA"/>
          </w:tcPr>
          <w:p w14:paraId="78FFE69A" w14:textId="77777777" w:rsidR="00C76150" w:rsidRPr="00782E7E" w:rsidRDefault="00C76150" w:rsidP="002F406F">
            <w:pPr>
              <w:tabs>
                <w:tab w:val="decimal" w:pos="800"/>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tcPr>
          <w:p w14:paraId="0C3E921E" w14:textId="77777777" w:rsidR="00C76150" w:rsidRPr="00782E7E" w:rsidRDefault="00C76150" w:rsidP="002F406F">
            <w:pPr>
              <w:tabs>
                <w:tab w:val="decimal" w:pos="800"/>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5778393A"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FAFAFA"/>
          </w:tcPr>
          <w:p w14:paraId="3A3845FB" w14:textId="77777777" w:rsidR="00C76150" w:rsidRPr="00782E7E" w:rsidRDefault="00C76150" w:rsidP="002F406F">
            <w:pPr>
              <w:tabs>
                <w:tab w:val="decimal" w:pos="734"/>
                <w:tab w:val="decimal" w:pos="80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1BE174D8"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210" w:type="dxa"/>
            <w:tcBorders>
              <w:top w:val="single" w:sz="4" w:space="0" w:color="auto"/>
            </w:tcBorders>
            <w:shd w:val="clear" w:color="auto" w:fill="FAFAFA"/>
            <w:vAlign w:val="center"/>
          </w:tcPr>
          <w:p w14:paraId="334C40F6" w14:textId="77777777" w:rsidR="00C76150" w:rsidRPr="00782E7E" w:rsidRDefault="00C76150" w:rsidP="002F406F">
            <w:pPr>
              <w:tabs>
                <w:tab w:val="decimal" w:pos="800"/>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center"/>
          </w:tcPr>
          <w:p w14:paraId="0F64E394" w14:textId="77777777" w:rsidR="00C76150" w:rsidRPr="00782E7E" w:rsidRDefault="00C76150" w:rsidP="002F406F">
            <w:pPr>
              <w:tabs>
                <w:tab w:val="decimal" w:pos="800"/>
                <w:tab w:val="decimal" w:pos="938"/>
              </w:tabs>
              <w:ind w:left="-43" w:right="-72"/>
              <w:jc w:val="both"/>
              <w:rPr>
                <w:rFonts w:ascii="Arial" w:hAnsi="Arial" w:cs="Arial"/>
                <w:noProof/>
                <w:color w:val="000000"/>
                <w:sz w:val="6"/>
                <w:szCs w:val="6"/>
                <w:lang w:val="en-GB"/>
              </w:rPr>
            </w:pPr>
          </w:p>
        </w:tc>
      </w:tr>
      <w:tr w:rsidR="00C76150" w:rsidRPr="00782E7E" w14:paraId="2197D4CA" w14:textId="77777777" w:rsidTr="002F406F">
        <w:trPr>
          <w:cantSplit/>
          <w:trHeight w:val="20"/>
        </w:trPr>
        <w:tc>
          <w:tcPr>
            <w:tcW w:w="2880" w:type="dxa"/>
            <w:vAlign w:val="bottom"/>
          </w:tcPr>
          <w:p w14:paraId="14176723"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Net book value</w:t>
            </w:r>
          </w:p>
        </w:tc>
        <w:tc>
          <w:tcPr>
            <w:tcW w:w="998" w:type="dxa"/>
            <w:tcBorders>
              <w:bottom w:val="single" w:sz="4" w:space="0" w:color="auto"/>
            </w:tcBorders>
            <w:shd w:val="clear" w:color="auto" w:fill="FAFAFA"/>
            <w:vAlign w:val="center"/>
          </w:tcPr>
          <w:p w14:paraId="60DC6282"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cs/>
                <w:lang w:val="en-GB"/>
              </w:rPr>
              <w:t>1</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046</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761</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775</w:t>
            </w:r>
          </w:p>
        </w:tc>
        <w:tc>
          <w:tcPr>
            <w:tcW w:w="1080" w:type="dxa"/>
            <w:tcBorders>
              <w:bottom w:val="single" w:sz="4" w:space="0" w:color="auto"/>
            </w:tcBorders>
            <w:shd w:val="clear" w:color="auto" w:fill="FAFAFA"/>
            <w:vAlign w:val="center"/>
          </w:tcPr>
          <w:p w14:paraId="01BC094B"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cs/>
                <w:lang w:val="en-GB"/>
              </w:rPr>
              <w:t>155</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476</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062</w:t>
            </w:r>
          </w:p>
        </w:tc>
        <w:tc>
          <w:tcPr>
            <w:tcW w:w="1037" w:type="dxa"/>
            <w:tcBorders>
              <w:bottom w:val="single" w:sz="4" w:space="0" w:color="auto"/>
            </w:tcBorders>
            <w:shd w:val="clear" w:color="auto" w:fill="FAFAFA"/>
          </w:tcPr>
          <w:p w14:paraId="25BD4396"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1,301,730 </w:t>
            </w:r>
          </w:p>
        </w:tc>
        <w:tc>
          <w:tcPr>
            <w:tcW w:w="1123" w:type="dxa"/>
            <w:tcBorders>
              <w:bottom w:val="single" w:sz="4" w:space="0" w:color="auto"/>
            </w:tcBorders>
            <w:shd w:val="clear" w:color="auto" w:fill="FAFAFA"/>
          </w:tcPr>
          <w:p w14:paraId="68D693F4"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1,519,912,325</w:t>
            </w:r>
          </w:p>
        </w:tc>
        <w:tc>
          <w:tcPr>
            <w:tcW w:w="1101" w:type="dxa"/>
            <w:tcBorders>
              <w:bottom w:val="single" w:sz="4" w:space="0" w:color="auto"/>
            </w:tcBorders>
            <w:shd w:val="clear" w:color="auto" w:fill="FAFAFA"/>
          </w:tcPr>
          <w:p w14:paraId="0AF6ECE8"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473,930,395</w:t>
            </w:r>
          </w:p>
        </w:tc>
        <w:tc>
          <w:tcPr>
            <w:tcW w:w="1152" w:type="dxa"/>
            <w:tcBorders>
              <w:bottom w:val="single" w:sz="4" w:space="0" w:color="auto"/>
            </w:tcBorders>
            <w:shd w:val="clear" w:color="auto" w:fill="FAFAFA"/>
          </w:tcPr>
          <w:p w14:paraId="3DEB3E06"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549,540,486</w:t>
            </w:r>
          </w:p>
        </w:tc>
        <w:tc>
          <w:tcPr>
            <w:tcW w:w="1123" w:type="dxa"/>
            <w:tcBorders>
              <w:bottom w:val="single" w:sz="4" w:space="0" w:color="auto"/>
            </w:tcBorders>
            <w:shd w:val="clear" w:color="auto" w:fill="FAFAFA"/>
          </w:tcPr>
          <w:p w14:paraId="04B7396F"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45,535,369</w:t>
            </w:r>
          </w:p>
        </w:tc>
        <w:tc>
          <w:tcPr>
            <w:tcW w:w="1016" w:type="dxa"/>
            <w:tcBorders>
              <w:bottom w:val="single" w:sz="4" w:space="0" w:color="auto"/>
            </w:tcBorders>
            <w:shd w:val="clear" w:color="auto" w:fill="FAFAFA"/>
          </w:tcPr>
          <w:p w14:paraId="04231538"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32,516,618 </w:t>
            </w:r>
          </w:p>
        </w:tc>
        <w:tc>
          <w:tcPr>
            <w:tcW w:w="924" w:type="dxa"/>
            <w:tcBorders>
              <w:bottom w:val="single" w:sz="4" w:space="0" w:color="auto"/>
            </w:tcBorders>
            <w:shd w:val="clear" w:color="auto" w:fill="FAFAFA"/>
          </w:tcPr>
          <w:p w14:paraId="50F1BA2B"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90,539,823 </w:t>
            </w:r>
          </w:p>
        </w:tc>
        <w:tc>
          <w:tcPr>
            <w:tcW w:w="1016" w:type="dxa"/>
            <w:tcBorders>
              <w:bottom w:val="single" w:sz="4" w:space="0" w:color="auto"/>
            </w:tcBorders>
            <w:shd w:val="clear" w:color="auto" w:fill="FAFAFA"/>
          </w:tcPr>
          <w:p w14:paraId="647FDFA2"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12,702,716 </w:t>
            </w:r>
          </w:p>
        </w:tc>
        <w:tc>
          <w:tcPr>
            <w:tcW w:w="1210" w:type="dxa"/>
            <w:tcBorders>
              <w:bottom w:val="single" w:sz="4" w:space="0" w:color="auto"/>
            </w:tcBorders>
            <w:shd w:val="clear" w:color="auto" w:fill="FAFAFA"/>
            <w:vAlign w:val="center"/>
          </w:tcPr>
          <w:p w14:paraId="18B325CB"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143,970,195</w:t>
            </w:r>
          </w:p>
        </w:tc>
        <w:tc>
          <w:tcPr>
            <w:tcW w:w="1123" w:type="dxa"/>
            <w:tcBorders>
              <w:bottom w:val="single" w:sz="4" w:space="0" w:color="auto"/>
            </w:tcBorders>
            <w:shd w:val="clear" w:color="auto" w:fill="FAFAFA"/>
            <w:vAlign w:val="center"/>
          </w:tcPr>
          <w:p w14:paraId="2BBD8B5A"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4,072,187,494</w:t>
            </w:r>
          </w:p>
        </w:tc>
      </w:tr>
      <w:tr w:rsidR="00C76150" w:rsidRPr="00782E7E" w14:paraId="37725E05" w14:textId="77777777" w:rsidTr="002F406F">
        <w:trPr>
          <w:cantSplit/>
          <w:trHeight w:val="20"/>
        </w:trPr>
        <w:tc>
          <w:tcPr>
            <w:tcW w:w="2880" w:type="dxa"/>
            <w:vAlign w:val="center"/>
          </w:tcPr>
          <w:p w14:paraId="58CAFBBC" w14:textId="77777777" w:rsidR="00C76150" w:rsidRPr="00782E7E" w:rsidRDefault="00C76150" w:rsidP="002F406F">
            <w:pPr>
              <w:tabs>
                <w:tab w:val="left" w:pos="1342"/>
              </w:tabs>
              <w:rPr>
                <w:rFonts w:ascii="Arial" w:hAnsi="Arial" w:cs="Arial"/>
                <w:color w:val="000000"/>
                <w:spacing w:val="-4"/>
                <w:sz w:val="12"/>
                <w:szCs w:val="12"/>
                <w:lang w:val="en-GB"/>
              </w:rPr>
            </w:pPr>
          </w:p>
        </w:tc>
        <w:tc>
          <w:tcPr>
            <w:tcW w:w="998" w:type="dxa"/>
            <w:shd w:val="clear" w:color="auto" w:fill="FAFAFA"/>
            <w:vAlign w:val="bottom"/>
          </w:tcPr>
          <w:p w14:paraId="7E283788"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bottom"/>
          </w:tcPr>
          <w:p w14:paraId="67E74D3F"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p>
        </w:tc>
        <w:tc>
          <w:tcPr>
            <w:tcW w:w="1037" w:type="dxa"/>
            <w:shd w:val="clear" w:color="auto" w:fill="FAFAFA"/>
            <w:vAlign w:val="bottom"/>
          </w:tcPr>
          <w:p w14:paraId="2F8B5902"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p>
        </w:tc>
        <w:tc>
          <w:tcPr>
            <w:tcW w:w="1123" w:type="dxa"/>
            <w:shd w:val="clear" w:color="auto" w:fill="FAFAFA"/>
            <w:vAlign w:val="bottom"/>
          </w:tcPr>
          <w:p w14:paraId="0FE26384"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p>
        </w:tc>
        <w:tc>
          <w:tcPr>
            <w:tcW w:w="1101" w:type="dxa"/>
            <w:shd w:val="clear" w:color="auto" w:fill="FAFAFA"/>
            <w:vAlign w:val="bottom"/>
          </w:tcPr>
          <w:p w14:paraId="7B1084DC"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p>
        </w:tc>
        <w:tc>
          <w:tcPr>
            <w:tcW w:w="1152" w:type="dxa"/>
            <w:shd w:val="clear" w:color="auto" w:fill="FAFAFA"/>
            <w:vAlign w:val="bottom"/>
          </w:tcPr>
          <w:p w14:paraId="43C5D7D2"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123" w:type="dxa"/>
            <w:shd w:val="clear" w:color="auto" w:fill="FAFAFA"/>
            <w:vAlign w:val="bottom"/>
          </w:tcPr>
          <w:p w14:paraId="17F55C59"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016" w:type="dxa"/>
            <w:shd w:val="clear" w:color="auto" w:fill="FAFAFA"/>
            <w:vAlign w:val="bottom"/>
          </w:tcPr>
          <w:p w14:paraId="3AE479A1"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p>
        </w:tc>
        <w:tc>
          <w:tcPr>
            <w:tcW w:w="924" w:type="dxa"/>
            <w:shd w:val="clear" w:color="auto" w:fill="FAFAFA"/>
            <w:vAlign w:val="bottom"/>
          </w:tcPr>
          <w:p w14:paraId="6A1AF146"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p>
        </w:tc>
        <w:tc>
          <w:tcPr>
            <w:tcW w:w="1016" w:type="dxa"/>
            <w:shd w:val="clear" w:color="auto" w:fill="FAFAFA"/>
            <w:vAlign w:val="bottom"/>
          </w:tcPr>
          <w:p w14:paraId="26A6F7D4"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210" w:type="dxa"/>
            <w:shd w:val="clear" w:color="auto" w:fill="FAFAFA"/>
            <w:vAlign w:val="bottom"/>
          </w:tcPr>
          <w:p w14:paraId="6E7E3AFB"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p>
        </w:tc>
        <w:tc>
          <w:tcPr>
            <w:tcW w:w="1123" w:type="dxa"/>
            <w:shd w:val="clear" w:color="auto" w:fill="FAFAFA"/>
            <w:vAlign w:val="bottom"/>
          </w:tcPr>
          <w:p w14:paraId="7BA9AD82"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p>
        </w:tc>
      </w:tr>
      <w:tr w:rsidR="00C76150" w:rsidRPr="00782E7E" w14:paraId="1F3FC0BA" w14:textId="77777777" w:rsidTr="002F406F">
        <w:trPr>
          <w:cantSplit/>
          <w:trHeight w:val="20"/>
        </w:trPr>
        <w:tc>
          <w:tcPr>
            <w:tcW w:w="2880" w:type="dxa"/>
            <w:vAlign w:val="bottom"/>
          </w:tcPr>
          <w:p w14:paraId="398DC128" w14:textId="77777777" w:rsidR="00C76150" w:rsidRPr="00782E7E" w:rsidRDefault="00C76150" w:rsidP="002F406F">
            <w:pPr>
              <w:tabs>
                <w:tab w:val="left" w:pos="1342"/>
              </w:tabs>
              <w:ind w:right="-72"/>
              <w:rPr>
                <w:rFonts w:ascii="Arial" w:hAnsi="Arial" w:cs="Arial"/>
                <w:b/>
                <w:bCs/>
                <w:color w:val="000000"/>
                <w:spacing w:val="-6"/>
                <w:sz w:val="13"/>
                <w:szCs w:val="13"/>
                <w:lang w:val="en-GB"/>
              </w:rPr>
            </w:pPr>
            <w:r w:rsidRPr="00782E7E">
              <w:rPr>
                <w:rFonts w:ascii="Arial" w:hAnsi="Arial" w:cs="Arial"/>
                <w:b/>
                <w:bCs/>
                <w:color w:val="000000"/>
                <w:spacing w:val="-6"/>
                <w:sz w:val="13"/>
                <w:szCs w:val="13"/>
                <w:lang w:val="en-GB"/>
              </w:rPr>
              <w:t>For the year ended 31 December 2022</w:t>
            </w:r>
          </w:p>
        </w:tc>
        <w:tc>
          <w:tcPr>
            <w:tcW w:w="998" w:type="dxa"/>
            <w:shd w:val="clear" w:color="auto" w:fill="FAFAFA"/>
            <w:vAlign w:val="bottom"/>
          </w:tcPr>
          <w:p w14:paraId="0E37DF1F"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bottom"/>
          </w:tcPr>
          <w:p w14:paraId="10775599"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p>
        </w:tc>
        <w:tc>
          <w:tcPr>
            <w:tcW w:w="1037" w:type="dxa"/>
            <w:shd w:val="clear" w:color="auto" w:fill="FAFAFA"/>
            <w:vAlign w:val="bottom"/>
          </w:tcPr>
          <w:p w14:paraId="4D1B7DF0"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p>
        </w:tc>
        <w:tc>
          <w:tcPr>
            <w:tcW w:w="1123" w:type="dxa"/>
            <w:shd w:val="clear" w:color="auto" w:fill="FAFAFA"/>
            <w:vAlign w:val="bottom"/>
          </w:tcPr>
          <w:p w14:paraId="32BB323C"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p>
        </w:tc>
        <w:tc>
          <w:tcPr>
            <w:tcW w:w="1101" w:type="dxa"/>
            <w:shd w:val="clear" w:color="auto" w:fill="FAFAFA"/>
            <w:vAlign w:val="bottom"/>
          </w:tcPr>
          <w:p w14:paraId="5282FDAA"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p>
        </w:tc>
        <w:tc>
          <w:tcPr>
            <w:tcW w:w="1152" w:type="dxa"/>
            <w:shd w:val="clear" w:color="auto" w:fill="FAFAFA"/>
            <w:vAlign w:val="bottom"/>
          </w:tcPr>
          <w:p w14:paraId="064A42BF"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123" w:type="dxa"/>
            <w:shd w:val="clear" w:color="auto" w:fill="FAFAFA"/>
            <w:vAlign w:val="bottom"/>
          </w:tcPr>
          <w:p w14:paraId="69EF40A6"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016" w:type="dxa"/>
            <w:shd w:val="clear" w:color="auto" w:fill="FAFAFA"/>
            <w:vAlign w:val="bottom"/>
          </w:tcPr>
          <w:p w14:paraId="1A90010A"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p>
        </w:tc>
        <w:tc>
          <w:tcPr>
            <w:tcW w:w="924" w:type="dxa"/>
            <w:shd w:val="clear" w:color="auto" w:fill="FAFAFA"/>
            <w:vAlign w:val="bottom"/>
          </w:tcPr>
          <w:p w14:paraId="2184A338"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p>
        </w:tc>
        <w:tc>
          <w:tcPr>
            <w:tcW w:w="1016" w:type="dxa"/>
            <w:shd w:val="clear" w:color="auto" w:fill="FAFAFA"/>
            <w:vAlign w:val="bottom"/>
          </w:tcPr>
          <w:p w14:paraId="787652DD"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210" w:type="dxa"/>
            <w:shd w:val="clear" w:color="auto" w:fill="FAFAFA"/>
            <w:vAlign w:val="bottom"/>
          </w:tcPr>
          <w:p w14:paraId="6E55D8FA"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p>
        </w:tc>
        <w:tc>
          <w:tcPr>
            <w:tcW w:w="1123" w:type="dxa"/>
            <w:shd w:val="clear" w:color="auto" w:fill="FAFAFA"/>
            <w:vAlign w:val="bottom"/>
          </w:tcPr>
          <w:p w14:paraId="6E71CFDA"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p>
        </w:tc>
      </w:tr>
      <w:tr w:rsidR="00C76150" w:rsidRPr="00782E7E" w14:paraId="651F18A6" w14:textId="77777777" w:rsidTr="002F406F">
        <w:trPr>
          <w:cantSplit/>
          <w:trHeight w:val="20"/>
        </w:trPr>
        <w:tc>
          <w:tcPr>
            <w:tcW w:w="2880" w:type="dxa"/>
            <w:vAlign w:val="bottom"/>
          </w:tcPr>
          <w:p w14:paraId="6BD17403"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Opening net book value </w:t>
            </w:r>
          </w:p>
        </w:tc>
        <w:tc>
          <w:tcPr>
            <w:tcW w:w="998" w:type="dxa"/>
            <w:shd w:val="clear" w:color="auto" w:fill="FAFAFA"/>
            <w:vAlign w:val="center"/>
          </w:tcPr>
          <w:p w14:paraId="5D5C8C20"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cs/>
                <w:lang w:val="en-GB"/>
              </w:rPr>
              <w:t>1</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046</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761</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775</w:t>
            </w:r>
          </w:p>
        </w:tc>
        <w:tc>
          <w:tcPr>
            <w:tcW w:w="1080" w:type="dxa"/>
            <w:shd w:val="clear" w:color="auto" w:fill="FAFAFA"/>
            <w:vAlign w:val="center"/>
          </w:tcPr>
          <w:p w14:paraId="42789D56"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cs/>
                <w:lang w:val="en-GB"/>
              </w:rPr>
              <w:t>155</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476</w:t>
            </w:r>
            <w:r w:rsidRPr="00782E7E">
              <w:rPr>
                <w:rFonts w:ascii="Arial" w:hAnsi="Arial" w:cs="Arial"/>
                <w:noProof/>
                <w:color w:val="000000"/>
                <w:sz w:val="13"/>
                <w:szCs w:val="13"/>
                <w:lang w:val="en-GB"/>
              </w:rPr>
              <w:t>,</w:t>
            </w:r>
            <w:r w:rsidRPr="00782E7E">
              <w:rPr>
                <w:rFonts w:ascii="Arial" w:hAnsi="Arial" w:cs="Arial"/>
                <w:noProof/>
                <w:color w:val="000000"/>
                <w:sz w:val="13"/>
                <w:szCs w:val="13"/>
                <w:cs/>
                <w:lang w:val="en-GB"/>
              </w:rPr>
              <w:t>062</w:t>
            </w:r>
          </w:p>
        </w:tc>
        <w:tc>
          <w:tcPr>
            <w:tcW w:w="1037" w:type="dxa"/>
            <w:shd w:val="clear" w:color="auto" w:fill="FAFAFA"/>
          </w:tcPr>
          <w:p w14:paraId="2838D3CB"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1,301,730 </w:t>
            </w:r>
          </w:p>
        </w:tc>
        <w:tc>
          <w:tcPr>
            <w:tcW w:w="1123" w:type="dxa"/>
            <w:shd w:val="clear" w:color="auto" w:fill="FAFAFA"/>
          </w:tcPr>
          <w:p w14:paraId="2721EDA3"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1,519,912,325</w:t>
            </w:r>
          </w:p>
        </w:tc>
        <w:tc>
          <w:tcPr>
            <w:tcW w:w="1101" w:type="dxa"/>
            <w:shd w:val="clear" w:color="auto" w:fill="FAFAFA"/>
          </w:tcPr>
          <w:p w14:paraId="5BA6465A"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473,930,395</w:t>
            </w:r>
          </w:p>
        </w:tc>
        <w:tc>
          <w:tcPr>
            <w:tcW w:w="1152" w:type="dxa"/>
            <w:shd w:val="clear" w:color="auto" w:fill="FAFAFA"/>
          </w:tcPr>
          <w:p w14:paraId="14E5D71F"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549,540,486</w:t>
            </w:r>
          </w:p>
        </w:tc>
        <w:tc>
          <w:tcPr>
            <w:tcW w:w="1123" w:type="dxa"/>
            <w:shd w:val="clear" w:color="auto" w:fill="FAFAFA"/>
          </w:tcPr>
          <w:p w14:paraId="507A6D5E"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45,535,369</w:t>
            </w:r>
          </w:p>
        </w:tc>
        <w:tc>
          <w:tcPr>
            <w:tcW w:w="1016" w:type="dxa"/>
            <w:shd w:val="clear" w:color="auto" w:fill="FAFAFA"/>
          </w:tcPr>
          <w:p w14:paraId="03C29654"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32,516,618 </w:t>
            </w:r>
          </w:p>
        </w:tc>
        <w:tc>
          <w:tcPr>
            <w:tcW w:w="924" w:type="dxa"/>
            <w:shd w:val="clear" w:color="auto" w:fill="FAFAFA"/>
          </w:tcPr>
          <w:p w14:paraId="5B0DCC90"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90,539,823</w:t>
            </w:r>
          </w:p>
        </w:tc>
        <w:tc>
          <w:tcPr>
            <w:tcW w:w="1016" w:type="dxa"/>
            <w:shd w:val="clear" w:color="auto" w:fill="FAFAFA"/>
          </w:tcPr>
          <w:p w14:paraId="3B6D850F"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12,702,716 </w:t>
            </w:r>
          </w:p>
        </w:tc>
        <w:tc>
          <w:tcPr>
            <w:tcW w:w="1210" w:type="dxa"/>
            <w:shd w:val="clear" w:color="auto" w:fill="FAFAFA"/>
            <w:vAlign w:val="center"/>
          </w:tcPr>
          <w:p w14:paraId="739654A2"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143,970,195</w:t>
            </w:r>
          </w:p>
        </w:tc>
        <w:tc>
          <w:tcPr>
            <w:tcW w:w="1123" w:type="dxa"/>
            <w:shd w:val="clear" w:color="auto" w:fill="FAFAFA"/>
            <w:vAlign w:val="center"/>
          </w:tcPr>
          <w:p w14:paraId="6939AFED"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4,072,187,494</w:t>
            </w:r>
          </w:p>
        </w:tc>
      </w:tr>
      <w:tr w:rsidR="00C76150" w:rsidRPr="00782E7E" w14:paraId="7B7CDBF7" w14:textId="77777777" w:rsidTr="002F406F">
        <w:trPr>
          <w:cantSplit/>
          <w:trHeight w:val="20"/>
        </w:trPr>
        <w:tc>
          <w:tcPr>
            <w:tcW w:w="2880" w:type="dxa"/>
            <w:vAlign w:val="bottom"/>
          </w:tcPr>
          <w:p w14:paraId="75017450" w14:textId="77777777" w:rsidR="00C76150" w:rsidRPr="00782E7E" w:rsidRDefault="00C76150" w:rsidP="002F406F">
            <w:pPr>
              <w:tabs>
                <w:tab w:val="left" w:pos="125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Additions</w:t>
            </w:r>
          </w:p>
        </w:tc>
        <w:tc>
          <w:tcPr>
            <w:tcW w:w="998" w:type="dxa"/>
            <w:shd w:val="clear" w:color="auto" w:fill="FAFAFA"/>
          </w:tcPr>
          <w:p w14:paraId="53D8235D"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16,541,744</w:t>
            </w:r>
          </w:p>
        </w:tc>
        <w:tc>
          <w:tcPr>
            <w:tcW w:w="1080" w:type="dxa"/>
            <w:shd w:val="clear" w:color="auto" w:fill="FAFAFA"/>
          </w:tcPr>
          <w:p w14:paraId="25D17BD5"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shd w:val="clear" w:color="auto" w:fill="FAFAFA"/>
          </w:tcPr>
          <w:p w14:paraId="70885412"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390E317F"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1,908,477</w:t>
            </w:r>
          </w:p>
        </w:tc>
        <w:tc>
          <w:tcPr>
            <w:tcW w:w="1101" w:type="dxa"/>
            <w:shd w:val="clear" w:color="auto" w:fill="FAFAFA"/>
          </w:tcPr>
          <w:p w14:paraId="708DB1D2"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22,155,404</w:t>
            </w:r>
          </w:p>
        </w:tc>
        <w:tc>
          <w:tcPr>
            <w:tcW w:w="1152" w:type="dxa"/>
            <w:shd w:val="clear" w:color="auto" w:fill="FAFAFA"/>
          </w:tcPr>
          <w:p w14:paraId="06EBB995"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86,257,963</w:t>
            </w:r>
          </w:p>
        </w:tc>
        <w:tc>
          <w:tcPr>
            <w:tcW w:w="1123" w:type="dxa"/>
            <w:shd w:val="clear" w:color="auto" w:fill="FAFAFA"/>
          </w:tcPr>
          <w:p w14:paraId="1C3B3903"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6,511,088</w:t>
            </w:r>
          </w:p>
        </w:tc>
        <w:tc>
          <w:tcPr>
            <w:tcW w:w="1016" w:type="dxa"/>
            <w:shd w:val="clear" w:color="auto" w:fill="FAFAFA"/>
          </w:tcPr>
          <w:p w14:paraId="2706DE31"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5,105,385</w:t>
            </w:r>
          </w:p>
        </w:tc>
        <w:tc>
          <w:tcPr>
            <w:tcW w:w="924" w:type="dxa"/>
            <w:shd w:val="clear" w:color="auto" w:fill="FAFAFA"/>
          </w:tcPr>
          <w:p w14:paraId="4D86B6D2"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8,571,067</w:t>
            </w:r>
          </w:p>
        </w:tc>
        <w:tc>
          <w:tcPr>
            <w:tcW w:w="1016" w:type="dxa"/>
            <w:shd w:val="clear" w:color="auto" w:fill="FAFAFA"/>
          </w:tcPr>
          <w:p w14:paraId="442078E5"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6,747,415</w:t>
            </w:r>
          </w:p>
        </w:tc>
        <w:tc>
          <w:tcPr>
            <w:tcW w:w="1210" w:type="dxa"/>
            <w:shd w:val="clear" w:color="auto" w:fill="FAFAFA"/>
          </w:tcPr>
          <w:p w14:paraId="2CCAC488"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304,396,233</w:t>
            </w:r>
          </w:p>
        </w:tc>
        <w:tc>
          <w:tcPr>
            <w:tcW w:w="1123" w:type="dxa"/>
            <w:shd w:val="clear" w:color="auto" w:fill="FAFAFA"/>
          </w:tcPr>
          <w:p w14:paraId="79E258FD"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458,194,776</w:t>
            </w:r>
          </w:p>
        </w:tc>
      </w:tr>
      <w:tr w:rsidR="00C76150" w:rsidRPr="00782E7E" w14:paraId="2056277A" w14:textId="77777777" w:rsidTr="002F406F">
        <w:trPr>
          <w:cantSplit/>
          <w:trHeight w:val="20"/>
        </w:trPr>
        <w:tc>
          <w:tcPr>
            <w:tcW w:w="2880" w:type="dxa"/>
            <w:vAlign w:val="bottom"/>
          </w:tcPr>
          <w:p w14:paraId="000F8EE4"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Transfer from advance payment for fixed assets</w:t>
            </w:r>
          </w:p>
        </w:tc>
        <w:tc>
          <w:tcPr>
            <w:tcW w:w="998" w:type="dxa"/>
            <w:shd w:val="clear" w:color="auto" w:fill="FAFAFA"/>
          </w:tcPr>
          <w:p w14:paraId="6FE9738D"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shd w:val="clear" w:color="auto" w:fill="FAFAFA"/>
          </w:tcPr>
          <w:p w14:paraId="6A02E74D"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shd w:val="clear" w:color="auto" w:fill="FAFAFA"/>
          </w:tcPr>
          <w:p w14:paraId="0C705F00"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4DF9374D"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shd w:val="clear" w:color="auto" w:fill="FAFAFA"/>
          </w:tcPr>
          <w:p w14:paraId="6CCB5691"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1,934,452</w:t>
            </w:r>
          </w:p>
        </w:tc>
        <w:tc>
          <w:tcPr>
            <w:tcW w:w="1152" w:type="dxa"/>
            <w:shd w:val="clear" w:color="auto" w:fill="FAFAFA"/>
          </w:tcPr>
          <w:p w14:paraId="4FC4F176"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51700E36"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123,000</w:t>
            </w:r>
          </w:p>
        </w:tc>
        <w:tc>
          <w:tcPr>
            <w:tcW w:w="1016" w:type="dxa"/>
            <w:shd w:val="clear" w:color="auto" w:fill="FAFAFA"/>
          </w:tcPr>
          <w:p w14:paraId="52DE1F5C"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641,759</w:t>
            </w:r>
          </w:p>
        </w:tc>
        <w:tc>
          <w:tcPr>
            <w:tcW w:w="924" w:type="dxa"/>
            <w:shd w:val="clear" w:color="auto" w:fill="FAFAFA"/>
          </w:tcPr>
          <w:p w14:paraId="2E65DBEC"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16" w:type="dxa"/>
            <w:shd w:val="clear" w:color="auto" w:fill="FAFAFA"/>
          </w:tcPr>
          <w:p w14:paraId="14B2BBDD"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210" w:type="dxa"/>
            <w:shd w:val="clear" w:color="auto" w:fill="FAFAFA"/>
          </w:tcPr>
          <w:p w14:paraId="27DDB992"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16,415,529</w:t>
            </w:r>
          </w:p>
        </w:tc>
        <w:tc>
          <w:tcPr>
            <w:tcW w:w="1123" w:type="dxa"/>
            <w:shd w:val="clear" w:color="auto" w:fill="FAFAFA"/>
          </w:tcPr>
          <w:p w14:paraId="0024D6EE"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19,114,740</w:t>
            </w:r>
          </w:p>
        </w:tc>
      </w:tr>
      <w:tr w:rsidR="00C76150" w:rsidRPr="00782E7E" w14:paraId="7E20217F" w14:textId="77777777" w:rsidTr="002F406F">
        <w:trPr>
          <w:cantSplit/>
          <w:trHeight w:val="20"/>
        </w:trPr>
        <w:tc>
          <w:tcPr>
            <w:tcW w:w="2880" w:type="dxa"/>
            <w:vAlign w:val="bottom"/>
          </w:tcPr>
          <w:p w14:paraId="243543F2"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Transfer in (out)</w:t>
            </w:r>
          </w:p>
        </w:tc>
        <w:tc>
          <w:tcPr>
            <w:tcW w:w="998" w:type="dxa"/>
            <w:shd w:val="clear" w:color="auto" w:fill="FAFAFA"/>
          </w:tcPr>
          <w:p w14:paraId="2A7C6DDC"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shd w:val="clear" w:color="auto" w:fill="FAFAFA"/>
          </w:tcPr>
          <w:p w14:paraId="028F6DB0"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shd w:val="clear" w:color="auto" w:fill="FAFAFA"/>
          </w:tcPr>
          <w:p w14:paraId="536FA778"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16,048,462</w:t>
            </w:r>
          </w:p>
        </w:tc>
        <w:tc>
          <w:tcPr>
            <w:tcW w:w="1123" w:type="dxa"/>
            <w:shd w:val="clear" w:color="auto" w:fill="FAFAFA"/>
          </w:tcPr>
          <w:p w14:paraId="7D7878B7"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32,160,619</w:t>
            </w:r>
          </w:p>
        </w:tc>
        <w:tc>
          <w:tcPr>
            <w:tcW w:w="1101" w:type="dxa"/>
            <w:shd w:val="clear" w:color="auto" w:fill="FAFAFA"/>
          </w:tcPr>
          <w:p w14:paraId="11BBF853"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189,303,028</w:t>
            </w:r>
          </w:p>
        </w:tc>
        <w:tc>
          <w:tcPr>
            <w:tcW w:w="1152" w:type="dxa"/>
            <w:shd w:val="clear" w:color="auto" w:fill="FAFAFA"/>
          </w:tcPr>
          <w:p w14:paraId="733234BB"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681DED0E"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15,337,293</w:t>
            </w:r>
          </w:p>
        </w:tc>
        <w:tc>
          <w:tcPr>
            <w:tcW w:w="1016" w:type="dxa"/>
            <w:shd w:val="clear" w:color="auto" w:fill="FAFAFA"/>
          </w:tcPr>
          <w:p w14:paraId="5F1C2D7E"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15,564,075</w:t>
            </w:r>
          </w:p>
        </w:tc>
        <w:tc>
          <w:tcPr>
            <w:tcW w:w="924" w:type="dxa"/>
            <w:shd w:val="clear" w:color="auto" w:fill="FAFAFA"/>
          </w:tcPr>
          <w:p w14:paraId="570A1AD5"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812,805</w:t>
            </w:r>
          </w:p>
        </w:tc>
        <w:tc>
          <w:tcPr>
            <w:tcW w:w="1016" w:type="dxa"/>
            <w:shd w:val="clear" w:color="auto" w:fill="FAFAFA"/>
          </w:tcPr>
          <w:p w14:paraId="39B431F9"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210" w:type="dxa"/>
            <w:shd w:val="clear" w:color="auto" w:fill="FAFAFA"/>
          </w:tcPr>
          <w:p w14:paraId="50EDFA11"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(269,226,282)</w:t>
            </w:r>
          </w:p>
        </w:tc>
        <w:tc>
          <w:tcPr>
            <w:tcW w:w="1123" w:type="dxa"/>
            <w:shd w:val="clear" w:color="auto" w:fill="FAFAFA"/>
          </w:tcPr>
          <w:p w14:paraId="549F4B7F"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r>
      <w:tr w:rsidR="00C76150" w:rsidRPr="00782E7E" w14:paraId="01609396" w14:textId="77777777" w:rsidTr="002F406F">
        <w:trPr>
          <w:cantSplit/>
          <w:trHeight w:val="20"/>
        </w:trPr>
        <w:tc>
          <w:tcPr>
            <w:tcW w:w="2880" w:type="dxa"/>
            <w:vAlign w:val="bottom"/>
          </w:tcPr>
          <w:p w14:paraId="31B20797" w14:textId="77777777" w:rsidR="00C76150" w:rsidRPr="00782E7E" w:rsidRDefault="00C76150" w:rsidP="002F406F">
            <w:pPr>
              <w:tabs>
                <w:tab w:val="left" w:pos="56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Disposals</w:t>
            </w:r>
            <w:r w:rsidRPr="00782E7E">
              <w:rPr>
                <w:rFonts w:ascii="Arial" w:hAnsi="Arial" w:cs="Arial"/>
                <w:color w:val="000000"/>
                <w:spacing w:val="-6"/>
                <w:sz w:val="13"/>
                <w:szCs w:val="13"/>
                <w:cs/>
                <w:lang w:val="en-GB"/>
              </w:rPr>
              <w:tab/>
            </w:r>
            <w:r w:rsidRPr="00782E7E">
              <w:rPr>
                <w:rFonts w:ascii="Arial" w:hAnsi="Arial" w:cs="Arial"/>
                <w:color w:val="000000"/>
                <w:spacing w:val="-6"/>
                <w:sz w:val="13"/>
                <w:szCs w:val="13"/>
                <w:lang w:val="en-GB"/>
              </w:rPr>
              <w:t>- cost</w:t>
            </w:r>
          </w:p>
        </w:tc>
        <w:tc>
          <w:tcPr>
            <w:tcW w:w="998" w:type="dxa"/>
            <w:shd w:val="clear" w:color="auto" w:fill="FAFAFA"/>
          </w:tcPr>
          <w:p w14:paraId="15D9E87A"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shd w:val="clear" w:color="auto" w:fill="FAFAFA"/>
          </w:tcPr>
          <w:p w14:paraId="63B841C5"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shd w:val="clear" w:color="auto" w:fill="FAFAFA"/>
          </w:tcPr>
          <w:p w14:paraId="2EC01E46"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1B563900"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shd w:val="clear" w:color="auto" w:fill="FAFAFA"/>
          </w:tcPr>
          <w:p w14:paraId="55D5791C"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(25,582,243)</w:t>
            </w:r>
          </w:p>
        </w:tc>
        <w:tc>
          <w:tcPr>
            <w:tcW w:w="1152" w:type="dxa"/>
            <w:shd w:val="clear" w:color="auto" w:fill="FAFAFA"/>
          </w:tcPr>
          <w:p w14:paraId="79940547"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(24,644,172)</w:t>
            </w:r>
          </w:p>
        </w:tc>
        <w:tc>
          <w:tcPr>
            <w:tcW w:w="1123" w:type="dxa"/>
            <w:shd w:val="clear" w:color="auto" w:fill="FAFAFA"/>
          </w:tcPr>
          <w:p w14:paraId="3E9B7A64"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(12,143,143)</w:t>
            </w:r>
          </w:p>
        </w:tc>
        <w:tc>
          <w:tcPr>
            <w:tcW w:w="1016" w:type="dxa"/>
            <w:shd w:val="clear" w:color="auto" w:fill="FAFAFA"/>
          </w:tcPr>
          <w:p w14:paraId="6DB32312"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(2,567,271)</w:t>
            </w:r>
          </w:p>
        </w:tc>
        <w:tc>
          <w:tcPr>
            <w:tcW w:w="924" w:type="dxa"/>
            <w:shd w:val="clear" w:color="auto" w:fill="FAFAFA"/>
          </w:tcPr>
          <w:p w14:paraId="0C555417"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(755,498)</w:t>
            </w:r>
          </w:p>
        </w:tc>
        <w:tc>
          <w:tcPr>
            <w:tcW w:w="1016" w:type="dxa"/>
            <w:shd w:val="clear" w:color="auto" w:fill="FAFAFA"/>
          </w:tcPr>
          <w:p w14:paraId="4087B538"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(1,861,500)</w:t>
            </w:r>
          </w:p>
        </w:tc>
        <w:tc>
          <w:tcPr>
            <w:tcW w:w="1210" w:type="dxa"/>
            <w:shd w:val="clear" w:color="auto" w:fill="FAFAFA"/>
          </w:tcPr>
          <w:p w14:paraId="31400E65"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0175057F"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(67,553,827)</w:t>
            </w:r>
          </w:p>
        </w:tc>
      </w:tr>
      <w:tr w:rsidR="00C76150" w:rsidRPr="00782E7E" w14:paraId="611B091A" w14:textId="77777777" w:rsidTr="002F406F">
        <w:trPr>
          <w:cantSplit/>
          <w:trHeight w:val="20"/>
        </w:trPr>
        <w:tc>
          <w:tcPr>
            <w:tcW w:w="2880" w:type="dxa"/>
            <w:vAlign w:val="bottom"/>
          </w:tcPr>
          <w:p w14:paraId="710A88AE" w14:textId="77777777" w:rsidR="00C76150" w:rsidRPr="00782E7E" w:rsidRDefault="00C76150" w:rsidP="002F406F">
            <w:pPr>
              <w:tabs>
                <w:tab w:val="left" w:pos="56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               </w:t>
            </w:r>
            <w:r w:rsidRPr="00782E7E">
              <w:rPr>
                <w:rFonts w:ascii="Arial" w:hAnsi="Arial" w:cs="Arial"/>
                <w:color w:val="000000"/>
                <w:spacing w:val="-6"/>
                <w:sz w:val="13"/>
                <w:szCs w:val="13"/>
                <w:cs/>
                <w:lang w:val="en-GB"/>
              </w:rPr>
              <w:tab/>
            </w:r>
            <w:r w:rsidRPr="00782E7E">
              <w:rPr>
                <w:rFonts w:ascii="Arial" w:hAnsi="Arial" w:cs="Arial"/>
                <w:color w:val="000000"/>
                <w:spacing w:val="-6"/>
                <w:sz w:val="13"/>
                <w:szCs w:val="13"/>
                <w:lang w:val="en-GB"/>
              </w:rPr>
              <w:t>- accumulated depreciation</w:t>
            </w:r>
          </w:p>
        </w:tc>
        <w:tc>
          <w:tcPr>
            <w:tcW w:w="998" w:type="dxa"/>
            <w:shd w:val="clear" w:color="auto" w:fill="FAFAFA"/>
          </w:tcPr>
          <w:p w14:paraId="3C2A607A"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shd w:val="clear" w:color="auto" w:fill="FAFAFA"/>
          </w:tcPr>
          <w:p w14:paraId="40C3EAC8"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shd w:val="clear" w:color="auto" w:fill="FAFAFA"/>
          </w:tcPr>
          <w:p w14:paraId="3712D8EB"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6918762D"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shd w:val="clear" w:color="auto" w:fill="FAFAFA"/>
          </w:tcPr>
          <w:p w14:paraId="6A7A8F23"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23,909,739</w:t>
            </w:r>
          </w:p>
        </w:tc>
        <w:tc>
          <w:tcPr>
            <w:tcW w:w="1152" w:type="dxa"/>
            <w:shd w:val="clear" w:color="auto" w:fill="FAFAFA"/>
          </w:tcPr>
          <w:p w14:paraId="7AD2160A"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23,471,476</w:t>
            </w:r>
          </w:p>
        </w:tc>
        <w:tc>
          <w:tcPr>
            <w:tcW w:w="1123" w:type="dxa"/>
            <w:shd w:val="clear" w:color="auto" w:fill="FAFAFA"/>
          </w:tcPr>
          <w:p w14:paraId="68A48626"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11,449,743</w:t>
            </w:r>
          </w:p>
        </w:tc>
        <w:tc>
          <w:tcPr>
            <w:tcW w:w="1016" w:type="dxa"/>
            <w:shd w:val="clear" w:color="auto" w:fill="FAFAFA"/>
          </w:tcPr>
          <w:p w14:paraId="0ABB5E36"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2,525,779</w:t>
            </w:r>
          </w:p>
        </w:tc>
        <w:tc>
          <w:tcPr>
            <w:tcW w:w="924" w:type="dxa"/>
            <w:shd w:val="clear" w:color="auto" w:fill="FAFAFA"/>
          </w:tcPr>
          <w:p w14:paraId="511A0180"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672,364</w:t>
            </w:r>
          </w:p>
        </w:tc>
        <w:tc>
          <w:tcPr>
            <w:tcW w:w="1016" w:type="dxa"/>
            <w:shd w:val="clear" w:color="auto" w:fill="FAFAFA"/>
          </w:tcPr>
          <w:p w14:paraId="6DB87B11"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1,860,283</w:t>
            </w:r>
          </w:p>
        </w:tc>
        <w:tc>
          <w:tcPr>
            <w:tcW w:w="1210" w:type="dxa"/>
            <w:shd w:val="clear" w:color="auto" w:fill="FAFAFA"/>
          </w:tcPr>
          <w:p w14:paraId="595626C6"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591A4D79"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63,889,384</w:t>
            </w:r>
          </w:p>
        </w:tc>
      </w:tr>
      <w:tr w:rsidR="00C76150" w:rsidRPr="00782E7E" w14:paraId="31180DF2" w14:textId="77777777" w:rsidTr="002F406F">
        <w:trPr>
          <w:cantSplit/>
          <w:trHeight w:val="20"/>
        </w:trPr>
        <w:tc>
          <w:tcPr>
            <w:tcW w:w="2880" w:type="dxa"/>
            <w:vAlign w:val="bottom"/>
          </w:tcPr>
          <w:p w14:paraId="653904BB" w14:textId="77777777" w:rsidR="00C76150" w:rsidRPr="00782E7E" w:rsidRDefault="00C76150" w:rsidP="002F406F">
            <w:pPr>
              <w:tabs>
                <w:tab w:val="left" w:pos="56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Write-off </w:t>
            </w:r>
            <w:r w:rsidRPr="00782E7E">
              <w:rPr>
                <w:rFonts w:ascii="Arial" w:hAnsi="Arial" w:cs="Arial"/>
                <w:color w:val="000000"/>
                <w:spacing w:val="-6"/>
                <w:sz w:val="13"/>
                <w:szCs w:val="13"/>
                <w:cs/>
                <w:lang w:val="en-GB"/>
              </w:rPr>
              <w:tab/>
            </w:r>
            <w:r w:rsidRPr="00782E7E">
              <w:rPr>
                <w:rFonts w:ascii="Arial" w:hAnsi="Arial" w:cs="Arial"/>
                <w:color w:val="000000"/>
                <w:spacing w:val="-6"/>
                <w:sz w:val="13"/>
                <w:szCs w:val="13"/>
                <w:lang w:val="en-GB"/>
              </w:rPr>
              <w:t>- cost</w:t>
            </w:r>
          </w:p>
        </w:tc>
        <w:tc>
          <w:tcPr>
            <w:tcW w:w="998" w:type="dxa"/>
            <w:shd w:val="clear" w:color="auto" w:fill="FAFAFA"/>
          </w:tcPr>
          <w:p w14:paraId="5777756A"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shd w:val="clear" w:color="auto" w:fill="FAFAFA"/>
          </w:tcPr>
          <w:p w14:paraId="1CE04A89"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shd w:val="clear" w:color="auto" w:fill="FAFAFA"/>
          </w:tcPr>
          <w:p w14:paraId="63983A3E"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61FF3982"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shd w:val="clear" w:color="auto" w:fill="FAFAFA"/>
          </w:tcPr>
          <w:p w14:paraId="174E1A07"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(6,293,099)</w:t>
            </w:r>
          </w:p>
        </w:tc>
        <w:tc>
          <w:tcPr>
            <w:tcW w:w="1152" w:type="dxa"/>
            <w:shd w:val="clear" w:color="auto" w:fill="FAFAFA"/>
          </w:tcPr>
          <w:p w14:paraId="2A49444E"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(605,601)</w:t>
            </w:r>
          </w:p>
        </w:tc>
        <w:tc>
          <w:tcPr>
            <w:tcW w:w="1123" w:type="dxa"/>
            <w:shd w:val="clear" w:color="auto" w:fill="FAFAFA"/>
          </w:tcPr>
          <w:p w14:paraId="57CE1BEE"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(13,450)</w:t>
            </w:r>
          </w:p>
        </w:tc>
        <w:tc>
          <w:tcPr>
            <w:tcW w:w="1016" w:type="dxa"/>
            <w:shd w:val="clear" w:color="auto" w:fill="FAFAFA"/>
          </w:tcPr>
          <w:p w14:paraId="19127120"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(148,502)</w:t>
            </w:r>
          </w:p>
        </w:tc>
        <w:tc>
          <w:tcPr>
            <w:tcW w:w="924" w:type="dxa"/>
            <w:shd w:val="clear" w:color="auto" w:fill="FAFAFA"/>
          </w:tcPr>
          <w:p w14:paraId="738A8F2C"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16" w:type="dxa"/>
            <w:shd w:val="clear" w:color="auto" w:fill="FAFAFA"/>
          </w:tcPr>
          <w:p w14:paraId="25A36DD1"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(923,000)</w:t>
            </w:r>
          </w:p>
        </w:tc>
        <w:tc>
          <w:tcPr>
            <w:tcW w:w="1210" w:type="dxa"/>
            <w:shd w:val="clear" w:color="auto" w:fill="FAFAFA"/>
          </w:tcPr>
          <w:p w14:paraId="09B8B4E2"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(224,700)</w:t>
            </w:r>
          </w:p>
        </w:tc>
        <w:tc>
          <w:tcPr>
            <w:tcW w:w="1123" w:type="dxa"/>
            <w:shd w:val="clear" w:color="auto" w:fill="FAFAFA"/>
          </w:tcPr>
          <w:p w14:paraId="0E00004C"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(8,208,352)</w:t>
            </w:r>
          </w:p>
        </w:tc>
      </w:tr>
      <w:tr w:rsidR="00C76150" w:rsidRPr="00782E7E" w14:paraId="34567938" w14:textId="77777777" w:rsidTr="002F406F">
        <w:trPr>
          <w:cantSplit/>
          <w:trHeight w:val="20"/>
        </w:trPr>
        <w:tc>
          <w:tcPr>
            <w:tcW w:w="2880" w:type="dxa"/>
            <w:vAlign w:val="bottom"/>
          </w:tcPr>
          <w:p w14:paraId="02DBC872" w14:textId="77777777" w:rsidR="00C76150" w:rsidRPr="00782E7E" w:rsidRDefault="00C76150" w:rsidP="002F406F">
            <w:pPr>
              <w:tabs>
                <w:tab w:val="left" w:pos="56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  </w:t>
            </w:r>
            <w:r w:rsidRPr="00782E7E">
              <w:rPr>
                <w:rFonts w:ascii="Arial" w:hAnsi="Arial" w:cs="Arial"/>
                <w:color w:val="000000"/>
                <w:spacing w:val="-6"/>
                <w:sz w:val="13"/>
                <w:szCs w:val="13"/>
                <w:cs/>
                <w:lang w:val="en-GB"/>
              </w:rPr>
              <w:tab/>
            </w:r>
            <w:r w:rsidRPr="00782E7E">
              <w:rPr>
                <w:rFonts w:ascii="Arial" w:hAnsi="Arial" w:cs="Arial"/>
                <w:color w:val="000000"/>
                <w:spacing w:val="-6"/>
                <w:sz w:val="13"/>
                <w:szCs w:val="13"/>
                <w:lang w:val="en-GB"/>
              </w:rPr>
              <w:t>- accumulated depreciation</w:t>
            </w:r>
          </w:p>
        </w:tc>
        <w:tc>
          <w:tcPr>
            <w:tcW w:w="998" w:type="dxa"/>
            <w:shd w:val="clear" w:color="auto" w:fill="FAFAFA"/>
          </w:tcPr>
          <w:p w14:paraId="44A5747D"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shd w:val="clear" w:color="auto" w:fill="FAFAFA"/>
          </w:tcPr>
          <w:p w14:paraId="1A72A64C"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shd w:val="clear" w:color="auto" w:fill="FAFAFA"/>
          </w:tcPr>
          <w:p w14:paraId="3B6275A5"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4B481215"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shd w:val="clear" w:color="auto" w:fill="FAFAFA"/>
          </w:tcPr>
          <w:p w14:paraId="26EA92FC"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2,010,367</w:t>
            </w:r>
          </w:p>
        </w:tc>
        <w:tc>
          <w:tcPr>
            <w:tcW w:w="1152" w:type="dxa"/>
            <w:shd w:val="clear" w:color="auto" w:fill="FAFAFA"/>
          </w:tcPr>
          <w:p w14:paraId="1015A1D8"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599,748</w:t>
            </w:r>
          </w:p>
        </w:tc>
        <w:tc>
          <w:tcPr>
            <w:tcW w:w="1123" w:type="dxa"/>
            <w:shd w:val="clear" w:color="auto" w:fill="FAFAFA"/>
          </w:tcPr>
          <w:p w14:paraId="28EE9C35"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12,410</w:t>
            </w:r>
          </w:p>
        </w:tc>
        <w:tc>
          <w:tcPr>
            <w:tcW w:w="1016" w:type="dxa"/>
            <w:shd w:val="clear" w:color="auto" w:fill="FAFAFA"/>
          </w:tcPr>
          <w:p w14:paraId="64EB74B1"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148,473</w:t>
            </w:r>
          </w:p>
        </w:tc>
        <w:tc>
          <w:tcPr>
            <w:tcW w:w="924" w:type="dxa"/>
            <w:shd w:val="clear" w:color="auto" w:fill="FAFAFA"/>
          </w:tcPr>
          <w:p w14:paraId="37E8A988"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16" w:type="dxa"/>
            <w:shd w:val="clear" w:color="auto" w:fill="FAFAFA"/>
          </w:tcPr>
          <w:p w14:paraId="73BC8A37"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922,999</w:t>
            </w:r>
          </w:p>
        </w:tc>
        <w:tc>
          <w:tcPr>
            <w:tcW w:w="1210" w:type="dxa"/>
            <w:shd w:val="clear" w:color="auto" w:fill="FAFAFA"/>
          </w:tcPr>
          <w:p w14:paraId="230F4895"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1C60457C"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3,693,997</w:t>
            </w:r>
          </w:p>
        </w:tc>
      </w:tr>
      <w:tr w:rsidR="00C76150" w:rsidRPr="00782E7E" w14:paraId="1DC41F44" w14:textId="77777777" w:rsidTr="002F406F">
        <w:trPr>
          <w:cantSplit/>
          <w:trHeight w:val="20"/>
        </w:trPr>
        <w:tc>
          <w:tcPr>
            <w:tcW w:w="2880" w:type="dxa"/>
            <w:vAlign w:val="bottom"/>
          </w:tcPr>
          <w:p w14:paraId="747524A5" w14:textId="77777777" w:rsidR="00C76150" w:rsidRPr="00782E7E" w:rsidRDefault="00C76150" w:rsidP="002F406F">
            <w:pPr>
              <w:tabs>
                <w:tab w:val="left" w:pos="619"/>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Depreciation charge</w:t>
            </w:r>
          </w:p>
        </w:tc>
        <w:tc>
          <w:tcPr>
            <w:tcW w:w="998" w:type="dxa"/>
            <w:shd w:val="clear" w:color="auto" w:fill="FAFAFA"/>
          </w:tcPr>
          <w:p w14:paraId="4D0BBCD6"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shd w:val="clear" w:color="auto" w:fill="FAFAFA"/>
          </w:tcPr>
          <w:p w14:paraId="565830FD"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shd w:val="clear" w:color="auto" w:fill="FAFAFA"/>
          </w:tcPr>
          <w:p w14:paraId="105C2C2F"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(553,441)</w:t>
            </w:r>
          </w:p>
        </w:tc>
        <w:tc>
          <w:tcPr>
            <w:tcW w:w="1123" w:type="dxa"/>
            <w:shd w:val="clear" w:color="auto" w:fill="FAFAFA"/>
          </w:tcPr>
          <w:p w14:paraId="3B17CB7C"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(72,603,901)</w:t>
            </w:r>
          </w:p>
        </w:tc>
        <w:tc>
          <w:tcPr>
            <w:tcW w:w="1101" w:type="dxa"/>
            <w:shd w:val="clear" w:color="auto" w:fill="FAFAFA"/>
          </w:tcPr>
          <w:p w14:paraId="1AE627AB"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(116,046,995)</w:t>
            </w:r>
          </w:p>
        </w:tc>
        <w:tc>
          <w:tcPr>
            <w:tcW w:w="1152" w:type="dxa"/>
            <w:shd w:val="clear" w:color="auto" w:fill="FAFAFA"/>
          </w:tcPr>
          <w:p w14:paraId="0A8C99E0"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(118,632,508)</w:t>
            </w:r>
          </w:p>
        </w:tc>
        <w:tc>
          <w:tcPr>
            <w:tcW w:w="1123" w:type="dxa"/>
            <w:shd w:val="clear" w:color="auto" w:fill="FAFAFA"/>
          </w:tcPr>
          <w:p w14:paraId="4EF7D62E"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(16,717,043)</w:t>
            </w:r>
          </w:p>
        </w:tc>
        <w:tc>
          <w:tcPr>
            <w:tcW w:w="1016" w:type="dxa"/>
            <w:shd w:val="clear" w:color="auto" w:fill="FAFAFA"/>
          </w:tcPr>
          <w:p w14:paraId="14E07835"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(14,113,061)</w:t>
            </w:r>
          </w:p>
        </w:tc>
        <w:tc>
          <w:tcPr>
            <w:tcW w:w="924" w:type="dxa"/>
            <w:shd w:val="clear" w:color="auto" w:fill="FAFAFA"/>
          </w:tcPr>
          <w:p w14:paraId="02704666"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(21,191,609)</w:t>
            </w:r>
          </w:p>
        </w:tc>
        <w:tc>
          <w:tcPr>
            <w:tcW w:w="1016" w:type="dxa"/>
            <w:shd w:val="clear" w:color="auto" w:fill="FAFAFA"/>
          </w:tcPr>
          <w:p w14:paraId="284972ED"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(3,598,764)</w:t>
            </w:r>
          </w:p>
        </w:tc>
        <w:tc>
          <w:tcPr>
            <w:tcW w:w="1210" w:type="dxa"/>
            <w:shd w:val="clear" w:color="auto" w:fill="FAFAFA"/>
          </w:tcPr>
          <w:p w14:paraId="24CAA699"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0D66046A"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(363,457,322)</w:t>
            </w:r>
          </w:p>
        </w:tc>
      </w:tr>
      <w:tr w:rsidR="00C76150" w:rsidRPr="00782E7E" w14:paraId="6E081F9D" w14:textId="77777777" w:rsidTr="002F406F">
        <w:trPr>
          <w:cantSplit/>
          <w:trHeight w:val="20"/>
        </w:trPr>
        <w:tc>
          <w:tcPr>
            <w:tcW w:w="2880" w:type="dxa"/>
            <w:vAlign w:val="bottom"/>
          </w:tcPr>
          <w:p w14:paraId="07F0357E" w14:textId="29F60984" w:rsidR="00C76150" w:rsidRPr="00782E7E" w:rsidRDefault="00C76150" w:rsidP="002F406F">
            <w:pPr>
              <w:tabs>
                <w:tab w:val="left" w:pos="1296"/>
              </w:tabs>
              <w:ind w:right="-72"/>
              <w:rPr>
                <w:rFonts w:ascii="Arial" w:hAnsi="Arial" w:cs="Arial"/>
                <w:color w:val="000000"/>
                <w:spacing w:val="-6"/>
                <w:sz w:val="13"/>
                <w:szCs w:val="16"/>
                <w:lang w:val="en-GB"/>
              </w:rPr>
            </w:pPr>
            <w:r w:rsidRPr="00782E7E">
              <w:rPr>
                <w:rFonts w:ascii="Arial" w:hAnsi="Arial" w:cs="Arial"/>
                <w:color w:val="000000"/>
                <w:spacing w:val="-6"/>
                <w:sz w:val="13"/>
                <w:szCs w:val="16"/>
                <w:lang w:val="en-GB"/>
              </w:rPr>
              <w:t>Transfer from ROU</w:t>
            </w:r>
            <w:r w:rsidR="00C84EC3" w:rsidRPr="00782E7E">
              <w:rPr>
                <w:rFonts w:ascii="Arial" w:hAnsi="Arial" w:cs="Arial"/>
                <w:color w:val="000000"/>
                <w:spacing w:val="-6"/>
                <w:sz w:val="13"/>
                <w:szCs w:val="16"/>
                <w:lang w:val="en-GB"/>
              </w:rPr>
              <w:t xml:space="preserve">   </w:t>
            </w:r>
            <w:r w:rsidRPr="00782E7E">
              <w:rPr>
                <w:rFonts w:ascii="Arial" w:hAnsi="Arial" w:cs="Arial"/>
                <w:color w:val="000000"/>
                <w:spacing w:val="-6"/>
                <w:sz w:val="13"/>
                <w:szCs w:val="16"/>
                <w:lang w:val="en-GB"/>
              </w:rPr>
              <w:t>- cost</w:t>
            </w:r>
          </w:p>
        </w:tc>
        <w:tc>
          <w:tcPr>
            <w:tcW w:w="998" w:type="dxa"/>
            <w:shd w:val="clear" w:color="auto" w:fill="FAFAFA"/>
          </w:tcPr>
          <w:p w14:paraId="2540E8AF"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shd w:val="clear" w:color="auto" w:fill="FAFAFA"/>
          </w:tcPr>
          <w:p w14:paraId="462B471C"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shd w:val="clear" w:color="auto" w:fill="FAFAFA"/>
          </w:tcPr>
          <w:p w14:paraId="0553C63B"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79E87CBA"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shd w:val="clear" w:color="auto" w:fill="FAFAFA"/>
          </w:tcPr>
          <w:p w14:paraId="6705EDB8"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52" w:type="dxa"/>
            <w:shd w:val="clear" w:color="auto" w:fill="FAFAFA"/>
          </w:tcPr>
          <w:p w14:paraId="697D9950"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126F7A5E"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16" w:type="dxa"/>
            <w:shd w:val="clear" w:color="auto" w:fill="FAFAFA"/>
          </w:tcPr>
          <w:p w14:paraId="59B615A1"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924" w:type="dxa"/>
            <w:shd w:val="clear" w:color="auto" w:fill="FAFAFA"/>
          </w:tcPr>
          <w:p w14:paraId="3968A525"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6,915,270</w:t>
            </w:r>
          </w:p>
        </w:tc>
        <w:tc>
          <w:tcPr>
            <w:tcW w:w="1016" w:type="dxa"/>
            <w:shd w:val="clear" w:color="auto" w:fill="FAFAFA"/>
          </w:tcPr>
          <w:p w14:paraId="7E94463E"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210" w:type="dxa"/>
            <w:shd w:val="clear" w:color="auto" w:fill="FAFAFA"/>
          </w:tcPr>
          <w:p w14:paraId="1957B582"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shd w:val="clear" w:color="auto" w:fill="FAFAFA"/>
          </w:tcPr>
          <w:p w14:paraId="54DAEECD"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6,915,270</w:t>
            </w:r>
          </w:p>
        </w:tc>
      </w:tr>
      <w:tr w:rsidR="00C76150" w:rsidRPr="00782E7E" w14:paraId="30C21683" w14:textId="77777777" w:rsidTr="002F406F">
        <w:trPr>
          <w:cantSplit/>
          <w:trHeight w:val="20"/>
        </w:trPr>
        <w:tc>
          <w:tcPr>
            <w:tcW w:w="2880" w:type="dxa"/>
            <w:vAlign w:val="bottom"/>
          </w:tcPr>
          <w:p w14:paraId="48B1AE84" w14:textId="10C1ECED" w:rsidR="00C76150" w:rsidRPr="00782E7E" w:rsidRDefault="00C84EC3" w:rsidP="002F406F">
            <w:pPr>
              <w:tabs>
                <w:tab w:val="left" w:pos="1296"/>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                                    </w:t>
            </w:r>
            <w:r w:rsidR="00C76150" w:rsidRPr="00782E7E">
              <w:rPr>
                <w:rFonts w:ascii="Arial" w:hAnsi="Arial" w:cs="Arial"/>
                <w:color w:val="000000"/>
                <w:spacing w:val="-6"/>
                <w:sz w:val="13"/>
                <w:szCs w:val="13"/>
                <w:lang w:val="en-GB"/>
              </w:rPr>
              <w:t>- accumulated depreciation</w:t>
            </w:r>
          </w:p>
        </w:tc>
        <w:tc>
          <w:tcPr>
            <w:tcW w:w="998" w:type="dxa"/>
            <w:tcBorders>
              <w:bottom w:val="single" w:sz="4" w:space="0" w:color="auto"/>
            </w:tcBorders>
            <w:shd w:val="clear" w:color="auto" w:fill="FAFAFA"/>
          </w:tcPr>
          <w:p w14:paraId="6380C7C1"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tcBorders>
              <w:bottom w:val="single" w:sz="4" w:space="0" w:color="auto"/>
            </w:tcBorders>
            <w:shd w:val="clear" w:color="auto" w:fill="FAFAFA"/>
          </w:tcPr>
          <w:p w14:paraId="5E7C3418"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tcBorders>
              <w:bottom w:val="single" w:sz="4" w:space="0" w:color="auto"/>
            </w:tcBorders>
            <w:shd w:val="clear" w:color="auto" w:fill="FAFAFA"/>
          </w:tcPr>
          <w:p w14:paraId="5DE755A8"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tcPr>
          <w:p w14:paraId="0ECDFF2D"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01" w:type="dxa"/>
            <w:tcBorders>
              <w:bottom w:val="single" w:sz="4" w:space="0" w:color="auto"/>
            </w:tcBorders>
            <w:shd w:val="clear" w:color="auto" w:fill="FAFAFA"/>
          </w:tcPr>
          <w:p w14:paraId="0FC31F77"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52" w:type="dxa"/>
            <w:tcBorders>
              <w:bottom w:val="single" w:sz="4" w:space="0" w:color="auto"/>
            </w:tcBorders>
            <w:shd w:val="clear" w:color="auto" w:fill="FAFAFA"/>
          </w:tcPr>
          <w:p w14:paraId="4B9AE1F6"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tcPr>
          <w:p w14:paraId="0FDB6A05"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16" w:type="dxa"/>
            <w:tcBorders>
              <w:bottom w:val="single" w:sz="4" w:space="0" w:color="auto"/>
            </w:tcBorders>
            <w:shd w:val="clear" w:color="auto" w:fill="FAFAFA"/>
          </w:tcPr>
          <w:p w14:paraId="6F7EF883"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924" w:type="dxa"/>
            <w:tcBorders>
              <w:bottom w:val="single" w:sz="4" w:space="0" w:color="auto"/>
            </w:tcBorders>
            <w:shd w:val="clear" w:color="auto" w:fill="FAFAFA"/>
          </w:tcPr>
          <w:p w14:paraId="7510AA5B"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(6,915,270)</w:t>
            </w:r>
          </w:p>
        </w:tc>
        <w:tc>
          <w:tcPr>
            <w:tcW w:w="1016" w:type="dxa"/>
            <w:tcBorders>
              <w:bottom w:val="single" w:sz="4" w:space="0" w:color="auto"/>
            </w:tcBorders>
            <w:shd w:val="clear" w:color="auto" w:fill="FAFAFA"/>
          </w:tcPr>
          <w:p w14:paraId="1B644D23"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210" w:type="dxa"/>
            <w:tcBorders>
              <w:bottom w:val="single" w:sz="4" w:space="0" w:color="auto"/>
            </w:tcBorders>
            <w:shd w:val="clear" w:color="auto" w:fill="FAFAFA"/>
          </w:tcPr>
          <w:p w14:paraId="71EFF6BA"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tcPr>
          <w:p w14:paraId="1DD9348F"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(6,915,270)</w:t>
            </w:r>
          </w:p>
        </w:tc>
      </w:tr>
      <w:tr w:rsidR="00C76150" w:rsidRPr="00782E7E" w14:paraId="0CE6610A" w14:textId="77777777" w:rsidTr="002F406F">
        <w:trPr>
          <w:cantSplit/>
          <w:trHeight w:val="20"/>
        </w:trPr>
        <w:tc>
          <w:tcPr>
            <w:tcW w:w="2880" w:type="dxa"/>
            <w:vAlign w:val="bottom"/>
          </w:tcPr>
          <w:p w14:paraId="20E65AC9" w14:textId="77777777" w:rsidR="00C76150" w:rsidRPr="00782E7E" w:rsidRDefault="00C76150" w:rsidP="002F406F">
            <w:pPr>
              <w:tabs>
                <w:tab w:val="left" w:pos="1342"/>
              </w:tabs>
              <w:rPr>
                <w:rFonts w:ascii="Arial" w:hAnsi="Arial" w:cs="Arial"/>
                <w:color w:val="000000"/>
                <w:spacing w:val="-6"/>
                <w:sz w:val="6"/>
                <w:szCs w:val="6"/>
                <w:lang w:val="en-GB"/>
              </w:rPr>
            </w:pPr>
          </w:p>
        </w:tc>
        <w:tc>
          <w:tcPr>
            <w:tcW w:w="998" w:type="dxa"/>
            <w:tcBorders>
              <w:top w:val="single" w:sz="4" w:space="0" w:color="auto"/>
            </w:tcBorders>
            <w:shd w:val="clear" w:color="auto" w:fill="FAFAFA"/>
            <w:vAlign w:val="center"/>
          </w:tcPr>
          <w:p w14:paraId="40359787"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shd w:val="clear" w:color="auto" w:fill="FAFAFA"/>
            <w:vAlign w:val="center"/>
          </w:tcPr>
          <w:p w14:paraId="6302ECF5" w14:textId="77777777" w:rsidR="00C76150" w:rsidRPr="00782E7E" w:rsidRDefault="00C76150" w:rsidP="002F406F">
            <w:pPr>
              <w:tabs>
                <w:tab w:val="decimal" w:pos="880"/>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FAFAFA"/>
          </w:tcPr>
          <w:p w14:paraId="024967D2" w14:textId="77777777" w:rsidR="00C76150" w:rsidRPr="00782E7E" w:rsidRDefault="00C76150" w:rsidP="002F406F">
            <w:pPr>
              <w:tabs>
                <w:tab w:val="decimal" w:pos="817"/>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tcPr>
          <w:p w14:paraId="55209D95" w14:textId="77777777" w:rsidR="00C76150" w:rsidRPr="00782E7E" w:rsidRDefault="00C76150" w:rsidP="002F406F">
            <w:pPr>
              <w:tabs>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shd w:val="clear" w:color="auto" w:fill="FAFAFA"/>
          </w:tcPr>
          <w:p w14:paraId="5F4A431B" w14:textId="77777777" w:rsidR="00C76150" w:rsidRPr="00782E7E" w:rsidRDefault="00C76150" w:rsidP="002F406F">
            <w:pPr>
              <w:tabs>
                <w:tab w:val="decimal" w:pos="885"/>
              </w:tabs>
              <w:ind w:left="-43" w:right="-72"/>
              <w:jc w:val="both"/>
              <w:rPr>
                <w:rFonts w:ascii="Arial" w:hAnsi="Arial" w:cs="Arial"/>
                <w:noProof/>
                <w:color w:val="000000"/>
                <w:sz w:val="6"/>
                <w:szCs w:val="6"/>
                <w:lang w:val="en-GB"/>
              </w:rPr>
            </w:pPr>
          </w:p>
        </w:tc>
        <w:tc>
          <w:tcPr>
            <w:tcW w:w="1152" w:type="dxa"/>
            <w:tcBorders>
              <w:top w:val="single" w:sz="4" w:space="0" w:color="auto"/>
            </w:tcBorders>
            <w:shd w:val="clear" w:color="auto" w:fill="FAFAFA"/>
          </w:tcPr>
          <w:p w14:paraId="3EFD5BD1" w14:textId="77777777" w:rsidR="00C76150" w:rsidRPr="00782E7E" w:rsidRDefault="00C76150" w:rsidP="002F406F">
            <w:pPr>
              <w:tabs>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tcPr>
          <w:p w14:paraId="18B8482E" w14:textId="77777777" w:rsidR="00C76150" w:rsidRPr="00782E7E" w:rsidRDefault="00C76150" w:rsidP="002F406F">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70B5CBB9" w14:textId="77777777" w:rsidR="00C76150" w:rsidRPr="00782E7E" w:rsidRDefault="00C76150" w:rsidP="002F406F">
            <w:pPr>
              <w:tabs>
                <w:tab w:val="decimal" w:pos="809"/>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FAFAFA"/>
          </w:tcPr>
          <w:p w14:paraId="09556F32" w14:textId="77777777" w:rsidR="00C76150" w:rsidRPr="00782E7E" w:rsidRDefault="00C76150" w:rsidP="002F406F">
            <w:pPr>
              <w:tabs>
                <w:tab w:val="decimal" w:pos="734"/>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2D9795BA"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210" w:type="dxa"/>
            <w:tcBorders>
              <w:top w:val="single" w:sz="4" w:space="0" w:color="auto"/>
            </w:tcBorders>
            <w:shd w:val="clear" w:color="auto" w:fill="FAFAFA"/>
            <w:vAlign w:val="center"/>
          </w:tcPr>
          <w:p w14:paraId="2B57BBC4" w14:textId="77777777" w:rsidR="00C76150" w:rsidRPr="00782E7E" w:rsidRDefault="00C76150" w:rsidP="002F406F">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center"/>
          </w:tcPr>
          <w:p w14:paraId="5FCB14B6" w14:textId="77777777" w:rsidR="00C76150" w:rsidRPr="00782E7E" w:rsidRDefault="00C76150" w:rsidP="002F406F">
            <w:pPr>
              <w:tabs>
                <w:tab w:val="decimal" w:pos="938"/>
              </w:tabs>
              <w:ind w:left="-43" w:right="-72"/>
              <w:jc w:val="both"/>
              <w:rPr>
                <w:rFonts w:ascii="Arial" w:hAnsi="Arial" w:cs="Arial"/>
                <w:noProof/>
                <w:color w:val="000000"/>
                <w:sz w:val="6"/>
                <w:szCs w:val="6"/>
                <w:lang w:val="en-GB"/>
              </w:rPr>
            </w:pPr>
          </w:p>
        </w:tc>
      </w:tr>
      <w:tr w:rsidR="00C76150" w:rsidRPr="00782E7E" w14:paraId="5385EED4" w14:textId="77777777" w:rsidTr="002F406F">
        <w:trPr>
          <w:cantSplit/>
          <w:trHeight w:val="20"/>
        </w:trPr>
        <w:tc>
          <w:tcPr>
            <w:tcW w:w="2880" w:type="dxa"/>
            <w:vAlign w:val="bottom"/>
          </w:tcPr>
          <w:p w14:paraId="7D2564B7"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 xml:space="preserve">Closing net book value </w:t>
            </w:r>
          </w:p>
        </w:tc>
        <w:tc>
          <w:tcPr>
            <w:tcW w:w="998" w:type="dxa"/>
            <w:tcBorders>
              <w:bottom w:val="single" w:sz="4" w:space="0" w:color="auto"/>
            </w:tcBorders>
            <w:shd w:val="clear" w:color="auto" w:fill="FAFAFA"/>
          </w:tcPr>
          <w:p w14:paraId="1E95C781"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1,063,303,519</w:t>
            </w:r>
          </w:p>
        </w:tc>
        <w:tc>
          <w:tcPr>
            <w:tcW w:w="1080" w:type="dxa"/>
            <w:tcBorders>
              <w:bottom w:val="single" w:sz="4" w:space="0" w:color="auto"/>
            </w:tcBorders>
            <w:shd w:val="clear" w:color="auto" w:fill="FAFAFA"/>
          </w:tcPr>
          <w:p w14:paraId="73135FA0"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155,476,062</w:t>
            </w:r>
          </w:p>
        </w:tc>
        <w:tc>
          <w:tcPr>
            <w:tcW w:w="1037" w:type="dxa"/>
            <w:tcBorders>
              <w:bottom w:val="single" w:sz="4" w:space="0" w:color="auto"/>
            </w:tcBorders>
            <w:shd w:val="clear" w:color="auto" w:fill="FAFAFA"/>
          </w:tcPr>
          <w:p w14:paraId="49486D11"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16,796,751</w:t>
            </w:r>
          </w:p>
        </w:tc>
        <w:tc>
          <w:tcPr>
            <w:tcW w:w="1123" w:type="dxa"/>
            <w:tcBorders>
              <w:bottom w:val="single" w:sz="4" w:space="0" w:color="auto"/>
            </w:tcBorders>
            <w:shd w:val="clear" w:color="auto" w:fill="FAFAFA"/>
          </w:tcPr>
          <w:p w14:paraId="7A8D0D66"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1,481,377,520</w:t>
            </w:r>
          </w:p>
        </w:tc>
        <w:tc>
          <w:tcPr>
            <w:tcW w:w="1101" w:type="dxa"/>
            <w:tcBorders>
              <w:bottom w:val="single" w:sz="4" w:space="0" w:color="auto"/>
            </w:tcBorders>
            <w:shd w:val="clear" w:color="auto" w:fill="FAFAFA"/>
          </w:tcPr>
          <w:p w14:paraId="1047F54C"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565,321,048</w:t>
            </w:r>
          </w:p>
        </w:tc>
        <w:tc>
          <w:tcPr>
            <w:tcW w:w="1152" w:type="dxa"/>
            <w:tcBorders>
              <w:bottom w:val="single" w:sz="4" w:space="0" w:color="auto"/>
            </w:tcBorders>
            <w:shd w:val="clear" w:color="auto" w:fill="FAFAFA"/>
          </w:tcPr>
          <w:p w14:paraId="339A262C"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515,987,392</w:t>
            </w:r>
          </w:p>
        </w:tc>
        <w:tc>
          <w:tcPr>
            <w:tcW w:w="1123" w:type="dxa"/>
            <w:tcBorders>
              <w:bottom w:val="single" w:sz="4" w:space="0" w:color="auto"/>
            </w:tcBorders>
            <w:shd w:val="clear" w:color="auto" w:fill="FAFAFA"/>
          </w:tcPr>
          <w:p w14:paraId="3BB73D5A"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50,095,267</w:t>
            </w:r>
          </w:p>
        </w:tc>
        <w:tc>
          <w:tcPr>
            <w:tcW w:w="1016" w:type="dxa"/>
            <w:tcBorders>
              <w:bottom w:val="single" w:sz="4" w:space="0" w:color="auto"/>
            </w:tcBorders>
            <w:shd w:val="clear" w:color="auto" w:fill="FAFAFA"/>
          </w:tcPr>
          <w:p w14:paraId="7FB97797"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39,673,255</w:t>
            </w:r>
          </w:p>
        </w:tc>
        <w:tc>
          <w:tcPr>
            <w:tcW w:w="924" w:type="dxa"/>
            <w:tcBorders>
              <w:bottom w:val="single" w:sz="4" w:space="0" w:color="auto"/>
            </w:tcBorders>
            <w:shd w:val="clear" w:color="auto" w:fill="FAFAFA"/>
          </w:tcPr>
          <w:p w14:paraId="092DCA27"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78,648,952</w:t>
            </w:r>
          </w:p>
        </w:tc>
        <w:tc>
          <w:tcPr>
            <w:tcW w:w="1016" w:type="dxa"/>
            <w:tcBorders>
              <w:bottom w:val="single" w:sz="4" w:space="0" w:color="auto"/>
            </w:tcBorders>
            <w:shd w:val="clear" w:color="auto" w:fill="FAFAFA"/>
          </w:tcPr>
          <w:p w14:paraId="3CB0FC08"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15,850,149</w:t>
            </w:r>
          </w:p>
        </w:tc>
        <w:tc>
          <w:tcPr>
            <w:tcW w:w="1210" w:type="dxa"/>
            <w:tcBorders>
              <w:bottom w:val="single" w:sz="4" w:space="0" w:color="auto"/>
            </w:tcBorders>
            <w:shd w:val="clear" w:color="auto" w:fill="FAFAFA"/>
          </w:tcPr>
          <w:p w14:paraId="6CC18BC8"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195,330,975</w:t>
            </w:r>
          </w:p>
        </w:tc>
        <w:tc>
          <w:tcPr>
            <w:tcW w:w="1123" w:type="dxa"/>
            <w:tcBorders>
              <w:bottom w:val="single" w:sz="4" w:space="0" w:color="auto"/>
            </w:tcBorders>
            <w:shd w:val="clear" w:color="auto" w:fill="FAFAFA"/>
          </w:tcPr>
          <w:p w14:paraId="581C5F6E"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4,177,860,890</w:t>
            </w:r>
          </w:p>
        </w:tc>
      </w:tr>
      <w:tr w:rsidR="00C76150" w:rsidRPr="00782E7E" w14:paraId="761BEC35" w14:textId="77777777" w:rsidTr="002F406F">
        <w:trPr>
          <w:cantSplit/>
          <w:trHeight w:val="20"/>
        </w:trPr>
        <w:tc>
          <w:tcPr>
            <w:tcW w:w="2880" w:type="dxa"/>
            <w:vAlign w:val="bottom"/>
          </w:tcPr>
          <w:p w14:paraId="54281C1F" w14:textId="77777777" w:rsidR="00C76150" w:rsidRPr="00782E7E" w:rsidRDefault="00C76150" w:rsidP="002F406F">
            <w:pPr>
              <w:tabs>
                <w:tab w:val="left" w:pos="1342"/>
              </w:tabs>
              <w:rPr>
                <w:rFonts w:ascii="Arial" w:hAnsi="Arial" w:cs="Arial"/>
                <w:color w:val="000000"/>
                <w:spacing w:val="-6"/>
                <w:sz w:val="12"/>
                <w:szCs w:val="12"/>
                <w:lang w:val="en-GB"/>
              </w:rPr>
            </w:pPr>
          </w:p>
        </w:tc>
        <w:tc>
          <w:tcPr>
            <w:tcW w:w="998" w:type="dxa"/>
            <w:tcBorders>
              <w:top w:val="single" w:sz="4" w:space="0" w:color="auto"/>
            </w:tcBorders>
            <w:shd w:val="clear" w:color="auto" w:fill="FAFAFA"/>
            <w:vAlign w:val="bottom"/>
          </w:tcPr>
          <w:p w14:paraId="21CBBAB0"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080" w:type="dxa"/>
            <w:tcBorders>
              <w:top w:val="single" w:sz="4" w:space="0" w:color="auto"/>
            </w:tcBorders>
            <w:shd w:val="clear" w:color="auto" w:fill="FAFAFA"/>
            <w:vAlign w:val="bottom"/>
          </w:tcPr>
          <w:p w14:paraId="1FC5BB38"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p>
        </w:tc>
        <w:tc>
          <w:tcPr>
            <w:tcW w:w="1037" w:type="dxa"/>
            <w:tcBorders>
              <w:top w:val="single" w:sz="4" w:space="0" w:color="auto"/>
            </w:tcBorders>
            <w:shd w:val="clear" w:color="auto" w:fill="FAFAFA"/>
            <w:vAlign w:val="bottom"/>
          </w:tcPr>
          <w:p w14:paraId="7FAC1F8B"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FAFAFA"/>
            <w:vAlign w:val="bottom"/>
          </w:tcPr>
          <w:p w14:paraId="09430D49"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p>
        </w:tc>
        <w:tc>
          <w:tcPr>
            <w:tcW w:w="1101" w:type="dxa"/>
            <w:tcBorders>
              <w:top w:val="single" w:sz="4" w:space="0" w:color="auto"/>
            </w:tcBorders>
            <w:shd w:val="clear" w:color="auto" w:fill="FAFAFA"/>
            <w:vAlign w:val="bottom"/>
          </w:tcPr>
          <w:p w14:paraId="6C6171AC"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p>
        </w:tc>
        <w:tc>
          <w:tcPr>
            <w:tcW w:w="1152" w:type="dxa"/>
            <w:tcBorders>
              <w:top w:val="single" w:sz="4" w:space="0" w:color="auto"/>
            </w:tcBorders>
            <w:shd w:val="clear" w:color="auto" w:fill="FAFAFA"/>
            <w:vAlign w:val="bottom"/>
          </w:tcPr>
          <w:p w14:paraId="7152D09D"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FAFAFA"/>
            <w:vAlign w:val="bottom"/>
          </w:tcPr>
          <w:p w14:paraId="1119FE11"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FAFAFA"/>
            <w:vAlign w:val="bottom"/>
          </w:tcPr>
          <w:p w14:paraId="2D347C5D"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p>
        </w:tc>
        <w:tc>
          <w:tcPr>
            <w:tcW w:w="924" w:type="dxa"/>
            <w:tcBorders>
              <w:top w:val="single" w:sz="4" w:space="0" w:color="auto"/>
            </w:tcBorders>
            <w:shd w:val="clear" w:color="auto" w:fill="FAFAFA"/>
            <w:vAlign w:val="bottom"/>
          </w:tcPr>
          <w:p w14:paraId="5193B960"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p>
        </w:tc>
        <w:tc>
          <w:tcPr>
            <w:tcW w:w="1016" w:type="dxa"/>
            <w:tcBorders>
              <w:top w:val="single" w:sz="4" w:space="0" w:color="auto"/>
            </w:tcBorders>
            <w:shd w:val="clear" w:color="auto" w:fill="FAFAFA"/>
            <w:vAlign w:val="bottom"/>
          </w:tcPr>
          <w:p w14:paraId="2B3B7D8E"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210" w:type="dxa"/>
            <w:tcBorders>
              <w:top w:val="single" w:sz="4" w:space="0" w:color="auto"/>
            </w:tcBorders>
            <w:shd w:val="clear" w:color="auto" w:fill="FAFAFA"/>
            <w:vAlign w:val="bottom"/>
          </w:tcPr>
          <w:p w14:paraId="244C76B9"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p>
        </w:tc>
        <w:tc>
          <w:tcPr>
            <w:tcW w:w="1123" w:type="dxa"/>
            <w:tcBorders>
              <w:top w:val="single" w:sz="4" w:space="0" w:color="auto"/>
            </w:tcBorders>
            <w:shd w:val="clear" w:color="auto" w:fill="FAFAFA"/>
            <w:vAlign w:val="bottom"/>
          </w:tcPr>
          <w:p w14:paraId="24734B49"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p>
        </w:tc>
      </w:tr>
      <w:tr w:rsidR="00C76150" w:rsidRPr="00782E7E" w14:paraId="5FB08335" w14:textId="77777777" w:rsidTr="002F406F">
        <w:trPr>
          <w:cantSplit/>
          <w:trHeight w:val="20"/>
        </w:trPr>
        <w:tc>
          <w:tcPr>
            <w:tcW w:w="2880" w:type="dxa"/>
            <w:vAlign w:val="bottom"/>
          </w:tcPr>
          <w:p w14:paraId="2841B267" w14:textId="77777777" w:rsidR="00C76150" w:rsidRPr="00782E7E" w:rsidRDefault="00C76150" w:rsidP="002F406F">
            <w:pPr>
              <w:tabs>
                <w:tab w:val="left" w:pos="1342"/>
              </w:tabs>
              <w:ind w:right="-72"/>
              <w:rPr>
                <w:rFonts w:ascii="Arial" w:hAnsi="Arial" w:cs="Arial"/>
                <w:b/>
                <w:bCs/>
                <w:color w:val="000000"/>
                <w:spacing w:val="-6"/>
                <w:sz w:val="13"/>
                <w:szCs w:val="13"/>
                <w:lang w:val="en-GB"/>
              </w:rPr>
            </w:pPr>
            <w:r w:rsidRPr="00782E7E">
              <w:rPr>
                <w:rFonts w:ascii="Arial" w:hAnsi="Arial" w:cs="Arial"/>
                <w:b/>
                <w:bCs/>
                <w:color w:val="000000"/>
                <w:spacing w:val="-6"/>
                <w:sz w:val="13"/>
                <w:szCs w:val="13"/>
                <w:lang w:val="en-GB"/>
              </w:rPr>
              <w:t xml:space="preserve">As </w:t>
            </w:r>
            <w:proofErr w:type="gramStart"/>
            <w:r w:rsidRPr="00782E7E">
              <w:rPr>
                <w:rFonts w:ascii="Arial" w:hAnsi="Arial" w:cs="Arial"/>
                <w:b/>
                <w:bCs/>
                <w:color w:val="000000"/>
                <w:spacing w:val="-6"/>
                <w:sz w:val="13"/>
                <w:szCs w:val="13"/>
                <w:lang w:val="en-GB"/>
              </w:rPr>
              <w:t>at</w:t>
            </w:r>
            <w:proofErr w:type="gramEnd"/>
            <w:r w:rsidRPr="00782E7E">
              <w:rPr>
                <w:rFonts w:ascii="Arial" w:hAnsi="Arial" w:cs="Arial"/>
                <w:b/>
                <w:bCs/>
                <w:color w:val="000000"/>
                <w:spacing w:val="-6"/>
                <w:sz w:val="13"/>
                <w:szCs w:val="13"/>
                <w:lang w:val="en-GB"/>
              </w:rPr>
              <w:t xml:space="preserve"> 31 December 2022</w:t>
            </w:r>
          </w:p>
        </w:tc>
        <w:tc>
          <w:tcPr>
            <w:tcW w:w="998" w:type="dxa"/>
            <w:shd w:val="clear" w:color="auto" w:fill="FAFAFA"/>
            <w:vAlign w:val="bottom"/>
          </w:tcPr>
          <w:p w14:paraId="7B65EAB6"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bottom"/>
          </w:tcPr>
          <w:p w14:paraId="0FEA4B65"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p>
        </w:tc>
        <w:tc>
          <w:tcPr>
            <w:tcW w:w="1037" w:type="dxa"/>
            <w:shd w:val="clear" w:color="auto" w:fill="FAFAFA"/>
            <w:vAlign w:val="bottom"/>
          </w:tcPr>
          <w:p w14:paraId="2A5B1E29"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p>
        </w:tc>
        <w:tc>
          <w:tcPr>
            <w:tcW w:w="1123" w:type="dxa"/>
            <w:shd w:val="clear" w:color="auto" w:fill="FAFAFA"/>
            <w:vAlign w:val="bottom"/>
          </w:tcPr>
          <w:p w14:paraId="04A0D4C7"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p>
        </w:tc>
        <w:tc>
          <w:tcPr>
            <w:tcW w:w="1101" w:type="dxa"/>
            <w:shd w:val="clear" w:color="auto" w:fill="FAFAFA"/>
            <w:vAlign w:val="bottom"/>
          </w:tcPr>
          <w:p w14:paraId="290F8D84"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p>
        </w:tc>
        <w:tc>
          <w:tcPr>
            <w:tcW w:w="1152" w:type="dxa"/>
            <w:shd w:val="clear" w:color="auto" w:fill="FAFAFA"/>
            <w:vAlign w:val="bottom"/>
          </w:tcPr>
          <w:p w14:paraId="54B4D5C5"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123" w:type="dxa"/>
            <w:shd w:val="clear" w:color="auto" w:fill="FAFAFA"/>
            <w:vAlign w:val="bottom"/>
          </w:tcPr>
          <w:p w14:paraId="3879D815"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p>
        </w:tc>
        <w:tc>
          <w:tcPr>
            <w:tcW w:w="1016" w:type="dxa"/>
            <w:shd w:val="clear" w:color="auto" w:fill="FAFAFA"/>
            <w:vAlign w:val="bottom"/>
          </w:tcPr>
          <w:p w14:paraId="35637E96"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p>
        </w:tc>
        <w:tc>
          <w:tcPr>
            <w:tcW w:w="924" w:type="dxa"/>
            <w:shd w:val="clear" w:color="auto" w:fill="FAFAFA"/>
            <w:vAlign w:val="bottom"/>
          </w:tcPr>
          <w:p w14:paraId="44FC1BFB"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p>
        </w:tc>
        <w:tc>
          <w:tcPr>
            <w:tcW w:w="1016" w:type="dxa"/>
            <w:shd w:val="clear" w:color="auto" w:fill="FAFAFA"/>
            <w:vAlign w:val="bottom"/>
          </w:tcPr>
          <w:p w14:paraId="16CA3DB5"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p>
        </w:tc>
        <w:tc>
          <w:tcPr>
            <w:tcW w:w="1210" w:type="dxa"/>
            <w:shd w:val="clear" w:color="auto" w:fill="FAFAFA"/>
            <w:vAlign w:val="bottom"/>
          </w:tcPr>
          <w:p w14:paraId="67AE1434"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p>
        </w:tc>
        <w:tc>
          <w:tcPr>
            <w:tcW w:w="1123" w:type="dxa"/>
            <w:shd w:val="clear" w:color="auto" w:fill="FAFAFA"/>
            <w:vAlign w:val="bottom"/>
          </w:tcPr>
          <w:p w14:paraId="1C4A0BB9"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p>
        </w:tc>
      </w:tr>
      <w:tr w:rsidR="00C76150" w:rsidRPr="00782E7E" w14:paraId="1138655B" w14:textId="77777777" w:rsidTr="002F406F">
        <w:trPr>
          <w:cantSplit/>
          <w:trHeight w:val="20"/>
        </w:trPr>
        <w:tc>
          <w:tcPr>
            <w:tcW w:w="2880" w:type="dxa"/>
            <w:vAlign w:val="bottom"/>
          </w:tcPr>
          <w:p w14:paraId="11A681A4"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Cost</w:t>
            </w:r>
          </w:p>
        </w:tc>
        <w:tc>
          <w:tcPr>
            <w:tcW w:w="998" w:type="dxa"/>
            <w:shd w:val="clear" w:color="auto" w:fill="FAFAFA"/>
          </w:tcPr>
          <w:p w14:paraId="3BC82DF2"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1,063,303,519</w:t>
            </w:r>
          </w:p>
        </w:tc>
        <w:tc>
          <w:tcPr>
            <w:tcW w:w="1080" w:type="dxa"/>
            <w:shd w:val="clear" w:color="auto" w:fill="FAFAFA"/>
          </w:tcPr>
          <w:p w14:paraId="09976DB1"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155,476,062</w:t>
            </w:r>
          </w:p>
        </w:tc>
        <w:tc>
          <w:tcPr>
            <w:tcW w:w="1037" w:type="dxa"/>
            <w:shd w:val="clear" w:color="auto" w:fill="FAFAFA"/>
          </w:tcPr>
          <w:p w14:paraId="1157CB70"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17,537,781</w:t>
            </w:r>
          </w:p>
        </w:tc>
        <w:tc>
          <w:tcPr>
            <w:tcW w:w="1123" w:type="dxa"/>
            <w:shd w:val="clear" w:color="auto" w:fill="FAFAFA"/>
          </w:tcPr>
          <w:p w14:paraId="70243AA3"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2,768,223,515</w:t>
            </w:r>
          </w:p>
        </w:tc>
        <w:tc>
          <w:tcPr>
            <w:tcW w:w="1101" w:type="dxa"/>
            <w:shd w:val="clear" w:color="auto" w:fill="FAFAFA"/>
          </w:tcPr>
          <w:p w14:paraId="38EA6CD6"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1,395,268,463</w:t>
            </w:r>
          </w:p>
        </w:tc>
        <w:tc>
          <w:tcPr>
            <w:tcW w:w="1152" w:type="dxa"/>
            <w:shd w:val="clear" w:color="auto" w:fill="FAFAFA"/>
          </w:tcPr>
          <w:p w14:paraId="145E1DB2"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1,541,498,364</w:t>
            </w:r>
          </w:p>
        </w:tc>
        <w:tc>
          <w:tcPr>
            <w:tcW w:w="1123" w:type="dxa"/>
            <w:shd w:val="clear" w:color="auto" w:fill="FAFAFA"/>
          </w:tcPr>
          <w:p w14:paraId="79A5E1DE"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241,792,163</w:t>
            </w:r>
          </w:p>
        </w:tc>
        <w:tc>
          <w:tcPr>
            <w:tcW w:w="1016" w:type="dxa"/>
            <w:shd w:val="clear" w:color="auto" w:fill="FAFAFA"/>
          </w:tcPr>
          <w:p w14:paraId="6BD7084B"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162,241,124</w:t>
            </w:r>
          </w:p>
        </w:tc>
        <w:tc>
          <w:tcPr>
            <w:tcW w:w="924" w:type="dxa"/>
            <w:shd w:val="clear" w:color="auto" w:fill="FAFAFA"/>
          </w:tcPr>
          <w:p w14:paraId="33660ED2"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240,480,243</w:t>
            </w:r>
          </w:p>
        </w:tc>
        <w:tc>
          <w:tcPr>
            <w:tcW w:w="1016" w:type="dxa"/>
            <w:shd w:val="clear" w:color="auto" w:fill="FAFAFA"/>
          </w:tcPr>
          <w:p w14:paraId="6D536594"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62,503,377</w:t>
            </w:r>
          </w:p>
        </w:tc>
        <w:tc>
          <w:tcPr>
            <w:tcW w:w="1210" w:type="dxa"/>
            <w:shd w:val="clear" w:color="auto" w:fill="FAFAFA"/>
          </w:tcPr>
          <w:p w14:paraId="336CD00F"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195,330,975</w:t>
            </w:r>
          </w:p>
        </w:tc>
        <w:tc>
          <w:tcPr>
            <w:tcW w:w="1123" w:type="dxa"/>
            <w:shd w:val="clear" w:color="auto" w:fill="FAFAFA"/>
          </w:tcPr>
          <w:p w14:paraId="70769B80"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7,843,655,586</w:t>
            </w:r>
          </w:p>
        </w:tc>
      </w:tr>
      <w:tr w:rsidR="00C76150" w:rsidRPr="00782E7E" w14:paraId="76693673" w14:textId="77777777" w:rsidTr="002F406F">
        <w:trPr>
          <w:cantSplit/>
          <w:trHeight w:val="20"/>
        </w:trPr>
        <w:tc>
          <w:tcPr>
            <w:tcW w:w="2880" w:type="dxa"/>
            <w:vAlign w:val="bottom"/>
          </w:tcPr>
          <w:p w14:paraId="3B94FE3E"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u w:val="single"/>
                <w:lang w:val="en-GB"/>
              </w:rPr>
              <w:t>Less</w:t>
            </w:r>
            <w:r w:rsidRPr="00782E7E">
              <w:rPr>
                <w:rFonts w:ascii="Arial" w:hAnsi="Arial" w:cs="Arial"/>
                <w:color w:val="000000"/>
                <w:spacing w:val="-6"/>
                <w:sz w:val="13"/>
                <w:szCs w:val="13"/>
                <w:lang w:val="en-GB"/>
              </w:rPr>
              <w:t xml:space="preserve">  </w:t>
            </w:r>
            <w:r w:rsidRPr="00782E7E">
              <w:rPr>
                <w:rFonts w:ascii="Arial" w:hAnsi="Arial" w:cs="Arial"/>
                <w:color w:val="000000"/>
                <w:spacing w:val="-6"/>
                <w:sz w:val="13"/>
                <w:szCs w:val="13"/>
                <w:cs/>
                <w:lang w:val="en-GB"/>
              </w:rPr>
              <w:t xml:space="preserve"> </w:t>
            </w:r>
            <w:r w:rsidRPr="00782E7E">
              <w:rPr>
                <w:rFonts w:ascii="Arial" w:hAnsi="Arial" w:cs="Arial"/>
                <w:color w:val="000000"/>
                <w:spacing w:val="-6"/>
                <w:sz w:val="13"/>
                <w:szCs w:val="13"/>
                <w:lang w:val="en-GB"/>
              </w:rPr>
              <w:t>Accumulated depreciation</w:t>
            </w:r>
          </w:p>
        </w:tc>
        <w:tc>
          <w:tcPr>
            <w:tcW w:w="998" w:type="dxa"/>
            <w:tcBorders>
              <w:bottom w:val="single" w:sz="4" w:space="0" w:color="auto"/>
            </w:tcBorders>
            <w:shd w:val="clear" w:color="auto" w:fill="FAFAFA"/>
          </w:tcPr>
          <w:p w14:paraId="5DEA747A"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80" w:type="dxa"/>
            <w:tcBorders>
              <w:bottom w:val="single" w:sz="4" w:space="0" w:color="auto"/>
            </w:tcBorders>
            <w:shd w:val="clear" w:color="auto" w:fill="FAFAFA"/>
          </w:tcPr>
          <w:p w14:paraId="06835200"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037" w:type="dxa"/>
            <w:tcBorders>
              <w:bottom w:val="single" w:sz="4" w:space="0" w:color="auto"/>
            </w:tcBorders>
            <w:shd w:val="clear" w:color="auto" w:fill="FAFAFA"/>
          </w:tcPr>
          <w:p w14:paraId="76ED9021"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(741,030)</w:t>
            </w:r>
          </w:p>
        </w:tc>
        <w:tc>
          <w:tcPr>
            <w:tcW w:w="1123" w:type="dxa"/>
            <w:tcBorders>
              <w:bottom w:val="single" w:sz="4" w:space="0" w:color="auto"/>
            </w:tcBorders>
            <w:shd w:val="clear" w:color="auto" w:fill="FAFAFA"/>
          </w:tcPr>
          <w:p w14:paraId="12BF42CB"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(1,286,845,995)</w:t>
            </w:r>
          </w:p>
        </w:tc>
        <w:tc>
          <w:tcPr>
            <w:tcW w:w="1101" w:type="dxa"/>
            <w:tcBorders>
              <w:bottom w:val="single" w:sz="4" w:space="0" w:color="auto"/>
            </w:tcBorders>
            <w:shd w:val="clear" w:color="auto" w:fill="FAFAFA"/>
          </w:tcPr>
          <w:p w14:paraId="4E722283"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(829,947,415)</w:t>
            </w:r>
          </w:p>
        </w:tc>
        <w:tc>
          <w:tcPr>
            <w:tcW w:w="1152" w:type="dxa"/>
            <w:tcBorders>
              <w:bottom w:val="single" w:sz="4" w:space="0" w:color="auto"/>
            </w:tcBorders>
            <w:shd w:val="clear" w:color="auto" w:fill="FAFAFA"/>
          </w:tcPr>
          <w:p w14:paraId="0BA2E159"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(1,025,510,972)</w:t>
            </w:r>
          </w:p>
        </w:tc>
        <w:tc>
          <w:tcPr>
            <w:tcW w:w="1123" w:type="dxa"/>
            <w:tcBorders>
              <w:bottom w:val="single" w:sz="4" w:space="0" w:color="auto"/>
            </w:tcBorders>
            <w:shd w:val="clear" w:color="auto" w:fill="FAFAFA"/>
          </w:tcPr>
          <w:p w14:paraId="02ABBA13"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(191,696,896)</w:t>
            </w:r>
          </w:p>
        </w:tc>
        <w:tc>
          <w:tcPr>
            <w:tcW w:w="1016" w:type="dxa"/>
            <w:tcBorders>
              <w:bottom w:val="single" w:sz="4" w:space="0" w:color="auto"/>
            </w:tcBorders>
            <w:shd w:val="clear" w:color="auto" w:fill="FAFAFA"/>
          </w:tcPr>
          <w:p w14:paraId="110E1ADC"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(122,567,869)</w:t>
            </w:r>
          </w:p>
        </w:tc>
        <w:tc>
          <w:tcPr>
            <w:tcW w:w="924" w:type="dxa"/>
            <w:tcBorders>
              <w:bottom w:val="single" w:sz="4" w:space="0" w:color="auto"/>
            </w:tcBorders>
            <w:shd w:val="clear" w:color="auto" w:fill="FAFAFA"/>
          </w:tcPr>
          <w:p w14:paraId="652926FD"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(161,831,291)</w:t>
            </w:r>
          </w:p>
        </w:tc>
        <w:tc>
          <w:tcPr>
            <w:tcW w:w="1016" w:type="dxa"/>
            <w:tcBorders>
              <w:bottom w:val="single" w:sz="4" w:space="0" w:color="auto"/>
            </w:tcBorders>
            <w:shd w:val="clear" w:color="auto" w:fill="FAFAFA"/>
          </w:tcPr>
          <w:p w14:paraId="76C9AA2C"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(46,653,228)</w:t>
            </w:r>
          </w:p>
        </w:tc>
        <w:tc>
          <w:tcPr>
            <w:tcW w:w="1210" w:type="dxa"/>
            <w:tcBorders>
              <w:bottom w:val="single" w:sz="4" w:space="0" w:color="auto"/>
            </w:tcBorders>
            <w:shd w:val="clear" w:color="auto" w:fill="FAFAFA"/>
          </w:tcPr>
          <w:p w14:paraId="31925A43"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tcPr>
          <w:p w14:paraId="569D94FB"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(3,665,794,696)</w:t>
            </w:r>
          </w:p>
        </w:tc>
      </w:tr>
      <w:tr w:rsidR="00C76150" w:rsidRPr="00782E7E" w14:paraId="6AD2D45F" w14:textId="77777777" w:rsidTr="002F406F">
        <w:trPr>
          <w:cantSplit/>
          <w:trHeight w:val="20"/>
        </w:trPr>
        <w:tc>
          <w:tcPr>
            <w:tcW w:w="2880" w:type="dxa"/>
            <w:vAlign w:val="bottom"/>
          </w:tcPr>
          <w:p w14:paraId="3D5ACEBE" w14:textId="77777777" w:rsidR="00C76150" w:rsidRPr="00782E7E" w:rsidRDefault="00C76150" w:rsidP="002F406F">
            <w:pPr>
              <w:tabs>
                <w:tab w:val="left" w:pos="1342"/>
              </w:tabs>
              <w:rPr>
                <w:rFonts w:ascii="Arial" w:hAnsi="Arial" w:cs="Arial"/>
                <w:color w:val="000000"/>
                <w:spacing w:val="-6"/>
                <w:sz w:val="6"/>
                <w:szCs w:val="6"/>
                <w:lang w:val="en-GB"/>
              </w:rPr>
            </w:pPr>
          </w:p>
        </w:tc>
        <w:tc>
          <w:tcPr>
            <w:tcW w:w="998" w:type="dxa"/>
            <w:tcBorders>
              <w:top w:val="single" w:sz="4" w:space="0" w:color="auto"/>
            </w:tcBorders>
            <w:shd w:val="clear" w:color="auto" w:fill="FAFAFA"/>
            <w:vAlign w:val="center"/>
          </w:tcPr>
          <w:p w14:paraId="5FBA1754"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shd w:val="clear" w:color="auto" w:fill="FAFAFA"/>
            <w:vAlign w:val="center"/>
          </w:tcPr>
          <w:p w14:paraId="011DD639" w14:textId="77777777" w:rsidR="00C76150" w:rsidRPr="00782E7E" w:rsidRDefault="00C76150" w:rsidP="002F406F">
            <w:pPr>
              <w:tabs>
                <w:tab w:val="decimal" w:pos="880"/>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FAFAFA"/>
          </w:tcPr>
          <w:p w14:paraId="70B000FA" w14:textId="77777777" w:rsidR="00C76150" w:rsidRPr="00782E7E" w:rsidRDefault="00C76150" w:rsidP="002F406F">
            <w:pPr>
              <w:tabs>
                <w:tab w:val="decimal" w:pos="817"/>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tcPr>
          <w:p w14:paraId="2B226079" w14:textId="77777777" w:rsidR="00C76150" w:rsidRPr="00782E7E" w:rsidRDefault="00C76150" w:rsidP="002F406F">
            <w:pPr>
              <w:tabs>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shd w:val="clear" w:color="auto" w:fill="FAFAFA"/>
          </w:tcPr>
          <w:p w14:paraId="60DBC551" w14:textId="77777777" w:rsidR="00C76150" w:rsidRPr="00782E7E" w:rsidRDefault="00C76150" w:rsidP="002F406F">
            <w:pPr>
              <w:tabs>
                <w:tab w:val="decimal" w:pos="885"/>
              </w:tabs>
              <w:ind w:left="-43" w:right="-72"/>
              <w:jc w:val="both"/>
              <w:rPr>
                <w:rFonts w:ascii="Arial" w:hAnsi="Arial" w:cs="Arial"/>
                <w:noProof/>
                <w:color w:val="000000"/>
                <w:sz w:val="6"/>
                <w:szCs w:val="6"/>
                <w:lang w:val="en-GB"/>
              </w:rPr>
            </w:pPr>
          </w:p>
        </w:tc>
        <w:tc>
          <w:tcPr>
            <w:tcW w:w="1152" w:type="dxa"/>
            <w:tcBorders>
              <w:top w:val="single" w:sz="4" w:space="0" w:color="auto"/>
            </w:tcBorders>
            <w:shd w:val="clear" w:color="auto" w:fill="FAFAFA"/>
          </w:tcPr>
          <w:p w14:paraId="6A2D9994" w14:textId="77777777" w:rsidR="00C76150" w:rsidRPr="00782E7E" w:rsidRDefault="00C76150" w:rsidP="002F406F">
            <w:pPr>
              <w:tabs>
                <w:tab w:val="decimal" w:pos="950"/>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tcPr>
          <w:p w14:paraId="7269A4D8" w14:textId="77777777" w:rsidR="00C76150" w:rsidRPr="00782E7E" w:rsidRDefault="00C76150" w:rsidP="002F406F">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59E5E9C1" w14:textId="77777777" w:rsidR="00C76150" w:rsidRPr="00782E7E" w:rsidRDefault="00C76150" w:rsidP="002F406F">
            <w:pPr>
              <w:tabs>
                <w:tab w:val="decimal" w:pos="809"/>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FAFAFA"/>
          </w:tcPr>
          <w:p w14:paraId="6445718B" w14:textId="77777777" w:rsidR="00C76150" w:rsidRPr="00782E7E" w:rsidRDefault="00C76150" w:rsidP="002F406F">
            <w:pPr>
              <w:tabs>
                <w:tab w:val="decimal" w:pos="734"/>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tcPr>
          <w:p w14:paraId="5721D8EE" w14:textId="77777777" w:rsidR="00C76150" w:rsidRPr="00782E7E" w:rsidRDefault="00C76150" w:rsidP="002F406F">
            <w:pPr>
              <w:tabs>
                <w:tab w:val="decimal" w:pos="800"/>
              </w:tabs>
              <w:ind w:left="-43" w:right="-72"/>
              <w:jc w:val="both"/>
              <w:rPr>
                <w:rFonts w:ascii="Arial" w:hAnsi="Arial" w:cs="Arial"/>
                <w:noProof/>
                <w:color w:val="000000"/>
                <w:sz w:val="6"/>
                <w:szCs w:val="6"/>
                <w:lang w:val="en-GB"/>
              </w:rPr>
            </w:pPr>
          </w:p>
        </w:tc>
        <w:tc>
          <w:tcPr>
            <w:tcW w:w="1210" w:type="dxa"/>
            <w:tcBorders>
              <w:top w:val="single" w:sz="4" w:space="0" w:color="auto"/>
            </w:tcBorders>
            <w:shd w:val="clear" w:color="auto" w:fill="FAFAFA"/>
            <w:vAlign w:val="center"/>
          </w:tcPr>
          <w:p w14:paraId="488C10D5" w14:textId="77777777" w:rsidR="00C76150" w:rsidRPr="00782E7E" w:rsidRDefault="00C76150" w:rsidP="002F406F">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center"/>
          </w:tcPr>
          <w:p w14:paraId="406E8436" w14:textId="77777777" w:rsidR="00C76150" w:rsidRPr="00782E7E" w:rsidRDefault="00C76150" w:rsidP="002F406F">
            <w:pPr>
              <w:tabs>
                <w:tab w:val="decimal" w:pos="938"/>
              </w:tabs>
              <w:ind w:left="-43" w:right="-72"/>
              <w:jc w:val="both"/>
              <w:rPr>
                <w:rFonts w:ascii="Arial" w:hAnsi="Arial" w:cs="Arial"/>
                <w:noProof/>
                <w:color w:val="000000"/>
                <w:sz w:val="6"/>
                <w:szCs w:val="6"/>
                <w:lang w:val="en-GB"/>
              </w:rPr>
            </w:pPr>
          </w:p>
        </w:tc>
      </w:tr>
      <w:tr w:rsidR="00C76150" w:rsidRPr="00782E7E" w14:paraId="246309B7" w14:textId="77777777" w:rsidTr="002F406F">
        <w:trPr>
          <w:cantSplit/>
          <w:trHeight w:val="20"/>
        </w:trPr>
        <w:tc>
          <w:tcPr>
            <w:tcW w:w="2880" w:type="dxa"/>
            <w:vAlign w:val="bottom"/>
          </w:tcPr>
          <w:p w14:paraId="352A28AA" w14:textId="77777777" w:rsidR="00C76150" w:rsidRPr="00782E7E" w:rsidRDefault="00C76150" w:rsidP="002F406F">
            <w:pPr>
              <w:tabs>
                <w:tab w:val="left" w:pos="1342"/>
              </w:tabs>
              <w:ind w:right="-72"/>
              <w:rPr>
                <w:rFonts w:ascii="Arial" w:hAnsi="Arial" w:cs="Arial"/>
                <w:color w:val="000000"/>
                <w:spacing w:val="-6"/>
                <w:sz w:val="13"/>
                <w:szCs w:val="13"/>
                <w:lang w:val="en-GB"/>
              </w:rPr>
            </w:pPr>
            <w:r w:rsidRPr="00782E7E">
              <w:rPr>
                <w:rFonts w:ascii="Arial" w:hAnsi="Arial" w:cs="Arial"/>
                <w:color w:val="000000"/>
                <w:spacing w:val="-6"/>
                <w:sz w:val="13"/>
                <w:szCs w:val="13"/>
                <w:lang w:val="en-GB"/>
              </w:rPr>
              <w:t>Net book value</w:t>
            </w:r>
          </w:p>
        </w:tc>
        <w:tc>
          <w:tcPr>
            <w:tcW w:w="998" w:type="dxa"/>
            <w:tcBorders>
              <w:bottom w:val="single" w:sz="4" w:space="0" w:color="auto"/>
            </w:tcBorders>
            <w:shd w:val="clear" w:color="auto" w:fill="FAFAFA"/>
          </w:tcPr>
          <w:p w14:paraId="2D66C7D1"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1,063,303,519</w:t>
            </w:r>
          </w:p>
        </w:tc>
        <w:tc>
          <w:tcPr>
            <w:tcW w:w="1080" w:type="dxa"/>
            <w:tcBorders>
              <w:bottom w:val="single" w:sz="4" w:space="0" w:color="auto"/>
            </w:tcBorders>
            <w:shd w:val="clear" w:color="auto" w:fill="FAFAFA"/>
          </w:tcPr>
          <w:p w14:paraId="5B0C7065" w14:textId="77777777" w:rsidR="00C76150" w:rsidRPr="00782E7E" w:rsidRDefault="00C76150" w:rsidP="002F406F">
            <w:pPr>
              <w:tabs>
                <w:tab w:val="decimal" w:pos="88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155,476,062</w:t>
            </w:r>
          </w:p>
        </w:tc>
        <w:tc>
          <w:tcPr>
            <w:tcW w:w="1037" w:type="dxa"/>
            <w:tcBorders>
              <w:bottom w:val="single" w:sz="4" w:space="0" w:color="auto"/>
            </w:tcBorders>
            <w:shd w:val="clear" w:color="auto" w:fill="FAFAFA"/>
          </w:tcPr>
          <w:p w14:paraId="0740B9DF" w14:textId="77777777" w:rsidR="00C76150" w:rsidRPr="00782E7E" w:rsidRDefault="00C76150" w:rsidP="002F406F">
            <w:pPr>
              <w:tabs>
                <w:tab w:val="decimal" w:pos="817"/>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16,796,751</w:t>
            </w:r>
          </w:p>
        </w:tc>
        <w:tc>
          <w:tcPr>
            <w:tcW w:w="1123" w:type="dxa"/>
            <w:tcBorders>
              <w:bottom w:val="single" w:sz="4" w:space="0" w:color="auto"/>
            </w:tcBorders>
            <w:shd w:val="clear" w:color="auto" w:fill="FAFAFA"/>
          </w:tcPr>
          <w:p w14:paraId="5927580F" w14:textId="77777777" w:rsidR="00C76150" w:rsidRPr="00782E7E" w:rsidRDefault="00C76150" w:rsidP="002F406F">
            <w:pPr>
              <w:tabs>
                <w:tab w:val="decimal" w:pos="94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1,481,377,520</w:t>
            </w:r>
          </w:p>
        </w:tc>
        <w:tc>
          <w:tcPr>
            <w:tcW w:w="1101" w:type="dxa"/>
            <w:tcBorders>
              <w:bottom w:val="single" w:sz="4" w:space="0" w:color="auto"/>
            </w:tcBorders>
            <w:shd w:val="clear" w:color="auto" w:fill="FAFAFA"/>
          </w:tcPr>
          <w:p w14:paraId="556A0C31" w14:textId="77777777" w:rsidR="00C76150" w:rsidRPr="00782E7E" w:rsidRDefault="00C76150" w:rsidP="002F406F">
            <w:pPr>
              <w:tabs>
                <w:tab w:val="decimal" w:pos="885"/>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565,321,048</w:t>
            </w:r>
          </w:p>
        </w:tc>
        <w:tc>
          <w:tcPr>
            <w:tcW w:w="1152" w:type="dxa"/>
            <w:tcBorders>
              <w:bottom w:val="single" w:sz="4" w:space="0" w:color="auto"/>
            </w:tcBorders>
            <w:shd w:val="clear" w:color="auto" w:fill="FAFAFA"/>
          </w:tcPr>
          <w:p w14:paraId="60629E59"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515,987,392</w:t>
            </w:r>
          </w:p>
        </w:tc>
        <w:tc>
          <w:tcPr>
            <w:tcW w:w="1123" w:type="dxa"/>
            <w:tcBorders>
              <w:bottom w:val="single" w:sz="4" w:space="0" w:color="auto"/>
            </w:tcBorders>
            <w:shd w:val="clear" w:color="auto" w:fill="FAFAFA"/>
          </w:tcPr>
          <w:p w14:paraId="4261A169" w14:textId="77777777" w:rsidR="00C76150" w:rsidRPr="00782E7E" w:rsidRDefault="00C76150" w:rsidP="002F406F">
            <w:pPr>
              <w:tabs>
                <w:tab w:val="decimal" w:pos="95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50,095,267</w:t>
            </w:r>
          </w:p>
        </w:tc>
        <w:tc>
          <w:tcPr>
            <w:tcW w:w="1016" w:type="dxa"/>
            <w:tcBorders>
              <w:bottom w:val="single" w:sz="4" w:space="0" w:color="auto"/>
            </w:tcBorders>
            <w:shd w:val="clear" w:color="auto" w:fill="FAFAFA"/>
          </w:tcPr>
          <w:p w14:paraId="367A1442" w14:textId="77777777" w:rsidR="00C76150" w:rsidRPr="00782E7E" w:rsidRDefault="00C76150" w:rsidP="002F406F">
            <w:pPr>
              <w:tabs>
                <w:tab w:val="decimal" w:pos="809"/>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39,673,254</w:t>
            </w:r>
          </w:p>
        </w:tc>
        <w:tc>
          <w:tcPr>
            <w:tcW w:w="924" w:type="dxa"/>
            <w:tcBorders>
              <w:bottom w:val="single" w:sz="4" w:space="0" w:color="auto"/>
            </w:tcBorders>
            <w:shd w:val="clear" w:color="auto" w:fill="FAFAFA"/>
          </w:tcPr>
          <w:p w14:paraId="0467FD06" w14:textId="77777777" w:rsidR="00C76150" w:rsidRPr="00782E7E" w:rsidRDefault="00C76150" w:rsidP="002F406F">
            <w:pPr>
              <w:tabs>
                <w:tab w:val="decimal" w:pos="734"/>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78,648,952</w:t>
            </w:r>
          </w:p>
        </w:tc>
        <w:tc>
          <w:tcPr>
            <w:tcW w:w="1016" w:type="dxa"/>
            <w:tcBorders>
              <w:bottom w:val="single" w:sz="4" w:space="0" w:color="auto"/>
            </w:tcBorders>
            <w:shd w:val="clear" w:color="auto" w:fill="FAFAFA"/>
          </w:tcPr>
          <w:p w14:paraId="246288E0" w14:textId="77777777" w:rsidR="00C76150" w:rsidRPr="00782E7E" w:rsidRDefault="00C76150" w:rsidP="002F406F">
            <w:pPr>
              <w:tabs>
                <w:tab w:val="decimal" w:pos="800"/>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15,850,149</w:t>
            </w:r>
          </w:p>
        </w:tc>
        <w:tc>
          <w:tcPr>
            <w:tcW w:w="1210" w:type="dxa"/>
            <w:tcBorders>
              <w:bottom w:val="single" w:sz="4" w:space="0" w:color="auto"/>
            </w:tcBorders>
            <w:shd w:val="clear" w:color="auto" w:fill="FAFAFA"/>
          </w:tcPr>
          <w:p w14:paraId="7329CDF7" w14:textId="77777777" w:rsidR="00C76150" w:rsidRPr="00782E7E" w:rsidRDefault="00C76150" w:rsidP="002F406F">
            <w:pPr>
              <w:tabs>
                <w:tab w:val="decimal" w:pos="1033"/>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195,330,975</w:t>
            </w:r>
          </w:p>
        </w:tc>
        <w:tc>
          <w:tcPr>
            <w:tcW w:w="1123" w:type="dxa"/>
            <w:tcBorders>
              <w:bottom w:val="single" w:sz="4" w:space="0" w:color="auto"/>
            </w:tcBorders>
            <w:shd w:val="clear" w:color="auto" w:fill="FAFAFA"/>
          </w:tcPr>
          <w:p w14:paraId="25CF7FB5" w14:textId="77777777" w:rsidR="00C76150" w:rsidRPr="00782E7E" w:rsidRDefault="00C76150" w:rsidP="002F406F">
            <w:pPr>
              <w:tabs>
                <w:tab w:val="decimal" w:pos="938"/>
              </w:tabs>
              <w:ind w:left="-43" w:right="-72"/>
              <w:jc w:val="both"/>
              <w:rPr>
                <w:rFonts w:ascii="Arial" w:hAnsi="Arial" w:cs="Arial"/>
                <w:noProof/>
                <w:color w:val="000000"/>
                <w:sz w:val="13"/>
                <w:szCs w:val="13"/>
                <w:lang w:val="en-GB"/>
              </w:rPr>
            </w:pPr>
            <w:r w:rsidRPr="00782E7E">
              <w:rPr>
                <w:rFonts w:ascii="Arial" w:hAnsi="Arial" w:cs="Arial"/>
                <w:noProof/>
                <w:color w:val="000000"/>
                <w:sz w:val="13"/>
                <w:szCs w:val="13"/>
                <w:lang w:val="en-GB"/>
              </w:rPr>
              <w:t>4,177,860,890</w:t>
            </w:r>
          </w:p>
        </w:tc>
      </w:tr>
    </w:tbl>
    <w:p w14:paraId="7D5F7E12" w14:textId="0C04E508" w:rsidR="00805DE1" w:rsidRPr="00782E7E" w:rsidRDefault="00805DE1" w:rsidP="007468F5">
      <w:pPr>
        <w:rPr>
          <w:rFonts w:ascii="Arial" w:eastAsia="SimSun" w:hAnsi="Arial" w:cs="Arial"/>
          <w:snapToGrid w:val="0"/>
          <w:color w:val="000000"/>
          <w:sz w:val="14"/>
          <w:szCs w:val="14"/>
          <w:lang w:eastAsia="th-TH"/>
        </w:rPr>
      </w:pPr>
    </w:p>
    <w:p w14:paraId="53746B8E" w14:textId="77777777" w:rsidR="00805DE1" w:rsidRPr="00782E7E" w:rsidRDefault="00805DE1" w:rsidP="00CD630E">
      <w:pPr>
        <w:jc w:val="thaiDistribute"/>
        <w:rPr>
          <w:rFonts w:ascii="Arial" w:hAnsi="Arial" w:cs="Arial"/>
          <w:color w:val="000000"/>
          <w:sz w:val="16"/>
          <w:szCs w:val="16"/>
          <w:cs/>
        </w:rPr>
        <w:sectPr w:rsidR="00805DE1" w:rsidRPr="00782E7E" w:rsidSect="00352FB9">
          <w:pgSz w:w="16834" w:h="11909" w:orient="landscape" w:code="9"/>
          <w:pgMar w:top="1440" w:right="576" w:bottom="720" w:left="576" w:header="706" w:footer="706" w:gutter="0"/>
          <w:cols w:space="720"/>
        </w:sectPr>
      </w:pPr>
    </w:p>
    <w:p w14:paraId="2A71CB68" w14:textId="77777777" w:rsidR="006B7C05" w:rsidRPr="00782E7E" w:rsidRDefault="006B7C05" w:rsidP="00260D89">
      <w:pPr>
        <w:jc w:val="both"/>
        <w:rPr>
          <w:rFonts w:ascii="Arial" w:hAnsi="Arial" w:cs="Arial"/>
          <w:color w:val="000000"/>
          <w:spacing w:val="-8"/>
          <w:sz w:val="18"/>
          <w:szCs w:val="18"/>
        </w:rPr>
      </w:pPr>
    </w:p>
    <w:p w14:paraId="0968630A"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8"/>
          <w:sz w:val="18"/>
          <w:szCs w:val="18"/>
          <w:lang w:val="en-GB"/>
        </w:rPr>
        <w:t>Unutilised land in operation is land with defined purpose for hospital operation expansion. Therefore, it is not classified as investment</w:t>
      </w:r>
      <w:r w:rsidRPr="00782E7E">
        <w:rPr>
          <w:rFonts w:ascii="Arial" w:hAnsi="Arial" w:cs="Arial"/>
          <w:color w:val="000000"/>
          <w:spacing w:val="-10"/>
          <w:sz w:val="18"/>
          <w:szCs w:val="18"/>
          <w:lang w:val="en-GB"/>
        </w:rPr>
        <w:t xml:space="preserve"> properties and presented in property, </w:t>
      </w:r>
      <w:proofErr w:type="gramStart"/>
      <w:r w:rsidRPr="00782E7E">
        <w:rPr>
          <w:rFonts w:ascii="Arial" w:hAnsi="Arial" w:cs="Arial"/>
          <w:color w:val="000000"/>
          <w:spacing w:val="-10"/>
          <w:sz w:val="18"/>
          <w:szCs w:val="18"/>
          <w:lang w:val="en-GB"/>
        </w:rPr>
        <w:t>plant</w:t>
      </w:r>
      <w:proofErr w:type="gramEnd"/>
      <w:r w:rsidRPr="00782E7E">
        <w:rPr>
          <w:rFonts w:ascii="Arial" w:hAnsi="Arial" w:cs="Arial"/>
          <w:color w:val="000000"/>
          <w:spacing w:val="-10"/>
          <w:sz w:val="18"/>
          <w:szCs w:val="18"/>
          <w:lang w:val="en-GB"/>
        </w:rPr>
        <w:t xml:space="preserve"> and equipment in both consolidated and company financial statements.</w:t>
      </w:r>
    </w:p>
    <w:p w14:paraId="04AC1C53" w14:textId="77777777" w:rsidR="00C76150" w:rsidRPr="00782E7E" w:rsidRDefault="00C76150" w:rsidP="00C76150">
      <w:pPr>
        <w:tabs>
          <w:tab w:val="left" w:pos="900"/>
          <w:tab w:val="left" w:pos="2160"/>
          <w:tab w:val="left" w:pos="2880"/>
        </w:tabs>
        <w:jc w:val="both"/>
        <w:rPr>
          <w:rFonts w:ascii="Arial" w:hAnsi="Arial" w:cs="Arial"/>
          <w:color w:val="000000"/>
          <w:spacing w:val="-2"/>
          <w:sz w:val="18"/>
          <w:szCs w:val="18"/>
          <w:lang w:val="en-GB"/>
        </w:rPr>
      </w:pPr>
    </w:p>
    <w:p w14:paraId="59C75DA3" w14:textId="306262DF" w:rsidR="00C76150" w:rsidRPr="00782E7E" w:rsidRDefault="00C76150" w:rsidP="00C76150">
      <w:pPr>
        <w:jc w:val="both"/>
        <w:rPr>
          <w:rFonts w:ascii="Arial" w:hAnsi="Arial" w:cs="Arial"/>
          <w:sz w:val="18"/>
          <w:szCs w:val="18"/>
          <w:lang w:val="en-GB"/>
        </w:rPr>
      </w:pPr>
      <w:r w:rsidRPr="00782E7E">
        <w:rPr>
          <w:rFonts w:ascii="Arial" w:hAnsi="Arial" w:cs="Arial"/>
          <w:spacing w:val="-4"/>
          <w:sz w:val="18"/>
          <w:szCs w:val="18"/>
          <w:lang w:val="en-GB"/>
        </w:rPr>
        <w:t xml:space="preserve">Borrowing costs of the Group for the year ended 31 December 2022 of Baht 4.52 million arising from financing entered into for the construction of buildings and building </w:t>
      </w:r>
      <w:proofErr w:type="gramStart"/>
      <w:r w:rsidRPr="00782E7E">
        <w:rPr>
          <w:rFonts w:ascii="Arial" w:hAnsi="Arial" w:cs="Arial"/>
          <w:spacing w:val="-4"/>
          <w:sz w:val="18"/>
          <w:szCs w:val="18"/>
          <w:lang w:val="en-GB"/>
        </w:rPr>
        <w:t>improvements  (</w:t>
      </w:r>
      <w:proofErr w:type="gramEnd"/>
      <w:r w:rsidRPr="00782E7E">
        <w:rPr>
          <w:rFonts w:ascii="Arial" w:hAnsi="Arial" w:cs="Arial"/>
          <w:spacing w:val="-4"/>
          <w:sz w:val="18"/>
          <w:szCs w:val="18"/>
          <w:lang w:val="en-GB"/>
        </w:rPr>
        <w:t>2021 : Baht 1.75 million arising from financing entered</w:t>
      </w:r>
      <w:r w:rsidRPr="00782E7E">
        <w:rPr>
          <w:rFonts w:ascii="Arial" w:hAnsi="Arial" w:cs="Arial"/>
          <w:sz w:val="18"/>
          <w:szCs w:val="18"/>
          <w:lang w:val="en-GB"/>
        </w:rPr>
        <w:t xml:space="preserve"> </w:t>
      </w:r>
      <w:r w:rsidRPr="00782E7E">
        <w:rPr>
          <w:rFonts w:ascii="Arial" w:hAnsi="Arial" w:cs="Arial"/>
          <w:spacing w:val="-4"/>
          <w:sz w:val="18"/>
          <w:szCs w:val="18"/>
          <w:lang w:val="en-GB"/>
        </w:rPr>
        <w:t xml:space="preserve">into for </w:t>
      </w:r>
      <w:r w:rsidRPr="00782E7E">
        <w:rPr>
          <w:rFonts w:ascii="Arial" w:hAnsi="Arial" w:cs="Arial"/>
          <w:spacing w:val="-8"/>
          <w:sz w:val="18"/>
          <w:szCs w:val="18"/>
          <w:lang w:val="en-GB"/>
        </w:rPr>
        <w:t>the construction of land improvements, buildings, building improvements, utility system, and tools and equipment) were capitalised</w:t>
      </w:r>
      <w:r w:rsidRPr="00782E7E">
        <w:rPr>
          <w:rFonts w:ascii="Arial" w:hAnsi="Arial" w:cs="Arial"/>
          <w:sz w:val="18"/>
          <w:szCs w:val="18"/>
          <w:lang w:val="en-GB"/>
        </w:rPr>
        <w:t xml:space="preserve"> </w:t>
      </w:r>
      <w:r w:rsidRPr="00782E7E">
        <w:rPr>
          <w:rFonts w:ascii="Arial" w:hAnsi="Arial" w:cs="Arial"/>
          <w:spacing w:val="-4"/>
          <w:sz w:val="18"/>
          <w:szCs w:val="18"/>
          <w:lang w:val="en-GB"/>
        </w:rPr>
        <w:t>during the year and are included in additions. The Group used a capitalisation rate of 1.83</w:t>
      </w:r>
      <w:r w:rsidR="00D24B31" w:rsidRPr="00782E7E">
        <w:rPr>
          <w:rFonts w:ascii="Arial" w:hAnsi="Arial" w:cs="Arial"/>
          <w:spacing w:val="-4"/>
          <w:sz w:val="18"/>
          <w:szCs w:val="18"/>
          <w:lang w:val="en-GB"/>
        </w:rPr>
        <w:t>%</w:t>
      </w:r>
      <w:r w:rsidRPr="00782E7E">
        <w:rPr>
          <w:rFonts w:ascii="Arial" w:hAnsi="Arial" w:cs="Arial"/>
          <w:spacing w:val="-4"/>
          <w:sz w:val="18"/>
          <w:szCs w:val="18"/>
          <w:lang w:val="en-GB"/>
        </w:rPr>
        <w:t xml:space="preserve"> - 2.66% (</w:t>
      </w:r>
      <w:proofErr w:type="gramStart"/>
      <w:r w:rsidRPr="00782E7E">
        <w:rPr>
          <w:rFonts w:ascii="Arial" w:hAnsi="Arial" w:cs="Arial"/>
          <w:spacing w:val="-4"/>
          <w:sz w:val="18"/>
          <w:szCs w:val="18"/>
          <w:lang w:val="en-GB"/>
        </w:rPr>
        <w:t>2021 :</w:t>
      </w:r>
      <w:proofErr w:type="gramEnd"/>
      <w:r w:rsidRPr="00782E7E">
        <w:rPr>
          <w:rFonts w:ascii="Arial" w:hAnsi="Arial" w:cs="Arial"/>
          <w:spacing w:val="-4"/>
          <w:sz w:val="18"/>
          <w:szCs w:val="18"/>
          <w:lang w:val="en-GB"/>
        </w:rPr>
        <w:t xml:space="preserve"> 1.98% - 2.79%)</w:t>
      </w:r>
      <w:r w:rsidRPr="00782E7E">
        <w:rPr>
          <w:rFonts w:ascii="Arial" w:hAnsi="Arial" w:cs="Arial"/>
          <w:sz w:val="18"/>
          <w:szCs w:val="18"/>
          <w:lang w:val="en-GB"/>
        </w:rPr>
        <w:t xml:space="preserve"> to represent the actual borrowing cost of the loan used to finance the project.</w:t>
      </w:r>
    </w:p>
    <w:p w14:paraId="50602CFA" w14:textId="77777777" w:rsidR="00C76150" w:rsidRPr="00782E7E" w:rsidRDefault="00C76150" w:rsidP="00C76150">
      <w:pPr>
        <w:tabs>
          <w:tab w:val="left" w:pos="900"/>
          <w:tab w:val="left" w:pos="2160"/>
          <w:tab w:val="left" w:pos="2880"/>
        </w:tabs>
        <w:jc w:val="both"/>
        <w:rPr>
          <w:rFonts w:ascii="Arial" w:hAnsi="Arial" w:cs="Arial"/>
          <w:color w:val="000000"/>
          <w:spacing w:val="-2"/>
          <w:sz w:val="18"/>
          <w:szCs w:val="18"/>
          <w:lang w:val="en-GB"/>
        </w:rPr>
      </w:pPr>
    </w:p>
    <w:p w14:paraId="14AA48D7" w14:textId="77777777" w:rsidR="00C76150" w:rsidRPr="00782E7E" w:rsidRDefault="00C76150" w:rsidP="00C76150">
      <w:pPr>
        <w:jc w:val="both"/>
        <w:rPr>
          <w:rFonts w:ascii="Arial" w:hAnsi="Arial" w:cs="Arial"/>
          <w:spacing w:val="-4"/>
          <w:sz w:val="18"/>
          <w:szCs w:val="18"/>
          <w:lang w:val="en-GB"/>
        </w:rPr>
      </w:pPr>
      <w:r w:rsidRPr="00782E7E">
        <w:rPr>
          <w:rFonts w:ascii="Arial" w:hAnsi="Arial" w:cs="Arial"/>
          <w:spacing w:val="-10"/>
          <w:sz w:val="18"/>
          <w:szCs w:val="18"/>
          <w:lang w:val="en-GB"/>
        </w:rPr>
        <w:t>As at 31 December 2022, a subsidiary (</w:t>
      </w:r>
      <w:proofErr w:type="gramStart"/>
      <w:r w:rsidRPr="00782E7E">
        <w:rPr>
          <w:rFonts w:ascii="Arial" w:hAnsi="Arial" w:cs="Arial"/>
          <w:spacing w:val="-10"/>
          <w:sz w:val="18"/>
          <w:szCs w:val="18"/>
          <w:lang w:val="en-GB"/>
        </w:rPr>
        <w:t>2021 :</w:t>
      </w:r>
      <w:proofErr w:type="gramEnd"/>
      <w:r w:rsidRPr="00782E7E">
        <w:rPr>
          <w:rFonts w:ascii="Arial" w:hAnsi="Arial" w:cs="Arial"/>
          <w:spacing w:val="-10"/>
          <w:sz w:val="18"/>
          <w:szCs w:val="18"/>
          <w:lang w:val="en-GB"/>
        </w:rPr>
        <w:t xml:space="preserve"> two subsidiaries) has credit facilities with domestic financial institutions amounting</w:t>
      </w:r>
      <w:r w:rsidRPr="00782E7E">
        <w:rPr>
          <w:rFonts w:ascii="Arial" w:hAnsi="Arial" w:cs="Arial"/>
          <w:spacing w:val="-4"/>
          <w:sz w:val="18"/>
          <w:szCs w:val="18"/>
          <w:lang w:val="en-GB"/>
        </w:rPr>
        <w:t xml:space="preserve"> to </w:t>
      </w:r>
      <w:r w:rsidRPr="00782E7E">
        <w:rPr>
          <w:rFonts w:ascii="Arial" w:hAnsi="Arial" w:cs="Arial"/>
          <w:spacing w:val="-6"/>
          <w:sz w:val="18"/>
          <w:szCs w:val="18"/>
          <w:lang w:val="en-GB"/>
        </w:rPr>
        <w:t>Baht 402.80 million. (</w:t>
      </w:r>
      <w:proofErr w:type="gramStart"/>
      <w:r w:rsidRPr="00782E7E">
        <w:rPr>
          <w:rFonts w:ascii="Arial" w:hAnsi="Arial" w:cs="Arial"/>
          <w:spacing w:val="-6"/>
          <w:sz w:val="18"/>
          <w:szCs w:val="18"/>
          <w:lang w:val="en-GB"/>
        </w:rPr>
        <w:t>2021 :</w:t>
      </w:r>
      <w:proofErr w:type="gramEnd"/>
      <w:r w:rsidRPr="00782E7E">
        <w:rPr>
          <w:rFonts w:ascii="Arial" w:hAnsi="Arial" w:cs="Arial"/>
          <w:spacing w:val="-6"/>
          <w:sz w:val="18"/>
          <w:szCs w:val="18"/>
          <w:lang w:val="en-GB"/>
        </w:rPr>
        <w:t xml:space="preserve"> Baht 657.80 million). Such credit facilitates are secured by the mortgage of some land and buildings</w:t>
      </w:r>
      <w:r w:rsidRPr="00782E7E">
        <w:rPr>
          <w:rFonts w:ascii="Arial" w:hAnsi="Arial" w:cs="Arial"/>
          <w:spacing w:val="-4"/>
          <w:sz w:val="18"/>
          <w:szCs w:val="18"/>
          <w:lang w:val="en-GB"/>
        </w:rPr>
        <w:t xml:space="preserve"> of such subsidiary. </w:t>
      </w:r>
    </w:p>
    <w:p w14:paraId="63B927A9" w14:textId="77777777" w:rsidR="00C76150" w:rsidRPr="00782E7E" w:rsidRDefault="00C76150" w:rsidP="00C76150">
      <w:pPr>
        <w:jc w:val="both"/>
        <w:rPr>
          <w:rFonts w:ascii="Arial" w:hAnsi="Arial" w:cs="Arial"/>
          <w:color w:val="000000"/>
          <w:spacing w:val="-4"/>
          <w:sz w:val="18"/>
          <w:szCs w:val="18"/>
          <w:lang w:val="en-GB"/>
        </w:rPr>
      </w:pPr>
    </w:p>
    <w:p w14:paraId="51336A24" w14:textId="77777777" w:rsidR="00C76150" w:rsidRPr="00782E7E" w:rsidRDefault="00C76150" w:rsidP="00C76150">
      <w:pPr>
        <w:jc w:val="both"/>
        <w:rPr>
          <w:rFonts w:ascii="Arial" w:hAnsi="Arial" w:cs="Arial"/>
          <w:color w:val="000000"/>
          <w:spacing w:val="-2"/>
          <w:sz w:val="18"/>
          <w:szCs w:val="18"/>
          <w:lang w:val="en-GB"/>
        </w:rPr>
      </w:pPr>
      <w:r w:rsidRPr="00782E7E">
        <w:rPr>
          <w:rFonts w:ascii="Arial" w:hAnsi="Arial" w:cs="Arial"/>
          <w:color w:val="000000"/>
          <w:spacing w:val="-4"/>
          <w:sz w:val="18"/>
          <w:szCs w:val="18"/>
          <w:lang w:val="en-GB"/>
        </w:rPr>
        <w:t>As at 31 December 2022, land and buildings with cost amounting to Baht 403.42 million (</w:t>
      </w:r>
      <w:proofErr w:type="gramStart"/>
      <w:r w:rsidRPr="00782E7E">
        <w:rPr>
          <w:rFonts w:ascii="Arial" w:hAnsi="Arial" w:cs="Arial"/>
          <w:color w:val="000000"/>
          <w:spacing w:val="-4"/>
          <w:sz w:val="18"/>
          <w:szCs w:val="18"/>
          <w:lang w:val="en-GB"/>
        </w:rPr>
        <w:t>2021 :</w:t>
      </w:r>
      <w:proofErr w:type="gramEnd"/>
      <w:r w:rsidRPr="00782E7E">
        <w:rPr>
          <w:rFonts w:ascii="Arial" w:hAnsi="Arial" w:cs="Arial"/>
          <w:color w:val="000000"/>
          <w:spacing w:val="-2"/>
          <w:sz w:val="18"/>
          <w:szCs w:val="18"/>
          <w:lang w:val="en-GB"/>
        </w:rPr>
        <w:t xml:space="preserve"> </w:t>
      </w:r>
      <w:r w:rsidRPr="00782E7E">
        <w:rPr>
          <w:rFonts w:ascii="Arial" w:hAnsi="Arial" w:cs="Arial"/>
          <w:color w:val="000000"/>
          <w:spacing w:val="-4"/>
          <w:sz w:val="18"/>
          <w:szCs w:val="18"/>
          <w:lang w:val="en-GB"/>
        </w:rPr>
        <w:t>Baht 1,048.65 million</w:t>
      </w:r>
      <w:r w:rsidRPr="00782E7E">
        <w:rPr>
          <w:rFonts w:ascii="Arial" w:hAnsi="Arial" w:cs="Arial"/>
          <w:color w:val="000000"/>
          <w:spacing w:val="-2"/>
          <w:sz w:val="18"/>
          <w:szCs w:val="18"/>
          <w:lang w:val="en-GB"/>
        </w:rPr>
        <w:t xml:space="preserve">) </w:t>
      </w:r>
      <w:r w:rsidRPr="00782E7E">
        <w:rPr>
          <w:rFonts w:ascii="Arial" w:hAnsi="Arial" w:cs="Arial"/>
          <w:color w:val="000000"/>
          <w:spacing w:val="-4"/>
          <w:sz w:val="18"/>
          <w:szCs w:val="18"/>
          <w:lang w:val="en-GB"/>
        </w:rPr>
        <w:t xml:space="preserve">have been pledged </w:t>
      </w:r>
      <w:r w:rsidRPr="00782E7E">
        <w:rPr>
          <w:rFonts w:ascii="Arial" w:hAnsi="Arial" w:cs="Arial"/>
          <w:color w:val="000000"/>
          <w:spacing w:val="-2"/>
          <w:sz w:val="18"/>
          <w:szCs w:val="18"/>
          <w:lang w:val="en-GB"/>
        </w:rPr>
        <w:t>with the financial institutions</w:t>
      </w:r>
      <w:r w:rsidRPr="00782E7E">
        <w:rPr>
          <w:rFonts w:ascii="Arial" w:hAnsi="Arial" w:cs="Arial"/>
          <w:color w:val="000000"/>
          <w:sz w:val="18"/>
          <w:szCs w:val="18"/>
          <w:lang w:val="en-GB"/>
        </w:rPr>
        <w:t xml:space="preserve"> as collateral against bank overdrafts, borrowings from financial institutions and bank guarantees (Note 26, 28 and 43).</w:t>
      </w:r>
    </w:p>
    <w:p w14:paraId="7ABE9468" w14:textId="77777777" w:rsidR="00805DE1" w:rsidRPr="00782E7E" w:rsidRDefault="00805DE1" w:rsidP="00CD630E">
      <w:pPr>
        <w:jc w:val="both"/>
        <w:rPr>
          <w:rFonts w:ascii="Arial" w:hAnsi="Arial" w:cs="Arial"/>
          <w:color w:val="000000"/>
          <w:sz w:val="18"/>
          <w:szCs w:val="18"/>
        </w:rPr>
      </w:pPr>
    </w:p>
    <w:p w14:paraId="7C504D78" w14:textId="77777777" w:rsidR="00805DE1" w:rsidRPr="00782E7E" w:rsidRDefault="00805DE1" w:rsidP="005634BB">
      <w:pPr>
        <w:jc w:val="both"/>
        <w:rPr>
          <w:rFonts w:ascii="Arial" w:hAnsi="Arial" w:cs="Arial"/>
          <w:color w:val="000000"/>
          <w:sz w:val="18"/>
          <w:szCs w:val="18"/>
        </w:rPr>
      </w:pPr>
    </w:p>
    <w:p w14:paraId="2FB8DFD1" w14:textId="77777777" w:rsidR="00805DE1" w:rsidRPr="00782E7E" w:rsidRDefault="00805DE1" w:rsidP="005634BB">
      <w:pPr>
        <w:jc w:val="both"/>
        <w:rPr>
          <w:rFonts w:ascii="Arial" w:hAnsi="Arial" w:cs="Arial"/>
          <w:color w:val="000000"/>
          <w:sz w:val="18"/>
          <w:szCs w:val="18"/>
        </w:rPr>
        <w:sectPr w:rsidR="00805DE1" w:rsidRPr="00782E7E" w:rsidSect="00352FB9">
          <w:footerReference w:type="default" r:id="rId14"/>
          <w:pgSz w:w="11909" w:h="16834" w:code="9"/>
          <w:pgMar w:top="1440" w:right="720" w:bottom="720" w:left="1728" w:header="706" w:footer="706" w:gutter="0"/>
          <w:cols w:space="720"/>
        </w:sectPr>
      </w:pPr>
    </w:p>
    <w:p w14:paraId="6AFC14B3" w14:textId="6A951D62" w:rsidR="00805DE1" w:rsidRPr="00782E7E" w:rsidRDefault="00805DE1" w:rsidP="00CD630E">
      <w:pPr>
        <w:jc w:val="thaiDistribute"/>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6B7C05" w:rsidRPr="00782E7E" w14:paraId="37BACE08" w14:textId="77777777" w:rsidTr="00BA0D78">
        <w:trPr>
          <w:trHeight w:val="386"/>
        </w:trPr>
        <w:tc>
          <w:tcPr>
            <w:tcW w:w="15390" w:type="dxa"/>
            <w:shd w:val="clear" w:color="auto" w:fill="FFA543"/>
            <w:vAlign w:val="center"/>
          </w:tcPr>
          <w:p w14:paraId="370AE332" w14:textId="6C339F2C" w:rsidR="006B7C05" w:rsidRPr="00782E7E" w:rsidRDefault="006B7C05" w:rsidP="00BA0D78">
            <w:pPr>
              <w:tabs>
                <w:tab w:val="left" w:pos="432"/>
              </w:tabs>
              <w:ind w:left="432" w:hanging="432"/>
              <w:rPr>
                <w:rFonts w:ascii="Arial" w:eastAsia="Arial Unicode MS" w:hAnsi="Arial" w:cs="Arial"/>
                <w:b/>
                <w:bCs/>
                <w:color w:val="FFFFFF"/>
                <w:sz w:val="18"/>
                <w:szCs w:val="18"/>
                <w:cs/>
              </w:rPr>
            </w:pPr>
            <w:r w:rsidRPr="00782E7E">
              <w:rPr>
                <w:rFonts w:ascii="Arial" w:eastAsia="Arial Unicode MS" w:hAnsi="Arial" w:cs="Arial"/>
                <w:b/>
                <w:bCs/>
                <w:color w:val="FFFFFF"/>
                <w:sz w:val="18"/>
                <w:szCs w:val="18"/>
              </w:rPr>
              <w:t>2</w:t>
            </w:r>
            <w:r w:rsidR="00C76150" w:rsidRPr="00782E7E">
              <w:rPr>
                <w:rFonts w:ascii="Arial" w:eastAsia="Arial Unicode MS" w:hAnsi="Arial" w:cs="Arial"/>
                <w:b/>
                <w:bCs/>
                <w:color w:val="FFFFFF"/>
                <w:sz w:val="18"/>
                <w:szCs w:val="18"/>
              </w:rPr>
              <w:t>3</w:t>
            </w:r>
            <w:r w:rsidRPr="00782E7E">
              <w:rPr>
                <w:rFonts w:ascii="Arial" w:eastAsia="Arial Unicode MS" w:hAnsi="Arial" w:cs="Arial"/>
                <w:b/>
                <w:bCs/>
                <w:color w:val="FFFFFF"/>
                <w:sz w:val="18"/>
                <w:szCs w:val="18"/>
              </w:rPr>
              <w:tab/>
              <w:t>Right-of-use assets (net)</w:t>
            </w:r>
          </w:p>
        </w:tc>
      </w:tr>
    </w:tbl>
    <w:p w14:paraId="077F835C" w14:textId="2B3E6C2C" w:rsidR="004E3D2F" w:rsidRPr="00782E7E" w:rsidRDefault="004E3D2F" w:rsidP="004E3D2F">
      <w:pPr>
        <w:jc w:val="thaiDistribute"/>
        <w:rPr>
          <w:rFonts w:ascii="Arial" w:hAnsi="Arial" w:cs="Arial"/>
          <w:sz w:val="18"/>
          <w:szCs w:val="18"/>
        </w:rPr>
      </w:pPr>
    </w:p>
    <w:tbl>
      <w:tblPr>
        <w:tblW w:w="15457" w:type="dxa"/>
        <w:tblInd w:w="18" w:type="dxa"/>
        <w:tblLayout w:type="fixed"/>
        <w:tblLook w:val="0000" w:firstRow="0" w:lastRow="0" w:firstColumn="0" w:lastColumn="0" w:noHBand="0" w:noVBand="0"/>
      </w:tblPr>
      <w:tblGrid>
        <w:gridCol w:w="5580"/>
        <w:gridCol w:w="1411"/>
        <w:gridCol w:w="1411"/>
        <w:gridCol w:w="1411"/>
        <w:gridCol w:w="1411"/>
        <w:gridCol w:w="1411"/>
        <w:gridCol w:w="1411"/>
        <w:gridCol w:w="1411"/>
      </w:tblGrid>
      <w:tr w:rsidR="00C76150" w:rsidRPr="00782E7E" w14:paraId="5B3AA904" w14:textId="77777777" w:rsidTr="002F406F">
        <w:tc>
          <w:tcPr>
            <w:tcW w:w="5580" w:type="dxa"/>
            <w:vAlign w:val="bottom"/>
          </w:tcPr>
          <w:p w14:paraId="583F3D2E" w14:textId="77777777" w:rsidR="00C76150" w:rsidRPr="00782E7E" w:rsidRDefault="00C76150" w:rsidP="002F406F">
            <w:pPr>
              <w:spacing w:before="10" w:after="10"/>
              <w:rPr>
                <w:rFonts w:ascii="Arial" w:hAnsi="Arial" w:cs="Arial"/>
                <w:color w:val="000000"/>
                <w:spacing w:val="-2"/>
                <w:sz w:val="18"/>
                <w:szCs w:val="18"/>
                <w:lang w:val="en-GB"/>
              </w:rPr>
            </w:pPr>
          </w:p>
        </w:tc>
        <w:tc>
          <w:tcPr>
            <w:tcW w:w="9877" w:type="dxa"/>
            <w:gridSpan w:val="7"/>
            <w:tcBorders>
              <w:top w:val="single" w:sz="4" w:space="0" w:color="auto"/>
            </w:tcBorders>
            <w:vAlign w:val="bottom"/>
          </w:tcPr>
          <w:p w14:paraId="0D1AE11C" w14:textId="77777777" w:rsidR="00C76150" w:rsidRPr="00782E7E" w:rsidRDefault="00C76150" w:rsidP="002F406F">
            <w:pPr>
              <w:tabs>
                <w:tab w:val="decimal" w:pos="1206"/>
              </w:tabs>
              <w:spacing w:before="10" w:after="10"/>
              <w:ind w:right="-72"/>
              <w:jc w:val="center"/>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Consolidated financial statements</w:t>
            </w:r>
          </w:p>
        </w:tc>
      </w:tr>
      <w:tr w:rsidR="00C76150" w:rsidRPr="00782E7E" w14:paraId="0EC56140" w14:textId="77777777" w:rsidTr="002F406F">
        <w:tc>
          <w:tcPr>
            <w:tcW w:w="5580" w:type="dxa"/>
            <w:vAlign w:val="bottom"/>
          </w:tcPr>
          <w:p w14:paraId="7472E0FB"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tcBorders>
              <w:top w:val="single" w:sz="4" w:space="0" w:color="auto"/>
            </w:tcBorders>
            <w:vAlign w:val="bottom"/>
          </w:tcPr>
          <w:p w14:paraId="762DF7EA"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vAlign w:val="bottom"/>
          </w:tcPr>
          <w:p w14:paraId="5C8CBA3A"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Buildings</w:t>
            </w:r>
          </w:p>
        </w:tc>
        <w:tc>
          <w:tcPr>
            <w:tcW w:w="1411" w:type="dxa"/>
            <w:tcBorders>
              <w:top w:val="single" w:sz="4" w:space="0" w:color="auto"/>
            </w:tcBorders>
            <w:vAlign w:val="bottom"/>
          </w:tcPr>
          <w:p w14:paraId="1DD12468" w14:textId="77777777" w:rsidR="00C76150" w:rsidRPr="00782E7E" w:rsidRDefault="00C76150" w:rsidP="002F406F">
            <w:pPr>
              <w:tabs>
                <w:tab w:val="decimal" w:pos="1206"/>
              </w:tabs>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Furniture</w:t>
            </w:r>
          </w:p>
        </w:tc>
        <w:tc>
          <w:tcPr>
            <w:tcW w:w="1411" w:type="dxa"/>
            <w:tcBorders>
              <w:top w:val="single" w:sz="4" w:space="0" w:color="auto"/>
            </w:tcBorders>
            <w:vAlign w:val="bottom"/>
          </w:tcPr>
          <w:p w14:paraId="7B6E5B61"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vAlign w:val="bottom"/>
          </w:tcPr>
          <w:p w14:paraId="53B4A1E1"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tcPr>
          <w:p w14:paraId="53B32880"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vAlign w:val="bottom"/>
          </w:tcPr>
          <w:p w14:paraId="1B25A8B1"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r>
      <w:tr w:rsidR="00C76150" w:rsidRPr="00782E7E" w14:paraId="4FE61284" w14:textId="77777777" w:rsidTr="002F406F">
        <w:tc>
          <w:tcPr>
            <w:tcW w:w="5580" w:type="dxa"/>
            <w:vAlign w:val="bottom"/>
          </w:tcPr>
          <w:p w14:paraId="45308AA6"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vAlign w:val="bottom"/>
          </w:tcPr>
          <w:p w14:paraId="7243D732"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vAlign w:val="bottom"/>
          </w:tcPr>
          <w:p w14:paraId="2FA391A6"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and building</w:t>
            </w:r>
          </w:p>
        </w:tc>
        <w:tc>
          <w:tcPr>
            <w:tcW w:w="1411" w:type="dxa"/>
            <w:vAlign w:val="bottom"/>
          </w:tcPr>
          <w:p w14:paraId="31176A24" w14:textId="77777777" w:rsidR="00C76150" w:rsidRPr="00782E7E" w:rsidRDefault="00C76150" w:rsidP="002F406F">
            <w:pPr>
              <w:tabs>
                <w:tab w:val="decimal" w:pos="1206"/>
              </w:tabs>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and office</w:t>
            </w:r>
          </w:p>
        </w:tc>
        <w:tc>
          <w:tcPr>
            <w:tcW w:w="1411" w:type="dxa"/>
            <w:vAlign w:val="bottom"/>
          </w:tcPr>
          <w:p w14:paraId="6A4FC2F0" w14:textId="77777777" w:rsidR="00C76150" w:rsidRPr="00782E7E" w:rsidRDefault="00C76150" w:rsidP="002F406F">
            <w:pPr>
              <w:tabs>
                <w:tab w:val="decimal" w:pos="1206"/>
              </w:tabs>
              <w:ind w:right="-72"/>
              <w:jc w:val="both"/>
              <w:rPr>
                <w:rFonts w:ascii="Arial" w:hAnsi="Arial" w:cs="Arial"/>
                <w:b/>
                <w:bCs/>
                <w:spacing w:val="-2"/>
                <w:sz w:val="18"/>
                <w:szCs w:val="18"/>
                <w:lang w:val="en-GB"/>
              </w:rPr>
            </w:pPr>
          </w:p>
        </w:tc>
        <w:tc>
          <w:tcPr>
            <w:tcW w:w="1411" w:type="dxa"/>
            <w:vAlign w:val="bottom"/>
          </w:tcPr>
          <w:p w14:paraId="10F6658E"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Pr>
          <w:p w14:paraId="57A2AF6F"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vAlign w:val="bottom"/>
          </w:tcPr>
          <w:p w14:paraId="17310DAB"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r>
      <w:tr w:rsidR="00C76150" w:rsidRPr="00782E7E" w14:paraId="68146CF0" w14:textId="77777777" w:rsidTr="002F406F">
        <w:tc>
          <w:tcPr>
            <w:tcW w:w="5580" w:type="dxa"/>
            <w:vAlign w:val="bottom"/>
          </w:tcPr>
          <w:p w14:paraId="48613109"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vAlign w:val="bottom"/>
          </w:tcPr>
          <w:p w14:paraId="53A3135D"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Land</w:t>
            </w:r>
          </w:p>
        </w:tc>
        <w:tc>
          <w:tcPr>
            <w:tcW w:w="1411" w:type="dxa"/>
            <w:vAlign w:val="bottom"/>
          </w:tcPr>
          <w:p w14:paraId="322AC29C"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improvements</w:t>
            </w:r>
          </w:p>
        </w:tc>
        <w:tc>
          <w:tcPr>
            <w:tcW w:w="1411" w:type="dxa"/>
            <w:vAlign w:val="bottom"/>
          </w:tcPr>
          <w:p w14:paraId="2D789CC3" w14:textId="77777777" w:rsidR="00C76150" w:rsidRPr="00782E7E" w:rsidRDefault="00C76150" w:rsidP="002F406F">
            <w:pPr>
              <w:tabs>
                <w:tab w:val="decimal" w:pos="1206"/>
              </w:tabs>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equipment</w:t>
            </w:r>
          </w:p>
        </w:tc>
        <w:tc>
          <w:tcPr>
            <w:tcW w:w="1411" w:type="dxa"/>
            <w:vAlign w:val="bottom"/>
          </w:tcPr>
          <w:p w14:paraId="0722A043" w14:textId="77777777" w:rsidR="00C76150" w:rsidRPr="00782E7E" w:rsidRDefault="00C76150" w:rsidP="002F406F">
            <w:pPr>
              <w:tabs>
                <w:tab w:val="decimal" w:pos="1206"/>
              </w:tabs>
              <w:ind w:right="-72"/>
              <w:jc w:val="both"/>
              <w:rPr>
                <w:rFonts w:ascii="Arial" w:hAnsi="Arial" w:cs="Arial"/>
                <w:b/>
                <w:bCs/>
                <w:spacing w:val="-2"/>
                <w:sz w:val="18"/>
                <w:szCs w:val="18"/>
                <w:lang w:val="en-GB"/>
              </w:rPr>
            </w:pPr>
            <w:r w:rsidRPr="00782E7E">
              <w:rPr>
                <w:rFonts w:ascii="Arial" w:hAnsi="Arial" w:cs="Arial"/>
                <w:b/>
                <w:bCs/>
                <w:spacing w:val="-2"/>
                <w:sz w:val="18"/>
                <w:szCs w:val="18"/>
                <w:lang w:val="en-GB"/>
              </w:rPr>
              <w:t>Computer</w:t>
            </w:r>
          </w:p>
        </w:tc>
        <w:tc>
          <w:tcPr>
            <w:tcW w:w="1411" w:type="dxa"/>
            <w:vAlign w:val="bottom"/>
          </w:tcPr>
          <w:p w14:paraId="566ADF63"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Vehicle</w:t>
            </w:r>
          </w:p>
        </w:tc>
        <w:tc>
          <w:tcPr>
            <w:tcW w:w="1411" w:type="dxa"/>
          </w:tcPr>
          <w:p w14:paraId="5D08C9E1"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Software</w:t>
            </w:r>
          </w:p>
        </w:tc>
        <w:tc>
          <w:tcPr>
            <w:tcW w:w="1411" w:type="dxa"/>
            <w:vAlign w:val="bottom"/>
          </w:tcPr>
          <w:p w14:paraId="3535B2AD"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Total</w:t>
            </w:r>
          </w:p>
        </w:tc>
      </w:tr>
      <w:tr w:rsidR="00C76150" w:rsidRPr="00782E7E" w14:paraId="2C04FB34" w14:textId="77777777" w:rsidTr="002F406F">
        <w:tc>
          <w:tcPr>
            <w:tcW w:w="5580" w:type="dxa"/>
            <w:vAlign w:val="bottom"/>
          </w:tcPr>
          <w:p w14:paraId="72A42813"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tcBorders>
              <w:bottom w:val="single" w:sz="4" w:space="0" w:color="auto"/>
            </w:tcBorders>
            <w:vAlign w:val="bottom"/>
          </w:tcPr>
          <w:p w14:paraId="1EA24888"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52C544F9"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74F3EDCE"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4CF6E083" w14:textId="77777777" w:rsidR="00C76150" w:rsidRPr="00782E7E" w:rsidRDefault="00C76150" w:rsidP="002F406F">
            <w:pPr>
              <w:tabs>
                <w:tab w:val="decimal" w:pos="1206"/>
              </w:tabs>
              <w:ind w:right="-72"/>
              <w:jc w:val="both"/>
              <w:rPr>
                <w:rFonts w:ascii="Arial" w:hAnsi="Arial" w:cs="Arial"/>
                <w:b/>
                <w:bCs/>
                <w:spacing w:val="-2"/>
                <w:sz w:val="18"/>
                <w:szCs w:val="18"/>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360FD1FD"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tcPr>
          <w:p w14:paraId="17F7ACEE"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13B1EE05"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Baht</w:t>
            </w:r>
          </w:p>
        </w:tc>
      </w:tr>
      <w:tr w:rsidR="00C76150" w:rsidRPr="00782E7E" w14:paraId="796258B7" w14:textId="77777777" w:rsidTr="002F406F">
        <w:tc>
          <w:tcPr>
            <w:tcW w:w="5580" w:type="dxa"/>
          </w:tcPr>
          <w:p w14:paraId="5625B502"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shd w:val="clear" w:color="auto" w:fill="auto"/>
            <w:vAlign w:val="bottom"/>
          </w:tcPr>
          <w:p w14:paraId="7F9DF3A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6998428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113D033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6CB059F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tcPr>
          <w:p w14:paraId="44778F6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tcPr>
          <w:p w14:paraId="39C4367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bottom"/>
          </w:tcPr>
          <w:p w14:paraId="376A058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78A74E32" w14:textId="77777777" w:rsidTr="002F406F">
        <w:tc>
          <w:tcPr>
            <w:tcW w:w="5580" w:type="dxa"/>
            <w:vAlign w:val="bottom"/>
          </w:tcPr>
          <w:p w14:paraId="4CF2546C" w14:textId="77777777" w:rsidR="00C76150" w:rsidRPr="00782E7E" w:rsidRDefault="00C76150" w:rsidP="002F406F">
            <w:pPr>
              <w:spacing w:before="10" w:after="10"/>
              <w:rPr>
                <w:rFonts w:ascii="Arial" w:hAnsi="Arial" w:cs="Arial"/>
                <w:color w:val="000000"/>
                <w:spacing w:val="-2"/>
                <w:sz w:val="18"/>
                <w:szCs w:val="22"/>
                <w:lang w:val="en-GB"/>
              </w:rPr>
            </w:pPr>
            <w:r w:rsidRPr="00782E7E">
              <w:rPr>
                <w:rFonts w:ascii="Arial" w:hAnsi="Arial" w:cs="Arial"/>
                <w:b/>
                <w:bCs/>
                <w:color w:val="000000"/>
                <w:spacing w:val="-2"/>
                <w:sz w:val="18"/>
                <w:szCs w:val="18"/>
                <w:lang w:val="en-GB"/>
              </w:rPr>
              <w:t xml:space="preserve">As </w:t>
            </w:r>
            <w:proofErr w:type="gramStart"/>
            <w:r w:rsidRPr="00782E7E">
              <w:rPr>
                <w:rFonts w:ascii="Arial" w:hAnsi="Arial" w:cs="Arial"/>
                <w:b/>
                <w:bCs/>
                <w:color w:val="000000"/>
                <w:spacing w:val="-2"/>
                <w:sz w:val="18"/>
                <w:szCs w:val="18"/>
                <w:lang w:val="en-GB"/>
              </w:rPr>
              <w:t>at</w:t>
            </w:r>
            <w:proofErr w:type="gramEnd"/>
            <w:r w:rsidRPr="00782E7E">
              <w:rPr>
                <w:rFonts w:ascii="Arial" w:hAnsi="Arial" w:cs="Arial"/>
                <w:b/>
                <w:bCs/>
                <w:color w:val="000000"/>
                <w:spacing w:val="-2"/>
                <w:sz w:val="18"/>
                <w:szCs w:val="18"/>
                <w:lang w:val="en-GB"/>
              </w:rPr>
              <w:t xml:space="preserve"> </w:t>
            </w:r>
            <w:r w:rsidRPr="00782E7E">
              <w:rPr>
                <w:rFonts w:ascii="Arial" w:hAnsi="Arial" w:cs="Arial"/>
                <w:b/>
                <w:bCs/>
                <w:color w:val="000000"/>
                <w:spacing w:val="-2"/>
                <w:sz w:val="18"/>
                <w:szCs w:val="18"/>
                <w:cs/>
                <w:lang w:val="en-GB"/>
              </w:rPr>
              <w:t xml:space="preserve">1 </w:t>
            </w:r>
            <w:r w:rsidRPr="00782E7E">
              <w:rPr>
                <w:rFonts w:ascii="Arial" w:hAnsi="Arial" w:cs="Arial"/>
                <w:b/>
                <w:bCs/>
                <w:color w:val="000000"/>
                <w:spacing w:val="-2"/>
                <w:sz w:val="18"/>
                <w:szCs w:val="18"/>
                <w:lang w:val="en-GB"/>
              </w:rPr>
              <w:t>January 202</w:t>
            </w:r>
            <w:r w:rsidRPr="00782E7E">
              <w:rPr>
                <w:rFonts w:ascii="Arial" w:hAnsi="Arial" w:cs="Arial"/>
                <w:b/>
                <w:bCs/>
                <w:color w:val="000000"/>
                <w:spacing w:val="-2"/>
                <w:sz w:val="18"/>
                <w:szCs w:val="22"/>
                <w:lang w:val="en-GB"/>
              </w:rPr>
              <w:t>1</w:t>
            </w:r>
          </w:p>
        </w:tc>
        <w:tc>
          <w:tcPr>
            <w:tcW w:w="1411" w:type="dxa"/>
            <w:shd w:val="clear" w:color="auto" w:fill="auto"/>
            <w:vAlign w:val="center"/>
          </w:tcPr>
          <w:p w14:paraId="079D9B7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461CAB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6ABC2C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65CFBE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838A70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06DB1A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B445CC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7872EAC7" w14:textId="77777777" w:rsidTr="002F406F">
        <w:tc>
          <w:tcPr>
            <w:tcW w:w="5580" w:type="dxa"/>
            <w:vAlign w:val="bottom"/>
          </w:tcPr>
          <w:p w14:paraId="456FDE8E"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Cost</w:t>
            </w:r>
          </w:p>
        </w:tc>
        <w:tc>
          <w:tcPr>
            <w:tcW w:w="1411" w:type="dxa"/>
            <w:shd w:val="clear" w:color="auto" w:fill="auto"/>
            <w:vAlign w:val="center"/>
          </w:tcPr>
          <w:p w14:paraId="6FB9DA4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3,281,984,385</w:t>
            </w:r>
          </w:p>
        </w:tc>
        <w:tc>
          <w:tcPr>
            <w:tcW w:w="1411" w:type="dxa"/>
            <w:shd w:val="clear" w:color="auto" w:fill="auto"/>
            <w:vAlign w:val="center"/>
          </w:tcPr>
          <w:p w14:paraId="47F8D1A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56,040,335</w:t>
            </w:r>
          </w:p>
        </w:tc>
        <w:tc>
          <w:tcPr>
            <w:tcW w:w="1411" w:type="dxa"/>
            <w:shd w:val="clear" w:color="auto" w:fill="auto"/>
            <w:vAlign w:val="center"/>
          </w:tcPr>
          <w:p w14:paraId="2F90D70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15,228,646</w:t>
            </w:r>
          </w:p>
        </w:tc>
        <w:tc>
          <w:tcPr>
            <w:tcW w:w="1411" w:type="dxa"/>
            <w:shd w:val="clear" w:color="auto" w:fill="auto"/>
            <w:vAlign w:val="center"/>
          </w:tcPr>
          <w:p w14:paraId="6296FB9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41,755,423</w:t>
            </w:r>
          </w:p>
        </w:tc>
        <w:tc>
          <w:tcPr>
            <w:tcW w:w="1411" w:type="dxa"/>
            <w:shd w:val="clear" w:color="auto" w:fill="auto"/>
            <w:vAlign w:val="center"/>
          </w:tcPr>
          <w:p w14:paraId="553DCE7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19,196,421</w:t>
            </w:r>
          </w:p>
        </w:tc>
        <w:tc>
          <w:tcPr>
            <w:tcW w:w="1411" w:type="dxa"/>
            <w:shd w:val="clear" w:color="auto" w:fill="auto"/>
            <w:vAlign w:val="center"/>
          </w:tcPr>
          <w:p w14:paraId="3F261DB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669,062</w:t>
            </w:r>
          </w:p>
        </w:tc>
        <w:tc>
          <w:tcPr>
            <w:tcW w:w="1411" w:type="dxa"/>
            <w:shd w:val="clear" w:color="auto" w:fill="auto"/>
            <w:vAlign w:val="center"/>
          </w:tcPr>
          <w:p w14:paraId="344FE78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3,414,874,272</w:t>
            </w:r>
          </w:p>
        </w:tc>
      </w:tr>
      <w:tr w:rsidR="00C76150" w:rsidRPr="00782E7E" w14:paraId="2B4ABD4D" w14:textId="77777777" w:rsidTr="002F406F">
        <w:tc>
          <w:tcPr>
            <w:tcW w:w="5580" w:type="dxa"/>
            <w:vAlign w:val="bottom"/>
          </w:tcPr>
          <w:p w14:paraId="6BA5DD56" w14:textId="77777777" w:rsidR="00C76150" w:rsidRPr="00782E7E" w:rsidRDefault="00C76150" w:rsidP="002F406F">
            <w:pPr>
              <w:spacing w:before="10" w:after="10"/>
              <w:rPr>
                <w:rFonts w:ascii="Arial" w:hAnsi="Arial" w:cs="Arial"/>
                <w:color w:val="000000"/>
                <w:spacing w:val="-2"/>
                <w:sz w:val="18"/>
                <w:szCs w:val="18"/>
                <w:cs/>
                <w:lang w:val="en-GB"/>
              </w:rPr>
            </w:pPr>
            <w:proofErr w:type="gramStart"/>
            <w:r w:rsidRPr="00782E7E">
              <w:rPr>
                <w:rFonts w:ascii="Arial" w:hAnsi="Arial" w:cs="Arial"/>
                <w:color w:val="000000"/>
                <w:spacing w:val="-2"/>
                <w:sz w:val="18"/>
                <w:szCs w:val="18"/>
                <w:u w:val="single"/>
                <w:lang w:val="en-GB"/>
              </w:rPr>
              <w:t>Less</w:t>
            </w:r>
            <w:r w:rsidRPr="00782E7E">
              <w:rPr>
                <w:rFonts w:ascii="Arial" w:hAnsi="Arial" w:cs="Arial"/>
                <w:color w:val="000000"/>
                <w:spacing w:val="-2"/>
                <w:sz w:val="18"/>
                <w:szCs w:val="18"/>
                <w:lang w:val="en-GB"/>
              </w:rPr>
              <w:t xml:space="preserve">  Accumulated</w:t>
            </w:r>
            <w:proofErr w:type="gramEnd"/>
            <w:r w:rsidRPr="00782E7E">
              <w:rPr>
                <w:rFonts w:ascii="Arial" w:hAnsi="Arial" w:cs="Arial"/>
                <w:color w:val="000000"/>
                <w:spacing w:val="-2"/>
                <w:sz w:val="18"/>
                <w:szCs w:val="18"/>
                <w:lang w:val="en-GB"/>
              </w:rPr>
              <w:t xml:space="preserve"> </w:t>
            </w:r>
            <w:r w:rsidRPr="00782E7E">
              <w:rPr>
                <w:rFonts w:ascii="Arial" w:hAnsi="Arial" w:cs="Arial"/>
                <w:color w:val="000000"/>
                <w:sz w:val="18"/>
                <w:szCs w:val="18"/>
                <w:lang w:val="en-GB"/>
              </w:rPr>
              <w:t>depreciation</w:t>
            </w:r>
          </w:p>
        </w:tc>
        <w:tc>
          <w:tcPr>
            <w:tcW w:w="1411" w:type="dxa"/>
            <w:tcBorders>
              <w:bottom w:val="single" w:sz="4" w:space="0" w:color="auto"/>
            </w:tcBorders>
            <w:shd w:val="clear" w:color="auto" w:fill="auto"/>
            <w:vAlign w:val="center"/>
          </w:tcPr>
          <w:p w14:paraId="55290E9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(1,021,067,778)</w:t>
            </w:r>
          </w:p>
        </w:tc>
        <w:tc>
          <w:tcPr>
            <w:tcW w:w="1411" w:type="dxa"/>
            <w:tcBorders>
              <w:bottom w:val="single" w:sz="4" w:space="0" w:color="auto"/>
            </w:tcBorders>
            <w:shd w:val="clear" w:color="auto" w:fill="auto"/>
            <w:vAlign w:val="center"/>
          </w:tcPr>
          <w:p w14:paraId="2322D6A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(26,019,473)</w:t>
            </w:r>
          </w:p>
        </w:tc>
        <w:tc>
          <w:tcPr>
            <w:tcW w:w="1411" w:type="dxa"/>
            <w:tcBorders>
              <w:bottom w:val="single" w:sz="4" w:space="0" w:color="auto"/>
            </w:tcBorders>
            <w:shd w:val="clear" w:color="auto" w:fill="auto"/>
            <w:vAlign w:val="center"/>
          </w:tcPr>
          <w:p w14:paraId="0A90DBC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(5,822,066)</w:t>
            </w:r>
          </w:p>
        </w:tc>
        <w:tc>
          <w:tcPr>
            <w:tcW w:w="1411" w:type="dxa"/>
            <w:tcBorders>
              <w:bottom w:val="single" w:sz="4" w:space="0" w:color="auto"/>
            </w:tcBorders>
            <w:shd w:val="clear" w:color="auto" w:fill="auto"/>
            <w:vAlign w:val="center"/>
          </w:tcPr>
          <w:p w14:paraId="724BE30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(25,067,704)</w:t>
            </w:r>
          </w:p>
        </w:tc>
        <w:tc>
          <w:tcPr>
            <w:tcW w:w="1411" w:type="dxa"/>
            <w:tcBorders>
              <w:bottom w:val="single" w:sz="4" w:space="0" w:color="auto"/>
            </w:tcBorders>
            <w:shd w:val="clear" w:color="auto" w:fill="auto"/>
            <w:vAlign w:val="center"/>
          </w:tcPr>
          <w:p w14:paraId="6450F11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(5,374,514)</w:t>
            </w:r>
          </w:p>
        </w:tc>
        <w:tc>
          <w:tcPr>
            <w:tcW w:w="1411" w:type="dxa"/>
            <w:tcBorders>
              <w:bottom w:val="single" w:sz="4" w:space="0" w:color="auto"/>
            </w:tcBorders>
            <w:shd w:val="clear" w:color="auto" w:fill="auto"/>
            <w:vAlign w:val="center"/>
          </w:tcPr>
          <w:p w14:paraId="103EA54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(96,051)</w:t>
            </w:r>
          </w:p>
        </w:tc>
        <w:tc>
          <w:tcPr>
            <w:tcW w:w="1411" w:type="dxa"/>
            <w:tcBorders>
              <w:bottom w:val="single" w:sz="4" w:space="0" w:color="auto"/>
            </w:tcBorders>
            <w:shd w:val="clear" w:color="auto" w:fill="auto"/>
            <w:vAlign w:val="center"/>
          </w:tcPr>
          <w:p w14:paraId="4E58448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(1,083,447,586)</w:t>
            </w:r>
          </w:p>
        </w:tc>
      </w:tr>
      <w:tr w:rsidR="00C76150" w:rsidRPr="00782E7E" w14:paraId="25270E15" w14:textId="77777777" w:rsidTr="002F406F">
        <w:tc>
          <w:tcPr>
            <w:tcW w:w="5580" w:type="dxa"/>
            <w:vAlign w:val="bottom"/>
          </w:tcPr>
          <w:p w14:paraId="6D4CF1E9" w14:textId="77777777" w:rsidR="00C76150" w:rsidRPr="00782E7E" w:rsidRDefault="00C76150" w:rsidP="002F406F">
            <w:pPr>
              <w:spacing w:before="10" w:after="10"/>
              <w:rPr>
                <w:rFonts w:ascii="Arial" w:hAnsi="Arial" w:cs="Arial"/>
                <w:color w:val="000000"/>
                <w:spacing w:val="-2"/>
                <w:sz w:val="18"/>
                <w:szCs w:val="18"/>
                <w:cs/>
                <w:lang w:val="en-GB"/>
              </w:rPr>
            </w:pPr>
          </w:p>
        </w:tc>
        <w:tc>
          <w:tcPr>
            <w:tcW w:w="1411" w:type="dxa"/>
            <w:tcBorders>
              <w:top w:val="single" w:sz="4" w:space="0" w:color="auto"/>
            </w:tcBorders>
            <w:shd w:val="clear" w:color="auto" w:fill="auto"/>
            <w:vAlign w:val="center"/>
          </w:tcPr>
          <w:p w14:paraId="3BE967A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043AAD8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5A1F62B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011BD8F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245E0E5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4759A87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55A1397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4CB1342C" w14:textId="77777777" w:rsidTr="002F406F">
        <w:tc>
          <w:tcPr>
            <w:tcW w:w="5580" w:type="dxa"/>
            <w:vAlign w:val="bottom"/>
          </w:tcPr>
          <w:p w14:paraId="665412C5"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Net book value</w:t>
            </w:r>
          </w:p>
        </w:tc>
        <w:tc>
          <w:tcPr>
            <w:tcW w:w="1411" w:type="dxa"/>
            <w:tcBorders>
              <w:bottom w:val="single" w:sz="4" w:space="0" w:color="auto"/>
            </w:tcBorders>
            <w:shd w:val="clear" w:color="auto" w:fill="auto"/>
            <w:vAlign w:val="center"/>
          </w:tcPr>
          <w:p w14:paraId="4260F2E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2,260,916,607</w:t>
            </w:r>
          </w:p>
        </w:tc>
        <w:tc>
          <w:tcPr>
            <w:tcW w:w="1411" w:type="dxa"/>
            <w:tcBorders>
              <w:bottom w:val="single" w:sz="4" w:space="0" w:color="auto"/>
            </w:tcBorders>
            <w:shd w:val="clear" w:color="auto" w:fill="auto"/>
            <w:vAlign w:val="center"/>
          </w:tcPr>
          <w:p w14:paraId="1C541C0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30,020,862</w:t>
            </w:r>
          </w:p>
        </w:tc>
        <w:tc>
          <w:tcPr>
            <w:tcW w:w="1411" w:type="dxa"/>
            <w:tcBorders>
              <w:bottom w:val="single" w:sz="4" w:space="0" w:color="auto"/>
            </w:tcBorders>
            <w:shd w:val="clear" w:color="auto" w:fill="auto"/>
            <w:vAlign w:val="center"/>
          </w:tcPr>
          <w:p w14:paraId="61C41FA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9,406,580</w:t>
            </w:r>
          </w:p>
        </w:tc>
        <w:tc>
          <w:tcPr>
            <w:tcW w:w="1411" w:type="dxa"/>
            <w:tcBorders>
              <w:bottom w:val="single" w:sz="4" w:space="0" w:color="auto"/>
            </w:tcBorders>
            <w:shd w:val="clear" w:color="auto" w:fill="auto"/>
            <w:vAlign w:val="center"/>
          </w:tcPr>
          <w:p w14:paraId="3BFED46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16,687,719</w:t>
            </w:r>
          </w:p>
        </w:tc>
        <w:tc>
          <w:tcPr>
            <w:tcW w:w="1411" w:type="dxa"/>
            <w:tcBorders>
              <w:bottom w:val="single" w:sz="4" w:space="0" w:color="auto"/>
            </w:tcBorders>
            <w:shd w:val="clear" w:color="auto" w:fill="auto"/>
            <w:vAlign w:val="center"/>
          </w:tcPr>
          <w:p w14:paraId="3A268C7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13,821,907</w:t>
            </w:r>
          </w:p>
        </w:tc>
        <w:tc>
          <w:tcPr>
            <w:tcW w:w="1411" w:type="dxa"/>
            <w:tcBorders>
              <w:bottom w:val="single" w:sz="4" w:space="0" w:color="auto"/>
            </w:tcBorders>
            <w:shd w:val="clear" w:color="auto" w:fill="auto"/>
            <w:vAlign w:val="center"/>
          </w:tcPr>
          <w:p w14:paraId="73E79B6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573,011</w:t>
            </w:r>
          </w:p>
        </w:tc>
        <w:tc>
          <w:tcPr>
            <w:tcW w:w="1411" w:type="dxa"/>
            <w:tcBorders>
              <w:bottom w:val="single" w:sz="4" w:space="0" w:color="auto"/>
            </w:tcBorders>
            <w:shd w:val="clear" w:color="auto" w:fill="auto"/>
            <w:vAlign w:val="center"/>
          </w:tcPr>
          <w:p w14:paraId="1741A70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2,331,426,686</w:t>
            </w:r>
          </w:p>
        </w:tc>
      </w:tr>
      <w:tr w:rsidR="00C76150" w:rsidRPr="00782E7E" w14:paraId="7068995B" w14:textId="77777777" w:rsidTr="002F406F">
        <w:tc>
          <w:tcPr>
            <w:tcW w:w="5580" w:type="dxa"/>
          </w:tcPr>
          <w:p w14:paraId="452B4F28"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shd w:val="clear" w:color="auto" w:fill="auto"/>
            <w:vAlign w:val="center"/>
          </w:tcPr>
          <w:p w14:paraId="29887CD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429E64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673DEA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2632653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660FA8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178760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55386D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76BCB3B9" w14:textId="77777777" w:rsidTr="002F406F">
        <w:tc>
          <w:tcPr>
            <w:tcW w:w="5580" w:type="dxa"/>
          </w:tcPr>
          <w:p w14:paraId="77D026AF" w14:textId="77777777" w:rsidR="00C76150" w:rsidRPr="00782E7E" w:rsidRDefault="00C76150" w:rsidP="002F406F">
            <w:pPr>
              <w:spacing w:before="10" w:after="10"/>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For the year ended 31 December 2021</w:t>
            </w:r>
          </w:p>
        </w:tc>
        <w:tc>
          <w:tcPr>
            <w:tcW w:w="1411" w:type="dxa"/>
            <w:shd w:val="clear" w:color="auto" w:fill="auto"/>
            <w:vAlign w:val="center"/>
          </w:tcPr>
          <w:p w14:paraId="0768F47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6076906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F8EBB3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61B0701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8C7FC2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B21B5B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174615B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1D97427C" w14:textId="77777777" w:rsidTr="002F406F">
        <w:tc>
          <w:tcPr>
            <w:tcW w:w="5580" w:type="dxa"/>
          </w:tcPr>
          <w:p w14:paraId="4047A5A9"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Additions during the year</w:t>
            </w:r>
          </w:p>
        </w:tc>
        <w:tc>
          <w:tcPr>
            <w:tcW w:w="1411" w:type="dxa"/>
            <w:shd w:val="clear" w:color="auto" w:fill="auto"/>
            <w:vAlign w:val="center"/>
          </w:tcPr>
          <w:p w14:paraId="17AB1C2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1,463,010</w:t>
            </w:r>
          </w:p>
        </w:tc>
        <w:tc>
          <w:tcPr>
            <w:tcW w:w="1411" w:type="dxa"/>
            <w:shd w:val="clear" w:color="auto" w:fill="auto"/>
            <w:vAlign w:val="center"/>
          </w:tcPr>
          <w:p w14:paraId="1A63391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6,284,902</w:t>
            </w:r>
          </w:p>
        </w:tc>
        <w:tc>
          <w:tcPr>
            <w:tcW w:w="1411" w:type="dxa"/>
            <w:shd w:val="clear" w:color="auto" w:fill="auto"/>
            <w:vAlign w:val="center"/>
          </w:tcPr>
          <w:p w14:paraId="6B92010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629,520</w:t>
            </w:r>
          </w:p>
        </w:tc>
        <w:tc>
          <w:tcPr>
            <w:tcW w:w="1411" w:type="dxa"/>
            <w:shd w:val="clear" w:color="auto" w:fill="auto"/>
            <w:vAlign w:val="center"/>
          </w:tcPr>
          <w:p w14:paraId="5B3EED1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181A935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13,012,875</w:t>
            </w:r>
          </w:p>
        </w:tc>
        <w:tc>
          <w:tcPr>
            <w:tcW w:w="1411" w:type="dxa"/>
            <w:shd w:val="clear" w:color="auto" w:fill="auto"/>
            <w:vAlign w:val="center"/>
          </w:tcPr>
          <w:p w14:paraId="4E93B12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1300B7C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21,390,307</w:t>
            </w:r>
          </w:p>
        </w:tc>
      </w:tr>
      <w:tr w:rsidR="00C76150" w:rsidRPr="00782E7E" w14:paraId="1A8129CE" w14:textId="77777777" w:rsidTr="002F406F">
        <w:tc>
          <w:tcPr>
            <w:tcW w:w="5580" w:type="dxa"/>
          </w:tcPr>
          <w:p w14:paraId="4EDE45D2"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z w:val="18"/>
                <w:szCs w:val="18"/>
                <w:lang w:val="en-GB"/>
              </w:rPr>
              <w:t>Write-off due to the termination during the year</w:t>
            </w:r>
          </w:p>
        </w:tc>
        <w:tc>
          <w:tcPr>
            <w:tcW w:w="1411" w:type="dxa"/>
            <w:shd w:val="clear" w:color="auto" w:fill="auto"/>
            <w:vAlign w:val="center"/>
          </w:tcPr>
          <w:p w14:paraId="40295AA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D87E94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20D012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7F18C5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8A172F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4C36E2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864B50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648692BD" w14:textId="77777777" w:rsidTr="002F406F">
        <w:tc>
          <w:tcPr>
            <w:tcW w:w="5580" w:type="dxa"/>
          </w:tcPr>
          <w:p w14:paraId="682D8505"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Cost</w:t>
            </w:r>
          </w:p>
        </w:tc>
        <w:tc>
          <w:tcPr>
            <w:tcW w:w="1411" w:type="dxa"/>
            <w:shd w:val="clear" w:color="auto" w:fill="auto"/>
            <w:vAlign w:val="center"/>
          </w:tcPr>
          <w:p w14:paraId="3555121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(1,463,155)</w:t>
            </w:r>
          </w:p>
        </w:tc>
        <w:tc>
          <w:tcPr>
            <w:tcW w:w="1411" w:type="dxa"/>
            <w:shd w:val="clear" w:color="auto" w:fill="auto"/>
            <w:vAlign w:val="center"/>
          </w:tcPr>
          <w:p w14:paraId="1BA2FCA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(3,804,321)</w:t>
            </w:r>
          </w:p>
        </w:tc>
        <w:tc>
          <w:tcPr>
            <w:tcW w:w="1411" w:type="dxa"/>
            <w:shd w:val="clear" w:color="auto" w:fill="auto"/>
            <w:vAlign w:val="center"/>
          </w:tcPr>
          <w:p w14:paraId="56C4654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(865,165)</w:t>
            </w:r>
          </w:p>
        </w:tc>
        <w:tc>
          <w:tcPr>
            <w:tcW w:w="1411" w:type="dxa"/>
            <w:shd w:val="clear" w:color="auto" w:fill="auto"/>
            <w:vAlign w:val="center"/>
          </w:tcPr>
          <w:p w14:paraId="476DDB8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5C8BFDF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(1,302,535)</w:t>
            </w:r>
          </w:p>
        </w:tc>
        <w:tc>
          <w:tcPr>
            <w:tcW w:w="1411" w:type="dxa"/>
            <w:shd w:val="clear" w:color="auto" w:fill="auto"/>
            <w:vAlign w:val="center"/>
          </w:tcPr>
          <w:p w14:paraId="019A0B5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0DB143E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(7,435,176)</w:t>
            </w:r>
          </w:p>
        </w:tc>
      </w:tr>
      <w:tr w:rsidR="00C76150" w:rsidRPr="00782E7E" w14:paraId="2CD9D38C" w14:textId="77777777" w:rsidTr="002F406F">
        <w:tc>
          <w:tcPr>
            <w:tcW w:w="5580" w:type="dxa"/>
          </w:tcPr>
          <w:p w14:paraId="19B84D3E"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 xml:space="preserve">   - Accumulated depreciation</w:t>
            </w:r>
          </w:p>
        </w:tc>
        <w:tc>
          <w:tcPr>
            <w:tcW w:w="1411" w:type="dxa"/>
            <w:shd w:val="clear" w:color="auto" w:fill="auto"/>
            <w:vAlign w:val="center"/>
          </w:tcPr>
          <w:p w14:paraId="4E7806F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1,463,155</w:t>
            </w:r>
          </w:p>
        </w:tc>
        <w:tc>
          <w:tcPr>
            <w:tcW w:w="1411" w:type="dxa"/>
            <w:shd w:val="clear" w:color="auto" w:fill="auto"/>
            <w:vAlign w:val="center"/>
          </w:tcPr>
          <w:p w14:paraId="6DAFD11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1,740,038</w:t>
            </w:r>
          </w:p>
        </w:tc>
        <w:tc>
          <w:tcPr>
            <w:tcW w:w="1411" w:type="dxa"/>
            <w:shd w:val="clear" w:color="auto" w:fill="auto"/>
            <w:vAlign w:val="center"/>
          </w:tcPr>
          <w:p w14:paraId="0CF6969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717,433</w:t>
            </w:r>
          </w:p>
        </w:tc>
        <w:tc>
          <w:tcPr>
            <w:tcW w:w="1411" w:type="dxa"/>
            <w:shd w:val="clear" w:color="auto" w:fill="auto"/>
            <w:vAlign w:val="center"/>
          </w:tcPr>
          <w:p w14:paraId="6AFBC9F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587EE70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1,302,535</w:t>
            </w:r>
          </w:p>
        </w:tc>
        <w:tc>
          <w:tcPr>
            <w:tcW w:w="1411" w:type="dxa"/>
            <w:shd w:val="clear" w:color="auto" w:fill="auto"/>
            <w:vAlign w:val="center"/>
          </w:tcPr>
          <w:p w14:paraId="17721F0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101C684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5,223,161</w:t>
            </w:r>
          </w:p>
        </w:tc>
      </w:tr>
      <w:tr w:rsidR="00C76150" w:rsidRPr="00782E7E" w14:paraId="3BFAD705" w14:textId="77777777" w:rsidTr="002F406F">
        <w:tc>
          <w:tcPr>
            <w:tcW w:w="5580" w:type="dxa"/>
          </w:tcPr>
          <w:p w14:paraId="3B957495"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Cancellation during the year</w:t>
            </w:r>
          </w:p>
        </w:tc>
        <w:tc>
          <w:tcPr>
            <w:tcW w:w="1411" w:type="dxa"/>
            <w:shd w:val="clear" w:color="auto" w:fill="auto"/>
            <w:vAlign w:val="center"/>
          </w:tcPr>
          <w:p w14:paraId="6FA63FF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7F187C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67F3BAF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C59248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2DAED6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3D1DE7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1550132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6552D27B" w14:textId="77777777" w:rsidTr="002F406F">
        <w:tc>
          <w:tcPr>
            <w:tcW w:w="5580" w:type="dxa"/>
          </w:tcPr>
          <w:p w14:paraId="2117A23A"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Cost</w:t>
            </w:r>
          </w:p>
        </w:tc>
        <w:tc>
          <w:tcPr>
            <w:tcW w:w="1411" w:type="dxa"/>
            <w:shd w:val="clear" w:color="auto" w:fill="auto"/>
            <w:vAlign w:val="center"/>
          </w:tcPr>
          <w:p w14:paraId="22B74285"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6B7FABA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(13,058,515)</w:t>
            </w:r>
          </w:p>
        </w:tc>
        <w:tc>
          <w:tcPr>
            <w:tcW w:w="1411" w:type="dxa"/>
            <w:shd w:val="clear" w:color="auto" w:fill="auto"/>
            <w:vAlign w:val="center"/>
          </w:tcPr>
          <w:p w14:paraId="1BE9F101"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78CF6F3A"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48EB094B"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7BD05A95"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03300C4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(13,058,515)</w:t>
            </w:r>
          </w:p>
        </w:tc>
      </w:tr>
      <w:tr w:rsidR="00C76150" w:rsidRPr="00782E7E" w14:paraId="02F967AA" w14:textId="77777777" w:rsidTr="002F406F">
        <w:tc>
          <w:tcPr>
            <w:tcW w:w="5580" w:type="dxa"/>
          </w:tcPr>
          <w:p w14:paraId="3561B3B8"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 xml:space="preserve">   - Accumulated depreciation</w:t>
            </w:r>
          </w:p>
        </w:tc>
        <w:tc>
          <w:tcPr>
            <w:tcW w:w="1411" w:type="dxa"/>
            <w:shd w:val="clear" w:color="auto" w:fill="auto"/>
            <w:vAlign w:val="center"/>
          </w:tcPr>
          <w:p w14:paraId="00386E11"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0FE33BF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5,752,645</w:t>
            </w:r>
          </w:p>
        </w:tc>
        <w:tc>
          <w:tcPr>
            <w:tcW w:w="1411" w:type="dxa"/>
            <w:shd w:val="clear" w:color="auto" w:fill="auto"/>
            <w:vAlign w:val="center"/>
          </w:tcPr>
          <w:p w14:paraId="1B7F8E7B"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0789C52F"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4B5E401D"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79CE8088"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0225E61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5,752,645</w:t>
            </w:r>
          </w:p>
        </w:tc>
      </w:tr>
      <w:tr w:rsidR="00C76150" w:rsidRPr="00782E7E" w14:paraId="18465422" w14:textId="77777777" w:rsidTr="002F406F">
        <w:tc>
          <w:tcPr>
            <w:tcW w:w="5580" w:type="dxa"/>
          </w:tcPr>
          <w:p w14:paraId="350A8DAC"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Lease modifications and reassessments</w:t>
            </w:r>
          </w:p>
        </w:tc>
        <w:tc>
          <w:tcPr>
            <w:tcW w:w="1411" w:type="dxa"/>
            <w:shd w:val="clear" w:color="auto" w:fill="auto"/>
            <w:vAlign w:val="center"/>
          </w:tcPr>
          <w:p w14:paraId="70E9D0B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4F857B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648F41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7C931E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C8C6E6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0274D03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665BE6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135537A2" w14:textId="77777777" w:rsidTr="002F406F">
        <w:tc>
          <w:tcPr>
            <w:tcW w:w="5580" w:type="dxa"/>
          </w:tcPr>
          <w:p w14:paraId="5D16573E"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Cost</w:t>
            </w:r>
          </w:p>
        </w:tc>
        <w:tc>
          <w:tcPr>
            <w:tcW w:w="1411" w:type="dxa"/>
            <w:shd w:val="clear" w:color="auto" w:fill="auto"/>
            <w:vAlign w:val="center"/>
          </w:tcPr>
          <w:p w14:paraId="3D1DDCE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3DAFB18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(5,789,675)</w:t>
            </w:r>
          </w:p>
        </w:tc>
        <w:tc>
          <w:tcPr>
            <w:tcW w:w="1411" w:type="dxa"/>
            <w:shd w:val="clear" w:color="auto" w:fill="auto"/>
            <w:vAlign w:val="center"/>
          </w:tcPr>
          <w:p w14:paraId="18396ED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(864,622)</w:t>
            </w:r>
          </w:p>
        </w:tc>
        <w:tc>
          <w:tcPr>
            <w:tcW w:w="1411" w:type="dxa"/>
            <w:shd w:val="clear" w:color="auto" w:fill="auto"/>
            <w:vAlign w:val="center"/>
          </w:tcPr>
          <w:p w14:paraId="6E5D104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03476C0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6607635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4479E50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(6,654,297)</w:t>
            </w:r>
          </w:p>
        </w:tc>
      </w:tr>
      <w:tr w:rsidR="00C76150" w:rsidRPr="00782E7E" w14:paraId="44C3A86E" w14:textId="77777777" w:rsidTr="002F406F">
        <w:tc>
          <w:tcPr>
            <w:tcW w:w="5580" w:type="dxa"/>
          </w:tcPr>
          <w:p w14:paraId="47440AC2"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 xml:space="preserve">   - Accumulated depreciation</w:t>
            </w:r>
          </w:p>
        </w:tc>
        <w:tc>
          <w:tcPr>
            <w:tcW w:w="1411" w:type="dxa"/>
            <w:shd w:val="clear" w:color="auto" w:fill="auto"/>
            <w:vAlign w:val="center"/>
          </w:tcPr>
          <w:p w14:paraId="185D843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56A57C8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3,824,468</w:t>
            </w:r>
          </w:p>
        </w:tc>
        <w:tc>
          <w:tcPr>
            <w:tcW w:w="1411" w:type="dxa"/>
            <w:shd w:val="clear" w:color="auto" w:fill="auto"/>
            <w:vAlign w:val="center"/>
          </w:tcPr>
          <w:p w14:paraId="25A8403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42B4FFC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34C6830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3E9CE9A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noProof/>
                <w:snapToGrid w:val="0"/>
                <w:color w:val="000000"/>
                <w:sz w:val="18"/>
                <w:szCs w:val="18"/>
                <w:lang w:val="en-GB" w:eastAsia="th-TH"/>
              </w:rPr>
              <w:t xml:space="preserve">-      </w:t>
            </w:r>
          </w:p>
        </w:tc>
        <w:tc>
          <w:tcPr>
            <w:tcW w:w="1411" w:type="dxa"/>
            <w:shd w:val="clear" w:color="auto" w:fill="auto"/>
            <w:vAlign w:val="center"/>
          </w:tcPr>
          <w:p w14:paraId="24BB694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3,824,468</w:t>
            </w:r>
          </w:p>
        </w:tc>
      </w:tr>
      <w:tr w:rsidR="00C76150" w:rsidRPr="00782E7E" w14:paraId="441C729A" w14:textId="77777777" w:rsidTr="002F406F">
        <w:tc>
          <w:tcPr>
            <w:tcW w:w="5580" w:type="dxa"/>
            <w:vAlign w:val="bottom"/>
          </w:tcPr>
          <w:p w14:paraId="21216EA9" w14:textId="77777777" w:rsidR="00C76150" w:rsidRPr="00782E7E" w:rsidRDefault="00C76150" w:rsidP="002F406F">
            <w:pPr>
              <w:tabs>
                <w:tab w:val="left" w:pos="2041"/>
              </w:tabs>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Depreciation charge</w:t>
            </w:r>
          </w:p>
        </w:tc>
        <w:tc>
          <w:tcPr>
            <w:tcW w:w="1411" w:type="dxa"/>
            <w:tcBorders>
              <w:bottom w:val="single" w:sz="4" w:space="0" w:color="auto"/>
            </w:tcBorders>
            <w:shd w:val="clear" w:color="auto" w:fill="auto"/>
            <w:vAlign w:val="center"/>
          </w:tcPr>
          <w:p w14:paraId="1A9F160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(138,718,586)</w:t>
            </w:r>
          </w:p>
        </w:tc>
        <w:tc>
          <w:tcPr>
            <w:tcW w:w="1411" w:type="dxa"/>
            <w:tcBorders>
              <w:bottom w:val="single" w:sz="4" w:space="0" w:color="auto"/>
            </w:tcBorders>
            <w:shd w:val="clear" w:color="auto" w:fill="auto"/>
            <w:vAlign w:val="center"/>
          </w:tcPr>
          <w:p w14:paraId="641D9D3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(13,313,164)</w:t>
            </w:r>
          </w:p>
        </w:tc>
        <w:tc>
          <w:tcPr>
            <w:tcW w:w="1411" w:type="dxa"/>
            <w:tcBorders>
              <w:bottom w:val="single" w:sz="4" w:space="0" w:color="auto"/>
            </w:tcBorders>
            <w:shd w:val="clear" w:color="auto" w:fill="auto"/>
            <w:vAlign w:val="center"/>
          </w:tcPr>
          <w:p w14:paraId="5F25B63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(4,681,874)</w:t>
            </w:r>
          </w:p>
        </w:tc>
        <w:tc>
          <w:tcPr>
            <w:tcW w:w="1411" w:type="dxa"/>
            <w:tcBorders>
              <w:bottom w:val="single" w:sz="4" w:space="0" w:color="auto"/>
            </w:tcBorders>
            <w:shd w:val="clear" w:color="auto" w:fill="auto"/>
            <w:vAlign w:val="center"/>
          </w:tcPr>
          <w:p w14:paraId="44CCA81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(11,940,045)</w:t>
            </w:r>
          </w:p>
        </w:tc>
        <w:tc>
          <w:tcPr>
            <w:tcW w:w="1411" w:type="dxa"/>
            <w:tcBorders>
              <w:bottom w:val="single" w:sz="4" w:space="0" w:color="auto"/>
            </w:tcBorders>
            <w:shd w:val="clear" w:color="auto" w:fill="auto"/>
            <w:vAlign w:val="center"/>
          </w:tcPr>
          <w:p w14:paraId="7A5925B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(6,616,866)</w:t>
            </w:r>
          </w:p>
        </w:tc>
        <w:tc>
          <w:tcPr>
            <w:tcW w:w="1411" w:type="dxa"/>
            <w:tcBorders>
              <w:bottom w:val="single" w:sz="4" w:space="0" w:color="auto"/>
            </w:tcBorders>
            <w:shd w:val="clear" w:color="auto" w:fill="auto"/>
            <w:vAlign w:val="center"/>
          </w:tcPr>
          <w:p w14:paraId="4909A40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(66,905)</w:t>
            </w:r>
          </w:p>
        </w:tc>
        <w:tc>
          <w:tcPr>
            <w:tcW w:w="1411" w:type="dxa"/>
            <w:tcBorders>
              <w:bottom w:val="single" w:sz="4" w:space="0" w:color="auto"/>
            </w:tcBorders>
            <w:shd w:val="clear" w:color="auto" w:fill="auto"/>
            <w:vAlign w:val="center"/>
          </w:tcPr>
          <w:p w14:paraId="11E61E1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(175,337,440)</w:t>
            </w:r>
          </w:p>
        </w:tc>
      </w:tr>
      <w:tr w:rsidR="00C76150" w:rsidRPr="00782E7E" w14:paraId="0B6A2B78" w14:textId="77777777" w:rsidTr="002F406F">
        <w:tc>
          <w:tcPr>
            <w:tcW w:w="5580" w:type="dxa"/>
            <w:vAlign w:val="bottom"/>
          </w:tcPr>
          <w:p w14:paraId="12656486" w14:textId="77777777" w:rsidR="00C76150" w:rsidRPr="00782E7E" w:rsidRDefault="00C76150" w:rsidP="002F406F">
            <w:pPr>
              <w:tabs>
                <w:tab w:val="left" w:pos="2041"/>
              </w:tabs>
              <w:spacing w:before="10" w:after="10"/>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56CE35B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3FEF301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56153CF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07D1DD8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192C442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5240852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10403CD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09DA4E99" w14:textId="77777777" w:rsidTr="002F406F">
        <w:tc>
          <w:tcPr>
            <w:tcW w:w="5580" w:type="dxa"/>
            <w:vAlign w:val="bottom"/>
          </w:tcPr>
          <w:p w14:paraId="031252A5" w14:textId="77777777" w:rsidR="00C76150" w:rsidRPr="00782E7E" w:rsidRDefault="00C76150" w:rsidP="002F406F">
            <w:pPr>
              <w:tabs>
                <w:tab w:val="left" w:pos="2041"/>
              </w:tabs>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Net book value at the end of the year</w:t>
            </w:r>
          </w:p>
        </w:tc>
        <w:tc>
          <w:tcPr>
            <w:tcW w:w="1411" w:type="dxa"/>
            <w:tcBorders>
              <w:bottom w:val="single" w:sz="4" w:space="0" w:color="auto"/>
            </w:tcBorders>
            <w:shd w:val="clear" w:color="auto" w:fill="auto"/>
            <w:vAlign w:val="center"/>
          </w:tcPr>
          <w:p w14:paraId="70F9325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2,123,661,031</w:t>
            </w:r>
          </w:p>
        </w:tc>
        <w:tc>
          <w:tcPr>
            <w:tcW w:w="1411" w:type="dxa"/>
            <w:tcBorders>
              <w:bottom w:val="single" w:sz="4" w:space="0" w:color="auto"/>
            </w:tcBorders>
            <w:shd w:val="clear" w:color="auto" w:fill="auto"/>
            <w:vAlign w:val="center"/>
          </w:tcPr>
          <w:p w14:paraId="230C5E5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11,657,240</w:t>
            </w:r>
          </w:p>
        </w:tc>
        <w:tc>
          <w:tcPr>
            <w:tcW w:w="1411" w:type="dxa"/>
            <w:tcBorders>
              <w:bottom w:val="single" w:sz="4" w:space="0" w:color="auto"/>
            </w:tcBorders>
            <w:shd w:val="clear" w:color="auto" w:fill="auto"/>
            <w:vAlign w:val="center"/>
          </w:tcPr>
          <w:p w14:paraId="2C8C056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4,341,872</w:t>
            </w:r>
          </w:p>
        </w:tc>
        <w:tc>
          <w:tcPr>
            <w:tcW w:w="1411" w:type="dxa"/>
            <w:tcBorders>
              <w:bottom w:val="single" w:sz="4" w:space="0" w:color="auto"/>
            </w:tcBorders>
            <w:shd w:val="clear" w:color="auto" w:fill="auto"/>
            <w:vAlign w:val="center"/>
          </w:tcPr>
          <w:p w14:paraId="12B7F31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4,747,674</w:t>
            </w:r>
          </w:p>
        </w:tc>
        <w:tc>
          <w:tcPr>
            <w:tcW w:w="1411" w:type="dxa"/>
            <w:tcBorders>
              <w:bottom w:val="single" w:sz="4" w:space="0" w:color="auto"/>
            </w:tcBorders>
            <w:shd w:val="clear" w:color="auto" w:fill="auto"/>
            <w:vAlign w:val="center"/>
          </w:tcPr>
          <w:p w14:paraId="35F4CB4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20,217,916</w:t>
            </w:r>
          </w:p>
        </w:tc>
        <w:tc>
          <w:tcPr>
            <w:tcW w:w="1411" w:type="dxa"/>
            <w:tcBorders>
              <w:bottom w:val="single" w:sz="4" w:space="0" w:color="auto"/>
            </w:tcBorders>
            <w:shd w:val="clear" w:color="auto" w:fill="auto"/>
            <w:vAlign w:val="center"/>
          </w:tcPr>
          <w:p w14:paraId="0B278FE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506,106</w:t>
            </w:r>
          </w:p>
        </w:tc>
        <w:tc>
          <w:tcPr>
            <w:tcW w:w="1411" w:type="dxa"/>
            <w:tcBorders>
              <w:bottom w:val="single" w:sz="4" w:space="0" w:color="auto"/>
            </w:tcBorders>
            <w:shd w:val="clear" w:color="auto" w:fill="auto"/>
            <w:vAlign w:val="center"/>
          </w:tcPr>
          <w:p w14:paraId="07C774D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2,165,131,839</w:t>
            </w:r>
          </w:p>
        </w:tc>
      </w:tr>
      <w:tr w:rsidR="00C76150" w:rsidRPr="00782E7E" w14:paraId="4C15041F" w14:textId="77777777" w:rsidTr="002F406F">
        <w:tc>
          <w:tcPr>
            <w:tcW w:w="5580" w:type="dxa"/>
            <w:vAlign w:val="bottom"/>
          </w:tcPr>
          <w:p w14:paraId="17060C0A" w14:textId="77777777" w:rsidR="00C76150" w:rsidRPr="00782E7E" w:rsidRDefault="00C76150" w:rsidP="002F406F">
            <w:pPr>
              <w:tabs>
                <w:tab w:val="left" w:pos="2041"/>
              </w:tabs>
              <w:spacing w:before="10" w:after="10"/>
              <w:rPr>
                <w:rFonts w:ascii="Arial" w:hAnsi="Arial" w:cs="Arial"/>
                <w:color w:val="000000"/>
                <w:spacing w:val="-2"/>
                <w:sz w:val="18"/>
                <w:szCs w:val="18"/>
                <w:cs/>
                <w:lang w:val="en-GB"/>
              </w:rPr>
            </w:pPr>
          </w:p>
        </w:tc>
        <w:tc>
          <w:tcPr>
            <w:tcW w:w="1411" w:type="dxa"/>
            <w:tcBorders>
              <w:top w:val="single" w:sz="4" w:space="0" w:color="auto"/>
            </w:tcBorders>
            <w:shd w:val="clear" w:color="auto" w:fill="auto"/>
            <w:vAlign w:val="center"/>
          </w:tcPr>
          <w:p w14:paraId="5E08A7E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0D1E6C0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63237FA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63E59A4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7A5BDFB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31A183F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center"/>
          </w:tcPr>
          <w:p w14:paraId="1C50352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3DD6614E" w14:textId="77777777" w:rsidTr="002F406F">
        <w:tc>
          <w:tcPr>
            <w:tcW w:w="5580" w:type="dxa"/>
            <w:vAlign w:val="bottom"/>
          </w:tcPr>
          <w:p w14:paraId="5D4BEE01" w14:textId="77777777" w:rsidR="00C76150" w:rsidRPr="00782E7E" w:rsidRDefault="00C76150" w:rsidP="002F406F">
            <w:pPr>
              <w:tabs>
                <w:tab w:val="left" w:pos="2041"/>
              </w:tabs>
              <w:spacing w:before="10" w:after="10"/>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 xml:space="preserve">As </w:t>
            </w:r>
            <w:proofErr w:type="gramStart"/>
            <w:r w:rsidRPr="00782E7E">
              <w:rPr>
                <w:rFonts w:ascii="Arial" w:hAnsi="Arial" w:cs="Arial"/>
                <w:b/>
                <w:bCs/>
                <w:color w:val="000000"/>
                <w:spacing w:val="-2"/>
                <w:sz w:val="18"/>
                <w:szCs w:val="18"/>
                <w:lang w:val="en-GB"/>
              </w:rPr>
              <w:t>at</w:t>
            </w:r>
            <w:proofErr w:type="gramEnd"/>
            <w:r w:rsidRPr="00782E7E">
              <w:rPr>
                <w:rFonts w:ascii="Arial" w:hAnsi="Arial" w:cs="Arial"/>
                <w:b/>
                <w:bCs/>
                <w:color w:val="000000"/>
                <w:spacing w:val="-2"/>
                <w:sz w:val="18"/>
                <w:szCs w:val="18"/>
                <w:lang w:val="en-GB"/>
              </w:rPr>
              <w:t xml:space="preserve"> </w:t>
            </w:r>
            <w:r w:rsidRPr="00782E7E">
              <w:rPr>
                <w:rFonts w:ascii="Arial" w:hAnsi="Arial" w:cs="Arial"/>
                <w:b/>
                <w:bCs/>
                <w:color w:val="000000"/>
                <w:spacing w:val="-2"/>
                <w:sz w:val="18"/>
                <w:szCs w:val="18"/>
                <w:cs/>
                <w:lang w:val="en-GB"/>
              </w:rPr>
              <w:t xml:space="preserve">31 </w:t>
            </w:r>
            <w:r w:rsidRPr="00782E7E">
              <w:rPr>
                <w:rFonts w:ascii="Arial" w:hAnsi="Arial" w:cs="Arial"/>
                <w:b/>
                <w:bCs/>
                <w:color w:val="000000"/>
                <w:spacing w:val="-2"/>
                <w:sz w:val="18"/>
                <w:szCs w:val="18"/>
                <w:lang w:val="en-GB"/>
              </w:rPr>
              <w:t>December 2021</w:t>
            </w:r>
          </w:p>
        </w:tc>
        <w:tc>
          <w:tcPr>
            <w:tcW w:w="1411" w:type="dxa"/>
            <w:shd w:val="clear" w:color="auto" w:fill="auto"/>
            <w:vAlign w:val="center"/>
          </w:tcPr>
          <w:p w14:paraId="44F686E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40A27DB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4BDFD5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77AC07D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1DB5567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50C1DB6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auto"/>
            <w:vAlign w:val="center"/>
          </w:tcPr>
          <w:p w14:paraId="380BF58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2E25424A" w14:textId="77777777" w:rsidTr="002F406F">
        <w:tc>
          <w:tcPr>
            <w:tcW w:w="5580" w:type="dxa"/>
            <w:vAlign w:val="bottom"/>
          </w:tcPr>
          <w:p w14:paraId="645FC872" w14:textId="77777777" w:rsidR="00C76150" w:rsidRPr="00782E7E" w:rsidRDefault="00C76150" w:rsidP="002F406F">
            <w:pPr>
              <w:tabs>
                <w:tab w:val="left" w:pos="2041"/>
              </w:tabs>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Cost</w:t>
            </w:r>
          </w:p>
        </w:tc>
        <w:tc>
          <w:tcPr>
            <w:tcW w:w="1411" w:type="dxa"/>
            <w:shd w:val="clear" w:color="auto" w:fill="auto"/>
            <w:vAlign w:val="center"/>
          </w:tcPr>
          <w:p w14:paraId="4999B8D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3,281,984,240</w:t>
            </w:r>
          </w:p>
        </w:tc>
        <w:tc>
          <w:tcPr>
            <w:tcW w:w="1411" w:type="dxa"/>
            <w:shd w:val="clear" w:color="auto" w:fill="auto"/>
            <w:vAlign w:val="center"/>
          </w:tcPr>
          <w:p w14:paraId="2954305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39,672,726</w:t>
            </w:r>
          </w:p>
        </w:tc>
        <w:tc>
          <w:tcPr>
            <w:tcW w:w="1411" w:type="dxa"/>
            <w:shd w:val="clear" w:color="auto" w:fill="auto"/>
            <w:vAlign w:val="center"/>
          </w:tcPr>
          <w:p w14:paraId="1DCF9AE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14,128,379</w:t>
            </w:r>
          </w:p>
        </w:tc>
        <w:tc>
          <w:tcPr>
            <w:tcW w:w="1411" w:type="dxa"/>
            <w:shd w:val="clear" w:color="auto" w:fill="auto"/>
            <w:vAlign w:val="center"/>
          </w:tcPr>
          <w:p w14:paraId="407752B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41,755,423</w:t>
            </w:r>
          </w:p>
        </w:tc>
        <w:tc>
          <w:tcPr>
            <w:tcW w:w="1411" w:type="dxa"/>
            <w:shd w:val="clear" w:color="auto" w:fill="auto"/>
            <w:vAlign w:val="center"/>
          </w:tcPr>
          <w:p w14:paraId="3CACD71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30,906,761</w:t>
            </w:r>
          </w:p>
        </w:tc>
        <w:tc>
          <w:tcPr>
            <w:tcW w:w="1411" w:type="dxa"/>
            <w:shd w:val="clear" w:color="auto" w:fill="auto"/>
            <w:vAlign w:val="center"/>
          </w:tcPr>
          <w:p w14:paraId="4DC3CE4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669,062</w:t>
            </w:r>
          </w:p>
        </w:tc>
        <w:tc>
          <w:tcPr>
            <w:tcW w:w="1411" w:type="dxa"/>
            <w:shd w:val="clear" w:color="auto" w:fill="auto"/>
            <w:vAlign w:val="center"/>
          </w:tcPr>
          <w:p w14:paraId="6BCCE2C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fldChar w:fldCharType="begin"/>
            </w:r>
            <w:r w:rsidRPr="00782E7E">
              <w:rPr>
                <w:rFonts w:ascii="Arial" w:hAnsi="Arial" w:cs="Arial"/>
                <w:color w:val="000000"/>
                <w:spacing w:val="-2"/>
                <w:sz w:val="18"/>
                <w:szCs w:val="18"/>
                <w:lang w:val="en-GB"/>
              </w:rPr>
              <w:instrText xml:space="preserve"> =SUM(LEFT) </w:instrText>
            </w:r>
            <w:r w:rsidRPr="00782E7E">
              <w:rPr>
                <w:rFonts w:ascii="Arial" w:hAnsi="Arial" w:cs="Arial"/>
                <w:color w:val="000000"/>
                <w:spacing w:val="-2"/>
                <w:sz w:val="18"/>
                <w:szCs w:val="18"/>
                <w:lang w:val="en-GB"/>
              </w:rPr>
              <w:fldChar w:fldCharType="separate"/>
            </w:r>
            <w:r w:rsidRPr="00782E7E">
              <w:rPr>
                <w:rFonts w:ascii="Arial" w:hAnsi="Arial" w:cs="Arial"/>
                <w:noProof/>
                <w:color w:val="000000"/>
                <w:spacing w:val="-2"/>
                <w:sz w:val="18"/>
                <w:szCs w:val="18"/>
                <w:lang w:val="en-GB"/>
              </w:rPr>
              <w:t>3,409,116,591</w:t>
            </w:r>
            <w:r w:rsidRPr="00782E7E">
              <w:rPr>
                <w:rFonts w:ascii="Arial" w:hAnsi="Arial" w:cs="Arial"/>
                <w:color w:val="000000"/>
                <w:spacing w:val="-2"/>
                <w:sz w:val="18"/>
                <w:szCs w:val="18"/>
                <w:lang w:val="en-GB"/>
              </w:rPr>
              <w:fldChar w:fldCharType="end"/>
            </w:r>
          </w:p>
        </w:tc>
      </w:tr>
      <w:tr w:rsidR="00C76150" w:rsidRPr="00782E7E" w14:paraId="20347E3D" w14:textId="77777777" w:rsidTr="002F406F">
        <w:tc>
          <w:tcPr>
            <w:tcW w:w="5580" w:type="dxa"/>
            <w:vAlign w:val="bottom"/>
          </w:tcPr>
          <w:p w14:paraId="666CE1BA" w14:textId="77777777" w:rsidR="00C76150" w:rsidRPr="00782E7E" w:rsidRDefault="00C76150" w:rsidP="002F406F">
            <w:pPr>
              <w:tabs>
                <w:tab w:val="left" w:pos="2041"/>
              </w:tabs>
              <w:spacing w:before="10" w:after="10"/>
              <w:rPr>
                <w:rFonts w:ascii="Arial" w:hAnsi="Arial" w:cs="Arial"/>
                <w:color w:val="000000"/>
                <w:spacing w:val="-2"/>
                <w:sz w:val="18"/>
                <w:szCs w:val="18"/>
                <w:cs/>
                <w:lang w:val="en-GB"/>
              </w:rPr>
            </w:pPr>
            <w:proofErr w:type="gramStart"/>
            <w:r w:rsidRPr="00782E7E">
              <w:rPr>
                <w:rFonts w:ascii="Arial" w:hAnsi="Arial" w:cs="Arial"/>
                <w:color w:val="000000"/>
                <w:spacing w:val="-2"/>
                <w:sz w:val="18"/>
                <w:szCs w:val="18"/>
                <w:u w:val="single"/>
                <w:lang w:val="en-GB"/>
              </w:rPr>
              <w:t>Less</w:t>
            </w:r>
            <w:r w:rsidRPr="00782E7E">
              <w:rPr>
                <w:rFonts w:ascii="Arial" w:hAnsi="Arial" w:cs="Arial"/>
                <w:color w:val="000000"/>
                <w:spacing w:val="-2"/>
                <w:sz w:val="18"/>
                <w:szCs w:val="18"/>
                <w:lang w:val="en-GB"/>
              </w:rPr>
              <w:t xml:space="preserve">  Accumulated</w:t>
            </w:r>
            <w:proofErr w:type="gramEnd"/>
            <w:r w:rsidRPr="00782E7E">
              <w:rPr>
                <w:rFonts w:ascii="Arial" w:hAnsi="Arial" w:cs="Arial"/>
                <w:color w:val="000000"/>
                <w:spacing w:val="-2"/>
                <w:sz w:val="18"/>
                <w:szCs w:val="18"/>
                <w:lang w:val="en-GB"/>
              </w:rPr>
              <w:t xml:space="preserve"> </w:t>
            </w:r>
            <w:r w:rsidRPr="00782E7E">
              <w:rPr>
                <w:rFonts w:ascii="Arial" w:hAnsi="Arial" w:cs="Arial"/>
                <w:color w:val="000000"/>
                <w:sz w:val="18"/>
                <w:szCs w:val="18"/>
                <w:lang w:val="en-GB"/>
              </w:rPr>
              <w:t>depreciation</w:t>
            </w:r>
          </w:p>
        </w:tc>
        <w:tc>
          <w:tcPr>
            <w:tcW w:w="1411" w:type="dxa"/>
            <w:tcBorders>
              <w:bottom w:val="single" w:sz="4" w:space="0" w:color="auto"/>
            </w:tcBorders>
            <w:shd w:val="clear" w:color="auto" w:fill="auto"/>
            <w:vAlign w:val="center"/>
          </w:tcPr>
          <w:p w14:paraId="7A1C9C6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(1,158,323,209)</w:t>
            </w:r>
          </w:p>
        </w:tc>
        <w:tc>
          <w:tcPr>
            <w:tcW w:w="1411" w:type="dxa"/>
            <w:tcBorders>
              <w:bottom w:val="single" w:sz="4" w:space="0" w:color="auto"/>
            </w:tcBorders>
            <w:shd w:val="clear" w:color="auto" w:fill="auto"/>
            <w:vAlign w:val="center"/>
          </w:tcPr>
          <w:p w14:paraId="36A8CA4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(28,015,486)</w:t>
            </w:r>
          </w:p>
        </w:tc>
        <w:tc>
          <w:tcPr>
            <w:tcW w:w="1411" w:type="dxa"/>
            <w:tcBorders>
              <w:bottom w:val="single" w:sz="4" w:space="0" w:color="auto"/>
            </w:tcBorders>
            <w:shd w:val="clear" w:color="auto" w:fill="auto"/>
            <w:vAlign w:val="center"/>
          </w:tcPr>
          <w:p w14:paraId="0463C0F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(9,786,507)</w:t>
            </w:r>
          </w:p>
        </w:tc>
        <w:tc>
          <w:tcPr>
            <w:tcW w:w="1411" w:type="dxa"/>
            <w:tcBorders>
              <w:bottom w:val="single" w:sz="4" w:space="0" w:color="auto"/>
            </w:tcBorders>
            <w:shd w:val="clear" w:color="auto" w:fill="auto"/>
            <w:vAlign w:val="center"/>
          </w:tcPr>
          <w:p w14:paraId="01EE4A5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(37,007,749)</w:t>
            </w:r>
          </w:p>
        </w:tc>
        <w:tc>
          <w:tcPr>
            <w:tcW w:w="1411" w:type="dxa"/>
            <w:tcBorders>
              <w:bottom w:val="single" w:sz="4" w:space="0" w:color="auto"/>
            </w:tcBorders>
            <w:shd w:val="clear" w:color="auto" w:fill="auto"/>
            <w:vAlign w:val="center"/>
          </w:tcPr>
          <w:p w14:paraId="2DA62B6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(10,688,845)</w:t>
            </w:r>
          </w:p>
        </w:tc>
        <w:tc>
          <w:tcPr>
            <w:tcW w:w="1411" w:type="dxa"/>
            <w:tcBorders>
              <w:bottom w:val="single" w:sz="4" w:space="0" w:color="auto"/>
            </w:tcBorders>
            <w:shd w:val="clear" w:color="auto" w:fill="auto"/>
            <w:vAlign w:val="center"/>
          </w:tcPr>
          <w:p w14:paraId="5ADB81F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(162,956)</w:t>
            </w:r>
          </w:p>
        </w:tc>
        <w:tc>
          <w:tcPr>
            <w:tcW w:w="1411" w:type="dxa"/>
            <w:tcBorders>
              <w:bottom w:val="single" w:sz="4" w:space="0" w:color="auto"/>
            </w:tcBorders>
            <w:shd w:val="clear" w:color="auto" w:fill="auto"/>
            <w:vAlign w:val="center"/>
          </w:tcPr>
          <w:p w14:paraId="3216652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fldChar w:fldCharType="begin"/>
            </w:r>
            <w:r w:rsidRPr="00782E7E">
              <w:rPr>
                <w:rFonts w:ascii="Arial" w:hAnsi="Arial" w:cs="Arial"/>
                <w:color w:val="000000"/>
                <w:spacing w:val="-2"/>
                <w:sz w:val="18"/>
                <w:szCs w:val="18"/>
                <w:lang w:val="en-GB"/>
              </w:rPr>
              <w:instrText xml:space="preserve"> =SUM(LEFT) </w:instrText>
            </w:r>
            <w:r w:rsidRPr="00782E7E">
              <w:rPr>
                <w:rFonts w:ascii="Arial" w:hAnsi="Arial" w:cs="Arial"/>
                <w:color w:val="000000"/>
                <w:spacing w:val="-2"/>
                <w:sz w:val="18"/>
                <w:szCs w:val="18"/>
                <w:lang w:val="en-GB"/>
              </w:rPr>
              <w:fldChar w:fldCharType="separate"/>
            </w:r>
            <w:r w:rsidRPr="00782E7E">
              <w:rPr>
                <w:rFonts w:ascii="Arial" w:hAnsi="Arial" w:cs="Arial"/>
                <w:noProof/>
                <w:color w:val="000000"/>
                <w:spacing w:val="-2"/>
                <w:sz w:val="18"/>
                <w:szCs w:val="18"/>
                <w:lang w:val="en-GB"/>
              </w:rPr>
              <w:t>(1,243,984,752)</w:t>
            </w:r>
            <w:r w:rsidRPr="00782E7E">
              <w:rPr>
                <w:rFonts w:ascii="Arial" w:hAnsi="Arial" w:cs="Arial"/>
                <w:color w:val="000000"/>
                <w:spacing w:val="-2"/>
                <w:sz w:val="18"/>
                <w:szCs w:val="18"/>
                <w:lang w:val="en-GB"/>
              </w:rPr>
              <w:fldChar w:fldCharType="end"/>
            </w:r>
          </w:p>
        </w:tc>
      </w:tr>
      <w:tr w:rsidR="00C76150" w:rsidRPr="00782E7E" w14:paraId="52CF2E17" w14:textId="77777777" w:rsidTr="002F406F">
        <w:tc>
          <w:tcPr>
            <w:tcW w:w="5580" w:type="dxa"/>
            <w:vAlign w:val="bottom"/>
          </w:tcPr>
          <w:p w14:paraId="18DBAC8D" w14:textId="77777777" w:rsidR="00C76150" w:rsidRPr="00782E7E" w:rsidRDefault="00C76150" w:rsidP="002F406F">
            <w:pPr>
              <w:tabs>
                <w:tab w:val="left" w:pos="2041"/>
              </w:tabs>
              <w:spacing w:before="10" w:after="10"/>
              <w:rPr>
                <w:rFonts w:ascii="Arial" w:hAnsi="Arial" w:cs="Arial"/>
                <w:color w:val="000000"/>
                <w:spacing w:val="-2"/>
                <w:sz w:val="18"/>
                <w:szCs w:val="18"/>
                <w:u w:val="single"/>
                <w:lang w:val="en-GB"/>
              </w:rPr>
            </w:pPr>
          </w:p>
        </w:tc>
        <w:tc>
          <w:tcPr>
            <w:tcW w:w="1411" w:type="dxa"/>
            <w:tcBorders>
              <w:top w:val="single" w:sz="4" w:space="0" w:color="auto"/>
            </w:tcBorders>
            <w:shd w:val="clear" w:color="auto" w:fill="auto"/>
            <w:vAlign w:val="bottom"/>
          </w:tcPr>
          <w:p w14:paraId="3E774E2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01FDF91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074A002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3CF4003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77B8B24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tcPr>
          <w:p w14:paraId="039C583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auto"/>
            <w:vAlign w:val="bottom"/>
          </w:tcPr>
          <w:p w14:paraId="1FEFEFC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2C32A25D" w14:textId="77777777" w:rsidTr="002F406F">
        <w:tc>
          <w:tcPr>
            <w:tcW w:w="5580" w:type="dxa"/>
            <w:vAlign w:val="bottom"/>
          </w:tcPr>
          <w:p w14:paraId="7127FF0B" w14:textId="77777777" w:rsidR="00C76150" w:rsidRPr="00782E7E" w:rsidRDefault="00C76150" w:rsidP="002F406F">
            <w:pPr>
              <w:tabs>
                <w:tab w:val="left" w:pos="2041"/>
              </w:tabs>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Net book value</w:t>
            </w:r>
          </w:p>
        </w:tc>
        <w:tc>
          <w:tcPr>
            <w:tcW w:w="1411" w:type="dxa"/>
            <w:tcBorders>
              <w:bottom w:val="single" w:sz="4" w:space="0" w:color="auto"/>
            </w:tcBorders>
            <w:shd w:val="clear" w:color="auto" w:fill="auto"/>
            <w:vAlign w:val="center"/>
          </w:tcPr>
          <w:p w14:paraId="26704F4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2,123,661,031</w:t>
            </w:r>
          </w:p>
        </w:tc>
        <w:tc>
          <w:tcPr>
            <w:tcW w:w="1411" w:type="dxa"/>
            <w:tcBorders>
              <w:bottom w:val="single" w:sz="4" w:space="0" w:color="auto"/>
            </w:tcBorders>
            <w:shd w:val="clear" w:color="auto" w:fill="auto"/>
            <w:vAlign w:val="center"/>
          </w:tcPr>
          <w:p w14:paraId="3D9DD0B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11,657,240</w:t>
            </w:r>
          </w:p>
        </w:tc>
        <w:tc>
          <w:tcPr>
            <w:tcW w:w="1411" w:type="dxa"/>
            <w:tcBorders>
              <w:bottom w:val="single" w:sz="4" w:space="0" w:color="auto"/>
            </w:tcBorders>
            <w:shd w:val="clear" w:color="auto" w:fill="auto"/>
            <w:vAlign w:val="center"/>
          </w:tcPr>
          <w:p w14:paraId="6A5D2E0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4,341,872</w:t>
            </w:r>
          </w:p>
        </w:tc>
        <w:tc>
          <w:tcPr>
            <w:tcW w:w="1411" w:type="dxa"/>
            <w:tcBorders>
              <w:bottom w:val="single" w:sz="4" w:space="0" w:color="auto"/>
            </w:tcBorders>
            <w:shd w:val="clear" w:color="auto" w:fill="auto"/>
            <w:vAlign w:val="center"/>
          </w:tcPr>
          <w:p w14:paraId="13BCE20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4,747,674</w:t>
            </w:r>
          </w:p>
        </w:tc>
        <w:tc>
          <w:tcPr>
            <w:tcW w:w="1411" w:type="dxa"/>
            <w:tcBorders>
              <w:bottom w:val="single" w:sz="4" w:space="0" w:color="auto"/>
            </w:tcBorders>
            <w:shd w:val="clear" w:color="auto" w:fill="auto"/>
            <w:vAlign w:val="center"/>
          </w:tcPr>
          <w:p w14:paraId="5037BB3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20,217,916</w:t>
            </w:r>
          </w:p>
        </w:tc>
        <w:tc>
          <w:tcPr>
            <w:tcW w:w="1411" w:type="dxa"/>
            <w:tcBorders>
              <w:bottom w:val="single" w:sz="4" w:space="0" w:color="auto"/>
            </w:tcBorders>
            <w:shd w:val="clear" w:color="auto" w:fill="auto"/>
            <w:vAlign w:val="center"/>
          </w:tcPr>
          <w:p w14:paraId="051658A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506,106</w:t>
            </w:r>
          </w:p>
        </w:tc>
        <w:tc>
          <w:tcPr>
            <w:tcW w:w="1411" w:type="dxa"/>
            <w:tcBorders>
              <w:bottom w:val="single" w:sz="4" w:space="0" w:color="auto"/>
            </w:tcBorders>
            <w:shd w:val="clear" w:color="auto" w:fill="auto"/>
            <w:vAlign w:val="center"/>
          </w:tcPr>
          <w:p w14:paraId="45536AB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2,165,131,839</w:t>
            </w:r>
          </w:p>
        </w:tc>
      </w:tr>
    </w:tbl>
    <w:p w14:paraId="6D36FBAD" w14:textId="5FDB8ADE" w:rsidR="004E3D2F" w:rsidRPr="00782E7E" w:rsidRDefault="004E3D2F" w:rsidP="004E3D2F">
      <w:pPr>
        <w:jc w:val="thaiDistribute"/>
        <w:rPr>
          <w:rFonts w:ascii="Arial" w:hAnsi="Arial" w:cs="Arial"/>
          <w:sz w:val="18"/>
          <w:szCs w:val="18"/>
        </w:rPr>
      </w:pPr>
    </w:p>
    <w:p w14:paraId="046B625C" w14:textId="77777777" w:rsidR="000F5631" w:rsidRPr="00782E7E" w:rsidRDefault="000F5631" w:rsidP="004E3D2F">
      <w:pPr>
        <w:jc w:val="thaiDistribute"/>
        <w:rPr>
          <w:rFonts w:ascii="Arial" w:hAnsi="Arial" w:cs="Arial"/>
          <w:sz w:val="18"/>
          <w:szCs w:val="18"/>
        </w:rPr>
      </w:pPr>
    </w:p>
    <w:p w14:paraId="2667B412" w14:textId="77777777" w:rsidR="00805DE1" w:rsidRPr="00782E7E" w:rsidRDefault="00805DE1" w:rsidP="00CD630E">
      <w:pPr>
        <w:jc w:val="both"/>
        <w:rPr>
          <w:rFonts w:ascii="Arial" w:hAnsi="Arial" w:cs="Arial"/>
          <w:b/>
          <w:bCs/>
          <w:color w:val="000000"/>
          <w:sz w:val="18"/>
          <w:szCs w:val="18"/>
          <w:lang w:val="en-GB"/>
        </w:rPr>
        <w:sectPr w:rsidR="00805DE1" w:rsidRPr="00782E7E" w:rsidSect="00495068">
          <w:pgSz w:w="16834" w:h="11909" w:orient="landscape" w:code="9"/>
          <w:pgMar w:top="1440" w:right="720" w:bottom="720" w:left="720" w:header="706" w:footer="706" w:gutter="0"/>
          <w:cols w:space="720"/>
          <w:docGrid w:linePitch="326"/>
        </w:sectPr>
      </w:pPr>
    </w:p>
    <w:p w14:paraId="627501A2" w14:textId="77777777" w:rsidR="00C76150" w:rsidRPr="00782E7E" w:rsidRDefault="00C76150" w:rsidP="00C76150">
      <w:pPr>
        <w:ind w:left="540" w:hanging="540"/>
        <w:jc w:val="both"/>
        <w:rPr>
          <w:rFonts w:ascii="Arial" w:hAnsi="Arial" w:cs="Arial"/>
          <w:b/>
          <w:bCs/>
          <w:color w:val="000000"/>
          <w:sz w:val="18"/>
          <w:szCs w:val="18"/>
          <w:lang w:val="en-GB"/>
        </w:rPr>
      </w:pPr>
    </w:p>
    <w:tbl>
      <w:tblPr>
        <w:tblW w:w="15457" w:type="dxa"/>
        <w:tblInd w:w="18" w:type="dxa"/>
        <w:tblLayout w:type="fixed"/>
        <w:tblLook w:val="0000" w:firstRow="0" w:lastRow="0" w:firstColumn="0" w:lastColumn="0" w:noHBand="0" w:noVBand="0"/>
      </w:tblPr>
      <w:tblGrid>
        <w:gridCol w:w="5580"/>
        <w:gridCol w:w="1411"/>
        <w:gridCol w:w="1411"/>
        <w:gridCol w:w="1411"/>
        <w:gridCol w:w="1411"/>
        <w:gridCol w:w="1411"/>
        <w:gridCol w:w="1411"/>
        <w:gridCol w:w="1411"/>
      </w:tblGrid>
      <w:tr w:rsidR="00C76150" w:rsidRPr="00782E7E" w14:paraId="2D229E20" w14:textId="77777777" w:rsidTr="002F406F">
        <w:tc>
          <w:tcPr>
            <w:tcW w:w="5580" w:type="dxa"/>
            <w:vAlign w:val="bottom"/>
          </w:tcPr>
          <w:p w14:paraId="3DCC978B" w14:textId="77777777" w:rsidR="00C76150" w:rsidRPr="00782E7E" w:rsidRDefault="00C76150" w:rsidP="002F406F">
            <w:pPr>
              <w:spacing w:before="10" w:after="10"/>
              <w:rPr>
                <w:rFonts w:ascii="Arial" w:hAnsi="Arial" w:cs="Arial"/>
                <w:color w:val="000000"/>
                <w:spacing w:val="-2"/>
                <w:sz w:val="18"/>
                <w:szCs w:val="18"/>
                <w:lang w:val="en-GB"/>
              </w:rPr>
            </w:pPr>
          </w:p>
        </w:tc>
        <w:tc>
          <w:tcPr>
            <w:tcW w:w="9877" w:type="dxa"/>
            <w:gridSpan w:val="7"/>
            <w:tcBorders>
              <w:top w:val="single" w:sz="4" w:space="0" w:color="auto"/>
            </w:tcBorders>
            <w:vAlign w:val="bottom"/>
          </w:tcPr>
          <w:p w14:paraId="6CDE745A" w14:textId="77777777" w:rsidR="00C76150" w:rsidRPr="00782E7E" w:rsidRDefault="00C76150" w:rsidP="002F406F">
            <w:pPr>
              <w:tabs>
                <w:tab w:val="decimal" w:pos="1206"/>
              </w:tabs>
              <w:spacing w:before="10" w:after="10"/>
              <w:ind w:right="-72"/>
              <w:jc w:val="center"/>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Consolidated financial statements</w:t>
            </w:r>
          </w:p>
        </w:tc>
      </w:tr>
      <w:tr w:rsidR="00C76150" w:rsidRPr="00782E7E" w14:paraId="4C935FC8" w14:textId="77777777" w:rsidTr="002F406F">
        <w:tc>
          <w:tcPr>
            <w:tcW w:w="5580" w:type="dxa"/>
            <w:vAlign w:val="bottom"/>
          </w:tcPr>
          <w:p w14:paraId="24190E2A"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tcBorders>
              <w:top w:val="single" w:sz="4" w:space="0" w:color="auto"/>
            </w:tcBorders>
            <w:vAlign w:val="bottom"/>
          </w:tcPr>
          <w:p w14:paraId="7041213E"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vAlign w:val="bottom"/>
          </w:tcPr>
          <w:p w14:paraId="0DA54C60"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Buildings</w:t>
            </w:r>
          </w:p>
        </w:tc>
        <w:tc>
          <w:tcPr>
            <w:tcW w:w="1411" w:type="dxa"/>
            <w:tcBorders>
              <w:top w:val="single" w:sz="4" w:space="0" w:color="auto"/>
            </w:tcBorders>
            <w:vAlign w:val="bottom"/>
          </w:tcPr>
          <w:p w14:paraId="196FB44D" w14:textId="77777777" w:rsidR="00C76150" w:rsidRPr="00782E7E" w:rsidRDefault="00C76150" w:rsidP="002F406F">
            <w:pPr>
              <w:tabs>
                <w:tab w:val="decimal" w:pos="1206"/>
              </w:tabs>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Furniture</w:t>
            </w:r>
          </w:p>
        </w:tc>
        <w:tc>
          <w:tcPr>
            <w:tcW w:w="1411" w:type="dxa"/>
            <w:tcBorders>
              <w:top w:val="single" w:sz="4" w:space="0" w:color="auto"/>
            </w:tcBorders>
            <w:vAlign w:val="bottom"/>
          </w:tcPr>
          <w:p w14:paraId="6D64B501"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vAlign w:val="bottom"/>
          </w:tcPr>
          <w:p w14:paraId="4B80C8B2"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tcPr>
          <w:p w14:paraId="26A02CB5"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Borders>
              <w:top w:val="single" w:sz="4" w:space="0" w:color="auto"/>
            </w:tcBorders>
            <w:vAlign w:val="bottom"/>
          </w:tcPr>
          <w:p w14:paraId="69DFDFA3"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r>
      <w:tr w:rsidR="00C76150" w:rsidRPr="00782E7E" w14:paraId="3A8A6BD1" w14:textId="77777777" w:rsidTr="002F406F">
        <w:tc>
          <w:tcPr>
            <w:tcW w:w="5580" w:type="dxa"/>
            <w:vAlign w:val="bottom"/>
          </w:tcPr>
          <w:p w14:paraId="4CCE6741"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vAlign w:val="bottom"/>
          </w:tcPr>
          <w:p w14:paraId="255BFC29"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vAlign w:val="bottom"/>
          </w:tcPr>
          <w:p w14:paraId="54E578AD"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and building</w:t>
            </w:r>
          </w:p>
        </w:tc>
        <w:tc>
          <w:tcPr>
            <w:tcW w:w="1411" w:type="dxa"/>
            <w:vAlign w:val="bottom"/>
          </w:tcPr>
          <w:p w14:paraId="02535F24" w14:textId="77777777" w:rsidR="00C76150" w:rsidRPr="00782E7E" w:rsidRDefault="00C76150" w:rsidP="002F406F">
            <w:pPr>
              <w:tabs>
                <w:tab w:val="decimal" w:pos="1206"/>
              </w:tabs>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and office</w:t>
            </w:r>
          </w:p>
        </w:tc>
        <w:tc>
          <w:tcPr>
            <w:tcW w:w="1411" w:type="dxa"/>
            <w:vAlign w:val="bottom"/>
          </w:tcPr>
          <w:p w14:paraId="537596D5" w14:textId="77777777" w:rsidR="00C76150" w:rsidRPr="00782E7E" w:rsidRDefault="00C76150" w:rsidP="002F406F">
            <w:pPr>
              <w:tabs>
                <w:tab w:val="decimal" w:pos="1206"/>
              </w:tabs>
              <w:ind w:right="-72"/>
              <w:jc w:val="both"/>
              <w:rPr>
                <w:rFonts w:ascii="Arial" w:hAnsi="Arial" w:cs="Arial"/>
                <w:b/>
                <w:bCs/>
                <w:spacing w:val="-2"/>
                <w:sz w:val="18"/>
                <w:szCs w:val="18"/>
                <w:lang w:val="en-GB"/>
              </w:rPr>
            </w:pPr>
          </w:p>
        </w:tc>
        <w:tc>
          <w:tcPr>
            <w:tcW w:w="1411" w:type="dxa"/>
            <w:vAlign w:val="bottom"/>
          </w:tcPr>
          <w:p w14:paraId="61285068"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tcPr>
          <w:p w14:paraId="62A18D41"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c>
          <w:tcPr>
            <w:tcW w:w="1411" w:type="dxa"/>
            <w:vAlign w:val="bottom"/>
          </w:tcPr>
          <w:p w14:paraId="6AB4F0E5"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p>
        </w:tc>
      </w:tr>
      <w:tr w:rsidR="00C76150" w:rsidRPr="00782E7E" w14:paraId="2F5B7883" w14:textId="77777777" w:rsidTr="002F406F">
        <w:tc>
          <w:tcPr>
            <w:tcW w:w="5580" w:type="dxa"/>
            <w:vAlign w:val="bottom"/>
          </w:tcPr>
          <w:p w14:paraId="6B56F69B"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vAlign w:val="bottom"/>
          </w:tcPr>
          <w:p w14:paraId="023F95AB"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Land</w:t>
            </w:r>
          </w:p>
        </w:tc>
        <w:tc>
          <w:tcPr>
            <w:tcW w:w="1411" w:type="dxa"/>
            <w:vAlign w:val="bottom"/>
          </w:tcPr>
          <w:p w14:paraId="5C5D7040"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improvements</w:t>
            </w:r>
          </w:p>
        </w:tc>
        <w:tc>
          <w:tcPr>
            <w:tcW w:w="1411" w:type="dxa"/>
            <w:vAlign w:val="bottom"/>
          </w:tcPr>
          <w:p w14:paraId="07A82AC3" w14:textId="77777777" w:rsidR="00C76150" w:rsidRPr="00782E7E" w:rsidRDefault="00C76150" w:rsidP="002F406F">
            <w:pPr>
              <w:tabs>
                <w:tab w:val="decimal" w:pos="1206"/>
              </w:tabs>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equipment</w:t>
            </w:r>
          </w:p>
        </w:tc>
        <w:tc>
          <w:tcPr>
            <w:tcW w:w="1411" w:type="dxa"/>
            <w:vAlign w:val="bottom"/>
          </w:tcPr>
          <w:p w14:paraId="597D2759" w14:textId="77777777" w:rsidR="00C76150" w:rsidRPr="00782E7E" w:rsidRDefault="00C76150" w:rsidP="002F406F">
            <w:pPr>
              <w:tabs>
                <w:tab w:val="decimal" w:pos="1206"/>
              </w:tabs>
              <w:ind w:right="-72"/>
              <w:jc w:val="both"/>
              <w:rPr>
                <w:rFonts w:ascii="Arial" w:hAnsi="Arial" w:cs="Arial"/>
                <w:b/>
                <w:bCs/>
                <w:spacing w:val="-2"/>
                <w:sz w:val="18"/>
                <w:szCs w:val="18"/>
                <w:lang w:val="en-GB"/>
              </w:rPr>
            </w:pPr>
            <w:r w:rsidRPr="00782E7E">
              <w:rPr>
                <w:rFonts w:ascii="Arial" w:hAnsi="Arial" w:cs="Arial"/>
                <w:b/>
                <w:bCs/>
                <w:spacing w:val="-2"/>
                <w:sz w:val="18"/>
                <w:szCs w:val="18"/>
                <w:lang w:val="en-GB"/>
              </w:rPr>
              <w:t>Computer</w:t>
            </w:r>
          </w:p>
        </w:tc>
        <w:tc>
          <w:tcPr>
            <w:tcW w:w="1411" w:type="dxa"/>
            <w:vAlign w:val="bottom"/>
          </w:tcPr>
          <w:p w14:paraId="315B5720"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Vehicle</w:t>
            </w:r>
          </w:p>
        </w:tc>
        <w:tc>
          <w:tcPr>
            <w:tcW w:w="1411" w:type="dxa"/>
          </w:tcPr>
          <w:p w14:paraId="182A3FA4"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Software</w:t>
            </w:r>
          </w:p>
        </w:tc>
        <w:tc>
          <w:tcPr>
            <w:tcW w:w="1411" w:type="dxa"/>
            <w:vAlign w:val="bottom"/>
          </w:tcPr>
          <w:p w14:paraId="27D84854"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Total</w:t>
            </w:r>
          </w:p>
        </w:tc>
      </w:tr>
      <w:tr w:rsidR="00C76150" w:rsidRPr="00782E7E" w14:paraId="3B904B10" w14:textId="77777777" w:rsidTr="002F406F">
        <w:tc>
          <w:tcPr>
            <w:tcW w:w="5580" w:type="dxa"/>
            <w:vAlign w:val="bottom"/>
          </w:tcPr>
          <w:p w14:paraId="632B03B1"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tcBorders>
              <w:bottom w:val="single" w:sz="4" w:space="0" w:color="auto"/>
            </w:tcBorders>
            <w:vAlign w:val="bottom"/>
          </w:tcPr>
          <w:p w14:paraId="04398FCC"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2F4E2734"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6442C22A"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701FC203" w14:textId="77777777" w:rsidR="00C76150" w:rsidRPr="00782E7E" w:rsidRDefault="00C76150" w:rsidP="002F406F">
            <w:pPr>
              <w:tabs>
                <w:tab w:val="decimal" w:pos="1206"/>
              </w:tabs>
              <w:ind w:right="-72"/>
              <w:jc w:val="both"/>
              <w:rPr>
                <w:rFonts w:ascii="Arial" w:hAnsi="Arial" w:cs="Arial"/>
                <w:b/>
                <w:bCs/>
                <w:spacing w:val="-2"/>
                <w:sz w:val="18"/>
                <w:szCs w:val="18"/>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0D62D77E"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tcPr>
          <w:p w14:paraId="23F1AD8E"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Baht</w:t>
            </w:r>
          </w:p>
        </w:tc>
        <w:tc>
          <w:tcPr>
            <w:tcW w:w="1411" w:type="dxa"/>
            <w:tcBorders>
              <w:bottom w:val="single" w:sz="4" w:space="0" w:color="auto"/>
            </w:tcBorders>
            <w:vAlign w:val="bottom"/>
          </w:tcPr>
          <w:p w14:paraId="099BDD95" w14:textId="77777777" w:rsidR="00C76150" w:rsidRPr="00782E7E" w:rsidRDefault="00C76150" w:rsidP="002F406F">
            <w:pPr>
              <w:tabs>
                <w:tab w:val="decimal" w:pos="1206"/>
              </w:tabs>
              <w:spacing w:before="10" w:after="10"/>
              <w:ind w:right="-72"/>
              <w:jc w:val="both"/>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Baht</w:t>
            </w:r>
          </w:p>
        </w:tc>
      </w:tr>
      <w:tr w:rsidR="00C76150" w:rsidRPr="00782E7E" w14:paraId="1B41DA3C" w14:textId="77777777" w:rsidTr="002F406F">
        <w:tc>
          <w:tcPr>
            <w:tcW w:w="5580" w:type="dxa"/>
          </w:tcPr>
          <w:p w14:paraId="299C658D"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shd w:val="clear" w:color="auto" w:fill="FAFAFA"/>
            <w:vAlign w:val="bottom"/>
          </w:tcPr>
          <w:p w14:paraId="6FF0A9A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7EA9B79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4FF6391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33F8D13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tcPr>
          <w:p w14:paraId="6B7FFF9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tcPr>
          <w:p w14:paraId="287DAD1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7866CFE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5A710655" w14:textId="77777777" w:rsidTr="002F406F">
        <w:tc>
          <w:tcPr>
            <w:tcW w:w="5580" w:type="dxa"/>
            <w:vAlign w:val="bottom"/>
          </w:tcPr>
          <w:p w14:paraId="485DEE10"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b/>
                <w:bCs/>
                <w:color w:val="000000"/>
                <w:spacing w:val="-2"/>
                <w:sz w:val="18"/>
                <w:szCs w:val="18"/>
                <w:lang w:val="en-GB"/>
              </w:rPr>
              <w:t xml:space="preserve">As </w:t>
            </w:r>
            <w:proofErr w:type="gramStart"/>
            <w:r w:rsidRPr="00782E7E">
              <w:rPr>
                <w:rFonts w:ascii="Arial" w:hAnsi="Arial" w:cs="Arial"/>
                <w:b/>
                <w:bCs/>
                <w:color w:val="000000"/>
                <w:spacing w:val="-2"/>
                <w:sz w:val="18"/>
                <w:szCs w:val="18"/>
                <w:lang w:val="en-GB"/>
              </w:rPr>
              <w:t>at</w:t>
            </w:r>
            <w:proofErr w:type="gramEnd"/>
            <w:r w:rsidRPr="00782E7E">
              <w:rPr>
                <w:rFonts w:ascii="Arial" w:hAnsi="Arial" w:cs="Arial"/>
                <w:b/>
                <w:bCs/>
                <w:color w:val="000000"/>
                <w:spacing w:val="-2"/>
                <w:sz w:val="18"/>
                <w:szCs w:val="18"/>
                <w:lang w:val="en-GB"/>
              </w:rPr>
              <w:t xml:space="preserve"> </w:t>
            </w:r>
            <w:r w:rsidRPr="00782E7E">
              <w:rPr>
                <w:rFonts w:ascii="Arial" w:hAnsi="Arial" w:cs="Arial"/>
                <w:b/>
                <w:bCs/>
                <w:color w:val="000000"/>
                <w:spacing w:val="-2"/>
                <w:sz w:val="18"/>
                <w:szCs w:val="18"/>
                <w:cs/>
                <w:lang w:val="en-GB"/>
              </w:rPr>
              <w:t xml:space="preserve">1 </w:t>
            </w:r>
            <w:r w:rsidRPr="00782E7E">
              <w:rPr>
                <w:rFonts w:ascii="Arial" w:hAnsi="Arial" w:cs="Arial"/>
                <w:b/>
                <w:bCs/>
                <w:color w:val="000000"/>
                <w:spacing w:val="-2"/>
                <w:sz w:val="18"/>
                <w:szCs w:val="18"/>
                <w:lang w:val="en-GB"/>
              </w:rPr>
              <w:t>January 2022</w:t>
            </w:r>
          </w:p>
        </w:tc>
        <w:tc>
          <w:tcPr>
            <w:tcW w:w="1411" w:type="dxa"/>
            <w:shd w:val="clear" w:color="auto" w:fill="FAFAFA"/>
            <w:vAlign w:val="center"/>
          </w:tcPr>
          <w:p w14:paraId="5682B37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F2C3D1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F30792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1A529F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848675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CB1305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497B11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5C5C4E49" w14:textId="77777777" w:rsidTr="002F406F">
        <w:tc>
          <w:tcPr>
            <w:tcW w:w="5580" w:type="dxa"/>
            <w:vAlign w:val="bottom"/>
          </w:tcPr>
          <w:p w14:paraId="3D0CE251"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Cost</w:t>
            </w:r>
          </w:p>
        </w:tc>
        <w:tc>
          <w:tcPr>
            <w:tcW w:w="1411" w:type="dxa"/>
            <w:shd w:val="clear" w:color="auto" w:fill="FAFAFA"/>
            <w:vAlign w:val="center"/>
          </w:tcPr>
          <w:p w14:paraId="3253056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3,281,984,240</w:t>
            </w:r>
          </w:p>
        </w:tc>
        <w:tc>
          <w:tcPr>
            <w:tcW w:w="1411" w:type="dxa"/>
            <w:shd w:val="clear" w:color="auto" w:fill="FAFAFA"/>
            <w:vAlign w:val="center"/>
          </w:tcPr>
          <w:p w14:paraId="36043C2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39,672,726</w:t>
            </w:r>
          </w:p>
        </w:tc>
        <w:tc>
          <w:tcPr>
            <w:tcW w:w="1411" w:type="dxa"/>
            <w:shd w:val="clear" w:color="auto" w:fill="FAFAFA"/>
            <w:vAlign w:val="center"/>
          </w:tcPr>
          <w:p w14:paraId="5B84934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14,128,379</w:t>
            </w:r>
          </w:p>
        </w:tc>
        <w:tc>
          <w:tcPr>
            <w:tcW w:w="1411" w:type="dxa"/>
            <w:shd w:val="clear" w:color="auto" w:fill="FAFAFA"/>
            <w:vAlign w:val="center"/>
          </w:tcPr>
          <w:p w14:paraId="08133FA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41,755,423</w:t>
            </w:r>
          </w:p>
        </w:tc>
        <w:tc>
          <w:tcPr>
            <w:tcW w:w="1411" w:type="dxa"/>
            <w:shd w:val="clear" w:color="auto" w:fill="FAFAFA"/>
            <w:vAlign w:val="center"/>
          </w:tcPr>
          <w:p w14:paraId="657E6F6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30,906,761</w:t>
            </w:r>
          </w:p>
        </w:tc>
        <w:tc>
          <w:tcPr>
            <w:tcW w:w="1411" w:type="dxa"/>
            <w:shd w:val="clear" w:color="auto" w:fill="FAFAFA"/>
            <w:vAlign w:val="center"/>
          </w:tcPr>
          <w:p w14:paraId="3E843B3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669,062</w:t>
            </w:r>
          </w:p>
        </w:tc>
        <w:tc>
          <w:tcPr>
            <w:tcW w:w="1411" w:type="dxa"/>
            <w:shd w:val="clear" w:color="auto" w:fill="FAFAFA"/>
            <w:vAlign w:val="center"/>
          </w:tcPr>
          <w:p w14:paraId="71E0E91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fldChar w:fldCharType="begin"/>
            </w:r>
            <w:r w:rsidRPr="00782E7E">
              <w:rPr>
                <w:rFonts w:ascii="Arial" w:hAnsi="Arial" w:cs="Arial"/>
                <w:color w:val="000000"/>
                <w:spacing w:val="-2"/>
                <w:sz w:val="18"/>
                <w:szCs w:val="18"/>
                <w:lang w:val="en-GB"/>
              </w:rPr>
              <w:instrText xml:space="preserve"> =SUM(LEFT) </w:instrText>
            </w:r>
            <w:r w:rsidRPr="00782E7E">
              <w:rPr>
                <w:rFonts w:ascii="Arial" w:hAnsi="Arial" w:cs="Arial"/>
                <w:color w:val="000000"/>
                <w:spacing w:val="-2"/>
                <w:sz w:val="18"/>
                <w:szCs w:val="18"/>
                <w:lang w:val="en-GB"/>
              </w:rPr>
              <w:fldChar w:fldCharType="separate"/>
            </w:r>
            <w:r w:rsidRPr="00782E7E">
              <w:rPr>
                <w:rFonts w:ascii="Arial" w:hAnsi="Arial" w:cs="Arial"/>
                <w:noProof/>
                <w:color w:val="000000"/>
                <w:spacing w:val="-2"/>
                <w:sz w:val="18"/>
                <w:szCs w:val="18"/>
                <w:lang w:val="en-GB"/>
              </w:rPr>
              <w:t>3,409,116,591</w:t>
            </w:r>
            <w:r w:rsidRPr="00782E7E">
              <w:rPr>
                <w:rFonts w:ascii="Arial" w:hAnsi="Arial" w:cs="Arial"/>
                <w:color w:val="000000"/>
                <w:spacing w:val="-2"/>
                <w:sz w:val="18"/>
                <w:szCs w:val="18"/>
                <w:lang w:val="en-GB"/>
              </w:rPr>
              <w:fldChar w:fldCharType="end"/>
            </w:r>
          </w:p>
        </w:tc>
      </w:tr>
      <w:tr w:rsidR="00C76150" w:rsidRPr="00782E7E" w14:paraId="50D2B467" w14:textId="77777777" w:rsidTr="002F406F">
        <w:tc>
          <w:tcPr>
            <w:tcW w:w="5580" w:type="dxa"/>
            <w:vAlign w:val="bottom"/>
          </w:tcPr>
          <w:p w14:paraId="5C342275" w14:textId="77777777" w:rsidR="00C76150" w:rsidRPr="00782E7E" w:rsidRDefault="00C76150" w:rsidP="002F406F">
            <w:pPr>
              <w:spacing w:before="10" w:after="10"/>
              <w:rPr>
                <w:rFonts w:ascii="Arial" w:hAnsi="Arial" w:cs="Arial"/>
                <w:color w:val="000000"/>
                <w:spacing w:val="-2"/>
                <w:sz w:val="18"/>
                <w:szCs w:val="18"/>
                <w:cs/>
                <w:lang w:val="en-GB"/>
              </w:rPr>
            </w:pPr>
            <w:proofErr w:type="gramStart"/>
            <w:r w:rsidRPr="00782E7E">
              <w:rPr>
                <w:rFonts w:ascii="Arial" w:hAnsi="Arial" w:cs="Arial"/>
                <w:color w:val="000000"/>
                <w:spacing w:val="-2"/>
                <w:sz w:val="18"/>
                <w:szCs w:val="18"/>
                <w:u w:val="single"/>
                <w:lang w:val="en-GB"/>
              </w:rPr>
              <w:t>Less</w:t>
            </w:r>
            <w:r w:rsidRPr="00782E7E">
              <w:rPr>
                <w:rFonts w:ascii="Arial" w:hAnsi="Arial" w:cs="Arial"/>
                <w:color w:val="000000"/>
                <w:spacing w:val="-2"/>
                <w:sz w:val="18"/>
                <w:szCs w:val="18"/>
                <w:lang w:val="en-GB"/>
              </w:rPr>
              <w:t xml:space="preserve">  Accumulated</w:t>
            </w:r>
            <w:proofErr w:type="gramEnd"/>
            <w:r w:rsidRPr="00782E7E">
              <w:rPr>
                <w:rFonts w:ascii="Arial" w:hAnsi="Arial" w:cs="Arial"/>
                <w:color w:val="000000"/>
                <w:spacing w:val="-2"/>
                <w:sz w:val="18"/>
                <w:szCs w:val="18"/>
                <w:lang w:val="en-GB"/>
              </w:rPr>
              <w:t xml:space="preserve"> </w:t>
            </w:r>
            <w:r w:rsidRPr="00782E7E">
              <w:rPr>
                <w:rFonts w:ascii="Arial" w:hAnsi="Arial" w:cs="Arial"/>
                <w:color w:val="000000"/>
                <w:sz w:val="18"/>
                <w:szCs w:val="18"/>
                <w:lang w:val="en-GB"/>
              </w:rPr>
              <w:t>depreciation</w:t>
            </w:r>
          </w:p>
        </w:tc>
        <w:tc>
          <w:tcPr>
            <w:tcW w:w="1411" w:type="dxa"/>
            <w:tcBorders>
              <w:bottom w:val="single" w:sz="4" w:space="0" w:color="auto"/>
            </w:tcBorders>
            <w:shd w:val="clear" w:color="auto" w:fill="FAFAFA"/>
            <w:vAlign w:val="center"/>
          </w:tcPr>
          <w:p w14:paraId="571AB77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(1,158,323,209)</w:t>
            </w:r>
          </w:p>
        </w:tc>
        <w:tc>
          <w:tcPr>
            <w:tcW w:w="1411" w:type="dxa"/>
            <w:tcBorders>
              <w:bottom w:val="single" w:sz="4" w:space="0" w:color="auto"/>
            </w:tcBorders>
            <w:shd w:val="clear" w:color="auto" w:fill="FAFAFA"/>
            <w:vAlign w:val="center"/>
          </w:tcPr>
          <w:p w14:paraId="36FD760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(28,015,486)</w:t>
            </w:r>
          </w:p>
        </w:tc>
        <w:tc>
          <w:tcPr>
            <w:tcW w:w="1411" w:type="dxa"/>
            <w:tcBorders>
              <w:bottom w:val="single" w:sz="4" w:space="0" w:color="auto"/>
            </w:tcBorders>
            <w:shd w:val="clear" w:color="auto" w:fill="FAFAFA"/>
            <w:vAlign w:val="center"/>
          </w:tcPr>
          <w:p w14:paraId="34A6831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(9,786,507)</w:t>
            </w:r>
          </w:p>
        </w:tc>
        <w:tc>
          <w:tcPr>
            <w:tcW w:w="1411" w:type="dxa"/>
            <w:tcBorders>
              <w:bottom w:val="single" w:sz="4" w:space="0" w:color="auto"/>
            </w:tcBorders>
            <w:shd w:val="clear" w:color="auto" w:fill="FAFAFA"/>
            <w:vAlign w:val="center"/>
          </w:tcPr>
          <w:p w14:paraId="72FF4C2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(37,007,749)</w:t>
            </w:r>
          </w:p>
        </w:tc>
        <w:tc>
          <w:tcPr>
            <w:tcW w:w="1411" w:type="dxa"/>
            <w:tcBorders>
              <w:bottom w:val="single" w:sz="4" w:space="0" w:color="auto"/>
            </w:tcBorders>
            <w:shd w:val="clear" w:color="auto" w:fill="FAFAFA"/>
            <w:vAlign w:val="center"/>
          </w:tcPr>
          <w:p w14:paraId="4718CB8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(10,688,845)</w:t>
            </w:r>
          </w:p>
        </w:tc>
        <w:tc>
          <w:tcPr>
            <w:tcW w:w="1411" w:type="dxa"/>
            <w:tcBorders>
              <w:bottom w:val="single" w:sz="4" w:space="0" w:color="auto"/>
            </w:tcBorders>
            <w:shd w:val="clear" w:color="auto" w:fill="FAFAFA"/>
            <w:vAlign w:val="center"/>
          </w:tcPr>
          <w:p w14:paraId="1D45F5B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(162,956)</w:t>
            </w:r>
          </w:p>
        </w:tc>
        <w:tc>
          <w:tcPr>
            <w:tcW w:w="1411" w:type="dxa"/>
            <w:tcBorders>
              <w:bottom w:val="single" w:sz="4" w:space="0" w:color="auto"/>
            </w:tcBorders>
            <w:shd w:val="clear" w:color="auto" w:fill="FAFAFA"/>
            <w:vAlign w:val="center"/>
          </w:tcPr>
          <w:p w14:paraId="1FEFE28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fldChar w:fldCharType="begin"/>
            </w:r>
            <w:r w:rsidRPr="00782E7E">
              <w:rPr>
                <w:rFonts w:ascii="Arial" w:hAnsi="Arial" w:cs="Arial"/>
                <w:color w:val="000000"/>
                <w:spacing w:val="-2"/>
                <w:sz w:val="18"/>
                <w:szCs w:val="18"/>
                <w:lang w:val="en-GB"/>
              </w:rPr>
              <w:instrText xml:space="preserve"> =SUM(LEFT) </w:instrText>
            </w:r>
            <w:r w:rsidRPr="00782E7E">
              <w:rPr>
                <w:rFonts w:ascii="Arial" w:hAnsi="Arial" w:cs="Arial"/>
                <w:color w:val="000000"/>
                <w:spacing w:val="-2"/>
                <w:sz w:val="18"/>
                <w:szCs w:val="18"/>
                <w:lang w:val="en-GB"/>
              </w:rPr>
              <w:fldChar w:fldCharType="separate"/>
            </w:r>
            <w:r w:rsidRPr="00782E7E">
              <w:rPr>
                <w:rFonts w:ascii="Arial" w:hAnsi="Arial" w:cs="Arial"/>
                <w:noProof/>
                <w:color w:val="000000"/>
                <w:spacing w:val="-2"/>
                <w:sz w:val="18"/>
                <w:szCs w:val="18"/>
                <w:lang w:val="en-GB"/>
              </w:rPr>
              <w:t>(1,243,984,752)</w:t>
            </w:r>
            <w:r w:rsidRPr="00782E7E">
              <w:rPr>
                <w:rFonts w:ascii="Arial" w:hAnsi="Arial" w:cs="Arial"/>
                <w:color w:val="000000"/>
                <w:spacing w:val="-2"/>
                <w:sz w:val="18"/>
                <w:szCs w:val="18"/>
                <w:lang w:val="en-GB"/>
              </w:rPr>
              <w:fldChar w:fldCharType="end"/>
            </w:r>
          </w:p>
        </w:tc>
      </w:tr>
      <w:tr w:rsidR="00C76150" w:rsidRPr="00782E7E" w14:paraId="1C994607" w14:textId="77777777" w:rsidTr="002F406F">
        <w:tc>
          <w:tcPr>
            <w:tcW w:w="5580" w:type="dxa"/>
            <w:vAlign w:val="bottom"/>
          </w:tcPr>
          <w:p w14:paraId="3E5FBF51" w14:textId="77777777" w:rsidR="00C76150" w:rsidRPr="00782E7E" w:rsidRDefault="00C76150" w:rsidP="002F406F">
            <w:pPr>
              <w:spacing w:before="10" w:after="10"/>
              <w:rPr>
                <w:rFonts w:ascii="Arial" w:hAnsi="Arial" w:cs="Arial"/>
                <w:color w:val="000000"/>
                <w:spacing w:val="-2"/>
                <w:sz w:val="12"/>
                <w:szCs w:val="12"/>
                <w:cs/>
                <w:lang w:val="en-GB"/>
              </w:rPr>
            </w:pPr>
          </w:p>
        </w:tc>
        <w:tc>
          <w:tcPr>
            <w:tcW w:w="1411" w:type="dxa"/>
            <w:tcBorders>
              <w:top w:val="single" w:sz="4" w:space="0" w:color="auto"/>
            </w:tcBorders>
            <w:shd w:val="clear" w:color="auto" w:fill="FAFAFA"/>
            <w:vAlign w:val="bottom"/>
          </w:tcPr>
          <w:p w14:paraId="7A3B4F7A"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tcPr>
          <w:p w14:paraId="5064FF58"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tcPr>
          <w:p w14:paraId="4DA4AEE8"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tcPr>
          <w:p w14:paraId="41D6CF40"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tcPr>
          <w:p w14:paraId="68D9A356"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tcPr>
          <w:p w14:paraId="005C1953"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vAlign w:val="bottom"/>
          </w:tcPr>
          <w:p w14:paraId="68443B06"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r>
      <w:tr w:rsidR="00C76150" w:rsidRPr="00782E7E" w14:paraId="450ED140" w14:textId="77777777" w:rsidTr="002F406F">
        <w:tc>
          <w:tcPr>
            <w:tcW w:w="5580" w:type="dxa"/>
            <w:vAlign w:val="bottom"/>
          </w:tcPr>
          <w:p w14:paraId="3F202B2C"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Net book value</w:t>
            </w:r>
          </w:p>
        </w:tc>
        <w:tc>
          <w:tcPr>
            <w:tcW w:w="1411" w:type="dxa"/>
            <w:tcBorders>
              <w:bottom w:val="single" w:sz="4" w:space="0" w:color="auto"/>
            </w:tcBorders>
            <w:shd w:val="clear" w:color="auto" w:fill="FAFAFA"/>
            <w:vAlign w:val="center"/>
          </w:tcPr>
          <w:p w14:paraId="50250C6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2,123,661,031</w:t>
            </w:r>
          </w:p>
        </w:tc>
        <w:tc>
          <w:tcPr>
            <w:tcW w:w="1411" w:type="dxa"/>
            <w:tcBorders>
              <w:bottom w:val="single" w:sz="4" w:space="0" w:color="auto"/>
            </w:tcBorders>
            <w:shd w:val="clear" w:color="auto" w:fill="FAFAFA"/>
            <w:vAlign w:val="center"/>
          </w:tcPr>
          <w:p w14:paraId="3859A7F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11,657,240</w:t>
            </w:r>
          </w:p>
        </w:tc>
        <w:tc>
          <w:tcPr>
            <w:tcW w:w="1411" w:type="dxa"/>
            <w:tcBorders>
              <w:bottom w:val="single" w:sz="4" w:space="0" w:color="auto"/>
            </w:tcBorders>
            <w:shd w:val="clear" w:color="auto" w:fill="FAFAFA"/>
            <w:vAlign w:val="center"/>
          </w:tcPr>
          <w:p w14:paraId="628D21F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4,341,872</w:t>
            </w:r>
          </w:p>
        </w:tc>
        <w:tc>
          <w:tcPr>
            <w:tcW w:w="1411" w:type="dxa"/>
            <w:tcBorders>
              <w:bottom w:val="single" w:sz="4" w:space="0" w:color="auto"/>
            </w:tcBorders>
            <w:shd w:val="clear" w:color="auto" w:fill="FAFAFA"/>
            <w:vAlign w:val="center"/>
          </w:tcPr>
          <w:p w14:paraId="5B5DEBC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4,747,674</w:t>
            </w:r>
          </w:p>
        </w:tc>
        <w:tc>
          <w:tcPr>
            <w:tcW w:w="1411" w:type="dxa"/>
            <w:tcBorders>
              <w:bottom w:val="single" w:sz="4" w:space="0" w:color="auto"/>
            </w:tcBorders>
            <w:shd w:val="clear" w:color="auto" w:fill="FAFAFA"/>
            <w:vAlign w:val="center"/>
          </w:tcPr>
          <w:p w14:paraId="3D2A4D3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20,217,916</w:t>
            </w:r>
          </w:p>
        </w:tc>
        <w:tc>
          <w:tcPr>
            <w:tcW w:w="1411" w:type="dxa"/>
            <w:tcBorders>
              <w:bottom w:val="single" w:sz="4" w:space="0" w:color="auto"/>
            </w:tcBorders>
            <w:shd w:val="clear" w:color="auto" w:fill="FAFAFA"/>
            <w:vAlign w:val="center"/>
          </w:tcPr>
          <w:p w14:paraId="1AE010D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506,106</w:t>
            </w:r>
          </w:p>
        </w:tc>
        <w:tc>
          <w:tcPr>
            <w:tcW w:w="1411" w:type="dxa"/>
            <w:tcBorders>
              <w:bottom w:val="single" w:sz="4" w:space="0" w:color="auto"/>
            </w:tcBorders>
            <w:shd w:val="clear" w:color="auto" w:fill="FAFAFA"/>
            <w:vAlign w:val="center"/>
          </w:tcPr>
          <w:p w14:paraId="20F3D3B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2,165,131,839</w:t>
            </w:r>
          </w:p>
        </w:tc>
      </w:tr>
      <w:tr w:rsidR="00C76150" w:rsidRPr="00782E7E" w14:paraId="24F6EDAD" w14:textId="77777777" w:rsidTr="002F406F">
        <w:tc>
          <w:tcPr>
            <w:tcW w:w="5580" w:type="dxa"/>
          </w:tcPr>
          <w:p w14:paraId="647E6B0D" w14:textId="77777777" w:rsidR="00C76150" w:rsidRPr="00782E7E" w:rsidRDefault="00C76150" w:rsidP="002F406F">
            <w:pPr>
              <w:spacing w:before="10" w:after="10"/>
              <w:rPr>
                <w:rFonts w:ascii="Arial" w:hAnsi="Arial" w:cs="Arial"/>
                <w:color w:val="000000"/>
                <w:spacing w:val="-2"/>
                <w:sz w:val="18"/>
                <w:szCs w:val="18"/>
                <w:lang w:val="en-GB"/>
              </w:rPr>
            </w:pPr>
          </w:p>
        </w:tc>
        <w:tc>
          <w:tcPr>
            <w:tcW w:w="1411" w:type="dxa"/>
            <w:shd w:val="clear" w:color="auto" w:fill="FAFAFA"/>
            <w:vAlign w:val="center"/>
          </w:tcPr>
          <w:p w14:paraId="60DDB3A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441F70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1AE3D2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46BEB4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B2F2B1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B95C34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B71B9F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36D5B788" w14:textId="77777777" w:rsidTr="002F406F">
        <w:tc>
          <w:tcPr>
            <w:tcW w:w="5580" w:type="dxa"/>
          </w:tcPr>
          <w:p w14:paraId="3008D63F" w14:textId="77777777" w:rsidR="00C76150" w:rsidRPr="00782E7E" w:rsidRDefault="00C76150" w:rsidP="002F406F">
            <w:pPr>
              <w:spacing w:before="10" w:after="10"/>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For the year ended 31 December 2022</w:t>
            </w:r>
          </w:p>
        </w:tc>
        <w:tc>
          <w:tcPr>
            <w:tcW w:w="1411" w:type="dxa"/>
            <w:shd w:val="clear" w:color="auto" w:fill="FAFAFA"/>
            <w:vAlign w:val="center"/>
          </w:tcPr>
          <w:p w14:paraId="5E1004E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798FFD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39BA07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468BCE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1235CB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4A94CF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DFABA9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046A539B" w14:textId="77777777" w:rsidTr="002F406F">
        <w:tc>
          <w:tcPr>
            <w:tcW w:w="5580" w:type="dxa"/>
          </w:tcPr>
          <w:p w14:paraId="3FEEB379"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Additions during the year</w:t>
            </w:r>
          </w:p>
        </w:tc>
        <w:tc>
          <w:tcPr>
            <w:tcW w:w="1411" w:type="dxa"/>
            <w:shd w:val="clear" w:color="auto" w:fill="FAFAFA"/>
          </w:tcPr>
          <w:p w14:paraId="4368055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96,451,555</w:t>
            </w:r>
          </w:p>
        </w:tc>
        <w:tc>
          <w:tcPr>
            <w:tcW w:w="1411" w:type="dxa"/>
            <w:shd w:val="clear" w:color="auto" w:fill="FAFAFA"/>
          </w:tcPr>
          <w:p w14:paraId="08A1D963" w14:textId="676E4D24"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w:t>
            </w:r>
            <w:r w:rsidR="00FD219D" w:rsidRPr="00782E7E">
              <w:rPr>
                <w:rFonts w:ascii="Arial" w:hAnsi="Arial" w:cs="Arial"/>
                <w:color w:val="000000"/>
                <w:spacing w:val="-2"/>
                <w:sz w:val="18"/>
                <w:szCs w:val="18"/>
                <w:lang w:val="en-GB"/>
              </w:rPr>
              <w:t>4</w:t>
            </w:r>
            <w:r w:rsidRPr="00782E7E">
              <w:rPr>
                <w:rFonts w:ascii="Arial" w:hAnsi="Arial" w:cs="Arial"/>
                <w:color w:val="000000"/>
                <w:spacing w:val="-2"/>
                <w:sz w:val="18"/>
                <w:szCs w:val="18"/>
                <w:lang w:val="en-GB"/>
              </w:rPr>
              <w:t>,6</w:t>
            </w:r>
            <w:r w:rsidR="00FD219D" w:rsidRPr="00782E7E">
              <w:rPr>
                <w:rFonts w:ascii="Arial" w:hAnsi="Arial" w:cs="Arial"/>
                <w:color w:val="000000"/>
                <w:spacing w:val="-2"/>
                <w:sz w:val="18"/>
                <w:szCs w:val="18"/>
                <w:lang w:val="en-GB"/>
              </w:rPr>
              <w:t>77</w:t>
            </w:r>
            <w:r w:rsidRPr="00782E7E">
              <w:rPr>
                <w:rFonts w:ascii="Arial" w:hAnsi="Arial" w:cs="Arial"/>
                <w:color w:val="000000"/>
                <w:spacing w:val="-2"/>
                <w:sz w:val="18"/>
                <w:szCs w:val="18"/>
                <w:lang w:val="en-GB"/>
              </w:rPr>
              <w:t>,</w:t>
            </w:r>
            <w:r w:rsidR="00FD219D" w:rsidRPr="00782E7E">
              <w:rPr>
                <w:rFonts w:ascii="Arial" w:hAnsi="Arial" w:cs="Arial"/>
                <w:color w:val="000000"/>
                <w:spacing w:val="-2"/>
                <w:sz w:val="18"/>
                <w:szCs w:val="18"/>
                <w:lang w:val="en-GB"/>
              </w:rPr>
              <w:t>092</w:t>
            </w:r>
          </w:p>
        </w:tc>
        <w:tc>
          <w:tcPr>
            <w:tcW w:w="1411" w:type="dxa"/>
            <w:shd w:val="clear" w:color="auto" w:fill="FAFAFA"/>
          </w:tcPr>
          <w:p w14:paraId="441D6B5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892,201</w:t>
            </w:r>
          </w:p>
        </w:tc>
        <w:tc>
          <w:tcPr>
            <w:tcW w:w="1411" w:type="dxa"/>
            <w:shd w:val="clear" w:color="auto" w:fill="FAFAFA"/>
          </w:tcPr>
          <w:p w14:paraId="37AB507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1,413,798</w:t>
            </w:r>
          </w:p>
        </w:tc>
        <w:tc>
          <w:tcPr>
            <w:tcW w:w="1411" w:type="dxa"/>
            <w:shd w:val="clear" w:color="auto" w:fill="FAFAFA"/>
          </w:tcPr>
          <w:p w14:paraId="423B45CA" w14:textId="5285303C"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 xml:space="preserve">       </w:t>
            </w:r>
            <w:r w:rsidR="00FD219D" w:rsidRPr="00782E7E">
              <w:rPr>
                <w:rFonts w:ascii="Arial" w:hAnsi="Arial" w:cs="Arial"/>
                <w:color w:val="000000"/>
                <w:spacing w:val="-2"/>
                <w:sz w:val="18"/>
                <w:szCs w:val="18"/>
                <w:lang w:val="en-GB"/>
              </w:rPr>
              <w:t>7</w:t>
            </w:r>
            <w:r w:rsidRPr="00782E7E">
              <w:rPr>
                <w:rFonts w:ascii="Arial" w:hAnsi="Arial" w:cs="Arial"/>
                <w:color w:val="000000"/>
                <w:spacing w:val="-2"/>
                <w:sz w:val="18"/>
                <w:szCs w:val="18"/>
                <w:lang w:val="en-GB"/>
              </w:rPr>
              <w:t>,</w:t>
            </w:r>
            <w:r w:rsidR="00FD219D" w:rsidRPr="00782E7E">
              <w:rPr>
                <w:rFonts w:ascii="Arial" w:hAnsi="Arial" w:cs="Arial"/>
                <w:color w:val="000000"/>
                <w:spacing w:val="-2"/>
                <w:sz w:val="18"/>
                <w:szCs w:val="18"/>
                <w:lang w:val="en-GB"/>
              </w:rPr>
              <w:t>379</w:t>
            </w:r>
            <w:r w:rsidRPr="00782E7E">
              <w:rPr>
                <w:rFonts w:ascii="Arial" w:hAnsi="Arial" w:cs="Arial"/>
                <w:color w:val="000000"/>
                <w:spacing w:val="-2"/>
                <w:sz w:val="18"/>
                <w:szCs w:val="18"/>
                <w:lang w:val="en-GB"/>
              </w:rPr>
              <w:t>,</w:t>
            </w:r>
            <w:r w:rsidR="00FD219D" w:rsidRPr="00782E7E">
              <w:rPr>
                <w:rFonts w:ascii="Arial" w:hAnsi="Arial" w:cs="Arial"/>
                <w:color w:val="000000"/>
                <w:spacing w:val="-2"/>
                <w:sz w:val="18"/>
                <w:szCs w:val="18"/>
                <w:lang w:val="en-GB"/>
              </w:rPr>
              <w:t>724</w:t>
            </w:r>
          </w:p>
        </w:tc>
        <w:tc>
          <w:tcPr>
            <w:tcW w:w="1411" w:type="dxa"/>
            <w:shd w:val="clear" w:color="auto" w:fill="FAFAFA"/>
            <w:vAlign w:val="bottom"/>
          </w:tcPr>
          <w:p w14:paraId="76F13EAE" w14:textId="76BBB852" w:rsidR="00C76150" w:rsidRPr="00782E7E" w:rsidRDefault="00FD219D"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1FFE936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120,814,370</w:t>
            </w:r>
          </w:p>
        </w:tc>
      </w:tr>
      <w:tr w:rsidR="00C76150" w:rsidRPr="00782E7E" w14:paraId="63849173" w14:textId="77777777" w:rsidTr="002F406F">
        <w:tc>
          <w:tcPr>
            <w:tcW w:w="5580" w:type="dxa"/>
          </w:tcPr>
          <w:p w14:paraId="7E160BB7"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Additions</w:t>
            </w:r>
            <w:r w:rsidRPr="00782E7E">
              <w:rPr>
                <w:rFonts w:ascii="Arial" w:hAnsi="Arial" w:cs="Arial"/>
                <w:color w:val="000000"/>
                <w:sz w:val="18"/>
                <w:szCs w:val="18"/>
                <w:lang w:val="en-GB"/>
              </w:rPr>
              <w:t xml:space="preserve"> from acquisition of subsidiaries</w:t>
            </w:r>
          </w:p>
        </w:tc>
        <w:tc>
          <w:tcPr>
            <w:tcW w:w="1411" w:type="dxa"/>
            <w:shd w:val="clear" w:color="auto" w:fill="FAFAFA"/>
            <w:vAlign w:val="center"/>
          </w:tcPr>
          <w:p w14:paraId="2ECC645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23236F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B74A2D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498C40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3A57F9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F1D648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5A7701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4257FC43" w14:textId="77777777" w:rsidTr="002F406F">
        <w:tc>
          <w:tcPr>
            <w:tcW w:w="5580" w:type="dxa"/>
          </w:tcPr>
          <w:p w14:paraId="6FCCDA37"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Cost</w:t>
            </w:r>
          </w:p>
        </w:tc>
        <w:tc>
          <w:tcPr>
            <w:tcW w:w="1411" w:type="dxa"/>
            <w:shd w:val="clear" w:color="auto" w:fill="FAFAFA"/>
            <w:vAlign w:val="center"/>
          </w:tcPr>
          <w:p w14:paraId="20DC705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2,253,480</w:t>
            </w:r>
          </w:p>
        </w:tc>
        <w:tc>
          <w:tcPr>
            <w:tcW w:w="1411" w:type="dxa"/>
            <w:shd w:val="clear" w:color="auto" w:fill="FAFAFA"/>
            <w:vAlign w:val="bottom"/>
          </w:tcPr>
          <w:p w14:paraId="43CE4C9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5C5C086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51BC2ED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3B5CCD0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7231B1B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777AF00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2,253,480</w:t>
            </w:r>
          </w:p>
        </w:tc>
      </w:tr>
      <w:tr w:rsidR="00C76150" w:rsidRPr="00782E7E" w14:paraId="3379EAD4" w14:textId="77777777" w:rsidTr="002F406F">
        <w:tc>
          <w:tcPr>
            <w:tcW w:w="5580" w:type="dxa"/>
          </w:tcPr>
          <w:p w14:paraId="44757294"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 xml:space="preserve">   - Accumulated depreciation</w:t>
            </w:r>
          </w:p>
        </w:tc>
        <w:tc>
          <w:tcPr>
            <w:tcW w:w="1411" w:type="dxa"/>
            <w:shd w:val="clear" w:color="auto" w:fill="FAFAFA"/>
            <w:vAlign w:val="center"/>
          </w:tcPr>
          <w:p w14:paraId="68B9623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(344,282)</w:t>
            </w:r>
          </w:p>
        </w:tc>
        <w:tc>
          <w:tcPr>
            <w:tcW w:w="1411" w:type="dxa"/>
            <w:shd w:val="clear" w:color="auto" w:fill="FAFAFA"/>
            <w:vAlign w:val="bottom"/>
          </w:tcPr>
          <w:p w14:paraId="2AFAD37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739062F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0532521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7682F4A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18F1418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7A6C9AC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(344,282)</w:t>
            </w:r>
          </w:p>
        </w:tc>
      </w:tr>
      <w:tr w:rsidR="00C76150" w:rsidRPr="00782E7E" w14:paraId="7183FCFF" w14:textId="77777777" w:rsidTr="002F406F">
        <w:tc>
          <w:tcPr>
            <w:tcW w:w="5580" w:type="dxa"/>
          </w:tcPr>
          <w:p w14:paraId="6732A5A6"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z w:val="18"/>
                <w:szCs w:val="18"/>
                <w:lang w:val="en-GB"/>
              </w:rPr>
              <w:t>Write-off due to the termination during the year</w:t>
            </w:r>
          </w:p>
        </w:tc>
        <w:tc>
          <w:tcPr>
            <w:tcW w:w="1411" w:type="dxa"/>
            <w:shd w:val="clear" w:color="auto" w:fill="FAFAFA"/>
            <w:vAlign w:val="center"/>
          </w:tcPr>
          <w:p w14:paraId="1D09BAF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95600D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36A84D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877961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EC66DC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D6DB7A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52BEF3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61E3406A" w14:textId="77777777" w:rsidTr="002F406F">
        <w:tc>
          <w:tcPr>
            <w:tcW w:w="5580" w:type="dxa"/>
          </w:tcPr>
          <w:p w14:paraId="6F8DA670"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Cost</w:t>
            </w:r>
          </w:p>
        </w:tc>
        <w:tc>
          <w:tcPr>
            <w:tcW w:w="1411" w:type="dxa"/>
            <w:shd w:val="clear" w:color="auto" w:fill="FAFAFA"/>
            <w:vAlign w:val="center"/>
          </w:tcPr>
          <w:p w14:paraId="283714C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(2,745,520)</w:t>
            </w:r>
          </w:p>
        </w:tc>
        <w:tc>
          <w:tcPr>
            <w:tcW w:w="1411" w:type="dxa"/>
            <w:shd w:val="clear" w:color="auto" w:fill="FAFAFA"/>
            <w:vAlign w:val="center"/>
          </w:tcPr>
          <w:p w14:paraId="64257E3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(10,185,484)</w:t>
            </w:r>
          </w:p>
        </w:tc>
        <w:tc>
          <w:tcPr>
            <w:tcW w:w="1411" w:type="dxa"/>
            <w:shd w:val="clear" w:color="auto" w:fill="FAFAFA"/>
            <w:vAlign w:val="center"/>
          </w:tcPr>
          <w:p w14:paraId="0D6724D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(332,420)</w:t>
            </w:r>
          </w:p>
        </w:tc>
        <w:tc>
          <w:tcPr>
            <w:tcW w:w="1411" w:type="dxa"/>
            <w:shd w:val="clear" w:color="auto" w:fill="FAFAFA"/>
            <w:vAlign w:val="center"/>
          </w:tcPr>
          <w:p w14:paraId="48FC724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(13,702,007)</w:t>
            </w:r>
          </w:p>
        </w:tc>
        <w:tc>
          <w:tcPr>
            <w:tcW w:w="1411" w:type="dxa"/>
            <w:shd w:val="clear" w:color="auto" w:fill="FAFAFA"/>
            <w:vAlign w:val="center"/>
          </w:tcPr>
          <w:p w14:paraId="17B87CB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(4,167,611)</w:t>
            </w:r>
          </w:p>
        </w:tc>
        <w:tc>
          <w:tcPr>
            <w:tcW w:w="1411" w:type="dxa"/>
            <w:shd w:val="clear" w:color="auto" w:fill="FAFAFA"/>
            <w:vAlign w:val="bottom"/>
          </w:tcPr>
          <w:p w14:paraId="1B951C1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4262C31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(31,133,042)</w:t>
            </w:r>
          </w:p>
        </w:tc>
      </w:tr>
      <w:tr w:rsidR="00C76150" w:rsidRPr="00782E7E" w14:paraId="026BB594" w14:textId="77777777" w:rsidTr="002F406F">
        <w:tc>
          <w:tcPr>
            <w:tcW w:w="5580" w:type="dxa"/>
          </w:tcPr>
          <w:p w14:paraId="662B1466"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 xml:space="preserve">   - Accumulated depreciation</w:t>
            </w:r>
          </w:p>
        </w:tc>
        <w:tc>
          <w:tcPr>
            <w:tcW w:w="1411" w:type="dxa"/>
            <w:shd w:val="clear" w:color="auto" w:fill="FAFAFA"/>
            <w:vAlign w:val="center"/>
          </w:tcPr>
          <w:p w14:paraId="1DBA6A7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2,745,520</w:t>
            </w:r>
          </w:p>
        </w:tc>
        <w:tc>
          <w:tcPr>
            <w:tcW w:w="1411" w:type="dxa"/>
            <w:shd w:val="clear" w:color="auto" w:fill="FAFAFA"/>
            <w:vAlign w:val="center"/>
          </w:tcPr>
          <w:p w14:paraId="13942AA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10,185,484</w:t>
            </w:r>
          </w:p>
        </w:tc>
        <w:tc>
          <w:tcPr>
            <w:tcW w:w="1411" w:type="dxa"/>
            <w:shd w:val="clear" w:color="auto" w:fill="FAFAFA"/>
            <w:vAlign w:val="center"/>
          </w:tcPr>
          <w:p w14:paraId="3635426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332,420</w:t>
            </w:r>
          </w:p>
        </w:tc>
        <w:tc>
          <w:tcPr>
            <w:tcW w:w="1411" w:type="dxa"/>
            <w:shd w:val="clear" w:color="auto" w:fill="FAFAFA"/>
            <w:vAlign w:val="center"/>
          </w:tcPr>
          <w:p w14:paraId="34422FC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13,702,007</w:t>
            </w:r>
          </w:p>
        </w:tc>
        <w:tc>
          <w:tcPr>
            <w:tcW w:w="1411" w:type="dxa"/>
            <w:shd w:val="clear" w:color="auto" w:fill="FAFAFA"/>
            <w:vAlign w:val="center"/>
          </w:tcPr>
          <w:p w14:paraId="6A30D45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4,167,611</w:t>
            </w:r>
          </w:p>
        </w:tc>
        <w:tc>
          <w:tcPr>
            <w:tcW w:w="1411" w:type="dxa"/>
            <w:shd w:val="clear" w:color="auto" w:fill="FAFAFA"/>
            <w:vAlign w:val="bottom"/>
          </w:tcPr>
          <w:p w14:paraId="6E4FEE8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0B7E2C0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31,133,042</w:t>
            </w:r>
          </w:p>
        </w:tc>
      </w:tr>
      <w:tr w:rsidR="00C76150" w:rsidRPr="00782E7E" w14:paraId="175ED9A7" w14:textId="77777777" w:rsidTr="002F406F">
        <w:tc>
          <w:tcPr>
            <w:tcW w:w="5580" w:type="dxa"/>
          </w:tcPr>
          <w:p w14:paraId="7921A89B"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Cancellation during the year</w:t>
            </w:r>
          </w:p>
        </w:tc>
        <w:tc>
          <w:tcPr>
            <w:tcW w:w="1411" w:type="dxa"/>
            <w:shd w:val="clear" w:color="auto" w:fill="FAFAFA"/>
            <w:vAlign w:val="center"/>
          </w:tcPr>
          <w:p w14:paraId="1B4E4B3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5A7F54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778F05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5A9341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74115B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6EA53B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69A453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4A7FBADA" w14:textId="77777777" w:rsidTr="002F406F">
        <w:tc>
          <w:tcPr>
            <w:tcW w:w="5580" w:type="dxa"/>
          </w:tcPr>
          <w:p w14:paraId="2CD0A0D4"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Cost</w:t>
            </w:r>
          </w:p>
        </w:tc>
        <w:tc>
          <w:tcPr>
            <w:tcW w:w="1411" w:type="dxa"/>
            <w:shd w:val="clear" w:color="auto" w:fill="FAFAFA"/>
            <w:vAlign w:val="center"/>
          </w:tcPr>
          <w:p w14:paraId="5AB6B197"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(100,545,445)</w:t>
            </w:r>
          </w:p>
        </w:tc>
        <w:tc>
          <w:tcPr>
            <w:tcW w:w="1411" w:type="dxa"/>
            <w:shd w:val="clear" w:color="auto" w:fill="FAFAFA"/>
            <w:vAlign w:val="bottom"/>
          </w:tcPr>
          <w:p w14:paraId="2DC7E01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(1,719,379)</w:t>
            </w:r>
          </w:p>
        </w:tc>
        <w:tc>
          <w:tcPr>
            <w:tcW w:w="1411" w:type="dxa"/>
            <w:shd w:val="clear" w:color="auto" w:fill="FAFAFA"/>
            <w:vAlign w:val="bottom"/>
          </w:tcPr>
          <w:p w14:paraId="67EDDF2C"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color w:val="000000"/>
                <w:sz w:val="16"/>
                <w:szCs w:val="16"/>
                <w:lang w:val="en-GB"/>
              </w:rPr>
              <w:t xml:space="preserve">-       </w:t>
            </w:r>
          </w:p>
        </w:tc>
        <w:tc>
          <w:tcPr>
            <w:tcW w:w="1411" w:type="dxa"/>
            <w:shd w:val="clear" w:color="auto" w:fill="FAFAFA"/>
            <w:vAlign w:val="bottom"/>
          </w:tcPr>
          <w:p w14:paraId="2B9799FD"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color w:val="000000"/>
                <w:sz w:val="16"/>
                <w:szCs w:val="16"/>
                <w:lang w:val="en-GB"/>
              </w:rPr>
              <w:t xml:space="preserve">-       </w:t>
            </w:r>
          </w:p>
        </w:tc>
        <w:tc>
          <w:tcPr>
            <w:tcW w:w="1411" w:type="dxa"/>
            <w:shd w:val="clear" w:color="auto" w:fill="FAFAFA"/>
            <w:vAlign w:val="bottom"/>
          </w:tcPr>
          <w:p w14:paraId="71FB542D"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color w:val="000000"/>
                <w:sz w:val="16"/>
                <w:szCs w:val="16"/>
                <w:lang w:val="en-GB"/>
              </w:rPr>
              <w:t xml:space="preserve">-       </w:t>
            </w:r>
          </w:p>
        </w:tc>
        <w:tc>
          <w:tcPr>
            <w:tcW w:w="1411" w:type="dxa"/>
            <w:shd w:val="clear" w:color="auto" w:fill="FAFAFA"/>
            <w:vAlign w:val="bottom"/>
          </w:tcPr>
          <w:p w14:paraId="51D9374F"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color w:val="000000"/>
                <w:sz w:val="16"/>
                <w:szCs w:val="16"/>
                <w:lang w:val="en-GB"/>
              </w:rPr>
              <w:t xml:space="preserve">-       </w:t>
            </w:r>
          </w:p>
        </w:tc>
        <w:tc>
          <w:tcPr>
            <w:tcW w:w="1411" w:type="dxa"/>
            <w:shd w:val="clear" w:color="auto" w:fill="FAFAFA"/>
            <w:vAlign w:val="center"/>
          </w:tcPr>
          <w:p w14:paraId="152BC05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(102,264,824)</w:t>
            </w:r>
          </w:p>
        </w:tc>
      </w:tr>
      <w:tr w:rsidR="00C76150" w:rsidRPr="00782E7E" w14:paraId="6DA2FFCC" w14:textId="77777777" w:rsidTr="002F406F">
        <w:tc>
          <w:tcPr>
            <w:tcW w:w="5580" w:type="dxa"/>
          </w:tcPr>
          <w:p w14:paraId="21301BD5"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 xml:space="preserve">   - Accumulated depreciation</w:t>
            </w:r>
          </w:p>
        </w:tc>
        <w:tc>
          <w:tcPr>
            <w:tcW w:w="1411" w:type="dxa"/>
            <w:shd w:val="clear" w:color="auto" w:fill="FAFAFA"/>
            <w:vAlign w:val="center"/>
          </w:tcPr>
          <w:p w14:paraId="4DA87DAA"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5,290,986</w:t>
            </w:r>
          </w:p>
        </w:tc>
        <w:tc>
          <w:tcPr>
            <w:tcW w:w="1411" w:type="dxa"/>
            <w:shd w:val="clear" w:color="auto" w:fill="FAFAFA"/>
            <w:vAlign w:val="bottom"/>
          </w:tcPr>
          <w:p w14:paraId="53E9C0F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 xml:space="preserve">378,539  </w:t>
            </w:r>
          </w:p>
        </w:tc>
        <w:tc>
          <w:tcPr>
            <w:tcW w:w="1411" w:type="dxa"/>
            <w:shd w:val="clear" w:color="auto" w:fill="FAFAFA"/>
            <w:vAlign w:val="bottom"/>
          </w:tcPr>
          <w:p w14:paraId="499BC3C1"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color w:val="000000"/>
                <w:sz w:val="16"/>
                <w:szCs w:val="16"/>
                <w:lang w:val="en-GB"/>
              </w:rPr>
              <w:t xml:space="preserve">-       </w:t>
            </w:r>
          </w:p>
        </w:tc>
        <w:tc>
          <w:tcPr>
            <w:tcW w:w="1411" w:type="dxa"/>
            <w:shd w:val="clear" w:color="auto" w:fill="FAFAFA"/>
            <w:vAlign w:val="bottom"/>
          </w:tcPr>
          <w:p w14:paraId="77B193A8"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color w:val="000000"/>
                <w:sz w:val="16"/>
                <w:szCs w:val="16"/>
                <w:lang w:val="en-GB"/>
              </w:rPr>
              <w:t xml:space="preserve">-       </w:t>
            </w:r>
          </w:p>
        </w:tc>
        <w:tc>
          <w:tcPr>
            <w:tcW w:w="1411" w:type="dxa"/>
            <w:shd w:val="clear" w:color="auto" w:fill="FAFAFA"/>
            <w:vAlign w:val="bottom"/>
          </w:tcPr>
          <w:p w14:paraId="727A9E59"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color w:val="000000"/>
                <w:sz w:val="16"/>
                <w:szCs w:val="16"/>
                <w:lang w:val="en-GB"/>
              </w:rPr>
              <w:t xml:space="preserve">-       </w:t>
            </w:r>
          </w:p>
        </w:tc>
        <w:tc>
          <w:tcPr>
            <w:tcW w:w="1411" w:type="dxa"/>
            <w:shd w:val="clear" w:color="auto" w:fill="FAFAFA"/>
            <w:vAlign w:val="bottom"/>
          </w:tcPr>
          <w:p w14:paraId="6519A228" w14:textId="77777777" w:rsidR="00C76150" w:rsidRPr="00782E7E" w:rsidRDefault="00C76150" w:rsidP="002F406F">
            <w:pPr>
              <w:tabs>
                <w:tab w:val="decimal" w:pos="1206"/>
              </w:tabs>
              <w:spacing w:before="10" w:after="10"/>
              <w:ind w:right="-72"/>
              <w:jc w:val="both"/>
              <w:rPr>
                <w:rFonts w:ascii="Arial" w:hAnsi="Arial" w:cs="Arial"/>
                <w:noProof/>
                <w:snapToGrid w:val="0"/>
                <w:color w:val="000000"/>
                <w:sz w:val="18"/>
                <w:szCs w:val="18"/>
                <w:lang w:val="en-GB" w:eastAsia="th-TH"/>
              </w:rPr>
            </w:pPr>
            <w:r w:rsidRPr="00782E7E">
              <w:rPr>
                <w:rFonts w:ascii="Arial" w:hAnsi="Arial" w:cs="Arial"/>
                <w:color w:val="000000"/>
                <w:sz w:val="16"/>
                <w:szCs w:val="16"/>
                <w:lang w:val="en-GB"/>
              </w:rPr>
              <w:t xml:space="preserve">-       </w:t>
            </w:r>
          </w:p>
        </w:tc>
        <w:tc>
          <w:tcPr>
            <w:tcW w:w="1411" w:type="dxa"/>
            <w:shd w:val="clear" w:color="auto" w:fill="FAFAFA"/>
            <w:vAlign w:val="center"/>
          </w:tcPr>
          <w:p w14:paraId="236ED30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5,669,525</w:t>
            </w:r>
          </w:p>
        </w:tc>
      </w:tr>
      <w:tr w:rsidR="00C76150" w:rsidRPr="00782E7E" w14:paraId="5845E467" w14:textId="77777777" w:rsidTr="002F406F">
        <w:tc>
          <w:tcPr>
            <w:tcW w:w="5580" w:type="dxa"/>
          </w:tcPr>
          <w:p w14:paraId="213C14CC"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Lease modifications and reassessments</w:t>
            </w:r>
          </w:p>
        </w:tc>
        <w:tc>
          <w:tcPr>
            <w:tcW w:w="1411" w:type="dxa"/>
            <w:shd w:val="clear" w:color="auto" w:fill="FAFAFA"/>
            <w:vAlign w:val="center"/>
          </w:tcPr>
          <w:p w14:paraId="18F687F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4C9D40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DD7380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48E371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EE37A0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7CDBCE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AD5D47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624E99F7" w14:textId="77777777" w:rsidTr="002F406F">
        <w:tc>
          <w:tcPr>
            <w:tcW w:w="5580" w:type="dxa"/>
          </w:tcPr>
          <w:p w14:paraId="0C581C36"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Cost</w:t>
            </w:r>
          </w:p>
        </w:tc>
        <w:tc>
          <w:tcPr>
            <w:tcW w:w="1411" w:type="dxa"/>
            <w:shd w:val="clear" w:color="auto" w:fill="FAFAFA"/>
            <w:vAlign w:val="center"/>
          </w:tcPr>
          <w:p w14:paraId="2B3F007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25,390,466</w:t>
            </w:r>
          </w:p>
        </w:tc>
        <w:tc>
          <w:tcPr>
            <w:tcW w:w="1411" w:type="dxa"/>
            <w:shd w:val="clear" w:color="auto" w:fill="FAFAFA"/>
            <w:vAlign w:val="center"/>
          </w:tcPr>
          <w:p w14:paraId="2B01753A" w14:textId="01882E2E" w:rsidR="00C76150" w:rsidRPr="00782E7E" w:rsidRDefault="00FD219D"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71FAFB0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447DF86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2FAFDA7E" w14:textId="6B1CE82B" w:rsidR="00C76150" w:rsidRPr="00782E7E" w:rsidRDefault="00FD219D"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085DE16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149CE6C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25,390,466</w:t>
            </w:r>
          </w:p>
        </w:tc>
      </w:tr>
      <w:tr w:rsidR="00C76150" w:rsidRPr="00782E7E" w14:paraId="7639CB87" w14:textId="77777777" w:rsidTr="002F406F">
        <w:tc>
          <w:tcPr>
            <w:tcW w:w="5580" w:type="dxa"/>
          </w:tcPr>
          <w:p w14:paraId="7C75769D" w14:textId="77777777" w:rsidR="00C76150" w:rsidRPr="00782E7E" w:rsidRDefault="00C76150" w:rsidP="002F406F">
            <w:pPr>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 xml:space="preserve">   - Accumulated depreciation</w:t>
            </w:r>
          </w:p>
        </w:tc>
        <w:tc>
          <w:tcPr>
            <w:tcW w:w="1411" w:type="dxa"/>
            <w:shd w:val="clear" w:color="auto" w:fill="FAFAFA"/>
            <w:vAlign w:val="center"/>
          </w:tcPr>
          <w:p w14:paraId="415455B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(7,523,101)</w:t>
            </w:r>
          </w:p>
        </w:tc>
        <w:tc>
          <w:tcPr>
            <w:tcW w:w="1411" w:type="dxa"/>
            <w:shd w:val="clear" w:color="auto" w:fill="FAFAFA"/>
            <w:vAlign w:val="bottom"/>
          </w:tcPr>
          <w:p w14:paraId="5B69A19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7E69736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2E7D03D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0D085B3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149F40B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3C82851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(7,523,101)</w:t>
            </w:r>
          </w:p>
        </w:tc>
      </w:tr>
      <w:tr w:rsidR="00C76150" w:rsidRPr="00782E7E" w14:paraId="4A36554C" w14:textId="77777777" w:rsidTr="002F406F">
        <w:tc>
          <w:tcPr>
            <w:tcW w:w="5580" w:type="dxa"/>
          </w:tcPr>
          <w:p w14:paraId="2241EF02"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Transfer to PPE</w:t>
            </w:r>
          </w:p>
        </w:tc>
        <w:tc>
          <w:tcPr>
            <w:tcW w:w="1411" w:type="dxa"/>
            <w:shd w:val="clear" w:color="auto" w:fill="FAFAFA"/>
            <w:vAlign w:val="center"/>
          </w:tcPr>
          <w:p w14:paraId="567AE80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4245F9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274C24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44F13F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8BE88B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090542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BF8934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01D03CA1" w14:textId="77777777" w:rsidTr="002F406F">
        <w:tc>
          <w:tcPr>
            <w:tcW w:w="5580" w:type="dxa"/>
          </w:tcPr>
          <w:p w14:paraId="21730F64"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 xml:space="preserve"> </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w:t>
            </w:r>
            <w:r w:rsidRPr="00782E7E">
              <w:rPr>
                <w:rFonts w:ascii="Arial" w:hAnsi="Arial" w:cs="Arial"/>
                <w:color w:val="000000"/>
                <w:spacing w:val="-2"/>
                <w:sz w:val="18"/>
                <w:szCs w:val="18"/>
                <w:cs/>
                <w:lang w:val="en-GB"/>
              </w:rPr>
              <w:t xml:space="preserve"> </w:t>
            </w:r>
            <w:r w:rsidRPr="00782E7E">
              <w:rPr>
                <w:rFonts w:ascii="Arial" w:hAnsi="Arial" w:cs="Arial"/>
                <w:color w:val="000000"/>
                <w:spacing w:val="-2"/>
                <w:sz w:val="18"/>
                <w:szCs w:val="18"/>
                <w:lang w:val="en-GB"/>
              </w:rPr>
              <w:t>Cost</w:t>
            </w:r>
          </w:p>
        </w:tc>
        <w:tc>
          <w:tcPr>
            <w:tcW w:w="1411" w:type="dxa"/>
            <w:shd w:val="clear" w:color="auto" w:fill="FAFAFA"/>
            <w:vAlign w:val="bottom"/>
          </w:tcPr>
          <w:p w14:paraId="56222D7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78363824"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5314B31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5C27567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(6,915,270)</w:t>
            </w:r>
          </w:p>
        </w:tc>
        <w:tc>
          <w:tcPr>
            <w:tcW w:w="1411" w:type="dxa"/>
            <w:shd w:val="clear" w:color="auto" w:fill="FAFAFA"/>
            <w:vAlign w:val="center"/>
          </w:tcPr>
          <w:p w14:paraId="6C2DF12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(3,867,000)</w:t>
            </w:r>
          </w:p>
        </w:tc>
        <w:tc>
          <w:tcPr>
            <w:tcW w:w="1411" w:type="dxa"/>
            <w:shd w:val="clear" w:color="auto" w:fill="FAFAFA"/>
            <w:vAlign w:val="bottom"/>
          </w:tcPr>
          <w:p w14:paraId="3988FC5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5744B49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(10,782,270)</w:t>
            </w:r>
          </w:p>
        </w:tc>
      </w:tr>
      <w:tr w:rsidR="00C76150" w:rsidRPr="00782E7E" w14:paraId="6E3C88B1" w14:textId="77777777" w:rsidTr="002F406F">
        <w:tc>
          <w:tcPr>
            <w:tcW w:w="5580" w:type="dxa"/>
          </w:tcPr>
          <w:p w14:paraId="2CB29C12" w14:textId="77777777" w:rsidR="00C76150" w:rsidRPr="00782E7E" w:rsidRDefault="00C76150" w:rsidP="002F406F">
            <w:pPr>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 xml:space="preserve">   - Accumulated depreciation</w:t>
            </w:r>
          </w:p>
        </w:tc>
        <w:tc>
          <w:tcPr>
            <w:tcW w:w="1411" w:type="dxa"/>
            <w:shd w:val="clear" w:color="auto" w:fill="FAFAFA"/>
            <w:vAlign w:val="bottom"/>
          </w:tcPr>
          <w:p w14:paraId="5B1A1F2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1429158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072A812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04AA859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6,915,270</w:t>
            </w:r>
          </w:p>
        </w:tc>
        <w:tc>
          <w:tcPr>
            <w:tcW w:w="1411" w:type="dxa"/>
            <w:shd w:val="clear" w:color="auto" w:fill="FAFAFA"/>
            <w:vAlign w:val="center"/>
          </w:tcPr>
          <w:p w14:paraId="1CD407C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1,159,702</w:t>
            </w:r>
          </w:p>
        </w:tc>
        <w:tc>
          <w:tcPr>
            <w:tcW w:w="1411" w:type="dxa"/>
            <w:shd w:val="clear" w:color="auto" w:fill="FAFAFA"/>
            <w:vAlign w:val="bottom"/>
          </w:tcPr>
          <w:p w14:paraId="0D3B959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z w:val="16"/>
                <w:szCs w:val="16"/>
                <w:lang w:val="en-GB"/>
              </w:rPr>
              <w:t xml:space="preserve">-       </w:t>
            </w:r>
          </w:p>
        </w:tc>
        <w:tc>
          <w:tcPr>
            <w:tcW w:w="1411" w:type="dxa"/>
            <w:shd w:val="clear" w:color="auto" w:fill="FAFAFA"/>
            <w:vAlign w:val="center"/>
          </w:tcPr>
          <w:p w14:paraId="41E7A1F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8,074,972</w:t>
            </w:r>
          </w:p>
        </w:tc>
      </w:tr>
      <w:tr w:rsidR="00C76150" w:rsidRPr="00782E7E" w14:paraId="250E1528" w14:textId="77777777" w:rsidTr="002F406F">
        <w:tc>
          <w:tcPr>
            <w:tcW w:w="5580" w:type="dxa"/>
            <w:vAlign w:val="bottom"/>
          </w:tcPr>
          <w:p w14:paraId="2354EEF4" w14:textId="77777777" w:rsidR="00C76150" w:rsidRPr="00782E7E" w:rsidRDefault="00C76150" w:rsidP="002F406F">
            <w:pPr>
              <w:tabs>
                <w:tab w:val="left" w:pos="2041"/>
              </w:tabs>
              <w:spacing w:before="10" w:after="10"/>
              <w:rPr>
                <w:rFonts w:ascii="Arial" w:hAnsi="Arial" w:cs="Arial"/>
                <w:color w:val="000000"/>
                <w:spacing w:val="-2"/>
                <w:sz w:val="18"/>
                <w:szCs w:val="18"/>
                <w:lang w:val="en-GB"/>
              </w:rPr>
            </w:pPr>
            <w:r w:rsidRPr="00782E7E">
              <w:rPr>
                <w:rFonts w:ascii="Arial" w:hAnsi="Arial" w:cs="Arial"/>
                <w:color w:val="000000"/>
                <w:spacing w:val="-2"/>
                <w:sz w:val="18"/>
                <w:szCs w:val="18"/>
                <w:lang w:val="en-GB"/>
              </w:rPr>
              <w:t>Depreciation charge</w:t>
            </w:r>
          </w:p>
        </w:tc>
        <w:tc>
          <w:tcPr>
            <w:tcW w:w="1411" w:type="dxa"/>
            <w:tcBorders>
              <w:bottom w:val="single" w:sz="4" w:space="0" w:color="auto"/>
            </w:tcBorders>
            <w:shd w:val="clear" w:color="auto" w:fill="FAFAFA"/>
            <w:vAlign w:val="center"/>
          </w:tcPr>
          <w:p w14:paraId="0C5FDBD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(140,025,602)</w:t>
            </w:r>
          </w:p>
        </w:tc>
        <w:tc>
          <w:tcPr>
            <w:tcW w:w="1411" w:type="dxa"/>
            <w:tcBorders>
              <w:bottom w:val="single" w:sz="4" w:space="0" w:color="auto"/>
            </w:tcBorders>
            <w:shd w:val="clear" w:color="auto" w:fill="FAFAFA"/>
            <w:vAlign w:val="center"/>
          </w:tcPr>
          <w:p w14:paraId="5481685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(11,686,177)</w:t>
            </w:r>
          </w:p>
        </w:tc>
        <w:tc>
          <w:tcPr>
            <w:tcW w:w="1411" w:type="dxa"/>
            <w:tcBorders>
              <w:bottom w:val="single" w:sz="4" w:space="0" w:color="auto"/>
            </w:tcBorders>
            <w:shd w:val="clear" w:color="auto" w:fill="FAFAFA"/>
            <w:vAlign w:val="center"/>
          </w:tcPr>
          <w:p w14:paraId="038DF73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(2,060,743)</w:t>
            </w:r>
          </w:p>
        </w:tc>
        <w:tc>
          <w:tcPr>
            <w:tcW w:w="1411" w:type="dxa"/>
            <w:tcBorders>
              <w:bottom w:val="single" w:sz="4" w:space="0" w:color="auto"/>
            </w:tcBorders>
            <w:shd w:val="clear" w:color="auto" w:fill="FAFAFA"/>
            <w:vAlign w:val="center"/>
          </w:tcPr>
          <w:p w14:paraId="7852496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(4,379,583)</w:t>
            </w:r>
          </w:p>
        </w:tc>
        <w:tc>
          <w:tcPr>
            <w:tcW w:w="1411" w:type="dxa"/>
            <w:tcBorders>
              <w:bottom w:val="single" w:sz="4" w:space="0" w:color="auto"/>
            </w:tcBorders>
            <w:shd w:val="clear" w:color="auto" w:fill="FAFAFA"/>
            <w:vAlign w:val="center"/>
          </w:tcPr>
          <w:p w14:paraId="07D7E73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(7,803,073)</w:t>
            </w:r>
          </w:p>
        </w:tc>
        <w:tc>
          <w:tcPr>
            <w:tcW w:w="1411" w:type="dxa"/>
            <w:tcBorders>
              <w:bottom w:val="single" w:sz="4" w:space="0" w:color="auto"/>
            </w:tcBorders>
            <w:shd w:val="clear" w:color="auto" w:fill="FAFAFA"/>
            <w:vAlign w:val="center"/>
          </w:tcPr>
          <w:p w14:paraId="00CEE6C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(66,906)</w:t>
            </w:r>
          </w:p>
        </w:tc>
        <w:tc>
          <w:tcPr>
            <w:tcW w:w="1411" w:type="dxa"/>
            <w:tcBorders>
              <w:bottom w:val="single" w:sz="4" w:space="0" w:color="auto"/>
            </w:tcBorders>
            <w:shd w:val="clear" w:color="auto" w:fill="FAFAFA"/>
            <w:vAlign w:val="center"/>
          </w:tcPr>
          <w:p w14:paraId="1C773A8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(166,022,084)</w:t>
            </w:r>
          </w:p>
        </w:tc>
      </w:tr>
      <w:tr w:rsidR="00C76150" w:rsidRPr="00782E7E" w14:paraId="21A72159" w14:textId="77777777" w:rsidTr="002F406F">
        <w:tc>
          <w:tcPr>
            <w:tcW w:w="5580" w:type="dxa"/>
            <w:vAlign w:val="bottom"/>
          </w:tcPr>
          <w:p w14:paraId="284E6E05" w14:textId="77777777" w:rsidR="00C76150" w:rsidRPr="00782E7E" w:rsidRDefault="00C76150" w:rsidP="002F406F">
            <w:pPr>
              <w:tabs>
                <w:tab w:val="left" w:pos="2041"/>
              </w:tabs>
              <w:spacing w:before="10" w:after="10"/>
              <w:rPr>
                <w:rFonts w:ascii="Arial" w:hAnsi="Arial" w:cs="Arial"/>
                <w:color w:val="000000"/>
                <w:spacing w:val="-2"/>
                <w:sz w:val="12"/>
                <w:szCs w:val="12"/>
                <w:lang w:val="en-GB"/>
              </w:rPr>
            </w:pPr>
          </w:p>
        </w:tc>
        <w:tc>
          <w:tcPr>
            <w:tcW w:w="1411" w:type="dxa"/>
            <w:tcBorders>
              <w:top w:val="single" w:sz="4" w:space="0" w:color="auto"/>
            </w:tcBorders>
            <w:shd w:val="clear" w:color="auto" w:fill="FAFAFA"/>
            <w:vAlign w:val="center"/>
          </w:tcPr>
          <w:p w14:paraId="63DF86C6"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vAlign w:val="center"/>
          </w:tcPr>
          <w:p w14:paraId="11425108"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vAlign w:val="center"/>
          </w:tcPr>
          <w:p w14:paraId="382B5BB3"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vAlign w:val="center"/>
          </w:tcPr>
          <w:p w14:paraId="7269B9EA"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vAlign w:val="center"/>
          </w:tcPr>
          <w:p w14:paraId="5D0E48AE"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vAlign w:val="center"/>
          </w:tcPr>
          <w:p w14:paraId="08073306"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vAlign w:val="center"/>
          </w:tcPr>
          <w:p w14:paraId="173D31AB"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r>
      <w:tr w:rsidR="00C76150" w:rsidRPr="00782E7E" w14:paraId="28FD1437" w14:textId="77777777" w:rsidTr="002F406F">
        <w:tc>
          <w:tcPr>
            <w:tcW w:w="5580" w:type="dxa"/>
            <w:vAlign w:val="bottom"/>
          </w:tcPr>
          <w:p w14:paraId="23B71DF6" w14:textId="77777777" w:rsidR="00C76150" w:rsidRPr="00782E7E" w:rsidRDefault="00C76150" w:rsidP="002F406F">
            <w:pPr>
              <w:tabs>
                <w:tab w:val="left" w:pos="2041"/>
              </w:tabs>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Net book value at the end of the year</w:t>
            </w:r>
          </w:p>
        </w:tc>
        <w:tc>
          <w:tcPr>
            <w:tcW w:w="1411" w:type="dxa"/>
            <w:tcBorders>
              <w:bottom w:val="single" w:sz="4" w:space="0" w:color="auto"/>
            </w:tcBorders>
            <w:shd w:val="clear" w:color="auto" w:fill="FAFAFA"/>
          </w:tcPr>
          <w:p w14:paraId="43053CE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2,004,609,088</w:t>
            </w:r>
          </w:p>
        </w:tc>
        <w:tc>
          <w:tcPr>
            <w:tcW w:w="1411" w:type="dxa"/>
            <w:tcBorders>
              <w:bottom w:val="single" w:sz="4" w:space="0" w:color="auto"/>
            </w:tcBorders>
            <w:shd w:val="clear" w:color="auto" w:fill="FAFAFA"/>
          </w:tcPr>
          <w:p w14:paraId="3AFE889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13,307,315</w:t>
            </w:r>
          </w:p>
        </w:tc>
        <w:tc>
          <w:tcPr>
            <w:tcW w:w="1411" w:type="dxa"/>
            <w:tcBorders>
              <w:bottom w:val="single" w:sz="4" w:space="0" w:color="auto"/>
            </w:tcBorders>
            <w:shd w:val="clear" w:color="auto" w:fill="FAFAFA"/>
          </w:tcPr>
          <w:p w14:paraId="51CBE44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3,173,330</w:t>
            </w:r>
          </w:p>
        </w:tc>
        <w:tc>
          <w:tcPr>
            <w:tcW w:w="1411" w:type="dxa"/>
            <w:tcBorders>
              <w:bottom w:val="single" w:sz="4" w:space="0" w:color="auto"/>
            </w:tcBorders>
            <w:shd w:val="clear" w:color="auto" w:fill="FAFAFA"/>
          </w:tcPr>
          <w:p w14:paraId="16021BB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1,781,889</w:t>
            </w:r>
          </w:p>
        </w:tc>
        <w:tc>
          <w:tcPr>
            <w:tcW w:w="1411" w:type="dxa"/>
            <w:tcBorders>
              <w:bottom w:val="single" w:sz="4" w:space="0" w:color="auto"/>
            </w:tcBorders>
            <w:shd w:val="clear" w:color="auto" w:fill="FAFAFA"/>
          </w:tcPr>
          <w:p w14:paraId="69EE08B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17,087,269</w:t>
            </w:r>
          </w:p>
        </w:tc>
        <w:tc>
          <w:tcPr>
            <w:tcW w:w="1411" w:type="dxa"/>
            <w:tcBorders>
              <w:bottom w:val="single" w:sz="4" w:space="0" w:color="auto"/>
            </w:tcBorders>
            <w:shd w:val="clear" w:color="auto" w:fill="FAFAFA"/>
            <w:vAlign w:val="center"/>
          </w:tcPr>
          <w:p w14:paraId="6BD1D22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439,200</w:t>
            </w:r>
          </w:p>
        </w:tc>
        <w:tc>
          <w:tcPr>
            <w:tcW w:w="1411" w:type="dxa"/>
            <w:tcBorders>
              <w:bottom w:val="single" w:sz="4" w:space="0" w:color="auto"/>
            </w:tcBorders>
            <w:shd w:val="clear" w:color="auto" w:fill="FAFAFA"/>
            <w:vAlign w:val="center"/>
          </w:tcPr>
          <w:p w14:paraId="6B79569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2,040,398,091</w:t>
            </w:r>
          </w:p>
        </w:tc>
      </w:tr>
      <w:tr w:rsidR="00C76150" w:rsidRPr="00782E7E" w14:paraId="77C7C171" w14:textId="77777777" w:rsidTr="002F406F">
        <w:tc>
          <w:tcPr>
            <w:tcW w:w="5580" w:type="dxa"/>
            <w:vAlign w:val="bottom"/>
          </w:tcPr>
          <w:p w14:paraId="0FFD3E9A" w14:textId="77777777" w:rsidR="00C76150" w:rsidRPr="00782E7E" w:rsidRDefault="00C76150" w:rsidP="002F406F">
            <w:pPr>
              <w:tabs>
                <w:tab w:val="left" w:pos="2041"/>
              </w:tabs>
              <w:spacing w:before="10" w:after="10"/>
              <w:rPr>
                <w:rFonts w:ascii="Arial" w:hAnsi="Arial" w:cs="Arial"/>
                <w:color w:val="000000"/>
                <w:spacing w:val="-2"/>
                <w:sz w:val="18"/>
                <w:szCs w:val="18"/>
                <w:cs/>
                <w:lang w:val="en-GB"/>
              </w:rPr>
            </w:pPr>
          </w:p>
        </w:tc>
        <w:tc>
          <w:tcPr>
            <w:tcW w:w="1411" w:type="dxa"/>
            <w:tcBorders>
              <w:top w:val="single" w:sz="4" w:space="0" w:color="auto"/>
            </w:tcBorders>
            <w:shd w:val="clear" w:color="auto" w:fill="FAFAFA"/>
            <w:vAlign w:val="center"/>
          </w:tcPr>
          <w:p w14:paraId="01574B6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0CF45D6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15AFE7A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1855B4B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2B037D0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3FE161B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446F2AB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0E202862" w14:textId="77777777" w:rsidTr="002F406F">
        <w:tc>
          <w:tcPr>
            <w:tcW w:w="5580" w:type="dxa"/>
            <w:vAlign w:val="bottom"/>
          </w:tcPr>
          <w:p w14:paraId="45550702" w14:textId="77777777" w:rsidR="00C76150" w:rsidRPr="00782E7E" w:rsidRDefault="00C76150" w:rsidP="002F406F">
            <w:pPr>
              <w:tabs>
                <w:tab w:val="left" w:pos="2041"/>
              </w:tabs>
              <w:spacing w:before="10" w:after="10"/>
              <w:rPr>
                <w:rFonts w:ascii="Arial" w:hAnsi="Arial" w:cs="Arial"/>
                <w:b/>
                <w:bCs/>
                <w:color w:val="000000"/>
                <w:spacing w:val="-2"/>
                <w:sz w:val="18"/>
                <w:szCs w:val="18"/>
                <w:cs/>
                <w:lang w:val="en-GB"/>
              </w:rPr>
            </w:pPr>
            <w:r w:rsidRPr="00782E7E">
              <w:rPr>
                <w:rFonts w:ascii="Arial" w:hAnsi="Arial" w:cs="Arial"/>
                <w:b/>
                <w:bCs/>
                <w:color w:val="000000"/>
                <w:spacing w:val="-2"/>
                <w:sz w:val="18"/>
                <w:szCs w:val="18"/>
                <w:lang w:val="en-GB"/>
              </w:rPr>
              <w:t xml:space="preserve">As </w:t>
            </w:r>
            <w:proofErr w:type="gramStart"/>
            <w:r w:rsidRPr="00782E7E">
              <w:rPr>
                <w:rFonts w:ascii="Arial" w:hAnsi="Arial" w:cs="Arial"/>
                <w:b/>
                <w:bCs/>
                <w:color w:val="000000"/>
                <w:spacing w:val="-2"/>
                <w:sz w:val="18"/>
                <w:szCs w:val="18"/>
                <w:lang w:val="en-GB"/>
              </w:rPr>
              <w:t>at</w:t>
            </w:r>
            <w:proofErr w:type="gramEnd"/>
            <w:r w:rsidRPr="00782E7E">
              <w:rPr>
                <w:rFonts w:ascii="Arial" w:hAnsi="Arial" w:cs="Arial"/>
                <w:b/>
                <w:bCs/>
                <w:color w:val="000000"/>
                <w:spacing w:val="-2"/>
                <w:sz w:val="18"/>
                <w:szCs w:val="18"/>
                <w:lang w:val="en-GB"/>
              </w:rPr>
              <w:t xml:space="preserve"> </w:t>
            </w:r>
            <w:r w:rsidRPr="00782E7E">
              <w:rPr>
                <w:rFonts w:ascii="Arial" w:hAnsi="Arial" w:cs="Arial"/>
                <w:b/>
                <w:bCs/>
                <w:color w:val="000000"/>
                <w:spacing w:val="-2"/>
                <w:sz w:val="18"/>
                <w:szCs w:val="18"/>
                <w:cs/>
                <w:lang w:val="en-GB"/>
              </w:rPr>
              <w:t xml:space="preserve">31 </w:t>
            </w:r>
            <w:r w:rsidRPr="00782E7E">
              <w:rPr>
                <w:rFonts w:ascii="Arial" w:hAnsi="Arial" w:cs="Arial"/>
                <w:b/>
                <w:bCs/>
                <w:color w:val="000000"/>
                <w:spacing w:val="-2"/>
                <w:sz w:val="18"/>
                <w:szCs w:val="18"/>
                <w:lang w:val="en-GB"/>
              </w:rPr>
              <w:t>December 2022</w:t>
            </w:r>
          </w:p>
        </w:tc>
        <w:tc>
          <w:tcPr>
            <w:tcW w:w="1411" w:type="dxa"/>
            <w:shd w:val="clear" w:color="auto" w:fill="FAFAFA"/>
            <w:vAlign w:val="center"/>
          </w:tcPr>
          <w:p w14:paraId="69FAB46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1E8146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F64BC91"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6A2E32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1F0951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594C2B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6FDB54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p>
        </w:tc>
      </w:tr>
      <w:tr w:rsidR="00C76150" w:rsidRPr="00782E7E" w14:paraId="2E251CDC" w14:textId="77777777" w:rsidTr="002F406F">
        <w:tc>
          <w:tcPr>
            <w:tcW w:w="5580" w:type="dxa"/>
            <w:vAlign w:val="bottom"/>
          </w:tcPr>
          <w:p w14:paraId="02B9E4F0" w14:textId="77777777" w:rsidR="00C76150" w:rsidRPr="00782E7E" w:rsidRDefault="00C76150" w:rsidP="002F406F">
            <w:pPr>
              <w:tabs>
                <w:tab w:val="left" w:pos="2041"/>
              </w:tabs>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Cost</w:t>
            </w:r>
          </w:p>
        </w:tc>
        <w:tc>
          <w:tcPr>
            <w:tcW w:w="1411" w:type="dxa"/>
            <w:shd w:val="clear" w:color="auto" w:fill="FAFAFA"/>
          </w:tcPr>
          <w:p w14:paraId="30907A8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3,302,788,776</w:t>
            </w:r>
          </w:p>
        </w:tc>
        <w:tc>
          <w:tcPr>
            <w:tcW w:w="1411" w:type="dxa"/>
            <w:shd w:val="clear" w:color="auto" w:fill="FAFAFA"/>
          </w:tcPr>
          <w:p w14:paraId="31B9F88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42,444,955</w:t>
            </w:r>
          </w:p>
        </w:tc>
        <w:tc>
          <w:tcPr>
            <w:tcW w:w="1411" w:type="dxa"/>
            <w:shd w:val="clear" w:color="auto" w:fill="FAFAFA"/>
          </w:tcPr>
          <w:p w14:paraId="4680D95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14,688,160</w:t>
            </w:r>
          </w:p>
        </w:tc>
        <w:tc>
          <w:tcPr>
            <w:tcW w:w="1411" w:type="dxa"/>
            <w:shd w:val="clear" w:color="auto" w:fill="FAFAFA"/>
          </w:tcPr>
          <w:p w14:paraId="581FC21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22,551,944</w:t>
            </w:r>
          </w:p>
        </w:tc>
        <w:tc>
          <w:tcPr>
            <w:tcW w:w="1411" w:type="dxa"/>
            <w:shd w:val="clear" w:color="auto" w:fill="FAFAFA"/>
            <w:vAlign w:val="center"/>
          </w:tcPr>
          <w:p w14:paraId="5564D4A0"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30,251,874</w:t>
            </w:r>
          </w:p>
        </w:tc>
        <w:tc>
          <w:tcPr>
            <w:tcW w:w="1411" w:type="dxa"/>
            <w:shd w:val="clear" w:color="auto" w:fill="FAFAFA"/>
            <w:vAlign w:val="center"/>
          </w:tcPr>
          <w:p w14:paraId="183DDEC9"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669,062</w:t>
            </w:r>
          </w:p>
        </w:tc>
        <w:tc>
          <w:tcPr>
            <w:tcW w:w="1411" w:type="dxa"/>
            <w:shd w:val="clear" w:color="auto" w:fill="FAFAFA"/>
            <w:vAlign w:val="center"/>
          </w:tcPr>
          <w:p w14:paraId="189884A3"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3,413,394,771</w:t>
            </w:r>
          </w:p>
        </w:tc>
      </w:tr>
      <w:tr w:rsidR="00C76150" w:rsidRPr="00782E7E" w14:paraId="5073ADEC" w14:textId="77777777" w:rsidTr="002F406F">
        <w:tc>
          <w:tcPr>
            <w:tcW w:w="5580" w:type="dxa"/>
            <w:vAlign w:val="bottom"/>
          </w:tcPr>
          <w:p w14:paraId="60D0EDE0" w14:textId="77777777" w:rsidR="00C76150" w:rsidRPr="00782E7E" w:rsidRDefault="00C76150" w:rsidP="002F406F">
            <w:pPr>
              <w:tabs>
                <w:tab w:val="left" w:pos="2041"/>
              </w:tabs>
              <w:spacing w:before="10" w:after="10"/>
              <w:rPr>
                <w:rFonts w:ascii="Arial" w:hAnsi="Arial" w:cs="Arial"/>
                <w:color w:val="000000"/>
                <w:spacing w:val="-2"/>
                <w:sz w:val="18"/>
                <w:szCs w:val="18"/>
                <w:cs/>
                <w:lang w:val="en-GB"/>
              </w:rPr>
            </w:pPr>
            <w:proofErr w:type="gramStart"/>
            <w:r w:rsidRPr="00782E7E">
              <w:rPr>
                <w:rFonts w:ascii="Arial" w:hAnsi="Arial" w:cs="Arial"/>
                <w:color w:val="000000"/>
                <w:spacing w:val="-2"/>
                <w:sz w:val="18"/>
                <w:szCs w:val="18"/>
                <w:u w:val="single"/>
                <w:lang w:val="en-GB"/>
              </w:rPr>
              <w:t>Less</w:t>
            </w:r>
            <w:r w:rsidRPr="00782E7E">
              <w:rPr>
                <w:rFonts w:ascii="Arial" w:hAnsi="Arial" w:cs="Arial"/>
                <w:color w:val="000000"/>
                <w:spacing w:val="-2"/>
                <w:sz w:val="18"/>
                <w:szCs w:val="18"/>
                <w:lang w:val="en-GB"/>
              </w:rPr>
              <w:t xml:space="preserve">  Accumulated</w:t>
            </w:r>
            <w:proofErr w:type="gramEnd"/>
            <w:r w:rsidRPr="00782E7E">
              <w:rPr>
                <w:rFonts w:ascii="Arial" w:hAnsi="Arial" w:cs="Arial"/>
                <w:color w:val="000000"/>
                <w:spacing w:val="-2"/>
                <w:sz w:val="18"/>
                <w:szCs w:val="18"/>
                <w:lang w:val="en-GB"/>
              </w:rPr>
              <w:t xml:space="preserve"> </w:t>
            </w:r>
            <w:r w:rsidRPr="00782E7E">
              <w:rPr>
                <w:rFonts w:ascii="Arial" w:hAnsi="Arial" w:cs="Arial"/>
                <w:color w:val="000000"/>
                <w:sz w:val="18"/>
                <w:szCs w:val="18"/>
                <w:lang w:val="en-GB"/>
              </w:rPr>
              <w:t>depreciation</w:t>
            </w:r>
          </w:p>
        </w:tc>
        <w:tc>
          <w:tcPr>
            <w:tcW w:w="1411" w:type="dxa"/>
            <w:tcBorders>
              <w:bottom w:val="single" w:sz="4" w:space="0" w:color="auto"/>
            </w:tcBorders>
            <w:shd w:val="clear" w:color="auto" w:fill="FAFAFA"/>
          </w:tcPr>
          <w:p w14:paraId="4A428EEE"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(1,298,179,688)</w:t>
            </w:r>
          </w:p>
        </w:tc>
        <w:tc>
          <w:tcPr>
            <w:tcW w:w="1411" w:type="dxa"/>
            <w:tcBorders>
              <w:bottom w:val="single" w:sz="4" w:space="0" w:color="auto"/>
            </w:tcBorders>
            <w:shd w:val="clear" w:color="auto" w:fill="FAFAFA"/>
          </w:tcPr>
          <w:p w14:paraId="76721128"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(29,137,640)</w:t>
            </w:r>
          </w:p>
        </w:tc>
        <w:tc>
          <w:tcPr>
            <w:tcW w:w="1411" w:type="dxa"/>
            <w:tcBorders>
              <w:bottom w:val="single" w:sz="4" w:space="0" w:color="auto"/>
            </w:tcBorders>
            <w:shd w:val="clear" w:color="auto" w:fill="FAFAFA"/>
          </w:tcPr>
          <w:p w14:paraId="11091D6D"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(11,514,830)</w:t>
            </w:r>
          </w:p>
        </w:tc>
        <w:tc>
          <w:tcPr>
            <w:tcW w:w="1411" w:type="dxa"/>
            <w:tcBorders>
              <w:bottom w:val="single" w:sz="4" w:space="0" w:color="auto"/>
            </w:tcBorders>
            <w:shd w:val="clear" w:color="auto" w:fill="FAFAFA"/>
          </w:tcPr>
          <w:p w14:paraId="25BA95A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(20,770,055)</w:t>
            </w:r>
          </w:p>
        </w:tc>
        <w:tc>
          <w:tcPr>
            <w:tcW w:w="1411" w:type="dxa"/>
            <w:tcBorders>
              <w:bottom w:val="single" w:sz="4" w:space="0" w:color="auto"/>
            </w:tcBorders>
            <w:shd w:val="clear" w:color="auto" w:fill="FAFAFA"/>
            <w:vAlign w:val="center"/>
          </w:tcPr>
          <w:p w14:paraId="020CAE5F"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(13,164,605)</w:t>
            </w:r>
          </w:p>
        </w:tc>
        <w:tc>
          <w:tcPr>
            <w:tcW w:w="1411" w:type="dxa"/>
            <w:tcBorders>
              <w:bottom w:val="single" w:sz="4" w:space="0" w:color="auto"/>
            </w:tcBorders>
            <w:shd w:val="clear" w:color="auto" w:fill="FAFAFA"/>
            <w:vAlign w:val="center"/>
          </w:tcPr>
          <w:p w14:paraId="3B8A1F8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(229,862)</w:t>
            </w:r>
          </w:p>
        </w:tc>
        <w:tc>
          <w:tcPr>
            <w:tcW w:w="1411" w:type="dxa"/>
            <w:tcBorders>
              <w:bottom w:val="single" w:sz="4" w:space="0" w:color="auto"/>
            </w:tcBorders>
            <w:shd w:val="clear" w:color="auto" w:fill="FAFAFA"/>
            <w:vAlign w:val="center"/>
          </w:tcPr>
          <w:p w14:paraId="3CE8F7B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(1,372,996,680)</w:t>
            </w:r>
          </w:p>
        </w:tc>
      </w:tr>
      <w:tr w:rsidR="00C76150" w:rsidRPr="00782E7E" w14:paraId="725A1328" w14:textId="77777777" w:rsidTr="002F406F">
        <w:tc>
          <w:tcPr>
            <w:tcW w:w="5580" w:type="dxa"/>
            <w:vAlign w:val="bottom"/>
          </w:tcPr>
          <w:p w14:paraId="00E42868" w14:textId="77777777" w:rsidR="00C76150" w:rsidRPr="00782E7E" w:rsidRDefault="00C76150" w:rsidP="002F406F">
            <w:pPr>
              <w:tabs>
                <w:tab w:val="left" w:pos="2041"/>
              </w:tabs>
              <w:spacing w:before="10" w:after="10"/>
              <w:rPr>
                <w:rFonts w:ascii="Arial" w:hAnsi="Arial" w:cs="Arial"/>
                <w:color w:val="000000"/>
                <w:spacing w:val="-2"/>
                <w:sz w:val="12"/>
                <w:szCs w:val="12"/>
                <w:u w:val="single"/>
                <w:lang w:val="en-GB"/>
              </w:rPr>
            </w:pPr>
          </w:p>
        </w:tc>
        <w:tc>
          <w:tcPr>
            <w:tcW w:w="1411" w:type="dxa"/>
            <w:tcBorders>
              <w:top w:val="single" w:sz="4" w:space="0" w:color="auto"/>
            </w:tcBorders>
            <w:shd w:val="clear" w:color="auto" w:fill="FAFAFA"/>
          </w:tcPr>
          <w:p w14:paraId="4BEEBFF3"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tcPr>
          <w:p w14:paraId="2146A087"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tcPr>
          <w:p w14:paraId="2D89126B"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tcPr>
          <w:p w14:paraId="7E944F43"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vAlign w:val="center"/>
          </w:tcPr>
          <w:p w14:paraId="1AB1A69E"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vAlign w:val="center"/>
          </w:tcPr>
          <w:p w14:paraId="2C51B6D1"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c>
          <w:tcPr>
            <w:tcW w:w="1411" w:type="dxa"/>
            <w:tcBorders>
              <w:top w:val="single" w:sz="4" w:space="0" w:color="auto"/>
            </w:tcBorders>
            <w:shd w:val="clear" w:color="auto" w:fill="FAFAFA"/>
            <w:vAlign w:val="center"/>
          </w:tcPr>
          <w:p w14:paraId="55DF4B56" w14:textId="77777777" w:rsidR="00C76150" w:rsidRPr="00782E7E" w:rsidRDefault="00C76150" w:rsidP="002F406F">
            <w:pPr>
              <w:tabs>
                <w:tab w:val="decimal" w:pos="1206"/>
              </w:tabs>
              <w:spacing w:before="10" w:after="10"/>
              <w:ind w:right="-72"/>
              <w:jc w:val="both"/>
              <w:rPr>
                <w:rFonts w:ascii="Arial" w:hAnsi="Arial" w:cs="Arial"/>
                <w:color w:val="000000"/>
                <w:spacing w:val="-2"/>
                <w:sz w:val="12"/>
                <w:szCs w:val="12"/>
                <w:lang w:val="en-GB"/>
              </w:rPr>
            </w:pPr>
          </w:p>
        </w:tc>
      </w:tr>
      <w:tr w:rsidR="00C76150" w:rsidRPr="00782E7E" w14:paraId="3DF33F34" w14:textId="77777777" w:rsidTr="002F406F">
        <w:tc>
          <w:tcPr>
            <w:tcW w:w="5580" w:type="dxa"/>
            <w:vAlign w:val="bottom"/>
          </w:tcPr>
          <w:p w14:paraId="049DDB79" w14:textId="77777777" w:rsidR="00C76150" w:rsidRPr="00782E7E" w:rsidRDefault="00C76150" w:rsidP="002F406F">
            <w:pPr>
              <w:tabs>
                <w:tab w:val="left" w:pos="2041"/>
              </w:tabs>
              <w:spacing w:before="10" w:after="10"/>
              <w:rPr>
                <w:rFonts w:ascii="Arial" w:hAnsi="Arial" w:cs="Arial"/>
                <w:color w:val="000000"/>
                <w:spacing w:val="-2"/>
                <w:sz w:val="18"/>
                <w:szCs w:val="18"/>
                <w:cs/>
                <w:lang w:val="en-GB"/>
              </w:rPr>
            </w:pPr>
            <w:r w:rsidRPr="00782E7E">
              <w:rPr>
                <w:rFonts w:ascii="Arial" w:hAnsi="Arial" w:cs="Arial"/>
                <w:color w:val="000000"/>
                <w:spacing w:val="-2"/>
                <w:sz w:val="18"/>
                <w:szCs w:val="18"/>
                <w:lang w:val="en-GB"/>
              </w:rPr>
              <w:t>Net book value</w:t>
            </w:r>
          </w:p>
        </w:tc>
        <w:tc>
          <w:tcPr>
            <w:tcW w:w="1411" w:type="dxa"/>
            <w:tcBorders>
              <w:bottom w:val="single" w:sz="4" w:space="0" w:color="auto"/>
            </w:tcBorders>
            <w:shd w:val="clear" w:color="auto" w:fill="FAFAFA"/>
          </w:tcPr>
          <w:p w14:paraId="36F960D6"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2,004,609,088</w:t>
            </w:r>
          </w:p>
        </w:tc>
        <w:tc>
          <w:tcPr>
            <w:tcW w:w="1411" w:type="dxa"/>
            <w:tcBorders>
              <w:bottom w:val="single" w:sz="4" w:space="0" w:color="auto"/>
            </w:tcBorders>
            <w:shd w:val="clear" w:color="auto" w:fill="FAFAFA"/>
          </w:tcPr>
          <w:p w14:paraId="1804CE35"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13,307,315</w:t>
            </w:r>
          </w:p>
        </w:tc>
        <w:tc>
          <w:tcPr>
            <w:tcW w:w="1411" w:type="dxa"/>
            <w:tcBorders>
              <w:bottom w:val="single" w:sz="4" w:space="0" w:color="auto"/>
            </w:tcBorders>
            <w:shd w:val="clear" w:color="auto" w:fill="FAFAFA"/>
          </w:tcPr>
          <w:p w14:paraId="0B678047"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3,173,330</w:t>
            </w:r>
          </w:p>
        </w:tc>
        <w:tc>
          <w:tcPr>
            <w:tcW w:w="1411" w:type="dxa"/>
            <w:tcBorders>
              <w:bottom w:val="single" w:sz="4" w:space="0" w:color="auto"/>
            </w:tcBorders>
            <w:shd w:val="clear" w:color="auto" w:fill="FAFAFA"/>
          </w:tcPr>
          <w:p w14:paraId="1CB0E00A"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1,781,889</w:t>
            </w:r>
          </w:p>
        </w:tc>
        <w:tc>
          <w:tcPr>
            <w:tcW w:w="1411" w:type="dxa"/>
            <w:tcBorders>
              <w:bottom w:val="single" w:sz="4" w:space="0" w:color="auto"/>
            </w:tcBorders>
            <w:shd w:val="clear" w:color="auto" w:fill="FAFAFA"/>
            <w:vAlign w:val="center"/>
          </w:tcPr>
          <w:p w14:paraId="488F949B"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17,087,269</w:t>
            </w:r>
          </w:p>
        </w:tc>
        <w:tc>
          <w:tcPr>
            <w:tcW w:w="1411" w:type="dxa"/>
            <w:tcBorders>
              <w:bottom w:val="single" w:sz="4" w:space="0" w:color="auto"/>
            </w:tcBorders>
            <w:shd w:val="clear" w:color="auto" w:fill="FAFAFA"/>
            <w:vAlign w:val="center"/>
          </w:tcPr>
          <w:p w14:paraId="4744E842"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439,200</w:t>
            </w:r>
          </w:p>
        </w:tc>
        <w:tc>
          <w:tcPr>
            <w:tcW w:w="1411" w:type="dxa"/>
            <w:tcBorders>
              <w:bottom w:val="single" w:sz="4" w:space="0" w:color="auto"/>
            </w:tcBorders>
            <w:shd w:val="clear" w:color="auto" w:fill="FAFAFA"/>
            <w:vAlign w:val="center"/>
          </w:tcPr>
          <w:p w14:paraId="398EFFAC" w14:textId="77777777" w:rsidR="00C76150" w:rsidRPr="00782E7E" w:rsidRDefault="00C76150" w:rsidP="002F406F">
            <w:pPr>
              <w:tabs>
                <w:tab w:val="decimal" w:pos="1206"/>
              </w:tabs>
              <w:spacing w:before="10" w:after="10"/>
              <w:ind w:right="-72"/>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2,040,398,091</w:t>
            </w:r>
          </w:p>
        </w:tc>
      </w:tr>
    </w:tbl>
    <w:p w14:paraId="37CC7FF0" w14:textId="77777777" w:rsidR="00C76150" w:rsidRPr="00782E7E" w:rsidRDefault="00C76150" w:rsidP="00C76150">
      <w:pPr>
        <w:ind w:left="540" w:hanging="540"/>
        <w:jc w:val="both"/>
        <w:rPr>
          <w:rFonts w:ascii="Arial" w:hAnsi="Arial" w:cs="Arial"/>
          <w:b/>
          <w:bCs/>
          <w:color w:val="000000"/>
          <w:sz w:val="18"/>
          <w:szCs w:val="18"/>
          <w:lang w:val="en-GB"/>
        </w:rPr>
      </w:pPr>
    </w:p>
    <w:p w14:paraId="3B54F00E" w14:textId="77777777" w:rsidR="00C76150" w:rsidRPr="00782E7E" w:rsidRDefault="00C76150" w:rsidP="00C76150">
      <w:pPr>
        <w:overflowPunct/>
        <w:autoSpaceDE/>
        <w:autoSpaceDN/>
        <w:adjustRightInd/>
        <w:textAlignment w:val="auto"/>
        <w:rPr>
          <w:rFonts w:ascii="Arial" w:hAnsi="Arial" w:cs="Arial"/>
          <w:b/>
          <w:bCs/>
          <w:color w:val="000000"/>
          <w:sz w:val="18"/>
          <w:szCs w:val="18"/>
          <w:lang w:val="en-GB"/>
        </w:rPr>
      </w:pPr>
      <w:r w:rsidRPr="00782E7E">
        <w:rPr>
          <w:rFonts w:ascii="Arial" w:hAnsi="Arial" w:cs="Arial"/>
          <w:b/>
          <w:bCs/>
          <w:color w:val="000000"/>
          <w:sz w:val="18"/>
          <w:szCs w:val="18"/>
          <w:lang w:val="en-GB"/>
        </w:rPr>
        <w:br w:type="page"/>
      </w:r>
    </w:p>
    <w:tbl>
      <w:tblPr>
        <w:tblW w:w="15364" w:type="dxa"/>
        <w:tblInd w:w="108" w:type="dxa"/>
        <w:tblLayout w:type="fixed"/>
        <w:tblLook w:val="0000" w:firstRow="0" w:lastRow="0" w:firstColumn="0" w:lastColumn="0" w:noHBand="0" w:noVBand="0"/>
      </w:tblPr>
      <w:tblGrid>
        <w:gridCol w:w="8309"/>
        <w:gridCol w:w="1411"/>
        <w:gridCol w:w="1411"/>
        <w:gridCol w:w="1411"/>
        <w:gridCol w:w="1411"/>
        <w:gridCol w:w="1411"/>
      </w:tblGrid>
      <w:tr w:rsidR="00C76150" w:rsidRPr="00782E7E" w14:paraId="2473DCFE" w14:textId="77777777" w:rsidTr="002F406F">
        <w:tc>
          <w:tcPr>
            <w:tcW w:w="8309" w:type="dxa"/>
            <w:vAlign w:val="bottom"/>
          </w:tcPr>
          <w:p w14:paraId="448A2912" w14:textId="77777777" w:rsidR="00C76150" w:rsidRPr="00782E7E" w:rsidRDefault="00C76150" w:rsidP="002F406F">
            <w:pPr>
              <w:ind w:left="-109"/>
              <w:rPr>
                <w:rFonts w:ascii="Arial" w:hAnsi="Arial" w:cs="Arial"/>
                <w:color w:val="000000"/>
                <w:spacing w:val="-6"/>
                <w:sz w:val="16"/>
                <w:szCs w:val="16"/>
                <w:lang w:val="en-GB"/>
              </w:rPr>
            </w:pPr>
          </w:p>
        </w:tc>
        <w:tc>
          <w:tcPr>
            <w:tcW w:w="7055" w:type="dxa"/>
            <w:gridSpan w:val="5"/>
            <w:tcBorders>
              <w:top w:val="single" w:sz="4" w:space="0" w:color="auto"/>
            </w:tcBorders>
            <w:vAlign w:val="bottom"/>
          </w:tcPr>
          <w:p w14:paraId="0356652B" w14:textId="77777777" w:rsidR="00C76150" w:rsidRPr="00782E7E" w:rsidRDefault="00C76150" w:rsidP="002F406F">
            <w:pPr>
              <w:tabs>
                <w:tab w:val="decimal" w:pos="1142"/>
              </w:tabs>
              <w:ind w:right="-72"/>
              <w:jc w:val="center"/>
              <w:rPr>
                <w:rFonts w:ascii="Arial" w:hAnsi="Arial" w:cs="Arial"/>
                <w:b/>
                <w:bCs/>
                <w:color w:val="000000"/>
                <w:sz w:val="16"/>
                <w:szCs w:val="16"/>
                <w:cs/>
                <w:lang w:val="en-GB"/>
              </w:rPr>
            </w:pPr>
            <w:r w:rsidRPr="00782E7E">
              <w:rPr>
                <w:rFonts w:ascii="Arial" w:hAnsi="Arial" w:cs="Arial"/>
                <w:b/>
                <w:bCs/>
                <w:color w:val="000000"/>
                <w:sz w:val="16"/>
                <w:szCs w:val="16"/>
                <w:lang w:val="en-GB"/>
              </w:rPr>
              <w:t>Separate financial statements</w:t>
            </w:r>
          </w:p>
        </w:tc>
      </w:tr>
      <w:tr w:rsidR="00C76150" w:rsidRPr="00782E7E" w14:paraId="1DA49962" w14:textId="77777777" w:rsidTr="002F406F">
        <w:tc>
          <w:tcPr>
            <w:tcW w:w="8309" w:type="dxa"/>
            <w:vAlign w:val="bottom"/>
          </w:tcPr>
          <w:p w14:paraId="0BF1C2DC" w14:textId="77777777" w:rsidR="00C76150" w:rsidRPr="00782E7E" w:rsidRDefault="00C76150" w:rsidP="002F406F">
            <w:pPr>
              <w:ind w:left="-109"/>
              <w:rPr>
                <w:rFonts w:ascii="Arial" w:hAnsi="Arial" w:cs="Arial"/>
                <w:color w:val="000000"/>
                <w:spacing w:val="-6"/>
                <w:sz w:val="16"/>
                <w:szCs w:val="16"/>
                <w:lang w:val="en-GB"/>
              </w:rPr>
            </w:pPr>
          </w:p>
        </w:tc>
        <w:tc>
          <w:tcPr>
            <w:tcW w:w="1411" w:type="dxa"/>
            <w:tcBorders>
              <w:top w:val="single" w:sz="4" w:space="0" w:color="auto"/>
            </w:tcBorders>
            <w:vAlign w:val="bottom"/>
          </w:tcPr>
          <w:p w14:paraId="54CD2971" w14:textId="77777777" w:rsidR="00C76150" w:rsidRPr="00782E7E" w:rsidRDefault="00C76150" w:rsidP="002F406F">
            <w:pPr>
              <w:tabs>
                <w:tab w:val="decimal" w:pos="1195"/>
              </w:tabs>
              <w:ind w:right="-72"/>
              <w:jc w:val="both"/>
              <w:rPr>
                <w:rFonts w:ascii="Arial" w:hAnsi="Arial" w:cs="Arial"/>
                <w:b/>
                <w:bCs/>
                <w:color w:val="000000"/>
                <w:sz w:val="16"/>
                <w:szCs w:val="16"/>
                <w:cs/>
                <w:lang w:val="en-GB"/>
              </w:rPr>
            </w:pPr>
          </w:p>
        </w:tc>
        <w:tc>
          <w:tcPr>
            <w:tcW w:w="1411" w:type="dxa"/>
            <w:tcBorders>
              <w:top w:val="single" w:sz="4" w:space="0" w:color="auto"/>
            </w:tcBorders>
            <w:vAlign w:val="bottom"/>
          </w:tcPr>
          <w:p w14:paraId="5DBBC4BE" w14:textId="77777777" w:rsidR="00C76150" w:rsidRPr="00782E7E" w:rsidRDefault="00C76150" w:rsidP="002F406F">
            <w:pPr>
              <w:tabs>
                <w:tab w:val="decimal" w:pos="1195"/>
              </w:tabs>
              <w:ind w:right="-72"/>
              <w:jc w:val="both"/>
              <w:rPr>
                <w:rFonts w:ascii="Arial" w:hAnsi="Arial" w:cs="Arial"/>
                <w:b/>
                <w:bCs/>
                <w:color w:val="000000"/>
                <w:sz w:val="16"/>
                <w:szCs w:val="16"/>
                <w:cs/>
                <w:lang w:val="en-GB"/>
              </w:rPr>
            </w:pPr>
            <w:r w:rsidRPr="00782E7E">
              <w:rPr>
                <w:rFonts w:ascii="Arial" w:hAnsi="Arial" w:cs="Arial"/>
                <w:b/>
                <w:bCs/>
                <w:color w:val="000000"/>
                <w:spacing w:val="-2"/>
                <w:sz w:val="16"/>
                <w:szCs w:val="16"/>
                <w:lang w:val="en-GB"/>
              </w:rPr>
              <w:t>Buildings</w:t>
            </w:r>
          </w:p>
        </w:tc>
        <w:tc>
          <w:tcPr>
            <w:tcW w:w="1411" w:type="dxa"/>
            <w:tcBorders>
              <w:top w:val="single" w:sz="4" w:space="0" w:color="auto"/>
            </w:tcBorders>
            <w:vAlign w:val="bottom"/>
          </w:tcPr>
          <w:p w14:paraId="07778E0F" w14:textId="77777777" w:rsidR="00C76150" w:rsidRPr="00782E7E" w:rsidRDefault="00C76150" w:rsidP="002F406F">
            <w:pPr>
              <w:tabs>
                <w:tab w:val="decimal" w:pos="1195"/>
              </w:tabs>
              <w:ind w:left="-43" w:right="-72"/>
              <w:jc w:val="both"/>
              <w:rPr>
                <w:rFonts w:ascii="Arial" w:hAnsi="Arial" w:cs="Arial"/>
                <w:b/>
                <w:bCs/>
                <w:color w:val="000000"/>
                <w:sz w:val="16"/>
                <w:szCs w:val="16"/>
                <w:lang w:val="en-GB"/>
              </w:rPr>
            </w:pPr>
            <w:r w:rsidRPr="00782E7E">
              <w:rPr>
                <w:rFonts w:ascii="Arial" w:hAnsi="Arial" w:cs="Arial"/>
                <w:b/>
                <w:bCs/>
                <w:color w:val="000000"/>
                <w:sz w:val="16"/>
                <w:szCs w:val="16"/>
                <w:lang w:val="en-GB"/>
              </w:rPr>
              <w:t>Furniture</w:t>
            </w:r>
          </w:p>
        </w:tc>
        <w:tc>
          <w:tcPr>
            <w:tcW w:w="1411" w:type="dxa"/>
            <w:tcBorders>
              <w:top w:val="single" w:sz="4" w:space="0" w:color="auto"/>
            </w:tcBorders>
            <w:vAlign w:val="bottom"/>
          </w:tcPr>
          <w:p w14:paraId="1091918C" w14:textId="77777777" w:rsidR="00C76150" w:rsidRPr="00782E7E" w:rsidRDefault="00C76150" w:rsidP="002F406F">
            <w:pPr>
              <w:tabs>
                <w:tab w:val="decimal" w:pos="1195"/>
              </w:tabs>
              <w:ind w:right="-72"/>
              <w:jc w:val="both"/>
              <w:rPr>
                <w:rFonts w:ascii="Arial" w:hAnsi="Arial" w:cs="Arial"/>
                <w:b/>
                <w:bCs/>
                <w:color w:val="000000"/>
                <w:sz w:val="16"/>
                <w:szCs w:val="16"/>
                <w:cs/>
                <w:lang w:val="en-GB"/>
              </w:rPr>
            </w:pPr>
          </w:p>
        </w:tc>
        <w:tc>
          <w:tcPr>
            <w:tcW w:w="1411" w:type="dxa"/>
            <w:tcBorders>
              <w:top w:val="single" w:sz="4" w:space="0" w:color="auto"/>
            </w:tcBorders>
            <w:vAlign w:val="bottom"/>
          </w:tcPr>
          <w:p w14:paraId="3B894EE6" w14:textId="77777777" w:rsidR="00C76150" w:rsidRPr="00782E7E" w:rsidRDefault="00C76150" w:rsidP="002F406F">
            <w:pPr>
              <w:tabs>
                <w:tab w:val="decimal" w:pos="1195"/>
              </w:tabs>
              <w:ind w:right="-72"/>
              <w:jc w:val="both"/>
              <w:rPr>
                <w:rFonts w:ascii="Arial" w:hAnsi="Arial" w:cs="Arial"/>
                <w:b/>
                <w:bCs/>
                <w:color w:val="000000"/>
                <w:sz w:val="16"/>
                <w:szCs w:val="16"/>
                <w:cs/>
                <w:lang w:val="en-GB"/>
              </w:rPr>
            </w:pPr>
          </w:p>
        </w:tc>
      </w:tr>
      <w:tr w:rsidR="00C76150" w:rsidRPr="00782E7E" w14:paraId="26731346" w14:textId="77777777" w:rsidTr="002F406F">
        <w:tc>
          <w:tcPr>
            <w:tcW w:w="8309" w:type="dxa"/>
            <w:vAlign w:val="bottom"/>
          </w:tcPr>
          <w:p w14:paraId="4E9D178C" w14:textId="77777777" w:rsidR="00C76150" w:rsidRPr="00782E7E" w:rsidRDefault="00C76150" w:rsidP="002F406F">
            <w:pPr>
              <w:ind w:left="-109"/>
              <w:rPr>
                <w:rFonts w:ascii="Arial" w:hAnsi="Arial" w:cs="Arial"/>
                <w:color w:val="000000"/>
                <w:spacing w:val="-6"/>
                <w:sz w:val="16"/>
                <w:szCs w:val="16"/>
                <w:lang w:val="en-GB"/>
              </w:rPr>
            </w:pPr>
          </w:p>
        </w:tc>
        <w:tc>
          <w:tcPr>
            <w:tcW w:w="1411" w:type="dxa"/>
            <w:vAlign w:val="bottom"/>
          </w:tcPr>
          <w:p w14:paraId="7B9D329E" w14:textId="77777777" w:rsidR="00C76150" w:rsidRPr="00782E7E" w:rsidRDefault="00C76150" w:rsidP="002F406F">
            <w:pPr>
              <w:tabs>
                <w:tab w:val="decimal" w:pos="1195"/>
              </w:tabs>
              <w:ind w:right="-72"/>
              <w:jc w:val="both"/>
              <w:rPr>
                <w:rFonts w:ascii="Arial" w:hAnsi="Arial" w:cs="Arial"/>
                <w:b/>
                <w:bCs/>
                <w:color w:val="000000"/>
                <w:sz w:val="16"/>
                <w:szCs w:val="16"/>
                <w:cs/>
                <w:lang w:val="en-GB"/>
              </w:rPr>
            </w:pPr>
          </w:p>
        </w:tc>
        <w:tc>
          <w:tcPr>
            <w:tcW w:w="1411" w:type="dxa"/>
            <w:vAlign w:val="bottom"/>
          </w:tcPr>
          <w:p w14:paraId="58ABD2A8" w14:textId="77777777" w:rsidR="00C76150" w:rsidRPr="00782E7E" w:rsidRDefault="00C76150" w:rsidP="002F406F">
            <w:pPr>
              <w:tabs>
                <w:tab w:val="decimal" w:pos="1195"/>
              </w:tabs>
              <w:ind w:right="-72"/>
              <w:jc w:val="both"/>
              <w:rPr>
                <w:rFonts w:ascii="Arial" w:hAnsi="Arial" w:cs="Arial"/>
                <w:b/>
                <w:bCs/>
                <w:color w:val="000000"/>
                <w:sz w:val="16"/>
                <w:szCs w:val="16"/>
                <w:cs/>
                <w:lang w:val="en-GB"/>
              </w:rPr>
            </w:pPr>
            <w:r w:rsidRPr="00782E7E">
              <w:rPr>
                <w:rFonts w:ascii="Arial" w:hAnsi="Arial" w:cs="Arial"/>
                <w:b/>
                <w:bCs/>
                <w:color w:val="000000"/>
                <w:spacing w:val="-2"/>
                <w:sz w:val="16"/>
                <w:szCs w:val="16"/>
                <w:lang w:val="en-GB"/>
              </w:rPr>
              <w:t>and building</w:t>
            </w:r>
          </w:p>
        </w:tc>
        <w:tc>
          <w:tcPr>
            <w:tcW w:w="1411" w:type="dxa"/>
            <w:vAlign w:val="bottom"/>
          </w:tcPr>
          <w:p w14:paraId="52BD493A" w14:textId="77777777" w:rsidR="00C76150" w:rsidRPr="00782E7E" w:rsidRDefault="00C76150" w:rsidP="002F406F">
            <w:pPr>
              <w:tabs>
                <w:tab w:val="decimal" w:pos="1195"/>
              </w:tabs>
              <w:ind w:left="-43" w:right="-72"/>
              <w:jc w:val="both"/>
              <w:rPr>
                <w:rFonts w:ascii="Arial" w:hAnsi="Arial" w:cs="Arial"/>
                <w:b/>
                <w:bCs/>
                <w:color w:val="000000"/>
                <w:sz w:val="16"/>
                <w:szCs w:val="16"/>
                <w:lang w:val="en-GB"/>
              </w:rPr>
            </w:pPr>
            <w:r w:rsidRPr="00782E7E">
              <w:rPr>
                <w:rFonts w:ascii="Arial" w:hAnsi="Arial" w:cs="Arial"/>
                <w:b/>
                <w:bCs/>
                <w:color w:val="000000"/>
                <w:sz w:val="16"/>
                <w:szCs w:val="16"/>
                <w:lang w:val="en-GB"/>
              </w:rPr>
              <w:t>and office</w:t>
            </w:r>
          </w:p>
        </w:tc>
        <w:tc>
          <w:tcPr>
            <w:tcW w:w="1411" w:type="dxa"/>
            <w:vAlign w:val="bottom"/>
          </w:tcPr>
          <w:p w14:paraId="42AF19E0" w14:textId="77777777" w:rsidR="00C76150" w:rsidRPr="00782E7E" w:rsidRDefault="00C76150" w:rsidP="002F406F">
            <w:pPr>
              <w:tabs>
                <w:tab w:val="decimal" w:pos="1195"/>
              </w:tabs>
              <w:ind w:right="-72"/>
              <w:jc w:val="both"/>
              <w:rPr>
                <w:rFonts w:ascii="Arial" w:hAnsi="Arial" w:cs="Arial"/>
                <w:b/>
                <w:bCs/>
                <w:sz w:val="16"/>
                <w:szCs w:val="16"/>
                <w:lang w:val="en-GB"/>
              </w:rPr>
            </w:pPr>
          </w:p>
        </w:tc>
        <w:tc>
          <w:tcPr>
            <w:tcW w:w="1411" w:type="dxa"/>
            <w:vAlign w:val="bottom"/>
          </w:tcPr>
          <w:p w14:paraId="52807E1D" w14:textId="77777777" w:rsidR="00C76150" w:rsidRPr="00782E7E" w:rsidRDefault="00C76150" w:rsidP="002F406F">
            <w:pPr>
              <w:tabs>
                <w:tab w:val="decimal" w:pos="1195"/>
              </w:tabs>
              <w:ind w:right="-72"/>
              <w:jc w:val="both"/>
              <w:rPr>
                <w:rFonts w:ascii="Arial" w:hAnsi="Arial" w:cs="Arial"/>
                <w:b/>
                <w:bCs/>
                <w:color w:val="000000"/>
                <w:sz w:val="16"/>
                <w:szCs w:val="16"/>
                <w:cs/>
                <w:lang w:val="en-GB"/>
              </w:rPr>
            </w:pPr>
          </w:p>
        </w:tc>
      </w:tr>
      <w:tr w:rsidR="00C76150" w:rsidRPr="00782E7E" w14:paraId="4EFFACAD" w14:textId="77777777" w:rsidTr="002F406F">
        <w:tc>
          <w:tcPr>
            <w:tcW w:w="8309" w:type="dxa"/>
            <w:vAlign w:val="bottom"/>
          </w:tcPr>
          <w:p w14:paraId="27B73E1F" w14:textId="77777777" w:rsidR="00C76150" w:rsidRPr="00782E7E" w:rsidRDefault="00C76150" w:rsidP="002F406F">
            <w:pPr>
              <w:ind w:left="-109"/>
              <w:rPr>
                <w:rFonts w:ascii="Arial" w:hAnsi="Arial" w:cs="Arial"/>
                <w:color w:val="000000"/>
                <w:spacing w:val="-6"/>
                <w:sz w:val="16"/>
                <w:szCs w:val="16"/>
                <w:lang w:val="en-GB"/>
              </w:rPr>
            </w:pPr>
          </w:p>
        </w:tc>
        <w:tc>
          <w:tcPr>
            <w:tcW w:w="1411" w:type="dxa"/>
            <w:vAlign w:val="bottom"/>
          </w:tcPr>
          <w:p w14:paraId="3BD6EEFF" w14:textId="77777777" w:rsidR="00C76150" w:rsidRPr="00782E7E" w:rsidRDefault="00C76150" w:rsidP="002F406F">
            <w:pPr>
              <w:tabs>
                <w:tab w:val="decimal" w:pos="1136"/>
              </w:tabs>
              <w:ind w:right="-72"/>
              <w:jc w:val="center"/>
              <w:rPr>
                <w:rFonts w:ascii="Arial" w:hAnsi="Arial" w:cs="Arial"/>
                <w:b/>
                <w:bCs/>
                <w:color w:val="000000"/>
                <w:sz w:val="16"/>
                <w:szCs w:val="16"/>
                <w:cs/>
                <w:lang w:val="en-GB"/>
              </w:rPr>
            </w:pPr>
            <w:r w:rsidRPr="00782E7E">
              <w:rPr>
                <w:rFonts w:ascii="Arial" w:hAnsi="Arial" w:cs="Arial"/>
                <w:b/>
                <w:bCs/>
                <w:color w:val="000000"/>
                <w:sz w:val="16"/>
                <w:szCs w:val="16"/>
                <w:lang w:val="en-GB"/>
              </w:rPr>
              <w:t>Land</w:t>
            </w:r>
          </w:p>
        </w:tc>
        <w:tc>
          <w:tcPr>
            <w:tcW w:w="1411" w:type="dxa"/>
            <w:vAlign w:val="bottom"/>
          </w:tcPr>
          <w:p w14:paraId="3F9B8E45" w14:textId="77777777" w:rsidR="00C76150" w:rsidRPr="00782E7E" w:rsidRDefault="00C76150" w:rsidP="002F406F">
            <w:pPr>
              <w:tabs>
                <w:tab w:val="decimal" w:pos="1136"/>
              </w:tabs>
              <w:ind w:left="-97" w:right="-72"/>
              <w:jc w:val="center"/>
              <w:rPr>
                <w:rFonts w:ascii="Arial" w:hAnsi="Arial" w:cs="Arial"/>
                <w:b/>
                <w:bCs/>
                <w:color w:val="000000"/>
                <w:sz w:val="16"/>
                <w:szCs w:val="16"/>
                <w:cs/>
                <w:lang w:val="en-GB"/>
              </w:rPr>
            </w:pPr>
            <w:r w:rsidRPr="00782E7E">
              <w:rPr>
                <w:rFonts w:ascii="Arial" w:hAnsi="Arial" w:cs="Arial"/>
                <w:b/>
                <w:bCs/>
                <w:color w:val="000000"/>
                <w:spacing w:val="-2"/>
                <w:sz w:val="16"/>
                <w:szCs w:val="16"/>
                <w:lang w:val="en-GB"/>
              </w:rPr>
              <w:t>improvements</w:t>
            </w:r>
          </w:p>
        </w:tc>
        <w:tc>
          <w:tcPr>
            <w:tcW w:w="1411" w:type="dxa"/>
            <w:vAlign w:val="bottom"/>
          </w:tcPr>
          <w:p w14:paraId="4DADBA8B" w14:textId="77777777" w:rsidR="00C76150" w:rsidRPr="00782E7E" w:rsidRDefault="00C76150" w:rsidP="002F406F">
            <w:pPr>
              <w:tabs>
                <w:tab w:val="decimal" w:pos="1136"/>
              </w:tabs>
              <w:ind w:left="-43"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equipment</w:t>
            </w:r>
          </w:p>
        </w:tc>
        <w:tc>
          <w:tcPr>
            <w:tcW w:w="1411" w:type="dxa"/>
            <w:vAlign w:val="bottom"/>
          </w:tcPr>
          <w:p w14:paraId="1CDA394B" w14:textId="77777777" w:rsidR="00C76150" w:rsidRPr="00782E7E" w:rsidRDefault="00C76150" w:rsidP="002F406F">
            <w:pPr>
              <w:tabs>
                <w:tab w:val="decimal" w:pos="1136"/>
              </w:tabs>
              <w:ind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Computer</w:t>
            </w:r>
          </w:p>
        </w:tc>
        <w:tc>
          <w:tcPr>
            <w:tcW w:w="1411" w:type="dxa"/>
            <w:vAlign w:val="bottom"/>
          </w:tcPr>
          <w:p w14:paraId="7AD4C111" w14:textId="77777777" w:rsidR="00C76150" w:rsidRPr="00782E7E" w:rsidRDefault="00C76150" w:rsidP="002F406F">
            <w:pPr>
              <w:tabs>
                <w:tab w:val="decimal" w:pos="1136"/>
              </w:tabs>
              <w:ind w:right="-72"/>
              <w:jc w:val="center"/>
              <w:rPr>
                <w:rFonts w:ascii="Arial" w:hAnsi="Arial" w:cs="Arial"/>
                <w:b/>
                <w:bCs/>
                <w:color w:val="000000"/>
                <w:sz w:val="16"/>
                <w:szCs w:val="16"/>
                <w:cs/>
                <w:lang w:val="en-GB"/>
              </w:rPr>
            </w:pPr>
            <w:r w:rsidRPr="00782E7E">
              <w:rPr>
                <w:rFonts w:ascii="Arial" w:hAnsi="Arial" w:cs="Arial"/>
                <w:b/>
                <w:bCs/>
                <w:color w:val="000000"/>
                <w:sz w:val="16"/>
                <w:szCs w:val="16"/>
                <w:lang w:val="en-GB"/>
              </w:rPr>
              <w:t>Total</w:t>
            </w:r>
          </w:p>
        </w:tc>
      </w:tr>
      <w:tr w:rsidR="00C76150" w:rsidRPr="00782E7E" w14:paraId="55747A48" w14:textId="77777777" w:rsidTr="002F406F">
        <w:tc>
          <w:tcPr>
            <w:tcW w:w="8309" w:type="dxa"/>
            <w:vAlign w:val="bottom"/>
          </w:tcPr>
          <w:p w14:paraId="41903A4C" w14:textId="77777777" w:rsidR="00C76150" w:rsidRPr="00782E7E" w:rsidRDefault="00C76150" w:rsidP="002F406F">
            <w:pPr>
              <w:ind w:left="-109"/>
              <w:rPr>
                <w:rFonts w:ascii="Arial" w:hAnsi="Arial" w:cs="Arial"/>
                <w:color w:val="000000"/>
                <w:spacing w:val="-6"/>
                <w:sz w:val="16"/>
                <w:szCs w:val="16"/>
                <w:lang w:val="en-GB"/>
              </w:rPr>
            </w:pPr>
          </w:p>
        </w:tc>
        <w:tc>
          <w:tcPr>
            <w:tcW w:w="1411" w:type="dxa"/>
            <w:tcBorders>
              <w:bottom w:val="single" w:sz="4" w:space="0" w:color="auto"/>
            </w:tcBorders>
            <w:vAlign w:val="bottom"/>
          </w:tcPr>
          <w:p w14:paraId="55193A18" w14:textId="77777777" w:rsidR="00C76150" w:rsidRPr="00782E7E" w:rsidRDefault="00C76150" w:rsidP="002F406F">
            <w:pPr>
              <w:tabs>
                <w:tab w:val="decimal" w:pos="1136"/>
              </w:tabs>
              <w:ind w:right="-72"/>
              <w:jc w:val="center"/>
              <w:rPr>
                <w:rFonts w:ascii="Arial" w:hAnsi="Arial" w:cs="Arial"/>
                <w:b/>
                <w:bCs/>
                <w:color w:val="000000"/>
                <w:sz w:val="16"/>
                <w:szCs w:val="16"/>
                <w:cs/>
                <w:lang w:val="en-GB"/>
              </w:rPr>
            </w:pPr>
            <w:r w:rsidRPr="00782E7E">
              <w:rPr>
                <w:rFonts w:ascii="Arial" w:hAnsi="Arial" w:cs="Arial"/>
                <w:b/>
                <w:bCs/>
                <w:color w:val="000000"/>
                <w:sz w:val="16"/>
                <w:szCs w:val="16"/>
                <w:lang w:val="en-GB"/>
              </w:rPr>
              <w:t>Baht</w:t>
            </w:r>
          </w:p>
        </w:tc>
        <w:tc>
          <w:tcPr>
            <w:tcW w:w="1411" w:type="dxa"/>
            <w:tcBorders>
              <w:bottom w:val="single" w:sz="4" w:space="0" w:color="auto"/>
            </w:tcBorders>
            <w:vAlign w:val="bottom"/>
          </w:tcPr>
          <w:p w14:paraId="43D6854F" w14:textId="77777777" w:rsidR="00C76150" w:rsidRPr="00782E7E" w:rsidRDefault="00C76150" w:rsidP="002F406F">
            <w:pPr>
              <w:tabs>
                <w:tab w:val="decimal" w:pos="1136"/>
              </w:tabs>
              <w:ind w:right="-72"/>
              <w:jc w:val="center"/>
              <w:rPr>
                <w:rFonts w:ascii="Arial" w:hAnsi="Arial" w:cs="Arial"/>
                <w:b/>
                <w:bCs/>
                <w:color w:val="000000"/>
                <w:sz w:val="16"/>
                <w:szCs w:val="16"/>
                <w:cs/>
                <w:lang w:val="en-GB"/>
              </w:rPr>
            </w:pPr>
            <w:r w:rsidRPr="00782E7E">
              <w:rPr>
                <w:rFonts w:ascii="Arial" w:hAnsi="Arial" w:cs="Arial"/>
                <w:b/>
                <w:bCs/>
                <w:color w:val="000000"/>
                <w:sz w:val="16"/>
                <w:szCs w:val="16"/>
                <w:lang w:val="en-GB"/>
              </w:rPr>
              <w:t>Baht</w:t>
            </w:r>
          </w:p>
        </w:tc>
        <w:tc>
          <w:tcPr>
            <w:tcW w:w="1411" w:type="dxa"/>
            <w:tcBorders>
              <w:bottom w:val="single" w:sz="4" w:space="0" w:color="auto"/>
            </w:tcBorders>
            <w:vAlign w:val="bottom"/>
          </w:tcPr>
          <w:p w14:paraId="17C4F255" w14:textId="77777777" w:rsidR="00C76150" w:rsidRPr="00782E7E" w:rsidRDefault="00C76150" w:rsidP="002F406F">
            <w:pPr>
              <w:tabs>
                <w:tab w:val="decimal" w:pos="1136"/>
              </w:tabs>
              <w:ind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Baht</w:t>
            </w:r>
          </w:p>
        </w:tc>
        <w:tc>
          <w:tcPr>
            <w:tcW w:w="1411" w:type="dxa"/>
            <w:tcBorders>
              <w:bottom w:val="single" w:sz="4" w:space="0" w:color="auto"/>
            </w:tcBorders>
            <w:vAlign w:val="bottom"/>
          </w:tcPr>
          <w:p w14:paraId="7991570E" w14:textId="77777777" w:rsidR="00C76150" w:rsidRPr="00782E7E" w:rsidRDefault="00C76150" w:rsidP="002F406F">
            <w:pPr>
              <w:tabs>
                <w:tab w:val="decimal" w:pos="1136"/>
              </w:tabs>
              <w:ind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Baht</w:t>
            </w:r>
          </w:p>
        </w:tc>
        <w:tc>
          <w:tcPr>
            <w:tcW w:w="1411" w:type="dxa"/>
            <w:tcBorders>
              <w:bottom w:val="single" w:sz="4" w:space="0" w:color="auto"/>
            </w:tcBorders>
            <w:vAlign w:val="bottom"/>
          </w:tcPr>
          <w:p w14:paraId="57C5AC6B" w14:textId="77777777" w:rsidR="00C76150" w:rsidRPr="00782E7E" w:rsidRDefault="00C76150" w:rsidP="002F406F">
            <w:pPr>
              <w:tabs>
                <w:tab w:val="decimal" w:pos="1136"/>
              </w:tabs>
              <w:ind w:right="-72"/>
              <w:jc w:val="center"/>
              <w:rPr>
                <w:rFonts w:ascii="Arial" w:hAnsi="Arial" w:cs="Arial"/>
                <w:b/>
                <w:bCs/>
                <w:color w:val="000000"/>
                <w:sz w:val="16"/>
                <w:szCs w:val="16"/>
                <w:cs/>
                <w:lang w:val="en-GB"/>
              </w:rPr>
            </w:pPr>
            <w:r w:rsidRPr="00782E7E">
              <w:rPr>
                <w:rFonts w:ascii="Arial" w:hAnsi="Arial" w:cs="Arial"/>
                <w:b/>
                <w:bCs/>
                <w:color w:val="000000"/>
                <w:sz w:val="16"/>
                <w:szCs w:val="16"/>
                <w:lang w:val="en-GB"/>
              </w:rPr>
              <w:t>Baht</w:t>
            </w:r>
          </w:p>
        </w:tc>
      </w:tr>
      <w:tr w:rsidR="00C76150" w:rsidRPr="00782E7E" w14:paraId="33E26747" w14:textId="77777777" w:rsidTr="002F406F">
        <w:tc>
          <w:tcPr>
            <w:tcW w:w="8309" w:type="dxa"/>
            <w:vAlign w:val="bottom"/>
          </w:tcPr>
          <w:p w14:paraId="70840E32" w14:textId="77777777" w:rsidR="00C76150" w:rsidRPr="00782E7E" w:rsidRDefault="00C76150" w:rsidP="002F406F">
            <w:pPr>
              <w:ind w:left="-109"/>
              <w:rPr>
                <w:rFonts w:ascii="Arial" w:hAnsi="Arial" w:cs="Arial"/>
                <w:color w:val="000000"/>
                <w:spacing w:val="-4"/>
                <w:sz w:val="16"/>
                <w:szCs w:val="16"/>
                <w:lang w:val="en-GB"/>
              </w:rPr>
            </w:pPr>
            <w:r w:rsidRPr="00782E7E">
              <w:rPr>
                <w:rFonts w:ascii="Arial" w:hAnsi="Arial" w:cs="Arial"/>
                <w:b/>
                <w:bCs/>
                <w:color w:val="000000"/>
                <w:sz w:val="16"/>
                <w:szCs w:val="16"/>
                <w:lang w:val="en-GB"/>
              </w:rPr>
              <w:t xml:space="preserve">As </w:t>
            </w:r>
            <w:proofErr w:type="gramStart"/>
            <w:r w:rsidRPr="00782E7E">
              <w:rPr>
                <w:rFonts w:ascii="Arial" w:hAnsi="Arial" w:cs="Arial"/>
                <w:b/>
                <w:bCs/>
                <w:color w:val="000000"/>
                <w:sz w:val="16"/>
                <w:szCs w:val="16"/>
                <w:lang w:val="en-GB"/>
              </w:rPr>
              <w:t>at</w:t>
            </w:r>
            <w:proofErr w:type="gramEnd"/>
            <w:r w:rsidRPr="00782E7E">
              <w:rPr>
                <w:rFonts w:ascii="Arial" w:hAnsi="Arial" w:cs="Arial"/>
                <w:b/>
                <w:bCs/>
                <w:color w:val="000000"/>
                <w:sz w:val="16"/>
                <w:szCs w:val="16"/>
                <w:lang w:val="en-GB"/>
              </w:rPr>
              <w:t xml:space="preserve"> 1</w:t>
            </w:r>
            <w:r w:rsidRPr="00782E7E">
              <w:rPr>
                <w:rFonts w:ascii="Arial" w:hAnsi="Arial" w:cs="Arial"/>
                <w:b/>
                <w:bCs/>
                <w:color w:val="000000"/>
                <w:sz w:val="16"/>
                <w:szCs w:val="16"/>
                <w:cs/>
                <w:lang w:val="en-GB"/>
              </w:rPr>
              <w:t xml:space="preserve"> </w:t>
            </w:r>
            <w:r w:rsidRPr="00782E7E">
              <w:rPr>
                <w:rFonts w:ascii="Arial" w:hAnsi="Arial" w:cs="Arial"/>
                <w:b/>
                <w:bCs/>
                <w:color w:val="000000"/>
                <w:sz w:val="16"/>
                <w:szCs w:val="16"/>
                <w:lang w:val="en-GB"/>
              </w:rPr>
              <w:t>January 2021</w:t>
            </w:r>
          </w:p>
        </w:tc>
        <w:tc>
          <w:tcPr>
            <w:tcW w:w="1411" w:type="dxa"/>
            <w:shd w:val="clear" w:color="auto" w:fill="auto"/>
            <w:vAlign w:val="bottom"/>
          </w:tcPr>
          <w:p w14:paraId="15217F8A"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41268FD9"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7F6952F1"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shd w:val="clear" w:color="auto" w:fill="auto"/>
            <w:vAlign w:val="bottom"/>
          </w:tcPr>
          <w:p w14:paraId="069FE2F6"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ED2B123"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r>
      <w:tr w:rsidR="00C76150" w:rsidRPr="00782E7E" w14:paraId="3C44BD28" w14:textId="77777777" w:rsidTr="002F406F">
        <w:tc>
          <w:tcPr>
            <w:tcW w:w="8309" w:type="dxa"/>
            <w:vAlign w:val="bottom"/>
          </w:tcPr>
          <w:p w14:paraId="0FA0E749" w14:textId="77777777" w:rsidR="00C76150" w:rsidRPr="00782E7E" w:rsidRDefault="00C76150" w:rsidP="002F406F">
            <w:pPr>
              <w:ind w:left="-109"/>
              <w:rPr>
                <w:rFonts w:ascii="Arial" w:hAnsi="Arial" w:cs="Arial"/>
                <w:color w:val="000000"/>
                <w:sz w:val="16"/>
                <w:szCs w:val="16"/>
                <w:cs/>
                <w:lang w:val="en-GB"/>
              </w:rPr>
            </w:pPr>
            <w:r w:rsidRPr="00782E7E">
              <w:rPr>
                <w:rFonts w:ascii="Arial" w:hAnsi="Arial" w:cs="Arial"/>
                <w:color w:val="000000"/>
                <w:sz w:val="16"/>
                <w:szCs w:val="16"/>
                <w:lang w:val="en-GB"/>
              </w:rPr>
              <w:t>Cost</w:t>
            </w:r>
          </w:p>
        </w:tc>
        <w:tc>
          <w:tcPr>
            <w:tcW w:w="1411" w:type="dxa"/>
            <w:shd w:val="clear" w:color="auto" w:fill="auto"/>
            <w:vAlign w:val="bottom"/>
          </w:tcPr>
          <w:p w14:paraId="2AD5A2DA"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42,477,684</w:t>
            </w:r>
          </w:p>
        </w:tc>
        <w:tc>
          <w:tcPr>
            <w:tcW w:w="1411" w:type="dxa"/>
            <w:shd w:val="clear" w:color="auto" w:fill="auto"/>
            <w:vAlign w:val="bottom"/>
          </w:tcPr>
          <w:p w14:paraId="60D55C09"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1,840,995</w:t>
            </w:r>
          </w:p>
        </w:tc>
        <w:tc>
          <w:tcPr>
            <w:tcW w:w="1411" w:type="dxa"/>
            <w:shd w:val="clear" w:color="auto" w:fill="auto"/>
            <w:vAlign w:val="bottom"/>
          </w:tcPr>
          <w:p w14:paraId="7438B31D"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498,602</w:t>
            </w:r>
          </w:p>
        </w:tc>
        <w:tc>
          <w:tcPr>
            <w:tcW w:w="1411" w:type="dxa"/>
            <w:shd w:val="clear" w:color="auto" w:fill="auto"/>
            <w:vAlign w:val="bottom"/>
          </w:tcPr>
          <w:p w14:paraId="3E3C4450"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22,583,295</w:t>
            </w:r>
          </w:p>
        </w:tc>
        <w:tc>
          <w:tcPr>
            <w:tcW w:w="1411" w:type="dxa"/>
            <w:shd w:val="clear" w:color="auto" w:fill="auto"/>
            <w:vAlign w:val="bottom"/>
          </w:tcPr>
          <w:p w14:paraId="291596B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67,400,576</w:t>
            </w:r>
          </w:p>
        </w:tc>
      </w:tr>
      <w:tr w:rsidR="00C76150" w:rsidRPr="00782E7E" w14:paraId="3E71BBA1" w14:textId="77777777" w:rsidTr="002F406F">
        <w:tc>
          <w:tcPr>
            <w:tcW w:w="8309" w:type="dxa"/>
            <w:vAlign w:val="bottom"/>
          </w:tcPr>
          <w:p w14:paraId="341981F9" w14:textId="77777777" w:rsidR="00C76150" w:rsidRPr="00782E7E" w:rsidRDefault="00C76150" w:rsidP="002F406F">
            <w:pPr>
              <w:ind w:left="-109"/>
              <w:rPr>
                <w:rFonts w:ascii="Arial" w:hAnsi="Arial" w:cs="Arial"/>
                <w:color w:val="000000"/>
                <w:sz w:val="16"/>
                <w:szCs w:val="16"/>
                <w:cs/>
                <w:lang w:val="en-GB"/>
              </w:rPr>
            </w:pPr>
            <w:proofErr w:type="gramStart"/>
            <w:r w:rsidRPr="00782E7E">
              <w:rPr>
                <w:rFonts w:ascii="Arial" w:hAnsi="Arial" w:cs="Arial"/>
                <w:color w:val="000000"/>
                <w:sz w:val="16"/>
                <w:szCs w:val="16"/>
                <w:u w:val="single"/>
                <w:lang w:val="en-GB"/>
              </w:rPr>
              <w:t>Less</w:t>
            </w:r>
            <w:r w:rsidRPr="00782E7E">
              <w:rPr>
                <w:rFonts w:ascii="Arial" w:hAnsi="Arial" w:cs="Arial"/>
                <w:color w:val="000000"/>
                <w:sz w:val="16"/>
                <w:szCs w:val="16"/>
                <w:lang w:val="en-GB"/>
              </w:rPr>
              <w:t xml:space="preserve">  Accumulated</w:t>
            </w:r>
            <w:proofErr w:type="gramEnd"/>
            <w:r w:rsidRPr="00782E7E">
              <w:rPr>
                <w:rFonts w:ascii="Arial" w:hAnsi="Arial" w:cs="Arial"/>
                <w:color w:val="000000"/>
                <w:sz w:val="16"/>
                <w:szCs w:val="16"/>
                <w:lang w:val="en-GB"/>
              </w:rPr>
              <w:t xml:space="preserve"> depreciation</w:t>
            </w:r>
          </w:p>
        </w:tc>
        <w:tc>
          <w:tcPr>
            <w:tcW w:w="1411" w:type="dxa"/>
            <w:tcBorders>
              <w:bottom w:val="single" w:sz="4" w:space="0" w:color="auto"/>
            </w:tcBorders>
            <w:shd w:val="clear" w:color="auto" w:fill="auto"/>
            <w:vAlign w:val="bottom"/>
          </w:tcPr>
          <w:p w14:paraId="519BEA2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(13,723,397)</w:t>
            </w:r>
          </w:p>
        </w:tc>
        <w:tc>
          <w:tcPr>
            <w:tcW w:w="1411" w:type="dxa"/>
            <w:tcBorders>
              <w:bottom w:val="single" w:sz="4" w:space="0" w:color="auto"/>
            </w:tcBorders>
            <w:shd w:val="clear" w:color="auto" w:fill="auto"/>
            <w:vAlign w:val="bottom"/>
          </w:tcPr>
          <w:p w14:paraId="6572929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(628,342)</w:t>
            </w:r>
          </w:p>
        </w:tc>
        <w:tc>
          <w:tcPr>
            <w:tcW w:w="1411" w:type="dxa"/>
            <w:tcBorders>
              <w:bottom w:val="single" w:sz="4" w:space="0" w:color="auto"/>
            </w:tcBorders>
            <w:shd w:val="clear" w:color="auto" w:fill="auto"/>
            <w:vAlign w:val="bottom"/>
          </w:tcPr>
          <w:p w14:paraId="776E7C1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(256,573)</w:t>
            </w:r>
          </w:p>
        </w:tc>
        <w:tc>
          <w:tcPr>
            <w:tcW w:w="1411" w:type="dxa"/>
            <w:tcBorders>
              <w:bottom w:val="single" w:sz="4" w:space="0" w:color="auto"/>
            </w:tcBorders>
            <w:shd w:val="clear" w:color="auto" w:fill="auto"/>
            <w:vAlign w:val="bottom"/>
          </w:tcPr>
          <w:p w14:paraId="649AE135"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(13,997,786)</w:t>
            </w:r>
          </w:p>
        </w:tc>
        <w:tc>
          <w:tcPr>
            <w:tcW w:w="1411" w:type="dxa"/>
            <w:tcBorders>
              <w:bottom w:val="single" w:sz="4" w:space="0" w:color="auto"/>
            </w:tcBorders>
            <w:shd w:val="clear" w:color="auto" w:fill="auto"/>
            <w:vAlign w:val="bottom"/>
          </w:tcPr>
          <w:p w14:paraId="24BE954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(28,606,098)</w:t>
            </w:r>
          </w:p>
        </w:tc>
      </w:tr>
      <w:tr w:rsidR="00C76150" w:rsidRPr="00782E7E" w14:paraId="4834E823" w14:textId="77777777" w:rsidTr="002F406F">
        <w:tc>
          <w:tcPr>
            <w:tcW w:w="8309" w:type="dxa"/>
            <w:vAlign w:val="bottom"/>
          </w:tcPr>
          <w:p w14:paraId="2C37EC7A" w14:textId="77777777" w:rsidR="00C76150" w:rsidRPr="00782E7E" w:rsidRDefault="00C76150" w:rsidP="002F406F">
            <w:pPr>
              <w:ind w:left="-109"/>
              <w:rPr>
                <w:rFonts w:ascii="Arial" w:hAnsi="Arial" w:cs="Arial"/>
                <w:color w:val="000000"/>
                <w:spacing w:val="-2"/>
                <w:sz w:val="8"/>
                <w:szCs w:val="8"/>
                <w:cs/>
                <w:lang w:val="en-GB"/>
              </w:rPr>
            </w:pPr>
          </w:p>
        </w:tc>
        <w:tc>
          <w:tcPr>
            <w:tcW w:w="1411" w:type="dxa"/>
            <w:tcBorders>
              <w:top w:val="single" w:sz="4" w:space="0" w:color="auto"/>
            </w:tcBorders>
            <w:shd w:val="clear" w:color="auto" w:fill="auto"/>
            <w:vAlign w:val="bottom"/>
          </w:tcPr>
          <w:p w14:paraId="7877C7C1"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vAlign w:val="bottom"/>
          </w:tcPr>
          <w:p w14:paraId="2637233D"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vAlign w:val="bottom"/>
          </w:tcPr>
          <w:p w14:paraId="2C4F92D5"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vAlign w:val="bottom"/>
          </w:tcPr>
          <w:p w14:paraId="03C0CDA6"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vAlign w:val="bottom"/>
          </w:tcPr>
          <w:p w14:paraId="169E0BBC" w14:textId="77777777" w:rsidR="00C76150" w:rsidRPr="00782E7E" w:rsidRDefault="00C76150" w:rsidP="002F406F">
            <w:pPr>
              <w:tabs>
                <w:tab w:val="decimal" w:pos="1195"/>
              </w:tabs>
              <w:ind w:right="-72"/>
              <w:jc w:val="both"/>
              <w:rPr>
                <w:rFonts w:ascii="Arial" w:hAnsi="Arial" w:cs="Arial"/>
                <w:color w:val="000000"/>
                <w:sz w:val="8"/>
                <w:szCs w:val="8"/>
                <w:lang w:val="en-GB"/>
              </w:rPr>
            </w:pPr>
          </w:p>
        </w:tc>
      </w:tr>
      <w:tr w:rsidR="00C76150" w:rsidRPr="00782E7E" w14:paraId="59F94D3D" w14:textId="77777777" w:rsidTr="002F406F">
        <w:tc>
          <w:tcPr>
            <w:tcW w:w="8309" w:type="dxa"/>
            <w:vAlign w:val="bottom"/>
          </w:tcPr>
          <w:p w14:paraId="30BA7370" w14:textId="77777777" w:rsidR="00C76150" w:rsidRPr="00782E7E" w:rsidRDefault="00C76150" w:rsidP="002F406F">
            <w:pPr>
              <w:ind w:left="-109"/>
              <w:rPr>
                <w:rFonts w:ascii="Arial" w:hAnsi="Arial" w:cs="Arial"/>
                <w:color w:val="000000"/>
                <w:spacing w:val="-2"/>
                <w:sz w:val="16"/>
                <w:szCs w:val="16"/>
                <w:cs/>
                <w:lang w:val="en-GB"/>
              </w:rPr>
            </w:pPr>
            <w:r w:rsidRPr="00782E7E">
              <w:rPr>
                <w:rFonts w:ascii="Arial" w:hAnsi="Arial" w:cs="Arial"/>
                <w:color w:val="000000"/>
                <w:sz w:val="16"/>
                <w:szCs w:val="16"/>
                <w:lang w:val="en-GB"/>
              </w:rPr>
              <w:t>Net book value</w:t>
            </w:r>
          </w:p>
        </w:tc>
        <w:tc>
          <w:tcPr>
            <w:tcW w:w="1411" w:type="dxa"/>
            <w:tcBorders>
              <w:bottom w:val="single" w:sz="4" w:space="0" w:color="auto"/>
            </w:tcBorders>
            <w:shd w:val="clear" w:color="auto" w:fill="auto"/>
            <w:vAlign w:val="bottom"/>
          </w:tcPr>
          <w:p w14:paraId="7BEB58AA"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28,754,287</w:t>
            </w:r>
          </w:p>
        </w:tc>
        <w:tc>
          <w:tcPr>
            <w:tcW w:w="1411" w:type="dxa"/>
            <w:tcBorders>
              <w:bottom w:val="single" w:sz="4" w:space="0" w:color="auto"/>
            </w:tcBorders>
            <w:shd w:val="clear" w:color="auto" w:fill="auto"/>
            <w:vAlign w:val="bottom"/>
          </w:tcPr>
          <w:p w14:paraId="0EB56ED1"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1,212,653</w:t>
            </w:r>
          </w:p>
        </w:tc>
        <w:tc>
          <w:tcPr>
            <w:tcW w:w="1411" w:type="dxa"/>
            <w:tcBorders>
              <w:bottom w:val="single" w:sz="4" w:space="0" w:color="auto"/>
            </w:tcBorders>
            <w:shd w:val="clear" w:color="auto" w:fill="auto"/>
            <w:vAlign w:val="bottom"/>
          </w:tcPr>
          <w:p w14:paraId="6169018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242,029</w:t>
            </w:r>
          </w:p>
        </w:tc>
        <w:tc>
          <w:tcPr>
            <w:tcW w:w="1411" w:type="dxa"/>
            <w:tcBorders>
              <w:bottom w:val="single" w:sz="4" w:space="0" w:color="auto"/>
            </w:tcBorders>
            <w:shd w:val="clear" w:color="auto" w:fill="auto"/>
            <w:vAlign w:val="bottom"/>
          </w:tcPr>
          <w:p w14:paraId="146D257D"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8,585,509</w:t>
            </w:r>
          </w:p>
        </w:tc>
        <w:tc>
          <w:tcPr>
            <w:tcW w:w="1411" w:type="dxa"/>
            <w:tcBorders>
              <w:bottom w:val="single" w:sz="4" w:space="0" w:color="auto"/>
            </w:tcBorders>
            <w:shd w:val="clear" w:color="auto" w:fill="auto"/>
            <w:vAlign w:val="bottom"/>
          </w:tcPr>
          <w:p w14:paraId="3A43E6C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38,794,478</w:t>
            </w:r>
          </w:p>
        </w:tc>
      </w:tr>
      <w:tr w:rsidR="00C76150" w:rsidRPr="00782E7E" w14:paraId="6BF28F88" w14:textId="77777777" w:rsidTr="002F406F">
        <w:tc>
          <w:tcPr>
            <w:tcW w:w="8309" w:type="dxa"/>
          </w:tcPr>
          <w:p w14:paraId="4C14FB0B" w14:textId="77777777" w:rsidR="00C76150" w:rsidRPr="00782E7E" w:rsidRDefault="00C76150" w:rsidP="002F406F">
            <w:pPr>
              <w:ind w:left="-109"/>
              <w:rPr>
                <w:rFonts w:ascii="Arial" w:hAnsi="Arial" w:cs="Arial"/>
                <w:color w:val="000000"/>
                <w:spacing w:val="-2"/>
                <w:sz w:val="12"/>
                <w:szCs w:val="12"/>
                <w:lang w:val="en-GB"/>
              </w:rPr>
            </w:pPr>
          </w:p>
        </w:tc>
        <w:tc>
          <w:tcPr>
            <w:tcW w:w="1411" w:type="dxa"/>
            <w:tcBorders>
              <w:top w:val="single" w:sz="4" w:space="0" w:color="auto"/>
            </w:tcBorders>
            <w:shd w:val="clear" w:color="auto" w:fill="auto"/>
            <w:vAlign w:val="bottom"/>
          </w:tcPr>
          <w:p w14:paraId="5BEFC5B0"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187FD1F9"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7AA6F98C"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72C0639F"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59BABD07"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r>
      <w:tr w:rsidR="00C76150" w:rsidRPr="00782E7E" w14:paraId="0ECD28B3" w14:textId="77777777" w:rsidTr="002F406F">
        <w:tc>
          <w:tcPr>
            <w:tcW w:w="8309" w:type="dxa"/>
          </w:tcPr>
          <w:p w14:paraId="53793404" w14:textId="77777777" w:rsidR="00C76150" w:rsidRPr="00782E7E" w:rsidRDefault="00C76150" w:rsidP="002F406F">
            <w:pPr>
              <w:ind w:left="-109"/>
              <w:rPr>
                <w:rFonts w:ascii="Arial" w:hAnsi="Arial" w:cs="Arial"/>
                <w:b/>
                <w:bCs/>
                <w:color w:val="000000"/>
                <w:sz w:val="16"/>
                <w:szCs w:val="16"/>
                <w:lang w:val="en-GB"/>
              </w:rPr>
            </w:pPr>
            <w:r w:rsidRPr="00782E7E">
              <w:rPr>
                <w:rFonts w:ascii="Arial" w:hAnsi="Arial" w:cs="Arial"/>
                <w:b/>
                <w:bCs/>
                <w:color w:val="000000"/>
                <w:sz w:val="16"/>
                <w:szCs w:val="16"/>
                <w:lang w:val="en-GB"/>
              </w:rPr>
              <w:t>For the year ended 31 December 2021</w:t>
            </w:r>
          </w:p>
        </w:tc>
        <w:tc>
          <w:tcPr>
            <w:tcW w:w="1411" w:type="dxa"/>
            <w:shd w:val="clear" w:color="auto" w:fill="auto"/>
            <w:vAlign w:val="bottom"/>
          </w:tcPr>
          <w:p w14:paraId="6BCD4E99"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E4D38EC"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38D7A98"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55A4F049"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3A2FCE8"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r>
      <w:tr w:rsidR="00C76150" w:rsidRPr="00782E7E" w14:paraId="625EEC04" w14:textId="77777777" w:rsidTr="002F406F">
        <w:tc>
          <w:tcPr>
            <w:tcW w:w="8309" w:type="dxa"/>
          </w:tcPr>
          <w:p w14:paraId="6F9F1B63" w14:textId="77777777" w:rsidR="00C76150" w:rsidRPr="00782E7E" w:rsidRDefault="00C76150" w:rsidP="002F406F">
            <w:pPr>
              <w:ind w:left="-109"/>
              <w:rPr>
                <w:rFonts w:ascii="Arial" w:hAnsi="Arial" w:cs="Arial"/>
                <w:color w:val="000000"/>
                <w:sz w:val="16"/>
                <w:szCs w:val="16"/>
                <w:cs/>
                <w:lang w:val="en-GB"/>
              </w:rPr>
            </w:pPr>
            <w:r w:rsidRPr="00782E7E">
              <w:rPr>
                <w:rFonts w:ascii="Arial" w:hAnsi="Arial" w:cs="Arial"/>
                <w:color w:val="000000"/>
                <w:sz w:val="16"/>
                <w:szCs w:val="16"/>
                <w:lang w:val="en-GB"/>
              </w:rPr>
              <w:t>Additions during the year</w:t>
            </w:r>
          </w:p>
        </w:tc>
        <w:tc>
          <w:tcPr>
            <w:tcW w:w="1411" w:type="dxa"/>
            <w:shd w:val="clear" w:color="auto" w:fill="auto"/>
            <w:vAlign w:val="bottom"/>
          </w:tcPr>
          <w:p w14:paraId="45EAA64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55FA5280"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1,759,385</w:t>
            </w:r>
          </w:p>
        </w:tc>
        <w:tc>
          <w:tcPr>
            <w:tcW w:w="1411" w:type="dxa"/>
            <w:shd w:val="clear" w:color="auto" w:fill="auto"/>
            <w:vAlign w:val="bottom"/>
          </w:tcPr>
          <w:p w14:paraId="7F3BEEBC"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116,180</w:t>
            </w:r>
          </w:p>
        </w:tc>
        <w:tc>
          <w:tcPr>
            <w:tcW w:w="1411" w:type="dxa"/>
            <w:shd w:val="clear" w:color="auto" w:fill="auto"/>
            <w:vAlign w:val="bottom"/>
          </w:tcPr>
          <w:p w14:paraId="3942944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4A3EB2D2"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1,875,565</w:t>
            </w:r>
          </w:p>
        </w:tc>
      </w:tr>
      <w:tr w:rsidR="00C76150" w:rsidRPr="00782E7E" w14:paraId="18207F63" w14:textId="77777777" w:rsidTr="002F406F">
        <w:tc>
          <w:tcPr>
            <w:tcW w:w="8309" w:type="dxa"/>
          </w:tcPr>
          <w:p w14:paraId="6E914B76" w14:textId="1ED40F2D" w:rsidR="00C76150" w:rsidRPr="00782E7E" w:rsidRDefault="00C76150" w:rsidP="0091448B">
            <w:pPr>
              <w:tabs>
                <w:tab w:val="left" w:pos="3222"/>
              </w:tabs>
              <w:ind w:left="-109"/>
              <w:rPr>
                <w:rFonts w:ascii="Arial" w:hAnsi="Arial" w:cs="Arial"/>
                <w:color w:val="000000"/>
                <w:sz w:val="16"/>
                <w:szCs w:val="16"/>
                <w:lang w:val="en-GB"/>
              </w:rPr>
            </w:pPr>
            <w:r w:rsidRPr="00782E7E">
              <w:rPr>
                <w:rFonts w:ascii="Arial" w:hAnsi="Arial" w:cs="Arial"/>
                <w:color w:val="000000"/>
                <w:sz w:val="16"/>
                <w:szCs w:val="16"/>
                <w:lang w:val="en-GB"/>
              </w:rPr>
              <w:t>Write-off due to the termination during the year</w:t>
            </w:r>
            <w:r w:rsidRPr="00782E7E">
              <w:rPr>
                <w:rFonts w:ascii="Arial" w:hAnsi="Arial" w:cs="Arial"/>
                <w:color w:val="000000"/>
                <w:sz w:val="16"/>
                <w:szCs w:val="16"/>
                <w:lang w:val="en-GB"/>
              </w:rPr>
              <w:tab/>
              <w:t>- cost</w:t>
            </w:r>
          </w:p>
        </w:tc>
        <w:tc>
          <w:tcPr>
            <w:tcW w:w="1411" w:type="dxa"/>
            <w:shd w:val="clear" w:color="auto" w:fill="auto"/>
            <w:vAlign w:val="bottom"/>
          </w:tcPr>
          <w:p w14:paraId="5708F14A"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0D1D94C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(440,352)</w:t>
            </w:r>
          </w:p>
        </w:tc>
        <w:tc>
          <w:tcPr>
            <w:tcW w:w="1411" w:type="dxa"/>
            <w:shd w:val="clear" w:color="auto" w:fill="auto"/>
            <w:vAlign w:val="bottom"/>
          </w:tcPr>
          <w:p w14:paraId="42E24C0C"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(498,601)</w:t>
            </w:r>
          </w:p>
        </w:tc>
        <w:tc>
          <w:tcPr>
            <w:tcW w:w="1411" w:type="dxa"/>
            <w:shd w:val="clear" w:color="auto" w:fill="auto"/>
            <w:vAlign w:val="bottom"/>
          </w:tcPr>
          <w:p w14:paraId="7E8C3E7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6544B6AA"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(938,953)</w:t>
            </w:r>
          </w:p>
        </w:tc>
      </w:tr>
      <w:tr w:rsidR="00C76150" w:rsidRPr="00782E7E" w14:paraId="1871BF8D" w14:textId="77777777" w:rsidTr="002F406F">
        <w:tc>
          <w:tcPr>
            <w:tcW w:w="8309" w:type="dxa"/>
          </w:tcPr>
          <w:p w14:paraId="31C3B476" w14:textId="77777777" w:rsidR="00C76150" w:rsidRPr="00782E7E" w:rsidRDefault="00C76150" w:rsidP="0091448B">
            <w:pPr>
              <w:tabs>
                <w:tab w:val="left" w:pos="3222"/>
              </w:tabs>
              <w:ind w:left="-109"/>
              <w:rPr>
                <w:rFonts w:ascii="Arial" w:hAnsi="Arial" w:cs="Arial"/>
                <w:color w:val="000000"/>
                <w:sz w:val="16"/>
                <w:szCs w:val="16"/>
                <w:lang w:val="en-GB"/>
              </w:rPr>
            </w:pPr>
            <w:r w:rsidRPr="00782E7E">
              <w:rPr>
                <w:rFonts w:ascii="Arial" w:hAnsi="Arial" w:cs="Arial"/>
                <w:color w:val="000000"/>
                <w:sz w:val="16"/>
                <w:szCs w:val="16"/>
                <w:lang w:val="en-GB"/>
              </w:rPr>
              <w:tab/>
              <w:t>- accumulated depreciation</w:t>
            </w:r>
          </w:p>
        </w:tc>
        <w:tc>
          <w:tcPr>
            <w:tcW w:w="1411" w:type="dxa"/>
            <w:shd w:val="clear" w:color="auto" w:fill="auto"/>
            <w:vAlign w:val="bottom"/>
          </w:tcPr>
          <w:p w14:paraId="3BEECEE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5383A0E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440,352</w:t>
            </w:r>
          </w:p>
        </w:tc>
        <w:tc>
          <w:tcPr>
            <w:tcW w:w="1411" w:type="dxa"/>
            <w:shd w:val="clear" w:color="auto" w:fill="auto"/>
            <w:vAlign w:val="bottom"/>
          </w:tcPr>
          <w:p w14:paraId="7BC06780"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498,601</w:t>
            </w:r>
          </w:p>
        </w:tc>
        <w:tc>
          <w:tcPr>
            <w:tcW w:w="1411" w:type="dxa"/>
            <w:shd w:val="clear" w:color="auto" w:fill="auto"/>
            <w:vAlign w:val="bottom"/>
          </w:tcPr>
          <w:p w14:paraId="1F4F9270"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4AB18CC2"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938,953</w:t>
            </w:r>
          </w:p>
        </w:tc>
      </w:tr>
      <w:tr w:rsidR="00C76150" w:rsidRPr="00782E7E" w14:paraId="4B6C930C" w14:textId="77777777" w:rsidTr="002F406F">
        <w:tc>
          <w:tcPr>
            <w:tcW w:w="8309" w:type="dxa"/>
          </w:tcPr>
          <w:p w14:paraId="5ECE4C3A" w14:textId="77777777" w:rsidR="00C76150" w:rsidRPr="00782E7E" w:rsidRDefault="00C76150" w:rsidP="00782E7E">
            <w:pPr>
              <w:tabs>
                <w:tab w:val="left" w:pos="2753"/>
              </w:tabs>
              <w:ind w:left="-109"/>
              <w:rPr>
                <w:rFonts w:ascii="Arial" w:hAnsi="Arial" w:cs="Arial"/>
                <w:color w:val="000000"/>
                <w:sz w:val="16"/>
                <w:szCs w:val="16"/>
                <w:lang w:val="en-GB"/>
              </w:rPr>
            </w:pPr>
            <w:r w:rsidRPr="00782E7E">
              <w:rPr>
                <w:rFonts w:ascii="Arial" w:hAnsi="Arial" w:cs="Arial"/>
                <w:color w:val="000000"/>
                <w:spacing w:val="-2"/>
                <w:sz w:val="16"/>
                <w:szCs w:val="16"/>
                <w:lang w:val="en-GB"/>
              </w:rPr>
              <w:t>Lease modifications and reassessments</w:t>
            </w:r>
            <w:r w:rsidRPr="00782E7E">
              <w:rPr>
                <w:rFonts w:ascii="Arial" w:hAnsi="Arial" w:cs="Arial"/>
                <w:color w:val="000000"/>
                <w:spacing w:val="-2"/>
                <w:sz w:val="16"/>
                <w:szCs w:val="16"/>
                <w:lang w:val="en-GB"/>
              </w:rPr>
              <w:tab/>
            </w:r>
            <w:r w:rsidRPr="00782E7E">
              <w:rPr>
                <w:rFonts w:ascii="Arial" w:hAnsi="Arial" w:cs="Arial"/>
                <w:color w:val="000000"/>
                <w:sz w:val="16"/>
                <w:szCs w:val="16"/>
                <w:lang w:val="en-GB"/>
              </w:rPr>
              <w:t>- cost</w:t>
            </w:r>
          </w:p>
        </w:tc>
        <w:tc>
          <w:tcPr>
            <w:tcW w:w="1411" w:type="dxa"/>
            <w:shd w:val="clear" w:color="auto" w:fill="auto"/>
            <w:vAlign w:val="bottom"/>
          </w:tcPr>
          <w:p w14:paraId="2B4F3C44"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19C7C57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(548,376)</w:t>
            </w:r>
          </w:p>
        </w:tc>
        <w:tc>
          <w:tcPr>
            <w:tcW w:w="1411" w:type="dxa"/>
            <w:shd w:val="clear" w:color="auto" w:fill="auto"/>
            <w:vAlign w:val="bottom"/>
          </w:tcPr>
          <w:p w14:paraId="1FEF01A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2F1F4FF1"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5F4A9615"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(548,376)</w:t>
            </w:r>
          </w:p>
        </w:tc>
      </w:tr>
      <w:tr w:rsidR="00C76150" w:rsidRPr="00782E7E" w14:paraId="6A36C9D8" w14:textId="77777777" w:rsidTr="002F406F">
        <w:tc>
          <w:tcPr>
            <w:tcW w:w="8309" w:type="dxa"/>
          </w:tcPr>
          <w:p w14:paraId="1F521106" w14:textId="77777777" w:rsidR="00C76150" w:rsidRPr="00782E7E" w:rsidRDefault="00C76150" w:rsidP="00782E7E">
            <w:pPr>
              <w:tabs>
                <w:tab w:val="left" w:pos="2753"/>
              </w:tabs>
              <w:ind w:left="-109"/>
              <w:rPr>
                <w:rFonts w:ascii="Arial" w:hAnsi="Arial" w:cs="Arial"/>
                <w:color w:val="000000"/>
                <w:sz w:val="16"/>
                <w:szCs w:val="16"/>
                <w:lang w:val="en-GB"/>
              </w:rPr>
            </w:pPr>
            <w:r w:rsidRPr="00782E7E">
              <w:rPr>
                <w:rFonts w:ascii="Arial" w:hAnsi="Arial" w:cs="Arial"/>
                <w:color w:val="000000"/>
                <w:sz w:val="16"/>
                <w:szCs w:val="16"/>
                <w:lang w:val="en-GB"/>
              </w:rPr>
              <w:t xml:space="preserve">  </w:t>
            </w:r>
            <w:r w:rsidRPr="00782E7E">
              <w:rPr>
                <w:rFonts w:ascii="Arial" w:hAnsi="Arial" w:cs="Arial"/>
                <w:color w:val="000000"/>
                <w:sz w:val="16"/>
                <w:szCs w:val="16"/>
                <w:lang w:val="en-GB"/>
              </w:rPr>
              <w:tab/>
              <w:t>- accumulated depreciation</w:t>
            </w:r>
          </w:p>
        </w:tc>
        <w:tc>
          <w:tcPr>
            <w:tcW w:w="1411" w:type="dxa"/>
            <w:shd w:val="clear" w:color="auto" w:fill="auto"/>
            <w:vAlign w:val="bottom"/>
          </w:tcPr>
          <w:p w14:paraId="2A63C89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5113A957"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378,191</w:t>
            </w:r>
          </w:p>
        </w:tc>
        <w:tc>
          <w:tcPr>
            <w:tcW w:w="1411" w:type="dxa"/>
            <w:shd w:val="clear" w:color="auto" w:fill="auto"/>
            <w:vAlign w:val="bottom"/>
          </w:tcPr>
          <w:p w14:paraId="7A544FEF"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0F8B822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auto"/>
            <w:vAlign w:val="bottom"/>
          </w:tcPr>
          <w:p w14:paraId="760CF59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378,191</w:t>
            </w:r>
          </w:p>
        </w:tc>
      </w:tr>
      <w:tr w:rsidR="00C76150" w:rsidRPr="00782E7E" w14:paraId="21D5366B" w14:textId="77777777" w:rsidTr="002F406F">
        <w:tc>
          <w:tcPr>
            <w:tcW w:w="8309" w:type="dxa"/>
            <w:vAlign w:val="bottom"/>
          </w:tcPr>
          <w:p w14:paraId="52EA4699" w14:textId="77777777" w:rsidR="00C76150" w:rsidRPr="00782E7E" w:rsidRDefault="00C76150" w:rsidP="002F406F">
            <w:pPr>
              <w:tabs>
                <w:tab w:val="left" w:pos="2041"/>
              </w:tabs>
              <w:ind w:left="-109"/>
              <w:rPr>
                <w:rFonts w:ascii="Arial" w:hAnsi="Arial" w:cs="Arial"/>
                <w:color w:val="000000"/>
                <w:sz w:val="16"/>
                <w:szCs w:val="16"/>
                <w:lang w:val="en-GB"/>
              </w:rPr>
            </w:pPr>
            <w:r w:rsidRPr="00782E7E">
              <w:rPr>
                <w:rFonts w:ascii="Arial" w:hAnsi="Arial" w:cs="Arial"/>
                <w:color w:val="000000"/>
                <w:sz w:val="16"/>
                <w:szCs w:val="16"/>
                <w:lang w:val="en-GB"/>
              </w:rPr>
              <w:t>Depreciation charge</w:t>
            </w:r>
          </w:p>
        </w:tc>
        <w:tc>
          <w:tcPr>
            <w:tcW w:w="1411" w:type="dxa"/>
            <w:tcBorders>
              <w:bottom w:val="single" w:sz="4" w:space="0" w:color="auto"/>
            </w:tcBorders>
            <w:shd w:val="clear" w:color="auto" w:fill="auto"/>
            <w:vAlign w:val="bottom"/>
          </w:tcPr>
          <w:p w14:paraId="00A34157"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(4,320,656)</w:t>
            </w:r>
          </w:p>
        </w:tc>
        <w:tc>
          <w:tcPr>
            <w:tcW w:w="1411" w:type="dxa"/>
            <w:tcBorders>
              <w:bottom w:val="single" w:sz="4" w:space="0" w:color="auto"/>
            </w:tcBorders>
            <w:shd w:val="clear" w:color="auto" w:fill="auto"/>
          </w:tcPr>
          <w:p w14:paraId="120E4D59"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(1,558,243)</w:t>
            </w:r>
          </w:p>
        </w:tc>
        <w:tc>
          <w:tcPr>
            <w:tcW w:w="1411" w:type="dxa"/>
            <w:tcBorders>
              <w:bottom w:val="single" w:sz="4" w:space="0" w:color="auto"/>
            </w:tcBorders>
            <w:shd w:val="clear" w:color="auto" w:fill="auto"/>
          </w:tcPr>
          <w:p w14:paraId="49B9FF49"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(256,550)</w:t>
            </w:r>
          </w:p>
        </w:tc>
        <w:tc>
          <w:tcPr>
            <w:tcW w:w="1411" w:type="dxa"/>
            <w:tcBorders>
              <w:bottom w:val="single" w:sz="4" w:space="0" w:color="auto"/>
            </w:tcBorders>
            <w:shd w:val="clear" w:color="auto" w:fill="auto"/>
          </w:tcPr>
          <w:p w14:paraId="7F83827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(5,571,444)</w:t>
            </w:r>
          </w:p>
        </w:tc>
        <w:tc>
          <w:tcPr>
            <w:tcW w:w="1411" w:type="dxa"/>
            <w:tcBorders>
              <w:bottom w:val="single" w:sz="4" w:space="0" w:color="auto"/>
            </w:tcBorders>
            <w:shd w:val="clear" w:color="auto" w:fill="auto"/>
            <w:vAlign w:val="bottom"/>
          </w:tcPr>
          <w:p w14:paraId="73305FB9"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(11,706,893)</w:t>
            </w:r>
          </w:p>
        </w:tc>
      </w:tr>
      <w:tr w:rsidR="00C76150" w:rsidRPr="00782E7E" w14:paraId="7D0D8F86" w14:textId="77777777" w:rsidTr="002F406F">
        <w:tc>
          <w:tcPr>
            <w:tcW w:w="8309" w:type="dxa"/>
            <w:vAlign w:val="bottom"/>
          </w:tcPr>
          <w:p w14:paraId="0B95643E" w14:textId="77777777" w:rsidR="00C76150" w:rsidRPr="00782E7E" w:rsidRDefault="00C76150" w:rsidP="002F406F">
            <w:pPr>
              <w:tabs>
                <w:tab w:val="left" w:pos="2041"/>
              </w:tabs>
              <w:ind w:left="-109"/>
              <w:rPr>
                <w:rFonts w:ascii="Arial" w:hAnsi="Arial" w:cs="Arial"/>
                <w:color w:val="000000"/>
                <w:sz w:val="8"/>
                <w:szCs w:val="8"/>
                <w:lang w:val="en-GB"/>
              </w:rPr>
            </w:pPr>
          </w:p>
        </w:tc>
        <w:tc>
          <w:tcPr>
            <w:tcW w:w="1411" w:type="dxa"/>
            <w:tcBorders>
              <w:top w:val="single" w:sz="4" w:space="0" w:color="auto"/>
            </w:tcBorders>
            <w:shd w:val="clear" w:color="auto" w:fill="auto"/>
            <w:vAlign w:val="bottom"/>
          </w:tcPr>
          <w:p w14:paraId="7D3348EE"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tcPr>
          <w:p w14:paraId="3381CB52"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tcPr>
          <w:p w14:paraId="1561E22E"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tcPr>
          <w:p w14:paraId="672ECCEF"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vAlign w:val="bottom"/>
          </w:tcPr>
          <w:p w14:paraId="0978DEF2" w14:textId="77777777" w:rsidR="00C76150" w:rsidRPr="00782E7E" w:rsidRDefault="00C76150" w:rsidP="002F406F">
            <w:pPr>
              <w:tabs>
                <w:tab w:val="decimal" w:pos="1195"/>
              </w:tabs>
              <w:ind w:right="-72"/>
              <w:jc w:val="both"/>
              <w:rPr>
                <w:rFonts w:ascii="Arial" w:hAnsi="Arial" w:cs="Arial"/>
                <w:color w:val="000000"/>
                <w:sz w:val="8"/>
                <w:szCs w:val="8"/>
                <w:lang w:val="en-GB"/>
              </w:rPr>
            </w:pPr>
          </w:p>
        </w:tc>
      </w:tr>
      <w:tr w:rsidR="00C76150" w:rsidRPr="00782E7E" w14:paraId="7DF8A8A1" w14:textId="77777777" w:rsidTr="002F406F">
        <w:tc>
          <w:tcPr>
            <w:tcW w:w="8309" w:type="dxa"/>
            <w:vAlign w:val="bottom"/>
          </w:tcPr>
          <w:p w14:paraId="0C480EEE" w14:textId="77777777" w:rsidR="00C76150" w:rsidRPr="00782E7E" w:rsidRDefault="00C76150" w:rsidP="002F406F">
            <w:pPr>
              <w:tabs>
                <w:tab w:val="left" w:pos="2041"/>
              </w:tabs>
              <w:ind w:left="-109"/>
              <w:rPr>
                <w:rFonts w:ascii="Arial" w:hAnsi="Arial" w:cs="Arial"/>
                <w:color w:val="000000"/>
                <w:sz w:val="16"/>
                <w:szCs w:val="16"/>
                <w:cs/>
                <w:lang w:val="en-GB"/>
              </w:rPr>
            </w:pPr>
            <w:r w:rsidRPr="00782E7E">
              <w:rPr>
                <w:rFonts w:ascii="Arial" w:hAnsi="Arial" w:cs="Arial"/>
                <w:color w:val="000000"/>
                <w:sz w:val="16"/>
                <w:szCs w:val="16"/>
                <w:lang w:val="en-GB"/>
              </w:rPr>
              <w:t>Net book value at the end of the year</w:t>
            </w:r>
          </w:p>
        </w:tc>
        <w:tc>
          <w:tcPr>
            <w:tcW w:w="1411" w:type="dxa"/>
            <w:tcBorders>
              <w:bottom w:val="single" w:sz="4" w:space="0" w:color="auto"/>
            </w:tcBorders>
            <w:shd w:val="clear" w:color="auto" w:fill="auto"/>
            <w:vAlign w:val="bottom"/>
          </w:tcPr>
          <w:p w14:paraId="43716EB1"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24,433,631</w:t>
            </w:r>
          </w:p>
        </w:tc>
        <w:tc>
          <w:tcPr>
            <w:tcW w:w="1411" w:type="dxa"/>
            <w:tcBorders>
              <w:bottom w:val="single" w:sz="4" w:space="0" w:color="auto"/>
            </w:tcBorders>
            <w:shd w:val="clear" w:color="auto" w:fill="auto"/>
            <w:vAlign w:val="bottom"/>
          </w:tcPr>
          <w:p w14:paraId="71B058E9"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1,243,610</w:t>
            </w:r>
          </w:p>
        </w:tc>
        <w:tc>
          <w:tcPr>
            <w:tcW w:w="1411" w:type="dxa"/>
            <w:tcBorders>
              <w:bottom w:val="single" w:sz="4" w:space="0" w:color="auto"/>
            </w:tcBorders>
            <w:shd w:val="clear" w:color="auto" w:fill="auto"/>
          </w:tcPr>
          <w:p w14:paraId="154FCFF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101,659</w:t>
            </w:r>
          </w:p>
        </w:tc>
        <w:tc>
          <w:tcPr>
            <w:tcW w:w="1411" w:type="dxa"/>
            <w:tcBorders>
              <w:bottom w:val="single" w:sz="4" w:space="0" w:color="auto"/>
            </w:tcBorders>
            <w:shd w:val="clear" w:color="auto" w:fill="auto"/>
          </w:tcPr>
          <w:p w14:paraId="31EA112C"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3,014,065</w:t>
            </w:r>
          </w:p>
        </w:tc>
        <w:tc>
          <w:tcPr>
            <w:tcW w:w="1411" w:type="dxa"/>
            <w:tcBorders>
              <w:bottom w:val="single" w:sz="4" w:space="0" w:color="auto"/>
            </w:tcBorders>
            <w:shd w:val="clear" w:color="auto" w:fill="auto"/>
            <w:vAlign w:val="bottom"/>
          </w:tcPr>
          <w:p w14:paraId="7BA181AC"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28,792,965</w:t>
            </w:r>
          </w:p>
        </w:tc>
      </w:tr>
      <w:tr w:rsidR="00C76150" w:rsidRPr="00782E7E" w14:paraId="7DA7CC96" w14:textId="77777777" w:rsidTr="002F406F">
        <w:tc>
          <w:tcPr>
            <w:tcW w:w="8309" w:type="dxa"/>
            <w:vAlign w:val="bottom"/>
          </w:tcPr>
          <w:p w14:paraId="476A2026" w14:textId="77777777" w:rsidR="00C76150" w:rsidRPr="00782E7E" w:rsidRDefault="00C76150" w:rsidP="002F406F">
            <w:pPr>
              <w:tabs>
                <w:tab w:val="left" w:pos="2041"/>
              </w:tabs>
              <w:ind w:left="-109"/>
              <w:rPr>
                <w:rFonts w:ascii="Arial" w:hAnsi="Arial" w:cs="Arial"/>
                <w:color w:val="000000"/>
                <w:sz w:val="12"/>
                <w:szCs w:val="12"/>
                <w:cs/>
                <w:lang w:val="en-GB"/>
              </w:rPr>
            </w:pPr>
          </w:p>
        </w:tc>
        <w:tc>
          <w:tcPr>
            <w:tcW w:w="1411" w:type="dxa"/>
            <w:tcBorders>
              <w:top w:val="single" w:sz="4" w:space="0" w:color="auto"/>
            </w:tcBorders>
            <w:shd w:val="clear" w:color="auto" w:fill="auto"/>
            <w:vAlign w:val="bottom"/>
          </w:tcPr>
          <w:p w14:paraId="4D602ECA"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7DEFE52E"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773801D4"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3AAB266A"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52ED88D9"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r>
      <w:tr w:rsidR="00C76150" w:rsidRPr="00782E7E" w14:paraId="4344ED2A" w14:textId="77777777" w:rsidTr="002F406F">
        <w:tc>
          <w:tcPr>
            <w:tcW w:w="8309" w:type="dxa"/>
            <w:vAlign w:val="bottom"/>
          </w:tcPr>
          <w:p w14:paraId="29609BF1" w14:textId="77777777" w:rsidR="00C76150" w:rsidRPr="00782E7E" w:rsidRDefault="00C76150" w:rsidP="002F406F">
            <w:pPr>
              <w:tabs>
                <w:tab w:val="left" w:pos="2041"/>
              </w:tabs>
              <w:ind w:left="-109"/>
              <w:rPr>
                <w:rFonts w:ascii="Arial" w:hAnsi="Arial" w:cs="Arial"/>
                <w:b/>
                <w:bCs/>
                <w:color w:val="000000"/>
                <w:sz w:val="16"/>
                <w:szCs w:val="16"/>
                <w:cs/>
                <w:lang w:val="en-GB"/>
              </w:rPr>
            </w:pPr>
            <w:r w:rsidRPr="00782E7E">
              <w:rPr>
                <w:rFonts w:ascii="Arial" w:hAnsi="Arial" w:cs="Arial"/>
                <w:b/>
                <w:bCs/>
                <w:color w:val="000000"/>
                <w:sz w:val="16"/>
                <w:szCs w:val="16"/>
                <w:lang w:val="en-GB"/>
              </w:rPr>
              <w:t xml:space="preserve">As </w:t>
            </w:r>
            <w:proofErr w:type="gramStart"/>
            <w:r w:rsidRPr="00782E7E">
              <w:rPr>
                <w:rFonts w:ascii="Arial" w:hAnsi="Arial" w:cs="Arial"/>
                <w:b/>
                <w:bCs/>
                <w:color w:val="000000"/>
                <w:sz w:val="16"/>
                <w:szCs w:val="16"/>
                <w:lang w:val="en-GB"/>
              </w:rPr>
              <w:t>at</w:t>
            </w:r>
            <w:proofErr w:type="gramEnd"/>
            <w:r w:rsidRPr="00782E7E">
              <w:rPr>
                <w:rFonts w:ascii="Arial" w:hAnsi="Arial" w:cs="Arial"/>
                <w:b/>
                <w:bCs/>
                <w:color w:val="000000"/>
                <w:sz w:val="16"/>
                <w:szCs w:val="16"/>
                <w:lang w:val="en-GB"/>
              </w:rPr>
              <w:t xml:space="preserve"> </w:t>
            </w:r>
            <w:r w:rsidRPr="00782E7E">
              <w:rPr>
                <w:rFonts w:ascii="Arial" w:hAnsi="Arial" w:cs="Arial"/>
                <w:b/>
                <w:bCs/>
                <w:color w:val="000000"/>
                <w:sz w:val="16"/>
                <w:szCs w:val="16"/>
                <w:cs/>
                <w:lang w:val="en-GB"/>
              </w:rPr>
              <w:t xml:space="preserve">31 </w:t>
            </w:r>
            <w:r w:rsidRPr="00782E7E">
              <w:rPr>
                <w:rFonts w:ascii="Arial" w:hAnsi="Arial" w:cs="Arial"/>
                <w:b/>
                <w:bCs/>
                <w:color w:val="000000"/>
                <w:sz w:val="16"/>
                <w:szCs w:val="16"/>
                <w:lang w:val="en-GB"/>
              </w:rPr>
              <w:t>December 2021</w:t>
            </w:r>
          </w:p>
        </w:tc>
        <w:tc>
          <w:tcPr>
            <w:tcW w:w="1411" w:type="dxa"/>
            <w:shd w:val="clear" w:color="auto" w:fill="auto"/>
            <w:vAlign w:val="bottom"/>
          </w:tcPr>
          <w:p w14:paraId="7A4B335B"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31FE1CDA"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tcPr>
          <w:p w14:paraId="7CA59528"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tcPr>
          <w:p w14:paraId="7758280C"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auto"/>
            <w:vAlign w:val="bottom"/>
          </w:tcPr>
          <w:p w14:paraId="0C0552C4"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r>
      <w:tr w:rsidR="00C76150" w:rsidRPr="00782E7E" w14:paraId="552894C3" w14:textId="77777777" w:rsidTr="002F406F">
        <w:tc>
          <w:tcPr>
            <w:tcW w:w="8309" w:type="dxa"/>
            <w:vAlign w:val="bottom"/>
          </w:tcPr>
          <w:p w14:paraId="464B346E" w14:textId="77777777" w:rsidR="00C76150" w:rsidRPr="00782E7E" w:rsidRDefault="00C76150" w:rsidP="002F406F">
            <w:pPr>
              <w:tabs>
                <w:tab w:val="left" w:pos="2041"/>
              </w:tabs>
              <w:ind w:left="-109"/>
              <w:rPr>
                <w:rFonts w:ascii="Arial" w:hAnsi="Arial" w:cs="Arial"/>
                <w:color w:val="000000"/>
                <w:sz w:val="16"/>
                <w:szCs w:val="16"/>
                <w:cs/>
                <w:lang w:val="en-GB"/>
              </w:rPr>
            </w:pPr>
            <w:r w:rsidRPr="00782E7E">
              <w:rPr>
                <w:rFonts w:ascii="Arial" w:hAnsi="Arial" w:cs="Arial"/>
                <w:color w:val="000000"/>
                <w:sz w:val="16"/>
                <w:szCs w:val="16"/>
                <w:lang w:val="en-GB"/>
              </w:rPr>
              <w:t>Cost</w:t>
            </w:r>
          </w:p>
        </w:tc>
        <w:tc>
          <w:tcPr>
            <w:tcW w:w="1411" w:type="dxa"/>
            <w:shd w:val="clear" w:color="auto" w:fill="auto"/>
            <w:vAlign w:val="bottom"/>
          </w:tcPr>
          <w:p w14:paraId="4E274770"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42,477,684</w:t>
            </w:r>
          </w:p>
        </w:tc>
        <w:tc>
          <w:tcPr>
            <w:tcW w:w="1411" w:type="dxa"/>
            <w:shd w:val="clear" w:color="auto" w:fill="auto"/>
            <w:vAlign w:val="bottom"/>
          </w:tcPr>
          <w:p w14:paraId="53EC679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2,611,652</w:t>
            </w:r>
          </w:p>
        </w:tc>
        <w:tc>
          <w:tcPr>
            <w:tcW w:w="1411" w:type="dxa"/>
            <w:shd w:val="clear" w:color="auto" w:fill="auto"/>
            <w:vAlign w:val="bottom"/>
          </w:tcPr>
          <w:p w14:paraId="2F4F8FEF"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116,181</w:t>
            </w:r>
          </w:p>
        </w:tc>
        <w:tc>
          <w:tcPr>
            <w:tcW w:w="1411" w:type="dxa"/>
            <w:shd w:val="clear" w:color="auto" w:fill="auto"/>
            <w:vAlign w:val="bottom"/>
          </w:tcPr>
          <w:p w14:paraId="1A51898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22,583,295</w:t>
            </w:r>
          </w:p>
        </w:tc>
        <w:tc>
          <w:tcPr>
            <w:tcW w:w="1411" w:type="dxa"/>
            <w:shd w:val="clear" w:color="auto" w:fill="auto"/>
            <w:vAlign w:val="bottom"/>
          </w:tcPr>
          <w:p w14:paraId="4515173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67,788,812</w:t>
            </w:r>
          </w:p>
        </w:tc>
      </w:tr>
      <w:tr w:rsidR="00C76150" w:rsidRPr="00782E7E" w14:paraId="21001EE5" w14:textId="77777777" w:rsidTr="002F406F">
        <w:tc>
          <w:tcPr>
            <w:tcW w:w="8309" w:type="dxa"/>
            <w:vAlign w:val="bottom"/>
          </w:tcPr>
          <w:p w14:paraId="10DFD961" w14:textId="77777777" w:rsidR="00C76150" w:rsidRPr="00782E7E" w:rsidRDefault="00C76150" w:rsidP="002F406F">
            <w:pPr>
              <w:tabs>
                <w:tab w:val="left" w:pos="2041"/>
              </w:tabs>
              <w:ind w:left="-109"/>
              <w:rPr>
                <w:rFonts w:ascii="Arial" w:hAnsi="Arial" w:cs="Arial"/>
                <w:color w:val="000000"/>
                <w:sz w:val="16"/>
                <w:szCs w:val="16"/>
                <w:cs/>
                <w:lang w:val="en-GB"/>
              </w:rPr>
            </w:pPr>
            <w:proofErr w:type="gramStart"/>
            <w:r w:rsidRPr="00782E7E">
              <w:rPr>
                <w:rFonts w:ascii="Arial" w:hAnsi="Arial" w:cs="Arial"/>
                <w:color w:val="000000"/>
                <w:sz w:val="16"/>
                <w:szCs w:val="16"/>
                <w:u w:val="single"/>
                <w:lang w:val="en-GB"/>
              </w:rPr>
              <w:t>Less</w:t>
            </w:r>
            <w:r w:rsidRPr="00782E7E">
              <w:rPr>
                <w:rFonts w:ascii="Arial" w:hAnsi="Arial" w:cs="Arial"/>
                <w:color w:val="000000"/>
                <w:sz w:val="16"/>
                <w:szCs w:val="16"/>
                <w:lang w:val="en-GB"/>
              </w:rPr>
              <w:t xml:space="preserve">  Accumulated</w:t>
            </w:r>
            <w:proofErr w:type="gramEnd"/>
            <w:r w:rsidRPr="00782E7E">
              <w:rPr>
                <w:rFonts w:ascii="Arial" w:hAnsi="Arial" w:cs="Arial"/>
                <w:color w:val="000000"/>
                <w:sz w:val="16"/>
                <w:szCs w:val="16"/>
                <w:lang w:val="en-GB"/>
              </w:rPr>
              <w:t xml:space="preserve"> depreciation</w:t>
            </w:r>
          </w:p>
        </w:tc>
        <w:tc>
          <w:tcPr>
            <w:tcW w:w="1411" w:type="dxa"/>
            <w:tcBorders>
              <w:bottom w:val="single" w:sz="4" w:space="0" w:color="auto"/>
            </w:tcBorders>
            <w:shd w:val="clear" w:color="auto" w:fill="auto"/>
            <w:vAlign w:val="bottom"/>
          </w:tcPr>
          <w:p w14:paraId="76A31E39"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(18,044,053)</w:t>
            </w:r>
          </w:p>
        </w:tc>
        <w:tc>
          <w:tcPr>
            <w:tcW w:w="1411" w:type="dxa"/>
            <w:tcBorders>
              <w:bottom w:val="single" w:sz="4" w:space="0" w:color="auto"/>
            </w:tcBorders>
            <w:shd w:val="clear" w:color="auto" w:fill="auto"/>
            <w:vAlign w:val="bottom"/>
          </w:tcPr>
          <w:p w14:paraId="6ACB758D"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(1,368,042)</w:t>
            </w:r>
          </w:p>
        </w:tc>
        <w:tc>
          <w:tcPr>
            <w:tcW w:w="1411" w:type="dxa"/>
            <w:tcBorders>
              <w:bottom w:val="single" w:sz="4" w:space="0" w:color="auto"/>
            </w:tcBorders>
            <w:shd w:val="clear" w:color="auto" w:fill="auto"/>
            <w:vAlign w:val="bottom"/>
          </w:tcPr>
          <w:p w14:paraId="1A69A460"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(14,522)</w:t>
            </w:r>
          </w:p>
        </w:tc>
        <w:tc>
          <w:tcPr>
            <w:tcW w:w="1411" w:type="dxa"/>
            <w:tcBorders>
              <w:bottom w:val="single" w:sz="4" w:space="0" w:color="auto"/>
            </w:tcBorders>
            <w:shd w:val="clear" w:color="auto" w:fill="auto"/>
            <w:vAlign w:val="bottom"/>
          </w:tcPr>
          <w:p w14:paraId="61D3BDF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(19,569,230)</w:t>
            </w:r>
          </w:p>
        </w:tc>
        <w:tc>
          <w:tcPr>
            <w:tcW w:w="1411" w:type="dxa"/>
            <w:tcBorders>
              <w:bottom w:val="single" w:sz="4" w:space="0" w:color="auto"/>
            </w:tcBorders>
            <w:shd w:val="clear" w:color="auto" w:fill="auto"/>
            <w:vAlign w:val="bottom"/>
          </w:tcPr>
          <w:p w14:paraId="132C2E7D"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(38,995,847)</w:t>
            </w:r>
          </w:p>
        </w:tc>
      </w:tr>
      <w:tr w:rsidR="00C76150" w:rsidRPr="00782E7E" w14:paraId="71EF372D" w14:textId="77777777" w:rsidTr="002F406F">
        <w:tc>
          <w:tcPr>
            <w:tcW w:w="8309" w:type="dxa"/>
            <w:vAlign w:val="bottom"/>
          </w:tcPr>
          <w:p w14:paraId="1CADF47C" w14:textId="77777777" w:rsidR="00C76150" w:rsidRPr="00782E7E" w:rsidRDefault="00C76150" w:rsidP="002F406F">
            <w:pPr>
              <w:tabs>
                <w:tab w:val="left" w:pos="2041"/>
              </w:tabs>
              <w:ind w:left="-109"/>
              <w:rPr>
                <w:rFonts w:ascii="Arial" w:hAnsi="Arial" w:cs="Arial"/>
                <w:color w:val="000000"/>
                <w:sz w:val="8"/>
                <w:szCs w:val="8"/>
                <w:u w:val="single"/>
                <w:lang w:val="en-GB"/>
              </w:rPr>
            </w:pPr>
          </w:p>
        </w:tc>
        <w:tc>
          <w:tcPr>
            <w:tcW w:w="1411" w:type="dxa"/>
            <w:tcBorders>
              <w:top w:val="single" w:sz="4" w:space="0" w:color="auto"/>
            </w:tcBorders>
            <w:shd w:val="clear" w:color="auto" w:fill="auto"/>
            <w:vAlign w:val="bottom"/>
          </w:tcPr>
          <w:p w14:paraId="588902DA"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vAlign w:val="bottom"/>
          </w:tcPr>
          <w:p w14:paraId="1B3F3BD1"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tcPr>
          <w:p w14:paraId="63E67380"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tcPr>
          <w:p w14:paraId="1AE9E6A5"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auto"/>
            <w:vAlign w:val="bottom"/>
          </w:tcPr>
          <w:p w14:paraId="1A42060F" w14:textId="77777777" w:rsidR="00C76150" w:rsidRPr="00782E7E" w:rsidRDefault="00C76150" w:rsidP="002F406F">
            <w:pPr>
              <w:tabs>
                <w:tab w:val="decimal" w:pos="1195"/>
              </w:tabs>
              <w:ind w:right="-72"/>
              <w:jc w:val="both"/>
              <w:rPr>
                <w:rFonts w:ascii="Arial" w:hAnsi="Arial" w:cs="Arial"/>
                <w:color w:val="000000"/>
                <w:sz w:val="8"/>
                <w:szCs w:val="8"/>
                <w:lang w:val="en-GB"/>
              </w:rPr>
            </w:pPr>
          </w:p>
        </w:tc>
      </w:tr>
      <w:tr w:rsidR="00C76150" w:rsidRPr="00782E7E" w14:paraId="30FB8E09" w14:textId="77777777" w:rsidTr="002F406F">
        <w:tc>
          <w:tcPr>
            <w:tcW w:w="8309" w:type="dxa"/>
            <w:vAlign w:val="bottom"/>
          </w:tcPr>
          <w:p w14:paraId="0124AF5D" w14:textId="77777777" w:rsidR="00C76150" w:rsidRPr="00782E7E" w:rsidRDefault="00C76150" w:rsidP="002F406F">
            <w:pPr>
              <w:tabs>
                <w:tab w:val="left" w:pos="2041"/>
              </w:tabs>
              <w:ind w:left="-109"/>
              <w:rPr>
                <w:rFonts w:ascii="Arial" w:hAnsi="Arial" w:cs="Arial"/>
                <w:color w:val="000000"/>
                <w:sz w:val="16"/>
                <w:szCs w:val="16"/>
                <w:cs/>
                <w:lang w:val="en-GB"/>
              </w:rPr>
            </w:pPr>
            <w:r w:rsidRPr="00782E7E">
              <w:rPr>
                <w:rFonts w:ascii="Arial" w:hAnsi="Arial" w:cs="Arial"/>
                <w:color w:val="000000"/>
                <w:sz w:val="16"/>
                <w:szCs w:val="16"/>
                <w:lang w:val="en-GB"/>
              </w:rPr>
              <w:t>Net book value</w:t>
            </w:r>
          </w:p>
        </w:tc>
        <w:tc>
          <w:tcPr>
            <w:tcW w:w="1411" w:type="dxa"/>
            <w:tcBorders>
              <w:bottom w:val="single" w:sz="4" w:space="0" w:color="auto"/>
            </w:tcBorders>
            <w:shd w:val="clear" w:color="auto" w:fill="auto"/>
            <w:vAlign w:val="bottom"/>
          </w:tcPr>
          <w:p w14:paraId="7768398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24,433,631</w:t>
            </w:r>
          </w:p>
        </w:tc>
        <w:tc>
          <w:tcPr>
            <w:tcW w:w="1411" w:type="dxa"/>
            <w:tcBorders>
              <w:bottom w:val="single" w:sz="4" w:space="0" w:color="auto"/>
            </w:tcBorders>
            <w:shd w:val="clear" w:color="auto" w:fill="auto"/>
            <w:vAlign w:val="bottom"/>
          </w:tcPr>
          <w:p w14:paraId="7474F452"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1,243,610</w:t>
            </w:r>
          </w:p>
        </w:tc>
        <w:tc>
          <w:tcPr>
            <w:tcW w:w="1411" w:type="dxa"/>
            <w:tcBorders>
              <w:bottom w:val="single" w:sz="4" w:space="0" w:color="auto"/>
            </w:tcBorders>
            <w:shd w:val="clear" w:color="auto" w:fill="auto"/>
          </w:tcPr>
          <w:p w14:paraId="45CDDD35"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101,659</w:t>
            </w:r>
          </w:p>
        </w:tc>
        <w:tc>
          <w:tcPr>
            <w:tcW w:w="1411" w:type="dxa"/>
            <w:tcBorders>
              <w:bottom w:val="single" w:sz="4" w:space="0" w:color="auto"/>
            </w:tcBorders>
            <w:shd w:val="clear" w:color="auto" w:fill="auto"/>
          </w:tcPr>
          <w:p w14:paraId="05AC17F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3,014,065</w:t>
            </w:r>
          </w:p>
        </w:tc>
        <w:tc>
          <w:tcPr>
            <w:tcW w:w="1411" w:type="dxa"/>
            <w:tcBorders>
              <w:bottom w:val="single" w:sz="4" w:space="0" w:color="auto"/>
            </w:tcBorders>
            <w:shd w:val="clear" w:color="auto" w:fill="auto"/>
            <w:vAlign w:val="bottom"/>
          </w:tcPr>
          <w:p w14:paraId="362127A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28,792,965</w:t>
            </w:r>
          </w:p>
        </w:tc>
      </w:tr>
      <w:tr w:rsidR="00C76150" w:rsidRPr="00782E7E" w14:paraId="1D065702" w14:textId="77777777" w:rsidTr="002F406F">
        <w:trPr>
          <w:trHeight w:val="70"/>
        </w:trPr>
        <w:tc>
          <w:tcPr>
            <w:tcW w:w="8309" w:type="dxa"/>
            <w:vAlign w:val="bottom"/>
          </w:tcPr>
          <w:p w14:paraId="3D84AA9D" w14:textId="77777777" w:rsidR="00C76150" w:rsidRPr="00782E7E" w:rsidRDefault="00C76150" w:rsidP="002F406F">
            <w:pPr>
              <w:overflowPunct/>
              <w:autoSpaceDE/>
              <w:autoSpaceDN/>
              <w:adjustRightInd/>
              <w:textAlignment w:val="auto"/>
              <w:rPr>
                <w:rFonts w:ascii="Arial" w:hAnsi="Arial" w:cs="Arial"/>
                <w:color w:val="000000"/>
                <w:spacing w:val="-6"/>
                <w:sz w:val="12"/>
                <w:szCs w:val="12"/>
                <w:lang w:val="en-GB"/>
              </w:rPr>
            </w:pPr>
          </w:p>
        </w:tc>
        <w:tc>
          <w:tcPr>
            <w:tcW w:w="1411" w:type="dxa"/>
            <w:tcBorders>
              <w:top w:val="single" w:sz="4" w:space="0" w:color="auto"/>
            </w:tcBorders>
            <w:vAlign w:val="bottom"/>
          </w:tcPr>
          <w:p w14:paraId="25921D7B" w14:textId="77777777" w:rsidR="00C76150" w:rsidRPr="00782E7E" w:rsidRDefault="00C76150" w:rsidP="002F406F">
            <w:pPr>
              <w:tabs>
                <w:tab w:val="decimal" w:pos="1136"/>
              </w:tabs>
              <w:ind w:right="-72"/>
              <w:jc w:val="center"/>
              <w:rPr>
                <w:rFonts w:ascii="Arial" w:hAnsi="Arial" w:cs="Arial"/>
                <w:b/>
                <w:bCs/>
                <w:color w:val="000000"/>
                <w:sz w:val="12"/>
                <w:szCs w:val="12"/>
                <w:cs/>
                <w:lang w:val="en-GB"/>
              </w:rPr>
            </w:pPr>
          </w:p>
        </w:tc>
        <w:tc>
          <w:tcPr>
            <w:tcW w:w="1411" w:type="dxa"/>
            <w:tcBorders>
              <w:top w:val="single" w:sz="4" w:space="0" w:color="auto"/>
            </w:tcBorders>
            <w:vAlign w:val="bottom"/>
          </w:tcPr>
          <w:p w14:paraId="7181C65B" w14:textId="77777777" w:rsidR="00C76150" w:rsidRPr="00782E7E" w:rsidRDefault="00C76150" w:rsidP="002F406F">
            <w:pPr>
              <w:tabs>
                <w:tab w:val="decimal" w:pos="1136"/>
              </w:tabs>
              <w:ind w:right="-72"/>
              <w:jc w:val="center"/>
              <w:rPr>
                <w:rFonts w:ascii="Arial" w:hAnsi="Arial" w:cs="Arial"/>
                <w:b/>
                <w:bCs/>
                <w:color w:val="000000"/>
                <w:sz w:val="12"/>
                <w:szCs w:val="12"/>
                <w:cs/>
                <w:lang w:val="en-GB"/>
              </w:rPr>
            </w:pPr>
          </w:p>
        </w:tc>
        <w:tc>
          <w:tcPr>
            <w:tcW w:w="1411" w:type="dxa"/>
            <w:tcBorders>
              <w:top w:val="single" w:sz="4" w:space="0" w:color="auto"/>
            </w:tcBorders>
            <w:vAlign w:val="bottom"/>
          </w:tcPr>
          <w:p w14:paraId="1AA386A0" w14:textId="77777777" w:rsidR="00C76150" w:rsidRPr="00782E7E" w:rsidRDefault="00C76150" w:rsidP="002F406F">
            <w:pPr>
              <w:tabs>
                <w:tab w:val="decimal" w:pos="1136"/>
              </w:tabs>
              <w:ind w:right="-72"/>
              <w:jc w:val="center"/>
              <w:rPr>
                <w:rFonts w:ascii="Arial" w:hAnsi="Arial" w:cs="Arial"/>
                <w:b/>
                <w:bCs/>
                <w:color w:val="000000"/>
                <w:sz w:val="12"/>
                <w:szCs w:val="12"/>
                <w:lang w:val="en-GB"/>
              </w:rPr>
            </w:pPr>
          </w:p>
        </w:tc>
        <w:tc>
          <w:tcPr>
            <w:tcW w:w="1411" w:type="dxa"/>
            <w:tcBorders>
              <w:top w:val="single" w:sz="4" w:space="0" w:color="auto"/>
            </w:tcBorders>
            <w:vAlign w:val="bottom"/>
          </w:tcPr>
          <w:p w14:paraId="0E705B74" w14:textId="77777777" w:rsidR="00C76150" w:rsidRPr="00782E7E" w:rsidRDefault="00C76150" w:rsidP="002F406F">
            <w:pPr>
              <w:tabs>
                <w:tab w:val="decimal" w:pos="1136"/>
              </w:tabs>
              <w:ind w:right="-72"/>
              <w:jc w:val="center"/>
              <w:rPr>
                <w:rFonts w:ascii="Arial" w:hAnsi="Arial" w:cs="Arial"/>
                <w:b/>
                <w:bCs/>
                <w:color w:val="000000"/>
                <w:sz w:val="12"/>
                <w:szCs w:val="12"/>
                <w:lang w:val="en-GB"/>
              </w:rPr>
            </w:pPr>
          </w:p>
        </w:tc>
        <w:tc>
          <w:tcPr>
            <w:tcW w:w="1411" w:type="dxa"/>
            <w:tcBorders>
              <w:top w:val="single" w:sz="4" w:space="0" w:color="auto"/>
            </w:tcBorders>
            <w:vAlign w:val="bottom"/>
          </w:tcPr>
          <w:p w14:paraId="077134E1" w14:textId="77777777" w:rsidR="00C76150" w:rsidRPr="00782E7E" w:rsidRDefault="00C76150" w:rsidP="002F406F">
            <w:pPr>
              <w:tabs>
                <w:tab w:val="decimal" w:pos="1136"/>
              </w:tabs>
              <w:ind w:right="-72"/>
              <w:jc w:val="center"/>
              <w:rPr>
                <w:rFonts w:ascii="Arial" w:hAnsi="Arial" w:cs="Arial"/>
                <w:b/>
                <w:bCs/>
                <w:color w:val="000000"/>
                <w:sz w:val="12"/>
                <w:szCs w:val="12"/>
                <w:cs/>
                <w:lang w:val="en-GB"/>
              </w:rPr>
            </w:pPr>
          </w:p>
        </w:tc>
      </w:tr>
      <w:tr w:rsidR="00C76150" w:rsidRPr="00782E7E" w14:paraId="16C4E5EC" w14:textId="77777777" w:rsidTr="002F406F">
        <w:tc>
          <w:tcPr>
            <w:tcW w:w="8309" w:type="dxa"/>
            <w:vAlign w:val="bottom"/>
          </w:tcPr>
          <w:p w14:paraId="1744B535" w14:textId="77777777" w:rsidR="00C76150" w:rsidRPr="00782E7E" w:rsidRDefault="00C76150" w:rsidP="002F406F">
            <w:pPr>
              <w:ind w:left="-109"/>
              <w:rPr>
                <w:rFonts w:ascii="Arial" w:hAnsi="Arial" w:cs="Arial"/>
                <w:color w:val="000000"/>
                <w:spacing w:val="-4"/>
                <w:sz w:val="16"/>
                <w:szCs w:val="16"/>
                <w:lang w:val="en-GB"/>
              </w:rPr>
            </w:pPr>
            <w:r w:rsidRPr="00782E7E">
              <w:rPr>
                <w:rFonts w:ascii="Arial" w:hAnsi="Arial" w:cs="Arial"/>
                <w:b/>
                <w:bCs/>
                <w:color w:val="000000"/>
                <w:sz w:val="16"/>
                <w:szCs w:val="16"/>
                <w:lang w:val="en-GB"/>
              </w:rPr>
              <w:t xml:space="preserve">As </w:t>
            </w:r>
            <w:proofErr w:type="gramStart"/>
            <w:r w:rsidRPr="00782E7E">
              <w:rPr>
                <w:rFonts w:ascii="Arial" w:hAnsi="Arial" w:cs="Arial"/>
                <w:b/>
                <w:bCs/>
                <w:color w:val="000000"/>
                <w:sz w:val="16"/>
                <w:szCs w:val="16"/>
                <w:lang w:val="en-GB"/>
              </w:rPr>
              <w:t>at</w:t>
            </w:r>
            <w:proofErr w:type="gramEnd"/>
            <w:r w:rsidRPr="00782E7E">
              <w:rPr>
                <w:rFonts w:ascii="Arial" w:hAnsi="Arial" w:cs="Arial"/>
                <w:b/>
                <w:bCs/>
                <w:color w:val="000000"/>
                <w:sz w:val="16"/>
                <w:szCs w:val="16"/>
                <w:lang w:val="en-GB"/>
              </w:rPr>
              <w:t xml:space="preserve"> 1</w:t>
            </w:r>
            <w:r w:rsidRPr="00782E7E">
              <w:rPr>
                <w:rFonts w:ascii="Arial" w:hAnsi="Arial" w:cs="Arial"/>
                <w:b/>
                <w:bCs/>
                <w:color w:val="000000"/>
                <w:sz w:val="16"/>
                <w:szCs w:val="16"/>
                <w:cs/>
                <w:lang w:val="en-GB"/>
              </w:rPr>
              <w:t xml:space="preserve"> </w:t>
            </w:r>
            <w:r w:rsidRPr="00782E7E">
              <w:rPr>
                <w:rFonts w:ascii="Arial" w:hAnsi="Arial" w:cs="Arial"/>
                <w:b/>
                <w:bCs/>
                <w:color w:val="000000"/>
                <w:sz w:val="16"/>
                <w:szCs w:val="16"/>
                <w:lang w:val="en-GB"/>
              </w:rPr>
              <w:t>January 2022</w:t>
            </w:r>
          </w:p>
        </w:tc>
        <w:tc>
          <w:tcPr>
            <w:tcW w:w="1411" w:type="dxa"/>
            <w:shd w:val="clear" w:color="auto" w:fill="FAFAFA"/>
            <w:vAlign w:val="bottom"/>
          </w:tcPr>
          <w:p w14:paraId="41E85EB0"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0A8554C4"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381199FA"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164CDD32"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1DCE84AF"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r>
      <w:tr w:rsidR="00C76150" w:rsidRPr="00782E7E" w14:paraId="24076E59" w14:textId="77777777" w:rsidTr="002F406F">
        <w:tc>
          <w:tcPr>
            <w:tcW w:w="8309" w:type="dxa"/>
            <w:vAlign w:val="bottom"/>
          </w:tcPr>
          <w:p w14:paraId="1AB558FE" w14:textId="77777777" w:rsidR="00C76150" w:rsidRPr="00782E7E" w:rsidRDefault="00C76150" w:rsidP="002F406F">
            <w:pPr>
              <w:ind w:left="-109"/>
              <w:rPr>
                <w:rFonts w:ascii="Arial" w:hAnsi="Arial" w:cs="Arial"/>
                <w:color w:val="000000"/>
                <w:sz w:val="16"/>
                <w:szCs w:val="16"/>
                <w:cs/>
                <w:lang w:val="en-GB"/>
              </w:rPr>
            </w:pPr>
            <w:r w:rsidRPr="00782E7E">
              <w:rPr>
                <w:rFonts w:ascii="Arial" w:hAnsi="Arial" w:cs="Arial"/>
                <w:color w:val="000000"/>
                <w:sz w:val="16"/>
                <w:szCs w:val="16"/>
                <w:lang w:val="en-GB"/>
              </w:rPr>
              <w:t>Cost</w:t>
            </w:r>
          </w:p>
        </w:tc>
        <w:tc>
          <w:tcPr>
            <w:tcW w:w="1411" w:type="dxa"/>
            <w:shd w:val="clear" w:color="auto" w:fill="FAFAFA"/>
            <w:vAlign w:val="bottom"/>
          </w:tcPr>
          <w:p w14:paraId="3A23BBFA"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42,477,684</w:t>
            </w:r>
          </w:p>
        </w:tc>
        <w:tc>
          <w:tcPr>
            <w:tcW w:w="1411" w:type="dxa"/>
            <w:shd w:val="clear" w:color="auto" w:fill="FAFAFA"/>
            <w:vAlign w:val="bottom"/>
          </w:tcPr>
          <w:p w14:paraId="07EF260A"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2,611,652</w:t>
            </w:r>
          </w:p>
        </w:tc>
        <w:tc>
          <w:tcPr>
            <w:tcW w:w="1411" w:type="dxa"/>
            <w:shd w:val="clear" w:color="auto" w:fill="FAFAFA"/>
            <w:vAlign w:val="bottom"/>
          </w:tcPr>
          <w:p w14:paraId="7C92F44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116,181</w:t>
            </w:r>
          </w:p>
        </w:tc>
        <w:tc>
          <w:tcPr>
            <w:tcW w:w="1411" w:type="dxa"/>
            <w:shd w:val="clear" w:color="auto" w:fill="FAFAFA"/>
            <w:vAlign w:val="bottom"/>
          </w:tcPr>
          <w:p w14:paraId="2CB2D6F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22,583,295</w:t>
            </w:r>
          </w:p>
        </w:tc>
        <w:tc>
          <w:tcPr>
            <w:tcW w:w="1411" w:type="dxa"/>
            <w:shd w:val="clear" w:color="auto" w:fill="FAFAFA"/>
            <w:vAlign w:val="bottom"/>
          </w:tcPr>
          <w:p w14:paraId="63ED5CA1"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67,788,812</w:t>
            </w:r>
          </w:p>
        </w:tc>
      </w:tr>
      <w:tr w:rsidR="00C76150" w:rsidRPr="00782E7E" w14:paraId="713998D9" w14:textId="77777777" w:rsidTr="002F406F">
        <w:tc>
          <w:tcPr>
            <w:tcW w:w="8309" w:type="dxa"/>
            <w:vAlign w:val="bottom"/>
          </w:tcPr>
          <w:p w14:paraId="4C210859" w14:textId="77777777" w:rsidR="00C76150" w:rsidRPr="00782E7E" w:rsidRDefault="00C76150" w:rsidP="002F406F">
            <w:pPr>
              <w:ind w:left="-109"/>
              <w:rPr>
                <w:rFonts w:ascii="Arial" w:hAnsi="Arial" w:cs="Arial"/>
                <w:color w:val="000000"/>
                <w:sz w:val="16"/>
                <w:szCs w:val="16"/>
                <w:cs/>
                <w:lang w:val="en-GB"/>
              </w:rPr>
            </w:pPr>
            <w:proofErr w:type="gramStart"/>
            <w:r w:rsidRPr="00782E7E">
              <w:rPr>
                <w:rFonts w:ascii="Arial" w:hAnsi="Arial" w:cs="Arial"/>
                <w:color w:val="000000"/>
                <w:sz w:val="16"/>
                <w:szCs w:val="16"/>
                <w:u w:val="single"/>
                <w:lang w:val="en-GB"/>
              </w:rPr>
              <w:t>Less</w:t>
            </w:r>
            <w:r w:rsidRPr="00782E7E">
              <w:rPr>
                <w:rFonts w:ascii="Arial" w:hAnsi="Arial" w:cs="Arial"/>
                <w:color w:val="000000"/>
                <w:sz w:val="16"/>
                <w:szCs w:val="16"/>
                <w:lang w:val="en-GB"/>
              </w:rPr>
              <w:t xml:space="preserve">  Accumulated</w:t>
            </w:r>
            <w:proofErr w:type="gramEnd"/>
            <w:r w:rsidRPr="00782E7E">
              <w:rPr>
                <w:rFonts w:ascii="Arial" w:hAnsi="Arial" w:cs="Arial"/>
                <w:color w:val="000000"/>
                <w:sz w:val="16"/>
                <w:szCs w:val="16"/>
                <w:lang w:val="en-GB"/>
              </w:rPr>
              <w:t xml:space="preserve"> depreciation</w:t>
            </w:r>
          </w:p>
        </w:tc>
        <w:tc>
          <w:tcPr>
            <w:tcW w:w="1411" w:type="dxa"/>
            <w:tcBorders>
              <w:bottom w:val="single" w:sz="4" w:space="0" w:color="auto"/>
            </w:tcBorders>
            <w:shd w:val="clear" w:color="auto" w:fill="FAFAFA"/>
            <w:vAlign w:val="bottom"/>
          </w:tcPr>
          <w:p w14:paraId="2A4A2B21"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(18,044,053)</w:t>
            </w:r>
          </w:p>
        </w:tc>
        <w:tc>
          <w:tcPr>
            <w:tcW w:w="1411" w:type="dxa"/>
            <w:tcBorders>
              <w:bottom w:val="single" w:sz="4" w:space="0" w:color="auto"/>
            </w:tcBorders>
            <w:shd w:val="clear" w:color="auto" w:fill="FAFAFA"/>
            <w:vAlign w:val="bottom"/>
          </w:tcPr>
          <w:p w14:paraId="7A6560EF"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(1,368,042)</w:t>
            </w:r>
          </w:p>
        </w:tc>
        <w:tc>
          <w:tcPr>
            <w:tcW w:w="1411" w:type="dxa"/>
            <w:tcBorders>
              <w:bottom w:val="single" w:sz="4" w:space="0" w:color="auto"/>
            </w:tcBorders>
            <w:shd w:val="clear" w:color="auto" w:fill="FAFAFA"/>
            <w:vAlign w:val="bottom"/>
          </w:tcPr>
          <w:p w14:paraId="1E44A9C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(14,522)</w:t>
            </w:r>
          </w:p>
        </w:tc>
        <w:tc>
          <w:tcPr>
            <w:tcW w:w="1411" w:type="dxa"/>
            <w:tcBorders>
              <w:bottom w:val="single" w:sz="4" w:space="0" w:color="auto"/>
            </w:tcBorders>
            <w:shd w:val="clear" w:color="auto" w:fill="FAFAFA"/>
            <w:vAlign w:val="bottom"/>
          </w:tcPr>
          <w:p w14:paraId="4B3157E9"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(19,569,230)</w:t>
            </w:r>
          </w:p>
        </w:tc>
        <w:tc>
          <w:tcPr>
            <w:tcW w:w="1411" w:type="dxa"/>
            <w:tcBorders>
              <w:bottom w:val="single" w:sz="4" w:space="0" w:color="auto"/>
            </w:tcBorders>
            <w:shd w:val="clear" w:color="auto" w:fill="FAFAFA"/>
            <w:vAlign w:val="bottom"/>
          </w:tcPr>
          <w:p w14:paraId="3F0656B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(38,995,847)</w:t>
            </w:r>
          </w:p>
        </w:tc>
      </w:tr>
      <w:tr w:rsidR="00C76150" w:rsidRPr="00782E7E" w14:paraId="738AD4F3" w14:textId="77777777" w:rsidTr="002F406F">
        <w:tc>
          <w:tcPr>
            <w:tcW w:w="8309" w:type="dxa"/>
            <w:vAlign w:val="bottom"/>
          </w:tcPr>
          <w:p w14:paraId="49A9AC06" w14:textId="77777777" w:rsidR="00C76150" w:rsidRPr="00782E7E" w:rsidRDefault="00C76150" w:rsidP="002F406F">
            <w:pPr>
              <w:ind w:left="-109"/>
              <w:rPr>
                <w:rFonts w:ascii="Arial" w:hAnsi="Arial" w:cs="Arial"/>
                <w:color w:val="000000"/>
                <w:spacing w:val="-2"/>
                <w:sz w:val="8"/>
                <w:szCs w:val="8"/>
                <w:cs/>
                <w:lang w:val="en-GB"/>
              </w:rPr>
            </w:pPr>
          </w:p>
        </w:tc>
        <w:tc>
          <w:tcPr>
            <w:tcW w:w="1411" w:type="dxa"/>
            <w:tcBorders>
              <w:top w:val="single" w:sz="4" w:space="0" w:color="auto"/>
            </w:tcBorders>
            <w:shd w:val="clear" w:color="auto" w:fill="FAFAFA"/>
            <w:vAlign w:val="bottom"/>
          </w:tcPr>
          <w:p w14:paraId="0D39514D"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vAlign w:val="bottom"/>
          </w:tcPr>
          <w:p w14:paraId="6AF0B8C2"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tcPr>
          <w:p w14:paraId="2FECD6C0"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tcPr>
          <w:p w14:paraId="2BF7495C"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vAlign w:val="bottom"/>
          </w:tcPr>
          <w:p w14:paraId="48C61E72" w14:textId="77777777" w:rsidR="00C76150" w:rsidRPr="00782E7E" w:rsidRDefault="00C76150" w:rsidP="002F406F">
            <w:pPr>
              <w:tabs>
                <w:tab w:val="decimal" w:pos="1195"/>
              </w:tabs>
              <w:ind w:right="-72"/>
              <w:jc w:val="both"/>
              <w:rPr>
                <w:rFonts w:ascii="Arial" w:hAnsi="Arial" w:cs="Arial"/>
                <w:color w:val="000000"/>
                <w:sz w:val="8"/>
                <w:szCs w:val="8"/>
                <w:lang w:val="en-GB"/>
              </w:rPr>
            </w:pPr>
          </w:p>
        </w:tc>
      </w:tr>
      <w:tr w:rsidR="00C76150" w:rsidRPr="00782E7E" w14:paraId="1A308CDC" w14:textId="77777777" w:rsidTr="002F406F">
        <w:tc>
          <w:tcPr>
            <w:tcW w:w="8309" w:type="dxa"/>
            <w:vAlign w:val="bottom"/>
          </w:tcPr>
          <w:p w14:paraId="301870CE" w14:textId="77777777" w:rsidR="00C76150" w:rsidRPr="00782E7E" w:rsidRDefault="00C76150" w:rsidP="002F406F">
            <w:pPr>
              <w:ind w:left="-109"/>
              <w:rPr>
                <w:rFonts w:ascii="Arial" w:hAnsi="Arial" w:cs="Arial"/>
                <w:color w:val="000000"/>
                <w:spacing w:val="-2"/>
                <w:sz w:val="16"/>
                <w:szCs w:val="16"/>
                <w:cs/>
                <w:lang w:val="en-GB"/>
              </w:rPr>
            </w:pPr>
            <w:r w:rsidRPr="00782E7E">
              <w:rPr>
                <w:rFonts w:ascii="Arial" w:hAnsi="Arial" w:cs="Arial"/>
                <w:color w:val="000000"/>
                <w:sz w:val="16"/>
                <w:szCs w:val="16"/>
                <w:lang w:val="en-GB"/>
              </w:rPr>
              <w:t>Net book value</w:t>
            </w:r>
          </w:p>
        </w:tc>
        <w:tc>
          <w:tcPr>
            <w:tcW w:w="1411" w:type="dxa"/>
            <w:tcBorders>
              <w:bottom w:val="single" w:sz="4" w:space="0" w:color="auto"/>
            </w:tcBorders>
            <w:shd w:val="clear" w:color="auto" w:fill="FAFAFA"/>
            <w:vAlign w:val="bottom"/>
          </w:tcPr>
          <w:p w14:paraId="34AC527F"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24,433,631</w:t>
            </w:r>
          </w:p>
        </w:tc>
        <w:tc>
          <w:tcPr>
            <w:tcW w:w="1411" w:type="dxa"/>
            <w:tcBorders>
              <w:bottom w:val="single" w:sz="4" w:space="0" w:color="auto"/>
            </w:tcBorders>
            <w:shd w:val="clear" w:color="auto" w:fill="FAFAFA"/>
            <w:vAlign w:val="bottom"/>
          </w:tcPr>
          <w:p w14:paraId="51E5ACCD"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1,243,610</w:t>
            </w:r>
          </w:p>
        </w:tc>
        <w:tc>
          <w:tcPr>
            <w:tcW w:w="1411" w:type="dxa"/>
            <w:tcBorders>
              <w:bottom w:val="single" w:sz="4" w:space="0" w:color="auto"/>
            </w:tcBorders>
            <w:shd w:val="clear" w:color="auto" w:fill="FAFAFA"/>
          </w:tcPr>
          <w:p w14:paraId="73230611"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101,659</w:t>
            </w:r>
          </w:p>
        </w:tc>
        <w:tc>
          <w:tcPr>
            <w:tcW w:w="1411" w:type="dxa"/>
            <w:tcBorders>
              <w:bottom w:val="single" w:sz="4" w:space="0" w:color="auto"/>
            </w:tcBorders>
            <w:shd w:val="clear" w:color="auto" w:fill="FAFAFA"/>
          </w:tcPr>
          <w:p w14:paraId="21ACB2F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3,014,065</w:t>
            </w:r>
          </w:p>
        </w:tc>
        <w:tc>
          <w:tcPr>
            <w:tcW w:w="1411" w:type="dxa"/>
            <w:tcBorders>
              <w:bottom w:val="single" w:sz="4" w:space="0" w:color="auto"/>
            </w:tcBorders>
            <w:shd w:val="clear" w:color="auto" w:fill="FAFAFA"/>
            <w:vAlign w:val="bottom"/>
          </w:tcPr>
          <w:p w14:paraId="795A59B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28,792,965</w:t>
            </w:r>
          </w:p>
        </w:tc>
      </w:tr>
      <w:tr w:rsidR="00C76150" w:rsidRPr="00782E7E" w14:paraId="2A335B49" w14:textId="77777777" w:rsidTr="002F406F">
        <w:tc>
          <w:tcPr>
            <w:tcW w:w="8309" w:type="dxa"/>
          </w:tcPr>
          <w:p w14:paraId="5398A392" w14:textId="77777777" w:rsidR="00C76150" w:rsidRPr="00782E7E" w:rsidRDefault="00C76150" w:rsidP="002F406F">
            <w:pPr>
              <w:ind w:left="-109"/>
              <w:rPr>
                <w:rFonts w:ascii="Arial" w:hAnsi="Arial" w:cs="Arial"/>
                <w:color w:val="000000"/>
                <w:spacing w:val="-2"/>
                <w:sz w:val="12"/>
                <w:szCs w:val="12"/>
                <w:lang w:val="en-GB"/>
              </w:rPr>
            </w:pPr>
          </w:p>
        </w:tc>
        <w:tc>
          <w:tcPr>
            <w:tcW w:w="1411" w:type="dxa"/>
            <w:tcBorders>
              <w:top w:val="single" w:sz="4" w:space="0" w:color="auto"/>
            </w:tcBorders>
            <w:shd w:val="clear" w:color="auto" w:fill="FAFAFA"/>
            <w:vAlign w:val="bottom"/>
          </w:tcPr>
          <w:p w14:paraId="21C7F51A"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vAlign w:val="bottom"/>
          </w:tcPr>
          <w:p w14:paraId="0F12B0DA"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vAlign w:val="bottom"/>
          </w:tcPr>
          <w:p w14:paraId="5B175CD5"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vAlign w:val="bottom"/>
          </w:tcPr>
          <w:p w14:paraId="2A5135B7"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vAlign w:val="bottom"/>
          </w:tcPr>
          <w:p w14:paraId="08867B42"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r>
      <w:tr w:rsidR="00C76150" w:rsidRPr="00782E7E" w14:paraId="73E8898B" w14:textId="77777777" w:rsidTr="002F406F">
        <w:tc>
          <w:tcPr>
            <w:tcW w:w="8309" w:type="dxa"/>
          </w:tcPr>
          <w:p w14:paraId="0F41BDDD" w14:textId="77777777" w:rsidR="00C76150" w:rsidRPr="00782E7E" w:rsidRDefault="00C76150" w:rsidP="002F406F">
            <w:pPr>
              <w:ind w:left="-109"/>
              <w:rPr>
                <w:rFonts w:ascii="Arial" w:hAnsi="Arial" w:cs="Arial"/>
                <w:b/>
                <w:bCs/>
                <w:color w:val="000000"/>
                <w:sz w:val="16"/>
                <w:szCs w:val="16"/>
                <w:lang w:val="en-GB"/>
              </w:rPr>
            </w:pPr>
            <w:r w:rsidRPr="00782E7E">
              <w:rPr>
                <w:rFonts w:ascii="Arial" w:hAnsi="Arial" w:cs="Arial"/>
                <w:b/>
                <w:bCs/>
                <w:color w:val="000000"/>
                <w:sz w:val="16"/>
                <w:szCs w:val="16"/>
                <w:lang w:val="en-GB"/>
              </w:rPr>
              <w:t>For the year ended 31 December 2022</w:t>
            </w:r>
          </w:p>
        </w:tc>
        <w:tc>
          <w:tcPr>
            <w:tcW w:w="1411" w:type="dxa"/>
            <w:shd w:val="clear" w:color="auto" w:fill="FAFAFA"/>
            <w:vAlign w:val="bottom"/>
          </w:tcPr>
          <w:p w14:paraId="681D7F8E"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4EB3543C"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50B35FFB"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0C760664"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26DFD484"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r>
      <w:tr w:rsidR="00C76150" w:rsidRPr="00782E7E" w14:paraId="4E0006F4" w14:textId="77777777" w:rsidTr="002F406F">
        <w:tc>
          <w:tcPr>
            <w:tcW w:w="8309" w:type="dxa"/>
          </w:tcPr>
          <w:p w14:paraId="3AF17F2D" w14:textId="77777777" w:rsidR="00C76150" w:rsidRPr="00782E7E" w:rsidRDefault="00C76150" w:rsidP="002F406F">
            <w:pPr>
              <w:ind w:left="-109"/>
              <w:rPr>
                <w:rFonts w:ascii="Arial" w:hAnsi="Arial" w:cs="Arial"/>
                <w:color w:val="000000"/>
                <w:sz w:val="16"/>
                <w:szCs w:val="16"/>
                <w:lang w:val="en-GB"/>
              </w:rPr>
            </w:pPr>
            <w:r w:rsidRPr="00782E7E">
              <w:rPr>
                <w:rFonts w:ascii="Arial" w:hAnsi="Arial" w:cs="Arial"/>
                <w:color w:val="000000"/>
                <w:sz w:val="16"/>
                <w:szCs w:val="16"/>
                <w:lang w:val="en-GB"/>
              </w:rPr>
              <w:t>Additions during the year</w:t>
            </w:r>
          </w:p>
        </w:tc>
        <w:tc>
          <w:tcPr>
            <w:tcW w:w="1411" w:type="dxa"/>
            <w:shd w:val="clear" w:color="auto" w:fill="FAFAFA"/>
            <w:vAlign w:val="bottom"/>
          </w:tcPr>
          <w:p w14:paraId="5DA8A78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100,451,555</w:t>
            </w:r>
          </w:p>
        </w:tc>
        <w:tc>
          <w:tcPr>
            <w:tcW w:w="1411" w:type="dxa"/>
            <w:shd w:val="clear" w:color="auto" w:fill="FAFAFA"/>
            <w:vAlign w:val="bottom"/>
          </w:tcPr>
          <w:p w14:paraId="2A30D3FF"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2,983,107</w:t>
            </w:r>
          </w:p>
        </w:tc>
        <w:tc>
          <w:tcPr>
            <w:tcW w:w="1411" w:type="dxa"/>
            <w:shd w:val="clear" w:color="auto" w:fill="FAFAFA"/>
          </w:tcPr>
          <w:p w14:paraId="2E41963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397,802</w:t>
            </w:r>
          </w:p>
        </w:tc>
        <w:tc>
          <w:tcPr>
            <w:tcW w:w="1411" w:type="dxa"/>
            <w:shd w:val="clear" w:color="auto" w:fill="FAFAFA"/>
            <w:vAlign w:val="bottom"/>
          </w:tcPr>
          <w:p w14:paraId="252C4E6A"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2FC9063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103,832,464</w:t>
            </w:r>
          </w:p>
        </w:tc>
      </w:tr>
      <w:tr w:rsidR="00C76150" w:rsidRPr="00782E7E" w14:paraId="6D63A9E2" w14:textId="77777777" w:rsidTr="002F406F">
        <w:tc>
          <w:tcPr>
            <w:tcW w:w="8309" w:type="dxa"/>
          </w:tcPr>
          <w:p w14:paraId="7217A776" w14:textId="64EE0F80" w:rsidR="00C76150" w:rsidRPr="00782E7E" w:rsidRDefault="00C76150" w:rsidP="0091448B">
            <w:pPr>
              <w:tabs>
                <w:tab w:val="left" w:pos="3222"/>
              </w:tabs>
              <w:ind w:left="-109"/>
              <w:rPr>
                <w:rFonts w:ascii="Arial" w:hAnsi="Arial" w:cs="Arial"/>
                <w:color w:val="000000"/>
                <w:sz w:val="16"/>
                <w:szCs w:val="16"/>
                <w:lang w:val="en-GB"/>
              </w:rPr>
            </w:pPr>
            <w:r w:rsidRPr="00782E7E">
              <w:rPr>
                <w:rFonts w:ascii="Arial" w:hAnsi="Arial" w:cs="Arial"/>
                <w:color w:val="000000"/>
                <w:sz w:val="16"/>
                <w:szCs w:val="16"/>
                <w:lang w:val="en-GB"/>
              </w:rPr>
              <w:t>Write-off due to the termination during the year</w:t>
            </w:r>
            <w:r w:rsidRPr="00782E7E">
              <w:rPr>
                <w:rFonts w:ascii="Arial" w:hAnsi="Arial" w:cs="Arial"/>
                <w:color w:val="000000"/>
                <w:sz w:val="16"/>
                <w:szCs w:val="16"/>
                <w:lang w:val="en-GB"/>
              </w:rPr>
              <w:tab/>
              <w:t>- cost</w:t>
            </w:r>
          </w:p>
        </w:tc>
        <w:tc>
          <w:tcPr>
            <w:tcW w:w="1411" w:type="dxa"/>
            <w:shd w:val="clear" w:color="auto" w:fill="FAFAFA"/>
            <w:vAlign w:val="bottom"/>
          </w:tcPr>
          <w:p w14:paraId="10805E7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(2,745,520)</w:t>
            </w:r>
          </w:p>
        </w:tc>
        <w:tc>
          <w:tcPr>
            <w:tcW w:w="1411" w:type="dxa"/>
            <w:shd w:val="clear" w:color="auto" w:fill="FAFAFA"/>
            <w:vAlign w:val="bottom"/>
          </w:tcPr>
          <w:p w14:paraId="27B5CEB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(2,624,306)</w:t>
            </w:r>
          </w:p>
        </w:tc>
        <w:tc>
          <w:tcPr>
            <w:tcW w:w="1411" w:type="dxa"/>
            <w:shd w:val="clear" w:color="auto" w:fill="FAFAFA"/>
            <w:vAlign w:val="bottom"/>
          </w:tcPr>
          <w:p w14:paraId="04C8B64D"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23065DB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(13,702,007)</w:t>
            </w:r>
          </w:p>
        </w:tc>
        <w:tc>
          <w:tcPr>
            <w:tcW w:w="1411" w:type="dxa"/>
            <w:shd w:val="clear" w:color="auto" w:fill="FAFAFA"/>
            <w:vAlign w:val="bottom"/>
          </w:tcPr>
          <w:p w14:paraId="46455892"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(19,071,833)</w:t>
            </w:r>
          </w:p>
        </w:tc>
      </w:tr>
      <w:tr w:rsidR="00C76150" w:rsidRPr="00782E7E" w14:paraId="78DD604E" w14:textId="77777777" w:rsidTr="002F406F">
        <w:tc>
          <w:tcPr>
            <w:tcW w:w="8309" w:type="dxa"/>
          </w:tcPr>
          <w:p w14:paraId="237942EE" w14:textId="77777777" w:rsidR="00C76150" w:rsidRPr="00782E7E" w:rsidRDefault="00C76150" w:rsidP="0091448B">
            <w:pPr>
              <w:tabs>
                <w:tab w:val="left" w:pos="3222"/>
              </w:tabs>
              <w:ind w:left="-109"/>
              <w:rPr>
                <w:rFonts w:ascii="Arial" w:hAnsi="Arial" w:cs="Arial"/>
                <w:color w:val="000000"/>
                <w:sz w:val="16"/>
                <w:szCs w:val="16"/>
                <w:lang w:val="en-GB"/>
              </w:rPr>
            </w:pPr>
            <w:r w:rsidRPr="00782E7E">
              <w:rPr>
                <w:rFonts w:ascii="Arial" w:hAnsi="Arial" w:cs="Arial"/>
                <w:color w:val="000000"/>
                <w:sz w:val="16"/>
                <w:szCs w:val="16"/>
                <w:lang w:val="en-GB"/>
              </w:rPr>
              <w:tab/>
              <w:t>- accumulated depreciation</w:t>
            </w:r>
          </w:p>
        </w:tc>
        <w:tc>
          <w:tcPr>
            <w:tcW w:w="1411" w:type="dxa"/>
            <w:shd w:val="clear" w:color="auto" w:fill="FAFAFA"/>
            <w:vAlign w:val="bottom"/>
          </w:tcPr>
          <w:p w14:paraId="7E0979CD"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2,745,520</w:t>
            </w:r>
          </w:p>
        </w:tc>
        <w:tc>
          <w:tcPr>
            <w:tcW w:w="1411" w:type="dxa"/>
            <w:shd w:val="clear" w:color="auto" w:fill="FAFAFA"/>
            <w:vAlign w:val="bottom"/>
          </w:tcPr>
          <w:p w14:paraId="4C92A967"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2,624,306</w:t>
            </w:r>
          </w:p>
        </w:tc>
        <w:tc>
          <w:tcPr>
            <w:tcW w:w="1411" w:type="dxa"/>
            <w:shd w:val="clear" w:color="auto" w:fill="FAFAFA"/>
            <w:vAlign w:val="bottom"/>
          </w:tcPr>
          <w:p w14:paraId="3179BF0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26A2CEA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13,702,007</w:t>
            </w:r>
          </w:p>
        </w:tc>
        <w:tc>
          <w:tcPr>
            <w:tcW w:w="1411" w:type="dxa"/>
            <w:shd w:val="clear" w:color="auto" w:fill="FAFAFA"/>
            <w:vAlign w:val="bottom"/>
          </w:tcPr>
          <w:p w14:paraId="4EDFC034"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19,071,833</w:t>
            </w:r>
          </w:p>
        </w:tc>
      </w:tr>
      <w:tr w:rsidR="00C76150" w:rsidRPr="00782E7E" w14:paraId="62788E30" w14:textId="77777777" w:rsidTr="002F406F">
        <w:tc>
          <w:tcPr>
            <w:tcW w:w="8309" w:type="dxa"/>
          </w:tcPr>
          <w:p w14:paraId="5FC4933C" w14:textId="77777777" w:rsidR="00C76150" w:rsidRPr="00782E7E" w:rsidRDefault="00C76150" w:rsidP="0091448B">
            <w:pPr>
              <w:tabs>
                <w:tab w:val="left" w:pos="1959"/>
              </w:tabs>
              <w:ind w:left="-109"/>
              <w:rPr>
                <w:rFonts w:ascii="Arial" w:hAnsi="Arial" w:cs="Arial"/>
                <w:color w:val="000000"/>
                <w:sz w:val="16"/>
                <w:szCs w:val="16"/>
                <w:lang w:val="en-GB"/>
              </w:rPr>
            </w:pPr>
            <w:r w:rsidRPr="00782E7E">
              <w:rPr>
                <w:rFonts w:ascii="Arial" w:hAnsi="Arial" w:cs="Arial"/>
                <w:color w:val="000000"/>
                <w:sz w:val="16"/>
                <w:szCs w:val="16"/>
                <w:lang w:val="en-GB"/>
              </w:rPr>
              <w:t>Cancellation during the year</w:t>
            </w:r>
            <w:r w:rsidRPr="00782E7E">
              <w:rPr>
                <w:rFonts w:ascii="Arial" w:hAnsi="Arial" w:cs="Arial"/>
                <w:color w:val="000000"/>
                <w:sz w:val="16"/>
                <w:szCs w:val="16"/>
                <w:lang w:val="en-GB"/>
              </w:rPr>
              <w:tab/>
              <w:t>- cost</w:t>
            </w:r>
          </w:p>
        </w:tc>
        <w:tc>
          <w:tcPr>
            <w:tcW w:w="1411" w:type="dxa"/>
            <w:shd w:val="clear" w:color="auto" w:fill="FAFAFA"/>
            <w:vAlign w:val="bottom"/>
          </w:tcPr>
          <w:p w14:paraId="13514B3A"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30BFAF29"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(441,486)</w:t>
            </w:r>
          </w:p>
        </w:tc>
        <w:tc>
          <w:tcPr>
            <w:tcW w:w="1411" w:type="dxa"/>
            <w:shd w:val="clear" w:color="auto" w:fill="FAFAFA"/>
            <w:vAlign w:val="bottom"/>
          </w:tcPr>
          <w:p w14:paraId="44AF8F7C"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1E206EDA"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5D495CC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(441,486)</w:t>
            </w:r>
          </w:p>
        </w:tc>
      </w:tr>
      <w:tr w:rsidR="00C76150" w:rsidRPr="00782E7E" w14:paraId="039716C4" w14:textId="77777777" w:rsidTr="002F406F">
        <w:tc>
          <w:tcPr>
            <w:tcW w:w="8309" w:type="dxa"/>
          </w:tcPr>
          <w:p w14:paraId="45F3B01D" w14:textId="77777777" w:rsidR="00C76150" w:rsidRPr="00782E7E" w:rsidRDefault="00C76150" w:rsidP="0091448B">
            <w:pPr>
              <w:tabs>
                <w:tab w:val="left" w:pos="1959"/>
              </w:tabs>
              <w:ind w:left="-109"/>
              <w:rPr>
                <w:rFonts w:ascii="Arial" w:hAnsi="Arial" w:cs="Arial"/>
                <w:color w:val="000000"/>
                <w:sz w:val="16"/>
                <w:szCs w:val="16"/>
                <w:lang w:val="en-GB"/>
              </w:rPr>
            </w:pPr>
            <w:r w:rsidRPr="00782E7E">
              <w:rPr>
                <w:rFonts w:ascii="Arial" w:hAnsi="Arial" w:cs="Arial"/>
                <w:color w:val="000000"/>
                <w:sz w:val="16"/>
                <w:szCs w:val="16"/>
                <w:lang w:val="en-GB"/>
              </w:rPr>
              <w:tab/>
              <w:t>- accumulated depreciation</w:t>
            </w:r>
          </w:p>
        </w:tc>
        <w:tc>
          <w:tcPr>
            <w:tcW w:w="1411" w:type="dxa"/>
            <w:shd w:val="clear" w:color="auto" w:fill="FAFAFA"/>
            <w:vAlign w:val="bottom"/>
          </w:tcPr>
          <w:p w14:paraId="30B818DC"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219E7EF9"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165,557</w:t>
            </w:r>
          </w:p>
        </w:tc>
        <w:tc>
          <w:tcPr>
            <w:tcW w:w="1411" w:type="dxa"/>
            <w:shd w:val="clear" w:color="auto" w:fill="FAFAFA"/>
            <w:vAlign w:val="bottom"/>
          </w:tcPr>
          <w:p w14:paraId="5879E222"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56E51DB9"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2EB2273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165,557</w:t>
            </w:r>
          </w:p>
        </w:tc>
      </w:tr>
      <w:tr w:rsidR="00C76150" w:rsidRPr="00782E7E" w14:paraId="643CB1BD" w14:textId="77777777" w:rsidTr="002F406F">
        <w:tc>
          <w:tcPr>
            <w:tcW w:w="8309" w:type="dxa"/>
          </w:tcPr>
          <w:p w14:paraId="56511001" w14:textId="77777777" w:rsidR="00C76150" w:rsidRPr="00782E7E" w:rsidRDefault="00C76150" w:rsidP="00782E7E">
            <w:pPr>
              <w:tabs>
                <w:tab w:val="left" w:pos="2736"/>
              </w:tabs>
              <w:ind w:left="-109"/>
              <w:rPr>
                <w:rFonts w:ascii="Arial" w:hAnsi="Arial" w:cs="Arial"/>
                <w:color w:val="000000"/>
                <w:sz w:val="16"/>
                <w:szCs w:val="16"/>
                <w:lang w:val="en-GB"/>
              </w:rPr>
            </w:pPr>
            <w:r w:rsidRPr="00782E7E">
              <w:rPr>
                <w:rFonts w:ascii="Arial" w:hAnsi="Arial" w:cs="Arial"/>
                <w:color w:val="000000"/>
                <w:spacing w:val="-2"/>
                <w:sz w:val="16"/>
                <w:szCs w:val="16"/>
                <w:lang w:val="en-GB"/>
              </w:rPr>
              <w:t>Lease modifications and reassessments</w:t>
            </w:r>
            <w:r w:rsidRPr="00782E7E">
              <w:rPr>
                <w:rFonts w:ascii="Arial" w:hAnsi="Arial" w:cs="Arial"/>
                <w:color w:val="000000"/>
                <w:spacing w:val="-2"/>
                <w:sz w:val="16"/>
                <w:szCs w:val="16"/>
                <w:lang w:val="en-GB"/>
              </w:rPr>
              <w:tab/>
            </w:r>
            <w:r w:rsidRPr="00782E7E">
              <w:rPr>
                <w:rFonts w:ascii="Arial" w:hAnsi="Arial" w:cs="Arial"/>
                <w:color w:val="000000"/>
                <w:sz w:val="16"/>
                <w:szCs w:val="16"/>
                <w:lang w:val="en-GB"/>
              </w:rPr>
              <w:t>- cost</w:t>
            </w:r>
          </w:p>
        </w:tc>
        <w:tc>
          <w:tcPr>
            <w:tcW w:w="1411" w:type="dxa"/>
            <w:shd w:val="clear" w:color="auto" w:fill="FAFAFA"/>
            <w:vAlign w:val="bottom"/>
          </w:tcPr>
          <w:p w14:paraId="7EDFD60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25,390,466</w:t>
            </w:r>
          </w:p>
        </w:tc>
        <w:tc>
          <w:tcPr>
            <w:tcW w:w="1411" w:type="dxa"/>
            <w:shd w:val="clear" w:color="auto" w:fill="FAFAFA"/>
            <w:vAlign w:val="bottom"/>
          </w:tcPr>
          <w:p w14:paraId="6C236279"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2485AD2D"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37515C82"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4756B3C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25,390,466</w:t>
            </w:r>
          </w:p>
        </w:tc>
      </w:tr>
      <w:tr w:rsidR="00C76150" w:rsidRPr="00782E7E" w14:paraId="42750FCA" w14:textId="77777777" w:rsidTr="002F406F">
        <w:tc>
          <w:tcPr>
            <w:tcW w:w="8309" w:type="dxa"/>
          </w:tcPr>
          <w:p w14:paraId="077B7994" w14:textId="77777777" w:rsidR="00C76150" w:rsidRPr="00782E7E" w:rsidRDefault="00C76150" w:rsidP="00782E7E">
            <w:pPr>
              <w:tabs>
                <w:tab w:val="left" w:pos="2736"/>
              </w:tabs>
              <w:ind w:left="-109"/>
              <w:rPr>
                <w:rFonts w:ascii="Arial" w:hAnsi="Arial" w:cs="Arial"/>
                <w:color w:val="000000"/>
                <w:sz w:val="16"/>
                <w:szCs w:val="16"/>
                <w:lang w:val="en-GB"/>
              </w:rPr>
            </w:pPr>
            <w:r w:rsidRPr="00782E7E">
              <w:rPr>
                <w:rFonts w:ascii="Arial" w:hAnsi="Arial" w:cs="Arial"/>
                <w:color w:val="000000"/>
                <w:sz w:val="16"/>
                <w:szCs w:val="16"/>
                <w:lang w:val="en-GB"/>
              </w:rPr>
              <w:t xml:space="preserve">  </w:t>
            </w:r>
            <w:r w:rsidRPr="00782E7E">
              <w:rPr>
                <w:rFonts w:ascii="Arial" w:hAnsi="Arial" w:cs="Arial"/>
                <w:color w:val="000000"/>
                <w:sz w:val="16"/>
                <w:szCs w:val="16"/>
                <w:lang w:val="en-GB"/>
              </w:rPr>
              <w:tab/>
              <w:t>- accumulated depreciation</w:t>
            </w:r>
          </w:p>
        </w:tc>
        <w:tc>
          <w:tcPr>
            <w:tcW w:w="1411" w:type="dxa"/>
            <w:shd w:val="clear" w:color="auto" w:fill="FAFAFA"/>
            <w:vAlign w:val="bottom"/>
          </w:tcPr>
          <w:p w14:paraId="26F3D50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(7,523,101)</w:t>
            </w:r>
          </w:p>
        </w:tc>
        <w:tc>
          <w:tcPr>
            <w:tcW w:w="1411" w:type="dxa"/>
            <w:shd w:val="clear" w:color="auto" w:fill="FAFAFA"/>
            <w:vAlign w:val="bottom"/>
          </w:tcPr>
          <w:p w14:paraId="7340DC4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1A4EEB4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60A5D7A4"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554E934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(7,523,101)</w:t>
            </w:r>
          </w:p>
        </w:tc>
      </w:tr>
      <w:tr w:rsidR="00C76150" w:rsidRPr="00782E7E" w14:paraId="065A0068" w14:textId="77777777" w:rsidTr="002F406F">
        <w:tc>
          <w:tcPr>
            <w:tcW w:w="8309" w:type="dxa"/>
          </w:tcPr>
          <w:p w14:paraId="1FEBA209" w14:textId="77777777" w:rsidR="00C76150" w:rsidRPr="00782E7E" w:rsidRDefault="00C76150" w:rsidP="002F406F">
            <w:pPr>
              <w:tabs>
                <w:tab w:val="left" w:pos="1066"/>
              </w:tabs>
              <w:ind w:left="-109"/>
              <w:rPr>
                <w:rFonts w:ascii="Arial" w:hAnsi="Arial" w:cs="Arial"/>
                <w:color w:val="000000"/>
                <w:sz w:val="16"/>
                <w:szCs w:val="16"/>
                <w:lang w:val="en-GB"/>
              </w:rPr>
            </w:pPr>
            <w:r w:rsidRPr="00782E7E">
              <w:rPr>
                <w:rFonts w:ascii="Arial" w:hAnsi="Arial" w:cs="Arial"/>
                <w:color w:val="000000"/>
                <w:sz w:val="16"/>
                <w:szCs w:val="16"/>
                <w:lang w:val="en-GB"/>
              </w:rPr>
              <w:t>Transfer to PPE</w:t>
            </w:r>
            <w:r w:rsidRPr="00782E7E">
              <w:rPr>
                <w:rFonts w:ascii="Arial" w:hAnsi="Arial" w:cs="Arial"/>
                <w:color w:val="000000"/>
                <w:sz w:val="16"/>
                <w:szCs w:val="16"/>
                <w:lang w:val="en-GB"/>
              </w:rPr>
              <w:tab/>
              <w:t>- cost</w:t>
            </w:r>
          </w:p>
        </w:tc>
        <w:tc>
          <w:tcPr>
            <w:tcW w:w="1411" w:type="dxa"/>
            <w:shd w:val="clear" w:color="auto" w:fill="FAFAFA"/>
            <w:vAlign w:val="bottom"/>
          </w:tcPr>
          <w:p w14:paraId="2DB3EB1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6A4EB78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68E4B97F"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29AD211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(6,915,270)</w:t>
            </w:r>
          </w:p>
        </w:tc>
        <w:tc>
          <w:tcPr>
            <w:tcW w:w="1411" w:type="dxa"/>
            <w:shd w:val="clear" w:color="auto" w:fill="FAFAFA"/>
            <w:vAlign w:val="bottom"/>
          </w:tcPr>
          <w:p w14:paraId="71DB550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(6,915,270)</w:t>
            </w:r>
          </w:p>
        </w:tc>
      </w:tr>
      <w:tr w:rsidR="00C76150" w:rsidRPr="00782E7E" w14:paraId="1870B0CD" w14:textId="77777777" w:rsidTr="002F406F">
        <w:tc>
          <w:tcPr>
            <w:tcW w:w="8309" w:type="dxa"/>
          </w:tcPr>
          <w:p w14:paraId="45CE49DB" w14:textId="77777777" w:rsidR="00C76150" w:rsidRPr="00782E7E" w:rsidRDefault="00C76150" w:rsidP="002F406F">
            <w:pPr>
              <w:tabs>
                <w:tab w:val="left" w:pos="1066"/>
              </w:tabs>
              <w:ind w:left="-109"/>
              <w:rPr>
                <w:rFonts w:ascii="Arial" w:hAnsi="Arial" w:cs="Arial"/>
                <w:color w:val="000000"/>
                <w:sz w:val="16"/>
                <w:szCs w:val="16"/>
                <w:lang w:val="en-GB"/>
              </w:rPr>
            </w:pPr>
            <w:r w:rsidRPr="00782E7E">
              <w:rPr>
                <w:rFonts w:ascii="Arial" w:hAnsi="Arial" w:cs="Arial"/>
                <w:color w:val="000000"/>
                <w:sz w:val="16"/>
                <w:szCs w:val="16"/>
                <w:lang w:val="en-GB"/>
              </w:rPr>
              <w:tab/>
              <w:t>- accumulated depreciation</w:t>
            </w:r>
          </w:p>
        </w:tc>
        <w:tc>
          <w:tcPr>
            <w:tcW w:w="1411" w:type="dxa"/>
            <w:shd w:val="clear" w:color="auto" w:fill="FAFAFA"/>
            <w:vAlign w:val="bottom"/>
          </w:tcPr>
          <w:p w14:paraId="15F4399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55531AD2"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7038BB82"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 xml:space="preserve">-       </w:t>
            </w:r>
          </w:p>
        </w:tc>
        <w:tc>
          <w:tcPr>
            <w:tcW w:w="1411" w:type="dxa"/>
            <w:shd w:val="clear" w:color="auto" w:fill="FAFAFA"/>
            <w:vAlign w:val="bottom"/>
          </w:tcPr>
          <w:p w14:paraId="4B7E6688"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6,915,270</w:t>
            </w:r>
          </w:p>
        </w:tc>
        <w:tc>
          <w:tcPr>
            <w:tcW w:w="1411" w:type="dxa"/>
            <w:shd w:val="clear" w:color="auto" w:fill="FAFAFA"/>
            <w:vAlign w:val="bottom"/>
          </w:tcPr>
          <w:p w14:paraId="4B30566F"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6,915,270</w:t>
            </w:r>
          </w:p>
        </w:tc>
      </w:tr>
      <w:tr w:rsidR="00C76150" w:rsidRPr="00782E7E" w14:paraId="4CFDD955" w14:textId="77777777" w:rsidTr="002F406F">
        <w:tc>
          <w:tcPr>
            <w:tcW w:w="8309" w:type="dxa"/>
            <w:vAlign w:val="bottom"/>
          </w:tcPr>
          <w:p w14:paraId="363B5F19" w14:textId="77777777" w:rsidR="00C76150" w:rsidRPr="00782E7E" w:rsidRDefault="00C76150" w:rsidP="002F406F">
            <w:pPr>
              <w:tabs>
                <w:tab w:val="left" w:pos="2041"/>
              </w:tabs>
              <w:ind w:left="-109"/>
              <w:rPr>
                <w:rFonts w:ascii="Arial" w:hAnsi="Arial" w:cs="Arial"/>
                <w:color w:val="000000"/>
                <w:sz w:val="16"/>
                <w:szCs w:val="16"/>
                <w:lang w:val="en-GB"/>
              </w:rPr>
            </w:pPr>
            <w:r w:rsidRPr="00782E7E">
              <w:rPr>
                <w:rFonts w:ascii="Arial" w:hAnsi="Arial" w:cs="Arial"/>
                <w:color w:val="000000"/>
                <w:sz w:val="16"/>
                <w:szCs w:val="16"/>
                <w:lang w:val="en-GB"/>
              </w:rPr>
              <w:t>Depreciation charge</w:t>
            </w:r>
          </w:p>
        </w:tc>
        <w:tc>
          <w:tcPr>
            <w:tcW w:w="1411" w:type="dxa"/>
            <w:tcBorders>
              <w:bottom w:val="single" w:sz="4" w:space="0" w:color="auto"/>
            </w:tcBorders>
            <w:shd w:val="clear" w:color="auto" w:fill="FAFAFA"/>
          </w:tcPr>
          <w:p w14:paraId="1EBC0585"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(7,465,554)</w:t>
            </w:r>
          </w:p>
        </w:tc>
        <w:tc>
          <w:tcPr>
            <w:tcW w:w="1411" w:type="dxa"/>
            <w:tcBorders>
              <w:bottom w:val="single" w:sz="4" w:space="0" w:color="auto"/>
            </w:tcBorders>
            <w:shd w:val="clear" w:color="auto" w:fill="FAFAFA"/>
          </w:tcPr>
          <w:p w14:paraId="2E2C851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(2,427,691)</w:t>
            </w:r>
          </w:p>
        </w:tc>
        <w:tc>
          <w:tcPr>
            <w:tcW w:w="1411" w:type="dxa"/>
            <w:tcBorders>
              <w:bottom w:val="single" w:sz="4" w:space="0" w:color="auto"/>
            </w:tcBorders>
            <w:shd w:val="clear" w:color="auto" w:fill="FAFAFA"/>
          </w:tcPr>
          <w:p w14:paraId="7CFA07DC"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(256,991)</w:t>
            </w:r>
          </w:p>
        </w:tc>
        <w:tc>
          <w:tcPr>
            <w:tcW w:w="1411" w:type="dxa"/>
            <w:tcBorders>
              <w:bottom w:val="single" w:sz="4" w:space="0" w:color="auto"/>
            </w:tcBorders>
            <w:shd w:val="clear" w:color="auto" w:fill="FAFAFA"/>
          </w:tcPr>
          <w:p w14:paraId="1F0C7A9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(2,800,372)</w:t>
            </w:r>
          </w:p>
        </w:tc>
        <w:tc>
          <w:tcPr>
            <w:tcW w:w="1411" w:type="dxa"/>
            <w:tcBorders>
              <w:bottom w:val="single" w:sz="4" w:space="0" w:color="auto"/>
            </w:tcBorders>
            <w:shd w:val="clear" w:color="auto" w:fill="FAFAFA"/>
          </w:tcPr>
          <w:p w14:paraId="3CC7831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(12,950,608)</w:t>
            </w:r>
          </w:p>
        </w:tc>
      </w:tr>
      <w:tr w:rsidR="00C76150" w:rsidRPr="00782E7E" w14:paraId="7FF412C5" w14:textId="77777777" w:rsidTr="002F406F">
        <w:tc>
          <w:tcPr>
            <w:tcW w:w="8309" w:type="dxa"/>
            <w:vAlign w:val="bottom"/>
          </w:tcPr>
          <w:p w14:paraId="41877E00" w14:textId="77777777" w:rsidR="00C76150" w:rsidRPr="00782E7E" w:rsidRDefault="00C76150" w:rsidP="002F406F">
            <w:pPr>
              <w:tabs>
                <w:tab w:val="left" w:pos="2041"/>
              </w:tabs>
              <w:ind w:left="-109"/>
              <w:rPr>
                <w:rFonts w:ascii="Arial" w:hAnsi="Arial" w:cs="Arial"/>
                <w:color w:val="000000"/>
                <w:sz w:val="8"/>
                <w:szCs w:val="8"/>
                <w:lang w:val="en-GB"/>
              </w:rPr>
            </w:pPr>
          </w:p>
        </w:tc>
        <w:tc>
          <w:tcPr>
            <w:tcW w:w="1411" w:type="dxa"/>
            <w:tcBorders>
              <w:top w:val="single" w:sz="4" w:space="0" w:color="auto"/>
            </w:tcBorders>
            <w:shd w:val="clear" w:color="auto" w:fill="FAFAFA"/>
          </w:tcPr>
          <w:p w14:paraId="05F9A3F7"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tcPr>
          <w:p w14:paraId="5513E5AA"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tcPr>
          <w:p w14:paraId="775E87AA"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tcPr>
          <w:p w14:paraId="00878DF5"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tcPr>
          <w:p w14:paraId="6B5D9398" w14:textId="77777777" w:rsidR="00C76150" w:rsidRPr="00782E7E" w:rsidRDefault="00C76150" w:rsidP="002F406F">
            <w:pPr>
              <w:tabs>
                <w:tab w:val="decimal" w:pos="1195"/>
              </w:tabs>
              <w:ind w:right="-72"/>
              <w:jc w:val="both"/>
              <w:rPr>
                <w:rFonts w:ascii="Arial" w:hAnsi="Arial" w:cs="Arial"/>
                <w:color w:val="000000"/>
                <w:sz w:val="8"/>
                <w:szCs w:val="8"/>
                <w:lang w:val="en-GB"/>
              </w:rPr>
            </w:pPr>
          </w:p>
        </w:tc>
      </w:tr>
      <w:tr w:rsidR="00C76150" w:rsidRPr="00782E7E" w14:paraId="5A0762A1" w14:textId="77777777" w:rsidTr="002F406F">
        <w:tc>
          <w:tcPr>
            <w:tcW w:w="8309" w:type="dxa"/>
            <w:vAlign w:val="bottom"/>
          </w:tcPr>
          <w:p w14:paraId="5181122A" w14:textId="77777777" w:rsidR="00C76150" w:rsidRPr="00782E7E" w:rsidRDefault="00C76150" w:rsidP="002F406F">
            <w:pPr>
              <w:tabs>
                <w:tab w:val="left" w:pos="2041"/>
              </w:tabs>
              <w:ind w:left="-109"/>
              <w:rPr>
                <w:rFonts w:ascii="Arial" w:hAnsi="Arial" w:cs="Arial"/>
                <w:color w:val="000000"/>
                <w:sz w:val="16"/>
                <w:szCs w:val="16"/>
                <w:cs/>
                <w:lang w:val="en-GB"/>
              </w:rPr>
            </w:pPr>
            <w:r w:rsidRPr="00782E7E">
              <w:rPr>
                <w:rFonts w:ascii="Arial" w:hAnsi="Arial" w:cs="Arial"/>
                <w:color w:val="000000"/>
                <w:sz w:val="16"/>
                <w:szCs w:val="16"/>
                <w:lang w:val="en-GB"/>
              </w:rPr>
              <w:t>Net book value at the end of the year</w:t>
            </w:r>
          </w:p>
        </w:tc>
        <w:tc>
          <w:tcPr>
            <w:tcW w:w="1411" w:type="dxa"/>
            <w:tcBorders>
              <w:bottom w:val="single" w:sz="4" w:space="0" w:color="auto"/>
            </w:tcBorders>
            <w:shd w:val="clear" w:color="auto" w:fill="FAFAFA"/>
          </w:tcPr>
          <w:p w14:paraId="5FA2C62C"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135,286,997</w:t>
            </w:r>
          </w:p>
        </w:tc>
        <w:tc>
          <w:tcPr>
            <w:tcW w:w="1411" w:type="dxa"/>
            <w:tcBorders>
              <w:bottom w:val="single" w:sz="4" w:space="0" w:color="auto"/>
            </w:tcBorders>
            <w:shd w:val="clear" w:color="auto" w:fill="FAFAFA"/>
          </w:tcPr>
          <w:p w14:paraId="02997BED"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1,523,097</w:t>
            </w:r>
          </w:p>
        </w:tc>
        <w:tc>
          <w:tcPr>
            <w:tcW w:w="1411" w:type="dxa"/>
            <w:tcBorders>
              <w:bottom w:val="single" w:sz="4" w:space="0" w:color="auto"/>
            </w:tcBorders>
            <w:shd w:val="clear" w:color="auto" w:fill="FAFAFA"/>
          </w:tcPr>
          <w:p w14:paraId="5533E2D3"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242,470</w:t>
            </w:r>
          </w:p>
        </w:tc>
        <w:tc>
          <w:tcPr>
            <w:tcW w:w="1411" w:type="dxa"/>
            <w:tcBorders>
              <w:bottom w:val="single" w:sz="4" w:space="0" w:color="auto"/>
            </w:tcBorders>
            <w:shd w:val="clear" w:color="auto" w:fill="FAFAFA"/>
          </w:tcPr>
          <w:p w14:paraId="4291AD8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213,693</w:t>
            </w:r>
          </w:p>
        </w:tc>
        <w:tc>
          <w:tcPr>
            <w:tcW w:w="1411" w:type="dxa"/>
            <w:tcBorders>
              <w:bottom w:val="single" w:sz="4" w:space="0" w:color="auto"/>
            </w:tcBorders>
            <w:shd w:val="clear" w:color="auto" w:fill="FAFAFA"/>
          </w:tcPr>
          <w:p w14:paraId="69BB85C2"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137,266,257</w:t>
            </w:r>
          </w:p>
        </w:tc>
      </w:tr>
      <w:tr w:rsidR="00C76150" w:rsidRPr="00782E7E" w14:paraId="202A63F9" w14:textId="77777777" w:rsidTr="002F406F">
        <w:tc>
          <w:tcPr>
            <w:tcW w:w="8309" w:type="dxa"/>
            <w:vAlign w:val="bottom"/>
          </w:tcPr>
          <w:p w14:paraId="685F9DB1" w14:textId="77777777" w:rsidR="00C76150" w:rsidRPr="00782E7E" w:rsidRDefault="00C76150" w:rsidP="002F406F">
            <w:pPr>
              <w:tabs>
                <w:tab w:val="left" w:pos="2041"/>
              </w:tabs>
              <w:ind w:left="-109"/>
              <w:rPr>
                <w:rFonts w:ascii="Arial" w:hAnsi="Arial" w:cs="Arial"/>
                <w:color w:val="000000"/>
                <w:sz w:val="12"/>
                <w:szCs w:val="12"/>
                <w:cs/>
                <w:lang w:val="en-GB"/>
              </w:rPr>
            </w:pPr>
          </w:p>
        </w:tc>
        <w:tc>
          <w:tcPr>
            <w:tcW w:w="1411" w:type="dxa"/>
            <w:tcBorders>
              <w:top w:val="single" w:sz="4" w:space="0" w:color="auto"/>
            </w:tcBorders>
            <w:shd w:val="clear" w:color="auto" w:fill="FAFAFA"/>
            <w:vAlign w:val="bottom"/>
          </w:tcPr>
          <w:p w14:paraId="37317C06"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tcPr>
          <w:p w14:paraId="006FBB2A"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tcPr>
          <w:p w14:paraId="596BEA96"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tcPr>
          <w:p w14:paraId="1C135C67"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shd w:val="clear" w:color="auto" w:fill="FAFAFA"/>
            <w:vAlign w:val="bottom"/>
          </w:tcPr>
          <w:p w14:paraId="2DCCAD8A" w14:textId="77777777" w:rsidR="00C76150" w:rsidRPr="00782E7E" w:rsidRDefault="00C76150" w:rsidP="002F406F">
            <w:pPr>
              <w:tabs>
                <w:tab w:val="decimal" w:pos="1195"/>
              </w:tabs>
              <w:ind w:right="-72"/>
              <w:jc w:val="both"/>
              <w:rPr>
                <w:rFonts w:ascii="Arial" w:hAnsi="Arial" w:cs="Arial"/>
                <w:color w:val="000000"/>
                <w:sz w:val="12"/>
                <w:szCs w:val="12"/>
                <w:lang w:val="en-GB"/>
              </w:rPr>
            </w:pPr>
          </w:p>
        </w:tc>
      </w:tr>
      <w:tr w:rsidR="00C76150" w:rsidRPr="00782E7E" w14:paraId="294FBD80" w14:textId="77777777" w:rsidTr="002F406F">
        <w:tc>
          <w:tcPr>
            <w:tcW w:w="8309" w:type="dxa"/>
            <w:vAlign w:val="bottom"/>
          </w:tcPr>
          <w:p w14:paraId="1549FCF5" w14:textId="77777777" w:rsidR="00C76150" w:rsidRPr="00782E7E" w:rsidRDefault="00C76150" w:rsidP="002F406F">
            <w:pPr>
              <w:tabs>
                <w:tab w:val="left" w:pos="2041"/>
              </w:tabs>
              <w:ind w:left="-109"/>
              <w:rPr>
                <w:rFonts w:ascii="Arial" w:hAnsi="Arial" w:cs="Arial"/>
                <w:b/>
                <w:bCs/>
                <w:color w:val="000000"/>
                <w:sz w:val="16"/>
                <w:szCs w:val="16"/>
                <w:cs/>
                <w:lang w:val="en-GB"/>
              </w:rPr>
            </w:pPr>
            <w:r w:rsidRPr="00782E7E">
              <w:rPr>
                <w:rFonts w:ascii="Arial" w:hAnsi="Arial" w:cs="Arial"/>
                <w:b/>
                <w:bCs/>
                <w:color w:val="000000"/>
                <w:sz w:val="16"/>
                <w:szCs w:val="16"/>
                <w:lang w:val="en-GB"/>
              </w:rPr>
              <w:t xml:space="preserve">As </w:t>
            </w:r>
            <w:proofErr w:type="gramStart"/>
            <w:r w:rsidRPr="00782E7E">
              <w:rPr>
                <w:rFonts w:ascii="Arial" w:hAnsi="Arial" w:cs="Arial"/>
                <w:b/>
                <w:bCs/>
                <w:color w:val="000000"/>
                <w:sz w:val="16"/>
                <w:szCs w:val="16"/>
                <w:lang w:val="en-GB"/>
              </w:rPr>
              <w:t>at</w:t>
            </w:r>
            <w:proofErr w:type="gramEnd"/>
            <w:r w:rsidRPr="00782E7E">
              <w:rPr>
                <w:rFonts w:ascii="Arial" w:hAnsi="Arial" w:cs="Arial"/>
                <w:b/>
                <w:bCs/>
                <w:color w:val="000000"/>
                <w:sz w:val="16"/>
                <w:szCs w:val="16"/>
                <w:lang w:val="en-GB"/>
              </w:rPr>
              <w:t xml:space="preserve"> </w:t>
            </w:r>
            <w:r w:rsidRPr="00782E7E">
              <w:rPr>
                <w:rFonts w:ascii="Arial" w:hAnsi="Arial" w:cs="Arial"/>
                <w:b/>
                <w:bCs/>
                <w:color w:val="000000"/>
                <w:sz w:val="16"/>
                <w:szCs w:val="16"/>
                <w:cs/>
                <w:lang w:val="en-GB"/>
              </w:rPr>
              <w:t xml:space="preserve">31 </w:t>
            </w:r>
            <w:r w:rsidRPr="00782E7E">
              <w:rPr>
                <w:rFonts w:ascii="Arial" w:hAnsi="Arial" w:cs="Arial"/>
                <w:b/>
                <w:bCs/>
                <w:color w:val="000000"/>
                <w:sz w:val="16"/>
                <w:szCs w:val="16"/>
                <w:lang w:val="en-GB"/>
              </w:rPr>
              <w:t>December 2022</w:t>
            </w:r>
          </w:p>
        </w:tc>
        <w:tc>
          <w:tcPr>
            <w:tcW w:w="1411" w:type="dxa"/>
            <w:shd w:val="clear" w:color="auto" w:fill="FAFAFA"/>
            <w:vAlign w:val="bottom"/>
          </w:tcPr>
          <w:p w14:paraId="527A1101"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2FEB3093"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tcPr>
          <w:p w14:paraId="6CB34FBE"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tcPr>
          <w:p w14:paraId="36070BC8"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c>
          <w:tcPr>
            <w:tcW w:w="1411" w:type="dxa"/>
            <w:shd w:val="clear" w:color="auto" w:fill="FAFAFA"/>
            <w:vAlign w:val="bottom"/>
          </w:tcPr>
          <w:p w14:paraId="475BD6E4" w14:textId="77777777" w:rsidR="00C76150" w:rsidRPr="00782E7E" w:rsidRDefault="00C76150" w:rsidP="002F406F">
            <w:pPr>
              <w:tabs>
                <w:tab w:val="decimal" w:pos="1195"/>
              </w:tabs>
              <w:ind w:right="-72"/>
              <w:jc w:val="both"/>
              <w:rPr>
                <w:rFonts w:ascii="Arial" w:hAnsi="Arial" w:cs="Arial"/>
                <w:color w:val="000000"/>
                <w:sz w:val="16"/>
                <w:szCs w:val="16"/>
                <w:lang w:val="en-GB"/>
              </w:rPr>
            </w:pPr>
          </w:p>
        </w:tc>
      </w:tr>
      <w:tr w:rsidR="00C76150" w:rsidRPr="00782E7E" w14:paraId="57D44EBD" w14:textId="77777777" w:rsidTr="002F406F">
        <w:tc>
          <w:tcPr>
            <w:tcW w:w="8309" w:type="dxa"/>
            <w:vAlign w:val="bottom"/>
          </w:tcPr>
          <w:p w14:paraId="732594B7" w14:textId="77777777" w:rsidR="00C76150" w:rsidRPr="00782E7E" w:rsidRDefault="00C76150" w:rsidP="002F406F">
            <w:pPr>
              <w:tabs>
                <w:tab w:val="left" w:pos="2041"/>
              </w:tabs>
              <w:ind w:left="-109"/>
              <w:rPr>
                <w:rFonts w:ascii="Arial" w:hAnsi="Arial" w:cs="Arial"/>
                <w:color w:val="000000"/>
                <w:sz w:val="16"/>
                <w:szCs w:val="16"/>
                <w:cs/>
                <w:lang w:val="en-GB"/>
              </w:rPr>
            </w:pPr>
            <w:r w:rsidRPr="00782E7E">
              <w:rPr>
                <w:rFonts w:ascii="Arial" w:hAnsi="Arial" w:cs="Arial"/>
                <w:color w:val="000000"/>
                <w:sz w:val="16"/>
                <w:szCs w:val="16"/>
                <w:lang w:val="en-GB"/>
              </w:rPr>
              <w:t>Cost</w:t>
            </w:r>
          </w:p>
        </w:tc>
        <w:tc>
          <w:tcPr>
            <w:tcW w:w="1411" w:type="dxa"/>
            <w:shd w:val="clear" w:color="auto" w:fill="FAFAFA"/>
          </w:tcPr>
          <w:p w14:paraId="03C719AF"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165,574,185</w:t>
            </w:r>
          </w:p>
        </w:tc>
        <w:tc>
          <w:tcPr>
            <w:tcW w:w="1411" w:type="dxa"/>
            <w:shd w:val="clear" w:color="auto" w:fill="FAFAFA"/>
          </w:tcPr>
          <w:p w14:paraId="083102F4"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2,528,967</w:t>
            </w:r>
          </w:p>
        </w:tc>
        <w:tc>
          <w:tcPr>
            <w:tcW w:w="1411" w:type="dxa"/>
            <w:shd w:val="clear" w:color="auto" w:fill="FAFAFA"/>
          </w:tcPr>
          <w:p w14:paraId="5B4AFCD7"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513,983</w:t>
            </w:r>
          </w:p>
        </w:tc>
        <w:tc>
          <w:tcPr>
            <w:tcW w:w="1411" w:type="dxa"/>
            <w:shd w:val="clear" w:color="auto" w:fill="FAFAFA"/>
          </w:tcPr>
          <w:p w14:paraId="66D2B8C4"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1,966,018</w:t>
            </w:r>
          </w:p>
        </w:tc>
        <w:tc>
          <w:tcPr>
            <w:tcW w:w="1411" w:type="dxa"/>
            <w:shd w:val="clear" w:color="auto" w:fill="FAFAFA"/>
          </w:tcPr>
          <w:p w14:paraId="3D07304A"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170,583,153</w:t>
            </w:r>
          </w:p>
        </w:tc>
      </w:tr>
      <w:tr w:rsidR="00C76150" w:rsidRPr="00782E7E" w14:paraId="3703161D" w14:textId="77777777" w:rsidTr="002F406F">
        <w:tc>
          <w:tcPr>
            <w:tcW w:w="8309" w:type="dxa"/>
            <w:vAlign w:val="bottom"/>
          </w:tcPr>
          <w:p w14:paraId="06DD89EC" w14:textId="77777777" w:rsidR="00C76150" w:rsidRPr="00782E7E" w:rsidRDefault="00C76150" w:rsidP="002F406F">
            <w:pPr>
              <w:tabs>
                <w:tab w:val="left" w:pos="2041"/>
              </w:tabs>
              <w:ind w:left="-109"/>
              <w:rPr>
                <w:rFonts w:ascii="Arial" w:hAnsi="Arial" w:cs="Arial"/>
                <w:color w:val="000000"/>
                <w:sz w:val="16"/>
                <w:szCs w:val="16"/>
                <w:cs/>
                <w:lang w:val="en-GB"/>
              </w:rPr>
            </w:pPr>
            <w:proofErr w:type="gramStart"/>
            <w:r w:rsidRPr="00782E7E">
              <w:rPr>
                <w:rFonts w:ascii="Arial" w:hAnsi="Arial" w:cs="Arial"/>
                <w:color w:val="000000"/>
                <w:sz w:val="16"/>
                <w:szCs w:val="16"/>
                <w:u w:val="single"/>
                <w:lang w:val="en-GB"/>
              </w:rPr>
              <w:t>Less</w:t>
            </w:r>
            <w:r w:rsidRPr="00782E7E">
              <w:rPr>
                <w:rFonts w:ascii="Arial" w:hAnsi="Arial" w:cs="Arial"/>
                <w:color w:val="000000"/>
                <w:sz w:val="16"/>
                <w:szCs w:val="16"/>
                <w:lang w:val="en-GB"/>
              </w:rPr>
              <w:t xml:space="preserve">  Accumulated</w:t>
            </w:r>
            <w:proofErr w:type="gramEnd"/>
            <w:r w:rsidRPr="00782E7E">
              <w:rPr>
                <w:rFonts w:ascii="Arial" w:hAnsi="Arial" w:cs="Arial"/>
                <w:color w:val="000000"/>
                <w:sz w:val="16"/>
                <w:szCs w:val="16"/>
                <w:lang w:val="en-GB"/>
              </w:rPr>
              <w:t xml:space="preserve"> depreciation</w:t>
            </w:r>
          </w:p>
        </w:tc>
        <w:tc>
          <w:tcPr>
            <w:tcW w:w="1411" w:type="dxa"/>
            <w:tcBorders>
              <w:bottom w:val="single" w:sz="4" w:space="0" w:color="auto"/>
            </w:tcBorders>
            <w:shd w:val="clear" w:color="auto" w:fill="FAFAFA"/>
          </w:tcPr>
          <w:p w14:paraId="7C00CD5E"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(30,287,188)</w:t>
            </w:r>
          </w:p>
        </w:tc>
        <w:tc>
          <w:tcPr>
            <w:tcW w:w="1411" w:type="dxa"/>
            <w:tcBorders>
              <w:bottom w:val="single" w:sz="4" w:space="0" w:color="auto"/>
            </w:tcBorders>
            <w:shd w:val="clear" w:color="auto" w:fill="FAFAFA"/>
          </w:tcPr>
          <w:p w14:paraId="45D3768D"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(1,005,870)</w:t>
            </w:r>
          </w:p>
        </w:tc>
        <w:tc>
          <w:tcPr>
            <w:tcW w:w="1411" w:type="dxa"/>
            <w:tcBorders>
              <w:bottom w:val="single" w:sz="4" w:space="0" w:color="auto"/>
            </w:tcBorders>
            <w:shd w:val="clear" w:color="auto" w:fill="FAFAFA"/>
          </w:tcPr>
          <w:p w14:paraId="5C77CC2C"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(271,513)</w:t>
            </w:r>
          </w:p>
        </w:tc>
        <w:tc>
          <w:tcPr>
            <w:tcW w:w="1411" w:type="dxa"/>
            <w:tcBorders>
              <w:bottom w:val="single" w:sz="4" w:space="0" w:color="auto"/>
            </w:tcBorders>
            <w:shd w:val="clear" w:color="auto" w:fill="FAFAFA"/>
          </w:tcPr>
          <w:p w14:paraId="7AE0A2BA"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(1,752,325)</w:t>
            </w:r>
          </w:p>
        </w:tc>
        <w:tc>
          <w:tcPr>
            <w:tcW w:w="1411" w:type="dxa"/>
            <w:tcBorders>
              <w:bottom w:val="single" w:sz="4" w:space="0" w:color="auto"/>
            </w:tcBorders>
            <w:shd w:val="clear" w:color="auto" w:fill="FAFAFA"/>
          </w:tcPr>
          <w:p w14:paraId="16CFA53F"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(33,316,896)</w:t>
            </w:r>
          </w:p>
        </w:tc>
      </w:tr>
      <w:tr w:rsidR="00C76150" w:rsidRPr="00782E7E" w14:paraId="52E56244" w14:textId="77777777" w:rsidTr="002F406F">
        <w:tc>
          <w:tcPr>
            <w:tcW w:w="8309" w:type="dxa"/>
            <w:vAlign w:val="bottom"/>
          </w:tcPr>
          <w:p w14:paraId="0C74212B" w14:textId="77777777" w:rsidR="00C76150" w:rsidRPr="00782E7E" w:rsidRDefault="00C76150" w:rsidP="002F406F">
            <w:pPr>
              <w:tabs>
                <w:tab w:val="left" w:pos="2041"/>
              </w:tabs>
              <w:ind w:left="-109"/>
              <w:rPr>
                <w:rFonts w:ascii="Arial" w:hAnsi="Arial" w:cs="Arial"/>
                <w:color w:val="000000"/>
                <w:sz w:val="8"/>
                <w:szCs w:val="8"/>
                <w:u w:val="single"/>
                <w:lang w:val="en-GB"/>
              </w:rPr>
            </w:pPr>
          </w:p>
        </w:tc>
        <w:tc>
          <w:tcPr>
            <w:tcW w:w="1411" w:type="dxa"/>
            <w:tcBorders>
              <w:top w:val="single" w:sz="4" w:space="0" w:color="auto"/>
            </w:tcBorders>
            <w:shd w:val="clear" w:color="auto" w:fill="FAFAFA"/>
          </w:tcPr>
          <w:p w14:paraId="5E291ECC"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tcPr>
          <w:p w14:paraId="6A8F7071"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tcPr>
          <w:p w14:paraId="1BD99451"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tcPr>
          <w:p w14:paraId="051BA52C" w14:textId="77777777" w:rsidR="00C76150" w:rsidRPr="00782E7E" w:rsidRDefault="00C76150" w:rsidP="002F406F">
            <w:pPr>
              <w:tabs>
                <w:tab w:val="decimal" w:pos="1195"/>
              </w:tabs>
              <w:ind w:right="-72"/>
              <w:jc w:val="both"/>
              <w:rPr>
                <w:rFonts w:ascii="Arial" w:hAnsi="Arial" w:cs="Arial"/>
                <w:color w:val="000000"/>
                <w:sz w:val="8"/>
                <w:szCs w:val="8"/>
                <w:lang w:val="en-GB"/>
              </w:rPr>
            </w:pPr>
          </w:p>
        </w:tc>
        <w:tc>
          <w:tcPr>
            <w:tcW w:w="1411" w:type="dxa"/>
            <w:tcBorders>
              <w:top w:val="single" w:sz="4" w:space="0" w:color="auto"/>
            </w:tcBorders>
            <w:shd w:val="clear" w:color="auto" w:fill="FAFAFA"/>
          </w:tcPr>
          <w:p w14:paraId="109C2FE0" w14:textId="77777777" w:rsidR="00C76150" w:rsidRPr="00782E7E" w:rsidRDefault="00C76150" w:rsidP="002F406F">
            <w:pPr>
              <w:tabs>
                <w:tab w:val="decimal" w:pos="1195"/>
              </w:tabs>
              <w:ind w:right="-72"/>
              <w:jc w:val="both"/>
              <w:rPr>
                <w:rFonts w:ascii="Arial" w:hAnsi="Arial" w:cs="Arial"/>
                <w:color w:val="000000"/>
                <w:sz w:val="8"/>
                <w:szCs w:val="8"/>
                <w:lang w:val="en-GB"/>
              </w:rPr>
            </w:pPr>
          </w:p>
        </w:tc>
      </w:tr>
      <w:tr w:rsidR="00C76150" w:rsidRPr="00782E7E" w14:paraId="08ABDCCE" w14:textId="77777777" w:rsidTr="002F406F">
        <w:tc>
          <w:tcPr>
            <w:tcW w:w="8309" w:type="dxa"/>
            <w:vAlign w:val="bottom"/>
          </w:tcPr>
          <w:p w14:paraId="44F7A5E4" w14:textId="77777777" w:rsidR="00C76150" w:rsidRPr="00782E7E" w:rsidRDefault="00C76150" w:rsidP="002F406F">
            <w:pPr>
              <w:tabs>
                <w:tab w:val="left" w:pos="2041"/>
              </w:tabs>
              <w:ind w:left="-109"/>
              <w:rPr>
                <w:rFonts w:ascii="Arial" w:hAnsi="Arial" w:cs="Arial"/>
                <w:color w:val="000000"/>
                <w:sz w:val="16"/>
                <w:szCs w:val="16"/>
                <w:cs/>
                <w:lang w:val="en-GB"/>
              </w:rPr>
            </w:pPr>
            <w:r w:rsidRPr="00782E7E">
              <w:rPr>
                <w:rFonts w:ascii="Arial" w:hAnsi="Arial" w:cs="Arial"/>
                <w:color w:val="000000"/>
                <w:sz w:val="16"/>
                <w:szCs w:val="16"/>
                <w:lang w:val="en-GB"/>
              </w:rPr>
              <w:t>Net book value</w:t>
            </w:r>
          </w:p>
        </w:tc>
        <w:tc>
          <w:tcPr>
            <w:tcW w:w="1411" w:type="dxa"/>
            <w:tcBorders>
              <w:bottom w:val="single" w:sz="4" w:space="0" w:color="auto"/>
            </w:tcBorders>
            <w:shd w:val="clear" w:color="auto" w:fill="FAFAFA"/>
          </w:tcPr>
          <w:p w14:paraId="6BA3F7D6"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135,286,997</w:t>
            </w:r>
          </w:p>
        </w:tc>
        <w:tc>
          <w:tcPr>
            <w:tcW w:w="1411" w:type="dxa"/>
            <w:tcBorders>
              <w:bottom w:val="single" w:sz="4" w:space="0" w:color="auto"/>
            </w:tcBorders>
            <w:shd w:val="clear" w:color="auto" w:fill="FAFAFA"/>
          </w:tcPr>
          <w:p w14:paraId="0C67CF0C"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1,523,097</w:t>
            </w:r>
          </w:p>
        </w:tc>
        <w:tc>
          <w:tcPr>
            <w:tcW w:w="1411" w:type="dxa"/>
            <w:tcBorders>
              <w:bottom w:val="single" w:sz="4" w:space="0" w:color="auto"/>
            </w:tcBorders>
            <w:shd w:val="clear" w:color="auto" w:fill="FAFAFA"/>
          </w:tcPr>
          <w:p w14:paraId="057EAE0B"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242,470</w:t>
            </w:r>
          </w:p>
        </w:tc>
        <w:tc>
          <w:tcPr>
            <w:tcW w:w="1411" w:type="dxa"/>
            <w:tcBorders>
              <w:bottom w:val="single" w:sz="4" w:space="0" w:color="auto"/>
            </w:tcBorders>
            <w:shd w:val="clear" w:color="auto" w:fill="FAFAFA"/>
          </w:tcPr>
          <w:p w14:paraId="67E795B0"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213,693</w:t>
            </w:r>
          </w:p>
        </w:tc>
        <w:tc>
          <w:tcPr>
            <w:tcW w:w="1411" w:type="dxa"/>
            <w:tcBorders>
              <w:bottom w:val="single" w:sz="4" w:space="0" w:color="auto"/>
            </w:tcBorders>
            <w:shd w:val="clear" w:color="auto" w:fill="FAFAFA"/>
          </w:tcPr>
          <w:p w14:paraId="3A667BE5" w14:textId="77777777" w:rsidR="00C76150" w:rsidRPr="00782E7E" w:rsidRDefault="00C76150" w:rsidP="002F406F">
            <w:pPr>
              <w:tabs>
                <w:tab w:val="decimal" w:pos="1195"/>
              </w:tabs>
              <w:ind w:right="-72"/>
              <w:jc w:val="both"/>
              <w:rPr>
                <w:rFonts w:ascii="Arial" w:hAnsi="Arial" w:cs="Arial"/>
                <w:color w:val="000000"/>
                <w:sz w:val="16"/>
                <w:szCs w:val="16"/>
                <w:lang w:val="en-GB"/>
              </w:rPr>
            </w:pPr>
            <w:r w:rsidRPr="00782E7E">
              <w:rPr>
                <w:rFonts w:ascii="Arial" w:hAnsi="Arial" w:cs="Arial"/>
                <w:color w:val="000000"/>
                <w:sz w:val="16"/>
                <w:szCs w:val="16"/>
                <w:lang w:val="en-GB"/>
              </w:rPr>
              <w:t>137,266,257</w:t>
            </w:r>
          </w:p>
        </w:tc>
      </w:tr>
    </w:tbl>
    <w:p w14:paraId="42E3EC89" w14:textId="3CF62EF4" w:rsidR="00805DE1" w:rsidRPr="00782E7E" w:rsidRDefault="00805DE1" w:rsidP="008068F2">
      <w:pPr>
        <w:tabs>
          <w:tab w:val="left" w:pos="1464"/>
        </w:tabs>
        <w:jc w:val="both"/>
        <w:rPr>
          <w:rFonts w:ascii="Arial" w:hAnsi="Arial" w:cs="Arial"/>
          <w:b/>
          <w:bCs/>
          <w:color w:val="000000"/>
          <w:sz w:val="18"/>
          <w:szCs w:val="18"/>
          <w:lang w:val="en-GB"/>
        </w:rPr>
      </w:pPr>
    </w:p>
    <w:p w14:paraId="1631ACCF" w14:textId="200D8CEC" w:rsidR="00E018F8" w:rsidRPr="00782E7E" w:rsidRDefault="00E018F8" w:rsidP="008068F2">
      <w:pPr>
        <w:tabs>
          <w:tab w:val="left" w:pos="1464"/>
        </w:tabs>
        <w:jc w:val="both"/>
        <w:rPr>
          <w:rFonts w:ascii="Arial" w:hAnsi="Arial" w:cs="Arial"/>
          <w:b/>
          <w:bCs/>
          <w:color w:val="000000"/>
          <w:sz w:val="18"/>
          <w:szCs w:val="18"/>
          <w:lang w:val="en-GB"/>
        </w:rPr>
        <w:sectPr w:rsidR="00E018F8" w:rsidRPr="00782E7E" w:rsidSect="006B7C05">
          <w:pgSz w:w="16834" w:h="11909" w:orient="landscape" w:code="9"/>
          <w:pgMar w:top="1440" w:right="720" w:bottom="720" w:left="720" w:header="706" w:footer="706" w:gutter="0"/>
          <w:cols w:space="720"/>
          <w:docGrid w:linePitch="326"/>
        </w:sectPr>
      </w:pPr>
    </w:p>
    <w:p w14:paraId="0E4E039D" w14:textId="77777777" w:rsidR="00C76150" w:rsidRPr="00782E7E" w:rsidRDefault="00C76150" w:rsidP="00C76150">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67A4E889" w14:textId="77777777" w:rsidTr="002F406F">
        <w:trPr>
          <w:trHeight w:val="386"/>
        </w:trPr>
        <w:tc>
          <w:tcPr>
            <w:tcW w:w="9461" w:type="dxa"/>
            <w:shd w:val="clear" w:color="auto" w:fill="FFA543"/>
            <w:vAlign w:val="center"/>
          </w:tcPr>
          <w:p w14:paraId="61ED4CB7"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t>24</w:t>
            </w:r>
            <w:r w:rsidRPr="00782E7E">
              <w:rPr>
                <w:rFonts w:ascii="Arial" w:eastAsia="Arial Unicode MS" w:hAnsi="Arial" w:cs="Arial"/>
                <w:b/>
                <w:bCs/>
                <w:color w:val="FFFFFF"/>
                <w:sz w:val="18"/>
                <w:szCs w:val="18"/>
                <w:lang w:val="en-GB"/>
              </w:rPr>
              <w:tab/>
              <w:t>Intangible assets (net)</w:t>
            </w:r>
          </w:p>
        </w:tc>
      </w:tr>
    </w:tbl>
    <w:p w14:paraId="3C79CABA" w14:textId="77777777" w:rsidR="00C76150" w:rsidRPr="00782E7E" w:rsidRDefault="00C76150" w:rsidP="00C76150">
      <w:pPr>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2061B1" w:rsidRPr="00782E7E" w14:paraId="2C82BE6B" w14:textId="77777777" w:rsidTr="00D15CA8">
        <w:tc>
          <w:tcPr>
            <w:tcW w:w="4003" w:type="dxa"/>
            <w:vAlign w:val="center"/>
          </w:tcPr>
          <w:p w14:paraId="1CA3F58A" w14:textId="77777777" w:rsidR="002061B1" w:rsidRPr="00782E7E" w:rsidRDefault="002061B1" w:rsidP="0063740E">
            <w:pPr>
              <w:tabs>
                <w:tab w:val="left" w:pos="1242"/>
                <w:tab w:val="left" w:pos="1342"/>
              </w:tabs>
              <w:ind w:left="-109"/>
              <w:rPr>
                <w:rFonts w:ascii="Arial" w:hAnsi="Arial" w:cs="Arial"/>
                <w:color w:val="000000"/>
                <w:sz w:val="18"/>
                <w:szCs w:val="18"/>
                <w:lang w:val="en-GB"/>
              </w:rPr>
            </w:pPr>
          </w:p>
        </w:tc>
        <w:tc>
          <w:tcPr>
            <w:tcW w:w="5472" w:type="dxa"/>
            <w:gridSpan w:val="4"/>
            <w:tcBorders>
              <w:top w:val="single" w:sz="4" w:space="0" w:color="auto"/>
            </w:tcBorders>
            <w:vAlign w:val="center"/>
          </w:tcPr>
          <w:p w14:paraId="5A41E1DD" w14:textId="622B6B3C" w:rsidR="002061B1" w:rsidRPr="00782E7E" w:rsidRDefault="002061B1" w:rsidP="002061B1">
            <w:pPr>
              <w:ind w:right="-72"/>
              <w:jc w:val="center"/>
              <w:rPr>
                <w:rFonts w:ascii="Arial" w:hAnsi="Arial" w:cs="Arial"/>
                <w:b/>
                <w:bCs/>
                <w:noProof/>
                <w:snapToGrid w:val="0"/>
                <w:color w:val="000000"/>
                <w:sz w:val="18"/>
                <w:szCs w:val="18"/>
                <w:lang w:val="en-GB" w:eastAsia="th-TH"/>
              </w:rPr>
            </w:pPr>
            <w:r w:rsidRPr="00782E7E">
              <w:rPr>
                <w:rFonts w:ascii="Arial" w:hAnsi="Arial" w:cs="Arial"/>
                <w:b/>
                <w:bCs/>
                <w:snapToGrid w:val="0"/>
                <w:color w:val="000000"/>
                <w:spacing w:val="-4"/>
                <w:sz w:val="18"/>
                <w:szCs w:val="18"/>
                <w:lang w:val="en-GB" w:eastAsia="th-TH"/>
              </w:rPr>
              <w:t>Consolidated</w:t>
            </w:r>
            <w:r w:rsidRPr="00782E7E">
              <w:rPr>
                <w:rFonts w:ascii="Arial" w:hAnsi="Arial" w:cs="Arial"/>
                <w:b/>
                <w:bCs/>
                <w:color w:val="000000"/>
                <w:sz w:val="18"/>
                <w:szCs w:val="18"/>
                <w:lang w:val="en-GB"/>
              </w:rPr>
              <w:t xml:space="preserve"> financial statements</w:t>
            </w:r>
          </w:p>
        </w:tc>
      </w:tr>
      <w:tr w:rsidR="002061B1" w:rsidRPr="00782E7E" w14:paraId="094AD22D" w14:textId="77777777" w:rsidTr="002061B1">
        <w:tc>
          <w:tcPr>
            <w:tcW w:w="4003" w:type="dxa"/>
            <w:vAlign w:val="center"/>
          </w:tcPr>
          <w:p w14:paraId="06196428"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vAlign w:val="center"/>
          </w:tcPr>
          <w:p w14:paraId="17240F13" w14:textId="77777777"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tcBorders>
              <w:top w:val="single" w:sz="4" w:space="0" w:color="auto"/>
            </w:tcBorders>
            <w:vAlign w:val="center"/>
          </w:tcPr>
          <w:p w14:paraId="5D631CC0" w14:textId="77777777"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Software</w:t>
            </w:r>
          </w:p>
        </w:tc>
        <w:tc>
          <w:tcPr>
            <w:tcW w:w="1368" w:type="dxa"/>
            <w:tcBorders>
              <w:top w:val="single" w:sz="4" w:space="0" w:color="auto"/>
            </w:tcBorders>
            <w:vAlign w:val="center"/>
          </w:tcPr>
          <w:p w14:paraId="5C90DC70" w14:textId="25A621BA"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tcBorders>
              <w:top w:val="single" w:sz="4" w:space="0" w:color="auto"/>
            </w:tcBorders>
            <w:vAlign w:val="center"/>
          </w:tcPr>
          <w:p w14:paraId="3E52CB37" w14:textId="71D6E80B"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p>
        </w:tc>
      </w:tr>
      <w:tr w:rsidR="002061B1" w:rsidRPr="00782E7E" w14:paraId="395ED938" w14:textId="77777777" w:rsidTr="002061B1">
        <w:tc>
          <w:tcPr>
            <w:tcW w:w="4003" w:type="dxa"/>
            <w:vAlign w:val="center"/>
          </w:tcPr>
          <w:p w14:paraId="166DCFFB"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vAlign w:val="center"/>
          </w:tcPr>
          <w:p w14:paraId="0DD09C8A" w14:textId="77777777"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vAlign w:val="center"/>
          </w:tcPr>
          <w:p w14:paraId="17121122" w14:textId="77777777"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under</w:t>
            </w:r>
          </w:p>
        </w:tc>
        <w:tc>
          <w:tcPr>
            <w:tcW w:w="1368" w:type="dxa"/>
            <w:vAlign w:val="center"/>
          </w:tcPr>
          <w:p w14:paraId="235DF193" w14:textId="22D09D14"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Customer</w:t>
            </w:r>
          </w:p>
        </w:tc>
        <w:tc>
          <w:tcPr>
            <w:tcW w:w="1368" w:type="dxa"/>
            <w:vAlign w:val="center"/>
          </w:tcPr>
          <w:p w14:paraId="2B280544" w14:textId="3C65AB00"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p>
        </w:tc>
      </w:tr>
      <w:tr w:rsidR="002061B1" w:rsidRPr="00782E7E" w14:paraId="627F2E96" w14:textId="77777777" w:rsidTr="002061B1">
        <w:tc>
          <w:tcPr>
            <w:tcW w:w="4003" w:type="dxa"/>
            <w:vAlign w:val="center"/>
          </w:tcPr>
          <w:p w14:paraId="06C0192E"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vAlign w:val="center"/>
          </w:tcPr>
          <w:p w14:paraId="1292B967" w14:textId="77777777"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Software</w:t>
            </w:r>
          </w:p>
        </w:tc>
        <w:tc>
          <w:tcPr>
            <w:tcW w:w="1368" w:type="dxa"/>
            <w:vAlign w:val="center"/>
          </w:tcPr>
          <w:p w14:paraId="21DF6708" w14:textId="77777777"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installation</w:t>
            </w:r>
          </w:p>
        </w:tc>
        <w:tc>
          <w:tcPr>
            <w:tcW w:w="1368" w:type="dxa"/>
            <w:vAlign w:val="center"/>
          </w:tcPr>
          <w:p w14:paraId="0E0E894B" w14:textId="17CC7F5C"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relationships</w:t>
            </w:r>
          </w:p>
        </w:tc>
        <w:tc>
          <w:tcPr>
            <w:tcW w:w="1368" w:type="dxa"/>
            <w:vAlign w:val="center"/>
          </w:tcPr>
          <w:p w14:paraId="128063BE" w14:textId="66094E52"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Total</w:t>
            </w:r>
          </w:p>
        </w:tc>
      </w:tr>
      <w:tr w:rsidR="002061B1" w:rsidRPr="00782E7E" w14:paraId="674080A8" w14:textId="77777777" w:rsidTr="002061B1">
        <w:tc>
          <w:tcPr>
            <w:tcW w:w="4003" w:type="dxa"/>
            <w:vAlign w:val="center"/>
          </w:tcPr>
          <w:p w14:paraId="442B2408"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bottom w:val="single" w:sz="4" w:space="0" w:color="auto"/>
            </w:tcBorders>
            <w:vAlign w:val="center"/>
          </w:tcPr>
          <w:p w14:paraId="46122431" w14:textId="77777777" w:rsidR="002061B1" w:rsidRPr="00782E7E" w:rsidRDefault="002061B1" w:rsidP="002061B1">
            <w:pPr>
              <w:tabs>
                <w:tab w:val="decimal" w:pos="1141"/>
              </w:tabs>
              <w:ind w:right="-72"/>
              <w:jc w:val="both"/>
              <w:rPr>
                <w:rFonts w:ascii="Arial" w:hAnsi="Arial" w:cs="Arial"/>
                <w:b/>
                <w:bCs/>
                <w:noProof/>
                <w:snapToGrid w:val="0"/>
                <w:color w:val="000000"/>
                <w:sz w:val="18"/>
                <w:szCs w:val="18"/>
                <w:cs/>
                <w:lang w:val="en-GB" w:eastAsia="th-TH"/>
              </w:rPr>
            </w:pPr>
            <w:r w:rsidRPr="00782E7E">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center"/>
          </w:tcPr>
          <w:p w14:paraId="41034B1C" w14:textId="77777777" w:rsidR="002061B1" w:rsidRPr="00782E7E" w:rsidRDefault="002061B1" w:rsidP="002061B1">
            <w:pPr>
              <w:tabs>
                <w:tab w:val="decimal" w:pos="1141"/>
              </w:tabs>
              <w:ind w:right="-72"/>
              <w:jc w:val="both"/>
              <w:rPr>
                <w:rFonts w:ascii="Arial" w:hAnsi="Arial" w:cs="Arial"/>
                <w:b/>
                <w:bCs/>
                <w:noProof/>
                <w:snapToGrid w:val="0"/>
                <w:color w:val="000000"/>
                <w:sz w:val="18"/>
                <w:szCs w:val="18"/>
                <w:cs/>
                <w:lang w:val="en-GB" w:eastAsia="th-TH"/>
              </w:rPr>
            </w:pPr>
            <w:r w:rsidRPr="00782E7E">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center"/>
          </w:tcPr>
          <w:p w14:paraId="7A995C6E" w14:textId="36B50ED8"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center"/>
          </w:tcPr>
          <w:p w14:paraId="36654CCF" w14:textId="5EB5AC21" w:rsidR="002061B1" w:rsidRPr="00782E7E" w:rsidRDefault="002061B1" w:rsidP="002061B1">
            <w:pPr>
              <w:tabs>
                <w:tab w:val="decimal" w:pos="1141"/>
              </w:tabs>
              <w:ind w:right="-72"/>
              <w:jc w:val="both"/>
              <w:rPr>
                <w:rFonts w:ascii="Arial" w:hAnsi="Arial" w:cs="Arial"/>
                <w:b/>
                <w:bCs/>
                <w:noProof/>
                <w:snapToGrid w:val="0"/>
                <w:color w:val="000000"/>
                <w:sz w:val="18"/>
                <w:szCs w:val="18"/>
                <w:cs/>
                <w:lang w:val="en-GB" w:eastAsia="th-TH"/>
              </w:rPr>
            </w:pPr>
            <w:r w:rsidRPr="00782E7E">
              <w:rPr>
                <w:rFonts w:ascii="Arial" w:hAnsi="Arial" w:cs="Arial"/>
                <w:b/>
                <w:bCs/>
                <w:noProof/>
                <w:snapToGrid w:val="0"/>
                <w:color w:val="000000"/>
                <w:sz w:val="18"/>
                <w:szCs w:val="18"/>
                <w:lang w:val="en-GB" w:eastAsia="th-TH"/>
              </w:rPr>
              <w:t>Baht</w:t>
            </w:r>
          </w:p>
        </w:tc>
      </w:tr>
      <w:tr w:rsidR="002061B1" w:rsidRPr="00782E7E" w14:paraId="2F2ACF3F" w14:textId="77777777" w:rsidTr="002061B1">
        <w:tc>
          <w:tcPr>
            <w:tcW w:w="4003" w:type="dxa"/>
            <w:vAlign w:val="center"/>
          </w:tcPr>
          <w:p w14:paraId="3094969B"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4F628F86"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1328F20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73053655"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24D8E08A" w14:textId="687BDE1F"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782E7E" w14:paraId="1ADB5367" w14:textId="77777777" w:rsidTr="002061B1">
        <w:tc>
          <w:tcPr>
            <w:tcW w:w="4003" w:type="dxa"/>
            <w:vAlign w:val="center"/>
          </w:tcPr>
          <w:p w14:paraId="185D77CF"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b/>
                <w:bCs/>
                <w:color w:val="000000"/>
                <w:sz w:val="18"/>
                <w:szCs w:val="18"/>
                <w:lang w:val="en-GB"/>
              </w:rPr>
              <w:t xml:space="preserve">As </w:t>
            </w:r>
            <w:proofErr w:type="gramStart"/>
            <w:r w:rsidRPr="00782E7E">
              <w:rPr>
                <w:rFonts w:ascii="Arial" w:hAnsi="Arial" w:cs="Arial"/>
                <w:b/>
                <w:bCs/>
                <w:color w:val="000000"/>
                <w:sz w:val="18"/>
                <w:szCs w:val="18"/>
                <w:lang w:val="en-GB"/>
              </w:rPr>
              <w:t>at</w:t>
            </w:r>
            <w:proofErr w:type="gramEnd"/>
            <w:r w:rsidRPr="00782E7E">
              <w:rPr>
                <w:rFonts w:ascii="Arial" w:hAnsi="Arial" w:cs="Arial"/>
                <w:b/>
                <w:bCs/>
                <w:color w:val="000000"/>
                <w:sz w:val="18"/>
                <w:szCs w:val="18"/>
                <w:lang w:val="en-GB"/>
              </w:rPr>
              <w:t xml:space="preserve"> 1 January 2021</w:t>
            </w:r>
          </w:p>
        </w:tc>
        <w:tc>
          <w:tcPr>
            <w:tcW w:w="1368" w:type="dxa"/>
          </w:tcPr>
          <w:p w14:paraId="54CA0475"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6519E88C"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34EC0324"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2DFB4037" w14:textId="2A024A60"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782E7E" w14:paraId="7EA1E2B7" w14:textId="77777777" w:rsidTr="002061B1">
        <w:tc>
          <w:tcPr>
            <w:tcW w:w="4003" w:type="dxa"/>
            <w:vAlign w:val="center"/>
          </w:tcPr>
          <w:p w14:paraId="6B1B4C97"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Cost</w:t>
            </w:r>
          </w:p>
        </w:tc>
        <w:tc>
          <w:tcPr>
            <w:tcW w:w="1368" w:type="dxa"/>
          </w:tcPr>
          <w:p w14:paraId="11562336"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281,136,595</w:t>
            </w:r>
          </w:p>
        </w:tc>
        <w:tc>
          <w:tcPr>
            <w:tcW w:w="1368" w:type="dxa"/>
          </w:tcPr>
          <w:p w14:paraId="309186E4"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59,002,140</w:t>
            </w:r>
          </w:p>
        </w:tc>
        <w:tc>
          <w:tcPr>
            <w:tcW w:w="1368" w:type="dxa"/>
          </w:tcPr>
          <w:p w14:paraId="2E368DCB" w14:textId="42D7845B"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59F09C1D" w14:textId="5D4153BE"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=SUM(LEFT)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340,138,735</w:t>
            </w:r>
            <w:r w:rsidRPr="00782E7E">
              <w:rPr>
                <w:rFonts w:ascii="Arial" w:hAnsi="Arial" w:cs="Arial"/>
                <w:noProof/>
                <w:snapToGrid w:val="0"/>
                <w:color w:val="000000"/>
                <w:sz w:val="18"/>
                <w:szCs w:val="18"/>
                <w:lang w:val="en-GB" w:eastAsia="th-TH"/>
              </w:rPr>
              <w:fldChar w:fldCharType="end"/>
            </w:r>
          </w:p>
        </w:tc>
      </w:tr>
      <w:tr w:rsidR="002061B1" w:rsidRPr="00782E7E" w14:paraId="64F07C74" w14:textId="77777777" w:rsidTr="002061B1">
        <w:tc>
          <w:tcPr>
            <w:tcW w:w="4003" w:type="dxa"/>
            <w:vAlign w:val="center"/>
          </w:tcPr>
          <w:p w14:paraId="2383930C"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roofErr w:type="gramStart"/>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amortisation</w:t>
            </w:r>
          </w:p>
        </w:tc>
        <w:tc>
          <w:tcPr>
            <w:tcW w:w="1368" w:type="dxa"/>
          </w:tcPr>
          <w:p w14:paraId="09AD03E9"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(110,748,934)</w:t>
            </w:r>
          </w:p>
        </w:tc>
        <w:tc>
          <w:tcPr>
            <w:tcW w:w="1368" w:type="dxa"/>
          </w:tcPr>
          <w:p w14:paraId="4D7BBF3C"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289F6B50" w14:textId="60FD7B03"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1F64467A" w14:textId="7DEA828E"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=SUM(LEFT)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(110,748,934)</w:t>
            </w:r>
            <w:r w:rsidRPr="00782E7E">
              <w:rPr>
                <w:rFonts w:ascii="Arial" w:hAnsi="Arial" w:cs="Arial"/>
                <w:noProof/>
                <w:snapToGrid w:val="0"/>
                <w:color w:val="000000"/>
                <w:sz w:val="18"/>
                <w:szCs w:val="18"/>
                <w:lang w:val="en-GB" w:eastAsia="th-TH"/>
              </w:rPr>
              <w:fldChar w:fldCharType="end"/>
            </w:r>
          </w:p>
        </w:tc>
      </w:tr>
      <w:tr w:rsidR="002061B1" w:rsidRPr="00782E7E" w14:paraId="5A4B9E59" w14:textId="77777777" w:rsidTr="002061B1">
        <w:tc>
          <w:tcPr>
            <w:tcW w:w="4003" w:type="dxa"/>
            <w:vAlign w:val="center"/>
          </w:tcPr>
          <w:p w14:paraId="78E34893"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roofErr w:type="gramStart"/>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impairment</w:t>
            </w:r>
          </w:p>
        </w:tc>
        <w:tc>
          <w:tcPr>
            <w:tcW w:w="1368" w:type="dxa"/>
            <w:tcBorders>
              <w:bottom w:val="single" w:sz="4" w:space="0" w:color="auto"/>
            </w:tcBorders>
          </w:tcPr>
          <w:p w14:paraId="426438D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(18,186)</w:t>
            </w:r>
          </w:p>
        </w:tc>
        <w:tc>
          <w:tcPr>
            <w:tcW w:w="1368" w:type="dxa"/>
            <w:tcBorders>
              <w:bottom w:val="single" w:sz="4" w:space="0" w:color="auto"/>
            </w:tcBorders>
          </w:tcPr>
          <w:p w14:paraId="19E4AF3A"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0B185F27" w14:textId="776507C4"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7522FCDD" w14:textId="06E49AEE"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=SUM(LEFT)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(18,186)</w:t>
            </w:r>
            <w:r w:rsidRPr="00782E7E">
              <w:rPr>
                <w:rFonts w:ascii="Arial" w:hAnsi="Arial" w:cs="Arial"/>
                <w:noProof/>
                <w:snapToGrid w:val="0"/>
                <w:color w:val="000000"/>
                <w:sz w:val="18"/>
                <w:szCs w:val="18"/>
                <w:lang w:val="en-GB" w:eastAsia="th-TH"/>
              </w:rPr>
              <w:fldChar w:fldCharType="end"/>
            </w:r>
          </w:p>
        </w:tc>
      </w:tr>
      <w:tr w:rsidR="002061B1" w:rsidRPr="00782E7E" w14:paraId="5A7FF732" w14:textId="77777777" w:rsidTr="002061B1">
        <w:tc>
          <w:tcPr>
            <w:tcW w:w="4003" w:type="dxa"/>
            <w:vAlign w:val="center"/>
          </w:tcPr>
          <w:p w14:paraId="2206A41C"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73D28F99"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6FDBE115"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44D5781E"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6156D03F" w14:textId="4107019B"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r>
      <w:tr w:rsidR="002061B1" w:rsidRPr="00782E7E" w14:paraId="54D7C58A" w14:textId="77777777" w:rsidTr="002061B1">
        <w:tc>
          <w:tcPr>
            <w:tcW w:w="4003" w:type="dxa"/>
            <w:vAlign w:val="center"/>
          </w:tcPr>
          <w:p w14:paraId="7A3B3218"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Net book value</w:t>
            </w:r>
          </w:p>
        </w:tc>
        <w:tc>
          <w:tcPr>
            <w:tcW w:w="1368" w:type="dxa"/>
            <w:tcBorders>
              <w:bottom w:val="single" w:sz="4" w:space="0" w:color="auto"/>
            </w:tcBorders>
          </w:tcPr>
          <w:p w14:paraId="4BFDC95D"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170,369,475</w:t>
            </w:r>
            <w:r w:rsidRPr="00782E7E">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tcPr>
          <w:p w14:paraId="6222DE5B"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59,002,140</w:t>
            </w:r>
            <w:r w:rsidRPr="00782E7E">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tcPr>
          <w:p w14:paraId="2EE1E98B" w14:textId="79E7D6B2"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6EB946A3" w14:textId="4C6DE473"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=SUM(LEFT)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229,371,615</w:t>
            </w:r>
            <w:r w:rsidRPr="00782E7E">
              <w:rPr>
                <w:rFonts w:ascii="Arial" w:hAnsi="Arial" w:cs="Arial"/>
                <w:noProof/>
                <w:snapToGrid w:val="0"/>
                <w:color w:val="000000"/>
                <w:sz w:val="18"/>
                <w:szCs w:val="18"/>
                <w:lang w:val="en-GB" w:eastAsia="th-TH"/>
              </w:rPr>
              <w:fldChar w:fldCharType="end"/>
            </w:r>
          </w:p>
        </w:tc>
      </w:tr>
      <w:tr w:rsidR="002061B1" w:rsidRPr="00782E7E" w14:paraId="0A980589" w14:textId="77777777" w:rsidTr="002061B1">
        <w:tc>
          <w:tcPr>
            <w:tcW w:w="4003" w:type="dxa"/>
            <w:vAlign w:val="center"/>
          </w:tcPr>
          <w:p w14:paraId="74C20F61"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vAlign w:val="center"/>
          </w:tcPr>
          <w:p w14:paraId="53D4EAAF"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2A3C0B86"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634A3609"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5C92E640" w14:textId="2BC94433"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r>
      <w:tr w:rsidR="002061B1" w:rsidRPr="00782E7E" w14:paraId="56647B40" w14:textId="77777777" w:rsidTr="002061B1">
        <w:tc>
          <w:tcPr>
            <w:tcW w:w="4003" w:type="dxa"/>
            <w:vAlign w:val="center"/>
          </w:tcPr>
          <w:p w14:paraId="05191BE9" w14:textId="77777777" w:rsidR="002061B1" w:rsidRPr="00782E7E" w:rsidRDefault="002061B1" w:rsidP="002061B1">
            <w:pPr>
              <w:tabs>
                <w:tab w:val="left" w:pos="1242"/>
                <w:tab w:val="left" w:pos="1342"/>
              </w:tabs>
              <w:ind w:left="-109" w:right="-148"/>
              <w:rPr>
                <w:rFonts w:ascii="Arial" w:hAnsi="Arial" w:cs="Arial"/>
                <w:b/>
                <w:bCs/>
                <w:color w:val="000000"/>
                <w:spacing w:val="-6"/>
                <w:sz w:val="18"/>
                <w:szCs w:val="18"/>
                <w:lang w:val="en-GB"/>
              </w:rPr>
            </w:pPr>
            <w:r w:rsidRPr="00782E7E">
              <w:rPr>
                <w:rFonts w:ascii="Arial" w:hAnsi="Arial" w:cs="Arial"/>
                <w:b/>
                <w:bCs/>
                <w:color w:val="000000"/>
                <w:spacing w:val="-6"/>
                <w:sz w:val="18"/>
                <w:szCs w:val="18"/>
                <w:lang w:val="en-GB"/>
              </w:rPr>
              <w:t>For the year ended 31 December 2021</w:t>
            </w:r>
          </w:p>
        </w:tc>
        <w:tc>
          <w:tcPr>
            <w:tcW w:w="1368" w:type="dxa"/>
            <w:vAlign w:val="center"/>
          </w:tcPr>
          <w:p w14:paraId="2F506388"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vAlign w:val="center"/>
          </w:tcPr>
          <w:p w14:paraId="3A07207D"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vAlign w:val="center"/>
          </w:tcPr>
          <w:p w14:paraId="17E1C353"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vAlign w:val="center"/>
          </w:tcPr>
          <w:p w14:paraId="3E762B36" w14:textId="3107EB7C"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r>
      <w:tr w:rsidR="002061B1" w:rsidRPr="00782E7E" w14:paraId="0E05A6CD" w14:textId="77777777" w:rsidTr="002061B1">
        <w:tc>
          <w:tcPr>
            <w:tcW w:w="4003" w:type="dxa"/>
            <w:vAlign w:val="center"/>
          </w:tcPr>
          <w:p w14:paraId="67D92EC6"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Opening net book value </w:t>
            </w:r>
          </w:p>
        </w:tc>
        <w:tc>
          <w:tcPr>
            <w:tcW w:w="1368" w:type="dxa"/>
          </w:tcPr>
          <w:p w14:paraId="11E44AAF"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170,369,475</w:t>
            </w:r>
            <w:r w:rsidRPr="00782E7E">
              <w:rPr>
                <w:rFonts w:ascii="Arial" w:hAnsi="Arial" w:cs="Arial"/>
                <w:noProof/>
                <w:snapToGrid w:val="0"/>
                <w:color w:val="000000"/>
                <w:sz w:val="18"/>
                <w:szCs w:val="18"/>
                <w:lang w:val="en-GB" w:eastAsia="th-TH"/>
              </w:rPr>
              <w:fldChar w:fldCharType="end"/>
            </w:r>
          </w:p>
        </w:tc>
        <w:tc>
          <w:tcPr>
            <w:tcW w:w="1368" w:type="dxa"/>
          </w:tcPr>
          <w:p w14:paraId="7E11CC80"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59,002,140</w:t>
            </w:r>
            <w:r w:rsidRPr="00782E7E">
              <w:rPr>
                <w:rFonts w:ascii="Arial" w:hAnsi="Arial" w:cs="Arial"/>
                <w:noProof/>
                <w:snapToGrid w:val="0"/>
                <w:color w:val="000000"/>
                <w:sz w:val="18"/>
                <w:szCs w:val="18"/>
                <w:lang w:val="en-GB" w:eastAsia="th-TH"/>
              </w:rPr>
              <w:fldChar w:fldCharType="end"/>
            </w:r>
          </w:p>
        </w:tc>
        <w:tc>
          <w:tcPr>
            <w:tcW w:w="1368" w:type="dxa"/>
          </w:tcPr>
          <w:p w14:paraId="19B47886" w14:textId="4E246B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0BDF3BCC" w14:textId="4B0F015F"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=SUM(LEFT)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229,371,615</w:t>
            </w:r>
            <w:r w:rsidRPr="00782E7E">
              <w:rPr>
                <w:rFonts w:ascii="Arial" w:hAnsi="Arial" w:cs="Arial"/>
                <w:noProof/>
                <w:snapToGrid w:val="0"/>
                <w:color w:val="000000"/>
                <w:sz w:val="18"/>
                <w:szCs w:val="18"/>
                <w:lang w:val="en-GB" w:eastAsia="th-TH"/>
              </w:rPr>
              <w:fldChar w:fldCharType="end"/>
            </w:r>
          </w:p>
        </w:tc>
      </w:tr>
      <w:tr w:rsidR="002061B1" w:rsidRPr="00782E7E" w14:paraId="53B63516" w14:textId="77777777" w:rsidTr="002061B1">
        <w:tc>
          <w:tcPr>
            <w:tcW w:w="4003" w:type="dxa"/>
            <w:vAlign w:val="center"/>
          </w:tcPr>
          <w:p w14:paraId="09DCC7F7" w14:textId="77777777" w:rsidR="002061B1" w:rsidRPr="00782E7E" w:rsidRDefault="002061B1" w:rsidP="002061B1">
            <w:pPr>
              <w:tabs>
                <w:tab w:val="left" w:pos="125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Additions</w:t>
            </w:r>
          </w:p>
        </w:tc>
        <w:tc>
          <w:tcPr>
            <w:tcW w:w="1368" w:type="dxa"/>
            <w:vAlign w:val="bottom"/>
          </w:tcPr>
          <w:p w14:paraId="75EFF8C3"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30,131,103</w:t>
            </w:r>
          </w:p>
        </w:tc>
        <w:tc>
          <w:tcPr>
            <w:tcW w:w="1368" w:type="dxa"/>
            <w:vAlign w:val="bottom"/>
          </w:tcPr>
          <w:p w14:paraId="12274D39"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26,596,118</w:t>
            </w:r>
          </w:p>
        </w:tc>
        <w:tc>
          <w:tcPr>
            <w:tcW w:w="1368" w:type="dxa"/>
            <w:vAlign w:val="bottom"/>
          </w:tcPr>
          <w:p w14:paraId="48CD1AFE" w14:textId="663B975C"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08CA4B44" w14:textId="3B806C72"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56,727,221</w:t>
            </w:r>
          </w:p>
        </w:tc>
      </w:tr>
      <w:tr w:rsidR="002061B1" w:rsidRPr="00782E7E" w14:paraId="4D8CC561" w14:textId="77777777" w:rsidTr="002061B1">
        <w:tc>
          <w:tcPr>
            <w:tcW w:w="4003" w:type="dxa"/>
            <w:vAlign w:val="bottom"/>
          </w:tcPr>
          <w:p w14:paraId="101F6E7A" w14:textId="77777777" w:rsidR="002061B1" w:rsidRPr="00782E7E" w:rsidRDefault="002061B1" w:rsidP="002061B1">
            <w:pPr>
              <w:tabs>
                <w:tab w:val="left" w:pos="607"/>
              </w:tabs>
              <w:ind w:left="-109"/>
              <w:rPr>
                <w:rFonts w:ascii="Arial" w:hAnsi="Arial" w:cs="Arial"/>
                <w:color w:val="000000"/>
                <w:sz w:val="18"/>
                <w:szCs w:val="18"/>
                <w:lang w:val="en-GB"/>
              </w:rPr>
            </w:pPr>
            <w:r w:rsidRPr="00782E7E">
              <w:rPr>
                <w:rFonts w:ascii="Arial" w:hAnsi="Arial" w:cs="Arial"/>
                <w:color w:val="000000"/>
                <w:sz w:val="18"/>
                <w:szCs w:val="18"/>
                <w:lang w:val="en-GB"/>
              </w:rPr>
              <w:t>Transfer in (out)</w:t>
            </w:r>
          </w:p>
        </w:tc>
        <w:tc>
          <w:tcPr>
            <w:tcW w:w="1368" w:type="dxa"/>
          </w:tcPr>
          <w:p w14:paraId="20DDFDDD"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74,461,348</w:t>
            </w:r>
          </w:p>
        </w:tc>
        <w:tc>
          <w:tcPr>
            <w:tcW w:w="1368" w:type="dxa"/>
          </w:tcPr>
          <w:p w14:paraId="7F60BBF5"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(74,461,348)</w:t>
            </w:r>
          </w:p>
        </w:tc>
        <w:tc>
          <w:tcPr>
            <w:tcW w:w="1368" w:type="dxa"/>
          </w:tcPr>
          <w:p w14:paraId="08A9BDA4" w14:textId="172A8A2D"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3D179A71" w14:textId="7F916A58"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2061B1" w:rsidRPr="00782E7E" w14:paraId="04C900FD" w14:textId="77777777" w:rsidTr="002061B1">
        <w:tc>
          <w:tcPr>
            <w:tcW w:w="4003" w:type="dxa"/>
            <w:vAlign w:val="bottom"/>
          </w:tcPr>
          <w:p w14:paraId="2C7CFC65" w14:textId="77777777" w:rsidR="002061B1" w:rsidRPr="00782E7E" w:rsidRDefault="002061B1" w:rsidP="002061B1">
            <w:pPr>
              <w:tabs>
                <w:tab w:val="left" w:pos="607"/>
              </w:tabs>
              <w:ind w:left="-109" w:right="-199"/>
              <w:rPr>
                <w:rFonts w:ascii="Arial" w:hAnsi="Arial" w:cs="Arial"/>
                <w:color w:val="000000"/>
                <w:sz w:val="18"/>
                <w:szCs w:val="18"/>
                <w:lang w:val="en-GB"/>
              </w:rPr>
            </w:pPr>
            <w:r w:rsidRPr="00782E7E">
              <w:rPr>
                <w:rFonts w:ascii="Arial" w:hAnsi="Arial" w:cs="Arial"/>
                <w:color w:val="000000"/>
                <w:sz w:val="18"/>
                <w:szCs w:val="18"/>
                <w:lang w:val="en-GB"/>
              </w:rPr>
              <w:t>Write-off</w:t>
            </w:r>
          </w:p>
        </w:tc>
        <w:tc>
          <w:tcPr>
            <w:tcW w:w="1368" w:type="dxa"/>
          </w:tcPr>
          <w:p w14:paraId="51EB8695"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5396DE71"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(2,670,720)</w:t>
            </w:r>
          </w:p>
        </w:tc>
        <w:tc>
          <w:tcPr>
            <w:tcW w:w="1368" w:type="dxa"/>
          </w:tcPr>
          <w:p w14:paraId="1E8536B2" w14:textId="5603AD73"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5DE0667F" w14:textId="72DCDFDE"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(2,670,720)</w:t>
            </w:r>
          </w:p>
        </w:tc>
      </w:tr>
      <w:tr w:rsidR="002061B1" w:rsidRPr="00782E7E" w14:paraId="24370B37" w14:textId="77777777" w:rsidTr="002061B1">
        <w:tc>
          <w:tcPr>
            <w:tcW w:w="4003" w:type="dxa"/>
            <w:vAlign w:val="center"/>
          </w:tcPr>
          <w:p w14:paraId="2E379E23" w14:textId="77777777" w:rsidR="002061B1" w:rsidRPr="00782E7E" w:rsidRDefault="002061B1" w:rsidP="002061B1">
            <w:pPr>
              <w:tabs>
                <w:tab w:val="left" w:pos="611"/>
              </w:tabs>
              <w:ind w:left="-109" w:right="-199"/>
              <w:rPr>
                <w:rFonts w:ascii="Arial" w:hAnsi="Arial" w:cs="Arial"/>
                <w:color w:val="000000"/>
                <w:sz w:val="18"/>
                <w:szCs w:val="18"/>
                <w:lang w:val="en-GB"/>
              </w:rPr>
            </w:pPr>
            <w:r w:rsidRPr="00782E7E">
              <w:rPr>
                <w:rFonts w:ascii="Arial" w:hAnsi="Arial" w:cs="Arial"/>
                <w:color w:val="000000"/>
                <w:sz w:val="18"/>
                <w:szCs w:val="18"/>
                <w:lang w:val="en-GB"/>
              </w:rPr>
              <w:t xml:space="preserve">Amortisation charge </w:t>
            </w:r>
          </w:p>
        </w:tc>
        <w:tc>
          <w:tcPr>
            <w:tcW w:w="1368" w:type="dxa"/>
          </w:tcPr>
          <w:p w14:paraId="26BA6F58"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(39,713,497)</w:t>
            </w:r>
          </w:p>
        </w:tc>
        <w:tc>
          <w:tcPr>
            <w:tcW w:w="1368" w:type="dxa"/>
          </w:tcPr>
          <w:p w14:paraId="594E598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6B34EFD1" w14:textId="6621EB18"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2DCCC890" w14:textId="779005A1"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(39,713,497)</w:t>
            </w:r>
          </w:p>
        </w:tc>
      </w:tr>
      <w:tr w:rsidR="002061B1" w:rsidRPr="00782E7E" w14:paraId="72165CA8" w14:textId="77777777" w:rsidTr="002061B1">
        <w:tc>
          <w:tcPr>
            <w:tcW w:w="4003" w:type="dxa"/>
            <w:vAlign w:val="center"/>
          </w:tcPr>
          <w:p w14:paraId="6EB5FAB8"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56605875"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492E64D5"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1C0A6666"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13DF218A" w14:textId="68E1085A"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r>
      <w:tr w:rsidR="002061B1" w:rsidRPr="00782E7E" w14:paraId="79314FEE" w14:textId="77777777" w:rsidTr="002061B1">
        <w:tc>
          <w:tcPr>
            <w:tcW w:w="4003" w:type="dxa"/>
            <w:vAlign w:val="center"/>
          </w:tcPr>
          <w:p w14:paraId="5EED9BB4"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Closing net book value </w:t>
            </w:r>
          </w:p>
        </w:tc>
        <w:tc>
          <w:tcPr>
            <w:tcW w:w="1368" w:type="dxa"/>
            <w:tcBorders>
              <w:bottom w:val="single" w:sz="4" w:space="0" w:color="auto"/>
            </w:tcBorders>
          </w:tcPr>
          <w:p w14:paraId="5C7B4033"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235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248</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429</w:t>
            </w:r>
          </w:p>
        </w:tc>
        <w:tc>
          <w:tcPr>
            <w:tcW w:w="1368" w:type="dxa"/>
            <w:tcBorders>
              <w:bottom w:val="single" w:sz="4" w:space="0" w:color="auto"/>
            </w:tcBorders>
          </w:tcPr>
          <w:p w14:paraId="7F5ACF5F"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8,466,190</w:t>
            </w:r>
          </w:p>
        </w:tc>
        <w:tc>
          <w:tcPr>
            <w:tcW w:w="1368" w:type="dxa"/>
            <w:tcBorders>
              <w:bottom w:val="single" w:sz="4" w:space="0" w:color="auto"/>
            </w:tcBorders>
          </w:tcPr>
          <w:p w14:paraId="6995D945" w14:textId="3E44DB26"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59D27076" w14:textId="56071AA4"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243,714,619</w:t>
            </w:r>
          </w:p>
        </w:tc>
      </w:tr>
      <w:tr w:rsidR="002061B1" w:rsidRPr="00782E7E" w14:paraId="4FB3CF75" w14:textId="77777777" w:rsidTr="002061B1">
        <w:tc>
          <w:tcPr>
            <w:tcW w:w="4003" w:type="dxa"/>
            <w:vAlign w:val="center"/>
          </w:tcPr>
          <w:p w14:paraId="73D46155"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35A6EE18"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6008DE11"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57BA0BDA"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4F3C19BA" w14:textId="34BD2826"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r>
      <w:tr w:rsidR="002061B1" w:rsidRPr="00782E7E" w14:paraId="1C5CD0E8" w14:textId="77777777" w:rsidTr="002061B1">
        <w:tc>
          <w:tcPr>
            <w:tcW w:w="4003" w:type="dxa"/>
            <w:vAlign w:val="center"/>
          </w:tcPr>
          <w:p w14:paraId="402AA202"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b/>
                <w:bCs/>
                <w:color w:val="000000"/>
                <w:sz w:val="18"/>
                <w:szCs w:val="18"/>
                <w:lang w:val="en-GB"/>
              </w:rPr>
              <w:t xml:space="preserve">As </w:t>
            </w:r>
            <w:proofErr w:type="gramStart"/>
            <w:r w:rsidRPr="00782E7E">
              <w:rPr>
                <w:rFonts w:ascii="Arial" w:hAnsi="Arial" w:cs="Arial"/>
                <w:b/>
                <w:bCs/>
                <w:color w:val="000000"/>
                <w:sz w:val="18"/>
                <w:szCs w:val="18"/>
                <w:lang w:val="en-GB"/>
              </w:rPr>
              <w:t>at</w:t>
            </w:r>
            <w:proofErr w:type="gramEnd"/>
            <w:r w:rsidRPr="00782E7E">
              <w:rPr>
                <w:rFonts w:ascii="Arial" w:hAnsi="Arial" w:cs="Arial"/>
                <w:b/>
                <w:bCs/>
                <w:color w:val="000000"/>
                <w:sz w:val="18"/>
                <w:szCs w:val="18"/>
                <w:lang w:val="en-GB"/>
              </w:rPr>
              <w:t xml:space="preserve"> 31 December 2021</w:t>
            </w:r>
          </w:p>
        </w:tc>
        <w:tc>
          <w:tcPr>
            <w:tcW w:w="1368" w:type="dxa"/>
          </w:tcPr>
          <w:p w14:paraId="3E95ECC9"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18A9AE7E"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2BEEC5CC"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4097D896" w14:textId="17658011"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782E7E" w14:paraId="7C77887D" w14:textId="77777777" w:rsidTr="002061B1">
        <w:tc>
          <w:tcPr>
            <w:tcW w:w="4003" w:type="dxa"/>
            <w:vAlign w:val="center"/>
          </w:tcPr>
          <w:p w14:paraId="2FC702AA"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Cost</w:t>
            </w:r>
          </w:p>
        </w:tc>
        <w:tc>
          <w:tcPr>
            <w:tcW w:w="1368" w:type="dxa"/>
          </w:tcPr>
          <w:p w14:paraId="00BDF7F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385,729,046</w:t>
            </w:r>
          </w:p>
        </w:tc>
        <w:tc>
          <w:tcPr>
            <w:tcW w:w="1368" w:type="dxa"/>
          </w:tcPr>
          <w:p w14:paraId="12DDBDA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8,466,190</w:t>
            </w:r>
          </w:p>
        </w:tc>
        <w:tc>
          <w:tcPr>
            <w:tcW w:w="1368" w:type="dxa"/>
          </w:tcPr>
          <w:p w14:paraId="2AEE3D08" w14:textId="72981C11"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5FC0A49A" w14:textId="0226F0BD"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394,195,236</w:t>
            </w:r>
          </w:p>
        </w:tc>
      </w:tr>
      <w:tr w:rsidR="002061B1" w:rsidRPr="00782E7E" w14:paraId="7496284D" w14:textId="77777777" w:rsidTr="002061B1">
        <w:tc>
          <w:tcPr>
            <w:tcW w:w="4003" w:type="dxa"/>
            <w:vAlign w:val="center"/>
          </w:tcPr>
          <w:p w14:paraId="10BC1228"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roofErr w:type="gramStart"/>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amortisation</w:t>
            </w:r>
          </w:p>
        </w:tc>
        <w:tc>
          <w:tcPr>
            <w:tcW w:w="1368" w:type="dxa"/>
          </w:tcPr>
          <w:p w14:paraId="1A114DFE"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(150,462,431)</w:t>
            </w:r>
          </w:p>
        </w:tc>
        <w:tc>
          <w:tcPr>
            <w:tcW w:w="1368" w:type="dxa"/>
          </w:tcPr>
          <w:p w14:paraId="24E9CB5D"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1D400A4D" w14:textId="50799B28"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382B6A34" w14:textId="10A8227F"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(150,462,431)</w:t>
            </w:r>
          </w:p>
        </w:tc>
      </w:tr>
      <w:tr w:rsidR="002061B1" w:rsidRPr="00782E7E" w14:paraId="5298F15D" w14:textId="77777777" w:rsidTr="002061B1">
        <w:tc>
          <w:tcPr>
            <w:tcW w:w="4003" w:type="dxa"/>
            <w:vAlign w:val="center"/>
          </w:tcPr>
          <w:p w14:paraId="3F9502E4"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roofErr w:type="gramStart"/>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impairment</w:t>
            </w:r>
          </w:p>
        </w:tc>
        <w:tc>
          <w:tcPr>
            <w:tcW w:w="1368" w:type="dxa"/>
            <w:tcBorders>
              <w:bottom w:val="single" w:sz="4" w:space="0" w:color="auto"/>
            </w:tcBorders>
          </w:tcPr>
          <w:p w14:paraId="529CB47A"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(18,186)</w:t>
            </w:r>
          </w:p>
        </w:tc>
        <w:tc>
          <w:tcPr>
            <w:tcW w:w="1368" w:type="dxa"/>
            <w:tcBorders>
              <w:bottom w:val="single" w:sz="4" w:space="0" w:color="auto"/>
            </w:tcBorders>
          </w:tcPr>
          <w:p w14:paraId="60C48961"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42B4F8A7" w14:textId="6442256C"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6ED73F01" w14:textId="3CD7ED3C"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(18,186)</w:t>
            </w:r>
          </w:p>
        </w:tc>
      </w:tr>
      <w:tr w:rsidR="002061B1" w:rsidRPr="00782E7E" w14:paraId="3097ECF7" w14:textId="77777777" w:rsidTr="002061B1">
        <w:tc>
          <w:tcPr>
            <w:tcW w:w="4003" w:type="dxa"/>
            <w:vAlign w:val="center"/>
          </w:tcPr>
          <w:p w14:paraId="50705B1F"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0164820B"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07DD81F1"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1B991628"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57CEB8E4" w14:textId="33B4010D"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r>
      <w:tr w:rsidR="002061B1" w:rsidRPr="00782E7E" w14:paraId="4D6D1726" w14:textId="77777777" w:rsidTr="002061B1">
        <w:tc>
          <w:tcPr>
            <w:tcW w:w="4003" w:type="dxa"/>
            <w:vAlign w:val="center"/>
          </w:tcPr>
          <w:p w14:paraId="4F6A91B4"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Net book value</w:t>
            </w:r>
          </w:p>
        </w:tc>
        <w:tc>
          <w:tcPr>
            <w:tcW w:w="1368" w:type="dxa"/>
            <w:tcBorders>
              <w:bottom w:val="single" w:sz="4" w:space="0" w:color="auto"/>
            </w:tcBorders>
          </w:tcPr>
          <w:p w14:paraId="4664754A"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235,248,429</w:t>
            </w:r>
          </w:p>
        </w:tc>
        <w:tc>
          <w:tcPr>
            <w:tcW w:w="1368" w:type="dxa"/>
            <w:tcBorders>
              <w:bottom w:val="single" w:sz="4" w:space="0" w:color="auto"/>
            </w:tcBorders>
          </w:tcPr>
          <w:p w14:paraId="16F47BFD"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8,466,190</w:t>
            </w:r>
          </w:p>
        </w:tc>
        <w:tc>
          <w:tcPr>
            <w:tcW w:w="1368" w:type="dxa"/>
            <w:tcBorders>
              <w:bottom w:val="single" w:sz="4" w:space="0" w:color="auto"/>
            </w:tcBorders>
          </w:tcPr>
          <w:p w14:paraId="55F85D41" w14:textId="58A27C8B"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3C456629" w14:textId="5AF3CC7A"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243,714,619</w:t>
            </w:r>
          </w:p>
        </w:tc>
      </w:tr>
      <w:tr w:rsidR="002061B1" w:rsidRPr="00782E7E" w14:paraId="53F9230C" w14:textId="77777777" w:rsidTr="002061B1">
        <w:tc>
          <w:tcPr>
            <w:tcW w:w="4003" w:type="dxa"/>
            <w:vAlign w:val="center"/>
          </w:tcPr>
          <w:p w14:paraId="6D1DE7FD" w14:textId="77777777" w:rsidR="002061B1" w:rsidRPr="00782E7E" w:rsidRDefault="002061B1" w:rsidP="002061B1">
            <w:pPr>
              <w:tabs>
                <w:tab w:val="left" w:pos="1242"/>
                <w:tab w:val="left" w:pos="1342"/>
              </w:tabs>
              <w:ind w:left="-109"/>
              <w:rPr>
                <w:rFonts w:ascii="Arial" w:hAnsi="Arial" w:cs="Arial"/>
                <w:b/>
                <w:bCs/>
                <w:color w:val="000000"/>
                <w:sz w:val="18"/>
                <w:szCs w:val="18"/>
                <w:lang w:val="en-GB"/>
              </w:rPr>
            </w:pPr>
          </w:p>
        </w:tc>
        <w:tc>
          <w:tcPr>
            <w:tcW w:w="1368" w:type="dxa"/>
          </w:tcPr>
          <w:p w14:paraId="2F59D749"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24A4E775"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0D5E48B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65504878" w14:textId="341E66E6"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782E7E" w14:paraId="5DF54BCC" w14:textId="77777777" w:rsidTr="002061B1">
        <w:tc>
          <w:tcPr>
            <w:tcW w:w="4003" w:type="dxa"/>
            <w:vAlign w:val="center"/>
          </w:tcPr>
          <w:p w14:paraId="17C25C14"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b/>
                <w:bCs/>
                <w:color w:val="000000"/>
                <w:sz w:val="18"/>
                <w:szCs w:val="18"/>
                <w:lang w:val="en-GB"/>
              </w:rPr>
              <w:t xml:space="preserve">As </w:t>
            </w:r>
            <w:proofErr w:type="gramStart"/>
            <w:r w:rsidRPr="00782E7E">
              <w:rPr>
                <w:rFonts w:ascii="Arial" w:hAnsi="Arial" w:cs="Arial"/>
                <w:b/>
                <w:bCs/>
                <w:color w:val="000000"/>
                <w:sz w:val="18"/>
                <w:szCs w:val="18"/>
                <w:lang w:val="en-GB"/>
              </w:rPr>
              <w:t>at</w:t>
            </w:r>
            <w:proofErr w:type="gramEnd"/>
            <w:r w:rsidRPr="00782E7E">
              <w:rPr>
                <w:rFonts w:ascii="Arial" w:hAnsi="Arial" w:cs="Arial"/>
                <w:b/>
                <w:bCs/>
                <w:color w:val="000000"/>
                <w:sz w:val="18"/>
                <w:szCs w:val="18"/>
                <w:lang w:val="en-GB"/>
              </w:rPr>
              <w:t xml:space="preserve"> 1 January 2022</w:t>
            </w:r>
          </w:p>
        </w:tc>
        <w:tc>
          <w:tcPr>
            <w:tcW w:w="1368" w:type="dxa"/>
            <w:shd w:val="clear" w:color="auto" w:fill="FAFAFA"/>
          </w:tcPr>
          <w:p w14:paraId="16532124"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0E2B2C8F"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215EAF4E"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2959328E" w14:textId="75177E8C"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782E7E" w14:paraId="57EC2372" w14:textId="77777777" w:rsidTr="002061B1">
        <w:tc>
          <w:tcPr>
            <w:tcW w:w="4003" w:type="dxa"/>
            <w:vAlign w:val="center"/>
          </w:tcPr>
          <w:p w14:paraId="2669C5A0"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Cost</w:t>
            </w:r>
          </w:p>
        </w:tc>
        <w:tc>
          <w:tcPr>
            <w:tcW w:w="1368" w:type="dxa"/>
            <w:shd w:val="clear" w:color="auto" w:fill="FAFAFA"/>
          </w:tcPr>
          <w:p w14:paraId="42CF4FE9"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385,729,046</w:t>
            </w:r>
          </w:p>
        </w:tc>
        <w:tc>
          <w:tcPr>
            <w:tcW w:w="1368" w:type="dxa"/>
            <w:shd w:val="clear" w:color="auto" w:fill="FAFAFA"/>
          </w:tcPr>
          <w:p w14:paraId="26396DBF"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8,466,190</w:t>
            </w:r>
          </w:p>
        </w:tc>
        <w:tc>
          <w:tcPr>
            <w:tcW w:w="1368" w:type="dxa"/>
            <w:shd w:val="clear" w:color="auto" w:fill="FAFAFA"/>
          </w:tcPr>
          <w:p w14:paraId="4188AA17" w14:textId="6C90D84E"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0433F289" w14:textId="48781349"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394,195,236</w:t>
            </w:r>
          </w:p>
        </w:tc>
      </w:tr>
      <w:tr w:rsidR="002061B1" w:rsidRPr="00782E7E" w14:paraId="34906E93" w14:textId="77777777" w:rsidTr="002061B1">
        <w:tc>
          <w:tcPr>
            <w:tcW w:w="4003" w:type="dxa"/>
            <w:vAlign w:val="center"/>
          </w:tcPr>
          <w:p w14:paraId="1918B6AA"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roofErr w:type="gramStart"/>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amortisation</w:t>
            </w:r>
          </w:p>
        </w:tc>
        <w:tc>
          <w:tcPr>
            <w:tcW w:w="1368" w:type="dxa"/>
            <w:shd w:val="clear" w:color="auto" w:fill="FAFAFA"/>
          </w:tcPr>
          <w:p w14:paraId="642460F6"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(150,462,431)</w:t>
            </w:r>
          </w:p>
        </w:tc>
        <w:tc>
          <w:tcPr>
            <w:tcW w:w="1368" w:type="dxa"/>
            <w:shd w:val="clear" w:color="auto" w:fill="FAFAFA"/>
          </w:tcPr>
          <w:p w14:paraId="62A8A8F6"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0C0E9AB8" w14:textId="0BC71330"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7B66DF46" w14:textId="32F214A4"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(150,462,431)</w:t>
            </w:r>
          </w:p>
        </w:tc>
      </w:tr>
      <w:tr w:rsidR="002061B1" w:rsidRPr="00782E7E" w14:paraId="1AB2B545" w14:textId="77777777" w:rsidTr="002061B1">
        <w:tc>
          <w:tcPr>
            <w:tcW w:w="4003" w:type="dxa"/>
            <w:vAlign w:val="center"/>
          </w:tcPr>
          <w:p w14:paraId="23EED7D8"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roofErr w:type="gramStart"/>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impairment</w:t>
            </w:r>
          </w:p>
        </w:tc>
        <w:tc>
          <w:tcPr>
            <w:tcW w:w="1368" w:type="dxa"/>
            <w:tcBorders>
              <w:bottom w:val="single" w:sz="4" w:space="0" w:color="auto"/>
            </w:tcBorders>
            <w:shd w:val="clear" w:color="auto" w:fill="FAFAFA"/>
          </w:tcPr>
          <w:p w14:paraId="1CDB362A"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(18,186)</w:t>
            </w:r>
          </w:p>
        </w:tc>
        <w:tc>
          <w:tcPr>
            <w:tcW w:w="1368" w:type="dxa"/>
            <w:tcBorders>
              <w:bottom w:val="single" w:sz="4" w:space="0" w:color="auto"/>
            </w:tcBorders>
            <w:shd w:val="clear" w:color="auto" w:fill="FAFAFA"/>
          </w:tcPr>
          <w:p w14:paraId="20B9A1AE"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tcPr>
          <w:p w14:paraId="16D78404" w14:textId="6F37CCCF"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tcPr>
          <w:p w14:paraId="0C7C6170" w14:textId="27522EBB"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(18,186)</w:t>
            </w:r>
          </w:p>
        </w:tc>
      </w:tr>
      <w:tr w:rsidR="002061B1" w:rsidRPr="00782E7E" w14:paraId="2492A1C1" w14:textId="77777777" w:rsidTr="002061B1">
        <w:tc>
          <w:tcPr>
            <w:tcW w:w="4003" w:type="dxa"/>
            <w:vAlign w:val="center"/>
          </w:tcPr>
          <w:p w14:paraId="54E0D8A7"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50E46E89"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shd w:val="clear" w:color="auto" w:fill="FAFAFA"/>
          </w:tcPr>
          <w:p w14:paraId="66715EE0"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shd w:val="clear" w:color="auto" w:fill="FAFAFA"/>
          </w:tcPr>
          <w:p w14:paraId="74364B3F"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shd w:val="clear" w:color="auto" w:fill="FAFAFA"/>
          </w:tcPr>
          <w:p w14:paraId="2651A0CD" w14:textId="64F05D40"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r>
      <w:tr w:rsidR="002061B1" w:rsidRPr="00782E7E" w14:paraId="763606BE" w14:textId="77777777" w:rsidTr="002061B1">
        <w:tc>
          <w:tcPr>
            <w:tcW w:w="4003" w:type="dxa"/>
            <w:vAlign w:val="center"/>
          </w:tcPr>
          <w:p w14:paraId="28543551"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Net book value</w:t>
            </w:r>
          </w:p>
        </w:tc>
        <w:tc>
          <w:tcPr>
            <w:tcW w:w="1368" w:type="dxa"/>
            <w:tcBorders>
              <w:bottom w:val="single" w:sz="4" w:space="0" w:color="auto"/>
            </w:tcBorders>
            <w:shd w:val="clear" w:color="auto" w:fill="FAFAFA"/>
          </w:tcPr>
          <w:p w14:paraId="418E33DA"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235,248,429</w:t>
            </w:r>
          </w:p>
        </w:tc>
        <w:tc>
          <w:tcPr>
            <w:tcW w:w="1368" w:type="dxa"/>
            <w:tcBorders>
              <w:bottom w:val="single" w:sz="4" w:space="0" w:color="auto"/>
            </w:tcBorders>
            <w:shd w:val="clear" w:color="auto" w:fill="FAFAFA"/>
          </w:tcPr>
          <w:p w14:paraId="0767FA5B"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8,466,190</w:t>
            </w:r>
          </w:p>
        </w:tc>
        <w:tc>
          <w:tcPr>
            <w:tcW w:w="1368" w:type="dxa"/>
            <w:tcBorders>
              <w:bottom w:val="single" w:sz="4" w:space="0" w:color="auto"/>
            </w:tcBorders>
            <w:shd w:val="clear" w:color="auto" w:fill="FAFAFA"/>
          </w:tcPr>
          <w:p w14:paraId="0C70DCF9" w14:textId="4AB92021"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tcPr>
          <w:p w14:paraId="3AFC2577" w14:textId="61F19869"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243,714,619</w:t>
            </w:r>
          </w:p>
        </w:tc>
      </w:tr>
      <w:tr w:rsidR="002061B1" w:rsidRPr="00782E7E" w14:paraId="543C874A" w14:textId="77777777" w:rsidTr="002061B1">
        <w:tc>
          <w:tcPr>
            <w:tcW w:w="4003" w:type="dxa"/>
            <w:vAlign w:val="center"/>
          </w:tcPr>
          <w:p w14:paraId="11AD8FED" w14:textId="77777777" w:rsidR="002061B1" w:rsidRPr="00782E7E" w:rsidRDefault="002061B1" w:rsidP="002061B1">
            <w:pPr>
              <w:tabs>
                <w:tab w:val="left" w:pos="1242"/>
                <w:tab w:val="left" w:pos="1342"/>
              </w:tabs>
              <w:ind w:left="-109"/>
              <w:rPr>
                <w:rFonts w:ascii="Arial" w:hAnsi="Arial" w:cs="Arial"/>
                <w:b/>
                <w:bCs/>
                <w:sz w:val="18"/>
                <w:szCs w:val="18"/>
                <w:lang w:val="en-GB"/>
              </w:rPr>
            </w:pPr>
          </w:p>
        </w:tc>
        <w:tc>
          <w:tcPr>
            <w:tcW w:w="1368" w:type="dxa"/>
            <w:tcBorders>
              <w:top w:val="single" w:sz="4" w:space="0" w:color="auto"/>
            </w:tcBorders>
            <w:shd w:val="clear" w:color="auto" w:fill="FAFAFA"/>
            <w:vAlign w:val="center"/>
          </w:tcPr>
          <w:p w14:paraId="4A7735F6" w14:textId="77777777"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5A5E076A" w14:textId="77777777" w:rsidR="002061B1" w:rsidRPr="00782E7E" w:rsidRDefault="002061B1" w:rsidP="002061B1">
            <w:pPr>
              <w:tabs>
                <w:tab w:val="decimal" w:pos="1141"/>
              </w:tabs>
              <w:ind w:right="-72"/>
              <w:jc w:val="both"/>
              <w:rPr>
                <w:rFonts w:ascii="Arial" w:hAnsi="Arial" w:cs="Arial"/>
                <w:b/>
                <w:bCs/>
                <w:noProof/>
                <w:snapToGrid w:val="0"/>
                <w:color w:val="000000"/>
                <w:sz w:val="18"/>
                <w:szCs w:val="18"/>
                <w:cs/>
                <w:lang w:val="en-GB" w:eastAsia="th-TH"/>
              </w:rPr>
            </w:pPr>
          </w:p>
        </w:tc>
        <w:tc>
          <w:tcPr>
            <w:tcW w:w="1368" w:type="dxa"/>
            <w:tcBorders>
              <w:top w:val="single" w:sz="4" w:space="0" w:color="auto"/>
            </w:tcBorders>
            <w:shd w:val="clear" w:color="auto" w:fill="FAFAFA"/>
            <w:vAlign w:val="center"/>
          </w:tcPr>
          <w:p w14:paraId="24800DDE" w14:textId="77777777"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644F60AC" w14:textId="60D9F45A" w:rsidR="002061B1" w:rsidRPr="00782E7E" w:rsidRDefault="002061B1" w:rsidP="002061B1">
            <w:pPr>
              <w:tabs>
                <w:tab w:val="decimal" w:pos="1141"/>
              </w:tabs>
              <w:ind w:right="-72"/>
              <w:jc w:val="both"/>
              <w:rPr>
                <w:rFonts w:ascii="Arial" w:hAnsi="Arial" w:cs="Arial"/>
                <w:b/>
                <w:bCs/>
                <w:noProof/>
                <w:snapToGrid w:val="0"/>
                <w:color w:val="000000"/>
                <w:sz w:val="18"/>
                <w:szCs w:val="18"/>
                <w:lang w:val="en-GB" w:eastAsia="th-TH"/>
              </w:rPr>
            </w:pPr>
          </w:p>
        </w:tc>
      </w:tr>
      <w:tr w:rsidR="002061B1" w:rsidRPr="00782E7E" w14:paraId="602C0424" w14:textId="77777777" w:rsidTr="002061B1">
        <w:tc>
          <w:tcPr>
            <w:tcW w:w="4003" w:type="dxa"/>
            <w:vAlign w:val="center"/>
          </w:tcPr>
          <w:p w14:paraId="311F15CC" w14:textId="77777777" w:rsidR="002061B1" w:rsidRPr="00782E7E" w:rsidRDefault="002061B1" w:rsidP="002061B1">
            <w:pPr>
              <w:tabs>
                <w:tab w:val="left" w:pos="1242"/>
                <w:tab w:val="left" w:pos="1342"/>
              </w:tabs>
              <w:ind w:left="-109" w:right="-148"/>
              <w:rPr>
                <w:rFonts w:ascii="Arial" w:hAnsi="Arial" w:cs="Arial"/>
                <w:b/>
                <w:bCs/>
                <w:color w:val="000000"/>
                <w:sz w:val="18"/>
                <w:szCs w:val="18"/>
                <w:lang w:val="en-GB"/>
              </w:rPr>
            </w:pPr>
            <w:r w:rsidRPr="00782E7E">
              <w:rPr>
                <w:rFonts w:ascii="Arial" w:hAnsi="Arial" w:cs="Arial"/>
                <w:b/>
                <w:bCs/>
                <w:color w:val="000000"/>
                <w:sz w:val="18"/>
                <w:szCs w:val="18"/>
                <w:lang w:val="en-GB"/>
              </w:rPr>
              <w:t>For the year ended 31 December 2022</w:t>
            </w:r>
          </w:p>
        </w:tc>
        <w:tc>
          <w:tcPr>
            <w:tcW w:w="1368" w:type="dxa"/>
            <w:shd w:val="clear" w:color="auto" w:fill="FAFAFA"/>
          </w:tcPr>
          <w:p w14:paraId="10940CE0"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FAFAFA"/>
          </w:tcPr>
          <w:p w14:paraId="1ABEB815"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FAFAFA"/>
          </w:tcPr>
          <w:p w14:paraId="36751F3B" w14:textId="77777777"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c>
          <w:tcPr>
            <w:tcW w:w="1368" w:type="dxa"/>
            <w:shd w:val="clear" w:color="auto" w:fill="FAFAFA"/>
          </w:tcPr>
          <w:p w14:paraId="21A8B4C7" w14:textId="5FA0CA13" w:rsidR="002061B1" w:rsidRPr="00782E7E" w:rsidRDefault="002061B1" w:rsidP="002061B1">
            <w:pPr>
              <w:tabs>
                <w:tab w:val="decimal" w:pos="1141"/>
              </w:tabs>
              <w:ind w:right="-72"/>
              <w:jc w:val="both"/>
              <w:rPr>
                <w:rFonts w:ascii="Arial" w:hAnsi="Arial" w:cs="Arial"/>
                <w:noProof/>
                <w:snapToGrid w:val="0"/>
                <w:color w:val="000000"/>
                <w:sz w:val="18"/>
                <w:szCs w:val="18"/>
                <w:cs/>
                <w:lang w:val="en-GB" w:eastAsia="th-TH"/>
              </w:rPr>
            </w:pPr>
          </w:p>
        </w:tc>
      </w:tr>
      <w:tr w:rsidR="002061B1" w:rsidRPr="00782E7E" w14:paraId="1B320B87" w14:textId="77777777" w:rsidTr="002061B1">
        <w:tc>
          <w:tcPr>
            <w:tcW w:w="4003" w:type="dxa"/>
            <w:vAlign w:val="center"/>
          </w:tcPr>
          <w:p w14:paraId="13A7CEB8"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Opening net book value </w:t>
            </w:r>
          </w:p>
        </w:tc>
        <w:tc>
          <w:tcPr>
            <w:tcW w:w="1368" w:type="dxa"/>
            <w:shd w:val="clear" w:color="auto" w:fill="FAFAFA"/>
          </w:tcPr>
          <w:p w14:paraId="27B22311"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235,248,429</w:t>
            </w:r>
          </w:p>
        </w:tc>
        <w:tc>
          <w:tcPr>
            <w:tcW w:w="1368" w:type="dxa"/>
            <w:shd w:val="clear" w:color="auto" w:fill="FAFAFA"/>
          </w:tcPr>
          <w:p w14:paraId="77F7FBD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8,466,190</w:t>
            </w:r>
          </w:p>
        </w:tc>
        <w:tc>
          <w:tcPr>
            <w:tcW w:w="1368" w:type="dxa"/>
            <w:shd w:val="clear" w:color="auto" w:fill="FAFAFA"/>
          </w:tcPr>
          <w:p w14:paraId="065604C0" w14:textId="44D819AB"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7F848D6A" w14:textId="463BFC9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243,714,619</w:t>
            </w:r>
          </w:p>
        </w:tc>
      </w:tr>
      <w:tr w:rsidR="002061B1" w:rsidRPr="00782E7E" w14:paraId="5325A813" w14:textId="77777777" w:rsidTr="002061B1">
        <w:tc>
          <w:tcPr>
            <w:tcW w:w="4003" w:type="dxa"/>
            <w:vAlign w:val="center"/>
          </w:tcPr>
          <w:p w14:paraId="69F102CC"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Additions from acquisition of subsidiaries</w:t>
            </w:r>
          </w:p>
        </w:tc>
        <w:tc>
          <w:tcPr>
            <w:tcW w:w="1368" w:type="dxa"/>
            <w:shd w:val="clear" w:color="auto" w:fill="FAFAFA"/>
          </w:tcPr>
          <w:p w14:paraId="5E05344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08B2B440"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17F8777A"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4AB9C0C8" w14:textId="2D00EFB3"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782E7E" w14:paraId="33171DA3" w14:textId="77777777" w:rsidTr="002061B1">
        <w:tc>
          <w:tcPr>
            <w:tcW w:w="4003" w:type="dxa"/>
            <w:vAlign w:val="center"/>
          </w:tcPr>
          <w:p w14:paraId="66ADBE90"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   - Cost</w:t>
            </w:r>
          </w:p>
        </w:tc>
        <w:tc>
          <w:tcPr>
            <w:tcW w:w="1368" w:type="dxa"/>
            <w:shd w:val="clear" w:color="auto" w:fill="FAFAFA"/>
          </w:tcPr>
          <w:p w14:paraId="3274761A"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29,967,414</w:t>
            </w:r>
          </w:p>
        </w:tc>
        <w:tc>
          <w:tcPr>
            <w:tcW w:w="1368" w:type="dxa"/>
            <w:shd w:val="clear" w:color="auto" w:fill="FAFAFA"/>
          </w:tcPr>
          <w:p w14:paraId="38E38A7A"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1C2B846D" w14:textId="01433182"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61,425,417</w:t>
            </w:r>
          </w:p>
        </w:tc>
        <w:tc>
          <w:tcPr>
            <w:tcW w:w="1368" w:type="dxa"/>
            <w:shd w:val="clear" w:color="auto" w:fill="FAFAFA"/>
          </w:tcPr>
          <w:p w14:paraId="0C444BA8" w14:textId="320C47CE"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91,392,831</w:t>
            </w:r>
          </w:p>
        </w:tc>
      </w:tr>
      <w:tr w:rsidR="002061B1" w:rsidRPr="00782E7E" w14:paraId="7F470FB1" w14:textId="77777777" w:rsidTr="002061B1">
        <w:tc>
          <w:tcPr>
            <w:tcW w:w="4003" w:type="dxa"/>
            <w:vAlign w:val="center"/>
          </w:tcPr>
          <w:p w14:paraId="18D8B322" w14:textId="77777777" w:rsidR="002061B1" w:rsidRPr="00782E7E" w:rsidRDefault="002061B1" w:rsidP="002061B1">
            <w:pPr>
              <w:tabs>
                <w:tab w:val="left" w:pos="1242"/>
                <w:tab w:val="left" w:pos="1342"/>
              </w:tabs>
              <w:ind w:left="-86"/>
              <w:rPr>
                <w:rFonts w:ascii="Arial" w:hAnsi="Arial" w:cs="Arial"/>
                <w:color w:val="000000"/>
                <w:sz w:val="18"/>
                <w:szCs w:val="18"/>
                <w:lang w:val="en-GB"/>
              </w:rPr>
            </w:pPr>
            <w:r w:rsidRPr="00782E7E">
              <w:rPr>
                <w:rFonts w:ascii="Arial" w:hAnsi="Arial" w:cs="Arial"/>
                <w:color w:val="000000"/>
                <w:sz w:val="18"/>
                <w:szCs w:val="18"/>
                <w:lang w:val="en-GB"/>
              </w:rPr>
              <w:t xml:space="preserve">   - Accumulated depreciation</w:t>
            </w:r>
          </w:p>
        </w:tc>
        <w:tc>
          <w:tcPr>
            <w:tcW w:w="1368" w:type="dxa"/>
            <w:shd w:val="clear" w:color="auto" w:fill="FAFAFA"/>
          </w:tcPr>
          <w:p w14:paraId="4C5CECAD"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(20,902,338)</w:t>
            </w:r>
          </w:p>
        </w:tc>
        <w:tc>
          <w:tcPr>
            <w:tcW w:w="1368" w:type="dxa"/>
            <w:shd w:val="clear" w:color="auto" w:fill="FAFAFA"/>
          </w:tcPr>
          <w:p w14:paraId="23F0941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0208CB9E" w14:textId="5386D92D"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5F6D4D9B" w14:textId="4C84143A"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(20,902,338)</w:t>
            </w:r>
          </w:p>
        </w:tc>
      </w:tr>
      <w:tr w:rsidR="002061B1" w:rsidRPr="00782E7E" w14:paraId="1339ABBF" w14:textId="77777777" w:rsidTr="002061B1">
        <w:tc>
          <w:tcPr>
            <w:tcW w:w="4003" w:type="dxa"/>
            <w:vAlign w:val="center"/>
          </w:tcPr>
          <w:p w14:paraId="6431F814"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Additions</w:t>
            </w:r>
          </w:p>
        </w:tc>
        <w:tc>
          <w:tcPr>
            <w:tcW w:w="1368" w:type="dxa"/>
            <w:shd w:val="clear" w:color="auto" w:fill="FAFAFA"/>
          </w:tcPr>
          <w:p w14:paraId="6C06FDFD"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6,354,685</w:t>
            </w:r>
          </w:p>
        </w:tc>
        <w:tc>
          <w:tcPr>
            <w:tcW w:w="1368" w:type="dxa"/>
            <w:shd w:val="clear" w:color="auto" w:fill="FAFAFA"/>
          </w:tcPr>
          <w:p w14:paraId="634AD43C"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29,092,393</w:t>
            </w:r>
          </w:p>
        </w:tc>
        <w:tc>
          <w:tcPr>
            <w:tcW w:w="1368" w:type="dxa"/>
            <w:shd w:val="clear" w:color="auto" w:fill="FAFAFA"/>
          </w:tcPr>
          <w:p w14:paraId="683DD3A0" w14:textId="77467F1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48BCEF6B" w14:textId="26781802"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35,447,078</w:t>
            </w:r>
          </w:p>
        </w:tc>
      </w:tr>
      <w:tr w:rsidR="002061B1" w:rsidRPr="00782E7E" w14:paraId="25CE13F1" w14:textId="77777777" w:rsidTr="002061B1">
        <w:tc>
          <w:tcPr>
            <w:tcW w:w="4003" w:type="dxa"/>
            <w:vAlign w:val="bottom"/>
          </w:tcPr>
          <w:p w14:paraId="267E89FE" w14:textId="77777777" w:rsidR="002061B1" w:rsidRPr="00782E7E" w:rsidRDefault="002061B1" w:rsidP="002061B1">
            <w:pPr>
              <w:tabs>
                <w:tab w:val="left" w:pos="125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Transfer in (out)</w:t>
            </w:r>
          </w:p>
        </w:tc>
        <w:tc>
          <w:tcPr>
            <w:tcW w:w="1368" w:type="dxa"/>
            <w:shd w:val="clear" w:color="auto" w:fill="FAFAFA"/>
          </w:tcPr>
          <w:p w14:paraId="5F809350"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7,472,204</w:t>
            </w:r>
          </w:p>
        </w:tc>
        <w:tc>
          <w:tcPr>
            <w:tcW w:w="1368" w:type="dxa"/>
            <w:shd w:val="clear" w:color="auto" w:fill="FAFAFA"/>
          </w:tcPr>
          <w:p w14:paraId="62A04D2F"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(7,472,204)</w:t>
            </w:r>
          </w:p>
        </w:tc>
        <w:tc>
          <w:tcPr>
            <w:tcW w:w="1368" w:type="dxa"/>
            <w:shd w:val="clear" w:color="auto" w:fill="FAFAFA"/>
          </w:tcPr>
          <w:p w14:paraId="5E326DFB" w14:textId="66869D33"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3ABDFE35" w14:textId="26EC9C3C"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2061B1" w:rsidRPr="00782E7E" w14:paraId="1573C090" w14:textId="77777777" w:rsidTr="002061B1">
        <w:tc>
          <w:tcPr>
            <w:tcW w:w="4003" w:type="dxa"/>
            <w:vAlign w:val="bottom"/>
          </w:tcPr>
          <w:p w14:paraId="6DDFD279" w14:textId="54A3AB37" w:rsidR="002061B1" w:rsidRPr="00782E7E" w:rsidRDefault="002061B1" w:rsidP="002061B1">
            <w:pPr>
              <w:tabs>
                <w:tab w:val="left" w:pos="125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Transfer from advance payment for fixed assets</w:t>
            </w:r>
          </w:p>
        </w:tc>
        <w:tc>
          <w:tcPr>
            <w:tcW w:w="1368" w:type="dxa"/>
            <w:shd w:val="clear" w:color="auto" w:fill="FAFAFA"/>
          </w:tcPr>
          <w:p w14:paraId="3E9A6890"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37,450</w:t>
            </w:r>
          </w:p>
        </w:tc>
        <w:tc>
          <w:tcPr>
            <w:tcW w:w="1368" w:type="dxa"/>
            <w:shd w:val="clear" w:color="auto" w:fill="FAFAFA"/>
          </w:tcPr>
          <w:p w14:paraId="44AA38D9"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7ECCB473" w14:textId="55499381"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5153C32F" w14:textId="4FB21B43"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37,450</w:t>
            </w:r>
          </w:p>
        </w:tc>
      </w:tr>
      <w:tr w:rsidR="002061B1" w:rsidRPr="00782E7E" w14:paraId="6350F8D6" w14:textId="77777777" w:rsidTr="002061B1">
        <w:tc>
          <w:tcPr>
            <w:tcW w:w="4003" w:type="dxa"/>
            <w:vAlign w:val="bottom"/>
          </w:tcPr>
          <w:p w14:paraId="14AF09AA" w14:textId="77777777" w:rsidR="002061B1" w:rsidRPr="00782E7E" w:rsidRDefault="002061B1" w:rsidP="002061B1">
            <w:pPr>
              <w:tabs>
                <w:tab w:val="left" w:pos="611"/>
              </w:tabs>
              <w:ind w:left="-109"/>
              <w:rPr>
                <w:rFonts w:ascii="Arial" w:hAnsi="Arial" w:cs="Arial"/>
                <w:color w:val="000000"/>
                <w:sz w:val="18"/>
                <w:szCs w:val="18"/>
                <w:lang w:val="en-GB"/>
              </w:rPr>
            </w:pPr>
            <w:r w:rsidRPr="00782E7E">
              <w:rPr>
                <w:rFonts w:ascii="Arial" w:hAnsi="Arial" w:cs="Arial"/>
                <w:color w:val="000000"/>
                <w:sz w:val="18"/>
                <w:szCs w:val="18"/>
                <w:lang w:val="en-GB"/>
              </w:rPr>
              <w:t>Write-off</w:t>
            </w:r>
          </w:p>
        </w:tc>
        <w:tc>
          <w:tcPr>
            <w:tcW w:w="1368" w:type="dxa"/>
            <w:shd w:val="clear" w:color="auto" w:fill="FAFAFA"/>
          </w:tcPr>
          <w:p w14:paraId="1A127ED3"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529823BE"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6CD53A34"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31A0079E" w14:textId="0E339B30"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782E7E" w14:paraId="5BDCEA10" w14:textId="77777777" w:rsidTr="002061B1">
        <w:tc>
          <w:tcPr>
            <w:tcW w:w="4003" w:type="dxa"/>
            <w:vAlign w:val="center"/>
          </w:tcPr>
          <w:p w14:paraId="34670BAD" w14:textId="77777777" w:rsidR="002061B1" w:rsidRPr="00782E7E" w:rsidRDefault="002061B1" w:rsidP="002061B1">
            <w:pPr>
              <w:tabs>
                <w:tab w:val="left" w:pos="611"/>
              </w:tabs>
              <w:ind w:left="-86"/>
              <w:rPr>
                <w:rFonts w:ascii="Arial" w:hAnsi="Arial" w:cs="Arial"/>
                <w:color w:val="000000"/>
                <w:sz w:val="18"/>
                <w:szCs w:val="18"/>
                <w:lang w:val="en-GB"/>
              </w:rPr>
            </w:pPr>
            <w:r w:rsidRPr="00782E7E">
              <w:rPr>
                <w:rFonts w:ascii="Arial" w:hAnsi="Arial" w:cs="Arial"/>
                <w:color w:val="000000"/>
                <w:sz w:val="18"/>
                <w:szCs w:val="18"/>
                <w:lang w:val="en-GB"/>
              </w:rPr>
              <w:t xml:space="preserve">   - Cost</w:t>
            </w:r>
          </w:p>
        </w:tc>
        <w:tc>
          <w:tcPr>
            <w:tcW w:w="1368" w:type="dxa"/>
            <w:shd w:val="clear" w:color="auto" w:fill="FAFAFA"/>
          </w:tcPr>
          <w:p w14:paraId="7037AED5"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(2,129,291)</w:t>
            </w:r>
          </w:p>
        </w:tc>
        <w:tc>
          <w:tcPr>
            <w:tcW w:w="1368" w:type="dxa"/>
            <w:shd w:val="clear" w:color="auto" w:fill="FAFAFA"/>
          </w:tcPr>
          <w:p w14:paraId="233B0A0E"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2D3ED091" w14:textId="02AC9DE0"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2AFD8B7C" w14:textId="4B26DED1"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(2,129,291)</w:t>
            </w:r>
          </w:p>
        </w:tc>
      </w:tr>
      <w:tr w:rsidR="002061B1" w:rsidRPr="00782E7E" w14:paraId="0E818FEF" w14:textId="77777777" w:rsidTr="002061B1">
        <w:tc>
          <w:tcPr>
            <w:tcW w:w="4003" w:type="dxa"/>
            <w:vAlign w:val="center"/>
          </w:tcPr>
          <w:p w14:paraId="450C55BB" w14:textId="77777777" w:rsidR="002061B1" w:rsidRPr="00782E7E" w:rsidRDefault="002061B1" w:rsidP="002061B1">
            <w:pPr>
              <w:tabs>
                <w:tab w:val="left" w:pos="611"/>
              </w:tabs>
              <w:ind w:left="-86"/>
              <w:rPr>
                <w:rFonts w:ascii="Arial" w:hAnsi="Arial" w:cs="Arial"/>
                <w:color w:val="000000"/>
                <w:sz w:val="18"/>
                <w:szCs w:val="18"/>
                <w:lang w:val="en-GB"/>
              </w:rPr>
            </w:pPr>
            <w:r w:rsidRPr="00782E7E">
              <w:rPr>
                <w:rFonts w:ascii="Arial" w:hAnsi="Arial" w:cs="Arial"/>
                <w:color w:val="000000"/>
                <w:sz w:val="18"/>
                <w:szCs w:val="18"/>
                <w:lang w:val="en-GB"/>
              </w:rPr>
              <w:t xml:space="preserve">   - Accumulated depreciation</w:t>
            </w:r>
          </w:p>
        </w:tc>
        <w:tc>
          <w:tcPr>
            <w:tcW w:w="1368" w:type="dxa"/>
            <w:shd w:val="clear" w:color="auto" w:fill="FAFAFA"/>
          </w:tcPr>
          <w:p w14:paraId="0541D2AF"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1,974,532</w:t>
            </w:r>
          </w:p>
        </w:tc>
        <w:tc>
          <w:tcPr>
            <w:tcW w:w="1368" w:type="dxa"/>
            <w:shd w:val="clear" w:color="auto" w:fill="FAFAFA"/>
          </w:tcPr>
          <w:p w14:paraId="493C3EB1"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2DDA5584" w14:textId="33313DF8"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273DF235" w14:textId="5DD41FF1"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1,974,532</w:t>
            </w:r>
          </w:p>
        </w:tc>
      </w:tr>
      <w:tr w:rsidR="002061B1" w:rsidRPr="00782E7E" w14:paraId="749C9AB3" w14:textId="77777777" w:rsidTr="002061B1">
        <w:tc>
          <w:tcPr>
            <w:tcW w:w="4003" w:type="dxa"/>
            <w:vAlign w:val="center"/>
          </w:tcPr>
          <w:p w14:paraId="1B7B6B8A" w14:textId="77777777" w:rsidR="002061B1" w:rsidRPr="00782E7E" w:rsidRDefault="002061B1" w:rsidP="002061B1">
            <w:pPr>
              <w:tabs>
                <w:tab w:val="left" w:pos="611"/>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Amortisation charge </w:t>
            </w:r>
          </w:p>
        </w:tc>
        <w:tc>
          <w:tcPr>
            <w:tcW w:w="1368" w:type="dxa"/>
            <w:shd w:val="clear" w:color="auto" w:fill="FAFAFA"/>
          </w:tcPr>
          <w:p w14:paraId="68D94AF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(51,381,525)</w:t>
            </w:r>
          </w:p>
        </w:tc>
        <w:tc>
          <w:tcPr>
            <w:tcW w:w="1368" w:type="dxa"/>
            <w:shd w:val="clear" w:color="auto" w:fill="FAFAFA"/>
          </w:tcPr>
          <w:p w14:paraId="731D207E"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6775F5CF" w14:textId="5DF9D67B"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(714,238)</w:t>
            </w:r>
          </w:p>
        </w:tc>
        <w:tc>
          <w:tcPr>
            <w:tcW w:w="1368" w:type="dxa"/>
            <w:shd w:val="clear" w:color="auto" w:fill="FAFAFA"/>
          </w:tcPr>
          <w:p w14:paraId="3F748845" w14:textId="2C0F712F"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(52,095,763)</w:t>
            </w:r>
          </w:p>
        </w:tc>
      </w:tr>
      <w:tr w:rsidR="002061B1" w:rsidRPr="00782E7E" w14:paraId="788489AF" w14:textId="77777777" w:rsidTr="002061B1">
        <w:tc>
          <w:tcPr>
            <w:tcW w:w="4003" w:type="dxa"/>
            <w:vAlign w:val="bottom"/>
          </w:tcPr>
          <w:p w14:paraId="36E7CADA" w14:textId="77777777" w:rsidR="002061B1" w:rsidRPr="00782E7E" w:rsidRDefault="002061B1" w:rsidP="002061B1">
            <w:pPr>
              <w:tabs>
                <w:tab w:val="left" w:pos="611"/>
              </w:tabs>
              <w:ind w:left="-109"/>
              <w:rPr>
                <w:rFonts w:ascii="Arial" w:hAnsi="Arial" w:cs="Arial"/>
                <w:color w:val="000000"/>
                <w:sz w:val="18"/>
                <w:szCs w:val="18"/>
                <w:lang w:val="en-GB"/>
              </w:rPr>
            </w:pPr>
            <w:r w:rsidRPr="00782E7E">
              <w:rPr>
                <w:rFonts w:ascii="Arial" w:hAnsi="Arial" w:cs="Arial"/>
                <w:color w:val="000000"/>
                <w:sz w:val="18"/>
                <w:szCs w:val="18"/>
                <w:lang w:val="en-GB"/>
              </w:rPr>
              <w:t>Allowance for impairment</w:t>
            </w:r>
          </w:p>
        </w:tc>
        <w:tc>
          <w:tcPr>
            <w:tcW w:w="1368" w:type="dxa"/>
            <w:shd w:val="clear" w:color="auto" w:fill="FAFAFA"/>
          </w:tcPr>
          <w:p w14:paraId="755DD08E"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18,153</w:t>
            </w:r>
          </w:p>
        </w:tc>
        <w:tc>
          <w:tcPr>
            <w:tcW w:w="1368" w:type="dxa"/>
            <w:shd w:val="clear" w:color="auto" w:fill="FAFAFA"/>
          </w:tcPr>
          <w:p w14:paraId="2B16BCBE"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1AECC1EB" w14:textId="0323114A"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225380E5" w14:textId="3363E8F5"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18,153</w:t>
            </w:r>
          </w:p>
        </w:tc>
      </w:tr>
      <w:tr w:rsidR="002061B1" w:rsidRPr="00782E7E" w14:paraId="4EC22E52" w14:textId="77777777" w:rsidTr="002061B1">
        <w:tc>
          <w:tcPr>
            <w:tcW w:w="4003" w:type="dxa"/>
            <w:vAlign w:val="center"/>
          </w:tcPr>
          <w:p w14:paraId="0FA2FD22"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7AD5ACE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72564865"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06DFB3EE"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732432EA" w14:textId="07D80FB8"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782E7E" w14:paraId="41485175" w14:textId="77777777" w:rsidTr="002061B1">
        <w:tc>
          <w:tcPr>
            <w:tcW w:w="4003" w:type="dxa"/>
            <w:vAlign w:val="center"/>
          </w:tcPr>
          <w:p w14:paraId="0A77EE9D"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Closing net book value </w:t>
            </w:r>
          </w:p>
        </w:tc>
        <w:tc>
          <w:tcPr>
            <w:tcW w:w="1368" w:type="dxa"/>
            <w:tcBorders>
              <w:bottom w:val="single" w:sz="4" w:space="0" w:color="auto"/>
            </w:tcBorders>
            <w:shd w:val="clear" w:color="auto" w:fill="FAFAFA"/>
          </w:tcPr>
          <w:p w14:paraId="3609A2F3"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206,659,713</w:t>
            </w:r>
          </w:p>
        </w:tc>
        <w:tc>
          <w:tcPr>
            <w:tcW w:w="1368" w:type="dxa"/>
            <w:tcBorders>
              <w:bottom w:val="single" w:sz="4" w:space="0" w:color="auto"/>
            </w:tcBorders>
            <w:shd w:val="clear" w:color="auto" w:fill="FAFAFA"/>
          </w:tcPr>
          <w:p w14:paraId="2ABD1AAC"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30,086,379</w:t>
            </w:r>
          </w:p>
        </w:tc>
        <w:tc>
          <w:tcPr>
            <w:tcW w:w="1368" w:type="dxa"/>
            <w:tcBorders>
              <w:bottom w:val="single" w:sz="4" w:space="0" w:color="auto"/>
            </w:tcBorders>
            <w:shd w:val="clear" w:color="auto" w:fill="FAFAFA"/>
          </w:tcPr>
          <w:p w14:paraId="41AED021" w14:textId="0E50686F"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60,711,179</w:t>
            </w:r>
          </w:p>
        </w:tc>
        <w:tc>
          <w:tcPr>
            <w:tcW w:w="1368" w:type="dxa"/>
            <w:tcBorders>
              <w:bottom w:val="single" w:sz="4" w:space="0" w:color="auto"/>
            </w:tcBorders>
            <w:shd w:val="clear" w:color="auto" w:fill="FAFAFA"/>
          </w:tcPr>
          <w:p w14:paraId="33B4FC85" w14:textId="4F0659C6"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297,457,271</w:t>
            </w:r>
          </w:p>
        </w:tc>
      </w:tr>
      <w:tr w:rsidR="002061B1" w:rsidRPr="00782E7E" w14:paraId="17EDD568" w14:textId="77777777" w:rsidTr="002061B1">
        <w:tc>
          <w:tcPr>
            <w:tcW w:w="4003" w:type="dxa"/>
            <w:vAlign w:val="center"/>
          </w:tcPr>
          <w:p w14:paraId="0E69D8DD"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0DB14438"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6492D914"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668E0613"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709ED211" w14:textId="6A735B9A"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782E7E" w14:paraId="64FBD1A1" w14:textId="77777777" w:rsidTr="002061B1">
        <w:tc>
          <w:tcPr>
            <w:tcW w:w="4003" w:type="dxa"/>
            <w:vAlign w:val="center"/>
          </w:tcPr>
          <w:p w14:paraId="1A20BABE"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b/>
                <w:bCs/>
                <w:color w:val="000000"/>
                <w:sz w:val="18"/>
                <w:szCs w:val="18"/>
                <w:lang w:val="en-GB"/>
              </w:rPr>
              <w:t xml:space="preserve">As </w:t>
            </w:r>
            <w:proofErr w:type="gramStart"/>
            <w:r w:rsidRPr="00782E7E">
              <w:rPr>
                <w:rFonts w:ascii="Arial" w:hAnsi="Arial" w:cs="Arial"/>
                <w:b/>
                <w:bCs/>
                <w:color w:val="000000"/>
                <w:sz w:val="18"/>
                <w:szCs w:val="18"/>
                <w:lang w:val="en-GB"/>
              </w:rPr>
              <w:t>at</w:t>
            </w:r>
            <w:proofErr w:type="gramEnd"/>
            <w:r w:rsidRPr="00782E7E">
              <w:rPr>
                <w:rFonts w:ascii="Arial" w:hAnsi="Arial" w:cs="Arial"/>
                <w:b/>
                <w:bCs/>
                <w:color w:val="000000"/>
                <w:sz w:val="18"/>
                <w:szCs w:val="18"/>
                <w:lang w:val="en-GB"/>
              </w:rPr>
              <w:t xml:space="preserve"> 31 December 2022</w:t>
            </w:r>
          </w:p>
        </w:tc>
        <w:tc>
          <w:tcPr>
            <w:tcW w:w="1368" w:type="dxa"/>
            <w:shd w:val="clear" w:color="auto" w:fill="FAFAFA"/>
          </w:tcPr>
          <w:p w14:paraId="74A8DB3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0CEDF4A5"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2002B62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1FCF0B93" w14:textId="718BECA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782E7E" w14:paraId="55771FA5" w14:textId="77777777" w:rsidTr="002061B1">
        <w:tc>
          <w:tcPr>
            <w:tcW w:w="4003" w:type="dxa"/>
            <w:vAlign w:val="center"/>
          </w:tcPr>
          <w:p w14:paraId="2BA5F56A"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Cost</w:t>
            </w:r>
          </w:p>
        </w:tc>
        <w:tc>
          <w:tcPr>
            <w:tcW w:w="1368" w:type="dxa"/>
            <w:shd w:val="clear" w:color="auto" w:fill="FAFAFA"/>
          </w:tcPr>
          <w:p w14:paraId="18C4BAE0"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427,431,508</w:t>
            </w:r>
          </w:p>
        </w:tc>
        <w:tc>
          <w:tcPr>
            <w:tcW w:w="1368" w:type="dxa"/>
            <w:shd w:val="clear" w:color="auto" w:fill="FAFAFA"/>
          </w:tcPr>
          <w:p w14:paraId="4E41F545"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30,086,379</w:t>
            </w:r>
          </w:p>
        </w:tc>
        <w:tc>
          <w:tcPr>
            <w:tcW w:w="1368" w:type="dxa"/>
            <w:shd w:val="clear" w:color="auto" w:fill="FAFAFA"/>
          </w:tcPr>
          <w:p w14:paraId="067FBF6D" w14:textId="203037B4"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61,425,417</w:t>
            </w:r>
          </w:p>
        </w:tc>
        <w:tc>
          <w:tcPr>
            <w:tcW w:w="1368" w:type="dxa"/>
            <w:shd w:val="clear" w:color="auto" w:fill="FAFAFA"/>
          </w:tcPr>
          <w:p w14:paraId="536B465C" w14:textId="23120CBF"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518,943,304</w:t>
            </w:r>
          </w:p>
        </w:tc>
      </w:tr>
      <w:tr w:rsidR="002061B1" w:rsidRPr="00782E7E" w14:paraId="78805211" w14:textId="77777777" w:rsidTr="002061B1">
        <w:tc>
          <w:tcPr>
            <w:tcW w:w="4003" w:type="dxa"/>
            <w:vAlign w:val="center"/>
          </w:tcPr>
          <w:p w14:paraId="5605F02E"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roofErr w:type="gramStart"/>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amortisation</w:t>
            </w:r>
          </w:p>
        </w:tc>
        <w:tc>
          <w:tcPr>
            <w:tcW w:w="1368" w:type="dxa"/>
            <w:shd w:val="clear" w:color="auto" w:fill="FAFAFA"/>
          </w:tcPr>
          <w:p w14:paraId="3CDBFC7D"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(220,771,762)</w:t>
            </w:r>
          </w:p>
        </w:tc>
        <w:tc>
          <w:tcPr>
            <w:tcW w:w="1368" w:type="dxa"/>
            <w:shd w:val="clear" w:color="auto" w:fill="FAFAFA"/>
          </w:tcPr>
          <w:p w14:paraId="5E7210D7"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2EDA6B3B" w14:textId="0F1E8569"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(714,238)</w:t>
            </w:r>
          </w:p>
        </w:tc>
        <w:tc>
          <w:tcPr>
            <w:tcW w:w="1368" w:type="dxa"/>
            <w:shd w:val="clear" w:color="auto" w:fill="FAFAFA"/>
          </w:tcPr>
          <w:p w14:paraId="58FCE23E" w14:textId="6DDF6960"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(221,486,000)</w:t>
            </w:r>
          </w:p>
        </w:tc>
      </w:tr>
      <w:tr w:rsidR="002061B1" w:rsidRPr="00782E7E" w14:paraId="6CB97396" w14:textId="77777777" w:rsidTr="002061B1">
        <w:tc>
          <w:tcPr>
            <w:tcW w:w="4003" w:type="dxa"/>
            <w:vAlign w:val="center"/>
          </w:tcPr>
          <w:p w14:paraId="6DD94571"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roofErr w:type="gramStart"/>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impairment</w:t>
            </w:r>
          </w:p>
        </w:tc>
        <w:tc>
          <w:tcPr>
            <w:tcW w:w="1368" w:type="dxa"/>
            <w:shd w:val="clear" w:color="auto" w:fill="FAFAFA"/>
          </w:tcPr>
          <w:p w14:paraId="4349F636"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(33)</w:t>
            </w:r>
          </w:p>
        </w:tc>
        <w:tc>
          <w:tcPr>
            <w:tcW w:w="1368" w:type="dxa"/>
            <w:shd w:val="clear" w:color="auto" w:fill="FAFAFA"/>
          </w:tcPr>
          <w:p w14:paraId="077760B2"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08ECA86B" w14:textId="4EE6A7C3"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09C52F6F" w14:textId="0C508AE2"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(33)</w:t>
            </w:r>
          </w:p>
        </w:tc>
      </w:tr>
      <w:tr w:rsidR="002061B1" w:rsidRPr="00782E7E" w14:paraId="366CC9B9" w14:textId="77777777" w:rsidTr="002061B1">
        <w:tc>
          <w:tcPr>
            <w:tcW w:w="4003" w:type="dxa"/>
            <w:vAlign w:val="center"/>
          </w:tcPr>
          <w:p w14:paraId="21943F86" w14:textId="77777777" w:rsidR="002061B1" w:rsidRPr="00782E7E"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shd w:val="clear" w:color="auto" w:fill="FAFAFA"/>
          </w:tcPr>
          <w:p w14:paraId="4F55BF3C"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27964C8C"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48B22E5E"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4C0351FA" w14:textId="7A05B9B4"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2061B1" w:rsidRPr="00782E7E" w14:paraId="757DC5E6" w14:textId="77777777" w:rsidTr="002061B1">
        <w:tc>
          <w:tcPr>
            <w:tcW w:w="4003" w:type="dxa"/>
            <w:vAlign w:val="center"/>
          </w:tcPr>
          <w:p w14:paraId="06839940" w14:textId="77777777" w:rsidR="002061B1" w:rsidRPr="00782E7E" w:rsidRDefault="002061B1" w:rsidP="002061B1">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Net book value</w:t>
            </w:r>
          </w:p>
        </w:tc>
        <w:tc>
          <w:tcPr>
            <w:tcW w:w="1368" w:type="dxa"/>
            <w:tcBorders>
              <w:bottom w:val="single" w:sz="4" w:space="0" w:color="auto"/>
            </w:tcBorders>
            <w:shd w:val="clear" w:color="auto" w:fill="FAFAFA"/>
          </w:tcPr>
          <w:p w14:paraId="019AD3F7"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206,659,713</w:t>
            </w:r>
          </w:p>
        </w:tc>
        <w:tc>
          <w:tcPr>
            <w:tcW w:w="1368" w:type="dxa"/>
            <w:tcBorders>
              <w:bottom w:val="single" w:sz="4" w:space="0" w:color="auto"/>
            </w:tcBorders>
            <w:shd w:val="clear" w:color="auto" w:fill="FAFAFA"/>
          </w:tcPr>
          <w:p w14:paraId="2BC2688C" w14:textId="7777777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30,086,379</w:t>
            </w:r>
          </w:p>
        </w:tc>
        <w:tc>
          <w:tcPr>
            <w:tcW w:w="1368" w:type="dxa"/>
            <w:tcBorders>
              <w:bottom w:val="single" w:sz="4" w:space="0" w:color="auto"/>
            </w:tcBorders>
            <w:shd w:val="clear" w:color="auto" w:fill="FAFAFA"/>
          </w:tcPr>
          <w:p w14:paraId="66B61C8B" w14:textId="2D0E4DB2"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60,711,179</w:t>
            </w:r>
          </w:p>
        </w:tc>
        <w:tc>
          <w:tcPr>
            <w:tcW w:w="1368" w:type="dxa"/>
            <w:tcBorders>
              <w:bottom w:val="single" w:sz="4" w:space="0" w:color="auto"/>
            </w:tcBorders>
            <w:shd w:val="clear" w:color="auto" w:fill="FAFAFA"/>
          </w:tcPr>
          <w:p w14:paraId="5C319714" w14:textId="76A9AF47" w:rsidR="002061B1" w:rsidRPr="00782E7E" w:rsidRDefault="002061B1" w:rsidP="002061B1">
            <w:pPr>
              <w:tabs>
                <w:tab w:val="decimal" w:pos="114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297,457,271</w:t>
            </w:r>
          </w:p>
        </w:tc>
      </w:tr>
    </w:tbl>
    <w:p w14:paraId="751DF2CD" w14:textId="77777777" w:rsidR="00C76150" w:rsidRPr="00782E7E" w:rsidRDefault="00C76150" w:rsidP="00C76150">
      <w:pPr>
        <w:overflowPunct/>
        <w:autoSpaceDE/>
        <w:autoSpaceDN/>
        <w:adjustRightInd/>
        <w:jc w:val="both"/>
        <w:textAlignment w:val="auto"/>
        <w:rPr>
          <w:rFonts w:ascii="Arial" w:hAnsi="Arial" w:cs="Arial"/>
          <w:color w:val="000000"/>
          <w:sz w:val="18"/>
          <w:szCs w:val="18"/>
          <w:lang w:val="en-GB"/>
        </w:rPr>
      </w:pPr>
      <w:r w:rsidRPr="00782E7E">
        <w:rPr>
          <w:rFonts w:ascii="Arial" w:hAnsi="Arial" w:cs="Arial"/>
          <w:color w:val="000000"/>
          <w:sz w:val="14"/>
          <w:szCs w:val="14"/>
          <w:lang w:val="en-GB"/>
        </w:rPr>
        <w:br w:type="page"/>
      </w:r>
    </w:p>
    <w:tbl>
      <w:tblPr>
        <w:tblW w:w="9461" w:type="dxa"/>
        <w:tblInd w:w="108" w:type="dxa"/>
        <w:tblLayout w:type="fixed"/>
        <w:tblLook w:val="0000" w:firstRow="0" w:lastRow="0" w:firstColumn="0" w:lastColumn="0" w:noHBand="0" w:noVBand="0"/>
      </w:tblPr>
      <w:tblGrid>
        <w:gridCol w:w="5141"/>
        <w:gridCol w:w="1440"/>
        <w:gridCol w:w="1440"/>
        <w:gridCol w:w="1440"/>
      </w:tblGrid>
      <w:tr w:rsidR="00C76150" w:rsidRPr="00782E7E" w14:paraId="7CB8DFA1" w14:textId="77777777" w:rsidTr="002F406F">
        <w:tc>
          <w:tcPr>
            <w:tcW w:w="5141" w:type="dxa"/>
            <w:vAlign w:val="center"/>
          </w:tcPr>
          <w:p w14:paraId="18F89232"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4320" w:type="dxa"/>
            <w:gridSpan w:val="3"/>
            <w:tcBorders>
              <w:top w:val="single" w:sz="4" w:space="0" w:color="auto"/>
              <w:bottom w:val="single" w:sz="4" w:space="0" w:color="auto"/>
            </w:tcBorders>
            <w:vAlign w:val="center"/>
          </w:tcPr>
          <w:p w14:paraId="130D350D" w14:textId="77777777" w:rsidR="00C76150" w:rsidRPr="00782E7E" w:rsidRDefault="00C76150" w:rsidP="002F406F">
            <w:pPr>
              <w:ind w:right="-72"/>
              <w:jc w:val="center"/>
              <w:rPr>
                <w:rFonts w:ascii="Arial" w:hAnsi="Arial" w:cs="Arial"/>
                <w:b/>
                <w:bCs/>
                <w:noProof/>
                <w:snapToGrid w:val="0"/>
                <w:color w:val="000000"/>
                <w:sz w:val="18"/>
                <w:szCs w:val="18"/>
                <w:lang w:val="en-GB" w:eastAsia="th-TH"/>
              </w:rPr>
            </w:pPr>
            <w:r w:rsidRPr="00782E7E">
              <w:rPr>
                <w:rFonts w:ascii="Arial" w:hAnsi="Arial" w:cs="Arial"/>
                <w:b/>
                <w:bCs/>
                <w:snapToGrid w:val="0"/>
                <w:color w:val="000000"/>
                <w:spacing w:val="-4"/>
                <w:sz w:val="18"/>
                <w:szCs w:val="18"/>
                <w:lang w:val="en-GB" w:eastAsia="th-TH"/>
              </w:rPr>
              <w:t>Separate financial statements</w:t>
            </w:r>
          </w:p>
        </w:tc>
      </w:tr>
      <w:tr w:rsidR="00C76150" w:rsidRPr="00782E7E" w14:paraId="28F15DE0" w14:textId="77777777" w:rsidTr="002F406F">
        <w:tc>
          <w:tcPr>
            <w:tcW w:w="5141" w:type="dxa"/>
            <w:vAlign w:val="center"/>
          </w:tcPr>
          <w:p w14:paraId="5B680E42"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vAlign w:val="center"/>
          </w:tcPr>
          <w:p w14:paraId="41F7F409"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vAlign w:val="center"/>
          </w:tcPr>
          <w:p w14:paraId="6059D2FC"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Software</w:t>
            </w:r>
          </w:p>
        </w:tc>
        <w:tc>
          <w:tcPr>
            <w:tcW w:w="1440" w:type="dxa"/>
            <w:tcBorders>
              <w:top w:val="single" w:sz="4" w:space="0" w:color="auto"/>
            </w:tcBorders>
            <w:vAlign w:val="center"/>
          </w:tcPr>
          <w:p w14:paraId="710005F4"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p>
        </w:tc>
      </w:tr>
      <w:tr w:rsidR="00C76150" w:rsidRPr="00782E7E" w14:paraId="7193FEAB" w14:textId="77777777" w:rsidTr="002F406F">
        <w:tc>
          <w:tcPr>
            <w:tcW w:w="5141" w:type="dxa"/>
            <w:vAlign w:val="center"/>
          </w:tcPr>
          <w:p w14:paraId="4EAB1425"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vAlign w:val="center"/>
          </w:tcPr>
          <w:p w14:paraId="1430AB02"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p>
        </w:tc>
        <w:tc>
          <w:tcPr>
            <w:tcW w:w="1440" w:type="dxa"/>
            <w:vAlign w:val="center"/>
          </w:tcPr>
          <w:p w14:paraId="2A1D1DDB"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under</w:t>
            </w:r>
          </w:p>
        </w:tc>
        <w:tc>
          <w:tcPr>
            <w:tcW w:w="1440" w:type="dxa"/>
            <w:vAlign w:val="center"/>
          </w:tcPr>
          <w:p w14:paraId="3A0F21E4"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p>
        </w:tc>
      </w:tr>
      <w:tr w:rsidR="00C76150" w:rsidRPr="00782E7E" w14:paraId="78734075" w14:textId="77777777" w:rsidTr="002F406F">
        <w:tc>
          <w:tcPr>
            <w:tcW w:w="5141" w:type="dxa"/>
            <w:vAlign w:val="center"/>
          </w:tcPr>
          <w:p w14:paraId="559DD3F7"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vAlign w:val="center"/>
          </w:tcPr>
          <w:p w14:paraId="22D98FA9"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Software</w:t>
            </w:r>
          </w:p>
        </w:tc>
        <w:tc>
          <w:tcPr>
            <w:tcW w:w="1440" w:type="dxa"/>
            <w:vAlign w:val="center"/>
          </w:tcPr>
          <w:p w14:paraId="0F691393"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installation</w:t>
            </w:r>
          </w:p>
        </w:tc>
        <w:tc>
          <w:tcPr>
            <w:tcW w:w="1440" w:type="dxa"/>
            <w:vAlign w:val="center"/>
          </w:tcPr>
          <w:p w14:paraId="4D20A553"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Total</w:t>
            </w:r>
          </w:p>
        </w:tc>
      </w:tr>
      <w:tr w:rsidR="00C76150" w:rsidRPr="00782E7E" w14:paraId="2CBBE86B" w14:textId="77777777" w:rsidTr="002F406F">
        <w:tc>
          <w:tcPr>
            <w:tcW w:w="5141" w:type="dxa"/>
            <w:vAlign w:val="center"/>
          </w:tcPr>
          <w:p w14:paraId="787CCA80"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bottom w:val="single" w:sz="4" w:space="0" w:color="auto"/>
            </w:tcBorders>
            <w:vAlign w:val="center"/>
          </w:tcPr>
          <w:p w14:paraId="66719665"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cs/>
                <w:lang w:val="en-GB" w:eastAsia="th-TH"/>
              </w:rPr>
            </w:pPr>
            <w:r w:rsidRPr="00782E7E">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2EA3914F"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cs/>
                <w:lang w:val="en-GB" w:eastAsia="th-TH"/>
              </w:rPr>
            </w:pPr>
            <w:r w:rsidRPr="00782E7E">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540A5DC3" w14:textId="77777777" w:rsidR="00C76150" w:rsidRPr="00782E7E" w:rsidRDefault="00C76150" w:rsidP="002F406F">
            <w:pPr>
              <w:tabs>
                <w:tab w:val="decimal" w:pos="1224"/>
              </w:tabs>
              <w:ind w:right="-72"/>
              <w:jc w:val="both"/>
              <w:rPr>
                <w:rFonts w:ascii="Arial" w:hAnsi="Arial" w:cs="Arial"/>
                <w:b/>
                <w:bCs/>
                <w:noProof/>
                <w:snapToGrid w:val="0"/>
                <w:color w:val="000000"/>
                <w:sz w:val="18"/>
                <w:szCs w:val="18"/>
                <w:cs/>
                <w:lang w:val="en-GB" w:eastAsia="th-TH"/>
              </w:rPr>
            </w:pPr>
            <w:r w:rsidRPr="00782E7E">
              <w:rPr>
                <w:rFonts w:ascii="Arial" w:hAnsi="Arial" w:cs="Arial"/>
                <w:b/>
                <w:bCs/>
                <w:noProof/>
                <w:snapToGrid w:val="0"/>
                <w:color w:val="000000"/>
                <w:sz w:val="18"/>
                <w:szCs w:val="18"/>
                <w:lang w:val="en-GB" w:eastAsia="th-TH"/>
              </w:rPr>
              <w:t>Baht</w:t>
            </w:r>
          </w:p>
        </w:tc>
      </w:tr>
      <w:tr w:rsidR="00C76150" w:rsidRPr="00782E7E" w14:paraId="4EC68B2F" w14:textId="77777777" w:rsidTr="002F406F">
        <w:tc>
          <w:tcPr>
            <w:tcW w:w="5141" w:type="dxa"/>
            <w:vAlign w:val="center"/>
          </w:tcPr>
          <w:p w14:paraId="3FD01DE6"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b/>
                <w:bCs/>
                <w:color w:val="000000"/>
                <w:sz w:val="18"/>
                <w:szCs w:val="18"/>
                <w:lang w:val="en-GB"/>
              </w:rPr>
              <w:t xml:space="preserve">As </w:t>
            </w:r>
            <w:proofErr w:type="gramStart"/>
            <w:r w:rsidRPr="00782E7E">
              <w:rPr>
                <w:rFonts w:ascii="Arial" w:hAnsi="Arial" w:cs="Arial"/>
                <w:b/>
                <w:bCs/>
                <w:color w:val="000000"/>
                <w:sz w:val="18"/>
                <w:szCs w:val="18"/>
                <w:lang w:val="en-GB"/>
              </w:rPr>
              <w:t>at</w:t>
            </w:r>
            <w:proofErr w:type="gramEnd"/>
            <w:r w:rsidRPr="00782E7E">
              <w:rPr>
                <w:rFonts w:ascii="Arial" w:hAnsi="Arial" w:cs="Arial"/>
                <w:b/>
                <w:bCs/>
                <w:color w:val="000000"/>
                <w:sz w:val="18"/>
                <w:szCs w:val="18"/>
                <w:lang w:val="en-GB"/>
              </w:rPr>
              <w:t xml:space="preserve"> 1 January 2021</w:t>
            </w:r>
          </w:p>
        </w:tc>
        <w:tc>
          <w:tcPr>
            <w:tcW w:w="1440" w:type="dxa"/>
          </w:tcPr>
          <w:p w14:paraId="2E17CFE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628FB87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3EA4AE7B"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r>
      <w:tr w:rsidR="00C76150" w:rsidRPr="00782E7E" w14:paraId="609FAA3F" w14:textId="77777777" w:rsidTr="002F406F">
        <w:tc>
          <w:tcPr>
            <w:tcW w:w="5141" w:type="dxa"/>
            <w:vAlign w:val="center"/>
          </w:tcPr>
          <w:p w14:paraId="31D6767F"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Cost</w:t>
            </w:r>
          </w:p>
        </w:tc>
        <w:tc>
          <w:tcPr>
            <w:tcW w:w="1440" w:type="dxa"/>
          </w:tcPr>
          <w:p w14:paraId="0B8CB99C"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127,569,210</w:t>
            </w:r>
          </w:p>
        </w:tc>
        <w:tc>
          <w:tcPr>
            <w:tcW w:w="1440" w:type="dxa"/>
          </w:tcPr>
          <w:p w14:paraId="30B9567C"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13,995,121</w:t>
            </w:r>
          </w:p>
        </w:tc>
        <w:tc>
          <w:tcPr>
            <w:tcW w:w="1440" w:type="dxa"/>
          </w:tcPr>
          <w:p w14:paraId="5137B17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=SUM(LEFT)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141,564,331</w:t>
            </w:r>
            <w:r w:rsidRPr="00782E7E">
              <w:rPr>
                <w:rFonts w:ascii="Arial" w:hAnsi="Arial" w:cs="Arial"/>
                <w:noProof/>
                <w:snapToGrid w:val="0"/>
                <w:color w:val="000000"/>
                <w:sz w:val="18"/>
                <w:szCs w:val="18"/>
                <w:lang w:val="en-GB" w:eastAsia="th-TH"/>
              </w:rPr>
              <w:fldChar w:fldCharType="end"/>
            </w:r>
          </w:p>
        </w:tc>
      </w:tr>
      <w:tr w:rsidR="00C76150" w:rsidRPr="00782E7E" w14:paraId="609C23D5" w14:textId="77777777" w:rsidTr="002F406F">
        <w:tc>
          <w:tcPr>
            <w:tcW w:w="5141" w:type="dxa"/>
            <w:vAlign w:val="center"/>
          </w:tcPr>
          <w:p w14:paraId="68531D6F"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roofErr w:type="gramStart"/>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amortisation</w:t>
            </w:r>
          </w:p>
        </w:tc>
        <w:tc>
          <w:tcPr>
            <w:tcW w:w="1440" w:type="dxa"/>
            <w:tcBorders>
              <w:bottom w:val="single" w:sz="4" w:space="0" w:color="auto"/>
            </w:tcBorders>
          </w:tcPr>
          <w:p w14:paraId="579D1067"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(63,939,457)</w:t>
            </w:r>
          </w:p>
        </w:tc>
        <w:tc>
          <w:tcPr>
            <w:tcW w:w="1440" w:type="dxa"/>
            <w:tcBorders>
              <w:bottom w:val="single" w:sz="4" w:space="0" w:color="auto"/>
            </w:tcBorders>
          </w:tcPr>
          <w:p w14:paraId="3F8B1A8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5685A873"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(63,939,457)</w:t>
            </w:r>
          </w:p>
        </w:tc>
      </w:tr>
      <w:tr w:rsidR="00C76150" w:rsidRPr="00782E7E" w14:paraId="2C2F1984" w14:textId="77777777" w:rsidTr="002F406F">
        <w:tc>
          <w:tcPr>
            <w:tcW w:w="5141" w:type="dxa"/>
            <w:vAlign w:val="center"/>
          </w:tcPr>
          <w:p w14:paraId="61179D56"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vAlign w:val="center"/>
          </w:tcPr>
          <w:p w14:paraId="61FBC8DA"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13554085"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4898E251"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r>
      <w:tr w:rsidR="00C76150" w:rsidRPr="00782E7E" w14:paraId="6A3E4626" w14:textId="77777777" w:rsidTr="002F406F">
        <w:tc>
          <w:tcPr>
            <w:tcW w:w="5141" w:type="dxa"/>
            <w:vAlign w:val="center"/>
          </w:tcPr>
          <w:p w14:paraId="25F2997F"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Net book value</w:t>
            </w:r>
          </w:p>
        </w:tc>
        <w:tc>
          <w:tcPr>
            <w:tcW w:w="1440" w:type="dxa"/>
            <w:tcBorders>
              <w:bottom w:val="single" w:sz="4" w:space="0" w:color="auto"/>
            </w:tcBorders>
          </w:tcPr>
          <w:p w14:paraId="66F76DFB"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63,629,753</w:t>
            </w:r>
            <w:r w:rsidRPr="00782E7E">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3D433603"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13,995,121</w:t>
            </w:r>
          </w:p>
        </w:tc>
        <w:tc>
          <w:tcPr>
            <w:tcW w:w="1440" w:type="dxa"/>
            <w:tcBorders>
              <w:bottom w:val="single" w:sz="4" w:space="0" w:color="auto"/>
            </w:tcBorders>
          </w:tcPr>
          <w:p w14:paraId="567BE64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77,624,874</w:t>
            </w:r>
            <w:r w:rsidRPr="00782E7E">
              <w:rPr>
                <w:rFonts w:ascii="Arial" w:hAnsi="Arial" w:cs="Arial"/>
                <w:noProof/>
                <w:snapToGrid w:val="0"/>
                <w:color w:val="000000"/>
                <w:sz w:val="18"/>
                <w:szCs w:val="18"/>
                <w:lang w:val="en-GB" w:eastAsia="th-TH"/>
              </w:rPr>
              <w:fldChar w:fldCharType="end"/>
            </w:r>
          </w:p>
        </w:tc>
      </w:tr>
      <w:tr w:rsidR="00C76150" w:rsidRPr="00782E7E" w14:paraId="0FFAA3B2" w14:textId="77777777" w:rsidTr="002F406F">
        <w:tc>
          <w:tcPr>
            <w:tcW w:w="5141" w:type="dxa"/>
            <w:vAlign w:val="center"/>
          </w:tcPr>
          <w:p w14:paraId="72161284"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vAlign w:val="center"/>
          </w:tcPr>
          <w:p w14:paraId="53D155AD"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0D0B447"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01A0C6E3"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r>
      <w:tr w:rsidR="00C76150" w:rsidRPr="00782E7E" w14:paraId="7358D10C" w14:textId="77777777" w:rsidTr="002F406F">
        <w:tc>
          <w:tcPr>
            <w:tcW w:w="5141" w:type="dxa"/>
            <w:vAlign w:val="center"/>
          </w:tcPr>
          <w:p w14:paraId="1D66A41B" w14:textId="77777777" w:rsidR="00C76150" w:rsidRPr="00782E7E" w:rsidRDefault="00C76150" w:rsidP="002F406F">
            <w:pPr>
              <w:tabs>
                <w:tab w:val="left" w:pos="1242"/>
                <w:tab w:val="left" w:pos="1342"/>
              </w:tabs>
              <w:ind w:left="-109" w:right="-148"/>
              <w:rPr>
                <w:rFonts w:ascii="Arial" w:hAnsi="Arial" w:cs="Arial"/>
                <w:b/>
                <w:bCs/>
                <w:color w:val="000000"/>
                <w:spacing w:val="-6"/>
                <w:sz w:val="18"/>
                <w:szCs w:val="18"/>
                <w:lang w:val="en-GB"/>
              </w:rPr>
            </w:pPr>
            <w:r w:rsidRPr="00782E7E">
              <w:rPr>
                <w:rFonts w:ascii="Arial" w:hAnsi="Arial" w:cs="Arial"/>
                <w:b/>
                <w:bCs/>
                <w:color w:val="000000"/>
                <w:spacing w:val="-6"/>
                <w:sz w:val="18"/>
                <w:szCs w:val="18"/>
                <w:lang w:val="en-GB"/>
              </w:rPr>
              <w:t>For the year ended 31 December 2021</w:t>
            </w:r>
          </w:p>
        </w:tc>
        <w:tc>
          <w:tcPr>
            <w:tcW w:w="1440" w:type="dxa"/>
            <w:vAlign w:val="center"/>
          </w:tcPr>
          <w:p w14:paraId="05B266E2"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28219760"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2BB9009A"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r>
      <w:tr w:rsidR="00C76150" w:rsidRPr="00782E7E" w14:paraId="6CAEF1C5" w14:textId="77777777" w:rsidTr="002F406F">
        <w:tc>
          <w:tcPr>
            <w:tcW w:w="5141" w:type="dxa"/>
            <w:vAlign w:val="center"/>
          </w:tcPr>
          <w:p w14:paraId="3158AB4A"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Opening net book value </w:t>
            </w:r>
          </w:p>
        </w:tc>
        <w:tc>
          <w:tcPr>
            <w:tcW w:w="1440" w:type="dxa"/>
          </w:tcPr>
          <w:p w14:paraId="31B003BC"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63,629,753</w:t>
            </w:r>
            <w:r w:rsidRPr="00782E7E">
              <w:rPr>
                <w:rFonts w:ascii="Arial" w:hAnsi="Arial" w:cs="Arial"/>
                <w:noProof/>
                <w:snapToGrid w:val="0"/>
                <w:color w:val="000000"/>
                <w:sz w:val="18"/>
                <w:szCs w:val="18"/>
                <w:lang w:val="en-GB" w:eastAsia="th-TH"/>
              </w:rPr>
              <w:fldChar w:fldCharType="end"/>
            </w:r>
          </w:p>
        </w:tc>
        <w:tc>
          <w:tcPr>
            <w:tcW w:w="1440" w:type="dxa"/>
          </w:tcPr>
          <w:p w14:paraId="488C1292"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13,995,121</w:t>
            </w:r>
          </w:p>
        </w:tc>
        <w:tc>
          <w:tcPr>
            <w:tcW w:w="1440" w:type="dxa"/>
          </w:tcPr>
          <w:p w14:paraId="40B14B9F"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77,624,874</w:t>
            </w:r>
            <w:r w:rsidRPr="00782E7E">
              <w:rPr>
                <w:rFonts w:ascii="Arial" w:hAnsi="Arial" w:cs="Arial"/>
                <w:noProof/>
                <w:snapToGrid w:val="0"/>
                <w:color w:val="000000"/>
                <w:sz w:val="18"/>
                <w:szCs w:val="18"/>
                <w:lang w:val="en-GB" w:eastAsia="th-TH"/>
              </w:rPr>
              <w:fldChar w:fldCharType="end"/>
            </w:r>
          </w:p>
        </w:tc>
      </w:tr>
      <w:tr w:rsidR="00C76150" w:rsidRPr="00782E7E" w14:paraId="62967052" w14:textId="77777777" w:rsidTr="002F406F">
        <w:tc>
          <w:tcPr>
            <w:tcW w:w="5141" w:type="dxa"/>
            <w:vAlign w:val="center"/>
          </w:tcPr>
          <w:p w14:paraId="0E7DF8B2"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Additions</w:t>
            </w:r>
          </w:p>
        </w:tc>
        <w:tc>
          <w:tcPr>
            <w:tcW w:w="1440" w:type="dxa"/>
            <w:vAlign w:val="bottom"/>
          </w:tcPr>
          <w:p w14:paraId="11BA8E52"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4,932,274</w:t>
            </w:r>
          </w:p>
        </w:tc>
        <w:tc>
          <w:tcPr>
            <w:tcW w:w="1440" w:type="dxa"/>
            <w:vAlign w:val="bottom"/>
          </w:tcPr>
          <w:p w14:paraId="3CF2A87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6,878,567</w:t>
            </w:r>
          </w:p>
        </w:tc>
        <w:tc>
          <w:tcPr>
            <w:tcW w:w="1440" w:type="dxa"/>
          </w:tcPr>
          <w:p w14:paraId="4435E4C7"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11,810,841</w:t>
            </w:r>
          </w:p>
        </w:tc>
      </w:tr>
      <w:tr w:rsidR="00C76150" w:rsidRPr="00782E7E" w14:paraId="359C6739" w14:textId="77777777" w:rsidTr="002F406F">
        <w:tc>
          <w:tcPr>
            <w:tcW w:w="5141" w:type="dxa"/>
            <w:vAlign w:val="center"/>
          </w:tcPr>
          <w:p w14:paraId="405FE550" w14:textId="77777777" w:rsidR="00C76150" w:rsidRPr="00782E7E" w:rsidRDefault="00C76150" w:rsidP="002F406F">
            <w:pPr>
              <w:tabs>
                <w:tab w:val="left" w:pos="643"/>
              </w:tabs>
              <w:ind w:left="-109"/>
              <w:rPr>
                <w:rFonts w:ascii="Arial" w:hAnsi="Arial" w:cs="Arial"/>
                <w:color w:val="000000"/>
                <w:sz w:val="18"/>
                <w:szCs w:val="18"/>
                <w:lang w:val="en-GB"/>
              </w:rPr>
            </w:pPr>
            <w:r w:rsidRPr="00782E7E">
              <w:rPr>
                <w:rFonts w:ascii="Arial" w:hAnsi="Arial" w:cs="Arial"/>
                <w:color w:val="000000"/>
                <w:sz w:val="18"/>
                <w:szCs w:val="18"/>
                <w:lang w:val="en-GB"/>
              </w:rPr>
              <w:t>Transfer in (out)</w:t>
            </w:r>
          </w:p>
        </w:tc>
        <w:tc>
          <w:tcPr>
            <w:tcW w:w="1440" w:type="dxa"/>
            <w:vAlign w:val="bottom"/>
          </w:tcPr>
          <w:p w14:paraId="39ECFAA4"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16,287,668</w:t>
            </w:r>
          </w:p>
        </w:tc>
        <w:tc>
          <w:tcPr>
            <w:tcW w:w="1440" w:type="dxa"/>
            <w:vAlign w:val="bottom"/>
          </w:tcPr>
          <w:p w14:paraId="5358317B"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(16,287,668)</w:t>
            </w:r>
          </w:p>
        </w:tc>
        <w:tc>
          <w:tcPr>
            <w:tcW w:w="1440" w:type="dxa"/>
          </w:tcPr>
          <w:p w14:paraId="796F159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417C99DB" w14:textId="77777777" w:rsidTr="002F406F">
        <w:tc>
          <w:tcPr>
            <w:tcW w:w="5141" w:type="dxa"/>
            <w:vAlign w:val="center"/>
          </w:tcPr>
          <w:p w14:paraId="4C30CB0D" w14:textId="77777777" w:rsidR="00C76150" w:rsidRPr="00782E7E" w:rsidRDefault="00C76150" w:rsidP="002F406F">
            <w:pPr>
              <w:tabs>
                <w:tab w:val="left" w:pos="643"/>
              </w:tabs>
              <w:ind w:left="-109"/>
              <w:rPr>
                <w:rFonts w:ascii="Arial" w:hAnsi="Arial" w:cs="Arial"/>
                <w:color w:val="000000"/>
                <w:sz w:val="18"/>
                <w:szCs w:val="18"/>
                <w:lang w:val="en-GB"/>
              </w:rPr>
            </w:pPr>
            <w:r w:rsidRPr="00782E7E">
              <w:rPr>
                <w:rFonts w:ascii="Arial" w:hAnsi="Arial" w:cs="Arial"/>
                <w:color w:val="000000"/>
                <w:sz w:val="18"/>
                <w:szCs w:val="18"/>
                <w:lang w:val="en-GB"/>
              </w:rPr>
              <w:t>Write-off</w:t>
            </w:r>
          </w:p>
        </w:tc>
        <w:tc>
          <w:tcPr>
            <w:tcW w:w="1440" w:type="dxa"/>
          </w:tcPr>
          <w:p w14:paraId="06EA874B"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40" w:type="dxa"/>
            <w:vAlign w:val="bottom"/>
          </w:tcPr>
          <w:p w14:paraId="6E550C5A"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478</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120)</w:t>
            </w:r>
          </w:p>
        </w:tc>
        <w:tc>
          <w:tcPr>
            <w:tcW w:w="1440" w:type="dxa"/>
            <w:vAlign w:val="bottom"/>
          </w:tcPr>
          <w:p w14:paraId="4FC7DD2B"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478</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120)</w:t>
            </w:r>
          </w:p>
        </w:tc>
      </w:tr>
      <w:tr w:rsidR="00C76150" w:rsidRPr="00782E7E" w14:paraId="35AEDF83" w14:textId="77777777" w:rsidTr="002F406F">
        <w:tc>
          <w:tcPr>
            <w:tcW w:w="5141" w:type="dxa"/>
            <w:vAlign w:val="center"/>
          </w:tcPr>
          <w:p w14:paraId="64273B3A"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Amortisation charge </w:t>
            </w:r>
          </w:p>
        </w:tc>
        <w:tc>
          <w:tcPr>
            <w:tcW w:w="1440" w:type="dxa"/>
            <w:tcBorders>
              <w:bottom w:val="single" w:sz="4" w:space="0" w:color="auto"/>
            </w:tcBorders>
          </w:tcPr>
          <w:p w14:paraId="501803A6"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848</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188)</w:t>
            </w:r>
          </w:p>
        </w:tc>
        <w:tc>
          <w:tcPr>
            <w:tcW w:w="1440" w:type="dxa"/>
            <w:tcBorders>
              <w:bottom w:val="single" w:sz="4" w:space="0" w:color="auto"/>
            </w:tcBorders>
          </w:tcPr>
          <w:p w14:paraId="4450E081"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6DC18F99"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848</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188)</w:t>
            </w:r>
          </w:p>
        </w:tc>
      </w:tr>
      <w:tr w:rsidR="00C76150" w:rsidRPr="00782E7E" w14:paraId="0D6AE86B" w14:textId="77777777" w:rsidTr="002F406F">
        <w:tc>
          <w:tcPr>
            <w:tcW w:w="5141" w:type="dxa"/>
            <w:vAlign w:val="center"/>
          </w:tcPr>
          <w:p w14:paraId="10C1730B"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6867274A"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585B27DC"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3C1504EE"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r>
      <w:tr w:rsidR="00C76150" w:rsidRPr="00782E7E" w14:paraId="3462F820" w14:textId="77777777" w:rsidTr="002F406F">
        <w:tc>
          <w:tcPr>
            <w:tcW w:w="5141" w:type="dxa"/>
            <w:vAlign w:val="center"/>
          </w:tcPr>
          <w:p w14:paraId="59630F0F"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Closing net book value</w:t>
            </w:r>
          </w:p>
        </w:tc>
        <w:tc>
          <w:tcPr>
            <w:tcW w:w="1440" w:type="dxa"/>
            <w:tcBorders>
              <w:bottom w:val="single" w:sz="4" w:space="0" w:color="auto"/>
            </w:tcBorders>
          </w:tcPr>
          <w:p w14:paraId="4845A983"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001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507</w:t>
            </w:r>
          </w:p>
        </w:tc>
        <w:tc>
          <w:tcPr>
            <w:tcW w:w="1440" w:type="dxa"/>
            <w:tcBorders>
              <w:bottom w:val="single" w:sz="4" w:space="0" w:color="auto"/>
            </w:tcBorders>
          </w:tcPr>
          <w:p w14:paraId="3384D21E"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107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900</w:t>
            </w:r>
          </w:p>
        </w:tc>
        <w:tc>
          <w:tcPr>
            <w:tcW w:w="1440" w:type="dxa"/>
            <w:tcBorders>
              <w:bottom w:val="single" w:sz="4" w:space="0" w:color="auto"/>
            </w:tcBorders>
          </w:tcPr>
          <w:p w14:paraId="097DA656"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109</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407</w:t>
            </w:r>
          </w:p>
        </w:tc>
      </w:tr>
      <w:tr w:rsidR="00C76150" w:rsidRPr="00782E7E" w14:paraId="6966841D" w14:textId="77777777" w:rsidTr="002F406F">
        <w:tc>
          <w:tcPr>
            <w:tcW w:w="5141" w:type="dxa"/>
            <w:vAlign w:val="center"/>
          </w:tcPr>
          <w:p w14:paraId="53D5B705"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48DB1B06"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18A897B7"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16D0F57D"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r>
      <w:tr w:rsidR="00C76150" w:rsidRPr="00782E7E" w14:paraId="36868EA3" w14:textId="77777777" w:rsidTr="002F406F">
        <w:tc>
          <w:tcPr>
            <w:tcW w:w="5141" w:type="dxa"/>
            <w:vAlign w:val="center"/>
          </w:tcPr>
          <w:p w14:paraId="1CE74639"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b/>
                <w:bCs/>
                <w:color w:val="000000"/>
                <w:sz w:val="18"/>
                <w:szCs w:val="18"/>
                <w:lang w:val="en-GB"/>
              </w:rPr>
              <w:t xml:space="preserve">As </w:t>
            </w:r>
            <w:proofErr w:type="gramStart"/>
            <w:r w:rsidRPr="00782E7E">
              <w:rPr>
                <w:rFonts w:ascii="Arial" w:hAnsi="Arial" w:cs="Arial"/>
                <w:b/>
                <w:bCs/>
                <w:color w:val="000000"/>
                <w:sz w:val="18"/>
                <w:szCs w:val="18"/>
                <w:lang w:val="en-GB"/>
              </w:rPr>
              <w:t>at</w:t>
            </w:r>
            <w:proofErr w:type="gramEnd"/>
            <w:r w:rsidRPr="00782E7E">
              <w:rPr>
                <w:rFonts w:ascii="Arial" w:hAnsi="Arial" w:cs="Arial"/>
                <w:b/>
                <w:bCs/>
                <w:color w:val="000000"/>
                <w:sz w:val="18"/>
                <w:szCs w:val="18"/>
                <w:lang w:val="en-GB"/>
              </w:rPr>
              <w:t xml:space="preserve"> 31 December 2021</w:t>
            </w:r>
          </w:p>
        </w:tc>
        <w:tc>
          <w:tcPr>
            <w:tcW w:w="1440" w:type="dxa"/>
          </w:tcPr>
          <w:p w14:paraId="6F7DAB9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432C59C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177D21CE"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r>
      <w:tr w:rsidR="00C76150" w:rsidRPr="00782E7E" w14:paraId="55F507E8" w14:textId="77777777" w:rsidTr="002F406F">
        <w:tc>
          <w:tcPr>
            <w:tcW w:w="5141" w:type="dxa"/>
            <w:vAlign w:val="center"/>
          </w:tcPr>
          <w:p w14:paraId="631AE2E5"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Cost</w:t>
            </w:r>
          </w:p>
        </w:tc>
        <w:tc>
          <w:tcPr>
            <w:tcW w:w="1440" w:type="dxa"/>
          </w:tcPr>
          <w:p w14:paraId="197F69AC"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148</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789</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152</w:t>
            </w:r>
          </w:p>
        </w:tc>
        <w:tc>
          <w:tcPr>
            <w:tcW w:w="1440" w:type="dxa"/>
          </w:tcPr>
          <w:p w14:paraId="4805B656"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107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900</w:t>
            </w:r>
          </w:p>
        </w:tc>
        <w:tc>
          <w:tcPr>
            <w:tcW w:w="1440" w:type="dxa"/>
          </w:tcPr>
          <w:p w14:paraId="1E30ECB1"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150</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897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052</w:t>
            </w:r>
          </w:p>
        </w:tc>
      </w:tr>
      <w:tr w:rsidR="00C76150" w:rsidRPr="00782E7E" w14:paraId="5A8EE198" w14:textId="77777777" w:rsidTr="002F406F">
        <w:tc>
          <w:tcPr>
            <w:tcW w:w="5141" w:type="dxa"/>
            <w:vAlign w:val="center"/>
          </w:tcPr>
          <w:p w14:paraId="343D45AB"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roofErr w:type="gramStart"/>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amortisation</w:t>
            </w:r>
          </w:p>
        </w:tc>
        <w:tc>
          <w:tcPr>
            <w:tcW w:w="1440" w:type="dxa"/>
            <w:tcBorders>
              <w:bottom w:val="single" w:sz="4" w:space="0" w:color="auto"/>
            </w:tcBorders>
          </w:tcPr>
          <w:p w14:paraId="2DA68AA9"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(77,787,645)</w:t>
            </w:r>
          </w:p>
        </w:tc>
        <w:tc>
          <w:tcPr>
            <w:tcW w:w="1440" w:type="dxa"/>
            <w:tcBorders>
              <w:bottom w:val="single" w:sz="4" w:space="0" w:color="auto"/>
            </w:tcBorders>
          </w:tcPr>
          <w:p w14:paraId="6922518E"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649F9E7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(77,787,645)</w:t>
            </w:r>
          </w:p>
        </w:tc>
      </w:tr>
      <w:tr w:rsidR="00C76150" w:rsidRPr="00782E7E" w14:paraId="611A21F1" w14:textId="77777777" w:rsidTr="002F406F">
        <w:tc>
          <w:tcPr>
            <w:tcW w:w="5141" w:type="dxa"/>
            <w:vAlign w:val="center"/>
          </w:tcPr>
          <w:p w14:paraId="36715E0F"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3632371F"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3F7979A7"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323CC9E5"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r>
      <w:tr w:rsidR="00C76150" w:rsidRPr="00782E7E" w14:paraId="00372A01" w14:textId="77777777" w:rsidTr="002F406F">
        <w:tc>
          <w:tcPr>
            <w:tcW w:w="5141" w:type="dxa"/>
            <w:vAlign w:val="center"/>
          </w:tcPr>
          <w:p w14:paraId="42950CE4"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Net book value</w:t>
            </w:r>
          </w:p>
        </w:tc>
        <w:tc>
          <w:tcPr>
            <w:tcW w:w="1440" w:type="dxa"/>
            <w:tcBorders>
              <w:bottom w:val="single" w:sz="4" w:space="0" w:color="auto"/>
            </w:tcBorders>
          </w:tcPr>
          <w:p w14:paraId="6B1C67B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001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507</w:t>
            </w:r>
          </w:p>
        </w:tc>
        <w:tc>
          <w:tcPr>
            <w:tcW w:w="1440" w:type="dxa"/>
            <w:tcBorders>
              <w:bottom w:val="single" w:sz="4" w:space="0" w:color="auto"/>
            </w:tcBorders>
          </w:tcPr>
          <w:p w14:paraId="3BC385A3"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107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900</w:t>
            </w:r>
          </w:p>
        </w:tc>
        <w:tc>
          <w:tcPr>
            <w:tcW w:w="1440" w:type="dxa"/>
            <w:tcBorders>
              <w:bottom w:val="single" w:sz="4" w:space="0" w:color="auto"/>
            </w:tcBorders>
          </w:tcPr>
          <w:p w14:paraId="56EA93DB"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109</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407</w:t>
            </w:r>
          </w:p>
        </w:tc>
      </w:tr>
      <w:tr w:rsidR="00C76150" w:rsidRPr="00782E7E" w14:paraId="33D2A3F9" w14:textId="77777777" w:rsidTr="002F406F">
        <w:tc>
          <w:tcPr>
            <w:tcW w:w="5141" w:type="dxa"/>
            <w:vAlign w:val="center"/>
          </w:tcPr>
          <w:p w14:paraId="5F531BFD"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vAlign w:val="center"/>
          </w:tcPr>
          <w:p w14:paraId="12659886"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5E9905D9"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F824660"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r>
      <w:tr w:rsidR="00C76150" w:rsidRPr="00782E7E" w14:paraId="1830DED8" w14:textId="77777777" w:rsidTr="002F406F">
        <w:tc>
          <w:tcPr>
            <w:tcW w:w="5141" w:type="dxa"/>
            <w:vAlign w:val="center"/>
          </w:tcPr>
          <w:p w14:paraId="32E94BCB" w14:textId="77777777" w:rsidR="00C76150" w:rsidRPr="00782E7E" w:rsidRDefault="00C76150" w:rsidP="002F406F">
            <w:pPr>
              <w:tabs>
                <w:tab w:val="left" w:pos="1242"/>
                <w:tab w:val="left" w:pos="1342"/>
              </w:tabs>
              <w:ind w:left="-109" w:right="-148"/>
              <w:rPr>
                <w:rFonts w:ascii="Arial" w:hAnsi="Arial" w:cs="Arial"/>
                <w:b/>
                <w:bCs/>
                <w:color w:val="000000"/>
                <w:spacing w:val="-6"/>
                <w:sz w:val="18"/>
                <w:szCs w:val="18"/>
                <w:lang w:val="en-GB"/>
              </w:rPr>
            </w:pPr>
            <w:r w:rsidRPr="00782E7E">
              <w:rPr>
                <w:rFonts w:ascii="Arial" w:hAnsi="Arial" w:cs="Arial"/>
                <w:b/>
                <w:bCs/>
                <w:color w:val="000000"/>
                <w:spacing w:val="-6"/>
                <w:sz w:val="18"/>
                <w:szCs w:val="18"/>
                <w:lang w:val="en-GB"/>
              </w:rPr>
              <w:t>For the year ended 31 December 2022</w:t>
            </w:r>
          </w:p>
        </w:tc>
        <w:tc>
          <w:tcPr>
            <w:tcW w:w="1440" w:type="dxa"/>
            <w:shd w:val="clear" w:color="auto" w:fill="FAFAFA"/>
            <w:vAlign w:val="center"/>
          </w:tcPr>
          <w:p w14:paraId="3B0D7766"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vAlign w:val="center"/>
          </w:tcPr>
          <w:p w14:paraId="0EAA56EE"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vAlign w:val="center"/>
          </w:tcPr>
          <w:p w14:paraId="37D597E4"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r>
      <w:tr w:rsidR="00C76150" w:rsidRPr="00782E7E" w14:paraId="7BB1BA57" w14:textId="77777777" w:rsidTr="002F406F">
        <w:tc>
          <w:tcPr>
            <w:tcW w:w="5141" w:type="dxa"/>
            <w:vAlign w:val="center"/>
          </w:tcPr>
          <w:p w14:paraId="25E1D638"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Opening net book value </w:t>
            </w:r>
          </w:p>
        </w:tc>
        <w:tc>
          <w:tcPr>
            <w:tcW w:w="1440" w:type="dxa"/>
            <w:shd w:val="clear" w:color="auto" w:fill="FAFAFA"/>
          </w:tcPr>
          <w:p w14:paraId="63E3DC56"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001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507</w:t>
            </w:r>
          </w:p>
        </w:tc>
        <w:tc>
          <w:tcPr>
            <w:tcW w:w="1440" w:type="dxa"/>
            <w:shd w:val="clear" w:color="auto" w:fill="FAFAFA"/>
          </w:tcPr>
          <w:p w14:paraId="3788BFB6"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107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900</w:t>
            </w:r>
          </w:p>
        </w:tc>
        <w:tc>
          <w:tcPr>
            <w:tcW w:w="1440" w:type="dxa"/>
            <w:shd w:val="clear" w:color="auto" w:fill="FAFAFA"/>
          </w:tcPr>
          <w:p w14:paraId="142F753F"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109</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407</w:t>
            </w:r>
          </w:p>
        </w:tc>
      </w:tr>
      <w:tr w:rsidR="00C76150" w:rsidRPr="00782E7E" w14:paraId="7D309033" w14:textId="77777777" w:rsidTr="002F406F">
        <w:tc>
          <w:tcPr>
            <w:tcW w:w="5141" w:type="dxa"/>
            <w:vAlign w:val="center"/>
          </w:tcPr>
          <w:p w14:paraId="6C468E3E"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Additions</w:t>
            </w:r>
          </w:p>
        </w:tc>
        <w:tc>
          <w:tcPr>
            <w:tcW w:w="1440" w:type="dxa"/>
            <w:shd w:val="clear" w:color="auto" w:fill="FAFAFA"/>
          </w:tcPr>
          <w:p w14:paraId="69CBDD6D"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4,213,274</w:t>
            </w:r>
          </w:p>
        </w:tc>
        <w:tc>
          <w:tcPr>
            <w:tcW w:w="1440" w:type="dxa"/>
            <w:shd w:val="clear" w:color="auto" w:fill="FAFAFA"/>
          </w:tcPr>
          <w:p w14:paraId="4CFA9702"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4,275,591</w:t>
            </w:r>
          </w:p>
        </w:tc>
        <w:tc>
          <w:tcPr>
            <w:tcW w:w="1440" w:type="dxa"/>
            <w:shd w:val="clear" w:color="auto" w:fill="FAFAFA"/>
          </w:tcPr>
          <w:p w14:paraId="447FFD9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8,488,865</w:t>
            </w:r>
          </w:p>
        </w:tc>
      </w:tr>
      <w:tr w:rsidR="00C76150" w:rsidRPr="00782E7E" w14:paraId="3EA23738" w14:textId="77777777" w:rsidTr="002F406F">
        <w:tc>
          <w:tcPr>
            <w:tcW w:w="5141" w:type="dxa"/>
            <w:vAlign w:val="center"/>
          </w:tcPr>
          <w:p w14:paraId="4B18E884"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Transfer in (out)</w:t>
            </w:r>
          </w:p>
        </w:tc>
        <w:tc>
          <w:tcPr>
            <w:tcW w:w="1440" w:type="dxa"/>
            <w:shd w:val="clear" w:color="auto" w:fill="FAFAFA"/>
          </w:tcPr>
          <w:p w14:paraId="159CF0B0"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1,819,000</w:t>
            </w:r>
          </w:p>
        </w:tc>
        <w:tc>
          <w:tcPr>
            <w:tcW w:w="1440" w:type="dxa"/>
            <w:shd w:val="clear" w:color="auto" w:fill="FAFAFA"/>
          </w:tcPr>
          <w:p w14:paraId="40CA568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(1,819,000)</w:t>
            </w:r>
          </w:p>
        </w:tc>
        <w:tc>
          <w:tcPr>
            <w:tcW w:w="1440" w:type="dxa"/>
            <w:shd w:val="clear" w:color="auto" w:fill="FAFAFA"/>
          </w:tcPr>
          <w:p w14:paraId="2D660A34"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657F7E46" w14:textId="77777777" w:rsidTr="002F406F">
        <w:tc>
          <w:tcPr>
            <w:tcW w:w="5141" w:type="dxa"/>
            <w:vAlign w:val="center"/>
          </w:tcPr>
          <w:p w14:paraId="702D4060"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 xml:space="preserve">Amortisation charge </w:t>
            </w:r>
          </w:p>
        </w:tc>
        <w:tc>
          <w:tcPr>
            <w:tcW w:w="1440" w:type="dxa"/>
            <w:tcBorders>
              <w:bottom w:val="single" w:sz="4" w:space="0" w:color="auto"/>
            </w:tcBorders>
            <w:shd w:val="clear" w:color="auto" w:fill="FAFAFA"/>
          </w:tcPr>
          <w:p w14:paraId="130B855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(15,516,397)</w:t>
            </w:r>
          </w:p>
        </w:tc>
        <w:tc>
          <w:tcPr>
            <w:tcW w:w="1440" w:type="dxa"/>
            <w:tcBorders>
              <w:bottom w:val="single" w:sz="4" w:space="0" w:color="auto"/>
            </w:tcBorders>
            <w:shd w:val="clear" w:color="auto" w:fill="FAFAFA"/>
          </w:tcPr>
          <w:p w14:paraId="3C06DB6E"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tcPr>
          <w:p w14:paraId="6E1CE4B9"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(15,516,397)</w:t>
            </w:r>
          </w:p>
        </w:tc>
      </w:tr>
      <w:tr w:rsidR="00C76150" w:rsidRPr="00782E7E" w14:paraId="2C99077B" w14:textId="77777777" w:rsidTr="002F406F">
        <w:tc>
          <w:tcPr>
            <w:tcW w:w="5141" w:type="dxa"/>
            <w:vAlign w:val="center"/>
          </w:tcPr>
          <w:p w14:paraId="671C2103"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FAFAFA"/>
          </w:tcPr>
          <w:p w14:paraId="3D2B6B46"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45BF279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515E6016"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r>
      <w:tr w:rsidR="00C76150" w:rsidRPr="00782E7E" w14:paraId="4BDE8723" w14:textId="77777777" w:rsidTr="002F406F">
        <w:tc>
          <w:tcPr>
            <w:tcW w:w="5141" w:type="dxa"/>
            <w:vAlign w:val="center"/>
          </w:tcPr>
          <w:p w14:paraId="05C0CB36"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Closing net book value</w:t>
            </w:r>
          </w:p>
        </w:tc>
        <w:tc>
          <w:tcPr>
            <w:tcW w:w="1440" w:type="dxa"/>
            <w:tcBorders>
              <w:bottom w:val="single" w:sz="4" w:space="0" w:color="auto"/>
            </w:tcBorders>
            <w:shd w:val="clear" w:color="auto" w:fill="FAFAFA"/>
          </w:tcPr>
          <w:p w14:paraId="50407BB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61,517,384</w:t>
            </w:r>
          </w:p>
        </w:tc>
        <w:tc>
          <w:tcPr>
            <w:tcW w:w="1440" w:type="dxa"/>
            <w:tcBorders>
              <w:bottom w:val="single" w:sz="4" w:space="0" w:color="auto"/>
            </w:tcBorders>
            <w:shd w:val="clear" w:color="auto" w:fill="FAFAFA"/>
          </w:tcPr>
          <w:p w14:paraId="54D6A53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4,564,491</w:t>
            </w:r>
          </w:p>
        </w:tc>
        <w:tc>
          <w:tcPr>
            <w:tcW w:w="1440" w:type="dxa"/>
            <w:tcBorders>
              <w:bottom w:val="single" w:sz="4" w:space="0" w:color="auto"/>
            </w:tcBorders>
            <w:shd w:val="clear" w:color="auto" w:fill="FAFAFA"/>
          </w:tcPr>
          <w:p w14:paraId="498D46B6"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66,081,875</w:t>
            </w:r>
          </w:p>
        </w:tc>
      </w:tr>
      <w:tr w:rsidR="00C76150" w:rsidRPr="00782E7E" w14:paraId="7FD18455" w14:textId="77777777" w:rsidTr="002F406F">
        <w:tc>
          <w:tcPr>
            <w:tcW w:w="5141" w:type="dxa"/>
            <w:vAlign w:val="center"/>
          </w:tcPr>
          <w:p w14:paraId="32F32D72"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FAFAFA"/>
          </w:tcPr>
          <w:p w14:paraId="36233F30"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013BE6F0"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72173823"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r>
      <w:tr w:rsidR="00C76150" w:rsidRPr="00782E7E" w14:paraId="3F91262A" w14:textId="77777777" w:rsidTr="002F406F">
        <w:tc>
          <w:tcPr>
            <w:tcW w:w="5141" w:type="dxa"/>
            <w:vAlign w:val="center"/>
          </w:tcPr>
          <w:p w14:paraId="23CEB2BB"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b/>
                <w:bCs/>
                <w:color w:val="000000"/>
                <w:sz w:val="18"/>
                <w:szCs w:val="18"/>
                <w:lang w:val="en-GB"/>
              </w:rPr>
              <w:t xml:space="preserve">As </w:t>
            </w:r>
            <w:proofErr w:type="gramStart"/>
            <w:r w:rsidRPr="00782E7E">
              <w:rPr>
                <w:rFonts w:ascii="Arial" w:hAnsi="Arial" w:cs="Arial"/>
                <w:b/>
                <w:bCs/>
                <w:color w:val="000000"/>
                <w:sz w:val="18"/>
                <w:szCs w:val="18"/>
                <w:lang w:val="en-GB"/>
              </w:rPr>
              <w:t>at</w:t>
            </w:r>
            <w:proofErr w:type="gramEnd"/>
            <w:r w:rsidRPr="00782E7E">
              <w:rPr>
                <w:rFonts w:ascii="Arial" w:hAnsi="Arial" w:cs="Arial"/>
                <w:b/>
                <w:bCs/>
                <w:color w:val="000000"/>
                <w:sz w:val="18"/>
                <w:szCs w:val="18"/>
                <w:lang w:val="en-GB"/>
              </w:rPr>
              <w:t xml:space="preserve"> 31 December 2022</w:t>
            </w:r>
          </w:p>
        </w:tc>
        <w:tc>
          <w:tcPr>
            <w:tcW w:w="1440" w:type="dxa"/>
            <w:shd w:val="clear" w:color="auto" w:fill="FAFAFA"/>
          </w:tcPr>
          <w:p w14:paraId="4BAB818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0D9510D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2AB3675D"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r>
      <w:tr w:rsidR="00C76150" w:rsidRPr="00782E7E" w14:paraId="2916BC30" w14:textId="77777777" w:rsidTr="002F406F">
        <w:tc>
          <w:tcPr>
            <w:tcW w:w="5141" w:type="dxa"/>
            <w:vAlign w:val="center"/>
          </w:tcPr>
          <w:p w14:paraId="3E71E8C2"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Cost</w:t>
            </w:r>
          </w:p>
        </w:tc>
        <w:tc>
          <w:tcPr>
            <w:tcW w:w="1440" w:type="dxa"/>
            <w:shd w:val="clear" w:color="auto" w:fill="FAFAFA"/>
          </w:tcPr>
          <w:p w14:paraId="32FB299A"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154,821,426</w:t>
            </w:r>
          </w:p>
        </w:tc>
        <w:tc>
          <w:tcPr>
            <w:tcW w:w="1440" w:type="dxa"/>
            <w:shd w:val="clear" w:color="auto" w:fill="FAFAFA"/>
          </w:tcPr>
          <w:p w14:paraId="6877CB97"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4,564,491</w:t>
            </w:r>
          </w:p>
        </w:tc>
        <w:tc>
          <w:tcPr>
            <w:tcW w:w="1440" w:type="dxa"/>
            <w:shd w:val="clear" w:color="auto" w:fill="FAFAFA"/>
          </w:tcPr>
          <w:p w14:paraId="56CA471B"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159,385,917</w:t>
            </w:r>
          </w:p>
        </w:tc>
      </w:tr>
      <w:tr w:rsidR="00C76150" w:rsidRPr="00782E7E" w14:paraId="556FA646" w14:textId="77777777" w:rsidTr="002F406F">
        <w:tc>
          <w:tcPr>
            <w:tcW w:w="5141" w:type="dxa"/>
            <w:vAlign w:val="center"/>
          </w:tcPr>
          <w:p w14:paraId="683E4E0F"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roofErr w:type="gramStart"/>
            <w:r w:rsidRPr="00782E7E">
              <w:rPr>
                <w:rFonts w:ascii="Arial" w:hAnsi="Arial" w:cs="Arial"/>
                <w:color w:val="000000"/>
                <w:sz w:val="18"/>
                <w:szCs w:val="18"/>
                <w:u w:val="single"/>
                <w:lang w:val="en-GB"/>
              </w:rPr>
              <w:t>Less</w:t>
            </w:r>
            <w:r w:rsidRPr="00782E7E">
              <w:rPr>
                <w:rFonts w:ascii="Arial" w:hAnsi="Arial" w:cs="Arial"/>
                <w:color w:val="000000"/>
                <w:sz w:val="18"/>
                <w:szCs w:val="18"/>
                <w:lang w:val="en-GB"/>
              </w:rPr>
              <w:t xml:space="preserve">  Accumulated</w:t>
            </w:r>
            <w:proofErr w:type="gramEnd"/>
            <w:r w:rsidRPr="00782E7E">
              <w:rPr>
                <w:rFonts w:ascii="Arial" w:hAnsi="Arial" w:cs="Arial"/>
                <w:color w:val="000000"/>
                <w:sz w:val="18"/>
                <w:szCs w:val="18"/>
                <w:lang w:val="en-GB"/>
              </w:rPr>
              <w:t xml:space="preserve"> amortisation</w:t>
            </w:r>
          </w:p>
        </w:tc>
        <w:tc>
          <w:tcPr>
            <w:tcW w:w="1440" w:type="dxa"/>
            <w:tcBorders>
              <w:bottom w:val="single" w:sz="4" w:space="0" w:color="auto"/>
            </w:tcBorders>
            <w:shd w:val="clear" w:color="auto" w:fill="FAFAFA"/>
          </w:tcPr>
          <w:p w14:paraId="3945805F"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(93,304,042)</w:t>
            </w:r>
          </w:p>
        </w:tc>
        <w:tc>
          <w:tcPr>
            <w:tcW w:w="1440" w:type="dxa"/>
            <w:tcBorders>
              <w:bottom w:val="single" w:sz="4" w:space="0" w:color="auto"/>
            </w:tcBorders>
            <w:shd w:val="clear" w:color="auto" w:fill="FAFAFA"/>
          </w:tcPr>
          <w:p w14:paraId="3A5A9E12"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tcPr>
          <w:p w14:paraId="416EDF0C"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(93,304,042)</w:t>
            </w:r>
          </w:p>
        </w:tc>
      </w:tr>
      <w:tr w:rsidR="00C76150" w:rsidRPr="00782E7E" w14:paraId="6212DBDE" w14:textId="77777777" w:rsidTr="002F406F">
        <w:tc>
          <w:tcPr>
            <w:tcW w:w="5141" w:type="dxa"/>
            <w:vAlign w:val="center"/>
          </w:tcPr>
          <w:p w14:paraId="374AC03E" w14:textId="77777777" w:rsidR="00C76150" w:rsidRPr="00782E7E" w:rsidRDefault="00C76150" w:rsidP="002F406F">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shd w:val="clear" w:color="auto" w:fill="FAFAFA"/>
          </w:tcPr>
          <w:p w14:paraId="49BDEB2E"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FAFAFA"/>
          </w:tcPr>
          <w:p w14:paraId="15F429B1"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FAFAFA"/>
          </w:tcPr>
          <w:p w14:paraId="52F026F1" w14:textId="77777777" w:rsidR="00C76150" w:rsidRPr="00782E7E" w:rsidRDefault="00C76150" w:rsidP="002F406F">
            <w:pPr>
              <w:tabs>
                <w:tab w:val="decimal" w:pos="1224"/>
              </w:tabs>
              <w:ind w:right="-72"/>
              <w:jc w:val="both"/>
              <w:rPr>
                <w:rFonts w:ascii="Arial" w:hAnsi="Arial" w:cs="Arial"/>
                <w:noProof/>
                <w:snapToGrid w:val="0"/>
                <w:color w:val="000000"/>
                <w:sz w:val="18"/>
                <w:szCs w:val="18"/>
                <w:cs/>
                <w:lang w:val="en-GB" w:eastAsia="th-TH"/>
              </w:rPr>
            </w:pPr>
          </w:p>
        </w:tc>
      </w:tr>
      <w:tr w:rsidR="00C76150" w:rsidRPr="00782E7E" w14:paraId="57808A84" w14:textId="77777777" w:rsidTr="002F406F">
        <w:tc>
          <w:tcPr>
            <w:tcW w:w="5141" w:type="dxa"/>
            <w:vAlign w:val="center"/>
          </w:tcPr>
          <w:p w14:paraId="0889B835" w14:textId="77777777" w:rsidR="00C76150" w:rsidRPr="00782E7E" w:rsidRDefault="00C76150" w:rsidP="002F406F">
            <w:pPr>
              <w:tabs>
                <w:tab w:val="left" w:pos="1242"/>
                <w:tab w:val="left" w:pos="1342"/>
              </w:tabs>
              <w:ind w:left="-109"/>
              <w:rPr>
                <w:rFonts w:ascii="Arial" w:hAnsi="Arial" w:cs="Arial"/>
                <w:color w:val="000000"/>
                <w:sz w:val="18"/>
                <w:szCs w:val="18"/>
                <w:lang w:val="en-GB"/>
              </w:rPr>
            </w:pPr>
            <w:r w:rsidRPr="00782E7E">
              <w:rPr>
                <w:rFonts w:ascii="Arial" w:hAnsi="Arial" w:cs="Arial"/>
                <w:color w:val="000000"/>
                <w:sz w:val="18"/>
                <w:szCs w:val="18"/>
                <w:lang w:val="en-GB"/>
              </w:rPr>
              <w:t>Net book value</w:t>
            </w:r>
          </w:p>
        </w:tc>
        <w:tc>
          <w:tcPr>
            <w:tcW w:w="1440" w:type="dxa"/>
            <w:tcBorders>
              <w:bottom w:val="single" w:sz="4" w:space="0" w:color="auto"/>
            </w:tcBorders>
            <w:shd w:val="clear" w:color="auto" w:fill="FAFAFA"/>
          </w:tcPr>
          <w:p w14:paraId="266C7397"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61,517,384</w:t>
            </w:r>
          </w:p>
        </w:tc>
        <w:tc>
          <w:tcPr>
            <w:tcW w:w="1440" w:type="dxa"/>
            <w:tcBorders>
              <w:bottom w:val="single" w:sz="4" w:space="0" w:color="auto"/>
            </w:tcBorders>
            <w:shd w:val="clear" w:color="auto" w:fill="FAFAFA"/>
          </w:tcPr>
          <w:p w14:paraId="299B3363"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4,564,491</w:t>
            </w:r>
          </w:p>
        </w:tc>
        <w:tc>
          <w:tcPr>
            <w:tcW w:w="1440" w:type="dxa"/>
            <w:tcBorders>
              <w:bottom w:val="single" w:sz="4" w:space="0" w:color="auto"/>
            </w:tcBorders>
            <w:shd w:val="clear" w:color="auto" w:fill="FAFAFA"/>
          </w:tcPr>
          <w:p w14:paraId="420F140A"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66,081,875</w:t>
            </w:r>
          </w:p>
        </w:tc>
      </w:tr>
    </w:tbl>
    <w:p w14:paraId="794EBD58" w14:textId="77777777" w:rsidR="00C76150" w:rsidRPr="00782E7E" w:rsidRDefault="00C76150" w:rsidP="00C76150">
      <w:pPr>
        <w:ind w:left="540" w:hanging="540"/>
        <w:jc w:val="both"/>
        <w:rPr>
          <w:rFonts w:ascii="Arial" w:hAnsi="Arial" w:cs="Arial"/>
          <w:color w:val="000000"/>
          <w:sz w:val="18"/>
          <w:szCs w:val="18"/>
          <w:lang w:val="en-GB"/>
        </w:rPr>
      </w:pPr>
    </w:p>
    <w:p w14:paraId="5CC2DF8A" w14:textId="77777777" w:rsidR="00C76150" w:rsidRPr="00782E7E" w:rsidRDefault="00C76150" w:rsidP="00C76150">
      <w:pPr>
        <w:overflowPunct/>
        <w:autoSpaceDE/>
        <w:autoSpaceDN/>
        <w:adjustRightInd/>
        <w:textAlignment w:val="auto"/>
        <w:rPr>
          <w:rFonts w:ascii="Arial" w:hAnsi="Arial" w:cs="Arial"/>
          <w:color w:val="000000"/>
          <w:spacing w:val="-4"/>
          <w:sz w:val="18"/>
          <w:szCs w:val="18"/>
          <w:lang w:val="en-GB"/>
        </w:rPr>
      </w:pPr>
      <w:r w:rsidRPr="00782E7E">
        <w:rPr>
          <w:rFonts w:ascii="Arial" w:hAnsi="Arial" w:cs="Arial"/>
          <w:color w:val="000000"/>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065BB522" w14:textId="77777777" w:rsidTr="002F406F">
        <w:trPr>
          <w:trHeight w:val="386"/>
        </w:trPr>
        <w:tc>
          <w:tcPr>
            <w:tcW w:w="9461" w:type="dxa"/>
            <w:shd w:val="clear" w:color="auto" w:fill="FFA543"/>
            <w:vAlign w:val="center"/>
          </w:tcPr>
          <w:p w14:paraId="3B0693AA" w14:textId="77777777" w:rsidR="00C76150" w:rsidRPr="00782E7E" w:rsidRDefault="00C76150" w:rsidP="002F406F">
            <w:pPr>
              <w:tabs>
                <w:tab w:val="left" w:pos="432"/>
              </w:tabs>
              <w:ind w:left="432" w:hanging="432"/>
              <w:rPr>
                <w:rFonts w:ascii="Arial" w:hAnsi="Arial" w:cs="Arial"/>
                <w:color w:val="FFFFFF"/>
                <w:sz w:val="18"/>
                <w:szCs w:val="18"/>
                <w:cs/>
                <w:lang w:val="en-GB"/>
              </w:rPr>
            </w:pPr>
            <w:r w:rsidRPr="00782E7E">
              <w:rPr>
                <w:rFonts w:ascii="Arial" w:eastAsia="Arial Unicode MS" w:hAnsi="Arial" w:cs="Arial"/>
                <w:b/>
                <w:bCs/>
                <w:color w:val="FFFFFF"/>
                <w:sz w:val="18"/>
                <w:szCs w:val="18"/>
                <w:lang w:val="en-GB"/>
              </w:rPr>
              <w:t>25</w:t>
            </w:r>
            <w:r w:rsidRPr="00782E7E">
              <w:rPr>
                <w:rFonts w:ascii="Arial" w:hAnsi="Arial" w:cs="Arial"/>
                <w:b/>
                <w:bCs/>
                <w:color w:val="FFFFFF"/>
                <w:sz w:val="18"/>
                <w:szCs w:val="18"/>
                <w:cs/>
                <w:lang w:val="en-GB"/>
              </w:rPr>
              <w:tab/>
            </w:r>
            <w:r w:rsidRPr="00782E7E">
              <w:rPr>
                <w:rFonts w:ascii="Arial" w:hAnsi="Arial" w:cs="Arial"/>
                <w:b/>
                <w:bCs/>
                <w:color w:val="FFFFFF"/>
                <w:sz w:val="18"/>
                <w:szCs w:val="18"/>
                <w:lang w:val="en-GB"/>
              </w:rPr>
              <w:t>Deferred tax assets (liabilities) (net)</w:t>
            </w:r>
          </w:p>
        </w:tc>
      </w:tr>
    </w:tbl>
    <w:p w14:paraId="07407AB3" w14:textId="77777777" w:rsidR="00C76150" w:rsidRPr="00782E7E" w:rsidRDefault="00C76150" w:rsidP="00C76150">
      <w:pPr>
        <w:jc w:val="both"/>
        <w:rPr>
          <w:rFonts w:ascii="Arial" w:hAnsi="Arial" w:cs="Arial"/>
          <w:color w:val="000000"/>
          <w:sz w:val="18"/>
          <w:szCs w:val="18"/>
          <w:lang w:val="en-GB"/>
        </w:rPr>
      </w:pPr>
    </w:p>
    <w:p w14:paraId="4FAFD1FC"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18"/>
          <w:lang w:val="en-GB"/>
        </w:rPr>
        <w:t xml:space="preserve">Deferred tax assets (liabilities) (net) as </w:t>
      </w:r>
      <w:proofErr w:type="gramStart"/>
      <w:r w:rsidRPr="00782E7E">
        <w:rPr>
          <w:rFonts w:ascii="Arial" w:hAnsi="Arial" w:cs="Arial"/>
          <w:color w:val="000000"/>
          <w:sz w:val="18"/>
          <w:szCs w:val="18"/>
          <w:lang w:val="en-GB"/>
        </w:rPr>
        <w:t>at</w:t>
      </w:r>
      <w:proofErr w:type="gramEnd"/>
      <w:r w:rsidRPr="00782E7E">
        <w:rPr>
          <w:rFonts w:ascii="Arial" w:hAnsi="Arial" w:cs="Arial"/>
          <w:color w:val="000000"/>
          <w:sz w:val="18"/>
          <w:szCs w:val="18"/>
          <w:lang w:val="en-GB"/>
        </w:rPr>
        <w:t xml:space="preserve"> 31 December 2022 and 2021 comprise the following: </w:t>
      </w:r>
    </w:p>
    <w:p w14:paraId="271789CA" w14:textId="77777777" w:rsidR="00C76150" w:rsidRPr="00782E7E" w:rsidRDefault="00C76150" w:rsidP="00C76150">
      <w:pPr>
        <w:jc w:val="thaiDistribute"/>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0E58FAAE" w14:textId="77777777" w:rsidTr="002F406F">
        <w:tc>
          <w:tcPr>
            <w:tcW w:w="3989" w:type="dxa"/>
            <w:vAlign w:val="bottom"/>
          </w:tcPr>
          <w:p w14:paraId="4D0DCAAC" w14:textId="77777777" w:rsidR="00C76150" w:rsidRPr="00782E7E" w:rsidRDefault="00C76150" w:rsidP="002F406F">
            <w:pPr>
              <w:spacing w:line="200" w:lineRule="exact"/>
              <w:ind w:left="-109" w:right="-79"/>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tcPr>
          <w:p w14:paraId="2524FC7B" w14:textId="77777777" w:rsidR="00C76150" w:rsidRPr="00782E7E" w:rsidRDefault="00C76150" w:rsidP="002F406F">
            <w:pPr>
              <w:pStyle w:val="a0"/>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16F6C5EA" w14:textId="77777777" w:rsidR="00C76150" w:rsidRPr="00782E7E" w:rsidRDefault="00C76150" w:rsidP="002F406F">
            <w:pPr>
              <w:pStyle w:val="a0"/>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14136393" w14:textId="77777777" w:rsidR="00C76150" w:rsidRPr="00782E7E" w:rsidRDefault="00C76150" w:rsidP="002F406F">
            <w:pPr>
              <w:pStyle w:val="a0"/>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46DFAF68" w14:textId="77777777" w:rsidR="00C76150" w:rsidRPr="00782E7E" w:rsidRDefault="00C76150" w:rsidP="002F406F">
            <w:pPr>
              <w:pStyle w:val="a0"/>
              <w:spacing w:line="200" w:lineRule="exact"/>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7EA8E966" w14:textId="77777777" w:rsidTr="002F406F">
        <w:tc>
          <w:tcPr>
            <w:tcW w:w="3989" w:type="dxa"/>
            <w:vAlign w:val="bottom"/>
          </w:tcPr>
          <w:p w14:paraId="0695AD25" w14:textId="77777777" w:rsidR="00C76150" w:rsidRPr="00782E7E" w:rsidRDefault="00C76150" w:rsidP="002F406F">
            <w:pPr>
              <w:spacing w:line="200" w:lineRule="exact"/>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3720264E"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676A4B36"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73D43E64"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306A721F"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2021</w:t>
            </w:r>
          </w:p>
        </w:tc>
      </w:tr>
      <w:tr w:rsidR="00C76150" w:rsidRPr="00782E7E" w14:paraId="13CD9B25" w14:textId="77777777" w:rsidTr="002F406F">
        <w:tc>
          <w:tcPr>
            <w:tcW w:w="3989" w:type="dxa"/>
            <w:vAlign w:val="bottom"/>
          </w:tcPr>
          <w:p w14:paraId="310EDB9A" w14:textId="77777777" w:rsidR="00C76150" w:rsidRPr="00782E7E" w:rsidRDefault="00C76150" w:rsidP="002F406F">
            <w:pPr>
              <w:spacing w:line="200" w:lineRule="exact"/>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220B6C01"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B3B19A9"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554442F"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5CC8861B"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Baht</w:t>
            </w:r>
          </w:p>
        </w:tc>
      </w:tr>
      <w:tr w:rsidR="00C76150" w:rsidRPr="00782E7E" w14:paraId="3436630E" w14:textId="77777777" w:rsidTr="002F406F">
        <w:tc>
          <w:tcPr>
            <w:tcW w:w="3989" w:type="dxa"/>
            <w:vAlign w:val="bottom"/>
          </w:tcPr>
          <w:p w14:paraId="51C58C0B" w14:textId="77777777" w:rsidR="00C76150" w:rsidRPr="00782E7E" w:rsidRDefault="00C76150" w:rsidP="002F406F">
            <w:pPr>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229A6547"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82C221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025C41E"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3E1B05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1E04A99A" w14:textId="77777777" w:rsidTr="002F406F">
        <w:tc>
          <w:tcPr>
            <w:tcW w:w="3989" w:type="dxa"/>
            <w:vAlign w:val="bottom"/>
          </w:tcPr>
          <w:p w14:paraId="2582D027" w14:textId="77777777" w:rsidR="00C76150" w:rsidRPr="00782E7E" w:rsidRDefault="00C76150" w:rsidP="002F406F">
            <w:pPr>
              <w:spacing w:line="200" w:lineRule="exact"/>
              <w:ind w:left="-109" w:right="-79"/>
              <w:rPr>
                <w:rFonts w:ascii="Arial" w:hAnsi="Arial" w:cs="Arial"/>
                <w:b/>
                <w:bCs/>
                <w:snapToGrid w:val="0"/>
                <w:color w:val="000000"/>
                <w:spacing w:val="-4"/>
                <w:sz w:val="18"/>
                <w:szCs w:val="18"/>
                <w:lang w:val="en-GB" w:eastAsia="th-TH"/>
              </w:rPr>
            </w:pPr>
            <w:r w:rsidRPr="00782E7E">
              <w:rPr>
                <w:rFonts w:ascii="Arial" w:hAnsi="Arial" w:cs="Arial"/>
                <w:b/>
                <w:bCs/>
                <w:snapToGrid w:val="0"/>
                <w:color w:val="000000"/>
                <w:spacing w:val="-4"/>
                <w:sz w:val="18"/>
                <w:szCs w:val="18"/>
                <w:lang w:val="en-GB" w:eastAsia="th-TH"/>
              </w:rPr>
              <w:t xml:space="preserve">Deferred tax assets (liabilities) (net) </w:t>
            </w:r>
          </w:p>
        </w:tc>
        <w:tc>
          <w:tcPr>
            <w:tcW w:w="1368" w:type="dxa"/>
            <w:shd w:val="clear" w:color="auto" w:fill="FAFAFA"/>
            <w:vAlign w:val="bottom"/>
          </w:tcPr>
          <w:p w14:paraId="26782742"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6A86E691"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4482F7A"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70523D40"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C76150" w:rsidRPr="00782E7E" w14:paraId="4FFFAA47" w14:textId="77777777" w:rsidTr="002F406F">
        <w:tc>
          <w:tcPr>
            <w:tcW w:w="3989" w:type="dxa"/>
            <w:vAlign w:val="bottom"/>
          </w:tcPr>
          <w:p w14:paraId="33EB3B68" w14:textId="77777777" w:rsidR="00C76150" w:rsidRPr="00782E7E" w:rsidRDefault="00C76150" w:rsidP="002F406F">
            <w:pPr>
              <w:spacing w:line="200" w:lineRule="exact"/>
              <w:ind w:left="-109" w:right="-79"/>
              <w:rPr>
                <w:rFonts w:ascii="Arial" w:hAnsi="Arial" w:cs="Arial"/>
                <w:b/>
                <w:bCs/>
                <w:snapToGrid w:val="0"/>
                <w:color w:val="000000"/>
                <w:spacing w:val="-4"/>
                <w:sz w:val="18"/>
                <w:szCs w:val="18"/>
                <w:lang w:val="en-GB" w:eastAsia="th-TH"/>
              </w:rPr>
            </w:pPr>
            <w:r w:rsidRPr="00782E7E">
              <w:rPr>
                <w:rFonts w:ascii="Arial" w:hAnsi="Arial" w:cs="Arial"/>
                <w:b/>
                <w:bCs/>
                <w:snapToGrid w:val="0"/>
                <w:color w:val="000000"/>
                <w:spacing w:val="-4"/>
                <w:sz w:val="18"/>
                <w:szCs w:val="18"/>
                <w:lang w:val="en-GB" w:eastAsia="th-TH"/>
              </w:rPr>
              <w:t xml:space="preserve">   which presented in statements</w:t>
            </w:r>
          </w:p>
        </w:tc>
        <w:tc>
          <w:tcPr>
            <w:tcW w:w="1368" w:type="dxa"/>
            <w:shd w:val="clear" w:color="auto" w:fill="FAFAFA"/>
            <w:vAlign w:val="bottom"/>
          </w:tcPr>
          <w:p w14:paraId="6252E30A"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20DCE3CE"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51C2243"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335B48AC"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C76150" w:rsidRPr="00782E7E" w14:paraId="3A2F0A7D" w14:textId="77777777" w:rsidTr="002F406F">
        <w:tc>
          <w:tcPr>
            <w:tcW w:w="3989" w:type="dxa"/>
            <w:vAlign w:val="bottom"/>
          </w:tcPr>
          <w:p w14:paraId="1E343DB0" w14:textId="77777777" w:rsidR="00C76150" w:rsidRPr="00782E7E" w:rsidRDefault="00C76150" w:rsidP="002F406F">
            <w:pPr>
              <w:tabs>
                <w:tab w:val="decimal" w:pos="1152"/>
              </w:tabs>
              <w:spacing w:line="200" w:lineRule="exact"/>
              <w:ind w:right="-72"/>
              <w:jc w:val="both"/>
              <w:rPr>
                <w:rFonts w:ascii="Arial" w:hAnsi="Arial" w:cs="Arial"/>
                <w:b/>
                <w:bCs/>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b/>
                <w:bCs/>
                <w:noProof/>
                <w:snapToGrid w:val="0"/>
                <w:color w:val="000000"/>
                <w:sz w:val="18"/>
                <w:szCs w:val="18"/>
                <w:lang w:val="en-GB" w:eastAsia="th-TH"/>
              </w:rPr>
              <w:t>of financial position</w:t>
            </w:r>
          </w:p>
        </w:tc>
        <w:tc>
          <w:tcPr>
            <w:tcW w:w="1368" w:type="dxa"/>
            <w:shd w:val="clear" w:color="auto" w:fill="FAFAFA"/>
            <w:vAlign w:val="bottom"/>
          </w:tcPr>
          <w:p w14:paraId="552F3EE3"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108C5BEA"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3AEE47D"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1780905D"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C76150" w:rsidRPr="00782E7E" w14:paraId="50FEE9AB" w14:textId="77777777" w:rsidTr="002F406F">
        <w:trPr>
          <w:trHeight w:val="80"/>
        </w:trPr>
        <w:tc>
          <w:tcPr>
            <w:tcW w:w="3989" w:type="dxa"/>
            <w:vAlign w:val="bottom"/>
          </w:tcPr>
          <w:p w14:paraId="39B23AEC"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 Deferred tax assets (net)</w:t>
            </w:r>
          </w:p>
        </w:tc>
        <w:tc>
          <w:tcPr>
            <w:tcW w:w="1368" w:type="dxa"/>
            <w:shd w:val="clear" w:color="auto" w:fill="FAFAFA"/>
          </w:tcPr>
          <w:p w14:paraId="058B3D97"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90,567,095</w:t>
            </w:r>
          </w:p>
        </w:tc>
        <w:tc>
          <w:tcPr>
            <w:tcW w:w="1368" w:type="dxa"/>
            <w:vAlign w:val="bottom"/>
          </w:tcPr>
          <w:p w14:paraId="49C672C4"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92,425,040</w:t>
            </w:r>
          </w:p>
        </w:tc>
        <w:tc>
          <w:tcPr>
            <w:tcW w:w="1368" w:type="dxa"/>
            <w:shd w:val="clear" w:color="auto" w:fill="FAFAFA"/>
          </w:tcPr>
          <w:p w14:paraId="5D2DA9C9" w14:textId="3F9442A2"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256534"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vAlign w:val="bottom"/>
          </w:tcPr>
          <w:p w14:paraId="3BD76307" w14:textId="7B34F61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1DCB6026" w14:textId="77777777" w:rsidTr="002F406F">
        <w:tc>
          <w:tcPr>
            <w:tcW w:w="3989" w:type="dxa"/>
            <w:vAlign w:val="bottom"/>
          </w:tcPr>
          <w:p w14:paraId="5E573510"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 Deferred tax liabilities (net)</w:t>
            </w:r>
          </w:p>
        </w:tc>
        <w:tc>
          <w:tcPr>
            <w:tcW w:w="1368" w:type="dxa"/>
            <w:tcBorders>
              <w:bottom w:val="single" w:sz="4" w:space="0" w:color="auto"/>
            </w:tcBorders>
            <w:shd w:val="clear" w:color="auto" w:fill="FAFAFA"/>
          </w:tcPr>
          <w:p w14:paraId="529B8EE3" w14:textId="376BEDFB" w:rsidR="00C76150" w:rsidRPr="00782E7E" w:rsidRDefault="00483BC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(321,231,583)</w:t>
            </w:r>
          </w:p>
        </w:tc>
        <w:tc>
          <w:tcPr>
            <w:tcW w:w="1368" w:type="dxa"/>
            <w:tcBorders>
              <w:bottom w:val="single" w:sz="4" w:space="0" w:color="auto"/>
            </w:tcBorders>
            <w:vAlign w:val="bottom"/>
          </w:tcPr>
          <w:p w14:paraId="34C57FC5"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(296,269,111)</w:t>
            </w:r>
          </w:p>
        </w:tc>
        <w:tc>
          <w:tcPr>
            <w:tcW w:w="1368" w:type="dxa"/>
            <w:tcBorders>
              <w:bottom w:val="single" w:sz="4" w:space="0" w:color="auto"/>
            </w:tcBorders>
            <w:shd w:val="clear" w:color="auto" w:fill="FAFAFA"/>
          </w:tcPr>
          <w:p w14:paraId="17C37239"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(96,058,583)</w:t>
            </w:r>
          </w:p>
        </w:tc>
        <w:tc>
          <w:tcPr>
            <w:tcW w:w="1368" w:type="dxa"/>
            <w:tcBorders>
              <w:bottom w:val="single" w:sz="4" w:space="0" w:color="auto"/>
            </w:tcBorders>
            <w:vAlign w:val="bottom"/>
          </w:tcPr>
          <w:p w14:paraId="4001BD63"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(114,878,355)</w:t>
            </w:r>
          </w:p>
        </w:tc>
      </w:tr>
      <w:tr w:rsidR="00C76150" w:rsidRPr="00782E7E" w14:paraId="35CDA380" w14:textId="77777777" w:rsidTr="002F406F">
        <w:tc>
          <w:tcPr>
            <w:tcW w:w="3989" w:type="dxa"/>
            <w:vAlign w:val="bottom"/>
          </w:tcPr>
          <w:p w14:paraId="1E345BD6"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9B3E5E6"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5879B7E"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E65230B"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8FE108C"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C76150" w:rsidRPr="00782E7E" w14:paraId="066F6B21" w14:textId="77777777" w:rsidTr="002F406F">
        <w:tc>
          <w:tcPr>
            <w:tcW w:w="3989" w:type="dxa"/>
            <w:vAlign w:val="bottom"/>
          </w:tcPr>
          <w:p w14:paraId="2D063AC5"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FAFAFA"/>
            <w:vAlign w:val="bottom"/>
          </w:tcPr>
          <w:p w14:paraId="6309662A" w14:textId="629EB46D" w:rsidR="00C76150" w:rsidRPr="00782E7E" w:rsidRDefault="00483BC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(230,664,488)</w:t>
            </w:r>
          </w:p>
        </w:tc>
        <w:tc>
          <w:tcPr>
            <w:tcW w:w="1368" w:type="dxa"/>
            <w:tcBorders>
              <w:bottom w:val="single" w:sz="4" w:space="0" w:color="auto"/>
            </w:tcBorders>
            <w:vAlign w:val="bottom"/>
          </w:tcPr>
          <w:p w14:paraId="7AA147D9"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(203,844,071)</w:t>
            </w:r>
          </w:p>
        </w:tc>
        <w:tc>
          <w:tcPr>
            <w:tcW w:w="1368" w:type="dxa"/>
            <w:tcBorders>
              <w:bottom w:val="single" w:sz="4" w:space="0" w:color="auto"/>
            </w:tcBorders>
            <w:shd w:val="clear" w:color="auto" w:fill="FAFAFA"/>
            <w:vAlign w:val="bottom"/>
          </w:tcPr>
          <w:p w14:paraId="184E53EF"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(96,058,583)</w:t>
            </w:r>
          </w:p>
        </w:tc>
        <w:tc>
          <w:tcPr>
            <w:tcW w:w="1368" w:type="dxa"/>
            <w:tcBorders>
              <w:bottom w:val="single" w:sz="4" w:space="0" w:color="auto"/>
            </w:tcBorders>
            <w:vAlign w:val="bottom"/>
          </w:tcPr>
          <w:p w14:paraId="0FF6B44B" w14:textId="77777777" w:rsidR="00C76150" w:rsidRPr="00782E7E" w:rsidRDefault="00C76150" w:rsidP="002F406F">
            <w:pPr>
              <w:tabs>
                <w:tab w:val="decimal"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(114,878,355)</w:t>
            </w:r>
          </w:p>
        </w:tc>
      </w:tr>
    </w:tbl>
    <w:p w14:paraId="7B6D8835" w14:textId="77777777" w:rsidR="00C76150" w:rsidRPr="00782E7E" w:rsidRDefault="00C76150" w:rsidP="00C76150">
      <w:pPr>
        <w:tabs>
          <w:tab w:val="decimal" w:pos="1152"/>
        </w:tabs>
        <w:spacing w:line="200" w:lineRule="exact"/>
        <w:ind w:right="-72"/>
        <w:jc w:val="both"/>
        <w:rPr>
          <w:rFonts w:ascii="Arial" w:hAnsi="Arial" w:cs="Arial"/>
          <w:noProof/>
          <w:snapToGrid w:val="0"/>
          <w:color w:val="000000"/>
          <w:sz w:val="18"/>
          <w:szCs w:val="18"/>
          <w:lang w:val="en-GB" w:eastAsia="th-TH"/>
        </w:rPr>
      </w:pPr>
    </w:p>
    <w:p w14:paraId="340F5470" w14:textId="77777777" w:rsidR="00C76150" w:rsidRPr="00782E7E" w:rsidRDefault="00C76150" w:rsidP="00C76150">
      <w:pPr>
        <w:jc w:val="thaiDistribute"/>
        <w:rPr>
          <w:rFonts w:ascii="Arial" w:hAnsi="Arial" w:cs="Arial"/>
          <w:color w:val="000000"/>
          <w:spacing w:val="-2"/>
          <w:sz w:val="18"/>
          <w:szCs w:val="18"/>
          <w:lang w:val="en-GB"/>
        </w:rPr>
      </w:pPr>
      <w:r w:rsidRPr="00782E7E">
        <w:rPr>
          <w:rFonts w:ascii="Arial" w:hAnsi="Arial" w:cs="Arial"/>
          <w:color w:val="000000"/>
          <w:spacing w:val="-2"/>
          <w:sz w:val="18"/>
          <w:szCs w:val="18"/>
          <w:lang w:val="en-GB"/>
        </w:rPr>
        <w:t xml:space="preserve">The movements of deferred tax assets (liabilities) (net) for the years ended 31 December 2022 and 2021 are as follows: </w:t>
      </w:r>
    </w:p>
    <w:p w14:paraId="4B2717D7" w14:textId="77777777" w:rsidR="00C76150" w:rsidRPr="00782E7E" w:rsidRDefault="00C76150" w:rsidP="00C76150">
      <w:pPr>
        <w:jc w:val="thaiDistribute"/>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2E363D07" w14:textId="77777777" w:rsidTr="002F406F">
        <w:tc>
          <w:tcPr>
            <w:tcW w:w="3989" w:type="dxa"/>
            <w:vAlign w:val="bottom"/>
          </w:tcPr>
          <w:p w14:paraId="35CA7410" w14:textId="77777777" w:rsidR="00C76150" w:rsidRPr="00782E7E" w:rsidRDefault="00C76150" w:rsidP="002F406F">
            <w:pPr>
              <w:ind w:left="-109" w:right="-79"/>
              <w:rPr>
                <w:rFonts w:ascii="Arial" w:hAnsi="Arial" w:cs="Arial"/>
                <w:snapToGrid w:val="0"/>
                <w:color w:val="000000"/>
                <w:sz w:val="18"/>
                <w:szCs w:val="18"/>
                <w:lang w:val="en-GB" w:eastAsia="th-TH"/>
              </w:rPr>
            </w:pPr>
          </w:p>
        </w:tc>
        <w:tc>
          <w:tcPr>
            <w:tcW w:w="2736" w:type="dxa"/>
            <w:gridSpan w:val="2"/>
            <w:tcBorders>
              <w:top w:val="single" w:sz="4" w:space="0" w:color="auto"/>
              <w:bottom w:val="single" w:sz="4" w:space="0" w:color="auto"/>
            </w:tcBorders>
          </w:tcPr>
          <w:p w14:paraId="32D3654D"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72E20C7E"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65062F96"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395C8A66"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12900278" w14:textId="77777777" w:rsidTr="002F406F">
        <w:tc>
          <w:tcPr>
            <w:tcW w:w="3989" w:type="dxa"/>
            <w:vAlign w:val="bottom"/>
          </w:tcPr>
          <w:p w14:paraId="71D00471" w14:textId="77777777" w:rsidR="00C76150" w:rsidRPr="00782E7E" w:rsidRDefault="00C76150" w:rsidP="002F406F">
            <w:pPr>
              <w:ind w:left="-109" w:right="-79"/>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54474727"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4D8196C8"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7F825AE8"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46E677D5" w14:textId="77777777" w:rsidR="00C76150" w:rsidRPr="00782E7E" w:rsidRDefault="00C76150" w:rsidP="002F406F">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2021</w:t>
            </w:r>
          </w:p>
        </w:tc>
      </w:tr>
      <w:tr w:rsidR="00C76150" w:rsidRPr="00782E7E" w14:paraId="2597125A" w14:textId="77777777" w:rsidTr="002F406F">
        <w:tc>
          <w:tcPr>
            <w:tcW w:w="3989" w:type="dxa"/>
            <w:vAlign w:val="bottom"/>
          </w:tcPr>
          <w:p w14:paraId="39BB7223" w14:textId="77777777" w:rsidR="00C76150" w:rsidRPr="00782E7E" w:rsidRDefault="00C76150" w:rsidP="002F406F">
            <w:pPr>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6716798F" w14:textId="77777777" w:rsidR="00C76150" w:rsidRPr="00782E7E" w:rsidRDefault="00C76150" w:rsidP="002F406F">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644262C6" w14:textId="77777777" w:rsidR="00C76150" w:rsidRPr="00782E7E" w:rsidRDefault="00C76150" w:rsidP="002F406F">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61D4417C" w14:textId="77777777" w:rsidR="00C76150" w:rsidRPr="00782E7E" w:rsidRDefault="00C76150" w:rsidP="002F406F">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26E1200B" w14:textId="77777777" w:rsidR="00C76150" w:rsidRPr="00782E7E" w:rsidRDefault="00C76150" w:rsidP="002F406F">
            <w:pPr>
              <w:pStyle w:val="a0"/>
              <w:tabs>
                <w:tab w:val="decimal" w:pos="1152"/>
              </w:tabs>
              <w:ind w:left="-14" w:right="-72"/>
              <w:jc w:val="both"/>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Baht</w:t>
            </w:r>
          </w:p>
        </w:tc>
      </w:tr>
      <w:tr w:rsidR="00C76150" w:rsidRPr="00782E7E" w14:paraId="2909E87E" w14:textId="77777777" w:rsidTr="002F406F">
        <w:tc>
          <w:tcPr>
            <w:tcW w:w="3989" w:type="dxa"/>
            <w:vAlign w:val="bottom"/>
          </w:tcPr>
          <w:p w14:paraId="2FA7BDB2" w14:textId="77777777" w:rsidR="00C76150" w:rsidRPr="00782E7E" w:rsidRDefault="00C76150" w:rsidP="002F406F">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vAlign w:val="bottom"/>
          </w:tcPr>
          <w:p w14:paraId="51251594" w14:textId="77777777" w:rsidR="00C76150" w:rsidRPr="00782E7E" w:rsidRDefault="00C76150" w:rsidP="002F406F">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16B9A649" w14:textId="77777777" w:rsidR="00C76150" w:rsidRPr="00782E7E" w:rsidRDefault="00C76150" w:rsidP="002F406F">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6B2CF7FD" w14:textId="77777777" w:rsidR="00C76150" w:rsidRPr="00782E7E" w:rsidRDefault="00C76150" w:rsidP="002F406F">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37328AF7" w14:textId="77777777" w:rsidR="00C76150" w:rsidRPr="00782E7E" w:rsidRDefault="00C76150" w:rsidP="002F406F">
            <w:pPr>
              <w:pStyle w:val="a0"/>
              <w:tabs>
                <w:tab w:val="decimal" w:pos="1152"/>
              </w:tabs>
              <w:ind w:right="-72"/>
              <w:jc w:val="both"/>
              <w:rPr>
                <w:rFonts w:ascii="Arial" w:hAnsi="Arial" w:cs="Arial"/>
                <w:color w:val="000000"/>
                <w:spacing w:val="-4"/>
                <w:sz w:val="18"/>
                <w:szCs w:val="18"/>
              </w:rPr>
            </w:pPr>
          </w:p>
        </w:tc>
      </w:tr>
      <w:tr w:rsidR="00C76150" w:rsidRPr="00782E7E" w14:paraId="5AA2BE22" w14:textId="77777777" w:rsidTr="002F406F">
        <w:trPr>
          <w:trHeight w:val="207"/>
        </w:trPr>
        <w:tc>
          <w:tcPr>
            <w:tcW w:w="3989" w:type="dxa"/>
          </w:tcPr>
          <w:p w14:paraId="7C28FD8A" w14:textId="77777777" w:rsidR="00C76150" w:rsidRPr="00782E7E" w:rsidRDefault="00C76150" w:rsidP="002F406F">
            <w:pPr>
              <w:pStyle w:val="a0"/>
              <w:ind w:left="-109" w:right="0"/>
              <w:jc w:val="thaiDistribute"/>
              <w:rPr>
                <w:rFonts w:ascii="Arial" w:hAnsi="Arial" w:cs="Arial"/>
                <w:color w:val="000000"/>
                <w:sz w:val="18"/>
                <w:szCs w:val="18"/>
              </w:rPr>
            </w:pPr>
            <w:r w:rsidRPr="00782E7E">
              <w:rPr>
                <w:rFonts w:ascii="Arial" w:hAnsi="Arial" w:cs="Arial"/>
                <w:color w:val="000000"/>
                <w:sz w:val="18"/>
                <w:szCs w:val="18"/>
              </w:rPr>
              <w:t xml:space="preserve">Opening balance of the year </w:t>
            </w:r>
          </w:p>
        </w:tc>
        <w:tc>
          <w:tcPr>
            <w:tcW w:w="1368" w:type="dxa"/>
            <w:shd w:val="clear" w:color="auto" w:fill="FAFAFA"/>
            <w:vAlign w:val="bottom"/>
          </w:tcPr>
          <w:p w14:paraId="4B939A2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(203,844,071)</w:t>
            </w:r>
          </w:p>
        </w:tc>
        <w:tc>
          <w:tcPr>
            <w:tcW w:w="1368" w:type="dxa"/>
            <w:vAlign w:val="bottom"/>
          </w:tcPr>
          <w:p w14:paraId="788ECB1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(92,952,648)</w:t>
            </w:r>
          </w:p>
        </w:tc>
        <w:tc>
          <w:tcPr>
            <w:tcW w:w="1368" w:type="dxa"/>
            <w:shd w:val="clear" w:color="auto" w:fill="FAFAFA"/>
            <w:vAlign w:val="bottom"/>
          </w:tcPr>
          <w:p w14:paraId="1911751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(114,878,355)</w:t>
            </w:r>
          </w:p>
        </w:tc>
        <w:tc>
          <w:tcPr>
            <w:tcW w:w="1368" w:type="dxa"/>
            <w:vAlign w:val="bottom"/>
          </w:tcPr>
          <w:p w14:paraId="4DC6B1E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(77,183,108</w:t>
            </w:r>
            <w:r w:rsidRPr="00782E7E">
              <w:rPr>
                <w:rFonts w:ascii="Arial" w:hAnsi="Arial" w:cs="Arial"/>
                <w:noProof/>
                <w:snapToGrid w:val="0"/>
                <w:color w:val="000000"/>
                <w:sz w:val="18"/>
                <w:szCs w:val="18"/>
                <w:lang w:val="en-GB" w:eastAsia="th-TH"/>
              </w:rPr>
              <w:fldChar w:fldCharType="end"/>
            </w:r>
            <w:r w:rsidRPr="00782E7E">
              <w:rPr>
                <w:rFonts w:ascii="Arial" w:hAnsi="Arial" w:cs="Arial"/>
                <w:noProof/>
                <w:snapToGrid w:val="0"/>
                <w:color w:val="000000"/>
                <w:sz w:val="18"/>
                <w:szCs w:val="18"/>
                <w:lang w:val="en-GB" w:eastAsia="th-TH"/>
              </w:rPr>
              <w:t>)</w:t>
            </w:r>
          </w:p>
        </w:tc>
      </w:tr>
      <w:tr w:rsidR="00C76150" w:rsidRPr="00782E7E" w14:paraId="3F5E01E5" w14:textId="77777777" w:rsidTr="002F406F">
        <w:trPr>
          <w:trHeight w:val="207"/>
        </w:trPr>
        <w:tc>
          <w:tcPr>
            <w:tcW w:w="3989" w:type="dxa"/>
          </w:tcPr>
          <w:p w14:paraId="3064FD70" w14:textId="77777777" w:rsidR="00C76150" w:rsidRPr="00782E7E" w:rsidRDefault="00C76150" w:rsidP="002F406F">
            <w:pPr>
              <w:pStyle w:val="a0"/>
              <w:ind w:left="-109" w:right="0"/>
              <w:jc w:val="thaiDistribute"/>
              <w:rPr>
                <w:rFonts w:ascii="Arial" w:hAnsi="Arial" w:cs="Arial"/>
                <w:color w:val="000000"/>
                <w:sz w:val="18"/>
                <w:szCs w:val="18"/>
              </w:rPr>
            </w:pPr>
            <w:r w:rsidRPr="00782E7E">
              <w:rPr>
                <w:rFonts w:ascii="Arial" w:hAnsi="Arial" w:cs="Arial"/>
                <w:color w:val="000000"/>
                <w:sz w:val="18"/>
                <w:szCs w:val="18"/>
              </w:rPr>
              <w:t>Additions from acquisition of subsidiaries</w:t>
            </w:r>
          </w:p>
        </w:tc>
        <w:tc>
          <w:tcPr>
            <w:tcW w:w="1368" w:type="dxa"/>
            <w:shd w:val="clear" w:color="auto" w:fill="FAFAFA"/>
          </w:tcPr>
          <w:p w14:paraId="2D5B786C" w14:textId="35AD91BA" w:rsidR="00C76150" w:rsidRPr="00782E7E" w:rsidRDefault="00483BC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(50,688,912)</w:t>
            </w:r>
          </w:p>
        </w:tc>
        <w:tc>
          <w:tcPr>
            <w:tcW w:w="1368" w:type="dxa"/>
          </w:tcPr>
          <w:p w14:paraId="29278CB2" w14:textId="5F1A1328"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z w:val="18"/>
                <w:szCs w:val="18"/>
                <w:lang w:val="en-GB"/>
              </w:rPr>
              <w:t xml:space="preserve">-  </w:t>
            </w:r>
            <w:r w:rsidR="00256534" w:rsidRPr="00782E7E">
              <w:rPr>
                <w:rFonts w:ascii="Arial" w:hAnsi="Arial" w:cs="Arial"/>
                <w:sz w:val="18"/>
                <w:szCs w:val="18"/>
                <w:lang w:val="en-GB"/>
              </w:rPr>
              <w:t xml:space="preserve"> </w:t>
            </w:r>
            <w:r w:rsidRPr="00782E7E">
              <w:rPr>
                <w:rFonts w:ascii="Arial" w:hAnsi="Arial" w:cs="Arial"/>
                <w:sz w:val="18"/>
                <w:szCs w:val="18"/>
                <w:lang w:val="en-GB"/>
              </w:rPr>
              <w:t xml:space="preserve">    </w:t>
            </w:r>
          </w:p>
        </w:tc>
        <w:tc>
          <w:tcPr>
            <w:tcW w:w="1368" w:type="dxa"/>
            <w:shd w:val="clear" w:color="auto" w:fill="FAFAFA"/>
          </w:tcPr>
          <w:p w14:paraId="6D4D4AC0" w14:textId="70393E5B"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z w:val="18"/>
                <w:szCs w:val="18"/>
                <w:lang w:val="en-GB"/>
              </w:rPr>
              <w:t xml:space="preserve">-  </w:t>
            </w:r>
            <w:r w:rsidR="00256534" w:rsidRPr="00782E7E">
              <w:rPr>
                <w:rFonts w:ascii="Arial" w:hAnsi="Arial" w:cs="Arial"/>
                <w:sz w:val="18"/>
                <w:szCs w:val="18"/>
                <w:lang w:val="en-GB"/>
              </w:rPr>
              <w:t xml:space="preserve"> </w:t>
            </w:r>
            <w:r w:rsidRPr="00782E7E">
              <w:rPr>
                <w:rFonts w:ascii="Arial" w:hAnsi="Arial" w:cs="Arial"/>
                <w:sz w:val="18"/>
                <w:szCs w:val="18"/>
                <w:lang w:val="en-GB"/>
              </w:rPr>
              <w:t xml:space="preserve">    </w:t>
            </w:r>
          </w:p>
        </w:tc>
        <w:tc>
          <w:tcPr>
            <w:tcW w:w="1368" w:type="dxa"/>
          </w:tcPr>
          <w:p w14:paraId="49398988" w14:textId="41AEF6A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z w:val="18"/>
                <w:szCs w:val="18"/>
                <w:lang w:val="en-GB"/>
              </w:rPr>
              <w:t xml:space="preserve">-    </w:t>
            </w:r>
            <w:r w:rsidR="00256534" w:rsidRPr="00782E7E">
              <w:rPr>
                <w:rFonts w:ascii="Arial" w:hAnsi="Arial" w:cs="Arial"/>
                <w:sz w:val="18"/>
                <w:szCs w:val="18"/>
                <w:lang w:val="en-GB"/>
              </w:rPr>
              <w:t xml:space="preserve"> </w:t>
            </w:r>
            <w:r w:rsidRPr="00782E7E">
              <w:rPr>
                <w:rFonts w:ascii="Arial" w:hAnsi="Arial" w:cs="Arial"/>
                <w:sz w:val="18"/>
                <w:szCs w:val="18"/>
                <w:lang w:val="en-GB"/>
              </w:rPr>
              <w:t xml:space="preserve">  </w:t>
            </w:r>
          </w:p>
        </w:tc>
      </w:tr>
      <w:tr w:rsidR="00C76150" w:rsidRPr="00782E7E" w14:paraId="24BAA1AB" w14:textId="77777777" w:rsidTr="002F406F">
        <w:tc>
          <w:tcPr>
            <w:tcW w:w="3989" w:type="dxa"/>
          </w:tcPr>
          <w:p w14:paraId="147B7FB7" w14:textId="77777777" w:rsidR="00C76150" w:rsidRPr="00782E7E" w:rsidRDefault="00C76150" w:rsidP="002F406F">
            <w:pPr>
              <w:pStyle w:val="a0"/>
              <w:ind w:left="-109" w:right="0"/>
              <w:jc w:val="thaiDistribute"/>
              <w:rPr>
                <w:rFonts w:ascii="Arial" w:hAnsi="Arial" w:cs="Arial"/>
                <w:color w:val="000000"/>
                <w:spacing w:val="-8"/>
                <w:sz w:val="18"/>
                <w:szCs w:val="18"/>
              </w:rPr>
            </w:pPr>
            <w:r w:rsidRPr="00782E7E">
              <w:rPr>
                <w:rFonts w:ascii="Arial" w:hAnsi="Arial" w:cs="Arial"/>
                <w:color w:val="000000"/>
                <w:spacing w:val="-8"/>
                <w:sz w:val="18"/>
                <w:szCs w:val="18"/>
              </w:rPr>
              <w:t>Increase (decrease) to profit or loss (Note 38)</w:t>
            </w:r>
          </w:p>
        </w:tc>
        <w:tc>
          <w:tcPr>
            <w:tcW w:w="1368" w:type="dxa"/>
            <w:shd w:val="clear" w:color="auto" w:fill="FAFAFA"/>
          </w:tcPr>
          <w:p w14:paraId="60DF5AEE" w14:textId="48D6751D" w:rsidR="00C76150" w:rsidRPr="00782E7E" w:rsidRDefault="00483BC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33,331,438</w:t>
            </w:r>
          </w:p>
        </w:tc>
        <w:tc>
          <w:tcPr>
            <w:tcW w:w="1368" w:type="dxa"/>
            <w:vAlign w:val="bottom"/>
          </w:tcPr>
          <w:p w14:paraId="73B0594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(78,609,210)</w:t>
            </w:r>
          </w:p>
        </w:tc>
        <w:tc>
          <w:tcPr>
            <w:tcW w:w="1368" w:type="dxa"/>
            <w:shd w:val="clear" w:color="auto" w:fill="FAFAFA"/>
            <w:vAlign w:val="bottom"/>
          </w:tcPr>
          <w:p w14:paraId="4F5E5D4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28,282,715</w:t>
            </w:r>
          </w:p>
        </w:tc>
        <w:tc>
          <w:tcPr>
            <w:tcW w:w="1368" w:type="dxa"/>
            <w:vAlign w:val="bottom"/>
          </w:tcPr>
          <w:p w14:paraId="722C335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(9,130,981)</w:t>
            </w:r>
          </w:p>
        </w:tc>
      </w:tr>
      <w:tr w:rsidR="00C76150" w:rsidRPr="00782E7E" w14:paraId="347B3F37" w14:textId="77777777" w:rsidTr="002F406F">
        <w:tc>
          <w:tcPr>
            <w:tcW w:w="3989" w:type="dxa"/>
          </w:tcPr>
          <w:p w14:paraId="26D8E9C6" w14:textId="77777777" w:rsidR="00C76150" w:rsidRPr="00782E7E" w:rsidRDefault="00C76150" w:rsidP="002F406F">
            <w:pPr>
              <w:pStyle w:val="a0"/>
              <w:ind w:left="-109" w:right="0"/>
              <w:jc w:val="thaiDistribute"/>
              <w:rPr>
                <w:rFonts w:ascii="Arial" w:hAnsi="Arial" w:cs="Arial"/>
                <w:color w:val="000000"/>
                <w:sz w:val="18"/>
                <w:szCs w:val="18"/>
              </w:rPr>
            </w:pPr>
            <w:r w:rsidRPr="00782E7E">
              <w:rPr>
                <w:rFonts w:ascii="Arial" w:hAnsi="Arial" w:cs="Arial"/>
                <w:color w:val="000000"/>
                <w:sz w:val="18"/>
                <w:szCs w:val="18"/>
              </w:rPr>
              <w:t xml:space="preserve">Increase (decrease) to other </w:t>
            </w:r>
          </w:p>
        </w:tc>
        <w:tc>
          <w:tcPr>
            <w:tcW w:w="1368" w:type="dxa"/>
            <w:shd w:val="clear" w:color="auto" w:fill="FAFAFA"/>
          </w:tcPr>
          <w:p w14:paraId="6A8D23C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3A3454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9A51AB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7DFED69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21D8A55D" w14:textId="77777777" w:rsidTr="002F406F">
        <w:tc>
          <w:tcPr>
            <w:tcW w:w="3989" w:type="dxa"/>
          </w:tcPr>
          <w:p w14:paraId="7734EB3B" w14:textId="77777777" w:rsidR="00C76150" w:rsidRPr="00782E7E" w:rsidRDefault="00C76150" w:rsidP="002F406F">
            <w:pPr>
              <w:pStyle w:val="a0"/>
              <w:ind w:left="-109" w:right="0"/>
              <w:jc w:val="thaiDistribute"/>
              <w:rPr>
                <w:rFonts w:ascii="Arial" w:hAnsi="Arial" w:cs="Arial"/>
                <w:color w:val="000000"/>
                <w:sz w:val="18"/>
                <w:szCs w:val="18"/>
              </w:rPr>
            </w:pPr>
            <w:r w:rsidRPr="00782E7E">
              <w:rPr>
                <w:rFonts w:ascii="Arial" w:hAnsi="Arial" w:cs="Arial"/>
                <w:color w:val="000000"/>
                <w:sz w:val="18"/>
                <w:szCs w:val="18"/>
              </w:rPr>
              <w:t xml:space="preserve">   comprehensive income</w:t>
            </w:r>
          </w:p>
        </w:tc>
        <w:tc>
          <w:tcPr>
            <w:tcW w:w="1368" w:type="dxa"/>
            <w:shd w:val="clear" w:color="auto" w:fill="FAFAFA"/>
          </w:tcPr>
          <w:p w14:paraId="443136D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(9,462,943)</w:t>
            </w:r>
          </w:p>
        </w:tc>
        <w:tc>
          <w:tcPr>
            <w:tcW w:w="1368" w:type="dxa"/>
          </w:tcPr>
          <w:p w14:paraId="2F127CA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(32,282,213)</w:t>
            </w:r>
          </w:p>
        </w:tc>
        <w:tc>
          <w:tcPr>
            <w:tcW w:w="1368" w:type="dxa"/>
            <w:shd w:val="clear" w:color="auto" w:fill="FAFAFA"/>
          </w:tcPr>
          <w:p w14:paraId="7344C74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(9,462,943)</w:t>
            </w:r>
          </w:p>
        </w:tc>
        <w:tc>
          <w:tcPr>
            <w:tcW w:w="1368" w:type="dxa"/>
            <w:vAlign w:val="bottom"/>
          </w:tcPr>
          <w:p w14:paraId="309D692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(28,564,266)</w:t>
            </w:r>
          </w:p>
        </w:tc>
      </w:tr>
      <w:tr w:rsidR="00C76150" w:rsidRPr="00782E7E" w14:paraId="39DDD0D1" w14:textId="77777777" w:rsidTr="002F406F">
        <w:tc>
          <w:tcPr>
            <w:tcW w:w="3989" w:type="dxa"/>
            <w:vAlign w:val="bottom"/>
          </w:tcPr>
          <w:p w14:paraId="0F4C953D" w14:textId="77777777" w:rsidR="00C76150" w:rsidRPr="00782E7E" w:rsidRDefault="00C76150" w:rsidP="002F406F">
            <w:pPr>
              <w:ind w:left="-109" w:right="-79"/>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0805FE56" w14:textId="77777777" w:rsidR="00C76150" w:rsidRPr="00782E7E" w:rsidRDefault="00C76150" w:rsidP="002F406F">
            <w:pPr>
              <w:pStyle w:val="a0"/>
              <w:tabs>
                <w:tab w:val="decimal" w:pos="1152"/>
              </w:tabs>
              <w:ind w:right="-72"/>
              <w:jc w:val="both"/>
              <w:rPr>
                <w:rFonts w:ascii="Arial" w:hAnsi="Arial" w:cs="Arial"/>
                <w:color w:val="000000"/>
                <w:sz w:val="18"/>
                <w:szCs w:val="18"/>
              </w:rPr>
            </w:pPr>
          </w:p>
        </w:tc>
        <w:tc>
          <w:tcPr>
            <w:tcW w:w="1368" w:type="dxa"/>
            <w:tcBorders>
              <w:top w:val="single" w:sz="4" w:space="0" w:color="auto"/>
            </w:tcBorders>
            <w:vAlign w:val="bottom"/>
          </w:tcPr>
          <w:p w14:paraId="68FACD0E" w14:textId="77777777" w:rsidR="00C76150" w:rsidRPr="00782E7E" w:rsidRDefault="00C76150" w:rsidP="002F406F">
            <w:pPr>
              <w:pStyle w:val="a0"/>
              <w:tabs>
                <w:tab w:val="decimal" w:pos="1152"/>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78998B8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58B3E32" w14:textId="77777777" w:rsidR="00C76150" w:rsidRPr="00782E7E" w:rsidRDefault="00C76150" w:rsidP="002F406F">
            <w:pPr>
              <w:pStyle w:val="a0"/>
              <w:tabs>
                <w:tab w:val="decimal" w:pos="1152"/>
              </w:tabs>
              <w:ind w:right="-72"/>
              <w:jc w:val="both"/>
              <w:rPr>
                <w:rFonts w:ascii="Arial" w:hAnsi="Arial" w:cs="Arial"/>
                <w:color w:val="000000"/>
                <w:sz w:val="18"/>
                <w:szCs w:val="18"/>
              </w:rPr>
            </w:pPr>
          </w:p>
        </w:tc>
      </w:tr>
      <w:tr w:rsidR="00C76150" w:rsidRPr="00782E7E" w14:paraId="1B1F6B50" w14:textId="77777777" w:rsidTr="002F406F">
        <w:tc>
          <w:tcPr>
            <w:tcW w:w="3989" w:type="dxa"/>
          </w:tcPr>
          <w:p w14:paraId="0DA0B4CD" w14:textId="77777777" w:rsidR="00C76150" w:rsidRPr="00782E7E" w:rsidRDefault="00C76150" w:rsidP="002F406F">
            <w:pPr>
              <w:pStyle w:val="a0"/>
              <w:ind w:left="-109" w:right="0"/>
              <w:jc w:val="thaiDistribute"/>
              <w:rPr>
                <w:rFonts w:ascii="Arial" w:hAnsi="Arial" w:cs="Arial"/>
                <w:color w:val="000000"/>
                <w:sz w:val="18"/>
                <w:szCs w:val="18"/>
              </w:rPr>
            </w:pPr>
            <w:r w:rsidRPr="00782E7E">
              <w:rPr>
                <w:rFonts w:ascii="Arial" w:hAnsi="Arial" w:cs="Arial"/>
                <w:color w:val="000000"/>
                <w:sz w:val="18"/>
                <w:szCs w:val="18"/>
              </w:rPr>
              <w:t>Closing balance of the year</w:t>
            </w:r>
          </w:p>
        </w:tc>
        <w:tc>
          <w:tcPr>
            <w:tcW w:w="1368" w:type="dxa"/>
            <w:tcBorders>
              <w:bottom w:val="single" w:sz="4" w:space="0" w:color="auto"/>
            </w:tcBorders>
            <w:shd w:val="clear" w:color="auto" w:fill="FAFAFA"/>
            <w:vAlign w:val="bottom"/>
          </w:tcPr>
          <w:p w14:paraId="6944CBE6" w14:textId="175153CE" w:rsidR="00C76150" w:rsidRPr="00782E7E" w:rsidRDefault="00483BC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(230,664,488)</w:t>
            </w:r>
          </w:p>
        </w:tc>
        <w:tc>
          <w:tcPr>
            <w:tcW w:w="1368" w:type="dxa"/>
            <w:tcBorders>
              <w:bottom w:val="single" w:sz="4" w:space="0" w:color="auto"/>
            </w:tcBorders>
            <w:vAlign w:val="bottom"/>
          </w:tcPr>
          <w:p w14:paraId="0F4F35F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(203,844,071)</w:t>
            </w:r>
          </w:p>
        </w:tc>
        <w:tc>
          <w:tcPr>
            <w:tcW w:w="1368" w:type="dxa"/>
            <w:tcBorders>
              <w:bottom w:val="single" w:sz="4" w:space="0" w:color="auto"/>
            </w:tcBorders>
            <w:shd w:val="clear" w:color="auto" w:fill="FAFAFA"/>
            <w:vAlign w:val="bottom"/>
          </w:tcPr>
          <w:p w14:paraId="6CD4E39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(96,058,583)</w:t>
            </w:r>
          </w:p>
        </w:tc>
        <w:tc>
          <w:tcPr>
            <w:tcW w:w="1368" w:type="dxa"/>
            <w:tcBorders>
              <w:bottom w:val="single" w:sz="4" w:space="0" w:color="auto"/>
            </w:tcBorders>
            <w:vAlign w:val="bottom"/>
          </w:tcPr>
          <w:p w14:paraId="3E2B386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(114,878,355)</w:t>
            </w:r>
          </w:p>
        </w:tc>
      </w:tr>
    </w:tbl>
    <w:p w14:paraId="1F648FC4" w14:textId="77777777" w:rsidR="00C76150" w:rsidRPr="00782E7E" w:rsidRDefault="00C76150" w:rsidP="00C76150">
      <w:pPr>
        <w:jc w:val="thaiDistribute"/>
        <w:rPr>
          <w:rFonts w:ascii="Arial" w:hAnsi="Arial" w:cs="Arial"/>
          <w:color w:val="000000"/>
          <w:sz w:val="18"/>
          <w:szCs w:val="18"/>
          <w:lang w:val="en-GB"/>
        </w:rPr>
      </w:pPr>
    </w:p>
    <w:p w14:paraId="6FEC126A" w14:textId="77777777" w:rsidR="00C76150" w:rsidRPr="00782E7E" w:rsidRDefault="00C76150" w:rsidP="00C76150">
      <w:pPr>
        <w:overflowPunct/>
        <w:autoSpaceDE/>
        <w:autoSpaceDN/>
        <w:adjustRightInd/>
        <w:textAlignment w:val="auto"/>
        <w:rPr>
          <w:rFonts w:ascii="Arial" w:hAnsi="Arial" w:cs="Arial"/>
          <w:color w:val="000000"/>
          <w:sz w:val="18"/>
          <w:szCs w:val="18"/>
          <w:lang w:val="en-GB"/>
        </w:rPr>
      </w:pPr>
      <w:r w:rsidRPr="00782E7E">
        <w:rPr>
          <w:rFonts w:ascii="Arial" w:hAnsi="Arial" w:cs="Arial"/>
          <w:color w:val="000000"/>
          <w:spacing w:val="-2"/>
          <w:sz w:val="18"/>
          <w:szCs w:val="18"/>
          <w:lang w:val="en-GB"/>
        </w:rPr>
        <w:t xml:space="preserve">As </w:t>
      </w:r>
      <w:proofErr w:type="gramStart"/>
      <w:r w:rsidRPr="00782E7E">
        <w:rPr>
          <w:rFonts w:ascii="Arial" w:hAnsi="Arial" w:cs="Arial"/>
          <w:color w:val="000000"/>
          <w:spacing w:val="-2"/>
          <w:sz w:val="18"/>
          <w:szCs w:val="18"/>
          <w:lang w:val="en-GB"/>
        </w:rPr>
        <w:t>at</w:t>
      </w:r>
      <w:proofErr w:type="gramEnd"/>
      <w:r w:rsidRPr="00782E7E">
        <w:rPr>
          <w:rFonts w:ascii="Arial" w:hAnsi="Arial" w:cs="Arial"/>
          <w:color w:val="000000"/>
          <w:spacing w:val="-2"/>
          <w:sz w:val="18"/>
          <w:szCs w:val="18"/>
          <w:lang w:val="en-GB"/>
        </w:rPr>
        <w:t xml:space="preserve"> 31 December 2022 and 2021, deferred tax (net) is calculated by using the liability method on temporary differences</w:t>
      </w:r>
      <w:r w:rsidRPr="00782E7E">
        <w:rPr>
          <w:rFonts w:ascii="Arial" w:hAnsi="Arial" w:cs="Arial"/>
          <w:color w:val="000000"/>
          <w:sz w:val="18"/>
          <w:szCs w:val="18"/>
          <w:lang w:val="en-GB"/>
        </w:rPr>
        <w:t xml:space="preserve"> at the tax rate of 20.00%.</w:t>
      </w:r>
    </w:p>
    <w:tbl>
      <w:tblPr>
        <w:tblW w:w="9668" w:type="dxa"/>
        <w:tblInd w:w="-108" w:type="dxa"/>
        <w:tblLayout w:type="fixed"/>
        <w:tblLook w:val="0000" w:firstRow="0" w:lastRow="0" w:firstColumn="0" w:lastColumn="0" w:noHBand="0" w:noVBand="0"/>
      </w:tblPr>
      <w:tblGrid>
        <w:gridCol w:w="3845"/>
        <w:gridCol w:w="1071"/>
        <w:gridCol w:w="1151"/>
        <w:gridCol w:w="1295"/>
        <w:gridCol w:w="1152"/>
        <w:gridCol w:w="1154"/>
      </w:tblGrid>
      <w:tr w:rsidR="00D24B31" w:rsidRPr="00782E7E" w14:paraId="777864FD" w14:textId="77777777" w:rsidTr="00155FB0">
        <w:tc>
          <w:tcPr>
            <w:tcW w:w="3845" w:type="dxa"/>
            <w:vAlign w:val="bottom"/>
          </w:tcPr>
          <w:p w14:paraId="10195E2D" w14:textId="77777777" w:rsidR="00155FB0" w:rsidRPr="00782E7E" w:rsidRDefault="00155FB0" w:rsidP="002F406F">
            <w:pPr>
              <w:tabs>
                <w:tab w:val="left" w:pos="821"/>
              </w:tabs>
              <w:ind w:left="108" w:right="-108"/>
              <w:rPr>
                <w:rFonts w:ascii="Arial" w:hAnsi="Arial" w:cs="Arial"/>
                <w:snapToGrid w:val="0"/>
                <w:sz w:val="14"/>
                <w:szCs w:val="14"/>
                <w:lang w:val="en-GB" w:eastAsia="th-TH"/>
              </w:rPr>
            </w:pPr>
          </w:p>
        </w:tc>
        <w:tc>
          <w:tcPr>
            <w:tcW w:w="5823" w:type="dxa"/>
            <w:gridSpan w:val="5"/>
            <w:tcBorders>
              <w:top w:val="single" w:sz="4" w:space="0" w:color="auto"/>
              <w:bottom w:val="single" w:sz="4" w:space="0" w:color="auto"/>
            </w:tcBorders>
            <w:vAlign w:val="bottom"/>
          </w:tcPr>
          <w:p w14:paraId="6F38F769" w14:textId="2903E0A1" w:rsidR="00155FB0" w:rsidRPr="00782E7E" w:rsidRDefault="00155FB0" w:rsidP="00155FB0">
            <w:pPr>
              <w:pStyle w:val="a0"/>
              <w:ind w:right="-72"/>
              <w:jc w:val="center"/>
              <w:rPr>
                <w:rFonts w:ascii="Arial" w:hAnsi="Arial" w:cs="Arial"/>
                <w:b/>
                <w:bCs/>
                <w:color w:val="auto"/>
                <w:sz w:val="14"/>
                <w:szCs w:val="14"/>
              </w:rPr>
            </w:pPr>
            <w:r w:rsidRPr="00782E7E">
              <w:rPr>
                <w:rFonts w:ascii="Arial" w:hAnsi="Arial" w:cs="Arial"/>
                <w:b/>
                <w:bCs/>
                <w:snapToGrid w:val="0"/>
                <w:color w:val="auto"/>
                <w:spacing w:val="-4"/>
                <w:sz w:val="14"/>
                <w:szCs w:val="14"/>
                <w:lang w:eastAsia="th-TH"/>
              </w:rPr>
              <w:t>Consolidated financial statements</w:t>
            </w:r>
          </w:p>
        </w:tc>
      </w:tr>
      <w:tr w:rsidR="00D24B31" w:rsidRPr="00782E7E" w14:paraId="5DDBEF96" w14:textId="77777777" w:rsidTr="00155FB0">
        <w:tc>
          <w:tcPr>
            <w:tcW w:w="3845" w:type="dxa"/>
            <w:vAlign w:val="bottom"/>
          </w:tcPr>
          <w:p w14:paraId="6D356D42" w14:textId="77777777" w:rsidR="00C76150" w:rsidRPr="00782E7E" w:rsidRDefault="00C76150" w:rsidP="002F406F">
            <w:pPr>
              <w:tabs>
                <w:tab w:val="left" w:pos="821"/>
              </w:tabs>
              <w:ind w:left="108" w:right="-108"/>
              <w:rPr>
                <w:rFonts w:ascii="Arial" w:hAnsi="Arial" w:cs="Arial"/>
                <w:snapToGrid w:val="0"/>
                <w:sz w:val="14"/>
                <w:szCs w:val="14"/>
                <w:lang w:val="en-GB" w:eastAsia="th-TH"/>
              </w:rPr>
            </w:pPr>
          </w:p>
        </w:tc>
        <w:tc>
          <w:tcPr>
            <w:tcW w:w="1071" w:type="dxa"/>
            <w:tcBorders>
              <w:top w:val="single" w:sz="4" w:space="0" w:color="auto"/>
            </w:tcBorders>
            <w:vAlign w:val="bottom"/>
          </w:tcPr>
          <w:p w14:paraId="35AD705E" w14:textId="77777777" w:rsidR="00C76150" w:rsidRPr="00782E7E" w:rsidRDefault="00C76150" w:rsidP="002F406F">
            <w:pPr>
              <w:pStyle w:val="a0"/>
              <w:ind w:right="-72"/>
              <w:jc w:val="both"/>
              <w:rPr>
                <w:rFonts w:ascii="Arial" w:hAnsi="Arial" w:cs="Arial"/>
                <w:b/>
                <w:bCs/>
                <w:color w:val="auto"/>
                <w:sz w:val="14"/>
                <w:szCs w:val="14"/>
                <w:cs/>
              </w:rPr>
            </w:pPr>
          </w:p>
        </w:tc>
        <w:tc>
          <w:tcPr>
            <w:tcW w:w="1151" w:type="dxa"/>
            <w:tcBorders>
              <w:top w:val="single" w:sz="4" w:space="0" w:color="auto"/>
            </w:tcBorders>
            <w:vAlign w:val="bottom"/>
          </w:tcPr>
          <w:p w14:paraId="59BC957F" w14:textId="237C2F24" w:rsidR="00C76150" w:rsidRPr="00782E7E" w:rsidRDefault="00C76150" w:rsidP="002F406F">
            <w:pPr>
              <w:tabs>
                <w:tab w:val="right" w:pos="936"/>
              </w:tabs>
              <w:ind w:right="-72"/>
              <w:jc w:val="both"/>
              <w:rPr>
                <w:rFonts w:ascii="Arial" w:eastAsia="SimSun" w:hAnsi="Arial" w:cs="Arial"/>
                <w:b/>
                <w:bCs/>
                <w:sz w:val="14"/>
                <w:szCs w:val="14"/>
                <w:cs/>
                <w:lang w:val="en-GB"/>
              </w:rPr>
            </w:pPr>
          </w:p>
        </w:tc>
        <w:tc>
          <w:tcPr>
            <w:tcW w:w="1295" w:type="dxa"/>
            <w:tcBorders>
              <w:top w:val="single" w:sz="4" w:space="0" w:color="auto"/>
            </w:tcBorders>
            <w:vAlign w:val="bottom"/>
          </w:tcPr>
          <w:p w14:paraId="32C010B0" w14:textId="77777777" w:rsidR="00C76150" w:rsidRPr="00782E7E" w:rsidRDefault="00C76150" w:rsidP="002F406F">
            <w:pPr>
              <w:tabs>
                <w:tab w:val="right" w:pos="1080"/>
              </w:tabs>
              <w:ind w:right="-72"/>
              <w:jc w:val="both"/>
              <w:rPr>
                <w:rFonts w:ascii="Arial" w:eastAsia="SimSun" w:hAnsi="Arial" w:cs="Arial"/>
                <w:b/>
                <w:bCs/>
                <w:sz w:val="14"/>
                <w:szCs w:val="14"/>
                <w:lang w:val="en-GB"/>
              </w:rPr>
            </w:pPr>
          </w:p>
        </w:tc>
        <w:tc>
          <w:tcPr>
            <w:tcW w:w="1152" w:type="dxa"/>
            <w:tcBorders>
              <w:top w:val="single" w:sz="4" w:space="0" w:color="auto"/>
            </w:tcBorders>
            <w:vAlign w:val="bottom"/>
          </w:tcPr>
          <w:p w14:paraId="0D4D0AD4" w14:textId="77777777" w:rsidR="00C76150" w:rsidRPr="00782E7E" w:rsidRDefault="00C76150" w:rsidP="00155FB0">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Increase</w:t>
            </w:r>
          </w:p>
        </w:tc>
        <w:tc>
          <w:tcPr>
            <w:tcW w:w="1154" w:type="dxa"/>
            <w:tcBorders>
              <w:top w:val="single" w:sz="4" w:space="0" w:color="auto"/>
            </w:tcBorders>
            <w:vAlign w:val="bottom"/>
          </w:tcPr>
          <w:p w14:paraId="5FA52727" w14:textId="77777777" w:rsidR="00C76150" w:rsidRPr="00782E7E" w:rsidRDefault="00C76150" w:rsidP="002F406F">
            <w:pPr>
              <w:pStyle w:val="a0"/>
              <w:tabs>
                <w:tab w:val="decimal" w:pos="973"/>
              </w:tabs>
              <w:ind w:right="-72"/>
              <w:rPr>
                <w:rFonts w:ascii="Arial" w:hAnsi="Arial" w:cs="Arial"/>
                <w:b/>
                <w:bCs/>
                <w:color w:val="auto"/>
                <w:sz w:val="14"/>
                <w:szCs w:val="14"/>
              </w:rPr>
            </w:pPr>
          </w:p>
        </w:tc>
      </w:tr>
      <w:tr w:rsidR="00D24B31" w:rsidRPr="00782E7E" w14:paraId="7062313D" w14:textId="77777777" w:rsidTr="00155FB0">
        <w:tc>
          <w:tcPr>
            <w:tcW w:w="3845" w:type="dxa"/>
            <w:vAlign w:val="bottom"/>
          </w:tcPr>
          <w:p w14:paraId="59834753" w14:textId="77777777" w:rsidR="00155FB0" w:rsidRPr="00782E7E" w:rsidRDefault="00155FB0" w:rsidP="00155FB0">
            <w:pPr>
              <w:tabs>
                <w:tab w:val="left" w:pos="821"/>
              </w:tabs>
              <w:ind w:left="108" w:right="-108"/>
              <w:rPr>
                <w:rFonts w:ascii="Arial" w:hAnsi="Arial" w:cs="Arial"/>
                <w:snapToGrid w:val="0"/>
                <w:sz w:val="14"/>
                <w:szCs w:val="14"/>
                <w:lang w:val="en-GB" w:eastAsia="th-TH"/>
              </w:rPr>
            </w:pPr>
          </w:p>
        </w:tc>
        <w:tc>
          <w:tcPr>
            <w:tcW w:w="1071" w:type="dxa"/>
            <w:vAlign w:val="bottom"/>
          </w:tcPr>
          <w:p w14:paraId="1C542255" w14:textId="77777777" w:rsidR="00155FB0" w:rsidRPr="00782E7E" w:rsidRDefault="00155FB0" w:rsidP="00155FB0">
            <w:pPr>
              <w:pStyle w:val="a0"/>
              <w:ind w:right="-72"/>
              <w:jc w:val="both"/>
              <w:rPr>
                <w:rFonts w:ascii="Arial" w:hAnsi="Arial" w:cs="Arial"/>
                <w:b/>
                <w:bCs/>
                <w:color w:val="auto"/>
                <w:sz w:val="14"/>
                <w:szCs w:val="14"/>
                <w:cs/>
              </w:rPr>
            </w:pPr>
          </w:p>
        </w:tc>
        <w:tc>
          <w:tcPr>
            <w:tcW w:w="1151" w:type="dxa"/>
            <w:vAlign w:val="bottom"/>
          </w:tcPr>
          <w:p w14:paraId="62B5CEEC" w14:textId="205239E6" w:rsidR="00155FB0" w:rsidRPr="00782E7E" w:rsidRDefault="00155FB0" w:rsidP="00155FB0">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Increase</w:t>
            </w:r>
          </w:p>
        </w:tc>
        <w:tc>
          <w:tcPr>
            <w:tcW w:w="1295" w:type="dxa"/>
            <w:vAlign w:val="bottom"/>
          </w:tcPr>
          <w:p w14:paraId="73D02ED7" w14:textId="77777777" w:rsidR="00155FB0" w:rsidRPr="00782E7E" w:rsidRDefault="00155FB0" w:rsidP="00155FB0">
            <w:pPr>
              <w:tabs>
                <w:tab w:val="right" w:pos="1080"/>
              </w:tabs>
              <w:ind w:right="-72"/>
              <w:jc w:val="both"/>
              <w:rPr>
                <w:rFonts w:ascii="Arial" w:eastAsia="SimSun" w:hAnsi="Arial" w:cs="Arial"/>
                <w:b/>
                <w:bCs/>
                <w:sz w:val="14"/>
                <w:szCs w:val="14"/>
                <w:cs/>
                <w:lang w:val="en-GB"/>
              </w:rPr>
            </w:pPr>
          </w:p>
        </w:tc>
        <w:tc>
          <w:tcPr>
            <w:tcW w:w="1152" w:type="dxa"/>
            <w:vAlign w:val="bottom"/>
          </w:tcPr>
          <w:p w14:paraId="14A1D8A8" w14:textId="77777777" w:rsidR="00155FB0" w:rsidRPr="00782E7E" w:rsidRDefault="00155FB0" w:rsidP="00155FB0">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(decrease)</w:t>
            </w:r>
          </w:p>
        </w:tc>
        <w:tc>
          <w:tcPr>
            <w:tcW w:w="1154" w:type="dxa"/>
            <w:vAlign w:val="bottom"/>
          </w:tcPr>
          <w:p w14:paraId="200163E6" w14:textId="77777777" w:rsidR="00155FB0" w:rsidRPr="00782E7E" w:rsidRDefault="00155FB0" w:rsidP="00155FB0">
            <w:pPr>
              <w:pStyle w:val="a0"/>
              <w:tabs>
                <w:tab w:val="decimal" w:pos="973"/>
              </w:tabs>
              <w:ind w:right="-72"/>
              <w:rPr>
                <w:rFonts w:ascii="Arial" w:hAnsi="Arial" w:cs="Arial"/>
                <w:b/>
                <w:bCs/>
                <w:color w:val="auto"/>
                <w:sz w:val="14"/>
                <w:szCs w:val="14"/>
              </w:rPr>
            </w:pPr>
          </w:p>
        </w:tc>
      </w:tr>
      <w:tr w:rsidR="00D24B31" w:rsidRPr="00782E7E" w14:paraId="6F120EDF" w14:textId="77777777" w:rsidTr="00155FB0">
        <w:tc>
          <w:tcPr>
            <w:tcW w:w="3845" w:type="dxa"/>
            <w:vAlign w:val="bottom"/>
          </w:tcPr>
          <w:p w14:paraId="0207E454" w14:textId="77777777" w:rsidR="00155FB0" w:rsidRPr="00782E7E" w:rsidRDefault="00155FB0" w:rsidP="00155FB0">
            <w:pPr>
              <w:tabs>
                <w:tab w:val="left" w:pos="821"/>
              </w:tabs>
              <w:ind w:left="108" w:right="-108"/>
              <w:rPr>
                <w:rFonts w:ascii="Arial" w:hAnsi="Arial" w:cs="Arial"/>
                <w:snapToGrid w:val="0"/>
                <w:sz w:val="14"/>
                <w:szCs w:val="14"/>
                <w:lang w:val="en-GB" w:eastAsia="th-TH"/>
              </w:rPr>
            </w:pPr>
          </w:p>
        </w:tc>
        <w:tc>
          <w:tcPr>
            <w:tcW w:w="1071" w:type="dxa"/>
            <w:vAlign w:val="bottom"/>
          </w:tcPr>
          <w:p w14:paraId="03CF250A" w14:textId="77777777" w:rsidR="00155FB0" w:rsidRPr="00782E7E" w:rsidRDefault="00155FB0" w:rsidP="00155FB0">
            <w:pPr>
              <w:pStyle w:val="a0"/>
              <w:ind w:right="-72"/>
              <w:jc w:val="both"/>
              <w:rPr>
                <w:rFonts w:ascii="Arial" w:hAnsi="Arial" w:cs="Arial"/>
                <w:b/>
                <w:bCs/>
                <w:color w:val="auto"/>
                <w:sz w:val="14"/>
                <w:szCs w:val="14"/>
              </w:rPr>
            </w:pPr>
          </w:p>
        </w:tc>
        <w:tc>
          <w:tcPr>
            <w:tcW w:w="1151" w:type="dxa"/>
            <w:vAlign w:val="bottom"/>
          </w:tcPr>
          <w:p w14:paraId="3CCC9ECB" w14:textId="0C1F15EA" w:rsidR="00155FB0" w:rsidRPr="00782E7E" w:rsidRDefault="00155FB0" w:rsidP="00155FB0">
            <w:pPr>
              <w:tabs>
                <w:tab w:val="right" w:pos="936"/>
              </w:tabs>
              <w:ind w:left="-2" w:right="-72"/>
              <w:jc w:val="both"/>
              <w:rPr>
                <w:rFonts w:ascii="Arial" w:eastAsia="SimSun" w:hAnsi="Arial" w:cs="Arial"/>
                <w:b/>
                <w:bCs/>
                <w:sz w:val="14"/>
                <w:szCs w:val="14"/>
                <w:cs/>
                <w:lang w:val="en-GB"/>
              </w:rPr>
            </w:pPr>
            <w:r w:rsidRPr="00782E7E">
              <w:rPr>
                <w:rFonts w:ascii="Arial" w:eastAsia="SimSun" w:hAnsi="Arial" w:cs="Arial"/>
                <w:b/>
                <w:bCs/>
                <w:sz w:val="14"/>
                <w:szCs w:val="14"/>
                <w:lang w:val="en-GB"/>
              </w:rPr>
              <w:tab/>
              <w:t>(decrease)</w:t>
            </w:r>
          </w:p>
        </w:tc>
        <w:tc>
          <w:tcPr>
            <w:tcW w:w="1295" w:type="dxa"/>
            <w:vAlign w:val="bottom"/>
          </w:tcPr>
          <w:p w14:paraId="10F49806" w14:textId="77777777" w:rsidR="00155FB0" w:rsidRPr="00782E7E" w:rsidRDefault="00155FB0" w:rsidP="00155FB0">
            <w:pPr>
              <w:tabs>
                <w:tab w:val="right" w:pos="1080"/>
              </w:tabs>
              <w:ind w:right="-72"/>
              <w:jc w:val="both"/>
              <w:rPr>
                <w:rFonts w:ascii="Arial" w:eastAsia="SimSun" w:hAnsi="Arial" w:cs="Arial"/>
                <w:b/>
                <w:bCs/>
                <w:sz w:val="14"/>
                <w:szCs w:val="14"/>
                <w:cs/>
                <w:lang w:val="en-GB"/>
              </w:rPr>
            </w:pPr>
            <w:r w:rsidRPr="00782E7E">
              <w:rPr>
                <w:rFonts w:ascii="Arial" w:eastAsia="SimSun" w:hAnsi="Arial" w:cs="Arial"/>
                <w:b/>
                <w:bCs/>
                <w:sz w:val="14"/>
                <w:szCs w:val="14"/>
                <w:lang w:val="en-GB"/>
              </w:rPr>
              <w:tab/>
              <w:t>Increase</w:t>
            </w:r>
          </w:p>
        </w:tc>
        <w:tc>
          <w:tcPr>
            <w:tcW w:w="1152" w:type="dxa"/>
            <w:vAlign w:val="bottom"/>
          </w:tcPr>
          <w:p w14:paraId="1278D0E9" w14:textId="77777777" w:rsidR="00155FB0" w:rsidRPr="00782E7E" w:rsidRDefault="00155FB0" w:rsidP="00155FB0">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to other</w:t>
            </w:r>
          </w:p>
        </w:tc>
        <w:tc>
          <w:tcPr>
            <w:tcW w:w="1154" w:type="dxa"/>
            <w:vAlign w:val="bottom"/>
          </w:tcPr>
          <w:p w14:paraId="3FF32CFF" w14:textId="77777777" w:rsidR="00155FB0" w:rsidRPr="00782E7E" w:rsidRDefault="00155FB0" w:rsidP="00155FB0">
            <w:pPr>
              <w:tabs>
                <w:tab w:val="decimal" w:pos="973"/>
              </w:tabs>
              <w:ind w:right="-72"/>
              <w:rPr>
                <w:rFonts w:ascii="Arial" w:eastAsia="SimSun" w:hAnsi="Arial" w:cs="Arial"/>
                <w:b/>
                <w:bCs/>
                <w:sz w:val="14"/>
                <w:szCs w:val="14"/>
                <w:lang w:val="en-GB"/>
              </w:rPr>
            </w:pPr>
          </w:p>
        </w:tc>
      </w:tr>
      <w:tr w:rsidR="00D24B31" w:rsidRPr="00782E7E" w14:paraId="4206FCD7" w14:textId="77777777" w:rsidTr="00155FB0">
        <w:tc>
          <w:tcPr>
            <w:tcW w:w="3845" w:type="dxa"/>
            <w:vAlign w:val="bottom"/>
          </w:tcPr>
          <w:p w14:paraId="22D171DB" w14:textId="77777777" w:rsidR="00155FB0" w:rsidRPr="00782E7E" w:rsidRDefault="00155FB0" w:rsidP="00155FB0">
            <w:pPr>
              <w:tabs>
                <w:tab w:val="left" w:pos="821"/>
              </w:tabs>
              <w:ind w:left="108" w:right="-108"/>
              <w:rPr>
                <w:rFonts w:ascii="Arial" w:hAnsi="Arial" w:cs="Arial"/>
                <w:snapToGrid w:val="0"/>
                <w:sz w:val="14"/>
                <w:szCs w:val="14"/>
                <w:lang w:val="en-GB" w:eastAsia="th-TH"/>
              </w:rPr>
            </w:pPr>
          </w:p>
        </w:tc>
        <w:tc>
          <w:tcPr>
            <w:tcW w:w="1071" w:type="dxa"/>
            <w:vAlign w:val="bottom"/>
          </w:tcPr>
          <w:p w14:paraId="5809A750" w14:textId="77777777" w:rsidR="00155FB0" w:rsidRPr="00782E7E" w:rsidRDefault="00155FB0" w:rsidP="00155FB0">
            <w:pPr>
              <w:pStyle w:val="a0"/>
              <w:tabs>
                <w:tab w:val="right" w:pos="856"/>
              </w:tabs>
              <w:ind w:right="-72"/>
              <w:jc w:val="both"/>
              <w:rPr>
                <w:rFonts w:ascii="Arial" w:hAnsi="Arial" w:cs="Arial"/>
                <w:b/>
                <w:bCs/>
                <w:color w:val="auto"/>
                <w:sz w:val="14"/>
                <w:szCs w:val="14"/>
              </w:rPr>
            </w:pPr>
            <w:r w:rsidRPr="00782E7E">
              <w:rPr>
                <w:rFonts w:ascii="Arial" w:hAnsi="Arial" w:cs="Arial"/>
                <w:b/>
                <w:bCs/>
                <w:color w:val="auto"/>
                <w:sz w:val="14"/>
                <w:szCs w:val="14"/>
                <w:cs/>
              </w:rPr>
              <w:tab/>
            </w:r>
            <w:r w:rsidRPr="00782E7E">
              <w:rPr>
                <w:rFonts w:ascii="Arial" w:hAnsi="Arial" w:cs="Arial"/>
                <w:b/>
                <w:bCs/>
                <w:color w:val="auto"/>
                <w:sz w:val="14"/>
                <w:szCs w:val="14"/>
              </w:rPr>
              <w:t>1 January</w:t>
            </w:r>
          </w:p>
        </w:tc>
        <w:tc>
          <w:tcPr>
            <w:tcW w:w="1151" w:type="dxa"/>
            <w:vAlign w:val="bottom"/>
          </w:tcPr>
          <w:p w14:paraId="05649037" w14:textId="375CF437" w:rsidR="00155FB0" w:rsidRPr="00782E7E" w:rsidRDefault="00155FB0" w:rsidP="00155FB0">
            <w:pPr>
              <w:tabs>
                <w:tab w:val="right" w:pos="936"/>
              </w:tabs>
              <w:ind w:left="-98" w:right="-72"/>
              <w:jc w:val="both"/>
              <w:rPr>
                <w:rFonts w:ascii="Arial" w:eastAsia="SimSun" w:hAnsi="Arial" w:cs="Arial"/>
                <w:b/>
                <w:bCs/>
                <w:spacing w:val="-4"/>
                <w:sz w:val="14"/>
                <w:szCs w:val="14"/>
                <w:cs/>
                <w:lang w:val="en-GB"/>
              </w:rPr>
            </w:pPr>
            <w:r w:rsidRPr="00782E7E">
              <w:rPr>
                <w:rFonts w:ascii="Arial" w:eastAsia="SimSun" w:hAnsi="Arial" w:cs="Arial"/>
                <w:b/>
                <w:bCs/>
                <w:sz w:val="14"/>
                <w:szCs w:val="14"/>
                <w:lang w:val="en-GB"/>
              </w:rPr>
              <w:tab/>
            </w:r>
            <w:r w:rsidRPr="00782E7E">
              <w:rPr>
                <w:rFonts w:ascii="Arial" w:eastAsia="SimSun" w:hAnsi="Arial" w:cs="Arial"/>
                <w:b/>
                <w:bCs/>
                <w:spacing w:val="-4"/>
                <w:sz w:val="14"/>
                <w:szCs w:val="14"/>
                <w:lang w:val="en-GB"/>
              </w:rPr>
              <w:t>from acquisition</w:t>
            </w:r>
          </w:p>
        </w:tc>
        <w:tc>
          <w:tcPr>
            <w:tcW w:w="1295" w:type="dxa"/>
            <w:vAlign w:val="bottom"/>
          </w:tcPr>
          <w:p w14:paraId="7DFD53E3" w14:textId="77777777" w:rsidR="00155FB0" w:rsidRPr="00782E7E" w:rsidRDefault="00155FB0" w:rsidP="00155FB0">
            <w:pPr>
              <w:tabs>
                <w:tab w:val="right" w:pos="1080"/>
              </w:tabs>
              <w:ind w:right="-72"/>
              <w:jc w:val="both"/>
              <w:rPr>
                <w:rFonts w:ascii="Arial" w:eastAsia="SimSun" w:hAnsi="Arial" w:cs="Arial"/>
                <w:b/>
                <w:bCs/>
                <w:sz w:val="14"/>
                <w:szCs w:val="14"/>
                <w:cs/>
                <w:lang w:val="en-GB"/>
              </w:rPr>
            </w:pPr>
            <w:r w:rsidRPr="00782E7E">
              <w:rPr>
                <w:rFonts w:ascii="Arial" w:eastAsia="SimSun" w:hAnsi="Arial" w:cs="Arial"/>
                <w:b/>
                <w:bCs/>
                <w:sz w:val="14"/>
                <w:szCs w:val="14"/>
                <w:lang w:val="en-GB"/>
              </w:rPr>
              <w:tab/>
              <w:t>(decrease)</w:t>
            </w:r>
            <w:r w:rsidRPr="00782E7E">
              <w:rPr>
                <w:rFonts w:ascii="Arial" w:eastAsia="SimSun" w:hAnsi="Arial" w:cs="Arial"/>
                <w:b/>
                <w:bCs/>
                <w:spacing w:val="-4"/>
                <w:sz w:val="14"/>
                <w:szCs w:val="14"/>
                <w:lang w:val="en-GB"/>
              </w:rPr>
              <w:t xml:space="preserve"> to</w:t>
            </w:r>
          </w:p>
        </w:tc>
        <w:tc>
          <w:tcPr>
            <w:tcW w:w="1152" w:type="dxa"/>
            <w:vAlign w:val="bottom"/>
          </w:tcPr>
          <w:p w14:paraId="7A88175C" w14:textId="77777777" w:rsidR="00155FB0" w:rsidRPr="00782E7E" w:rsidRDefault="00155FB0" w:rsidP="00D24B31">
            <w:pPr>
              <w:tabs>
                <w:tab w:val="right" w:pos="936"/>
              </w:tabs>
              <w:ind w:left="-140"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comprehensive</w:t>
            </w:r>
          </w:p>
        </w:tc>
        <w:tc>
          <w:tcPr>
            <w:tcW w:w="1154" w:type="dxa"/>
            <w:vAlign w:val="bottom"/>
          </w:tcPr>
          <w:p w14:paraId="51F513D7" w14:textId="77777777" w:rsidR="00155FB0" w:rsidRPr="00782E7E" w:rsidRDefault="00155FB0" w:rsidP="00155FB0">
            <w:pPr>
              <w:pStyle w:val="a0"/>
              <w:tabs>
                <w:tab w:val="right" w:pos="973"/>
              </w:tabs>
              <w:ind w:right="-72"/>
              <w:rPr>
                <w:rFonts w:ascii="Arial" w:hAnsi="Arial" w:cs="Arial"/>
                <w:b/>
                <w:bCs/>
                <w:color w:val="auto"/>
                <w:spacing w:val="-6"/>
                <w:sz w:val="14"/>
                <w:szCs w:val="14"/>
              </w:rPr>
            </w:pPr>
            <w:r w:rsidRPr="00782E7E">
              <w:rPr>
                <w:rFonts w:ascii="Arial" w:hAnsi="Arial" w:cs="Arial"/>
                <w:b/>
                <w:bCs/>
                <w:color w:val="auto"/>
                <w:spacing w:val="-6"/>
                <w:sz w:val="14"/>
                <w:szCs w:val="14"/>
              </w:rPr>
              <w:tab/>
              <w:t>31 December</w:t>
            </w:r>
          </w:p>
        </w:tc>
      </w:tr>
      <w:tr w:rsidR="00D24B31" w:rsidRPr="00782E7E" w14:paraId="658A2713" w14:textId="77777777" w:rsidTr="00155FB0">
        <w:tc>
          <w:tcPr>
            <w:tcW w:w="3845" w:type="dxa"/>
            <w:vAlign w:val="bottom"/>
          </w:tcPr>
          <w:p w14:paraId="211EA6DD" w14:textId="77777777" w:rsidR="00155FB0" w:rsidRPr="00782E7E" w:rsidRDefault="00155FB0" w:rsidP="00155FB0">
            <w:pPr>
              <w:tabs>
                <w:tab w:val="left" w:pos="821"/>
              </w:tabs>
              <w:ind w:left="108" w:right="-108"/>
              <w:rPr>
                <w:rFonts w:ascii="Arial" w:hAnsi="Arial" w:cs="Arial"/>
                <w:snapToGrid w:val="0"/>
                <w:sz w:val="14"/>
                <w:szCs w:val="14"/>
                <w:lang w:val="en-GB" w:eastAsia="th-TH"/>
              </w:rPr>
            </w:pPr>
          </w:p>
        </w:tc>
        <w:tc>
          <w:tcPr>
            <w:tcW w:w="1071" w:type="dxa"/>
            <w:vAlign w:val="bottom"/>
          </w:tcPr>
          <w:p w14:paraId="2FF42F33" w14:textId="77777777" w:rsidR="00155FB0" w:rsidRPr="00782E7E" w:rsidRDefault="00155FB0" w:rsidP="00155FB0">
            <w:pPr>
              <w:pStyle w:val="a0"/>
              <w:tabs>
                <w:tab w:val="right" w:pos="856"/>
              </w:tabs>
              <w:ind w:right="-72"/>
              <w:jc w:val="both"/>
              <w:rPr>
                <w:rFonts w:ascii="Arial" w:hAnsi="Arial" w:cs="Arial"/>
                <w:b/>
                <w:bCs/>
                <w:color w:val="auto"/>
                <w:sz w:val="14"/>
                <w:szCs w:val="14"/>
              </w:rPr>
            </w:pPr>
            <w:r w:rsidRPr="00782E7E">
              <w:rPr>
                <w:rFonts w:ascii="Arial" w:hAnsi="Arial" w:cs="Arial"/>
                <w:b/>
                <w:bCs/>
                <w:color w:val="auto"/>
                <w:sz w:val="14"/>
                <w:szCs w:val="14"/>
              </w:rPr>
              <w:tab/>
              <w:t>2022</w:t>
            </w:r>
          </w:p>
        </w:tc>
        <w:tc>
          <w:tcPr>
            <w:tcW w:w="1151" w:type="dxa"/>
            <w:vAlign w:val="bottom"/>
          </w:tcPr>
          <w:p w14:paraId="45C372DF" w14:textId="42783DF2" w:rsidR="00155FB0" w:rsidRPr="00782E7E" w:rsidRDefault="00155FB0" w:rsidP="00155FB0">
            <w:pPr>
              <w:tabs>
                <w:tab w:val="right" w:pos="936"/>
              </w:tabs>
              <w:ind w:right="-72"/>
              <w:jc w:val="both"/>
              <w:rPr>
                <w:rFonts w:ascii="Arial" w:eastAsia="SimSun" w:hAnsi="Arial" w:cs="Arial"/>
                <w:b/>
                <w:bCs/>
                <w:spacing w:val="-4"/>
                <w:sz w:val="14"/>
                <w:szCs w:val="14"/>
                <w:cs/>
                <w:lang w:val="en-GB"/>
              </w:rPr>
            </w:pPr>
            <w:r w:rsidRPr="00782E7E">
              <w:rPr>
                <w:rFonts w:ascii="Arial" w:eastAsia="SimSun" w:hAnsi="Arial" w:cs="Arial"/>
                <w:b/>
                <w:bCs/>
                <w:spacing w:val="-4"/>
                <w:sz w:val="14"/>
                <w:szCs w:val="14"/>
                <w:lang w:val="en-GB"/>
              </w:rPr>
              <w:tab/>
              <w:t xml:space="preserve">of </w:t>
            </w:r>
            <w:r w:rsidR="00A77888" w:rsidRPr="00782E7E">
              <w:rPr>
                <w:rFonts w:ascii="Arial" w:eastAsia="SimSun" w:hAnsi="Arial" w:cs="Arial"/>
                <w:b/>
                <w:bCs/>
                <w:spacing w:val="-4"/>
                <w:sz w:val="14"/>
                <w:szCs w:val="14"/>
                <w:lang w:val="en-GB"/>
              </w:rPr>
              <w:t xml:space="preserve">a </w:t>
            </w:r>
            <w:r w:rsidRPr="00782E7E">
              <w:rPr>
                <w:rFonts w:ascii="Arial" w:eastAsia="SimSun" w:hAnsi="Arial" w:cs="Arial"/>
                <w:b/>
                <w:bCs/>
                <w:spacing w:val="-4"/>
                <w:sz w:val="14"/>
                <w:szCs w:val="14"/>
                <w:lang w:val="en-GB"/>
              </w:rPr>
              <w:t>subsidiar</w:t>
            </w:r>
            <w:r w:rsidR="00A77888" w:rsidRPr="00782E7E">
              <w:rPr>
                <w:rFonts w:ascii="Arial" w:eastAsia="SimSun" w:hAnsi="Arial" w:cs="Arial"/>
                <w:b/>
                <w:bCs/>
                <w:spacing w:val="-4"/>
                <w:sz w:val="14"/>
                <w:szCs w:val="14"/>
                <w:lang w:val="en-GB"/>
              </w:rPr>
              <w:t>y</w:t>
            </w:r>
          </w:p>
        </w:tc>
        <w:tc>
          <w:tcPr>
            <w:tcW w:w="1295" w:type="dxa"/>
            <w:vAlign w:val="bottom"/>
          </w:tcPr>
          <w:p w14:paraId="761AA974" w14:textId="77777777" w:rsidR="00155FB0" w:rsidRPr="00782E7E" w:rsidRDefault="00155FB0" w:rsidP="00155FB0">
            <w:pPr>
              <w:tabs>
                <w:tab w:val="right" w:pos="1080"/>
              </w:tabs>
              <w:ind w:right="-72"/>
              <w:jc w:val="both"/>
              <w:rPr>
                <w:rFonts w:ascii="Arial" w:eastAsia="SimSun" w:hAnsi="Arial" w:cs="Arial"/>
                <w:b/>
                <w:bCs/>
                <w:sz w:val="14"/>
                <w:szCs w:val="14"/>
                <w:lang w:val="en-GB"/>
              </w:rPr>
            </w:pPr>
            <w:r w:rsidRPr="00782E7E">
              <w:rPr>
                <w:rFonts w:ascii="Arial" w:eastAsia="SimSun" w:hAnsi="Arial" w:cs="Arial"/>
                <w:b/>
                <w:bCs/>
                <w:spacing w:val="-4"/>
                <w:sz w:val="14"/>
                <w:szCs w:val="14"/>
                <w:lang w:val="en-GB"/>
              </w:rPr>
              <w:tab/>
              <w:t>profit or loss</w:t>
            </w:r>
          </w:p>
        </w:tc>
        <w:tc>
          <w:tcPr>
            <w:tcW w:w="1152" w:type="dxa"/>
            <w:vAlign w:val="bottom"/>
          </w:tcPr>
          <w:p w14:paraId="77E3BC2D" w14:textId="77777777" w:rsidR="00155FB0" w:rsidRPr="00782E7E" w:rsidRDefault="00155FB0" w:rsidP="00155FB0">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income</w:t>
            </w:r>
          </w:p>
        </w:tc>
        <w:tc>
          <w:tcPr>
            <w:tcW w:w="1154" w:type="dxa"/>
            <w:vAlign w:val="bottom"/>
          </w:tcPr>
          <w:p w14:paraId="76B7000F" w14:textId="77777777" w:rsidR="00155FB0" w:rsidRPr="00782E7E" w:rsidRDefault="00155FB0" w:rsidP="00155FB0">
            <w:pPr>
              <w:pStyle w:val="a0"/>
              <w:tabs>
                <w:tab w:val="decimal" w:pos="973"/>
              </w:tabs>
              <w:ind w:right="-72"/>
              <w:rPr>
                <w:rFonts w:ascii="Arial" w:hAnsi="Arial" w:cs="Arial"/>
                <w:b/>
                <w:bCs/>
                <w:color w:val="auto"/>
                <w:sz w:val="14"/>
                <w:szCs w:val="14"/>
              </w:rPr>
            </w:pPr>
            <w:r w:rsidRPr="00782E7E">
              <w:rPr>
                <w:rFonts w:ascii="Arial" w:hAnsi="Arial" w:cs="Arial"/>
                <w:b/>
                <w:bCs/>
                <w:color w:val="auto"/>
                <w:sz w:val="14"/>
                <w:szCs w:val="14"/>
              </w:rPr>
              <w:t>2022</w:t>
            </w:r>
          </w:p>
        </w:tc>
      </w:tr>
      <w:tr w:rsidR="00D24B31" w:rsidRPr="00782E7E" w14:paraId="16ED9EF7" w14:textId="77777777" w:rsidTr="00155FB0">
        <w:tc>
          <w:tcPr>
            <w:tcW w:w="3845" w:type="dxa"/>
            <w:vAlign w:val="bottom"/>
          </w:tcPr>
          <w:p w14:paraId="0009E5D6" w14:textId="77777777" w:rsidR="00155FB0" w:rsidRPr="00782E7E" w:rsidRDefault="00155FB0" w:rsidP="00155FB0">
            <w:pPr>
              <w:tabs>
                <w:tab w:val="left" w:pos="821"/>
              </w:tabs>
              <w:ind w:left="108" w:right="-108"/>
              <w:rPr>
                <w:rFonts w:ascii="Arial" w:hAnsi="Arial" w:cs="Arial"/>
                <w:snapToGrid w:val="0"/>
                <w:sz w:val="14"/>
                <w:szCs w:val="14"/>
                <w:lang w:val="en-GB" w:eastAsia="th-TH"/>
              </w:rPr>
            </w:pPr>
          </w:p>
        </w:tc>
        <w:tc>
          <w:tcPr>
            <w:tcW w:w="1071" w:type="dxa"/>
            <w:tcBorders>
              <w:bottom w:val="single" w:sz="4" w:space="0" w:color="auto"/>
            </w:tcBorders>
            <w:vAlign w:val="bottom"/>
          </w:tcPr>
          <w:p w14:paraId="16C305BB" w14:textId="77777777" w:rsidR="00155FB0" w:rsidRPr="00782E7E" w:rsidRDefault="00155FB0" w:rsidP="00155FB0">
            <w:pPr>
              <w:pStyle w:val="a0"/>
              <w:tabs>
                <w:tab w:val="right" w:pos="856"/>
              </w:tabs>
              <w:ind w:right="-72"/>
              <w:jc w:val="both"/>
              <w:rPr>
                <w:rFonts w:ascii="Arial" w:hAnsi="Arial" w:cs="Arial"/>
                <w:b/>
                <w:bCs/>
                <w:color w:val="auto"/>
                <w:sz w:val="14"/>
                <w:szCs w:val="14"/>
              </w:rPr>
            </w:pPr>
            <w:r w:rsidRPr="00782E7E">
              <w:rPr>
                <w:rFonts w:ascii="Arial" w:hAnsi="Arial" w:cs="Arial"/>
                <w:b/>
                <w:bCs/>
                <w:color w:val="auto"/>
                <w:sz w:val="14"/>
                <w:szCs w:val="14"/>
              </w:rPr>
              <w:tab/>
              <w:t>Baht</w:t>
            </w:r>
          </w:p>
        </w:tc>
        <w:tc>
          <w:tcPr>
            <w:tcW w:w="1151" w:type="dxa"/>
            <w:tcBorders>
              <w:bottom w:val="single" w:sz="4" w:space="0" w:color="auto"/>
            </w:tcBorders>
            <w:vAlign w:val="bottom"/>
          </w:tcPr>
          <w:p w14:paraId="52BF993F" w14:textId="77777777" w:rsidR="00155FB0" w:rsidRPr="00782E7E" w:rsidRDefault="00155FB0" w:rsidP="00155FB0">
            <w:pPr>
              <w:pStyle w:val="a0"/>
              <w:tabs>
                <w:tab w:val="right" w:pos="936"/>
              </w:tabs>
              <w:ind w:right="-72"/>
              <w:jc w:val="both"/>
              <w:rPr>
                <w:rFonts w:ascii="Arial" w:hAnsi="Arial" w:cs="Arial"/>
                <w:b/>
                <w:bCs/>
                <w:color w:val="auto"/>
                <w:sz w:val="14"/>
                <w:szCs w:val="14"/>
              </w:rPr>
            </w:pPr>
            <w:r w:rsidRPr="00782E7E">
              <w:rPr>
                <w:rFonts w:ascii="Arial" w:hAnsi="Arial" w:cs="Arial"/>
                <w:b/>
                <w:bCs/>
                <w:color w:val="auto"/>
                <w:sz w:val="14"/>
                <w:szCs w:val="14"/>
              </w:rPr>
              <w:tab/>
              <w:t>Baht</w:t>
            </w:r>
          </w:p>
        </w:tc>
        <w:tc>
          <w:tcPr>
            <w:tcW w:w="1295" w:type="dxa"/>
            <w:tcBorders>
              <w:bottom w:val="single" w:sz="4" w:space="0" w:color="auto"/>
            </w:tcBorders>
            <w:vAlign w:val="bottom"/>
          </w:tcPr>
          <w:p w14:paraId="1B66E3DE" w14:textId="77777777" w:rsidR="00155FB0" w:rsidRPr="00782E7E" w:rsidRDefault="00155FB0" w:rsidP="00155FB0">
            <w:pPr>
              <w:pStyle w:val="a0"/>
              <w:tabs>
                <w:tab w:val="right" w:pos="1080"/>
              </w:tabs>
              <w:ind w:right="-72"/>
              <w:jc w:val="both"/>
              <w:rPr>
                <w:rFonts w:ascii="Arial" w:hAnsi="Arial" w:cs="Arial"/>
                <w:b/>
                <w:bCs/>
                <w:color w:val="auto"/>
                <w:sz w:val="14"/>
                <w:szCs w:val="14"/>
              </w:rPr>
            </w:pPr>
            <w:r w:rsidRPr="00782E7E">
              <w:rPr>
                <w:rFonts w:ascii="Arial" w:hAnsi="Arial" w:cs="Arial"/>
                <w:b/>
                <w:bCs/>
                <w:color w:val="auto"/>
                <w:sz w:val="14"/>
                <w:szCs w:val="14"/>
              </w:rPr>
              <w:tab/>
              <w:t>Baht</w:t>
            </w:r>
          </w:p>
        </w:tc>
        <w:tc>
          <w:tcPr>
            <w:tcW w:w="1152" w:type="dxa"/>
            <w:tcBorders>
              <w:bottom w:val="single" w:sz="4" w:space="0" w:color="auto"/>
            </w:tcBorders>
            <w:vAlign w:val="bottom"/>
          </w:tcPr>
          <w:p w14:paraId="55408514" w14:textId="77777777" w:rsidR="00155FB0" w:rsidRPr="00782E7E" w:rsidRDefault="00155FB0" w:rsidP="00155FB0">
            <w:pPr>
              <w:tabs>
                <w:tab w:val="right" w:pos="936"/>
              </w:tabs>
              <w:ind w:right="-72"/>
              <w:jc w:val="both"/>
              <w:rPr>
                <w:rFonts w:ascii="Arial" w:eastAsia="SimSun" w:hAnsi="Arial" w:cs="Arial"/>
                <w:b/>
                <w:bCs/>
                <w:sz w:val="14"/>
                <w:szCs w:val="14"/>
                <w:lang w:val="en-GB"/>
              </w:rPr>
            </w:pPr>
            <w:r w:rsidRPr="00782E7E">
              <w:rPr>
                <w:rFonts w:ascii="Arial" w:eastAsia="SimSun" w:hAnsi="Arial" w:cs="Arial"/>
                <w:b/>
                <w:bCs/>
                <w:sz w:val="14"/>
                <w:szCs w:val="14"/>
                <w:lang w:val="en-GB"/>
              </w:rPr>
              <w:tab/>
              <w:t>Baht</w:t>
            </w:r>
          </w:p>
        </w:tc>
        <w:tc>
          <w:tcPr>
            <w:tcW w:w="1154" w:type="dxa"/>
            <w:tcBorders>
              <w:bottom w:val="single" w:sz="4" w:space="0" w:color="auto"/>
            </w:tcBorders>
            <w:vAlign w:val="bottom"/>
          </w:tcPr>
          <w:p w14:paraId="273E2A68" w14:textId="77777777" w:rsidR="00155FB0" w:rsidRPr="00782E7E" w:rsidRDefault="00155FB0" w:rsidP="00155FB0">
            <w:pPr>
              <w:pStyle w:val="a0"/>
              <w:tabs>
                <w:tab w:val="decimal" w:pos="973"/>
              </w:tabs>
              <w:ind w:right="-72"/>
              <w:rPr>
                <w:rFonts w:ascii="Arial" w:hAnsi="Arial" w:cs="Arial"/>
                <w:b/>
                <w:bCs/>
                <w:color w:val="auto"/>
                <w:sz w:val="14"/>
                <w:szCs w:val="14"/>
              </w:rPr>
            </w:pPr>
            <w:r w:rsidRPr="00782E7E">
              <w:rPr>
                <w:rFonts w:ascii="Arial" w:hAnsi="Arial" w:cs="Arial"/>
                <w:b/>
                <w:bCs/>
                <w:color w:val="auto"/>
                <w:sz w:val="14"/>
                <w:szCs w:val="14"/>
              </w:rPr>
              <w:t>Baht</w:t>
            </w:r>
          </w:p>
        </w:tc>
      </w:tr>
      <w:tr w:rsidR="00D24B31" w:rsidRPr="00782E7E" w14:paraId="59837E77" w14:textId="77777777" w:rsidTr="00155FB0">
        <w:tc>
          <w:tcPr>
            <w:tcW w:w="3845" w:type="dxa"/>
            <w:vAlign w:val="bottom"/>
          </w:tcPr>
          <w:p w14:paraId="34F832A3" w14:textId="77777777" w:rsidR="00155FB0" w:rsidRPr="00782E7E" w:rsidRDefault="00155FB0" w:rsidP="00155FB0">
            <w:pPr>
              <w:tabs>
                <w:tab w:val="left" w:pos="821"/>
              </w:tabs>
              <w:ind w:left="108" w:right="-108"/>
              <w:rPr>
                <w:rFonts w:ascii="Arial" w:hAnsi="Arial" w:cs="Arial"/>
                <w:b/>
                <w:bCs/>
                <w:sz w:val="14"/>
                <w:szCs w:val="14"/>
                <w:lang w:val="en-GB"/>
              </w:rPr>
            </w:pPr>
            <w:r w:rsidRPr="00782E7E">
              <w:rPr>
                <w:rFonts w:ascii="Arial" w:hAnsi="Arial" w:cs="Arial"/>
                <w:b/>
                <w:bCs/>
                <w:sz w:val="14"/>
                <w:szCs w:val="14"/>
                <w:lang w:val="en-GB"/>
              </w:rPr>
              <w:t xml:space="preserve">Deferred tax assets </w:t>
            </w:r>
          </w:p>
        </w:tc>
        <w:tc>
          <w:tcPr>
            <w:tcW w:w="1071" w:type="dxa"/>
            <w:tcBorders>
              <w:top w:val="single" w:sz="4" w:space="0" w:color="auto"/>
            </w:tcBorders>
            <w:shd w:val="clear" w:color="auto" w:fill="FAFAFA"/>
            <w:vAlign w:val="bottom"/>
          </w:tcPr>
          <w:p w14:paraId="30BB66F1" w14:textId="77777777" w:rsidR="00155FB0" w:rsidRPr="00782E7E" w:rsidRDefault="00155FB0" w:rsidP="00155FB0">
            <w:pPr>
              <w:tabs>
                <w:tab w:val="decimal" w:pos="937"/>
              </w:tabs>
              <w:ind w:right="-72"/>
              <w:jc w:val="both"/>
              <w:rPr>
                <w:rFonts w:ascii="Arial" w:hAnsi="Arial" w:cs="Arial"/>
                <w:snapToGrid w:val="0"/>
                <w:sz w:val="14"/>
                <w:szCs w:val="14"/>
                <w:lang w:val="en-GB" w:eastAsia="th-TH"/>
              </w:rPr>
            </w:pPr>
          </w:p>
        </w:tc>
        <w:tc>
          <w:tcPr>
            <w:tcW w:w="1151" w:type="dxa"/>
            <w:tcBorders>
              <w:top w:val="single" w:sz="4" w:space="0" w:color="auto"/>
            </w:tcBorders>
            <w:shd w:val="clear" w:color="auto" w:fill="FAFAFA"/>
            <w:vAlign w:val="bottom"/>
          </w:tcPr>
          <w:p w14:paraId="2068E938" w14:textId="77777777" w:rsidR="00155FB0" w:rsidRPr="00782E7E" w:rsidRDefault="00155FB0" w:rsidP="00155FB0">
            <w:pPr>
              <w:tabs>
                <w:tab w:val="decimal" w:pos="936"/>
              </w:tabs>
              <w:ind w:right="-72"/>
              <w:jc w:val="both"/>
              <w:rPr>
                <w:rFonts w:ascii="Arial" w:hAnsi="Arial" w:cs="Arial"/>
                <w:snapToGrid w:val="0"/>
                <w:sz w:val="14"/>
                <w:szCs w:val="14"/>
                <w:lang w:val="en-GB" w:eastAsia="th-TH"/>
              </w:rPr>
            </w:pPr>
          </w:p>
        </w:tc>
        <w:tc>
          <w:tcPr>
            <w:tcW w:w="1295" w:type="dxa"/>
            <w:tcBorders>
              <w:top w:val="single" w:sz="4" w:space="0" w:color="auto"/>
            </w:tcBorders>
            <w:shd w:val="clear" w:color="auto" w:fill="FAFAFA"/>
            <w:vAlign w:val="bottom"/>
          </w:tcPr>
          <w:p w14:paraId="73C7CFA0" w14:textId="77777777" w:rsidR="00155FB0" w:rsidRPr="00782E7E" w:rsidRDefault="00155FB0" w:rsidP="00155FB0">
            <w:pPr>
              <w:tabs>
                <w:tab w:val="decimal" w:pos="1080"/>
              </w:tabs>
              <w:ind w:right="-72"/>
              <w:jc w:val="both"/>
              <w:rPr>
                <w:rFonts w:ascii="Arial" w:hAnsi="Arial" w:cs="Arial"/>
                <w:snapToGrid w:val="0"/>
                <w:sz w:val="14"/>
                <w:szCs w:val="14"/>
                <w:lang w:val="en-GB" w:eastAsia="th-TH"/>
              </w:rPr>
            </w:pPr>
          </w:p>
        </w:tc>
        <w:tc>
          <w:tcPr>
            <w:tcW w:w="1152" w:type="dxa"/>
            <w:tcBorders>
              <w:top w:val="single" w:sz="4" w:space="0" w:color="auto"/>
            </w:tcBorders>
            <w:shd w:val="clear" w:color="auto" w:fill="FAFAFA"/>
            <w:vAlign w:val="bottom"/>
          </w:tcPr>
          <w:p w14:paraId="53751580" w14:textId="77777777" w:rsidR="00155FB0" w:rsidRPr="00782E7E" w:rsidRDefault="00155FB0" w:rsidP="00155FB0">
            <w:pPr>
              <w:tabs>
                <w:tab w:val="decimal" w:pos="937"/>
              </w:tabs>
              <w:ind w:right="-72"/>
              <w:jc w:val="both"/>
              <w:rPr>
                <w:rFonts w:ascii="Arial" w:hAnsi="Arial" w:cs="Arial"/>
                <w:snapToGrid w:val="0"/>
                <w:sz w:val="14"/>
                <w:szCs w:val="14"/>
                <w:lang w:val="en-GB" w:eastAsia="th-TH"/>
              </w:rPr>
            </w:pPr>
          </w:p>
        </w:tc>
        <w:tc>
          <w:tcPr>
            <w:tcW w:w="1154" w:type="dxa"/>
            <w:tcBorders>
              <w:top w:val="single" w:sz="4" w:space="0" w:color="auto"/>
            </w:tcBorders>
            <w:shd w:val="clear" w:color="auto" w:fill="FAFAFA"/>
            <w:vAlign w:val="bottom"/>
          </w:tcPr>
          <w:p w14:paraId="4DC6AA63" w14:textId="77777777" w:rsidR="00155FB0" w:rsidRPr="00782E7E" w:rsidRDefault="00155FB0" w:rsidP="00155FB0">
            <w:pPr>
              <w:tabs>
                <w:tab w:val="decimal" w:pos="973"/>
              </w:tabs>
              <w:ind w:right="-72"/>
              <w:rPr>
                <w:rFonts w:ascii="Arial" w:hAnsi="Arial" w:cs="Arial"/>
                <w:snapToGrid w:val="0"/>
                <w:sz w:val="14"/>
                <w:szCs w:val="14"/>
                <w:lang w:val="en-GB" w:eastAsia="th-TH"/>
              </w:rPr>
            </w:pPr>
          </w:p>
        </w:tc>
      </w:tr>
      <w:tr w:rsidR="00D24B31" w:rsidRPr="00782E7E" w14:paraId="34303D4F" w14:textId="77777777" w:rsidTr="00155FB0">
        <w:tc>
          <w:tcPr>
            <w:tcW w:w="3845" w:type="dxa"/>
            <w:vAlign w:val="bottom"/>
          </w:tcPr>
          <w:p w14:paraId="249787A7"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Allowance for obsolete inventories</w:t>
            </w:r>
          </w:p>
        </w:tc>
        <w:tc>
          <w:tcPr>
            <w:tcW w:w="1071" w:type="dxa"/>
            <w:shd w:val="clear" w:color="auto" w:fill="FAFAFA"/>
            <w:vAlign w:val="bottom"/>
          </w:tcPr>
          <w:p w14:paraId="643BE523"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2,147,880</w:t>
            </w:r>
          </w:p>
        </w:tc>
        <w:tc>
          <w:tcPr>
            <w:tcW w:w="1151" w:type="dxa"/>
            <w:shd w:val="clear" w:color="auto" w:fill="FAFAFA"/>
            <w:vAlign w:val="bottom"/>
          </w:tcPr>
          <w:p w14:paraId="68D256E4"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134,179</w:t>
            </w:r>
          </w:p>
        </w:tc>
        <w:tc>
          <w:tcPr>
            <w:tcW w:w="1295" w:type="dxa"/>
            <w:shd w:val="clear" w:color="auto" w:fill="FAFAFA"/>
            <w:vAlign w:val="bottom"/>
          </w:tcPr>
          <w:p w14:paraId="685C473C"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13,164,257</w:t>
            </w:r>
          </w:p>
        </w:tc>
        <w:tc>
          <w:tcPr>
            <w:tcW w:w="1152" w:type="dxa"/>
            <w:shd w:val="clear" w:color="auto" w:fill="FAFAFA"/>
            <w:vAlign w:val="bottom"/>
          </w:tcPr>
          <w:p w14:paraId="3725C3E8" w14:textId="13D53FE6"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3ED95F77"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15,446,316</w:t>
            </w:r>
          </w:p>
        </w:tc>
      </w:tr>
      <w:tr w:rsidR="00D24B31" w:rsidRPr="00782E7E" w14:paraId="67872959" w14:textId="77777777" w:rsidTr="00155FB0">
        <w:tc>
          <w:tcPr>
            <w:tcW w:w="3845" w:type="dxa"/>
            <w:vAlign w:val="bottom"/>
          </w:tcPr>
          <w:p w14:paraId="39ACDAD0" w14:textId="77777777" w:rsidR="00155FB0" w:rsidRPr="00782E7E" w:rsidRDefault="00155FB0" w:rsidP="00155FB0">
            <w:pPr>
              <w:tabs>
                <w:tab w:val="left" w:pos="821"/>
              </w:tabs>
              <w:ind w:left="108" w:right="-108"/>
              <w:rPr>
                <w:rFonts w:ascii="Arial" w:hAnsi="Arial" w:cs="Arial"/>
                <w:sz w:val="14"/>
                <w:szCs w:val="14"/>
                <w:cs/>
                <w:lang w:val="en-GB"/>
              </w:rPr>
            </w:pPr>
            <w:r w:rsidRPr="00782E7E">
              <w:rPr>
                <w:rFonts w:ascii="Arial" w:hAnsi="Arial" w:cs="Arial"/>
                <w:sz w:val="14"/>
                <w:szCs w:val="14"/>
                <w:lang w:val="en-GB"/>
              </w:rPr>
              <w:t>Employee benefit obligations</w:t>
            </w:r>
          </w:p>
        </w:tc>
        <w:tc>
          <w:tcPr>
            <w:tcW w:w="1071" w:type="dxa"/>
            <w:shd w:val="clear" w:color="auto" w:fill="FAFAFA"/>
            <w:vAlign w:val="bottom"/>
          </w:tcPr>
          <w:p w14:paraId="3753329B"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83,549,159</w:t>
            </w:r>
          </w:p>
        </w:tc>
        <w:tc>
          <w:tcPr>
            <w:tcW w:w="1151" w:type="dxa"/>
            <w:shd w:val="clear" w:color="auto" w:fill="FAFAFA"/>
            <w:vAlign w:val="bottom"/>
          </w:tcPr>
          <w:p w14:paraId="0DC9445F"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5,115,485</w:t>
            </w:r>
          </w:p>
        </w:tc>
        <w:tc>
          <w:tcPr>
            <w:tcW w:w="1295" w:type="dxa"/>
            <w:shd w:val="clear" w:color="auto" w:fill="FAFAFA"/>
            <w:vAlign w:val="bottom"/>
          </w:tcPr>
          <w:p w14:paraId="7D509EBD"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1,493,743</w:t>
            </w:r>
          </w:p>
        </w:tc>
        <w:tc>
          <w:tcPr>
            <w:tcW w:w="1152" w:type="dxa"/>
            <w:shd w:val="clear" w:color="auto" w:fill="FAFAFA"/>
            <w:vAlign w:val="bottom"/>
          </w:tcPr>
          <w:p w14:paraId="18E6BBA3" w14:textId="01EDF344"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66B9232B"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90,158,387</w:t>
            </w:r>
          </w:p>
        </w:tc>
      </w:tr>
      <w:tr w:rsidR="00D24B31" w:rsidRPr="00782E7E" w14:paraId="6EC5E7E4" w14:textId="77777777" w:rsidTr="00155FB0">
        <w:tc>
          <w:tcPr>
            <w:tcW w:w="3845" w:type="dxa"/>
            <w:vAlign w:val="bottom"/>
          </w:tcPr>
          <w:p w14:paraId="474A176B" w14:textId="77777777" w:rsidR="00155FB0" w:rsidRPr="00782E7E" w:rsidRDefault="00155FB0" w:rsidP="00155FB0">
            <w:pPr>
              <w:tabs>
                <w:tab w:val="left" w:pos="821"/>
              </w:tabs>
              <w:ind w:left="108" w:right="-108"/>
              <w:rPr>
                <w:rFonts w:ascii="Arial" w:hAnsi="Arial" w:cs="Arial"/>
                <w:sz w:val="14"/>
                <w:szCs w:val="14"/>
                <w:cs/>
                <w:lang w:val="en-GB"/>
              </w:rPr>
            </w:pPr>
            <w:r w:rsidRPr="00782E7E">
              <w:rPr>
                <w:rFonts w:ascii="Arial" w:hAnsi="Arial" w:cs="Arial"/>
                <w:sz w:val="14"/>
                <w:szCs w:val="14"/>
                <w:lang w:val="en-GB"/>
              </w:rPr>
              <w:t>Lease liabilities (net)</w:t>
            </w:r>
          </w:p>
        </w:tc>
        <w:tc>
          <w:tcPr>
            <w:tcW w:w="1071" w:type="dxa"/>
            <w:shd w:val="clear" w:color="auto" w:fill="FAFAFA"/>
            <w:vAlign w:val="bottom"/>
          </w:tcPr>
          <w:p w14:paraId="007146C8"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41,218,599</w:t>
            </w:r>
          </w:p>
        </w:tc>
        <w:tc>
          <w:tcPr>
            <w:tcW w:w="1151" w:type="dxa"/>
            <w:shd w:val="clear" w:color="auto" w:fill="FAFAFA"/>
            <w:vAlign w:val="bottom"/>
          </w:tcPr>
          <w:p w14:paraId="14B51125"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388,218</w:t>
            </w:r>
          </w:p>
        </w:tc>
        <w:tc>
          <w:tcPr>
            <w:tcW w:w="1295" w:type="dxa"/>
            <w:shd w:val="clear" w:color="auto" w:fill="FAFAFA"/>
            <w:vAlign w:val="bottom"/>
          </w:tcPr>
          <w:p w14:paraId="015F6B8C"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(933,145)</w:t>
            </w:r>
          </w:p>
        </w:tc>
        <w:tc>
          <w:tcPr>
            <w:tcW w:w="1152" w:type="dxa"/>
            <w:shd w:val="clear" w:color="auto" w:fill="FAFAFA"/>
            <w:vAlign w:val="bottom"/>
          </w:tcPr>
          <w:p w14:paraId="44AD9431" w14:textId="5765BF24"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521AF215" w14:textId="7718CB5E"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40,673,67</w:t>
            </w:r>
            <w:r w:rsidR="00436638" w:rsidRPr="00782E7E">
              <w:rPr>
                <w:rFonts w:ascii="Arial" w:hAnsi="Arial" w:cs="Arial"/>
                <w:noProof/>
                <w:snapToGrid w:val="0"/>
                <w:sz w:val="14"/>
                <w:szCs w:val="14"/>
                <w:lang w:val="en-GB" w:eastAsia="th-TH"/>
              </w:rPr>
              <w:t>2</w:t>
            </w:r>
          </w:p>
        </w:tc>
      </w:tr>
      <w:tr w:rsidR="00D24B31" w:rsidRPr="00782E7E" w14:paraId="17556FD9" w14:textId="77777777" w:rsidTr="00155FB0">
        <w:tc>
          <w:tcPr>
            <w:tcW w:w="3845" w:type="dxa"/>
            <w:vAlign w:val="bottom"/>
          </w:tcPr>
          <w:p w14:paraId="395E14FB"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Difference in interest expense which</w:t>
            </w:r>
          </w:p>
        </w:tc>
        <w:tc>
          <w:tcPr>
            <w:tcW w:w="1071" w:type="dxa"/>
            <w:shd w:val="clear" w:color="auto" w:fill="FAFAFA"/>
            <w:vAlign w:val="bottom"/>
          </w:tcPr>
          <w:p w14:paraId="6957C476"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p>
        </w:tc>
        <w:tc>
          <w:tcPr>
            <w:tcW w:w="1151" w:type="dxa"/>
            <w:shd w:val="clear" w:color="auto" w:fill="FAFAFA"/>
            <w:vAlign w:val="bottom"/>
          </w:tcPr>
          <w:p w14:paraId="6718D68E"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vAlign w:val="bottom"/>
          </w:tcPr>
          <w:p w14:paraId="3EEBF0CF"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p>
        </w:tc>
        <w:tc>
          <w:tcPr>
            <w:tcW w:w="1152" w:type="dxa"/>
            <w:shd w:val="clear" w:color="auto" w:fill="FAFAFA"/>
            <w:vAlign w:val="bottom"/>
          </w:tcPr>
          <w:p w14:paraId="7C820C43"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vAlign w:val="bottom"/>
          </w:tcPr>
          <w:p w14:paraId="241D6917"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p>
        </w:tc>
      </w:tr>
      <w:tr w:rsidR="00D24B31" w:rsidRPr="00782E7E" w14:paraId="640D25C8" w14:textId="77777777" w:rsidTr="00155FB0">
        <w:tc>
          <w:tcPr>
            <w:tcW w:w="3845" w:type="dxa"/>
            <w:vAlign w:val="bottom"/>
          </w:tcPr>
          <w:p w14:paraId="43B09F2A"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   calculated by effective interest rate method</w:t>
            </w:r>
          </w:p>
        </w:tc>
        <w:tc>
          <w:tcPr>
            <w:tcW w:w="1071" w:type="dxa"/>
            <w:shd w:val="clear" w:color="auto" w:fill="FAFAFA"/>
            <w:vAlign w:val="bottom"/>
          </w:tcPr>
          <w:p w14:paraId="69D6E519"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3,923,729</w:t>
            </w:r>
          </w:p>
        </w:tc>
        <w:tc>
          <w:tcPr>
            <w:tcW w:w="1151" w:type="dxa"/>
            <w:shd w:val="clear" w:color="auto" w:fill="FAFAFA"/>
            <w:vAlign w:val="bottom"/>
          </w:tcPr>
          <w:p w14:paraId="741FDDED" w14:textId="5736957E"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shd w:val="clear" w:color="auto" w:fill="FAFAFA"/>
            <w:vAlign w:val="bottom"/>
          </w:tcPr>
          <w:p w14:paraId="0591B1E1"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(900,497)</w:t>
            </w:r>
          </w:p>
        </w:tc>
        <w:tc>
          <w:tcPr>
            <w:tcW w:w="1152" w:type="dxa"/>
            <w:shd w:val="clear" w:color="auto" w:fill="FAFAFA"/>
            <w:vAlign w:val="bottom"/>
          </w:tcPr>
          <w:p w14:paraId="4161C40E" w14:textId="4E9C980E"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5EAB1338"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3,023,232</w:t>
            </w:r>
          </w:p>
        </w:tc>
      </w:tr>
      <w:tr w:rsidR="00D24B31" w:rsidRPr="00782E7E" w14:paraId="1480E264" w14:textId="77777777" w:rsidTr="00155FB0">
        <w:tc>
          <w:tcPr>
            <w:tcW w:w="3845" w:type="dxa"/>
            <w:vAlign w:val="bottom"/>
          </w:tcPr>
          <w:p w14:paraId="676F4CB6"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Accumulated deficit</w:t>
            </w:r>
          </w:p>
        </w:tc>
        <w:tc>
          <w:tcPr>
            <w:tcW w:w="1071" w:type="dxa"/>
            <w:shd w:val="clear" w:color="auto" w:fill="FAFAFA"/>
            <w:vAlign w:val="bottom"/>
          </w:tcPr>
          <w:p w14:paraId="33DEC0E7"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35,229,113</w:t>
            </w:r>
          </w:p>
        </w:tc>
        <w:tc>
          <w:tcPr>
            <w:tcW w:w="1151" w:type="dxa"/>
            <w:shd w:val="clear" w:color="auto" w:fill="FAFAFA"/>
            <w:vAlign w:val="bottom"/>
          </w:tcPr>
          <w:p w14:paraId="039B2F25" w14:textId="20AD3225"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shd w:val="clear" w:color="auto" w:fill="FAFAFA"/>
            <w:vAlign w:val="bottom"/>
          </w:tcPr>
          <w:p w14:paraId="736C4E05"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4,064,197</w:t>
            </w:r>
          </w:p>
        </w:tc>
        <w:tc>
          <w:tcPr>
            <w:tcW w:w="1152" w:type="dxa"/>
            <w:shd w:val="clear" w:color="auto" w:fill="FAFAFA"/>
            <w:vAlign w:val="bottom"/>
          </w:tcPr>
          <w:p w14:paraId="1CF9FCC5" w14:textId="65706F5D"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3D62DB39"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39,293,310</w:t>
            </w:r>
          </w:p>
        </w:tc>
      </w:tr>
      <w:tr w:rsidR="00D24B31" w:rsidRPr="00782E7E" w14:paraId="63F2FCB3" w14:textId="77777777" w:rsidTr="00155FB0">
        <w:tc>
          <w:tcPr>
            <w:tcW w:w="3845" w:type="dxa"/>
            <w:vAlign w:val="bottom"/>
          </w:tcPr>
          <w:p w14:paraId="2F79D126"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Difference in cost of assets between</w:t>
            </w:r>
          </w:p>
        </w:tc>
        <w:tc>
          <w:tcPr>
            <w:tcW w:w="1071" w:type="dxa"/>
            <w:shd w:val="clear" w:color="auto" w:fill="FAFAFA"/>
            <w:vAlign w:val="bottom"/>
          </w:tcPr>
          <w:p w14:paraId="6F5968D5"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p>
        </w:tc>
        <w:tc>
          <w:tcPr>
            <w:tcW w:w="1151" w:type="dxa"/>
            <w:shd w:val="clear" w:color="auto" w:fill="FAFAFA"/>
            <w:vAlign w:val="bottom"/>
          </w:tcPr>
          <w:p w14:paraId="54179EE6"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vAlign w:val="bottom"/>
          </w:tcPr>
          <w:p w14:paraId="2937D092"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p>
        </w:tc>
        <w:tc>
          <w:tcPr>
            <w:tcW w:w="1152" w:type="dxa"/>
            <w:shd w:val="clear" w:color="auto" w:fill="FAFAFA"/>
            <w:vAlign w:val="bottom"/>
          </w:tcPr>
          <w:p w14:paraId="5D4943E9"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vAlign w:val="bottom"/>
          </w:tcPr>
          <w:p w14:paraId="5EBF1770"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p>
        </w:tc>
      </w:tr>
      <w:tr w:rsidR="00D24B31" w:rsidRPr="00782E7E" w14:paraId="3F30E310" w14:textId="77777777" w:rsidTr="00155FB0">
        <w:tc>
          <w:tcPr>
            <w:tcW w:w="3845" w:type="dxa"/>
            <w:vAlign w:val="bottom"/>
          </w:tcPr>
          <w:p w14:paraId="7BD55722"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   accounting and tax approach</w:t>
            </w:r>
          </w:p>
        </w:tc>
        <w:tc>
          <w:tcPr>
            <w:tcW w:w="1071" w:type="dxa"/>
            <w:shd w:val="clear" w:color="auto" w:fill="FAFAFA"/>
            <w:vAlign w:val="bottom"/>
          </w:tcPr>
          <w:p w14:paraId="427CBA13"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12,153,185</w:t>
            </w:r>
          </w:p>
        </w:tc>
        <w:tc>
          <w:tcPr>
            <w:tcW w:w="1151" w:type="dxa"/>
            <w:shd w:val="clear" w:color="auto" w:fill="FAFAFA"/>
            <w:vAlign w:val="bottom"/>
          </w:tcPr>
          <w:p w14:paraId="45FB3528" w14:textId="79D6B1F2"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shd w:val="clear" w:color="auto" w:fill="FAFAFA"/>
            <w:vAlign w:val="bottom"/>
          </w:tcPr>
          <w:p w14:paraId="51331998"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317,106</w:t>
            </w:r>
          </w:p>
        </w:tc>
        <w:tc>
          <w:tcPr>
            <w:tcW w:w="1152" w:type="dxa"/>
            <w:shd w:val="clear" w:color="auto" w:fill="FAFAFA"/>
            <w:vAlign w:val="bottom"/>
          </w:tcPr>
          <w:p w14:paraId="3069C2CC" w14:textId="07745BAE"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6462D922"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12,470,291</w:t>
            </w:r>
          </w:p>
        </w:tc>
      </w:tr>
      <w:tr w:rsidR="00D24B31" w:rsidRPr="00782E7E" w14:paraId="08F654B7" w14:textId="77777777" w:rsidTr="00155FB0">
        <w:tc>
          <w:tcPr>
            <w:tcW w:w="3845" w:type="dxa"/>
            <w:vAlign w:val="bottom"/>
          </w:tcPr>
          <w:p w14:paraId="5183C45D"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Difference in depreciation expense</w:t>
            </w:r>
          </w:p>
        </w:tc>
        <w:tc>
          <w:tcPr>
            <w:tcW w:w="1071" w:type="dxa"/>
            <w:shd w:val="clear" w:color="auto" w:fill="FAFAFA"/>
            <w:vAlign w:val="bottom"/>
          </w:tcPr>
          <w:p w14:paraId="4710FEAC"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p>
        </w:tc>
        <w:tc>
          <w:tcPr>
            <w:tcW w:w="1151" w:type="dxa"/>
            <w:shd w:val="clear" w:color="auto" w:fill="FAFAFA"/>
            <w:vAlign w:val="bottom"/>
          </w:tcPr>
          <w:p w14:paraId="7206F2FC"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vAlign w:val="bottom"/>
          </w:tcPr>
          <w:p w14:paraId="0FA499F9"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4,503,160</w:t>
            </w:r>
          </w:p>
        </w:tc>
        <w:tc>
          <w:tcPr>
            <w:tcW w:w="1152" w:type="dxa"/>
            <w:shd w:val="clear" w:color="auto" w:fill="FAFAFA"/>
            <w:vAlign w:val="bottom"/>
          </w:tcPr>
          <w:p w14:paraId="38B392A4" w14:textId="60BE2C03"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5C0D655C"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5,758,309</w:t>
            </w:r>
          </w:p>
        </w:tc>
      </w:tr>
      <w:tr w:rsidR="00D24B31" w:rsidRPr="00782E7E" w14:paraId="42F0F916" w14:textId="77777777" w:rsidTr="00155FB0">
        <w:tc>
          <w:tcPr>
            <w:tcW w:w="3845" w:type="dxa"/>
            <w:vAlign w:val="bottom"/>
          </w:tcPr>
          <w:p w14:paraId="6D1C9F3C"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   between accounting and tax approach</w:t>
            </w:r>
          </w:p>
        </w:tc>
        <w:tc>
          <w:tcPr>
            <w:tcW w:w="1071" w:type="dxa"/>
            <w:shd w:val="clear" w:color="auto" w:fill="FAFAFA"/>
            <w:vAlign w:val="bottom"/>
          </w:tcPr>
          <w:p w14:paraId="7E15A7D2"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19,923,577</w:t>
            </w:r>
          </w:p>
        </w:tc>
        <w:tc>
          <w:tcPr>
            <w:tcW w:w="1151" w:type="dxa"/>
            <w:shd w:val="clear" w:color="auto" w:fill="FAFAFA"/>
            <w:vAlign w:val="bottom"/>
          </w:tcPr>
          <w:p w14:paraId="1FD41A34" w14:textId="6B7927CC"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shd w:val="clear" w:color="auto" w:fill="FAFAFA"/>
            <w:vAlign w:val="bottom"/>
          </w:tcPr>
          <w:p w14:paraId="26FDFA8F"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(13,410,110)</w:t>
            </w:r>
          </w:p>
        </w:tc>
        <w:tc>
          <w:tcPr>
            <w:tcW w:w="1152" w:type="dxa"/>
            <w:shd w:val="clear" w:color="auto" w:fill="FAFAFA"/>
            <w:vAlign w:val="bottom"/>
          </w:tcPr>
          <w:p w14:paraId="7882063B" w14:textId="1B07E262"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2F35EDCF"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6,513,467</w:t>
            </w:r>
          </w:p>
        </w:tc>
      </w:tr>
      <w:tr w:rsidR="00D24B31" w:rsidRPr="00782E7E" w14:paraId="5C617B0A" w14:textId="77777777" w:rsidTr="00155FB0">
        <w:tc>
          <w:tcPr>
            <w:tcW w:w="3845" w:type="dxa"/>
            <w:vAlign w:val="bottom"/>
          </w:tcPr>
          <w:p w14:paraId="3190A77F"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Allowance for impairment</w:t>
            </w:r>
          </w:p>
        </w:tc>
        <w:tc>
          <w:tcPr>
            <w:tcW w:w="1071" w:type="dxa"/>
            <w:shd w:val="clear" w:color="auto" w:fill="FAFAFA"/>
            <w:vAlign w:val="bottom"/>
          </w:tcPr>
          <w:p w14:paraId="15767933"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149,693</w:t>
            </w:r>
          </w:p>
        </w:tc>
        <w:tc>
          <w:tcPr>
            <w:tcW w:w="1151" w:type="dxa"/>
            <w:shd w:val="clear" w:color="auto" w:fill="FAFAFA"/>
            <w:vAlign w:val="bottom"/>
          </w:tcPr>
          <w:p w14:paraId="7D1446A1" w14:textId="5CBA6C4C"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shd w:val="clear" w:color="auto" w:fill="FAFAFA"/>
            <w:vAlign w:val="bottom"/>
          </w:tcPr>
          <w:p w14:paraId="0DE69C08"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2" w:type="dxa"/>
            <w:shd w:val="clear" w:color="auto" w:fill="FAFAFA"/>
            <w:vAlign w:val="bottom"/>
          </w:tcPr>
          <w:p w14:paraId="62FC9707" w14:textId="2D7A3D0B"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0F3AC342"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149,693</w:t>
            </w:r>
          </w:p>
        </w:tc>
      </w:tr>
      <w:tr w:rsidR="00D24B31" w:rsidRPr="00782E7E" w14:paraId="0F4D8F9F" w14:textId="77777777" w:rsidTr="00155FB0">
        <w:tc>
          <w:tcPr>
            <w:tcW w:w="3845" w:type="dxa"/>
            <w:vAlign w:val="bottom"/>
          </w:tcPr>
          <w:p w14:paraId="22BA1416"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Deferred revenue </w:t>
            </w:r>
          </w:p>
        </w:tc>
        <w:tc>
          <w:tcPr>
            <w:tcW w:w="1071" w:type="dxa"/>
            <w:shd w:val="clear" w:color="auto" w:fill="FAFAFA"/>
            <w:vAlign w:val="bottom"/>
          </w:tcPr>
          <w:p w14:paraId="57A16795"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1,255,149</w:t>
            </w:r>
          </w:p>
        </w:tc>
        <w:tc>
          <w:tcPr>
            <w:tcW w:w="1151" w:type="dxa"/>
            <w:shd w:val="clear" w:color="auto" w:fill="FAFAFA"/>
            <w:vAlign w:val="bottom"/>
          </w:tcPr>
          <w:p w14:paraId="660FA5EE" w14:textId="10799DED"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shd w:val="clear" w:color="auto" w:fill="FAFAFA"/>
            <w:vAlign w:val="bottom"/>
          </w:tcPr>
          <w:p w14:paraId="015D7D65"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4,503,160</w:t>
            </w:r>
          </w:p>
        </w:tc>
        <w:tc>
          <w:tcPr>
            <w:tcW w:w="1152" w:type="dxa"/>
            <w:shd w:val="clear" w:color="auto" w:fill="FAFAFA"/>
            <w:vAlign w:val="bottom"/>
          </w:tcPr>
          <w:p w14:paraId="7AA04EAD" w14:textId="0ACFC821"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72F72B85"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5,758,309</w:t>
            </w:r>
          </w:p>
        </w:tc>
      </w:tr>
      <w:tr w:rsidR="00FD219D" w:rsidRPr="00782E7E" w14:paraId="70B8E0B3" w14:textId="77777777" w:rsidTr="00C75885">
        <w:tc>
          <w:tcPr>
            <w:tcW w:w="3845" w:type="dxa"/>
            <w:vAlign w:val="bottom"/>
          </w:tcPr>
          <w:p w14:paraId="41AAABE3" w14:textId="3F076500" w:rsidR="00FD219D" w:rsidRPr="00782E7E" w:rsidRDefault="00C87A91" w:rsidP="00FD219D">
            <w:pPr>
              <w:tabs>
                <w:tab w:val="left" w:pos="821"/>
              </w:tabs>
              <w:ind w:left="108" w:right="-108"/>
              <w:rPr>
                <w:rFonts w:ascii="Arial" w:hAnsi="Arial" w:cs="Arial"/>
                <w:sz w:val="14"/>
                <w:szCs w:val="14"/>
                <w:lang w:val="en-GB"/>
              </w:rPr>
            </w:pPr>
            <w:r w:rsidRPr="00782E7E">
              <w:rPr>
                <w:rFonts w:ascii="Arial" w:hAnsi="Arial" w:cs="Arial"/>
                <w:noProof/>
                <w:snapToGrid w:val="0"/>
                <w:sz w:val="14"/>
                <w:szCs w:val="14"/>
                <w:lang w:val="en-GB" w:eastAsia="th-TH"/>
              </w:rPr>
              <w:t>E</w:t>
            </w:r>
            <w:r w:rsidR="00FD219D" w:rsidRPr="00782E7E">
              <w:rPr>
                <w:rFonts w:ascii="Arial" w:hAnsi="Arial" w:cs="Arial"/>
                <w:noProof/>
                <w:snapToGrid w:val="0"/>
                <w:sz w:val="14"/>
                <w:szCs w:val="14"/>
                <w:lang w:val="en-GB" w:eastAsia="th-TH"/>
              </w:rPr>
              <w:t>mployee motivation</w:t>
            </w:r>
            <w:r w:rsidRPr="00782E7E">
              <w:rPr>
                <w:rFonts w:ascii="Arial" w:hAnsi="Arial" w:cs="Arial"/>
                <w:noProof/>
                <w:snapToGrid w:val="0"/>
                <w:sz w:val="14"/>
                <w:szCs w:val="14"/>
                <w:lang w:val="en-GB" w:eastAsia="th-TH"/>
              </w:rPr>
              <w:t xml:space="preserve"> liabilities</w:t>
            </w:r>
          </w:p>
        </w:tc>
        <w:tc>
          <w:tcPr>
            <w:tcW w:w="1071" w:type="dxa"/>
            <w:shd w:val="clear" w:color="auto" w:fill="FAFAFA"/>
          </w:tcPr>
          <w:p w14:paraId="4B910B64" w14:textId="3EC068AA" w:rsidR="00FD219D" w:rsidRPr="00782E7E" w:rsidRDefault="00FD219D" w:rsidP="00FD219D">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1" w:type="dxa"/>
            <w:shd w:val="clear" w:color="auto" w:fill="FAFAFA"/>
          </w:tcPr>
          <w:p w14:paraId="166ED2B3" w14:textId="767C1DEB" w:rsidR="00FD219D" w:rsidRPr="00782E7E" w:rsidRDefault="00FD219D" w:rsidP="00FD219D">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shd w:val="clear" w:color="auto" w:fill="FAFAFA"/>
            <w:vAlign w:val="bottom"/>
          </w:tcPr>
          <w:p w14:paraId="3495C890" w14:textId="258FC77D" w:rsidR="00FD219D" w:rsidRPr="00782E7E" w:rsidRDefault="00FD219D" w:rsidP="00FD219D">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525,250</w:t>
            </w:r>
          </w:p>
        </w:tc>
        <w:tc>
          <w:tcPr>
            <w:tcW w:w="1152" w:type="dxa"/>
            <w:shd w:val="clear" w:color="auto" w:fill="FAFAFA"/>
            <w:vAlign w:val="bottom"/>
          </w:tcPr>
          <w:p w14:paraId="713C043E" w14:textId="1294AA3F" w:rsidR="00FD219D" w:rsidRPr="00782E7E" w:rsidRDefault="00FD219D" w:rsidP="00FD219D">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267BA6C0" w14:textId="12DEF8D4" w:rsidR="00FD219D" w:rsidRPr="00782E7E" w:rsidRDefault="00FD219D" w:rsidP="00FD219D">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525,250</w:t>
            </w:r>
          </w:p>
        </w:tc>
      </w:tr>
      <w:tr w:rsidR="00D24B31" w:rsidRPr="00782E7E" w14:paraId="4A475E30" w14:textId="77777777" w:rsidTr="00155FB0">
        <w:tc>
          <w:tcPr>
            <w:tcW w:w="3845" w:type="dxa"/>
            <w:vAlign w:val="bottom"/>
          </w:tcPr>
          <w:p w14:paraId="2D8B7572"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Allowance for advance payment for vaccine</w:t>
            </w:r>
          </w:p>
        </w:tc>
        <w:tc>
          <w:tcPr>
            <w:tcW w:w="1071" w:type="dxa"/>
            <w:tcBorders>
              <w:bottom w:val="single" w:sz="4" w:space="0" w:color="auto"/>
            </w:tcBorders>
            <w:shd w:val="clear" w:color="auto" w:fill="FAFAFA"/>
            <w:vAlign w:val="bottom"/>
          </w:tcPr>
          <w:p w14:paraId="5A25501C" w14:textId="42534E66"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1" w:type="dxa"/>
            <w:tcBorders>
              <w:bottom w:val="single" w:sz="4" w:space="0" w:color="auto"/>
            </w:tcBorders>
            <w:shd w:val="clear" w:color="auto" w:fill="FAFAFA"/>
            <w:vAlign w:val="bottom"/>
          </w:tcPr>
          <w:p w14:paraId="647F16C4" w14:textId="008949D1"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tcBorders>
              <w:bottom w:val="single" w:sz="4" w:space="0" w:color="auto"/>
            </w:tcBorders>
            <w:shd w:val="clear" w:color="auto" w:fill="FAFAFA"/>
            <w:vAlign w:val="bottom"/>
          </w:tcPr>
          <w:p w14:paraId="7A9939D0"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34,326,720</w:t>
            </w:r>
          </w:p>
        </w:tc>
        <w:tc>
          <w:tcPr>
            <w:tcW w:w="1152" w:type="dxa"/>
            <w:tcBorders>
              <w:bottom w:val="single" w:sz="4" w:space="0" w:color="auto"/>
            </w:tcBorders>
            <w:shd w:val="clear" w:color="auto" w:fill="FAFAFA"/>
            <w:vAlign w:val="bottom"/>
          </w:tcPr>
          <w:p w14:paraId="634BCDE2" w14:textId="29E02AC4"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tcBorders>
              <w:bottom w:val="single" w:sz="4" w:space="0" w:color="auto"/>
            </w:tcBorders>
            <w:shd w:val="clear" w:color="auto" w:fill="FAFAFA"/>
            <w:vAlign w:val="bottom"/>
          </w:tcPr>
          <w:p w14:paraId="6E26318A"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34,326,720</w:t>
            </w:r>
          </w:p>
        </w:tc>
      </w:tr>
      <w:tr w:rsidR="00D24B31" w:rsidRPr="00782E7E" w14:paraId="593492AE" w14:textId="77777777" w:rsidTr="00155FB0">
        <w:tc>
          <w:tcPr>
            <w:tcW w:w="3845" w:type="dxa"/>
            <w:vAlign w:val="bottom"/>
          </w:tcPr>
          <w:p w14:paraId="2EF5365F" w14:textId="77777777" w:rsidR="00155FB0" w:rsidRPr="00782E7E" w:rsidRDefault="00155FB0" w:rsidP="00155FB0">
            <w:pPr>
              <w:tabs>
                <w:tab w:val="left" w:pos="821"/>
              </w:tabs>
              <w:ind w:left="108" w:right="-108"/>
              <w:rPr>
                <w:rFonts w:ascii="Arial" w:hAnsi="Arial" w:cs="Arial"/>
                <w:snapToGrid w:val="0"/>
                <w:sz w:val="14"/>
                <w:szCs w:val="14"/>
                <w:cs/>
                <w:lang w:val="en-GB" w:eastAsia="th-TH"/>
              </w:rPr>
            </w:pPr>
          </w:p>
        </w:tc>
        <w:tc>
          <w:tcPr>
            <w:tcW w:w="1071" w:type="dxa"/>
            <w:tcBorders>
              <w:top w:val="single" w:sz="4" w:space="0" w:color="auto"/>
            </w:tcBorders>
            <w:shd w:val="clear" w:color="auto" w:fill="FAFAFA"/>
            <w:vAlign w:val="bottom"/>
          </w:tcPr>
          <w:p w14:paraId="1033B9AD"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p>
        </w:tc>
        <w:tc>
          <w:tcPr>
            <w:tcW w:w="1151" w:type="dxa"/>
            <w:tcBorders>
              <w:top w:val="single" w:sz="4" w:space="0" w:color="auto"/>
            </w:tcBorders>
            <w:shd w:val="clear" w:color="auto" w:fill="FAFAFA"/>
            <w:vAlign w:val="bottom"/>
          </w:tcPr>
          <w:p w14:paraId="2B66C930"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FAFAFA"/>
            <w:vAlign w:val="bottom"/>
          </w:tcPr>
          <w:p w14:paraId="2140F7C7"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FAFAFA"/>
            <w:vAlign w:val="bottom"/>
          </w:tcPr>
          <w:p w14:paraId="546E4FC1"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p>
        </w:tc>
        <w:tc>
          <w:tcPr>
            <w:tcW w:w="1154" w:type="dxa"/>
            <w:tcBorders>
              <w:top w:val="single" w:sz="4" w:space="0" w:color="auto"/>
            </w:tcBorders>
            <w:shd w:val="clear" w:color="auto" w:fill="FAFAFA"/>
            <w:vAlign w:val="bottom"/>
          </w:tcPr>
          <w:p w14:paraId="26F67D60"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p>
        </w:tc>
      </w:tr>
      <w:tr w:rsidR="00D24B31" w:rsidRPr="00782E7E" w14:paraId="1B57ABF4" w14:textId="77777777" w:rsidTr="00155FB0">
        <w:tc>
          <w:tcPr>
            <w:tcW w:w="3845" w:type="dxa"/>
            <w:vAlign w:val="bottom"/>
          </w:tcPr>
          <w:p w14:paraId="50EC1000" w14:textId="77777777" w:rsidR="00155FB0" w:rsidRPr="00782E7E" w:rsidRDefault="00155FB0" w:rsidP="00155FB0">
            <w:pPr>
              <w:tabs>
                <w:tab w:val="left" w:pos="821"/>
              </w:tabs>
              <w:ind w:left="108" w:right="-108"/>
              <w:rPr>
                <w:rFonts w:ascii="Arial" w:hAnsi="Arial" w:cs="Arial"/>
                <w:sz w:val="14"/>
                <w:szCs w:val="14"/>
                <w:lang w:val="en-GB"/>
              </w:rPr>
            </w:pPr>
          </w:p>
        </w:tc>
        <w:tc>
          <w:tcPr>
            <w:tcW w:w="1071" w:type="dxa"/>
            <w:tcBorders>
              <w:bottom w:val="single" w:sz="4" w:space="0" w:color="auto"/>
            </w:tcBorders>
            <w:shd w:val="clear" w:color="auto" w:fill="FAFAFA"/>
            <w:vAlign w:val="bottom"/>
          </w:tcPr>
          <w:p w14:paraId="0B2EB455"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199,550,084</w:t>
            </w:r>
          </w:p>
        </w:tc>
        <w:tc>
          <w:tcPr>
            <w:tcW w:w="1151" w:type="dxa"/>
            <w:tcBorders>
              <w:bottom w:val="single" w:sz="4" w:space="0" w:color="auto"/>
            </w:tcBorders>
            <w:shd w:val="clear" w:color="auto" w:fill="FAFAFA"/>
            <w:vAlign w:val="bottom"/>
          </w:tcPr>
          <w:p w14:paraId="19C8DCAD"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5,637,882</w:t>
            </w:r>
          </w:p>
        </w:tc>
        <w:tc>
          <w:tcPr>
            <w:tcW w:w="1295" w:type="dxa"/>
            <w:tcBorders>
              <w:bottom w:val="single" w:sz="4" w:space="0" w:color="auto"/>
            </w:tcBorders>
            <w:shd w:val="clear" w:color="auto" w:fill="FAFAFA"/>
            <w:vAlign w:val="bottom"/>
          </w:tcPr>
          <w:p w14:paraId="49C68A60" w14:textId="592293AB"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4</w:t>
            </w:r>
            <w:r w:rsidR="00FD219D" w:rsidRPr="00782E7E">
              <w:rPr>
                <w:rFonts w:ascii="Arial" w:hAnsi="Arial" w:cs="Arial"/>
                <w:noProof/>
                <w:snapToGrid w:val="0"/>
                <w:sz w:val="14"/>
                <w:szCs w:val="14"/>
                <w:lang w:val="en-GB" w:eastAsia="th-TH"/>
              </w:rPr>
              <w:t>3</w:t>
            </w:r>
            <w:r w:rsidRPr="00782E7E">
              <w:rPr>
                <w:rFonts w:ascii="Arial" w:hAnsi="Arial" w:cs="Arial"/>
                <w:noProof/>
                <w:snapToGrid w:val="0"/>
                <w:sz w:val="14"/>
                <w:szCs w:val="14"/>
                <w:lang w:val="en-GB" w:eastAsia="th-TH"/>
              </w:rPr>
              <w:t>,</w:t>
            </w:r>
            <w:r w:rsidR="00FD219D" w:rsidRPr="00782E7E">
              <w:rPr>
                <w:rFonts w:ascii="Arial" w:hAnsi="Arial" w:cs="Arial"/>
                <w:noProof/>
                <w:snapToGrid w:val="0"/>
                <w:sz w:val="14"/>
                <w:szCs w:val="14"/>
                <w:lang w:val="en-GB" w:eastAsia="th-TH"/>
              </w:rPr>
              <w:t>1</w:t>
            </w:r>
            <w:r w:rsidRPr="00782E7E">
              <w:rPr>
                <w:rFonts w:ascii="Arial" w:hAnsi="Arial" w:cs="Arial"/>
                <w:noProof/>
                <w:snapToGrid w:val="0"/>
                <w:sz w:val="14"/>
                <w:szCs w:val="14"/>
                <w:lang w:val="en-GB" w:eastAsia="th-TH"/>
              </w:rPr>
              <w:t>5</w:t>
            </w:r>
            <w:r w:rsidR="00FD219D" w:rsidRPr="00782E7E">
              <w:rPr>
                <w:rFonts w:ascii="Arial" w:hAnsi="Arial" w:cs="Arial"/>
                <w:noProof/>
                <w:snapToGrid w:val="0"/>
                <w:sz w:val="14"/>
                <w:szCs w:val="14"/>
                <w:lang w:val="en-GB" w:eastAsia="th-TH"/>
              </w:rPr>
              <w:t>0</w:t>
            </w:r>
            <w:r w:rsidRPr="00782E7E">
              <w:rPr>
                <w:rFonts w:ascii="Arial" w:hAnsi="Arial" w:cs="Arial"/>
                <w:noProof/>
                <w:snapToGrid w:val="0"/>
                <w:sz w:val="14"/>
                <w:szCs w:val="14"/>
                <w:lang w:val="en-GB" w:eastAsia="th-TH"/>
              </w:rPr>
              <w:t>,</w:t>
            </w:r>
            <w:r w:rsidR="00FD219D" w:rsidRPr="00782E7E">
              <w:rPr>
                <w:rFonts w:ascii="Arial" w:hAnsi="Arial" w:cs="Arial"/>
                <w:noProof/>
                <w:snapToGrid w:val="0"/>
                <w:sz w:val="14"/>
                <w:szCs w:val="14"/>
                <w:lang w:val="en-GB" w:eastAsia="th-TH"/>
              </w:rPr>
              <w:t>681</w:t>
            </w:r>
          </w:p>
        </w:tc>
        <w:tc>
          <w:tcPr>
            <w:tcW w:w="1152" w:type="dxa"/>
            <w:tcBorders>
              <w:bottom w:val="single" w:sz="4" w:space="0" w:color="auto"/>
            </w:tcBorders>
            <w:shd w:val="clear" w:color="auto" w:fill="FAFAFA"/>
            <w:vAlign w:val="bottom"/>
          </w:tcPr>
          <w:p w14:paraId="60B7612F" w14:textId="1DBA982E"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tcBorders>
              <w:bottom w:val="single" w:sz="4" w:space="0" w:color="auto"/>
            </w:tcBorders>
            <w:shd w:val="clear" w:color="auto" w:fill="FAFAFA"/>
            <w:vAlign w:val="bottom"/>
          </w:tcPr>
          <w:p w14:paraId="76183FE2" w14:textId="1A219538" w:rsidR="00155FB0" w:rsidRPr="00782E7E" w:rsidRDefault="00FD219D"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248,338,647</w:t>
            </w:r>
          </w:p>
        </w:tc>
      </w:tr>
      <w:tr w:rsidR="00D24B31" w:rsidRPr="00782E7E" w14:paraId="37801808" w14:textId="77777777" w:rsidTr="00155FB0">
        <w:tc>
          <w:tcPr>
            <w:tcW w:w="3845" w:type="dxa"/>
            <w:vAlign w:val="bottom"/>
          </w:tcPr>
          <w:p w14:paraId="0D6C6405" w14:textId="77777777" w:rsidR="00155FB0" w:rsidRPr="00782E7E" w:rsidRDefault="00155FB0" w:rsidP="00155FB0">
            <w:pPr>
              <w:tabs>
                <w:tab w:val="left" w:pos="821"/>
              </w:tabs>
              <w:ind w:left="108" w:right="-108"/>
              <w:rPr>
                <w:rFonts w:ascii="Arial" w:hAnsi="Arial" w:cs="Arial"/>
                <w:sz w:val="14"/>
                <w:szCs w:val="14"/>
                <w:lang w:val="en-GB"/>
              </w:rPr>
            </w:pPr>
          </w:p>
        </w:tc>
        <w:tc>
          <w:tcPr>
            <w:tcW w:w="1071" w:type="dxa"/>
            <w:tcBorders>
              <w:top w:val="single" w:sz="4" w:space="0" w:color="auto"/>
            </w:tcBorders>
            <w:shd w:val="clear" w:color="auto" w:fill="FAFAFA"/>
            <w:vAlign w:val="bottom"/>
          </w:tcPr>
          <w:p w14:paraId="1245C605" w14:textId="77777777" w:rsidR="00155FB0" w:rsidRPr="00782E7E" w:rsidRDefault="00155FB0" w:rsidP="00155FB0">
            <w:pPr>
              <w:tabs>
                <w:tab w:val="decimal" w:pos="856"/>
              </w:tabs>
              <w:ind w:right="-72"/>
              <w:jc w:val="both"/>
              <w:rPr>
                <w:rFonts w:ascii="Arial" w:hAnsi="Arial" w:cs="Arial"/>
                <w:snapToGrid w:val="0"/>
                <w:sz w:val="14"/>
                <w:szCs w:val="14"/>
                <w:lang w:val="en-GB" w:eastAsia="th-TH"/>
              </w:rPr>
            </w:pPr>
          </w:p>
        </w:tc>
        <w:tc>
          <w:tcPr>
            <w:tcW w:w="1151" w:type="dxa"/>
            <w:tcBorders>
              <w:top w:val="single" w:sz="4" w:space="0" w:color="auto"/>
            </w:tcBorders>
            <w:shd w:val="clear" w:color="auto" w:fill="FAFAFA"/>
            <w:vAlign w:val="bottom"/>
          </w:tcPr>
          <w:p w14:paraId="19CA7C1E"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FAFAFA"/>
            <w:vAlign w:val="bottom"/>
          </w:tcPr>
          <w:p w14:paraId="08085D9F"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FAFAFA"/>
            <w:vAlign w:val="bottom"/>
          </w:tcPr>
          <w:p w14:paraId="43FC649E"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p>
        </w:tc>
        <w:tc>
          <w:tcPr>
            <w:tcW w:w="1154" w:type="dxa"/>
            <w:tcBorders>
              <w:top w:val="single" w:sz="4" w:space="0" w:color="auto"/>
            </w:tcBorders>
            <w:shd w:val="clear" w:color="auto" w:fill="FAFAFA"/>
            <w:vAlign w:val="bottom"/>
          </w:tcPr>
          <w:p w14:paraId="44ACE2A8"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p>
        </w:tc>
      </w:tr>
      <w:tr w:rsidR="00D24B31" w:rsidRPr="00782E7E" w14:paraId="7EDDFBD8" w14:textId="77777777" w:rsidTr="00155FB0">
        <w:tc>
          <w:tcPr>
            <w:tcW w:w="3845" w:type="dxa"/>
            <w:vAlign w:val="bottom"/>
          </w:tcPr>
          <w:p w14:paraId="4826ABF2"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b/>
                <w:bCs/>
                <w:sz w:val="14"/>
                <w:szCs w:val="14"/>
                <w:lang w:val="en-GB"/>
              </w:rPr>
              <w:t>Deferred tax liabilities</w:t>
            </w:r>
          </w:p>
        </w:tc>
        <w:tc>
          <w:tcPr>
            <w:tcW w:w="1071" w:type="dxa"/>
            <w:shd w:val="clear" w:color="auto" w:fill="FAFAFA"/>
            <w:vAlign w:val="bottom"/>
          </w:tcPr>
          <w:p w14:paraId="0E9F2FDE" w14:textId="77777777" w:rsidR="00155FB0" w:rsidRPr="00782E7E" w:rsidRDefault="00155FB0" w:rsidP="00155FB0">
            <w:pPr>
              <w:tabs>
                <w:tab w:val="decimal" w:pos="856"/>
              </w:tabs>
              <w:ind w:right="-72"/>
              <w:jc w:val="both"/>
              <w:rPr>
                <w:rFonts w:ascii="Arial" w:hAnsi="Arial" w:cs="Arial"/>
                <w:snapToGrid w:val="0"/>
                <w:sz w:val="14"/>
                <w:szCs w:val="14"/>
                <w:lang w:val="en-GB" w:eastAsia="th-TH"/>
              </w:rPr>
            </w:pPr>
          </w:p>
        </w:tc>
        <w:tc>
          <w:tcPr>
            <w:tcW w:w="1151" w:type="dxa"/>
            <w:shd w:val="clear" w:color="auto" w:fill="FAFAFA"/>
            <w:vAlign w:val="bottom"/>
          </w:tcPr>
          <w:p w14:paraId="0BFC2008"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vAlign w:val="bottom"/>
          </w:tcPr>
          <w:p w14:paraId="62659837"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p>
        </w:tc>
        <w:tc>
          <w:tcPr>
            <w:tcW w:w="1152" w:type="dxa"/>
            <w:shd w:val="clear" w:color="auto" w:fill="FAFAFA"/>
            <w:vAlign w:val="bottom"/>
          </w:tcPr>
          <w:p w14:paraId="6E8D507E"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vAlign w:val="bottom"/>
          </w:tcPr>
          <w:p w14:paraId="3E55DBCC"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p>
        </w:tc>
      </w:tr>
      <w:tr w:rsidR="00D24B31" w:rsidRPr="00782E7E" w14:paraId="433801A3" w14:textId="77777777" w:rsidTr="00155FB0">
        <w:tc>
          <w:tcPr>
            <w:tcW w:w="3845" w:type="dxa"/>
            <w:vAlign w:val="bottom"/>
          </w:tcPr>
          <w:p w14:paraId="25138C66"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Difference in depreciation expense between </w:t>
            </w:r>
          </w:p>
        </w:tc>
        <w:tc>
          <w:tcPr>
            <w:tcW w:w="1071" w:type="dxa"/>
            <w:shd w:val="clear" w:color="auto" w:fill="FAFAFA"/>
            <w:vAlign w:val="bottom"/>
          </w:tcPr>
          <w:p w14:paraId="79FDF380" w14:textId="77777777" w:rsidR="00155FB0" w:rsidRPr="00782E7E" w:rsidRDefault="00155FB0" w:rsidP="00155FB0">
            <w:pPr>
              <w:tabs>
                <w:tab w:val="decimal" w:pos="856"/>
              </w:tabs>
              <w:ind w:right="-72"/>
              <w:jc w:val="both"/>
              <w:rPr>
                <w:rFonts w:ascii="Arial" w:hAnsi="Arial" w:cs="Arial"/>
                <w:snapToGrid w:val="0"/>
                <w:sz w:val="14"/>
                <w:szCs w:val="14"/>
                <w:lang w:val="en-GB" w:eastAsia="th-TH"/>
              </w:rPr>
            </w:pPr>
          </w:p>
        </w:tc>
        <w:tc>
          <w:tcPr>
            <w:tcW w:w="1151" w:type="dxa"/>
            <w:shd w:val="clear" w:color="auto" w:fill="FAFAFA"/>
            <w:vAlign w:val="bottom"/>
          </w:tcPr>
          <w:p w14:paraId="1E737C86"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vAlign w:val="bottom"/>
          </w:tcPr>
          <w:p w14:paraId="4F7CE071"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p>
        </w:tc>
        <w:tc>
          <w:tcPr>
            <w:tcW w:w="1152" w:type="dxa"/>
            <w:shd w:val="clear" w:color="auto" w:fill="FAFAFA"/>
            <w:vAlign w:val="bottom"/>
          </w:tcPr>
          <w:p w14:paraId="04BB3EFF"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vAlign w:val="bottom"/>
          </w:tcPr>
          <w:p w14:paraId="1E6C7E5A"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p>
        </w:tc>
      </w:tr>
      <w:tr w:rsidR="00D24B31" w:rsidRPr="00782E7E" w14:paraId="20E02C33" w14:textId="77777777" w:rsidTr="00155FB0">
        <w:tc>
          <w:tcPr>
            <w:tcW w:w="3845" w:type="dxa"/>
            <w:vAlign w:val="bottom"/>
          </w:tcPr>
          <w:p w14:paraId="56A393DE"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   accounting and tax approach</w:t>
            </w:r>
          </w:p>
        </w:tc>
        <w:tc>
          <w:tcPr>
            <w:tcW w:w="1071" w:type="dxa"/>
            <w:shd w:val="clear" w:color="auto" w:fill="FAFAFA"/>
            <w:vAlign w:val="bottom"/>
          </w:tcPr>
          <w:p w14:paraId="5C6C9AB1"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(82,267,558)</w:t>
            </w:r>
          </w:p>
        </w:tc>
        <w:tc>
          <w:tcPr>
            <w:tcW w:w="1151" w:type="dxa"/>
            <w:shd w:val="clear" w:color="auto" w:fill="FAFAFA"/>
            <w:vAlign w:val="bottom"/>
          </w:tcPr>
          <w:p w14:paraId="4D77597B" w14:textId="6805C43D"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shd w:val="clear" w:color="auto" w:fill="FAFAFA"/>
            <w:vAlign w:val="bottom"/>
          </w:tcPr>
          <w:p w14:paraId="76B0B413"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(13,020,819)</w:t>
            </w:r>
          </w:p>
        </w:tc>
        <w:tc>
          <w:tcPr>
            <w:tcW w:w="1152" w:type="dxa"/>
            <w:shd w:val="clear" w:color="auto" w:fill="FAFAFA"/>
            <w:vAlign w:val="bottom"/>
          </w:tcPr>
          <w:p w14:paraId="73F9286C" w14:textId="54031A53"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3890AA40"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95,288,377</w:t>
            </w:r>
          </w:p>
        </w:tc>
      </w:tr>
      <w:tr w:rsidR="00D24B31" w:rsidRPr="00782E7E" w14:paraId="7CF65270" w14:textId="77777777" w:rsidTr="00155FB0">
        <w:tc>
          <w:tcPr>
            <w:tcW w:w="3845" w:type="dxa"/>
            <w:vAlign w:val="bottom"/>
          </w:tcPr>
          <w:p w14:paraId="530C56ED"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Assets under lease liabilities</w:t>
            </w:r>
          </w:p>
        </w:tc>
        <w:tc>
          <w:tcPr>
            <w:tcW w:w="1071" w:type="dxa"/>
            <w:shd w:val="clear" w:color="auto" w:fill="FAFAFA"/>
            <w:vAlign w:val="bottom"/>
          </w:tcPr>
          <w:p w14:paraId="1B6F96FE"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(33,694,099)</w:t>
            </w:r>
          </w:p>
        </w:tc>
        <w:tc>
          <w:tcPr>
            <w:tcW w:w="1151" w:type="dxa"/>
            <w:shd w:val="clear" w:color="auto" w:fill="FAFAFA"/>
            <w:vAlign w:val="bottom"/>
          </w:tcPr>
          <w:p w14:paraId="23006066"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(381,840)</w:t>
            </w:r>
          </w:p>
        </w:tc>
        <w:tc>
          <w:tcPr>
            <w:tcW w:w="1295" w:type="dxa"/>
            <w:shd w:val="clear" w:color="auto" w:fill="FAFAFA"/>
            <w:vAlign w:val="bottom"/>
          </w:tcPr>
          <w:p w14:paraId="607EDF87"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(736,668)</w:t>
            </w:r>
          </w:p>
        </w:tc>
        <w:tc>
          <w:tcPr>
            <w:tcW w:w="1152" w:type="dxa"/>
            <w:shd w:val="clear" w:color="auto" w:fill="FAFAFA"/>
            <w:vAlign w:val="bottom"/>
          </w:tcPr>
          <w:p w14:paraId="7E5219E7" w14:textId="5D46B502"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2EB8A748"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(34,812,607)</w:t>
            </w:r>
          </w:p>
        </w:tc>
      </w:tr>
      <w:tr w:rsidR="00D24B31" w:rsidRPr="00782E7E" w14:paraId="6FD66BC9" w14:textId="77777777" w:rsidTr="00155FB0">
        <w:tc>
          <w:tcPr>
            <w:tcW w:w="3845" w:type="dxa"/>
            <w:vAlign w:val="bottom"/>
          </w:tcPr>
          <w:p w14:paraId="10C5985D"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Unrealised gain from financial assets</w:t>
            </w:r>
          </w:p>
        </w:tc>
        <w:tc>
          <w:tcPr>
            <w:tcW w:w="1071" w:type="dxa"/>
            <w:shd w:val="clear" w:color="auto" w:fill="FAFAFA"/>
            <w:vAlign w:val="bottom"/>
          </w:tcPr>
          <w:p w14:paraId="0772DD10"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pacing w:val="-6"/>
                <w:sz w:val="14"/>
                <w:szCs w:val="14"/>
                <w:lang w:val="en-GB" w:eastAsia="th-TH"/>
              </w:rPr>
              <w:t>(104,581,467)</w:t>
            </w:r>
          </w:p>
        </w:tc>
        <w:tc>
          <w:tcPr>
            <w:tcW w:w="1151" w:type="dxa"/>
            <w:shd w:val="clear" w:color="auto" w:fill="FAFAFA"/>
            <w:vAlign w:val="bottom"/>
          </w:tcPr>
          <w:p w14:paraId="5C9767E8"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(13,329)</w:t>
            </w:r>
          </w:p>
        </w:tc>
        <w:tc>
          <w:tcPr>
            <w:tcW w:w="1295" w:type="dxa"/>
            <w:shd w:val="clear" w:color="auto" w:fill="FAFAFA"/>
            <w:vAlign w:val="bottom"/>
          </w:tcPr>
          <w:p w14:paraId="377A18DB"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(2,719,720)</w:t>
            </w:r>
          </w:p>
        </w:tc>
        <w:tc>
          <w:tcPr>
            <w:tcW w:w="1152" w:type="dxa"/>
            <w:shd w:val="clear" w:color="auto" w:fill="FAFAFA"/>
            <w:vAlign w:val="bottom"/>
          </w:tcPr>
          <w:p w14:paraId="621860C6"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(9,462,943)</w:t>
            </w:r>
          </w:p>
        </w:tc>
        <w:tc>
          <w:tcPr>
            <w:tcW w:w="1154" w:type="dxa"/>
            <w:shd w:val="clear" w:color="auto" w:fill="FAFAFA"/>
            <w:vAlign w:val="bottom"/>
          </w:tcPr>
          <w:p w14:paraId="5C457640"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(116,777,459)</w:t>
            </w:r>
          </w:p>
        </w:tc>
      </w:tr>
      <w:tr w:rsidR="00D24B31" w:rsidRPr="00782E7E" w14:paraId="7846BBBF" w14:textId="77777777" w:rsidTr="00155FB0">
        <w:tc>
          <w:tcPr>
            <w:tcW w:w="3845" w:type="dxa"/>
            <w:vAlign w:val="bottom"/>
          </w:tcPr>
          <w:p w14:paraId="0FF1E580"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Prepaid front-end fee</w:t>
            </w:r>
          </w:p>
        </w:tc>
        <w:tc>
          <w:tcPr>
            <w:tcW w:w="1071" w:type="dxa"/>
            <w:shd w:val="clear" w:color="auto" w:fill="FAFAFA"/>
            <w:vAlign w:val="bottom"/>
          </w:tcPr>
          <w:p w14:paraId="4DFE0D21"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(1,025,165)</w:t>
            </w:r>
          </w:p>
        </w:tc>
        <w:tc>
          <w:tcPr>
            <w:tcW w:w="1151" w:type="dxa"/>
            <w:shd w:val="clear" w:color="auto" w:fill="FAFAFA"/>
            <w:vAlign w:val="bottom"/>
          </w:tcPr>
          <w:p w14:paraId="264A9C95" w14:textId="35FDA84F"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shd w:val="clear" w:color="auto" w:fill="FAFAFA"/>
            <w:vAlign w:val="bottom"/>
          </w:tcPr>
          <w:p w14:paraId="1765C1B2"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291,685</w:t>
            </w:r>
          </w:p>
        </w:tc>
        <w:tc>
          <w:tcPr>
            <w:tcW w:w="1152" w:type="dxa"/>
            <w:shd w:val="clear" w:color="auto" w:fill="FAFAFA"/>
            <w:vAlign w:val="bottom"/>
          </w:tcPr>
          <w:p w14:paraId="35C47AAB" w14:textId="1F96A028"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4DA2C404"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(733,480)</w:t>
            </w:r>
          </w:p>
        </w:tc>
      </w:tr>
      <w:tr w:rsidR="00D24B31" w:rsidRPr="00782E7E" w14:paraId="01F9B67A" w14:textId="77777777" w:rsidTr="00155FB0">
        <w:tc>
          <w:tcPr>
            <w:tcW w:w="3845" w:type="dxa"/>
            <w:vAlign w:val="bottom"/>
          </w:tcPr>
          <w:p w14:paraId="4C9D769D"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Borrowing cost as cost of </w:t>
            </w:r>
          </w:p>
        </w:tc>
        <w:tc>
          <w:tcPr>
            <w:tcW w:w="1071" w:type="dxa"/>
            <w:shd w:val="clear" w:color="auto" w:fill="FAFAFA"/>
            <w:vAlign w:val="bottom"/>
          </w:tcPr>
          <w:p w14:paraId="4FDC31FC"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p>
        </w:tc>
        <w:tc>
          <w:tcPr>
            <w:tcW w:w="1151" w:type="dxa"/>
            <w:shd w:val="clear" w:color="auto" w:fill="FAFAFA"/>
            <w:vAlign w:val="bottom"/>
          </w:tcPr>
          <w:p w14:paraId="4D767F4A" w14:textId="1C9B8CA1"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shd w:val="clear" w:color="auto" w:fill="FAFAFA"/>
            <w:vAlign w:val="bottom"/>
          </w:tcPr>
          <w:p w14:paraId="55FE258E"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2" w:type="dxa"/>
            <w:shd w:val="clear" w:color="auto" w:fill="FAFAFA"/>
            <w:vAlign w:val="bottom"/>
          </w:tcPr>
          <w:p w14:paraId="11F3931A" w14:textId="19DEA79B"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485F101B" w14:textId="60CE5609"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r>
      <w:tr w:rsidR="00D24B31" w:rsidRPr="00782E7E" w14:paraId="28090276" w14:textId="77777777" w:rsidTr="00155FB0">
        <w:tc>
          <w:tcPr>
            <w:tcW w:w="3845" w:type="dxa"/>
            <w:vAlign w:val="bottom"/>
          </w:tcPr>
          <w:p w14:paraId="63DA118D"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   developing holistic care project</w:t>
            </w:r>
          </w:p>
        </w:tc>
        <w:tc>
          <w:tcPr>
            <w:tcW w:w="1071" w:type="dxa"/>
            <w:shd w:val="clear" w:color="auto" w:fill="FAFAFA"/>
            <w:vAlign w:val="bottom"/>
          </w:tcPr>
          <w:p w14:paraId="3FE04702"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(435,108)</w:t>
            </w:r>
          </w:p>
        </w:tc>
        <w:tc>
          <w:tcPr>
            <w:tcW w:w="1151" w:type="dxa"/>
            <w:shd w:val="clear" w:color="auto" w:fill="FAFAFA"/>
            <w:vAlign w:val="bottom"/>
          </w:tcPr>
          <w:p w14:paraId="1A110114" w14:textId="310235A7"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shd w:val="clear" w:color="auto" w:fill="FAFAFA"/>
            <w:vAlign w:val="bottom"/>
          </w:tcPr>
          <w:p w14:paraId="19631E94"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36,896</w:t>
            </w:r>
          </w:p>
        </w:tc>
        <w:tc>
          <w:tcPr>
            <w:tcW w:w="1152" w:type="dxa"/>
            <w:shd w:val="clear" w:color="auto" w:fill="FAFAFA"/>
            <w:vAlign w:val="bottom"/>
          </w:tcPr>
          <w:p w14:paraId="0A98E418" w14:textId="15F54F08"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26731568"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(398,212)</w:t>
            </w:r>
          </w:p>
        </w:tc>
      </w:tr>
      <w:tr w:rsidR="00D24B31" w:rsidRPr="00782E7E" w14:paraId="2749C4C4" w14:textId="77777777" w:rsidTr="00155FB0">
        <w:tc>
          <w:tcPr>
            <w:tcW w:w="3845" w:type="dxa"/>
            <w:vAlign w:val="bottom"/>
          </w:tcPr>
          <w:p w14:paraId="7CB02DDF"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Fair value of land leasehold</w:t>
            </w:r>
          </w:p>
        </w:tc>
        <w:tc>
          <w:tcPr>
            <w:tcW w:w="1071" w:type="dxa"/>
            <w:shd w:val="clear" w:color="auto" w:fill="FAFAFA"/>
            <w:vAlign w:val="bottom"/>
          </w:tcPr>
          <w:p w14:paraId="0DDCCF62" w14:textId="77777777" w:rsidR="00155FB0" w:rsidRPr="00782E7E" w:rsidRDefault="00155FB0" w:rsidP="00155FB0">
            <w:pPr>
              <w:tabs>
                <w:tab w:val="decimal" w:pos="856"/>
              </w:tabs>
              <w:ind w:right="-72"/>
              <w:jc w:val="both"/>
              <w:rPr>
                <w:rFonts w:ascii="Arial" w:hAnsi="Arial" w:cs="Arial"/>
                <w:noProof/>
                <w:snapToGrid w:val="0"/>
                <w:sz w:val="14"/>
                <w:szCs w:val="14"/>
                <w:lang w:val="en-GB" w:eastAsia="th-TH"/>
              </w:rPr>
            </w:pPr>
          </w:p>
        </w:tc>
        <w:tc>
          <w:tcPr>
            <w:tcW w:w="1151" w:type="dxa"/>
            <w:shd w:val="clear" w:color="auto" w:fill="FAFAFA"/>
            <w:vAlign w:val="bottom"/>
          </w:tcPr>
          <w:p w14:paraId="6B0C9061"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p>
        </w:tc>
        <w:tc>
          <w:tcPr>
            <w:tcW w:w="1295" w:type="dxa"/>
            <w:shd w:val="clear" w:color="auto" w:fill="FAFAFA"/>
            <w:vAlign w:val="bottom"/>
          </w:tcPr>
          <w:p w14:paraId="5C0BD8C4"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p>
        </w:tc>
        <w:tc>
          <w:tcPr>
            <w:tcW w:w="1152" w:type="dxa"/>
            <w:shd w:val="clear" w:color="auto" w:fill="FAFAFA"/>
            <w:vAlign w:val="bottom"/>
          </w:tcPr>
          <w:p w14:paraId="4D87B709"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p>
        </w:tc>
        <w:tc>
          <w:tcPr>
            <w:tcW w:w="1154" w:type="dxa"/>
            <w:shd w:val="clear" w:color="auto" w:fill="FAFAFA"/>
            <w:vAlign w:val="bottom"/>
          </w:tcPr>
          <w:p w14:paraId="6A85BA52"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p>
        </w:tc>
      </w:tr>
      <w:tr w:rsidR="00D24B31" w:rsidRPr="00782E7E" w14:paraId="25E73515" w14:textId="77777777" w:rsidTr="00155FB0">
        <w:tc>
          <w:tcPr>
            <w:tcW w:w="3845" w:type="dxa"/>
            <w:vAlign w:val="bottom"/>
          </w:tcPr>
          <w:p w14:paraId="540E5909"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 xml:space="preserve">   rights and leased buildings</w:t>
            </w:r>
          </w:p>
        </w:tc>
        <w:tc>
          <w:tcPr>
            <w:tcW w:w="1071" w:type="dxa"/>
            <w:shd w:val="clear" w:color="auto" w:fill="FAFAFA"/>
            <w:vAlign w:val="bottom"/>
          </w:tcPr>
          <w:p w14:paraId="457A9333" w14:textId="77777777" w:rsidR="00155FB0" w:rsidRPr="00782E7E" w:rsidRDefault="00155FB0" w:rsidP="00155FB0">
            <w:pPr>
              <w:tabs>
                <w:tab w:val="decimal" w:pos="856"/>
              </w:tabs>
              <w:ind w:right="-72"/>
              <w:jc w:val="both"/>
              <w:rPr>
                <w:rFonts w:ascii="Arial" w:hAnsi="Arial" w:cs="Arial"/>
                <w:noProof/>
                <w:snapToGrid w:val="0"/>
                <w:spacing w:val="-4"/>
                <w:sz w:val="14"/>
                <w:szCs w:val="14"/>
                <w:lang w:val="en-GB" w:eastAsia="th-TH"/>
              </w:rPr>
            </w:pPr>
            <w:r w:rsidRPr="00782E7E">
              <w:rPr>
                <w:rFonts w:ascii="Arial" w:hAnsi="Arial" w:cs="Arial"/>
                <w:noProof/>
                <w:snapToGrid w:val="0"/>
                <w:spacing w:val="-4"/>
                <w:sz w:val="14"/>
                <w:szCs w:val="14"/>
                <w:lang w:val="en-GB" w:eastAsia="th-TH"/>
              </w:rPr>
              <w:t>(181,390,758)</w:t>
            </w:r>
          </w:p>
        </w:tc>
        <w:tc>
          <w:tcPr>
            <w:tcW w:w="1151" w:type="dxa"/>
            <w:shd w:val="clear" w:color="auto" w:fill="FAFAFA"/>
            <w:vAlign w:val="bottom"/>
          </w:tcPr>
          <w:p w14:paraId="0A6DD8B5" w14:textId="3D218C0E" w:rsidR="00155FB0" w:rsidRPr="00782E7E" w:rsidRDefault="00483BC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(55,931,625)</w:t>
            </w:r>
          </w:p>
        </w:tc>
        <w:tc>
          <w:tcPr>
            <w:tcW w:w="1295" w:type="dxa"/>
            <w:shd w:val="clear" w:color="auto" w:fill="FAFAFA"/>
            <w:vAlign w:val="bottom"/>
          </w:tcPr>
          <w:p w14:paraId="331F4EAD" w14:textId="0A480304" w:rsidR="00155FB0" w:rsidRPr="00782E7E" w:rsidRDefault="00483BC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12,149,383</w:t>
            </w:r>
          </w:p>
        </w:tc>
        <w:tc>
          <w:tcPr>
            <w:tcW w:w="1152" w:type="dxa"/>
            <w:shd w:val="clear" w:color="auto" w:fill="FAFAFA"/>
            <w:vAlign w:val="bottom"/>
          </w:tcPr>
          <w:p w14:paraId="531A2228" w14:textId="1B9215DB"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shd w:val="clear" w:color="auto" w:fill="FAFAFA"/>
            <w:vAlign w:val="bottom"/>
          </w:tcPr>
          <w:p w14:paraId="2C9D342C" w14:textId="0BD19BB6" w:rsidR="00155FB0" w:rsidRPr="00782E7E" w:rsidRDefault="00483BC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(225,173,000)</w:t>
            </w:r>
          </w:p>
        </w:tc>
      </w:tr>
      <w:tr w:rsidR="00D24B31" w:rsidRPr="00782E7E" w14:paraId="6C242551" w14:textId="77777777" w:rsidTr="00155FB0">
        <w:tc>
          <w:tcPr>
            <w:tcW w:w="3845" w:type="dxa"/>
            <w:vAlign w:val="bottom"/>
          </w:tcPr>
          <w:p w14:paraId="31EC29D7" w14:textId="202BF4D8"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noProof/>
                <w:snapToGrid w:val="0"/>
                <w:sz w:val="14"/>
                <w:szCs w:val="14"/>
                <w:lang w:val="en-GB" w:eastAsia="th-TH"/>
              </w:rPr>
              <w:t>Prepaid employee motivation</w:t>
            </w:r>
          </w:p>
        </w:tc>
        <w:tc>
          <w:tcPr>
            <w:tcW w:w="1071" w:type="dxa"/>
            <w:tcBorders>
              <w:bottom w:val="single" w:sz="4" w:space="0" w:color="auto"/>
            </w:tcBorders>
            <w:shd w:val="clear" w:color="auto" w:fill="FAFAFA"/>
            <w:vAlign w:val="bottom"/>
          </w:tcPr>
          <w:p w14:paraId="4C0DF452" w14:textId="3DDC261B" w:rsidR="00155FB0" w:rsidRPr="00782E7E" w:rsidRDefault="00155FB0" w:rsidP="00155FB0">
            <w:pPr>
              <w:tabs>
                <w:tab w:val="decimal" w:pos="856"/>
              </w:tabs>
              <w:ind w:right="-72"/>
              <w:jc w:val="both"/>
              <w:rPr>
                <w:rFonts w:ascii="Arial" w:hAnsi="Arial" w:cs="Arial"/>
                <w:noProof/>
                <w:snapToGrid w:val="0"/>
                <w:spacing w:val="-4"/>
                <w:sz w:val="14"/>
                <w:szCs w:val="14"/>
                <w:lang w:val="en-GB" w:eastAsia="th-TH"/>
              </w:rPr>
            </w:pPr>
            <w:r w:rsidRPr="00782E7E">
              <w:rPr>
                <w:rFonts w:ascii="Arial" w:hAnsi="Arial" w:cs="Arial"/>
                <w:noProof/>
                <w:snapToGrid w:val="0"/>
                <w:sz w:val="14"/>
                <w:szCs w:val="14"/>
                <w:lang w:val="en-GB" w:eastAsia="th-TH"/>
              </w:rPr>
              <w:t xml:space="preserve">-       </w:t>
            </w:r>
          </w:p>
        </w:tc>
        <w:tc>
          <w:tcPr>
            <w:tcW w:w="1151" w:type="dxa"/>
            <w:tcBorders>
              <w:bottom w:val="single" w:sz="4" w:space="0" w:color="auto"/>
            </w:tcBorders>
            <w:shd w:val="clear" w:color="auto" w:fill="FAFAFA"/>
            <w:vAlign w:val="bottom"/>
          </w:tcPr>
          <w:p w14:paraId="4E62D81D" w14:textId="3A9E10D3" w:rsidR="00155FB0" w:rsidRPr="00782E7E" w:rsidRDefault="00155FB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295" w:type="dxa"/>
            <w:tcBorders>
              <w:bottom w:val="single" w:sz="4" w:space="0" w:color="auto"/>
            </w:tcBorders>
            <w:shd w:val="clear" w:color="auto" w:fill="FAFAFA"/>
            <w:vAlign w:val="bottom"/>
          </w:tcPr>
          <w:p w14:paraId="4109A0B5" w14:textId="326AAE84" w:rsidR="00155FB0" w:rsidRPr="00782E7E" w:rsidRDefault="00155FB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w:t>
            </w:r>
            <w:r w:rsidR="00FD219D" w:rsidRPr="00782E7E">
              <w:rPr>
                <w:rFonts w:ascii="Arial" w:hAnsi="Arial" w:cs="Arial"/>
                <w:noProof/>
                <w:snapToGrid w:val="0"/>
                <w:sz w:val="14"/>
                <w:szCs w:val="14"/>
                <w:lang w:val="en-GB" w:eastAsia="th-TH"/>
              </w:rPr>
              <w:t>820</w:t>
            </w:r>
            <w:r w:rsidRPr="00782E7E">
              <w:rPr>
                <w:rFonts w:ascii="Arial" w:hAnsi="Arial" w:cs="Arial"/>
                <w:noProof/>
                <w:snapToGrid w:val="0"/>
                <w:sz w:val="14"/>
                <w:szCs w:val="14"/>
                <w:lang w:val="en-GB" w:eastAsia="th-TH"/>
              </w:rPr>
              <w:t>,</w:t>
            </w:r>
            <w:r w:rsidR="00FD219D" w:rsidRPr="00782E7E">
              <w:rPr>
                <w:rFonts w:ascii="Arial" w:hAnsi="Arial" w:cs="Arial"/>
                <w:noProof/>
                <w:snapToGrid w:val="0"/>
                <w:sz w:val="14"/>
                <w:szCs w:val="14"/>
                <w:lang w:val="en-GB" w:eastAsia="th-TH"/>
              </w:rPr>
              <w:t>00</w:t>
            </w:r>
            <w:r w:rsidRPr="00782E7E">
              <w:rPr>
                <w:rFonts w:ascii="Arial" w:hAnsi="Arial" w:cs="Arial"/>
                <w:noProof/>
                <w:snapToGrid w:val="0"/>
                <w:sz w:val="14"/>
                <w:szCs w:val="14"/>
                <w:lang w:val="en-GB" w:eastAsia="th-TH"/>
              </w:rPr>
              <w:t>0)</w:t>
            </w:r>
          </w:p>
        </w:tc>
        <w:tc>
          <w:tcPr>
            <w:tcW w:w="1152" w:type="dxa"/>
            <w:tcBorders>
              <w:bottom w:val="single" w:sz="4" w:space="0" w:color="auto"/>
            </w:tcBorders>
            <w:shd w:val="clear" w:color="auto" w:fill="FAFAFA"/>
            <w:vAlign w:val="bottom"/>
          </w:tcPr>
          <w:p w14:paraId="2967273B" w14:textId="692F5A6B"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154" w:type="dxa"/>
            <w:tcBorders>
              <w:bottom w:val="single" w:sz="4" w:space="0" w:color="auto"/>
            </w:tcBorders>
            <w:shd w:val="clear" w:color="auto" w:fill="FAFAFA"/>
            <w:vAlign w:val="bottom"/>
          </w:tcPr>
          <w:p w14:paraId="7558D65A" w14:textId="09096A3D" w:rsidR="00155FB0" w:rsidRPr="00782E7E" w:rsidRDefault="00FD219D"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(5,820,000)</w:t>
            </w:r>
          </w:p>
        </w:tc>
      </w:tr>
      <w:tr w:rsidR="00D24B31" w:rsidRPr="00782E7E" w14:paraId="01EE757C" w14:textId="77777777" w:rsidTr="00155FB0">
        <w:tc>
          <w:tcPr>
            <w:tcW w:w="3845" w:type="dxa"/>
            <w:vAlign w:val="bottom"/>
          </w:tcPr>
          <w:p w14:paraId="41B8808C" w14:textId="77777777" w:rsidR="00155FB0" w:rsidRPr="00782E7E" w:rsidRDefault="00155FB0" w:rsidP="00155FB0">
            <w:pPr>
              <w:tabs>
                <w:tab w:val="left" w:pos="821"/>
              </w:tabs>
              <w:ind w:left="108" w:right="-108"/>
              <w:rPr>
                <w:rFonts w:ascii="Arial" w:hAnsi="Arial" w:cs="Arial"/>
                <w:snapToGrid w:val="0"/>
                <w:sz w:val="14"/>
                <w:szCs w:val="14"/>
                <w:cs/>
                <w:lang w:val="en-GB" w:eastAsia="th-TH"/>
              </w:rPr>
            </w:pPr>
          </w:p>
        </w:tc>
        <w:tc>
          <w:tcPr>
            <w:tcW w:w="1071" w:type="dxa"/>
            <w:tcBorders>
              <w:top w:val="single" w:sz="4" w:space="0" w:color="auto"/>
            </w:tcBorders>
            <w:shd w:val="clear" w:color="auto" w:fill="FAFAFA"/>
            <w:vAlign w:val="bottom"/>
          </w:tcPr>
          <w:p w14:paraId="5E2858E5" w14:textId="77777777" w:rsidR="00155FB0" w:rsidRPr="00782E7E" w:rsidRDefault="00155FB0" w:rsidP="00155FB0">
            <w:pPr>
              <w:tabs>
                <w:tab w:val="decimal" w:pos="856"/>
              </w:tabs>
              <w:ind w:right="-72"/>
              <w:jc w:val="both"/>
              <w:rPr>
                <w:rFonts w:ascii="Arial" w:hAnsi="Arial" w:cs="Arial"/>
                <w:noProof/>
                <w:snapToGrid w:val="0"/>
                <w:spacing w:val="-4"/>
                <w:sz w:val="14"/>
                <w:szCs w:val="14"/>
                <w:lang w:val="en-GB" w:eastAsia="th-TH"/>
              </w:rPr>
            </w:pPr>
          </w:p>
        </w:tc>
        <w:tc>
          <w:tcPr>
            <w:tcW w:w="1151" w:type="dxa"/>
            <w:tcBorders>
              <w:top w:val="single" w:sz="4" w:space="0" w:color="auto"/>
            </w:tcBorders>
            <w:shd w:val="clear" w:color="auto" w:fill="FAFAFA"/>
            <w:vAlign w:val="bottom"/>
          </w:tcPr>
          <w:p w14:paraId="4CE72175"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FAFAFA"/>
            <w:vAlign w:val="bottom"/>
          </w:tcPr>
          <w:p w14:paraId="59FB5E4B"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FAFAFA"/>
            <w:vAlign w:val="bottom"/>
          </w:tcPr>
          <w:p w14:paraId="1B5D4674"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p>
        </w:tc>
        <w:tc>
          <w:tcPr>
            <w:tcW w:w="1154" w:type="dxa"/>
            <w:tcBorders>
              <w:top w:val="single" w:sz="4" w:space="0" w:color="auto"/>
            </w:tcBorders>
            <w:shd w:val="clear" w:color="auto" w:fill="FAFAFA"/>
            <w:vAlign w:val="bottom"/>
          </w:tcPr>
          <w:p w14:paraId="6464967F"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p>
        </w:tc>
      </w:tr>
      <w:tr w:rsidR="00D24B31" w:rsidRPr="00782E7E" w14:paraId="392FB646" w14:textId="77777777" w:rsidTr="00155FB0">
        <w:tc>
          <w:tcPr>
            <w:tcW w:w="3845" w:type="dxa"/>
            <w:vAlign w:val="bottom"/>
          </w:tcPr>
          <w:p w14:paraId="341DC660" w14:textId="77777777" w:rsidR="00155FB0" w:rsidRPr="00782E7E" w:rsidRDefault="00155FB0" w:rsidP="00155FB0">
            <w:pPr>
              <w:tabs>
                <w:tab w:val="left" w:pos="821"/>
              </w:tabs>
              <w:ind w:left="108" w:right="-108"/>
              <w:rPr>
                <w:rFonts w:ascii="Arial" w:hAnsi="Arial" w:cs="Arial"/>
                <w:sz w:val="14"/>
                <w:szCs w:val="14"/>
                <w:lang w:val="en-GB"/>
              </w:rPr>
            </w:pPr>
          </w:p>
        </w:tc>
        <w:tc>
          <w:tcPr>
            <w:tcW w:w="1071" w:type="dxa"/>
            <w:tcBorders>
              <w:bottom w:val="single" w:sz="4" w:space="0" w:color="auto"/>
            </w:tcBorders>
            <w:shd w:val="clear" w:color="auto" w:fill="FAFAFA"/>
            <w:vAlign w:val="bottom"/>
          </w:tcPr>
          <w:p w14:paraId="755030C8" w14:textId="77777777" w:rsidR="00155FB0" w:rsidRPr="00782E7E" w:rsidRDefault="00155FB0" w:rsidP="00155FB0">
            <w:pPr>
              <w:tabs>
                <w:tab w:val="decimal" w:pos="856"/>
              </w:tabs>
              <w:ind w:right="-72"/>
              <w:jc w:val="both"/>
              <w:rPr>
                <w:rFonts w:ascii="Arial" w:hAnsi="Arial" w:cs="Arial"/>
                <w:noProof/>
                <w:snapToGrid w:val="0"/>
                <w:spacing w:val="-4"/>
                <w:sz w:val="14"/>
                <w:szCs w:val="14"/>
                <w:lang w:val="en-GB" w:eastAsia="th-TH"/>
              </w:rPr>
            </w:pPr>
            <w:r w:rsidRPr="00782E7E">
              <w:rPr>
                <w:rFonts w:ascii="Arial" w:hAnsi="Arial" w:cs="Arial"/>
                <w:noProof/>
                <w:snapToGrid w:val="0"/>
                <w:spacing w:val="-4"/>
                <w:sz w:val="14"/>
                <w:szCs w:val="14"/>
                <w:lang w:val="en-GB" w:eastAsia="th-TH"/>
              </w:rPr>
              <w:t>(403,394,155)</w:t>
            </w:r>
          </w:p>
        </w:tc>
        <w:tc>
          <w:tcPr>
            <w:tcW w:w="1151" w:type="dxa"/>
            <w:tcBorders>
              <w:bottom w:val="single" w:sz="4" w:space="0" w:color="auto"/>
            </w:tcBorders>
            <w:shd w:val="clear" w:color="auto" w:fill="FAFAFA"/>
            <w:vAlign w:val="bottom"/>
          </w:tcPr>
          <w:p w14:paraId="206C6CAF" w14:textId="35379879" w:rsidR="00155FB0" w:rsidRPr="00782E7E" w:rsidRDefault="00483BC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(56,326,794)</w:t>
            </w:r>
          </w:p>
        </w:tc>
        <w:tc>
          <w:tcPr>
            <w:tcW w:w="1295" w:type="dxa"/>
            <w:tcBorders>
              <w:bottom w:val="single" w:sz="4" w:space="0" w:color="auto"/>
            </w:tcBorders>
            <w:shd w:val="clear" w:color="auto" w:fill="FAFAFA"/>
            <w:vAlign w:val="bottom"/>
          </w:tcPr>
          <w:p w14:paraId="7A922B25" w14:textId="7E4D739C" w:rsidR="00155FB0" w:rsidRPr="00782E7E" w:rsidRDefault="00483BC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(9,819,243)</w:t>
            </w:r>
          </w:p>
        </w:tc>
        <w:tc>
          <w:tcPr>
            <w:tcW w:w="1152" w:type="dxa"/>
            <w:tcBorders>
              <w:bottom w:val="single" w:sz="4" w:space="0" w:color="auto"/>
            </w:tcBorders>
            <w:shd w:val="clear" w:color="auto" w:fill="FAFAFA"/>
            <w:vAlign w:val="bottom"/>
          </w:tcPr>
          <w:p w14:paraId="548E25C6"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(9,462,943)</w:t>
            </w:r>
          </w:p>
        </w:tc>
        <w:tc>
          <w:tcPr>
            <w:tcW w:w="1154" w:type="dxa"/>
            <w:tcBorders>
              <w:bottom w:val="single" w:sz="4" w:space="0" w:color="auto"/>
            </w:tcBorders>
            <w:shd w:val="clear" w:color="auto" w:fill="FAFAFA"/>
            <w:vAlign w:val="bottom"/>
          </w:tcPr>
          <w:p w14:paraId="6C4BF62B" w14:textId="076D9AD0" w:rsidR="00155FB0" w:rsidRPr="00782E7E" w:rsidRDefault="00483BC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(479,003,135)</w:t>
            </w:r>
          </w:p>
        </w:tc>
      </w:tr>
      <w:tr w:rsidR="00D24B31" w:rsidRPr="00782E7E" w14:paraId="6497E2A2" w14:textId="77777777" w:rsidTr="00155FB0">
        <w:tc>
          <w:tcPr>
            <w:tcW w:w="3845" w:type="dxa"/>
            <w:vAlign w:val="bottom"/>
          </w:tcPr>
          <w:p w14:paraId="76706F92" w14:textId="77777777" w:rsidR="00155FB0" w:rsidRPr="00782E7E" w:rsidRDefault="00155FB0" w:rsidP="00155FB0">
            <w:pPr>
              <w:tabs>
                <w:tab w:val="left" w:pos="821"/>
              </w:tabs>
              <w:ind w:left="108" w:right="-108"/>
              <w:rPr>
                <w:rFonts w:ascii="Arial" w:hAnsi="Arial" w:cs="Arial"/>
                <w:snapToGrid w:val="0"/>
                <w:sz w:val="14"/>
                <w:szCs w:val="14"/>
                <w:cs/>
                <w:lang w:val="en-GB" w:eastAsia="th-TH"/>
              </w:rPr>
            </w:pPr>
          </w:p>
        </w:tc>
        <w:tc>
          <w:tcPr>
            <w:tcW w:w="1071" w:type="dxa"/>
            <w:tcBorders>
              <w:top w:val="single" w:sz="4" w:space="0" w:color="auto"/>
            </w:tcBorders>
            <w:shd w:val="clear" w:color="auto" w:fill="FAFAFA"/>
            <w:vAlign w:val="bottom"/>
          </w:tcPr>
          <w:p w14:paraId="52753391" w14:textId="77777777" w:rsidR="00155FB0" w:rsidRPr="00782E7E" w:rsidRDefault="00155FB0" w:rsidP="00155FB0">
            <w:pPr>
              <w:tabs>
                <w:tab w:val="decimal" w:pos="856"/>
              </w:tabs>
              <w:ind w:right="-72"/>
              <w:jc w:val="both"/>
              <w:rPr>
                <w:rFonts w:ascii="Arial" w:hAnsi="Arial" w:cs="Arial"/>
                <w:snapToGrid w:val="0"/>
                <w:sz w:val="14"/>
                <w:szCs w:val="14"/>
                <w:lang w:val="en-GB" w:eastAsia="th-TH"/>
              </w:rPr>
            </w:pPr>
          </w:p>
        </w:tc>
        <w:tc>
          <w:tcPr>
            <w:tcW w:w="1151" w:type="dxa"/>
            <w:tcBorders>
              <w:top w:val="single" w:sz="4" w:space="0" w:color="auto"/>
            </w:tcBorders>
            <w:shd w:val="clear" w:color="auto" w:fill="FAFAFA"/>
            <w:vAlign w:val="bottom"/>
          </w:tcPr>
          <w:p w14:paraId="75482182" w14:textId="77777777" w:rsidR="00155FB0" w:rsidRPr="00782E7E" w:rsidRDefault="00155FB0" w:rsidP="00155FB0">
            <w:pPr>
              <w:tabs>
                <w:tab w:val="decimal" w:pos="932"/>
              </w:tabs>
              <w:ind w:right="-72"/>
              <w:jc w:val="both"/>
              <w:rPr>
                <w:rFonts w:ascii="Arial" w:hAnsi="Arial" w:cs="Arial"/>
                <w:noProof/>
                <w:snapToGrid w:val="0"/>
                <w:sz w:val="14"/>
                <w:szCs w:val="14"/>
                <w:lang w:val="en-GB" w:eastAsia="th-TH"/>
              </w:rPr>
            </w:pPr>
          </w:p>
        </w:tc>
        <w:tc>
          <w:tcPr>
            <w:tcW w:w="1295" w:type="dxa"/>
            <w:tcBorders>
              <w:top w:val="single" w:sz="4" w:space="0" w:color="auto"/>
            </w:tcBorders>
            <w:shd w:val="clear" w:color="auto" w:fill="FAFAFA"/>
            <w:vAlign w:val="bottom"/>
          </w:tcPr>
          <w:p w14:paraId="6B3A5E47" w14:textId="77777777" w:rsidR="00155FB0" w:rsidRPr="00782E7E" w:rsidRDefault="00155FB0" w:rsidP="00155FB0">
            <w:pPr>
              <w:tabs>
                <w:tab w:val="decimal" w:pos="1080"/>
              </w:tabs>
              <w:ind w:right="-72"/>
              <w:jc w:val="both"/>
              <w:rPr>
                <w:rFonts w:ascii="Arial" w:hAnsi="Arial" w:cs="Arial"/>
                <w:noProof/>
                <w:snapToGrid w:val="0"/>
                <w:sz w:val="14"/>
                <w:szCs w:val="14"/>
                <w:lang w:val="en-GB" w:eastAsia="th-TH"/>
              </w:rPr>
            </w:pPr>
          </w:p>
        </w:tc>
        <w:tc>
          <w:tcPr>
            <w:tcW w:w="1152" w:type="dxa"/>
            <w:tcBorders>
              <w:top w:val="single" w:sz="4" w:space="0" w:color="auto"/>
            </w:tcBorders>
            <w:shd w:val="clear" w:color="auto" w:fill="FAFAFA"/>
            <w:vAlign w:val="bottom"/>
          </w:tcPr>
          <w:p w14:paraId="393FB2EB"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p>
        </w:tc>
        <w:tc>
          <w:tcPr>
            <w:tcW w:w="1154" w:type="dxa"/>
            <w:tcBorders>
              <w:top w:val="single" w:sz="4" w:space="0" w:color="auto"/>
            </w:tcBorders>
            <w:shd w:val="clear" w:color="auto" w:fill="FAFAFA"/>
            <w:vAlign w:val="bottom"/>
          </w:tcPr>
          <w:p w14:paraId="5BBFB537" w14:textId="77777777" w:rsidR="00155FB0" w:rsidRPr="00782E7E" w:rsidRDefault="00155FB0" w:rsidP="00155FB0">
            <w:pPr>
              <w:tabs>
                <w:tab w:val="decimal" w:pos="973"/>
              </w:tabs>
              <w:ind w:right="-72"/>
              <w:rPr>
                <w:rFonts w:ascii="Arial" w:hAnsi="Arial" w:cs="Arial"/>
                <w:noProof/>
                <w:snapToGrid w:val="0"/>
                <w:sz w:val="14"/>
                <w:szCs w:val="14"/>
                <w:lang w:val="en-GB" w:eastAsia="th-TH"/>
              </w:rPr>
            </w:pPr>
          </w:p>
        </w:tc>
      </w:tr>
      <w:tr w:rsidR="00D24B31" w:rsidRPr="00782E7E" w14:paraId="6A56216D" w14:textId="77777777" w:rsidTr="00155FB0">
        <w:tc>
          <w:tcPr>
            <w:tcW w:w="3845" w:type="dxa"/>
            <w:vAlign w:val="bottom"/>
          </w:tcPr>
          <w:p w14:paraId="31DE5105" w14:textId="77777777" w:rsidR="00155FB0" w:rsidRPr="00782E7E" w:rsidRDefault="00155FB0" w:rsidP="00155FB0">
            <w:pPr>
              <w:tabs>
                <w:tab w:val="left" w:pos="821"/>
              </w:tabs>
              <w:ind w:left="108" w:right="-108"/>
              <w:rPr>
                <w:rFonts w:ascii="Arial" w:hAnsi="Arial" w:cs="Arial"/>
                <w:sz w:val="14"/>
                <w:szCs w:val="14"/>
                <w:lang w:val="en-GB"/>
              </w:rPr>
            </w:pPr>
            <w:r w:rsidRPr="00782E7E">
              <w:rPr>
                <w:rFonts w:ascii="Arial" w:hAnsi="Arial" w:cs="Arial"/>
                <w:sz w:val="14"/>
                <w:szCs w:val="14"/>
                <w:lang w:val="en-GB"/>
              </w:rPr>
              <w:t>Deferred tax assets (liabilities) (net)</w:t>
            </w:r>
          </w:p>
        </w:tc>
        <w:tc>
          <w:tcPr>
            <w:tcW w:w="1071" w:type="dxa"/>
            <w:tcBorders>
              <w:bottom w:val="single" w:sz="4" w:space="0" w:color="auto"/>
            </w:tcBorders>
            <w:shd w:val="clear" w:color="auto" w:fill="FAFAFA"/>
            <w:vAlign w:val="bottom"/>
          </w:tcPr>
          <w:p w14:paraId="38D7036F" w14:textId="77777777" w:rsidR="00155FB0" w:rsidRPr="00782E7E" w:rsidRDefault="00155FB0" w:rsidP="00155FB0">
            <w:pPr>
              <w:tabs>
                <w:tab w:val="decimal" w:pos="856"/>
              </w:tabs>
              <w:ind w:right="-72"/>
              <w:jc w:val="both"/>
              <w:rPr>
                <w:rFonts w:ascii="Arial" w:hAnsi="Arial" w:cs="Arial"/>
                <w:noProof/>
                <w:snapToGrid w:val="0"/>
                <w:spacing w:val="-4"/>
                <w:sz w:val="14"/>
                <w:szCs w:val="14"/>
                <w:lang w:val="en-GB" w:eastAsia="th-TH"/>
              </w:rPr>
            </w:pPr>
            <w:r w:rsidRPr="00782E7E">
              <w:rPr>
                <w:rFonts w:ascii="Arial" w:hAnsi="Arial" w:cs="Arial"/>
                <w:noProof/>
                <w:snapToGrid w:val="0"/>
                <w:sz w:val="14"/>
                <w:szCs w:val="14"/>
                <w:lang w:val="en-GB" w:eastAsia="th-TH"/>
              </w:rPr>
              <w:t>(203,844,071)</w:t>
            </w:r>
          </w:p>
        </w:tc>
        <w:tc>
          <w:tcPr>
            <w:tcW w:w="1151" w:type="dxa"/>
            <w:tcBorders>
              <w:bottom w:val="single" w:sz="4" w:space="0" w:color="auto"/>
            </w:tcBorders>
            <w:shd w:val="clear" w:color="auto" w:fill="FAFAFA"/>
            <w:vAlign w:val="bottom"/>
          </w:tcPr>
          <w:p w14:paraId="2BAB9244" w14:textId="0FFD167B" w:rsidR="00155FB0" w:rsidRPr="00782E7E" w:rsidRDefault="00483BC0" w:rsidP="00155FB0">
            <w:pPr>
              <w:tabs>
                <w:tab w:val="decimal" w:pos="932"/>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(50,688,912)</w:t>
            </w:r>
          </w:p>
        </w:tc>
        <w:tc>
          <w:tcPr>
            <w:tcW w:w="1295" w:type="dxa"/>
            <w:tcBorders>
              <w:bottom w:val="single" w:sz="4" w:space="0" w:color="auto"/>
            </w:tcBorders>
            <w:shd w:val="clear" w:color="auto" w:fill="FAFAFA"/>
            <w:vAlign w:val="bottom"/>
          </w:tcPr>
          <w:p w14:paraId="7017057B" w14:textId="64FCE0A5" w:rsidR="00155FB0" w:rsidRPr="00782E7E" w:rsidRDefault="00483BC0" w:rsidP="00155FB0">
            <w:pPr>
              <w:tabs>
                <w:tab w:val="decimal" w:pos="1080"/>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33,331,438</w:t>
            </w:r>
          </w:p>
        </w:tc>
        <w:tc>
          <w:tcPr>
            <w:tcW w:w="1152" w:type="dxa"/>
            <w:tcBorders>
              <w:bottom w:val="single" w:sz="4" w:space="0" w:color="auto"/>
            </w:tcBorders>
            <w:shd w:val="clear" w:color="auto" w:fill="FAFAFA"/>
            <w:vAlign w:val="bottom"/>
          </w:tcPr>
          <w:p w14:paraId="3E3A242A" w14:textId="77777777" w:rsidR="00155FB0" w:rsidRPr="00782E7E" w:rsidRDefault="00155FB0" w:rsidP="00155FB0">
            <w:pPr>
              <w:tabs>
                <w:tab w:val="decimal" w:pos="937"/>
              </w:tabs>
              <w:ind w:right="-72"/>
              <w:jc w:val="both"/>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(9,462,943)</w:t>
            </w:r>
          </w:p>
        </w:tc>
        <w:tc>
          <w:tcPr>
            <w:tcW w:w="1154" w:type="dxa"/>
            <w:tcBorders>
              <w:bottom w:val="single" w:sz="4" w:space="0" w:color="auto"/>
            </w:tcBorders>
            <w:shd w:val="clear" w:color="auto" w:fill="FAFAFA"/>
            <w:vAlign w:val="bottom"/>
          </w:tcPr>
          <w:p w14:paraId="578A2910" w14:textId="6649AFCE" w:rsidR="00155FB0" w:rsidRPr="00782E7E" w:rsidRDefault="00483BC0" w:rsidP="00155FB0">
            <w:pPr>
              <w:tabs>
                <w:tab w:val="decimal" w:pos="973"/>
              </w:tabs>
              <w:ind w:right="-72"/>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(230,664,488)</w:t>
            </w:r>
          </w:p>
        </w:tc>
      </w:tr>
    </w:tbl>
    <w:p w14:paraId="4917A16B" w14:textId="3B488D88" w:rsidR="00155FB0" w:rsidRPr="00782E7E" w:rsidRDefault="00C76150" w:rsidP="00C76150">
      <w:pPr>
        <w:jc w:val="thaiDistribute"/>
        <w:rPr>
          <w:rFonts w:ascii="Arial" w:hAnsi="Arial" w:cs="Arial"/>
          <w:color w:val="000000"/>
          <w:sz w:val="18"/>
          <w:szCs w:val="18"/>
          <w:lang w:val="en-GB"/>
        </w:rPr>
      </w:pPr>
      <w:r w:rsidRPr="00782E7E">
        <w:rPr>
          <w:rFonts w:ascii="Arial" w:hAnsi="Arial" w:cs="Arial"/>
          <w:color w:val="000000"/>
          <w:sz w:val="18"/>
          <w:szCs w:val="18"/>
          <w:lang w:val="en-GB"/>
        </w:rPr>
        <w:br w:type="page"/>
      </w:r>
    </w:p>
    <w:tbl>
      <w:tblPr>
        <w:tblW w:w="9668" w:type="dxa"/>
        <w:tblInd w:w="-108" w:type="dxa"/>
        <w:tblLayout w:type="fixed"/>
        <w:tblLook w:val="0000" w:firstRow="0" w:lastRow="0" w:firstColumn="0" w:lastColumn="0" w:noHBand="0" w:noVBand="0"/>
      </w:tblPr>
      <w:tblGrid>
        <w:gridCol w:w="3845"/>
        <w:gridCol w:w="1071"/>
        <w:gridCol w:w="1151"/>
        <w:gridCol w:w="1295"/>
        <w:gridCol w:w="1152"/>
        <w:gridCol w:w="1154"/>
      </w:tblGrid>
      <w:tr w:rsidR="00155FB0" w:rsidRPr="00782E7E" w14:paraId="299B720A" w14:textId="77777777" w:rsidTr="002F406F">
        <w:tc>
          <w:tcPr>
            <w:tcW w:w="3845" w:type="dxa"/>
            <w:vAlign w:val="bottom"/>
          </w:tcPr>
          <w:p w14:paraId="1509EAAE" w14:textId="03830124" w:rsidR="00155FB0" w:rsidRPr="00782E7E" w:rsidRDefault="00155FB0" w:rsidP="002F406F">
            <w:pPr>
              <w:tabs>
                <w:tab w:val="left" w:pos="821"/>
              </w:tabs>
              <w:ind w:left="108" w:right="-108"/>
              <w:rPr>
                <w:rFonts w:ascii="Arial" w:hAnsi="Arial" w:cs="Arial"/>
                <w:snapToGrid w:val="0"/>
                <w:color w:val="000000"/>
                <w:sz w:val="14"/>
                <w:szCs w:val="14"/>
                <w:lang w:val="en-GB" w:eastAsia="th-TH"/>
              </w:rPr>
            </w:pPr>
          </w:p>
        </w:tc>
        <w:tc>
          <w:tcPr>
            <w:tcW w:w="5823" w:type="dxa"/>
            <w:gridSpan w:val="5"/>
            <w:tcBorders>
              <w:top w:val="single" w:sz="4" w:space="0" w:color="auto"/>
              <w:bottom w:val="single" w:sz="4" w:space="0" w:color="auto"/>
            </w:tcBorders>
            <w:vAlign w:val="bottom"/>
          </w:tcPr>
          <w:p w14:paraId="387CDF9E" w14:textId="77777777" w:rsidR="00155FB0" w:rsidRPr="00782E7E" w:rsidRDefault="00155FB0" w:rsidP="002F406F">
            <w:pPr>
              <w:pStyle w:val="a0"/>
              <w:ind w:right="-72"/>
              <w:jc w:val="center"/>
              <w:rPr>
                <w:rFonts w:ascii="Arial" w:hAnsi="Arial" w:cs="Arial"/>
                <w:b/>
                <w:bCs/>
                <w:color w:val="000000"/>
                <w:sz w:val="14"/>
                <w:szCs w:val="14"/>
              </w:rPr>
            </w:pPr>
            <w:r w:rsidRPr="00782E7E">
              <w:rPr>
                <w:rFonts w:ascii="Arial" w:hAnsi="Arial" w:cs="Arial"/>
                <w:b/>
                <w:bCs/>
                <w:snapToGrid w:val="0"/>
                <w:color w:val="000000"/>
                <w:spacing w:val="-4"/>
                <w:sz w:val="14"/>
                <w:szCs w:val="14"/>
                <w:lang w:eastAsia="th-TH"/>
              </w:rPr>
              <w:t>Consolidated financial statements</w:t>
            </w:r>
          </w:p>
        </w:tc>
      </w:tr>
      <w:tr w:rsidR="00155FB0" w:rsidRPr="00782E7E" w14:paraId="7217091E" w14:textId="77777777" w:rsidTr="002F406F">
        <w:tc>
          <w:tcPr>
            <w:tcW w:w="3845" w:type="dxa"/>
            <w:vAlign w:val="bottom"/>
          </w:tcPr>
          <w:p w14:paraId="4B72A19B" w14:textId="77777777" w:rsidR="00155FB0" w:rsidRPr="00782E7E" w:rsidRDefault="00155FB0" w:rsidP="002F406F">
            <w:pPr>
              <w:tabs>
                <w:tab w:val="left" w:pos="821"/>
              </w:tabs>
              <w:ind w:left="108" w:right="-108"/>
              <w:rPr>
                <w:rFonts w:ascii="Arial" w:hAnsi="Arial" w:cs="Arial"/>
                <w:snapToGrid w:val="0"/>
                <w:color w:val="000000"/>
                <w:sz w:val="14"/>
                <w:szCs w:val="14"/>
                <w:lang w:val="en-GB" w:eastAsia="th-TH"/>
              </w:rPr>
            </w:pPr>
          </w:p>
        </w:tc>
        <w:tc>
          <w:tcPr>
            <w:tcW w:w="1071" w:type="dxa"/>
            <w:tcBorders>
              <w:top w:val="single" w:sz="4" w:space="0" w:color="auto"/>
            </w:tcBorders>
            <w:vAlign w:val="bottom"/>
          </w:tcPr>
          <w:p w14:paraId="07AE8517" w14:textId="77777777" w:rsidR="00155FB0" w:rsidRPr="00782E7E" w:rsidRDefault="00155FB0" w:rsidP="002F406F">
            <w:pPr>
              <w:pStyle w:val="a0"/>
              <w:ind w:right="-72"/>
              <w:jc w:val="both"/>
              <w:rPr>
                <w:rFonts w:ascii="Arial" w:hAnsi="Arial" w:cs="Arial"/>
                <w:b/>
                <w:bCs/>
                <w:color w:val="000000"/>
                <w:sz w:val="14"/>
                <w:szCs w:val="14"/>
                <w:cs/>
              </w:rPr>
            </w:pPr>
          </w:p>
        </w:tc>
        <w:tc>
          <w:tcPr>
            <w:tcW w:w="1151" w:type="dxa"/>
            <w:tcBorders>
              <w:top w:val="single" w:sz="4" w:space="0" w:color="auto"/>
            </w:tcBorders>
            <w:vAlign w:val="bottom"/>
          </w:tcPr>
          <w:p w14:paraId="4D34654C" w14:textId="77777777" w:rsidR="00155FB0" w:rsidRPr="00782E7E" w:rsidRDefault="00155FB0" w:rsidP="002F406F">
            <w:pPr>
              <w:tabs>
                <w:tab w:val="right" w:pos="936"/>
              </w:tabs>
              <w:ind w:right="-72"/>
              <w:jc w:val="both"/>
              <w:rPr>
                <w:rFonts w:ascii="Arial" w:eastAsia="SimSun" w:hAnsi="Arial" w:cs="Arial"/>
                <w:b/>
                <w:bCs/>
                <w:color w:val="000000"/>
                <w:sz w:val="14"/>
                <w:szCs w:val="14"/>
                <w:cs/>
                <w:lang w:val="en-GB"/>
              </w:rPr>
            </w:pPr>
          </w:p>
        </w:tc>
        <w:tc>
          <w:tcPr>
            <w:tcW w:w="1295" w:type="dxa"/>
            <w:tcBorders>
              <w:top w:val="single" w:sz="4" w:space="0" w:color="auto"/>
            </w:tcBorders>
            <w:vAlign w:val="bottom"/>
          </w:tcPr>
          <w:p w14:paraId="6E1EF94F" w14:textId="77777777" w:rsidR="00155FB0" w:rsidRPr="00782E7E" w:rsidRDefault="00155FB0" w:rsidP="002F406F">
            <w:pPr>
              <w:tabs>
                <w:tab w:val="right" w:pos="1080"/>
              </w:tabs>
              <w:ind w:right="-72"/>
              <w:jc w:val="both"/>
              <w:rPr>
                <w:rFonts w:ascii="Arial" w:eastAsia="SimSun" w:hAnsi="Arial" w:cs="Arial"/>
                <w:b/>
                <w:bCs/>
                <w:color w:val="000000"/>
                <w:sz w:val="14"/>
                <w:szCs w:val="14"/>
                <w:lang w:val="en-GB"/>
              </w:rPr>
            </w:pPr>
          </w:p>
        </w:tc>
        <w:tc>
          <w:tcPr>
            <w:tcW w:w="1152" w:type="dxa"/>
            <w:tcBorders>
              <w:top w:val="single" w:sz="4" w:space="0" w:color="auto"/>
            </w:tcBorders>
            <w:vAlign w:val="bottom"/>
          </w:tcPr>
          <w:p w14:paraId="354F50B3" w14:textId="77777777" w:rsidR="00155FB0" w:rsidRPr="00782E7E" w:rsidRDefault="00155FB0" w:rsidP="002F406F">
            <w:pPr>
              <w:tabs>
                <w:tab w:val="right" w:pos="936"/>
              </w:tabs>
              <w:ind w:right="-72"/>
              <w:jc w:val="both"/>
              <w:rPr>
                <w:rFonts w:ascii="Arial" w:eastAsia="SimSun" w:hAnsi="Arial" w:cs="Arial"/>
                <w:b/>
                <w:bCs/>
                <w:color w:val="000000"/>
                <w:sz w:val="14"/>
                <w:szCs w:val="14"/>
                <w:lang w:val="en-GB"/>
              </w:rPr>
            </w:pPr>
            <w:r w:rsidRPr="00782E7E">
              <w:rPr>
                <w:rFonts w:ascii="Arial" w:eastAsia="SimSun" w:hAnsi="Arial" w:cs="Arial"/>
                <w:b/>
                <w:bCs/>
                <w:color w:val="000000"/>
                <w:sz w:val="14"/>
                <w:szCs w:val="14"/>
                <w:lang w:val="en-GB"/>
              </w:rPr>
              <w:tab/>
              <w:t>Increase</w:t>
            </w:r>
          </w:p>
        </w:tc>
        <w:tc>
          <w:tcPr>
            <w:tcW w:w="1154" w:type="dxa"/>
            <w:tcBorders>
              <w:top w:val="single" w:sz="4" w:space="0" w:color="auto"/>
            </w:tcBorders>
            <w:vAlign w:val="bottom"/>
          </w:tcPr>
          <w:p w14:paraId="3ED7A663" w14:textId="77777777" w:rsidR="00155FB0" w:rsidRPr="00782E7E" w:rsidRDefault="00155FB0" w:rsidP="002F406F">
            <w:pPr>
              <w:pStyle w:val="a0"/>
              <w:tabs>
                <w:tab w:val="decimal" w:pos="973"/>
              </w:tabs>
              <w:ind w:right="-72"/>
              <w:rPr>
                <w:rFonts w:ascii="Arial" w:hAnsi="Arial" w:cs="Arial"/>
                <w:b/>
                <w:bCs/>
                <w:color w:val="000000"/>
                <w:sz w:val="14"/>
                <w:szCs w:val="14"/>
              </w:rPr>
            </w:pPr>
          </w:p>
        </w:tc>
      </w:tr>
      <w:tr w:rsidR="00155FB0" w:rsidRPr="00782E7E" w14:paraId="486BAAF8" w14:textId="77777777" w:rsidTr="002F406F">
        <w:tc>
          <w:tcPr>
            <w:tcW w:w="3845" w:type="dxa"/>
            <w:vAlign w:val="bottom"/>
          </w:tcPr>
          <w:p w14:paraId="78C5A5FA" w14:textId="77777777" w:rsidR="00155FB0" w:rsidRPr="00782E7E" w:rsidRDefault="00155FB0" w:rsidP="002F406F">
            <w:pPr>
              <w:tabs>
                <w:tab w:val="left" w:pos="821"/>
              </w:tabs>
              <w:ind w:left="108" w:right="-108"/>
              <w:rPr>
                <w:rFonts w:ascii="Arial" w:hAnsi="Arial" w:cs="Arial"/>
                <w:snapToGrid w:val="0"/>
                <w:color w:val="000000"/>
                <w:sz w:val="14"/>
                <w:szCs w:val="14"/>
                <w:lang w:val="en-GB" w:eastAsia="th-TH"/>
              </w:rPr>
            </w:pPr>
          </w:p>
        </w:tc>
        <w:tc>
          <w:tcPr>
            <w:tcW w:w="1071" w:type="dxa"/>
            <w:vAlign w:val="bottom"/>
          </w:tcPr>
          <w:p w14:paraId="517D5F2E" w14:textId="77777777" w:rsidR="00155FB0" w:rsidRPr="00782E7E" w:rsidRDefault="00155FB0" w:rsidP="002F406F">
            <w:pPr>
              <w:pStyle w:val="a0"/>
              <w:ind w:right="-72"/>
              <w:jc w:val="both"/>
              <w:rPr>
                <w:rFonts w:ascii="Arial" w:hAnsi="Arial" w:cs="Arial"/>
                <w:b/>
                <w:bCs/>
                <w:color w:val="000000"/>
                <w:sz w:val="14"/>
                <w:szCs w:val="14"/>
                <w:cs/>
              </w:rPr>
            </w:pPr>
          </w:p>
        </w:tc>
        <w:tc>
          <w:tcPr>
            <w:tcW w:w="1151" w:type="dxa"/>
            <w:vAlign w:val="bottom"/>
          </w:tcPr>
          <w:p w14:paraId="51B94F30" w14:textId="77777777" w:rsidR="00155FB0" w:rsidRPr="00782E7E" w:rsidRDefault="00155FB0" w:rsidP="002F406F">
            <w:pPr>
              <w:tabs>
                <w:tab w:val="right" w:pos="936"/>
              </w:tabs>
              <w:ind w:right="-72"/>
              <w:jc w:val="both"/>
              <w:rPr>
                <w:rFonts w:ascii="Arial" w:eastAsia="SimSun" w:hAnsi="Arial" w:cs="Arial"/>
                <w:b/>
                <w:bCs/>
                <w:color w:val="000000"/>
                <w:sz w:val="14"/>
                <w:szCs w:val="14"/>
                <w:lang w:val="en-GB"/>
              </w:rPr>
            </w:pPr>
            <w:r w:rsidRPr="00782E7E">
              <w:rPr>
                <w:rFonts w:ascii="Arial" w:eastAsia="SimSun" w:hAnsi="Arial" w:cs="Arial"/>
                <w:b/>
                <w:bCs/>
                <w:color w:val="000000"/>
                <w:sz w:val="14"/>
                <w:szCs w:val="14"/>
                <w:lang w:val="en-GB"/>
              </w:rPr>
              <w:tab/>
              <w:t>Increase</w:t>
            </w:r>
          </w:p>
        </w:tc>
        <w:tc>
          <w:tcPr>
            <w:tcW w:w="1295" w:type="dxa"/>
            <w:vAlign w:val="bottom"/>
          </w:tcPr>
          <w:p w14:paraId="4D1FB85B" w14:textId="77777777" w:rsidR="00155FB0" w:rsidRPr="00782E7E" w:rsidRDefault="00155FB0" w:rsidP="002F406F">
            <w:pPr>
              <w:tabs>
                <w:tab w:val="right" w:pos="1080"/>
              </w:tabs>
              <w:ind w:right="-72"/>
              <w:jc w:val="both"/>
              <w:rPr>
                <w:rFonts w:ascii="Arial" w:eastAsia="SimSun" w:hAnsi="Arial" w:cs="Arial"/>
                <w:b/>
                <w:bCs/>
                <w:color w:val="000000"/>
                <w:sz w:val="14"/>
                <w:szCs w:val="14"/>
                <w:cs/>
                <w:lang w:val="en-GB"/>
              </w:rPr>
            </w:pPr>
          </w:p>
        </w:tc>
        <w:tc>
          <w:tcPr>
            <w:tcW w:w="1152" w:type="dxa"/>
            <w:vAlign w:val="bottom"/>
          </w:tcPr>
          <w:p w14:paraId="54F065AE" w14:textId="77777777" w:rsidR="00155FB0" w:rsidRPr="00782E7E" w:rsidRDefault="00155FB0" w:rsidP="002F406F">
            <w:pPr>
              <w:tabs>
                <w:tab w:val="right" w:pos="936"/>
              </w:tabs>
              <w:ind w:right="-72"/>
              <w:jc w:val="both"/>
              <w:rPr>
                <w:rFonts w:ascii="Arial" w:eastAsia="SimSun" w:hAnsi="Arial" w:cs="Arial"/>
                <w:b/>
                <w:bCs/>
                <w:color w:val="000000"/>
                <w:sz w:val="14"/>
                <w:szCs w:val="14"/>
                <w:lang w:val="en-GB"/>
              </w:rPr>
            </w:pPr>
            <w:r w:rsidRPr="00782E7E">
              <w:rPr>
                <w:rFonts w:ascii="Arial" w:eastAsia="SimSun" w:hAnsi="Arial" w:cs="Arial"/>
                <w:b/>
                <w:bCs/>
                <w:color w:val="000000"/>
                <w:sz w:val="14"/>
                <w:szCs w:val="14"/>
                <w:lang w:val="en-GB"/>
              </w:rPr>
              <w:tab/>
              <w:t>(decrease)</w:t>
            </w:r>
          </w:p>
        </w:tc>
        <w:tc>
          <w:tcPr>
            <w:tcW w:w="1154" w:type="dxa"/>
            <w:vAlign w:val="bottom"/>
          </w:tcPr>
          <w:p w14:paraId="2579B042" w14:textId="77777777" w:rsidR="00155FB0" w:rsidRPr="00782E7E" w:rsidRDefault="00155FB0" w:rsidP="002F406F">
            <w:pPr>
              <w:pStyle w:val="a0"/>
              <w:tabs>
                <w:tab w:val="decimal" w:pos="973"/>
              </w:tabs>
              <w:ind w:right="-72"/>
              <w:rPr>
                <w:rFonts w:ascii="Arial" w:hAnsi="Arial" w:cs="Arial"/>
                <w:b/>
                <w:bCs/>
                <w:color w:val="000000"/>
                <w:sz w:val="14"/>
                <w:szCs w:val="14"/>
              </w:rPr>
            </w:pPr>
          </w:p>
        </w:tc>
      </w:tr>
      <w:tr w:rsidR="00155FB0" w:rsidRPr="00782E7E" w14:paraId="30DBAD5D" w14:textId="77777777" w:rsidTr="002F406F">
        <w:tc>
          <w:tcPr>
            <w:tcW w:w="3845" w:type="dxa"/>
            <w:vAlign w:val="bottom"/>
          </w:tcPr>
          <w:p w14:paraId="658AC183" w14:textId="77777777" w:rsidR="00155FB0" w:rsidRPr="00782E7E" w:rsidRDefault="00155FB0" w:rsidP="002F406F">
            <w:pPr>
              <w:tabs>
                <w:tab w:val="left" w:pos="821"/>
              </w:tabs>
              <w:ind w:left="108" w:right="-108"/>
              <w:rPr>
                <w:rFonts w:ascii="Arial" w:hAnsi="Arial" w:cs="Arial"/>
                <w:snapToGrid w:val="0"/>
                <w:color w:val="000000"/>
                <w:sz w:val="14"/>
                <w:szCs w:val="14"/>
                <w:lang w:val="en-GB" w:eastAsia="th-TH"/>
              </w:rPr>
            </w:pPr>
          </w:p>
        </w:tc>
        <w:tc>
          <w:tcPr>
            <w:tcW w:w="1071" w:type="dxa"/>
            <w:vAlign w:val="bottom"/>
          </w:tcPr>
          <w:p w14:paraId="172E9B21" w14:textId="77777777" w:rsidR="00155FB0" w:rsidRPr="00782E7E" w:rsidRDefault="00155FB0" w:rsidP="002F406F">
            <w:pPr>
              <w:pStyle w:val="a0"/>
              <w:ind w:right="-72"/>
              <w:jc w:val="both"/>
              <w:rPr>
                <w:rFonts w:ascii="Arial" w:hAnsi="Arial" w:cs="Arial"/>
                <w:b/>
                <w:bCs/>
                <w:color w:val="000000"/>
                <w:sz w:val="14"/>
                <w:szCs w:val="14"/>
              </w:rPr>
            </w:pPr>
          </w:p>
        </w:tc>
        <w:tc>
          <w:tcPr>
            <w:tcW w:w="1151" w:type="dxa"/>
            <w:vAlign w:val="bottom"/>
          </w:tcPr>
          <w:p w14:paraId="720200F9" w14:textId="77777777" w:rsidR="00155FB0" w:rsidRPr="00782E7E" w:rsidRDefault="00155FB0" w:rsidP="002F406F">
            <w:pPr>
              <w:tabs>
                <w:tab w:val="right" w:pos="936"/>
              </w:tabs>
              <w:ind w:left="-2" w:right="-72"/>
              <w:jc w:val="both"/>
              <w:rPr>
                <w:rFonts w:ascii="Arial" w:eastAsia="SimSun" w:hAnsi="Arial" w:cs="Arial"/>
                <w:b/>
                <w:bCs/>
                <w:color w:val="000000"/>
                <w:sz w:val="14"/>
                <w:szCs w:val="14"/>
                <w:cs/>
                <w:lang w:val="en-GB"/>
              </w:rPr>
            </w:pPr>
            <w:r w:rsidRPr="00782E7E">
              <w:rPr>
                <w:rFonts w:ascii="Arial" w:eastAsia="SimSun" w:hAnsi="Arial" w:cs="Arial"/>
                <w:b/>
                <w:bCs/>
                <w:color w:val="000000"/>
                <w:sz w:val="14"/>
                <w:szCs w:val="14"/>
                <w:lang w:val="en-GB"/>
              </w:rPr>
              <w:tab/>
              <w:t>(decrease)</w:t>
            </w:r>
          </w:p>
        </w:tc>
        <w:tc>
          <w:tcPr>
            <w:tcW w:w="1295" w:type="dxa"/>
            <w:vAlign w:val="bottom"/>
          </w:tcPr>
          <w:p w14:paraId="51EC554E" w14:textId="77777777" w:rsidR="00155FB0" w:rsidRPr="00782E7E" w:rsidRDefault="00155FB0" w:rsidP="002F406F">
            <w:pPr>
              <w:tabs>
                <w:tab w:val="right" w:pos="1080"/>
              </w:tabs>
              <w:ind w:right="-72"/>
              <w:jc w:val="both"/>
              <w:rPr>
                <w:rFonts w:ascii="Arial" w:eastAsia="SimSun" w:hAnsi="Arial" w:cs="Arial"/>
                <w:b/>
                <w:bCs/>
                <w:color w:val="000000"/>
                <w:sz w:val="14"/>
                <w:szCs w:val="14"/>
                <w:cs/>
                <w:lang w:val="en-GB"/>
              </w:rPr>
            </w:pPr>
            <w:r w:rsidRPr="00782E7E">
              <w:rPr>
                <w:rFonts w:ascii="Arial" w:eastAsia="SimSun" w:hAnsi="Arial" w:cs="Arial"/>
                <w:b/>
                <w:bCs/>
                <w:color w:val="000000"/>
                <w:sz w:val="14"/>
                <w:szCs w:val="14"/>
                <w:lang w:val="en-GB"/>
              </w:rPr>
              <w:tab/>
              <w:t>Increase</w:t>
            </w:r>
          </w:p>
        </w:tc>
        <w:tc>
          <w:tcPr>
            <w:tcW w:w="1152" w:type="dxa"/>
            <w:vAlign w:val="bottom"/>
          </w:tcPr>
          <w:p w14:paraId="72916D1F" w14:textId="77777777" w:rsidR="00155FB0" w:rsidRPr="00782E7E" w:rsidRDefault="00155FB0" w:rsidP="002F406F">
            <w:pPr>
              <w:tabs>
                <w:tab w:val="right" w:pos="936"/>
              </w:tabs>
              <w:ind w:right="-72"/>
              <w:jc w:val="both"/>
              <w:rPr>
                <w:rFonts w:ascii="Arial" w:eastAsia="SimSun" w:hAnsi="Arial" w:cs="Arial"/>
                <w:b/>
                <w:bCs/>
                <w:color w:val="000000"/>
                <w:sz w:val="14"/>
                <w:szCs w:val="14"/>
                <w:lang w:val="en-GB"/>
              </w:rPr>
            </w:pPr>
            <w:r w:rsidRPr="00782E7E">
              <w:rPr>
                <w:rFonts w:ascii="Arial" w:eastAsia="SimSun" w:hAnsi="Arial" w:cs="Arial"/>
                <w:b/>
                <w:bCs/>
                <w:color w:val="000000"/>
                <w:sz w:val="14"/>
                <w:szCs w:val="14"/>
                <w:lang w:val="en-GB"/>
              </w:rPr>
              <w:tab/>
              <w:t>to other</w:t>
            </w:r>
          </w:p>
        </w:tc>
        <w:tc>
          <w:tcPr>
            <w:tcW w:w="1154" w:type="dxa"/>
            <w:vAlign w:val="bottom"/>
          </w:tcPr>
          <w:p w14:paraId="50142BA8" w14:textId="77777777" w:rsidR="00155FB0" w:rsidRPr="00782E7E" w:rsidRDefault="00155FB0" w:rsidP="002F406F">
            <w:pPr>
              <w:tabs>
                <w:tab w:val="decimal" w:pos="973"/>
              </w:tabs>
              <w:ind w:right="-72"/>
              <w:rPr>
                <w:rFonts w:ascii="Arial" w:eastAsia="SimSun" w:hAnsi="Arial" w:cs="Arial"/>
                <w:b/>
                <w:bCs/>
                <w:color w:val="000000"/>
                <w:sz w:val="14"/>
                <w:szCs w:val="14"/>
                <w:lang w:val="en-GB"/>
              </w:rPr>
            </w:pPr>
          </w:p>
        </w:tc>
      </w:tr>
      <w:tr w:rsidR="00155FB0" w:rsidRPr="00782E7E" w14:paraId="2364FD88" w14:textId="77777777" w:rsidTr="002F406F">
        <w:tc>
          <w:tcPr>
            <w:tcW w:w="3845" w:type="dxa"/>
            <w:vAlign w:val="bottom"/>
          </w:tcPr>
          <w:p w14:paraId="7696A0BF" w14:textId="77777777" w:rsidR="00155FB0" w:rsidRPr="00782E7E" w:rsidRDefault="00155FB0" w:rsidP="002F406F">
            <w:pPr>
              <w:tabs>
                <w:tab w:val="left" w:pos="821"/>
              </w:tabs>
              <w:ind w:left="108" w:right="-108"/>
              <w:rPr>
                <w:rFonts w:ascii="Arial" w:hAnsi="Arial" w:cs="Arial"/>
                <w:snapToGrid w:val="0"/>
                <w:color w:val="000000"/>
                <w:sz w:val="14"/>
                <w:szCs w:val="14"/>
                <w:lang w:val="en-GB" w:eastAsia="th-TH"/>
              </w:rPr>
            </w:pPr>
          </w:p>
        </w:tc>
        <w:tc>
          <w:tcPr>
            <w:tcW w:w="1071" w:type="dxa"/>
            <w:vAlign w:val="bottom"/>
          </w:tcPr>
          <w:p w14:paraId="0BA1C909" w14:textId="77777777" w:rsidR="00155FB0" w:rsidRPr="00782E7E" w:rsidRDefault="00155FB0" w:rsidP="002F406F">
            <w:pPr>
              <w:pStyle w:val="a0"/>
              <w:tabs>
                <w:tab w:val="right" w:pos="856"/>
              </w:tabs>
              <w:ind w:right="-72"/>
              <w:jc w:val="both"/>
              <w:rPr>
                <w:rFonts w:ascii="Arial" w:hAnsi="Arial" w:cs="Arial"/>
                <w:b/>
                <w:bCs/>
                <w:color w:val="000000"/>
                <w:sz w:val="14"/>
                <w:szCs w:val="14"/>
              </w:rPr>
            </w:pPr>
            <w:r w:rsidRPr="00782E7E">
              <w:rPr>
                <w:rFonts w:ascii="Arial" w:hAnsi="Arial" w:cs="Arial"/>
                <w:b/>
                <w:bCs/>
                <w:color w:val="000000"/>
                <w:sz w:val="14"/>
                <w:szCs w:val="14"/>
                <w:cs/>
              </w:rPr>
              <w:tab/>
            </w:r>
            <w:r w:rsidRPr="00782E7E">
              <w:rPr>
                <w:rFonts w:ascii="Arial" w:hAnsi="Arial" w:cs="Arial"/>
                <w:b/>
                <w:bCs/>
                <w:color w:val="000000"/>
                <w:sz w:val="14"/>
                <w:szCs w:val="14"/>
              </w:rPr>
              <w:t>1 January</w:t>
            </w:r>
          </w:p>
        </w:tc>
        <w:tc>
          <w:tcPr>
            <w:tcW w:w="1151" w:type="dxa"/>
            <w:vAlign w:val="bottom"/>
          </w:tcPr>
          <w:p w14:paraId="58AA054E" w14:textId="77777777" w:rsidR="00155FB0" w:rsidRPr="00782E7E" w:rsidRDefault="00155FB0" w:rsidP="002F406F">
            <w:pPr>
              <w:tabs>
                <w:tab w:val="right" w:pos="936"/>
              </w:tabs>
              <w:ind w:left="-98" w:right="-72"/>
              <w:jc w:val="both"/>
              <w:rPr>
                <w:rFonts w:ascii="Arial" w:eastAsia="SimSun" w:hAnsi="Arial" w:cs="Arial"/>
                <w:b/>
                <w:bCs/>
                <w:color w:val="000000"/>
                <w:spacing w:val="-4"/>
                <w:sz w:val="14"/>
                <w:szCs w:val="14"/>
                <w:cs/>
                <w:lang w:val="en-GB"/>
              </w:rPr>
            </w:pPr>
            <w:r w:rsidRPr="00782E7E">
              <w:rPr>
                <w:rFonts w:ascii="Arial" w:eastAsia="SimSun" w:hAnsi="Arial" w:cs="Arial"/>
                <w:b/>
                <w:bCs/>
                <w:color w:val="000000"/>
                <w:sz w:val="14"/>
                <w:szCs w:val="14"/>
                <w:lang w:val="en-GB"/>
              </w:rPr>
              <w:tab/>
            </w:r>
            <w:r w:rsidRPr="00782E7E">
              <w:rPr>
                <w:rFonts w:ascii="Arial" w:eastAsia="SimSun" w:hAnsi="Arial" w:cs="Arial"/>
                <w:b/>
                <w:bCs/>
                <w:color w:val="000000"/>
                <w:spacing w:val="-4"/>
                <w:sz w:val="14"/>
                <w:szCs w:val="14"/>
                <w:lang w:val="en-GB"/>
              </w:rPr>
              <w:t>from acquisition</w:t>
            </w:r>
          </w:p>
        </w:tc>
        <w:tc>
          <w:tcPr>
            <w:tcW w:w="1295" w:type="dxa"/>
            <w:vAlign w:val="bottom"/>
          </w:tcPr>
          <w:p w14:paraId="0D9A7388" w14:textId="77777777" w:rsidR="00155FB0" w:rsidRPr="00782E7E" w:rsidRDefault="00155FB0" w:rsidP="002F406F">
            <w:pPr>
              <w:tabs>
                <w:tab w:val="right" w:pos="1080"/>
              </w:tabs>
              <w:ind w:right="-72"/>
              <w:jc w:val="both"/>
              <w:rPr>
                <w:rFonts w:ascii="Arial" w:eastAsia="SimSun" w:hAnsi="Arial" w:cs="Arial"/>
                <w:b/>
                <w:bCs/>
                <w:color w:val="000000"/>
                <w:sz w:val="14"/>
                <w:szCs w:val="14"/>
                <w:cs/>
                <w:lang w:val="en-GB"/>
              </w:rPr>
            </w:pPr>
            <w:r w:rsidRPr="00782E7E">
              <w:rPr>
                <w:rFonts w:ascii="Arial" w:eastAsia="SimSun" w:hAnsi="Arial" w:cs="Arial"/>
                <w:b/>
                <w:bCs/>
                <w:color w:val="000000"/>
                <w:sz w:val="14"/>
                <w:szCs w:val="14"/>
                <w:lang w:val="en-GB"/>
              </w:rPr>
              <w:tab/>
              <w:t>(decrease)</w:t>
            </w:r>
            <w:r w:rsidRPr="00782E7E">
              <w:rPr>
                <w:rFonts w:ascii="Arial" w:eastAsia="SimSun" w:hAnsi="Arial" w:cs="Arial"/>
                <w:b/>
                <w:bCs/>
                <w:color w:val="000000"/>
                <w:spacing w:val="-4"/>
                <w:sz w:val="14"/>
                <w:szCs w:val="14"/>
                <w:lang w:val="en-GB"/>
              </w:rPr>
              <w:t xml:space="preserve"> to</w:t>
            </w:r>
          </w:p>
        </w:tc>
        <w:tc>
          <w:tcPr>
            <w:tcW w:w="1152" w:type="dxa"/>
            <w:vAlign w:val="bottom"/>
          </w:tcPr>
          <w:p w14:paraId="794ED4FC" w14:textId="77777777" w:rsidR="00155FB0" w:rsidRPr="00782E7E" w:rsidRDefault="00155FB0" w:rsidP="00D24B31">
            <w:pPr>
              <w:tabs>
                <w:tab w:val="right" w:pos="936"/>
              </w:tabs>
              <w:ind w:left="-140" w:right="-72"/>
              <w:jc w:val="both"/>
              <w:rPr>
                <w:rFonts w:ascii="Arial" w:eastAsia="SimSun" w:hAnsi="Arial" w:cs="Arial"/>
                <w:b/>
                <w:bCs/>
                <w:color w:val="000000"/>
                <w:sz w:val="14"/>
                <w:szCs w:val="14"/>
                <w:lang w:val="en-GB"/>
              </w:rPr>
            </w:pPr>
            <w:r w:rsidRPr="00782E7E">
              <w:rPr>
                <w:rFonts w:ascii="Arial" w:eastAsia="SimSun" w:hAnsi="Arial" w:cs="Arial"/>
                <w:b/>
                <w:bCs/>
                <w:color w:val="000000"/>
                <w:sz w:val="14"/>
                <w:szCs w:val="14"/>
                <w:lang w:val="en-GB"/>
              </w:rPr>
              <w:tab/>
              <w:t>comprehensive</w:t>
            </w:r>
          </w:p>
        </w:tc>
        <w:tc>
          <w:tcPr>
            <w:tcW w:w="1154" w:type="dxa"/>
            <w:vAlign w:val="bottom"/>
          </w:tcPr>
          <w:p w14:paraId="604DCAAB" w14:textId="77777777" w:rsidR="00155FB0" w:rsidRPr="00782E7E" w:rsidRDefault="00155FB0" w:rsidP="002F406F">
            <w:pPr>
              <w:pStyle w:val="a0"/>
              <w:tabs>
                <w:tab w:val="right" w:pos="973"/>
              </w:tabs>
              <w:ind w:right="-72"/>
              <w:rPr>
                <w:rFonts w:ascii="Arial" w:hAnsi="Arial" w:cs="Arial"/>
                <w:b/>
                <w:bCs/>
                <w:color w:val="000000"/>
                <w:spacing w:val="-6"/>
                <w:sz w:val="14"/>
                <w:szCs w:val="14"/>
              </w:rPr>
            </w:pPr>
            <w:r w:rsidRPr="00782E7E">
              <w:rPr>
                <w:rFonts w:ascii="Arial" w:hAnsi="Arial" w:cs="Arial"/>
                <w:b/>
                <w:bCs/>
                <w:color w:val="000000"/>
                <w:spacing w:val="-6"/>
                <w:sz w:val="14"/>
                <w:szCs w:val="14"/>
              </w:rPr>
              <w:tab/>
              <w:t>31 December</w:t>
            </w:r>
          </w:p>
        </w:tc>
      </w:tr>
      <w:tr w:rsidR="00155FB0" w:rsidRPr="00782E7E" w14:paraId="15B9519A" w14:textId="77777777" w:rsidTr="002F406F">
        <w:tc>
          <w:tcPr>
            <w:tcW w:w="3845" w:type="dxa"/>
            <w:vAlign w:val="bottom"/>
          </w:tcPr>
          <w:p w14:paraId="745F0419" w14:textId="77777777" w:rsidR="00155FB0" w:rsidRPr="00782E7E" w:rsidRDefault="00155FB0" w:rsidP="002F406F">
            <w:pPr>
              <w:tabs>
                <w:tab w:val="left" w:pos="821"/>
              </w:tabs>
              <w:ind w:left="108" w:right="-108"/>
              <w:rPr>
                <w:rFonts w:ascii="Arial" w:hAnsi="Arial" w:cs="Arial"/>
                <w:snapToGrid w:val="0"/>
                <w:color w:val="000000"/>
                <w:sz w:val="14"/>
                <w:szCs w:val="14"/>
                <w:lang w:val="en-GB" w:eastAsia="th-TH"/>
              </w:rPr>
            </w:pPr>
          </w:p>
        </w:tc>
        <w:tc>
          <w:tcPr>
            <w:tcW w:w="1071" w:type="dxa"/>
            <w:vAlign w:val="bottom"/>
          </w:tcPr>
          <w:p w14:paraId="7C2D2E09" w14:textId="0393581A" w:rsidR="00155FB0" w:rsidRPr="00782E7E" w:rsidRDefault="00155FB0" w:rsidP="002F406F">
            <w:pPr>
              <w:pStyle w:val="a0"/>
              <w:tabs>
                <w:tab w:val="right" w:pos="856"/>
              </w:tabs>
              <w:ind w:right="-72"/>
              <w:jc w:val="both"/>
              <w:rPr>
                <w:rFonts w:ascii="Arial" w:hAnsi="Arial" w:cs="Arial"/>
                <w:b/>
                <w:bCs/>
                <w:color w:val="000000"/>
                <w:sz w:val="14"/>
                <w:szCs w:val="14"/>
              </w:rPr>
            </w:pPr>
            <w:r w:rsidRPr="00782E7E">
              <w:rPr>
                <w:rFonts w:ascii="Arial" w:hAnsi="Arial" w:cs="Arial"/>
                <w:b/>
                <w:bCs/>
                <w:color w:val="000000"/>
                <w:sz w:val="14"/>
                <w:szCs w:val="14"/>
              </w:rPr>
              <w:tab/>
              <w:t>2021</w:t>
            </w:r>
          </w:p>
        </w:tc>
        <w:tc>
          <w:tcPr>
            <w:tcW w:w="1151" w:type="dxa"/>
            <w:vAlign w:val="bottom"/>
          </w:tcPr>
          <w:p w14:paraId="6C4C1251" w14:textId="63F12224" w:rsidR="00155FB0" w:rsidRPr="00782E7E" w:rsidRDefault="00155FB0" w:rsidP="002F406F">
            <w:pPr>
              <w:tabs>
                <w:tab w:val="right" w:pos="936"/>
              </w:tabs>
              <w:ind w:right="-72"/>
              <w:jc w:val="both"/>
              <w:rPr>
                <w:rFonts w:ascii="Arial" w:eastAsia="SimSun" w:hAnsi="Arial" w:cs="Arial"/>
                <w:b/>
                <w:bCs/>
                <w:color w:val="000000"/>
                <w:spacing w:val="-4"/>
                <w:sz w:val="14"/>
                <w:szCs w:val="14"/>
                <w:cs/>
                <w:lang w:val="en-GB"/>
              </w:rPr>
            </w:pPr>
            <w:r w:rsidRPr="00782E7E">
              <w:rPr>
                <w:rFonts w:ascii="Arial" w:eastAsia="SimSun" w:hAnsi="Arial" w:cs="Arial"/>
                <w:b/>
                <w:bCs/>
                <w:color w:val="000000"/>
                <w:spacing w:val="-4"/>
                <w:sz w:val="14"/>
                <w:szCs w:val="14"/>
                <w:lang w:val="en-GB"/>
              </w:rPr>
              <w:tab/>
            </w:r>
            <w:r w:rsidR="00A77888" w:rsidRPr="00782E7E">
              <w:rPr>
                <w:rFonts w:ascii="Arial" w:eastAsia="SimSun" w:hAnsi="Arial" w:cs="Arial"/>
                <w:b/>
                <w:bCs/>
                <w:spacing w:val="-4"/>
                <w:sz w:val="14"/>
                <w:szCs w:val="14"/>
                <w:lang w:val="en-GB"/>
              </w:rPr>
              <w:t>of a subsidiary</w:t>
            </w:r>
          </w:p>
        </w:tc>
        <w:tc>
          <w:tcPr>
            <w:tcW w:w="1295" w:type="dxa"/>
            <w:vAlign w:val="bottom"/>
          </w:tcPr>
          <w:p w14:paraId="3D67A1CA" w14:textId="77777777" w:rsidR="00155FB0" w:rsidRPr="00782E7E" w:rsidRDefault="00155FB0" w:rsidP="002F406F">
            <w:pPr>
              <w:tabs>
                <w:tab w:val="right" w:pos="1080"/>
              </w:tabs>
              <w:ind w:right="-72"/>
              <w:jc w:val="both"/>
              <w:rPr>
                <w:rFonts w:ascii="Arial" w:eastAsia="SimSun" w:hAnsi="Arial" w:cs="Arial"/>
                <w:b/>
                <w:bCs/>
                <w:color w:val="000000"/>
                <w:sz w:val="14"/>
                <w:szCs w:val="14"/>
                <w:lang w:val="en-GB"/>
              </w:rPr>
            </w:pPr>
            <w:r w:rsidRPr="00782E7E">
              <w:rPr>
                <w:rFonts w:ascii="Arial" w:eastAsia="SimSun" w:hAnsi="Arial" w:cs="Arial"/>
                <w:b/>
                <w:bCs/>
                <w:color w:val="000000"/>
                <w:spacing w:val="-4"/>
                <w:sz w:val="14"/>
                <w:szCs w:val="14"/>
                <w:lang w:val="en-GB"/>
              </w:rPr>
              <w:tab/>
              <w:t>profit or loss</w:t>
            </w:r>
          </w:p>
        </w:tc>
        <w:tc>
          <w:tcPr>
            <w:tcW w:w="1152" w:type="dxa"/>
            <w:vAlign w:val="bottom"/>
          </w:tcPr>
          <w:p w14:paraId="4BB69FAB" w14:textId="77777777" w:rsidR="00155FB0" w:rsidRPr="00782E7E" w:rsidRDefault="00155FB0" w:rsidP="002F406F">
            <w:pPr>
              <w:tabs>
                <w:tab w:val="right" w:pos="936"/>
              </w:tabs>
              <w:ind w:right="-72"/>
              <w:jc w:val="both"/>
              <w:rPr>
                <w:rFonts w:ascii="Arial" w:eastAsia="SimSun" w:hAnsi="Arial" w:cs="Arial"/>
                <w:b/>
                <w:bCs/>
                <w:color w:val="000000"/>
                <w:sz w:val="14"/>
                <w:szCs w:val="14"/>
                <w:lang w:val="en-GB"/>
              </w:rPr>
            </w:pPr>
            <w:r w:rsidRPr="00782E7E">
              <w:rPr>
                <w:rFonts w:ascii="Arial" w:eastAsia="SimSun" w:hAnsi="Arial" w:cs="Arial"/>
                <w:b/>
                <w:bCs/>
                <w:color w:val="000000"/>
                <w:sz w:val="14"/>
                <w:szCs w:val="14"/>
                <w:lang w:val="en-GB"/>
              </w:rPr>
              <w:tab/>
              <w:t>income</w:t>
            </w:r>
          </w:p>
        </w:tc>
        <w:tc>
          <w:tcPr>
            <w:tcW w:w="1154" w:type="dxa"/>
            <w:vAlign w:val="bottom"/>
          </w:tcPr>
          <w:p w14:paraId="3818426E" w14:textId="280A6168" w:rsidR="00155FB0" w:rsidRPr="00782E7E" w:rsidRDefault="00155FB0" w:rsidP="002F406F">
            <w:pPr>
              <w:pStyle w:val="a0"/>
              <w:tabs>
                <w:tab w:val="decimal" w:pos="973"/>
              </w:tabs>
              <w:ind w:right="-72"/>
              <w:rPr>
                <w:rFonts w:ascii="Arial" w:hAnsi="Arial" w:cs="Arial"/>
                <w:b/>
                <w:bCs/>
                <w:color w:val="000000"/>
                <w:sz w:val="14"/>
                <w:szCs w:val="14"/>
              </w:rPr>
            </w:pPr>
            <w:r w:rsidRPr="00782E7E">
              <w:rPr>
                <w:rFonts w:ascii="Arial" w:hAnsi="Arial" w:cs="Arial"/>
                <w:b/>
                <w:bCs/>
                <w:color w:val="000000"/>
                <w:sz w:val="14"/>
                <w:szCs w:val="14"/>
              </w:rPr>
              <w:t>2021</w:t>
            </w:r>
          </w:p>
        </w:tc>
      </w:tr>
      <w:tr w:rsidR="00155FB0" w:rsidRPr="00782E7E" w14:paraId="08217E73" w14:textId="77777777" w:rsidTr="002F406F">
        <w:tc>
          <w:tcPr>
            <w:tcW w:w="3845" w:type="dxa"/>
            <w:vAlign w:val="bottom"/>
          </w:tcPr>
          <w:p w14:paraId="017C3A0B" w14:textId="77777777" w:rsidR="00155FB0" w:rsidRPr="00782E7E" w:rsidRDefault="00155FB0" w:rsidP="002F406F">
            <w:pPr>
              <w:tabs>
                <w:tab w:val="left" w:pos="821"/>
              </w:tabs>
              <w:ind w:left="108" w:right="-108"/>
              <w:rPr>
                <w:rFonts w:ascii="Arial" w:hAnsi="Arial" w:cs="Arial"/>
                <w:snapToGrid w:val="0"/>
                <w:color w:val="000000"/>
                <w:sz w:val="14"/>
                <w:szCs w:val="14"/>
                <w:lang w:val="en-GB" w:eastAsia="th-TH"/>
              </w:rPr>
            </w:pPr>
          </w:p>
        </w:tc>
        <w:tc>
          <w:tcPr>
            <w:tcW w:w="1071" w:type="dxa"/>
            <w:tcBorders>
              <w:bottom w:val="single" w:sz="4" w:space="0" w:color="auto"/>
            </w:tcBorders>
            <w:vAlign w:val="bottom"/>
          </w:tcPr>
          <w:p w14:paraId="15CB7B36" w14:textId="77777777" w:rsidR="00155FB0" w:rsidRPr="00782E7E" w:rsidRDefault="00155FB0" w:rsidP="002F406F">
            <w:pPr>
              <w:pStyle w:val="a0"/>
              <w:tabs>
                <w:tab w:val="right" w:pos="856"/>
              </w:tabs>
              <w:ind w:right="-72"/>
              <w:jc w:val="both"/>
              <w:rPr>
                <w:rFonts w:ascii="Arial" w:hAnsi="Arial" w:cs="Arial"/>
                <w:b/>
                <w:bCs/>
                <w:color w:val="000000"/>
                <w:sz w:val="14"/>
                <w:szCs w:val="14"/>
              </w:rPr>
            </w:pPr>
            <w:r w:rsidRPr="00782E7E">
              <w:rPr>
                <w:rFonts w:ascii="Arial" w:hAnsi="Arial" w:cs="Arial"/>
                <w:b/>
                <w:bCs/>
                <w:color w:val="000000"/>
                <w:sz w:val="14"/>
                <w:szCs w:val="14"/>
              </w:rPr>
              <w:tab/>
              <w:t>Baht</w:t>
            </w:r>
          </w:p>
        </w:tc>
        <w:tc>
          <w:tcPr>
            <w:tcW w:w="1151" w:type="dxa"/>
            <w:tcBorders>
              <w:bottom w:val="single" w:sz="4" w:space="0" w:color="auto"/>
            </w:tcBorders>
            <w:vAlign w:val="bottom"/>
          </w:tcPr>
          <w:p w14:paraId="3A427779" w14:textId="77777777" w:rsidR="00155FB0" w:rsidRPr="00782E7E" w:rsidRDefault="00155FB0" w:rsidP="002F406F">
            <w:pPr>
              <w:pStyle w:val="a0"/>
              <w:tabs>
                <w:tab w:val="right" w:pos="936"/>
              </w:tabs>
              <w:ind w:right="-72"/>
              <w:jc w:val="both"/>
              <w:rPr>
                <w:rFonts w:ascii="Arial" w:hAnsi="Arial" w:cs="Arial"/>
                <w:b/>
                <w:bCs/>
                <w:color w:val="000000"/>
                <w:sz w:val="14"/>
                <w:szCs w:val="14"/>
              </w:rPr>
            </w:pPr>
            <w:r w:rsidRPr="00782E7E">
              <w:rPr>
                <w:rFonts w:ascii="Arial" w:hAnsi="Arial" w:cs="Arial"/>
                <w:b/>
                <w:bCs/>
                <w:color w:val="000000"/>
                <w:sz w:val="14"/>
                <w:szCs w:val="14"/>
              </w:rPr>
              <w:tab/>
              <w:t>Baht</w:t>
            </w:r>
          </w:p>
        </w:tc>
        <w:tc>
          <w:tcPr>
            <w:tcW w:w="1295" w:type="dxa"/>
            <w:tcBorders>
              <w:bottom w:val="single" w:sz="4" w:space="0" w:color="auto"/>
            </w:tcBorders>
            <w:vAlign w:val="bottom"/>
          </w:tcPr>
          <w:p w14:paraId="22EE2C6C" w14:textId="77777777" w:rsidR="00155FB0" w:rsidRPr="00782E7E" w:rsidRDefault="00155FB0" w:rsidP="002F406F">
            <w:pPr>
              <w:pStyle w:val="a0"/>
              <w:tabs>
                <w:tab w:val="right" w:pos="1080"/>
              </w:tabs>
              <w:ind w:right="-72"/>
              <w:jc w:val="both"/>
              <w:rPr>
                <w:rFonts w:ascii="Arial" w:hAnsi="Arial" w:cs="Arial"/>
                <w:b/>
                <w:bCs/>
                <w:color w:val="000000"/>
                <w:sz w:val="14"/>
                <w:szCs w:val="14"/>
              </w:rPr>
            </w:pPr>
            <w:r w:rsidRPr="00782E7E">
              <w:rPr>
                <w:rFonts w:ascii="Arial" w:hAnsi="Arial" w:cs="Arial"/>
                <w:b/>
                <w:bCs/>
                <w:color w:val="000000"/>
                <w:sz w:val="14"/>
                <w:szCs w:val="14"/>
              </w:rPr>
              <w:tab/>
              <w:t>Baht</w:t>
            </w:r>
          </w:p>
        </w:tc>
        <w:tc>
          <w:tcPr>
            <w:tcW w:w="1152" w:type="dxa"/>
            <w:tcBorders>
              <w:bottom w:val="single" w:sz="4" w:space="0" w:color="auto"/>
            </w:tcBorders>
            <w:vAlign w:val="bottom"/>
          </w:tcPr>
          <w:p w14:paraId="262AE3BB" w14:textId="77777777" w:rsidR="00155FB0" w:rsidRPr="00782E7E" w:rsidRDefault="00155FB0" w:rsidP="002F406F">
            <w:pPr>
              <w:tabs>
                <w:tab w:val="right" w:pos="936"/>
              </w:tabs>
              <w:ind w:right="-72"/>
              <w:jc w:val="both"/>
              <w:rPr>
                <w:rFonts w:ascii="Arial" w:eastAsia="SimSun" w:hAnsi="Arial" w:cs="Arial"/>
                <w:b/>
                <w:bCs/>
                <w:color w:val="000000"/>
                <w:sz w:val="14"/>
                <w:szCs w:val="14"/>
                <w:lang w:val="en-GB"/>
              </w:rPr>
            </w:pPr>
            <w:r w:rsidRPr="00782E7E">
              <w:rPr>
                <w:rFonts w:ascii="Arial" w:eastAsia="SimSun" w:hAnsi="Arial" w:cs="Arial"/>
                <w:b/>
                <w:bCs/>
                <w:color w:val="000000"/>
                <w:sz w:val="14"/>
                <w:szCs w:val="14"/>
                <w:lang w:val="en-GB"/>
              </w:rPr>
              <w:tab/>
              <w:t>Baht</w:t>
            </w:r>
          </w:p>
        </w:tc>
        <w:tc>
          <w:tcPr>
            <w:tcW w:w="1154" w:type="dxa"/>
            <w:tcBorders>
              <w:bottom w:val="single" w:sz="4" w:space="0" w:color="auto"/>
            </w:tcBorders>
            <w:vAlign w:val="bottom"/>
          </w:tcPr>
          <w:p w14:paraId="566F5520" w14:textId="77777777" w:rsidR="00155FB0" w:rsidRPr="00782E7E" w:rsidRDefault="00155FB0" w:rsidP="002F406F">
            <w:pPr>
              <w:pStyle w:val="a0"/>
              <w:tabs>
                <w:tab w:val="decimal" w:pos="973"/>
              </w:tabs>
              <w:ind w:right="-72"/>
              <w:rPr>
                <w:rFonts w:ascii="Arial" w:hAnsi="Arial" w:cs="Arial"/>
                <w:b/>
                <w:bCs/>
                <w:color w:val="000000"/>
                <w:sz w:val="14"/>
                <w:szCs w:val="14"/>
              </w:rPr>
            </w:pPr>
            <w:r w:rsidRPr="00782E7E">
              <w:rPr>
                <w:rFonts w:ascii="Arial" w:hAnsi="Arial" w:cs="Arial"/>
                <w:b/>
                <w:bCs/>
                <w:color w:val="000000"/>
                <w:sz w:val="14"/>
                <w:szCs w:val="14"/>
              </w:rPr>
              <w:t>Baht</w:t>
            </w:r>
          </w:p>
        </w:tc>
      </w:tr>
      <w:tr w:rsidR="003A3BAD" w:rsidRPr="00782E7E" w14:paraId="4821A765" w14:textId="77777777" w:rsidTr="003A3BAD">
        <w:tc>
          <w:tcPr>
            <w:tcW w:w="3845" w:type="dxa"/>
            <w:vAlign w:val="bottom"/>
          </w:tcPr>
          <w:p w14:paraId="07FCC2BE" w14:textId="5ACAE5AE" w:rsidR="00155FB0" w:rsidRPr="00782E7E" w:rsidRDefault="00155FB0" w:rsidP="00155FB0">
            <w:pPr>
              <w:tabs>
                <w:tab w:val="left" w:pos="821"/>
              </w:tabs>
              <w:ind w:left="108" w:right="-108"/>
              <w:rPr>
                <w:rFonts w:ascii="Arial" w:hAnsi="Arial" w:cs="Arial"/>
                <w:b/>
                <w:bCs/>
                <w:color w:val="000000"/>
                <w:sz w:val="14"/>
                <w:szCs w:val="14"/>
                <w:lang w:val="en-GB"/>
              </w:rPr>
            </w:pPr>
            <w:r w:rsidRPr="00782E7E">
              <w:rPr>
                <w:rFonts w:ascii="Arial" w:hAnsi="Arial" w:cs="Arial"/>
                <w:b/>
                <w:bCs/>
                <w:color w:val="000000"/>
                <w:sz w:val="14"/>
                <w:szCs w:val="14"/>
                <w:lang w:val="en-GB"/>
              </w:rPr>
              <w:t xml:space="preserve">Deferred tax assets </w:t>
            </w:r>
          </w:p>
        </w:tc>
        <w:tc>
          <w:tcPr>
            <w:tcW w:w="1071" w:type="dxa"/>
            <w:tcBorders>
              <w:top w:val="single" w:sz="4" w:space="0" w:color="auto"/>
            </w:tcBorders>
            <w:shd w:val="clear" w:color="auto" w:fill="auto"/>
            <w:vAlign w:val="bottom"/>
          </w:tcPr>
          <w:p w14:paraId="06C7B903" w14:textId="77777777" w:rsidR="00155FB0" w:rsidRPr="00782E7E" w:rsidRDefault="00155FB0" w:rsidP="00155FB0">
            <w:pPr>
              <w:tabs>
                <w:tab w:val="decimal" w:pos="937"/>
              </w:tabs>
              <w:ind w:right="-72"/>
              <w:jc w:val="both"/>
              <w:rPr>
                <w:rFonts w:ascii="Arial" w:hAnsi="Arial" w:cs="Arial"/>
                <w:snapToGrid w:val="0"/>
                <w:color w:val="000000"/>
                <w:sz w:val="14"/>
                <w:szCs w:val="14"/>
                <w:lang w:val="en-GB" w:eastAsia="th-TH"/>
              </w:rPr>
            </w:pPr>
          </w:p>
        </w:tc>
        <w:tc>
          <w:tcPr>
            <w:tcW w:w="1151" w:type="dxa"/>
            <w:tcBorders>
              <w:top w:val="single" w:sz="4" w:space="0" w:color="auto"/>
            </w:tcBorders>
            <w:shd w:val="clear" w:color="auto" w:fill="auto"/>
            <w:vAlign w:val="bottom"/>
          </w:tcPr>
          <w:p w14:paraId="37114E3B" w14:textId="77777777" w:rsidR="00155FB0" w:rsidRPr="00782E7E" w:rsidRDefault="00155FB0" w:rsidP="00155FB0">
            <w:pPr>
              <w:tabs>
                <w:tab w:val="decimal" w:pos="936"/>
              </w:tabs>
              <w:ind w:right="-72"/>
              <w:jc w:val="both"/>
              <w:rPr>
                <w:rFonts w:ascii="Arial" w:hAnsi="Arial" w:cs="Arial"/>
                <w:snapToGrid w:val="0"/>
                <w:color w:val="000000"/>
                <w:sz w:val="14"/>
                <w:szCs w:val="14"/>
                <w:lang w:val="en-GB" w:eastAsia="th-TH"/>
              </w:rPr>
            </w:pPr>
          </w:p>
        </w:tc>
        <w:tc>
          <w:tcPr>
            <w:tcW w:w="1295" w:type="dxa"/>
            <w:tcBorders>
              <w:top w:val="single" w:sz="4" w:space="0" w:color="auto"/>
            </w:tcBorders>
            <w:shd w:val="clear" w:color="auto" w:fill="auto"/>
            <w:vAlign w:val="bottom"/>
          </w:tcPr>
          <w:p w14:paraId="2DF2F25E" w14:textId="77777777" w:rsidR="00155FB0" w:rsidRPr="00782E7E" w:rsidRDefault="00155FB0" w:rsidP="00155FB0">
            <w:pPr>
              <w:tabs>
                <w:tab w:val="decimal" w:pos="1080"/>
              </w:tabs>
              <w:ind w:right="-72"/>
              <w:jc w:val="both"/>
              <w:rPr>
                <w:rFonts w:ascii="Arial" w:hAnsi="Arial" w:cs="Arial"/>
                <w:snapToGrid w:val="0"/>
                <w:color w:val="000000"/>
                <w:sz w:val="14"/>
                <w:szCs w:val="14"/>
                <w:lang w:val="en-GB" w:eastAsia="th-TH"/>
              </w:rPr>
            </w:pPr>
          </w:p>
        </w:tc>
        <w:tc>
          <w:tcPr>
            <w:tcW w:w="1152" w:type="dxa"/>
            <w:tcBorders>
              <w:top w:val="single" w:sz="4" w:space="0" w:color="auto"/>
            </w:tcBorders>
            <w:shd w:val="clear" w:color="auto" w:fill="auto"/>
            <w:vAlign w:val="bottom"/>
          </w:tcPr>
          <w:p w14:paraId="5C48DE2F" w14:textId="77777777" w:rsidR="00155FB0" w:rsidRPr="00782E7E" w:rsidRDefault="00155FB0" w:rsidP="00155FB0">
            <w:pPr>
              <w:tabs>
                <w:tab w:val="decimal" w:pos="937"/>
              </w:tabs>
              <w:ind w:right="-72"/>
              <w:jc w:val="both"/>
              <w:rPr>
                <w:rFonts w:ascii="Arial" w:hAnsi="Arial" w:cs="Arial"/>
                <w:snapToGrid w:val="0"/>
                <w:color w:val="000000"/>
                <w:sz w:val="14"/>
                <w:szCs w:val="14"/>
                <w:lang w:val="en-GB" w:eastAsia="th-TH"/>
              </w:rPr>
            </w:pPr>
          </w:p>
        </w:tc>
        <w:tc>
          <w:tcPr>
            <w:tcW w:w="1154" w:type="dxa"/>
            <w:tcBorders>
              <w:top w:val="single" w:sz="4" w:space="0" w:color="auto"/>
            </w:tcBorders>
            <w:shd w:val="clear" w:color="auto" w:fill="auto"/>
            <w:vAlign w:val="bottom"/>
          </w:tcPr>
          <w:p w14:paraId="72808956" w14:textId="77777777" w:rsidR="00155FB0" w:rsidRPr="00782E7E" w:rsidRDefault="00155FB0" w:rsidP="00155FB0">
            <w:pPr>
              <w:tabs>
                <w:tab w:val="decimal" w:pos="973"/>
              </w:tabs>
              <w:ind w:right="-72"/>
              <w:rPr>
                <w:rFonts w:ascii="Arial" w:hAnsi="Arial" w:cs="Arial"/>
                <w:snapToGrid w:val="0"/>
                <w:color w:val="000000"/>
                <w:sz w:val="14"/>
                <w:szCs w:val="14"/>
                <w:lang w:val="en-GB" w:eastAsia="th-TH"/>
              </w:rPr>
            </w:pPr>
          </w:p>
        </w:tc>
      </w:tr>
      <w:tr w:rsidR="003A3BAD" w:rsidRPr="00782E7E" w14:paraId="5F744BC5" w14:textId="77777777" w:rsidTr="00551640">
        <w:tc>
          <w:tcPr>
            <w:tcW w:w="3845" w:type="dxa"/>
            <w:vAlign w:val="bottom"/>
          </w:tcPr>
          <w:p w14:paraId="4E1FB0F9" w14:textId="34DA24A5"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Allowance for obsolete inventories</w:t>
            </w:r>
          </w:p>
        </w:tc>
        <w:tc>
          <w:tcPr>
            <w:tcW w:w="1071" w:type="dxa"/>
            <w:shd w:val="clear" w:color="auto" w:fill="auto"/>
            <w:vAlign w:val="bottom"/>
          </w:tcPr>
          <w:p w14:paraId="30D50DC9" w14:textId="51A3DB91"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96,601</w:t>
            </w:r>
          </w:p>
        </w:tc>
        <w:tc>
          <w:tcPr>
            <w:tcW w:w="1151" w:type="dxa"/>
            <w:shd w:val="clear" w:color="auto" w:fill="auto"/>
          </w:tcPr>
          <w:p w14:paraId="787E9CE0" w14:textId="3197281F"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vAlign w:val="bottom"/>
          </w:tcPr>
          <w:p w14:paraId="2C553ACE" w14:textId="0F071BC0"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2,051,279</w:t>
            </w:r>
          </w:p>
        </w:tc>
        <w:tc>
          <w:tcPr>
            <w:tcW w:w="1152" w:type="dxa"/>
            <w:shd w:val="clear" w:color="auto" w:fill="auto"/>
          </w:tcPr>
          <w:p w14:paraId="5CBDCD5F" w14:textId="1EC050EB"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shd w:val="clear" w:color="auto" w:fill="auto"/>
            <w:vAlign w:val="bottom"/>
          </w:tcPr>
          <w:p w14:paraId="787C9BDC" w14:textId="52ED1BBD"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2,147,880</w:t>
            </w:r>
          </w:p>
        </w:tc>
      </w:tr>
      <w:tr w:rsidR="003A3BAD" w:rsidRPr="00782E7E" w14:paraId="694D846A" w14:textId="77777777" w:rsidTr="00551640">
        <w:tc>
          <w:tcPr>
            <w:tcW w:w="3845" w:type="dxa"/>
            <w:vAlign w:val="bottom"/>
          </w:tcPr>
          <w:p w14:paraId="0B8BA05B" w14:textId="2FBC9F04" w:rsidR="003A3BAD" w:rsidRPr="00782E7E" w:rsidRDefault="003A3BAD" w:rsidP="003A3BAD">
            <w:pPr>
              <w:tabs>
                <w:tab w:val="left" w:pos="821"/>
              </w:tabs>
              <w:ind w:left="108" w:right="-108"/>
              <w:rPr>
                <w:rFonts w:ascii="Arial" w:hAnsi="Arial" w:cs="Arial"/>
                <w:color w:val="000000"/>
                <w:sz w:val="14"/>
                <w:szCs w:val="14"/>
                <w:cs/>
                <w:lang w:val="en-GB"/>
              </w:rPr>
            </w:pPr>
            <w:r w:rsidRPr="00782E7E">
              <w:rPr>
                <w:rFonts w:ascii="Arial" w:hAnsi="Arial" w:cs="Arial"/>
                <w:color w:val="000000"/>
                <w:sz w:val="14"/>
                <w:szCs w:val="14"/>
                <w:lang w:val="en-GB"/>
              </w:rPr>
              <w:t>Employee benefit obligations</w:t>
            </w:r>
          </w:p>
        </w:tc>
        <w:tc>
          <w:tcPr>
            <w:tcW w:w="1071" w:type="dxa"/>
            <w:shd w:val="clear" w:color="auto" w:fill="auto"/>
          </w:tcPr>
          <w:p w14:paraId="06938A18" w14:textId="6D4E0FBA"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88,645,968</w:t>
            </w:r>
          </w:p>
        </w:tc>
        <w:tc>
          <w:tcPr>
            <w:tcW w:w="1151" w:type="dxa"/>
            <w:shd w:val="clear" w:color="auto" w:fill="auto"/>
          </w:tcPr>
          <w:p w14:paraId="652575AF" w14:textId="6873CE03"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tcPr>
          <w:p w14:paraId="6920B8E7" w14:textId="2D8032DB"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(1,160,429)</w:t>
            </w:r>
          </w:p>
        </w:tc>
        <w:tc>
          <w:tcPr>
            <w:tcW w:w="1152" w:type="dxa"/>
            <w:shd w:val="clear" w:color="auto" w:fill="auto"/>
          </w:tcPr>
          <w:p w14:paraId="27625933" w14:textId="2A2BBBD9"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snapToGrid w:val="0"/>
                <w:color w:val="000000"/>
                <w:sz w:val="14"/>
                <w:szCs w:val="14"/>
                <w:lang w:val="en-GB" w:eastAsia="th-TH"/>
              </w:rPr>
              <w:t>(3,936,380)</w:t>
            </w:r>
          </w:p>
        </w:tc>
        <w:tc>
          <w:tcPr>
            <w:tcW w:w="1154" w:type="dxa"/>
            <w:shd w:val="clear" w:color="auto" w:fill="auto"/>
          </w:tcPr>
          <w:p w14:paraId="0304C6DB" w14:textId="6AD247D3"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83,549,159</w:t>
            </w:r>
          </w:p>
        </w:tc>
      </w:tr>
      <w:tr w:rsidR="003A3BAD" w:rsidRPr="00782E7E" w14:paraId="32215695" w14:textId="77777777" w:rsidTr="00551640">
        <w:tc>
          <w:tcPr>
            <w:tcW w:w="3845" w:type="dxa"/>
            <w:vAlign w:val="bottom"/>
          </w:tcPr>
          <w:p w14:paraId="5DDDD3F0" w14:textId="722D2475" w:rsidR="003A3BAD" w:rsidRPr="00782E7E" w:rsidRDefault="003A3BAD" w:rsidP="003A3BAD">
            <w:pPr>
              <w:tabs>
                <w:tab w:val="left" w:pos="821"/>
              </w:tabs>
              <w:ind w:left="108" w:right="-108"/>
              <w:rPr>
                <w:rFonts w:ascii="Arial" w:hAnsi="Arial" w:cs="Arial"/>
                <w:color w:val="000000"/>
                <w:sz w:val="14"/>
                <w:szCs w:val="14"/>
                <w:cs/>
                <w:lang w:val="en-GB"/>
              </w:rPr>
            </w:pPr>
            <w:r w:rsidRPr="00782E7E">
              <w:rPr>
                <w:rFonts w:ascii="Arial" w:hAnsi="Arial" w:cs="Arial"/>
                <w:color w:val="000000"/>
                <w:sz w:val="14"/>
                <w:szCs w:val="14"/>
                <w:lang w:val="en-GB"/>
              </w:rPr>
              <w:t>Lease liabilities (net)</w:t>
            </w:r>
          </w:p>
        </w:tc>
        <w:tc>
          <w:tcPr>
            <w:tcW w:w="1071" w:type="dxa"/>
            <w:shd w:val="clear" w:color="auto" w:fill="auto"/>
          </w:tcPr>
          <w:p w14:paraId="22189194" w14:textId="201A5B3F"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46,677,981</w:t>
            </w:r>
          </w:p>
        </w:tc>
        <w:tc>
          <w:tcPr>
            <w:tcW w:w="1151" w:type="dxa"/>
            <w:shd w:val="clear" w:color="auto" w:fill="auto"/>
          </w:tcPr>
          <w:p w14:paraId="2395AA1E" w14:textId="2151DC75"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tcPr>
          <w:p w14:paraId="3FAC0216" w14:textId="328D7134"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(5,459,382)</w:t>
            </w:r>
          </w:p>
        </w:tc>
        <w:tc>
          <w:tcPr>
            <w:tcW w:w="1152" w:type="dxa"/>
            <w:shd w:val="clear" w:color="auto" w:fill="auto"/>
          </w:tcPr>
          <w:p w14:paraId="44D8E0E1" w14:textId="19C44D57"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shd w:val="clear" w:color="auto" w:fill="auto"/>
          </w:tcPr>
          <w:p w14:paraId="4F37FE3D" w14:textId="1AD7CA8A"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41,218,599</w:t>
            </w:r>
          </w:p>
        </w:tc>
      </w:tr>
      <w:tr w:rsidR="003A3BAD" w:rsidRPr="00782E7E" w14:paraId="71D64655" w14:textId="77777777" w:rsidTr="00551640">
        <w:tc>
          <w:tcPr>
            <w:tcW w:w="3845" w:type="dxa"/>
            <w:vAlign w:val="bottom"/>
          </w:tcPr>
          <w:p w14:paraId="44036599" w14:textId="48DC8BB3"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Difference in interest expense which</w:t>
            </w:r>
          </w:p>
        </w:tc>
        <w:tc>
          <w:tcPr>
            <w:tcW w:w="1071" w:type="dxa"/>
            <w:shd w:val="clear" w:color="auto" w:fill="auto"/>
            <w:vAlign w:val="bottom"/>
          </w:tcPr>
          <w:p w14:paraId="515D85C2" w14:textId="77777777"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p>
        </w:tc>
        <w:tc>
          <w:tcPr>
            <w:tcW w:w="1151" w:type="dxa"/>
            <w:shd w:val="clear" w:color="auto" w:fill="auto"/>
          </w:tcPr>
          <w:p w14:paraId="0BE141E4" w14:textId="03FC8C4D"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5BA97635" w14:textId="77777777"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shd w:val="clear" w:color="auto" w:fill="auto"/>
            <w:vAlign w:val="bottom"/>
          </w:tcPr>
          <w:p w14:paraId="0F28B9CE" w14:textId="77777777"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shd w:val="clear" w:color="auto" w:fill="auto"/>
            <w:vAlign w:val="bottom"/>
          </w:tcPr>
          <w:p w14:paraId="286CD28D" w14:textId="77777777"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2C448665" w14:textId="77777777" w:rsidTr="00551640">
        <w:tc>
          <w:tcPr>
            <w:tcW w:w="3845" w:type="dxa"/>
            <w:vAlign w:val="bottom"/>
          </w:tcPr>
          <w:p w14:paraId="44552649" w14:textId="4FE81AC8"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 xml:space="preserve">   calculated by effective interest rate method</w:t>
            </w:r>
          </w:p>
        </w:tc>
        <w:tc>
          <w:tcPr>
            <w:tcW w:w="1071" w:type="dxa"/>
            <w:shd w:val="clear" w:color="auto" w:fill="auto"/>
            <w:vAlign w:val="bottom"/>
          </w:tcPr>
          <w:p w14:paraId="11AA9EA8" w14:textId="0661F084"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5,218,755</w:t>
            </w:r>
          </w:p>
        </w:tc>
        <w:tc>
          <w:tcPr>
            <w:tcW w:w="1151" w:type="dxa"/>
            <w:shd w:val="clear" w:color="auto" w:fill="auto"/>
          </w:tcPr>
          <w:p w14:paraId="5995483B" w14:textId="57C6A39D"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vAlign w:val="bottom"/>
          </w:tcPr>
          <w:p w14:paraId="4F00D7EC" w14:textId="2B581494"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(1,295,026)</w:t>
            </w:r>
          </w:p>
        </w:tc>
        <w:tc>
          <w:tcPr>
            <w:tcW w:w="1152" w:type="dxa"/>
            <w:shd w:val="clear" w:color="auto" w:fill="auto"/>
          </w:tcPr>
          <w:p w14:paraId="6E68666D" w14:textId="6D1A4BE7"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shd w:val="clear" w:color="auto" w:fill="auto"/>
            <w:vAlign w:val="bottom"/>
          </w:tcPr>
          <w:p w14:paraId="362E60CE" w14:textId="24DECA77"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3,923,729</w:t>
            </w:r>
          </w:p>
        </w:tc>
      </w:tr>
      <w:tr w:rsidR="003A3BAD" w:rsidRPr="00782E7E" w14:paraId="273D455D" w14:textId="77777777" w:rsidTr="00551640">
        <w:tc>
          <w:tcPr>
            <w:tcW w:w="3845" w:type="dxa"/>
            <w:vAlign w:val="bottom"/>
          </w:tcPr>
          <w:p w14:paraId="5BE49613" w14:textId="165852CF"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Accumulated deficit</w:t>
            </w:r>
          </w:p>
        </w:tc>
        <w:tc>
          <w:tcPr>
            <w:tcW w:w="1071" w:type="dxa"/>
            <w:shd w:val="clear" w:color="auto" w:fill="auto"/>
            <w:vAlign w:val="bottom"/>
          </w:tcPr>
          <w:p w14:paraId="6B5E3862" w14:textId="120A004A"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132,356,249</w:t>
            </w:r>
          </w:p>
        </w:tc>
        <w:tc>
          <w:tcPr>
            <w:tcW w:w="1151" w:type="dxa"/>
            <w:shd w:val="clear" w:color="auto" w:fill="auto"/>
          </w:tcPr>
          <w:p w14:paraId="18A5ED82" w14:textId="0BB8C0A3"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vAlign w:val="bottom"/>
          </w:tcPr>
          <w:p w14:paraId="309548E7" w14:textId="07279680"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(97,127,136)</w:t>
            </w:r>
          </w:p>
        </w:tc>
        <w:tc>
          <w:tcPr>
            <w:tcW w:w="1152" w:type="dxa"/>
            <w:shd w:val="clear" w:color="auto" w:fill="auto"/>
          </w:tcPr>
          <w:p w14:paraId="6A1A93FE" w14:textId="14C57389"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shd w:val="clear" w:color="auto" w:fill="auto"/>
            <w:vAlign w:val="bottom"/>
          </w:tcPr>
          <w:p w14:paraId="18AC5B75" w14:textId="75EE09BC"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35,229,113</w:t>
            </w:r>
          </w:p>
        </w:tc>
      </w:tr>
      <w:tr w:rsidR="003A3BAD" w:rsidRPr="00782E7E" w14:paraId="3F911EB4" w14:textId="77777777" w:rsidTr="00551640">
        <w:tc>
          <w:tcPr>
            <w:tcW w:w="3845" w:type="dxa"/>
            <w:vAlign w:val="bottom"/>
          </w:tcPr>
          <w:p w14:paraId="749ABA8D" w14:textId="556D951B"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Difference in cost of assets between</w:t>
            </w:r>
          </w:p>
        </w:tc>
        <w:tc>
          <w:tcPr>
            <w:tcW w:w="1071" w:type="dxa"/>
            <w:shd w:val="clear" w:color="auto" w:fill="auto"/>
            <w:vAlign w:val="bottom"/>
          </w:tcPr>
          <w:p w14:paraId="6EF3B525" w14:textId="77777777"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p>
        </w:tc>
        <w:tc>
          <w:tcPr>
            <w:tcW w:w="1151" w:type="dxa"/>
            <w:shd w:val="clear" w:color="auto" w:fill="auto"/>
          </w:tcPr>
          <w:p w14:paraId="16794B73" w14:textId="0A9F1E2C"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465029C2" w14:textId="77777777"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shd w:val="clear" w:color="auto" w:fill="auto"/>
            <w:vAlign w:val="bottom"/>
          </w:tcPr>
          <w:p w14:paraId="0C5ECD0C" w14:textId="77777777"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shd w:val="clear" w:color="auto" w:fill="auto"/>
            <w:vAlign w:val="bottom"/>
          </w:tcPr>
          <w:p w14:paraId="2BED0979" w14:textId="77777777"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0CFD1A22" w14:textId="77777777" w:rsidTr="00551640">
        <w:tc>
          <w:tcPr>
            <w:tcW w:w="3845" w:type="dxa"/>
            <w:vAlign w:val="bottom"/>
          </w:tcPr>
          <w:p w14:paraId="3D53BEA0" w14:textId="67FE18B4"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 xml:space="preserve">   accounting and tax approach</w:t>
            </w:r>
          </w:p>
        </w:tc>
        <w:tc>
          <w:tcPr>
            <w:tcW w:w="1071" w:type="dxa"/>
            <w:shd w:val="clear" w:color="auto" w:fill="auto"/>
            <w:vAlign w:val="bottom"/>
          </w:tcPr>
          <w:p w14:paraId="50C4D4CB" w14:textId="20DF308F"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10,727,878</w:t>
            </w:r>
          </w:p>
        </w:tc>
        <w:tc>
          <w:tcPr>
            <w:tcW w:w="1151" w:type="dxa"/>
            <w:shd w:val="clear" w:color="auto" w:fill="auto"/>
          </w:tcPr>
          <w:p w14:paraId="2A245354" w14:textId="71DF75A7"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vAlign w:val="bottom"/>
          </w:tcPr>
          <w:p w14:paraId="4E9D805A" w14:textId="6D4C71CF"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1,425,307</w:t>
            </w:r>
          </w:p>
        </w:tc>
        <w:tc>
          <w:tcPr>
            <w:tcW w:w="1152" w:type="dxa"/>
            <w:shd w:val="clear" w:color="auto" w:fill="auto"/>
          </w:tcPr>
          <w:p w14:paraId="0B51D770" w14:textId="28B71061"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shd w:val="clear" w:color="auto" w:fill="auto"/>
            <w:vAlign w:val="bottom"/>
          </w:tcPr>
          <w:p w14:paraId="5DC295E3" w14:textId="11FC2E96"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12,153,185</w:t>
            </w:r>
          </w:p>
        </w:tc>
      </w:tr>
      <w:tr w:rsidR="003A3BAD" w:rsidRPr="00782E7E" w14:paraId="08AC6D2B" w14:textId="77777777" w:rsidTr="00551640">
        <w:tc>
          <w:tcPr>
            <w:tcW w:w="3845" w:type="dxa"/>
            <w:vAlign w:val="bottom"/>
          </w:tcPr>
          <w:p w14:paraId="64E036B5" w14:textId="1A06A0D0"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Difference in depreciation expense</w:t>
            </w:r>
          </w:p>
        </w:tc>
        <w:tc>
          <w:tcPr>
            <w:tcW w:w="1071" w:type="dxa"/>
            <w:shd w:val="clear" w:color="auto" w:fill="auto"/>
            <w:vAlign w:val="bottom"/>
          </w:tcPr>
          <w:p w14:paraId="089FABFA" w14:textId="77777777"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p>
        </w:tc>
        <w:tc>
          <w:tcPr>
            <w:tcW w:w="1151" w:type="dxa"/>
            <w:shd w:val="clear" w:color="auto" w:fill="auto"/>
          </w:tcPr>
          <w:p w14:paraId="709550B6" w14:textId="15553A4E"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2B464D7B" w14:textId="0B0BB836"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shd w:val="clear" w:color="auto" w:fill="auto"/>
            <w:vAlign w:val="bottom"/>
          </w:tcPr>
          <w:p w14:paraId="431728CC" w14:textId="64617D2B"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shd w:val="clear" w:color="auto" w:fill="auto"/>
            <w:vAlign w:val="bottom"/>
          </w:tcPr>
          <w:p w14:paraId="6A84EE07" w14:textId="5EE077D1"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514D4E4B" w14:textId="77777777" w:rsidTr="00551640">
        <w:tc>
          <w:tcPr>
            <w:tcW w:w="3845" w:type="dxa"/>
            <w:vAlign w:val="bottom"/>
          </w:tcPr>
          <w:p w14:paraId="59E4D04E" w14:textId="0B5402DD"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 xml:space="preserve">   between accounting and tax approach</w:t>
            </w:r>
          </w:p>
        </w:tc>
        <w:tc>
          <w:tcPr>
            <w:tcW w:w="1071" w:type="dxa"/>
            <w:shd w:val="clear" w:color="auto" w:fill="auto"/>
          </w:tcPr>
          <w:p w14:paraId="3A181754" w14:textId="4DF99A23"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3,586,826</w:t>
            </w:r>
          </w:p>
        </w:tc>
        <w:tc>
          <w:tcPr>
            <w:tcW w:w="1151" w:type="dxa"/>
            <w:shd w:val="clear" w:color="auto" w:fill="auto"/>
          </w:tcPr>
          <w:p w14:paraId="4943C6EF" w14:textId="46724748"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tcPr>
          <w:p w14:paraId="48339B5C" w14:textId="069493E4"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16,336,751</w:t>
            </w:r>
          </w:p>
        </w:tc>
        <w:tc>
          <w:tcPr>
            <w:tcW w:w="1152" w:type="dxa"/>
            <w:shd w:val="clear" w:color="auto" w:fill="auto"/>
          </w:tcPr>
          <w:p w14:paraId="7EDBFEC5" w14:textId="0CFA4036"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shd w:val="clear" w:color="auto" w:fill="auto"/>
          </w:tcPr>
          <w:p w14:paraId="58C9D06A" w14:textId="777E1BCD"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19,923,577</w:t>
            </w:r>
          </w:p>
        </w:tc>
      </w:tr>
      <w:tr w:rsidR="003A3BAD" w:rsidRPr="00782E7E" w14:paraId="6CEE77B4" w14:textId="77777777" w:rsidTr="00155FB0">
        <w:tc>
          <w:tcPr>
            <w:tcW w:w="3845" w:type="dxa"/>
            <w:vAlign w:val="bottom"/>
          </w:tcPr>
          <w:p w14:paraId="1DC180A5" w14:textId="30FE8DB6"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Allowance for impairment</w:t>
            </w:r>
          </w:p>
        </w:tc>
        <w:tc>
          <w:tcPr>
            <w:tcW w:w="1071" w:type="dxa"/>
            <w:shd w:val="clear" w:color="auto" w:fill="auto"/>
            <w:vAlign w:val="bottom"/>
          </w:tcPr>
          <w:p w14:paraId="2370F4E9" w14:textId="3BFD6C8D"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209,335</w:t>
            </w:r>
          </w:p>
        </w:tc>
        <w:tc>
          <w:tcPr>
            <w:tcW w:w="1151" w:type="dxa"/>
            <w:shd w:val="clear" w:color="auto" w:fill="auto"/>
          </w:tcPr>
          <w:p w14:paraId="3F70669C" w14:textId="197C7CB4"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tcPr>
          <w:p w14:paraId="561D51F3" w14:textId="4892F028"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(59,642)</w:t>
            </w:r>
          </w:p>
        </w:tc>
        <w:tc>
          <w:tcPr>
            <w:tcW w:w="1152" w:type="dxa"/>
            <w:shd w:val="clear" w:color="auto" w:fill="auto"/>
          </w:tcPr>
          <w:p w14:paraId="3DDDCAF8" w14:textId="48140A78"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shd w:val="clear" w:color="auto" w:fill="auto"/>
            <w:vAlign w:val="bottom"/>
          </w:tcPr>
          <w:p w14:paraId="00C050F5" w14:textId="43E27290"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149,693</w:t>
            </w:r>
          </w:p>
        </w:tc>
      </w:tr>
      <w:tr w:rsidR="003A3BAD" w:rsidRPr="00782E7E" w14:paraId="4E72B2D7" w14:textId="77777777" w:rsidTr="00155FB0">
        <w:tc>
          <w:tcPr>
            <w:tcW w:w="3845" w:type="dxa"/>
            <w:vAlign w:val="bottom"/>
          </w:tcPr>
          <w:p w14:paraId="13733725" w14:textId="308F4627"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 xml:space="preserve">Deferred revenue </w:t>
            </w:r>
          </w:p>
        </w:tc>
        <w:tc>
          <w:tcPr>
            <w:tcW w:w="1071" w:type="dxa"/>
            <w:tcBorders>
              <w:bottom w:val="single" w:sz="4" w:space="0" w:color="auto"/>
            </w:tcBorders>
            <w:shd w:val="clear" w:color="auto" w:fill="auto"/>
            <w:vAlign w:val="bottom"/>
          </w:tcPr>
          <w:p w14:paraId="4617441B" w14:textId="6151D767"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1,255,149</w:t>
            </w:r>
          </w:p>
        </w:tc>
        <w:tc>
          <w:tcPr>
            <w:tcW w:w="1151" w:type="dxa"/>
            <w:tcBorders>
              <w:bottom w:val="single" w:sz="4" w:space="0" w:color="auto"/>
            </w:tcBorders>
            <w:shd w:val="clear" w:color="auto" w:fill="auto"/>
          </w:tcPr>
          <w:p w14:paraId="059CAC75" w14:textId="4BBEFEEE"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tcBorders>
              <w:bottom w:val="single" w:sz="4" w:space="0" w:color="auto"/>
            </w:tcBorders>
            <w:shd w:val="clear" w:color="auto" w:fill="auto"/>
          </w:tcPr>
          <w:p w14:paraId="6690C684" w14:textId="6504EB96"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2" w:type="dxa"/>
            <w:tcBorders>
              <w:bottom w:val="single" w:sz="4" w:space="0" w:color="auto"/>
            </w:tcBorders>
            <w:shd w:val="clear" w:color="auto" w:fill="auto"/>
          </w:tcPr>
          <w:p w14:paraId="5B1C90C4" w14:textId="08CECA56"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tcBorders>
              <w:bottom w:val="single" w:sz="4" w:space="0" w:color="auto"/>
            </w:tcBorders>
            <w:shd w:val="clear" w:color="auto" w:fill="auto"/>
            <w:vAlign w:val="bottom"/>
          </w:tcPr>
          <w:p w14:paraId="71EA8EBC" w14:textId="00350DDA"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1,255,149</w:t>
            </w:r>
          </w:p>
        </w:tc>
      </w:tr>
      <w:tr w:rsidR="003A3BAD" w:rsidRPr="00782E7E" w14:paraId="23760378" w14:textId="77777777" w:rsidTr="00F803FF">
        <w:tc>
          <w:tcPr>
            <w:tcW w:w="3845" w:type="dxa"/>
            <w:vAlign w:val="bottom"/>
          </w:tcPr>
          <w:p w14:paraId="2143B55A" w14:textId="5F6ED5DA" w:rsidR="003A3BAD" w:rsidRPr="00782E7E" w:rsidRDefault="003A3BAD" w:rsidP="003A3BAD">
            <w:pPr>
              <w:tabs>
                <w:tab w:val="left" w:pos="821"/>
              </w:tabs>
              <w:ind w:left="108" w:right="-108"/>
              <w:rPr>
                <w:rFonts w:ascii="Arial" w:hAnsi="Arial" w:cs="Arial"/>
                <w:color w:val="000000"/>
                <w:sz w:val="14"/>
                <w:szCs w:val="14"/>
                <w:lang w:val="en-GB"/>
              </w:rPr>
            </w:pPr>
          </w:p>
        </w:tc>
        <w:tc>
          <w:tcPr>
            <w:tcW w:w="1071" w:type="dxa"/>
            <w:tcBorders>
              <w:top w:val="single" w:sz="4" w:space="0" w:color="auto"/>
            </w:tcBorders>
            <w:shd w:val="clear" w:color="auto" w:fill="auto"/>
            <w:vAlign w:val="bottom"/>
          </w:tcPr>
          <w:p w14:paraId="3D910FF8" w14:textId="465C4AE3"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p>
        </w:tc>
        <w:tc>
          <w:tcPr>
            <w:tcW w:w="1151" w:type="dxa"/>
            <w:tcBorders>
              <w:top w:val="single" w:sz="4" w:space="0" w:color="auto"/>
            </w:tcBorders>
            <w:shd w:val="clear" w:color="auto" w:fill="auto"/>
          </w:tcPr>
          <w:p w14:paraId="011E6182" w14:textId="4277AB89"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tcBorders>
              <w:top w:val="single" w:sz="4" w:space="0" w:color="auto"/>
            </w:tcBorders>
            <w:shd w:val="clear" w:color="auto" w:fill="auto"/>
            <w:vAlign w:val="bottom"/>
          </w:tcPr>
          <w:p w14:paraId="058F657D" w14:textId="53206D28"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shd w:val="clear" w:color="auto" w:fill="auto"/>
            <w:vAlign w:val="bottom"/>
          </w:tcPr>
          <w:p w14:paraId="693514CC" w14:textId="727023F5"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tcBorders>
              <w:top w:val="single" w:sz="4" w:space="0" w:color="auto"/>
            </w:tcBorders>
            <w:shd w:val="clear" w:color="auto" w:fill="auto"/>
            <w:vAlign w:val="bottom"/>
          </w:tcPr>
          <w:p w14:paraId="346BB7C6" w14:textId="74A82A6A"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232E28B2" w14:textId="77777777" w:rsidTr="00F803FF">
        <w:tc>
          <w:tcPr>
            <w:tcW w:w="3845" w:type="dxa"/>
            <w:vAlign w:val="bottom"/>
          </w:tcPr>
          <w:p w14:paraId="016FD296" w14:textId="77777777" w:rsidR="003A3BAD" w:rsidRPr="00782E7E" w:rsidRDefault="003A3BAD" w:rsidP="003A3BAD">
            <w:pPr>
              <w:tabs>
                <w:tab w:val="left" w:pos="821"/>
              </w:tabs>
              <w:ind w:left="108" w:right="-108"/>
              <w:rPr>
                <w:rFonts w:ascii="Arial" w:hAnsi="Arial" w:cs="Arial"/>
                <w:snapToGrid w:val="0"/>
                <w:color w:val="000000"/>
                <w:sz w:val="14"/>
                <w:szCs w:val="14"/>
                <w:cs/>
                <w:lang w:val="en-GB" w:eastAsia="th-TH"/>
              </w:rPr>
            </w:pPr>
          </w:p>
        </w:tc>
        <w:tc>
          <w:tcPr>
            <w:tcW w:w="1071" w:type="dxa"/>
            <w:tcBorders>
              <w:bottom w:val="single" w:sz="4" w:space="0" w:color="auto"/>
            </w:tcBorders>
            <w:shd w:val="clear" w:color="auto" w:fill="auto"/>
          </w:tcPr>
          <w:p w14:paraId="39EE7C9D" w14:textId="23BF755C"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288,774,742</w:t>
            </w:r>
          </w:p>
        </w:tc>
        <w:tc>
          <w:tcPr>
            <w:tcW w:w="1151" w:type="dxa"/>
            <w:tcBorders>
              <w:bottom w:val="single" w:sz="4" w:space="0" w:color="auto"/>
            </w:tcBorders>
            <w:shd w:val="clear" w:color="auto" w:fill="auto"/>
          </w:tcPr>
          <w:p w14:paraId="0D2F6EC1" w14:textId="7D18AAEC"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tcBorders>
              <w:bottom w:val="single" w:sz="4" w:space="0" w:color="auto"/>
            </w:tcBorders>
            <w:shd w:val="clear" w:color="auto" w:fill="auto"/>
          </w:tcPr>
          <w:p w14:paraId="6FB88746" w14:textId="1C6ADE5F"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(85,288,278)</w:t>
            </w:r>
          </w:p>
        </w:tc>
        <w:tc>
          <w:tcPr>
            <w:tcW w:w="1152" w:type="dxa"/>
            <w:tcBorders>
              <w:bottom w:val="single" w:sz="4" w:space="0" w:color="auto"/>
            </w:tcBorders>
            <w:shd w:val="clear" w:color="auto" w:fill="auto"/>
          </w:tcPr>
          <w:p w14:paraId="152A8C3B" w14:textId="4AE1929E"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snapToGrid w:val="0"/>
                <w:color w:val="000000"/>
                <w:sz w:val="14"/>
                <w:szCs w:val="14"/>
                <w:lang w:val="en-GB" w:eastAsia="th-TH"/>
              </w:rPr>
              <w:t>(3,936,380)</w:t>
            </w:r>
          </w:p>
        </w:tc>
        <w:tc>
          <w:tcPr>
            <w:tcW w:w="1154" w:type="dxa"/>
            <w:tcBorders>
              <w:bottom w:val="single" w:sz="4" w:space="0" w:color="auto"/>
            </w:tcBorders>
            <w:shd w:val="clear" w:color="auto" w:fill="auto"/>
          </w:tcPr>
          <w:p w14:paraId="1C527A65" w14:textId="4AC29968"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199,550,084</w:t>
            </w:r>
          </w:p>
        </w:tc>
      </w:tr>
      <w:tr w:rsidR="003A3BAD" w:rsidRPr="00782E7E" w14:paraId="010C7866" w14:textId="77777777" w:rsidTr="00F803FF">
        <w:tc>
          <w:tcPr>
            <w:tcW w:w="3845" w:type="dxa"/>
            <w:vAlign w:val="bottom"/>
          </w:tcPr>
          <w:p w14:paraId="3CDBEA63" w14:textId="77777777" w:rsidR="003A3BAD" w:rsidRPr="00782E7E" w:rsidRDefault="003A3BAD" w:rsidP="003A3BAD">
            <w:pPr>
              <w:tabs>
                <w:tab w:val="left" w:pos="821"/>
              </w:tabs>
              <w:ind w:left="108" w:right="-108"/>
              <w:rPr>
                <w:rFonts w:ascii="Arial" w:hAnsi="Arial" w:cs="Arial"/>
                <w:color w:val="000000"/>
                <w:sz w:val="14"/>
                <w:szCs w:val="14"/>
                <w:lang w:val="en-GB"/>
              </w:rPr>
            </w:pPr>
          </w:p>
        </w:tc>
        <w:tc>
          <w:tcPr>
            <w:tcW w:w="1071" w:type="dxa"/>
            <w:shd w:val="clear" w:color="auto" w:fill="auto"/>
            <w:vAlign w:val="bottom"/>
          </w:tcPr>
          <w:p w14:paraId="5BBBBADE" w14:textId="2554DDFD"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p>
        </w:tc>
        <w:tc>
          <w:tcPr>
            <w:tcW w:w="1151" w:type="dxa"/>
            <w:shd w:val="clear" w:color="auto" w:fill="auto"/>
          </w:tcPr>
          <w:p w14:paraId="4BFCCDDC" w14:textId="01AA7E48"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3C724A63" w14:textId="116016C1"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shd w:val="clear" w:color="auto" w:fill="auto"/>
            <w:vAlign w:val="bottom"/>
          </w:tcPr>
          <w:p w14:paraId="079C8D29" w14:textId="09C62402"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shd w:val="clear" w:color="auto" w:fill="auto"/>
            <w:vAlign w:val="bottom"/>
          </w:tcPr>
          <w:p w14:paraId="1BE02587" w14:textId="5DB1D1B0"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1F63083F" w14:textId="77777777" w:rsidTr="00F803FF">
        <w:tc>
          <w:tcPr>
            <w:tcW w:w="3845" w:type="dxa"/>
            <w:vAlign w:val="bottom"/>
          </w:tcPr>
          <w:p w14:paraId="5673980D" w14:textId="77777777" w:rsidR="003A3BAD" w:rsidRPr="00782E7E" w:rsidRDefault="003A3BAD" w:rsidP="003A3BAD">
            <w:pPr>
              <w:tabs>
                <w:tab w:val="left" w:pos="821"/>
              </w:tabs>
              <w:ind w:left="108" w:right="-108"/>
              <w:rPr>
                <w:rFonts w:ascii="Arial" w:hAnsi="Arial" w:cs="Arial"/>
                <w:color w:val="000000"/>
                <w:sz w:val="14"/>
                <w:szCs w:val="14"/>
                <w:lang w:val="en-GB"/>
              </w:rPr>
            </w:pPr>
          </w:p>
        </w:tc>
        <w:tc>
          <w:tcPr>
            <w:tcW w:w="1071" w:type="dxa"/>
            <w:shd w:val="clear" w:color="auto" w:fill="auto"/>
            <w:vAlign w:val="bottom"/>
          </w:tcPr>
          <w:p w14:paraId="2B9D1101" w14:textId="77777777" w:rsidR="003A3BAD" w:rsidRPr="00782E7E" w:rsidRDefault="003A3BAD" w:rsidP="003A3BAD">
            <w:pPr>
              <w:tabs>
                <w:tab w:val="decimal" w:pos="856"/>
              </w:tabs>
              <w:ind w:right="-72"/>
              <w:jc w:val="both"/>
              <w:rPr>
                <w:rFonts w:ascii="Arial" w:hAnsi="Arial" w:cs="Arial"/>
                <w:snapToGrid w:val="0"/>
                <w:color w:val="000000"/>
                <w:sz w:val="14"/>
                <w:szCs w:val="14"/>
                <w:lang w:val="en-GB" w:eastAsia="th-TH"/>
              </w:rPr>
            </w:pPr>
          </w:p>
        </w:tc>
        <w:tc>
          <w:tcPr>
            <w:tcW w:w="1151" w:type="dxa"/>
            <w:shd w:val="clear" w:color="auto" w:fill="auto"/>
          </w:tcPr>
          <w:p w14:paraId="43A20FFB" w14:textId="04BB4FA0"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3B4BE800" w14:textId="77777777"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shd w:val="clear" w:color="auto" w:fill="auto"/>
            <w:vAlign w:val="bottom"/>
          </w:tcPr>
          <w:p w14:paraId="6A101D57" w14:textId="77777777"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shd w:val="clear" w:color="auto" w:fill="auto"/>
            <w:vAlign w:val="bottom"/>
          </w:tcPr>
          <w:p w14:paraId="07428E8A" w14:textId="77777777"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5FA83689" w14:textId="77777777" w:rsidTr="00F803FF">
        <w:tc>
          <w:tcPr>
            <w:tcW w:w="3845" w:type="dxa"/>
            <w:vAlign w:val="bottom"/>
          </w:tcPr>
          <w:p w14:paraId="354010A2" w14:textId="6E48D65B"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b/>
                <w:bCs/>
                <w:color w:val="000000"/>
                <w:sz w:val="14"/>
                <w:szCs w:val="14"/>
                <w:lang w:val="en-GB"/>
              </w:rPr>
              <w:t>Deferred tax liabilities</w:t>
            </w:r>
          </w:p>
        </w:tc>
        <w:tc>
          <w:tcPr>
            <w:tcW w:w="1071" w:type="dxa"/>
            <w:shd w:val="clear" w:color="auto" w:fill="auto"/>
            <w:vAlign w:val="bottom"/>
          </w:tcPr>
          <w:p w14:paraId="75CAF615" w14:textId="77777777" w:rsidR="003A3BAD" w:rsidRPr="00782E7E" w:rsidRDefault="003A3BAD" w:rsidP="003A3BAD">
            <w:pPr>
              <w:tabs>
                <w:tab w:val="decimal" w:pos="856"/>
              </w:tabs>
              <w:ind w:right="-72"/>
              <w:jc w:val="both"/>
              <w:rPr>
                <w:rFonts w:ascii="Arial" w:hAnsi="Arial" w:cs="Arial"/>
                <w:snapToGrid w:val="0"/>
                <w:color w:val="000000"/>
                <w:sz w:val="14"/>
                <w:szCs w:val="14"/>
                <w:lang w:val="en-GB" w:eastAsia="th-TH"/>
              </w:rPr>
            </w:pPr>
          </w:p>
        </w:tc>
        <w:tc>
          <w:tcPr>
            <w:tcW w:w="1151" w:type="dxa"/>
            <w:shd w:val="clear" w:color="auto" w:fill="auto"/>
          </w:tcPr>
          <w:p w14:paraId="064F7EAA" w14:textId="20EA5AD6"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32BAFD20" w14:textId="77777777"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shd w:val="clear" w:color="auto" w:fill="auto"/>
            <w:vAlign w:val="bottom"/>
          </w:tcPr>
          <w:p w14:paraId="4A8D8566" w14:textId="77777777"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shd w:val="clear" w:color="auto" w:fill="auto"/>
            <w:vAlign w:val="bottom"/>
          </w:tcPr>
          <w:p w14:paraId="32436C8D" w14:textId="77777777"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64BDE3C3" w14:textId="77777777" w:rsidTr="00F803FF">
        <w:tc>
          <w:tcPr>
            <w:tcW w:w="3845" w:type="dxa"/>
            <w:vAlign w:val="bottom"/>
          </w:tcPr>
          <w:p w14:paraId="53411364" w14:textId="7B546348"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 xml:space="preserve">Difference in depreciation expense between </w:t>
            </w:r>
          </w:p>
        </w:tc>
        <w:tc>
          <w:tcPr>
            <w:tcW w:w="1071" w:type="dxa"/>
            <w:shd w:val="clear" w:color="auto" w:fill="auto"/>
            <w:vAlign w:val="bottom"/>
          </w:tcPr>
          <w:p w14:paraId="0291B335" w14:textId="77777777" w:rsidR="003A3BAD" w:rsidRPr="00782E7E" w:rsidRDefault="003A3BAD" w:rsidP="003A3BAD">
            <w:pPr>
              <w:tabs>
                <w:tab w:val="decimal" w:pos="856"/>
              </w:tabs>
              <w:ind w:right="-72"/>
              <w:jc w:val="both"/>
              <w:rPr>
                <w:rFonts w:ascii="Arial" w:hAnsi="Arial" w:cs="Arial"/>
                <w:snapToGrid w:val="0"/>
                <w:color w:val="000000"/>
                <w:sz w:val="14"/>
                <w:szCs w:val="14"/>
                <w:lang w:val="en-GB" w:eastAsia="th-TH"/>
              </w:rPr>
            </w:pPr>
          </w:p>
        </w:tc>
        <w:tc>
          <w:tcPr>
            <w:tcW w:w="1151" w:type="dxa"/>
            <w:shd w:val="clear" w:color="auto" w:fill="auto"/>
          </w:tcPr>
          <w:p w14:paraId="2A949D7F" w14:textId="59AB8691"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226ACF2F" w14:textId="77777777"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shd w:val="clear" w:color="auto" w:fill="auto"/>
            <w:vAlign w:val="bottom"/>
          </w:tcPr>
          <w:p w14:paraId="769AF179" w14:textId="77777777"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shd w:val="clear" w:color="auto" w:fill="auto"/>
            <w:vAlign w:val="bottom"/>
          </w:tcPr>
          <w:p w14:paraId="312EA006" w14:textId="77777777"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2E34DEF9" w14:textId="77777777" w:rsidTr="00C579FE">
        <w:tc>
          <w:tcPr>
            <w:tcW w:w="3845" w:type="dxa"/>
            <w:vAlign w:val="bottom"/>
          </w:tcPr>
          <w:p w14:paraId="63D7AB05" w14:textId="6F71B5AB"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 xml:space="preserve">   accounting and tax approach</w:t>
            </w:r>
          </w:p>
        </w:tc>
        <w:tc>
          <w:tcPr>
            <w:tcW w:w="1071" w:type="dxa"/>
            <w:shd w:val="clear" w:color="auto" w:fill="auto"/>
            <w:vAlign w:val="bottom"/>
          </w:tcPr>
          <w:p w14:paraId="63C8D055" w14:textId="5C25DE50"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(73,417,932)</w:t>
            </w:r>
          </w:p>
        </w:tc>
        <w:tc>
          <w:tcPr>
            <w:tcW w:w="1151" w:type="dxa"/>
            <w:shd w:val="clear" w:color="auto" w:fill="auto"/>
          </w:tcPr>
          <w:p w14:paraId="29ED2DD6" w14:textId="79037A4B"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vAlign w:val="bottom"/>
          </w:tcPr>
          <w:p w14:paraId="0B04463C" w14:textId="12FF4294"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(8,849,626)</w:t>
            </w:r>
          </w:p>
        </w:tc>
        <w:tc>
          <w:tcPr>
            <w:tcW w:w="1152" w:type="dxa"/>
            <w:shd w:val="clear" w:color="auto" w:fill="auto"/>
          </w:tcPr>
          <w:p w14:paraId="3E0716F5" w14:textId="65A9D326"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shd w:val="clear" w:color="auto" w:fill="auto"/>
            <w:vAlign w:val="bottom"/>
          </w:tcPr>
          <w:p w14:paraId="31088075" w14:textId="3F16392A"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(82,267,558)</w:t>
            </w:r>
          </w:p>
        </w:tc>
      </w:tr>
      <w:tr w:rsidR="003A3BAD" w:rsidRPr="00782E7E" w14:paraId="085E8117" w14:textId="77777777" w:rsidTr="00C579FE">
        <w:tc>
          <w:tcPr>
            <w:tcW w:w="3845" w:type="dxa"/>
            <w:vAlign w:val="bottom"/>
          </w:tcPr>
          <w:p w14:paraId="3D5AC176" w14:textId="78534C57"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Assets under lease liabilities</w:t>
            </w:r>
          </w:p>
        </w:tc>
        <w:tc>
          <w:tcPr>
            <w:tcW w:w="1071" w:type="dxa"/>
            <w:shd w:val="clear" w:color="auto" w:fill="auto"/>
            <w:vAlign w:val="bottom"/>
          </w:tcPr>
          <w:p w14:paraId="5DBC9EE3" w14:textId="529BCA5C"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(39,666,567)</w:t>
            </w:r>
          </w:p>
        </w:tc>
        <w:tc>
          <w:tcPr>
            <w:tcW w:w="1151" w:type="dxa"/>
            <w:shd w:val="clear" w:color="auto" w:fill="auto"/>
          </w:tcPr>
          <w:p w14:paraId="28284E32" w14:textId="2542F1E9"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vAlign w:val="bottom"/>
          </w:tcPr>
          <w:p w14:paraId="2D4CA4F0" w14:textId="021B6278"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5,972,468</w:t>
            </w:r>
          </w:p>
        </w:tc>
        <w:tc>
          <w:tcPr>
            <w:tcW w:w="1152" w:type="dxa"/>
            <w:shd w:val="clear" w:color="auto" w:fill="auto"/>
          </w:tcPr>
          <w:p w14:paraId="70605DAE" w14:textId="6F9D3B81"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shd w:val="clear" w:color="auto" w:fill="auto"/>
            <w:vAlign w:val="bottom"/>
          </w:tcPr>
          <w:p w14:paraId="3BF6DBE4" w14:textId="7E00C09E"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(33,694,099)</w:t>
            </w:r>
          </w:p>
        </w:tc>
      </w:tr>
      <w:tr w:rsidR="003A3BAD" w:rsidRPr="00782E7E" w14:paraId="28DAF465" w14:textId="77777777" w:rsidTr="00C579FE">
        <w:tc>
          <w:tcPr>
            <w:tcW w:w="3845" w:type="dxa"/>
            <w:vAlign w:val="bottom"/>
          </w:tcPr>
          <w:p w14:paraId="2C8AF8DE" w14:textId="2EA4A31D"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Unrealised gain from financial assets</w:t>
            </w:r>
          </w:p>
        </w:tc>
        <w:tc>
          <w:tcPr>
            <w:tcW w:w="1071" w:type="dxa"/>
            <w:shd w:val="clear" w:color="auto" w:fill="auto"/>
            <w:vAlign w:val="bottom"/>
          </w:tcPr>
          <w:p w14:paraId="6A7A2840" w14:textId="7DEA6ECC"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pacing w:val="-6"/>
                <w:sz w:val="14"/>
                <w:szCs w:val="14"/>
                <w:lang w:val="en-GB" w:eastAsia="th-TH"/>
              </w:rPr>
              <w:t>(76,140,401)</w:t>
            </w:r>
          </w:p>
        </w:tc>
        <w:tc>
          <w:tcPr>
            <w:tcW w:w="1151" w:type="dxa"/>
            <w:shd w:val="clear" w:color="auto" w:fill="auto"/>
          </w:tcPr>
          <w:p w14:paraId="6B6703A7" w14:textId="0C1F957A"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vAlign w:val="bottom"/>
          </w:tcPr>
          <w:p w14:paraId="6A0406CA" w14:textId="721ECAFB"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(95,233)</w:t>
            </w:r>
          </w:p>
        </w:tc>
        <w:tc>
          <w:tcPr>
            <w:tcW w:w="1152" w:type="dxa"/>
            <w:shd w:val="clear" w:color="auto" w:fill="auto"/>
          </w:tcPr>
          <w:p w14:paraId="37856D97" w14:textId="225DFC9E"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snapToGrid w:val="0"/>
                <w:color w:val="000000"/>
                <w:sz w:val="14"/>
                <w:szCs w:val="14"/>
                <w:lang w:val="en-GB" w:eastAsia="th-TH"/>
              </w:rPr>
              <w:t>(28,345,833)</w:t>
            </w:r>
          </w:p>
        </w:tc>
        <w:tc>
          <w:tcPr>
            <w:tcW w:w="1154" w:type="dxa"/>
            <w:shd w:val="clear" w:color="auto" w:fill="auto"/>
            <w:vAlign w:val="bottom"/>
          </w:tcPr>
          <w:p w14:paraId="14CA1D83" w14:textId="0AB0EF93"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pacing w:val="-6"/>
                <w:sz w:val="14"/>
                <w:szCs w:val="14"/>
                <w:lang w:val="en-GB" w:eastAsia="th-TH"/>
              </w:rPr>
              <w:t>(104,581,467)</w:t>
            </w:r>
          </w:p>
        </w:tc>
      </w:tr>
      <w:tr w:rsidR="003A3BAD" w:rsidRPr="00782E7E" w14:paraId="66CBC641" w14:textId="77777777" w:rsidTr="00C579FE">
        <w:tc>
          <w:tcPr>
            <w:tcW w:w="3845" w:type="dxa"/>
            <w:vAlign w:val="bottom"/>
          </w:tcPr>
          <w:p w14:paraId="72DE9D4E" w14:textId="7D124C99"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Prepaid front-end fee</w:t>
            </w:r>
          </w:p>
        </w:tc>
        <w:tc>
          <w:tcPr>
            <w:tcW w:w="1071" w:type="dxa"/>
            <w:shd w:val="clear" w:color="auto" w:fill="auto"/>
            <w:vAlign w:val="bottom"/>
          </w:tcPr>
          <w:p w14:paraId="6145B8A3" w14:textId="40E39A64"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(1,303,781)</w:t>
            </w:r>
          </w:p>
        </w:tc>
        <w:tc>
          <w:tcPr>
            <w:tcW w:w="1151" w:type="dxa"/>
            <w:shd w:val="clear" w:color="auto" w:fill="auto"/>
          </w:tcPr>
          <w:p w14:paraId="4AC9366E" w14:textId="0FA0EE1A"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vAlign w:val="bottom"/>
          </w:tcPr>
          <w:p w14:paraId="243A0569" w14:textId="780C2346"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278,616</w:t>
            </w:r>
          </w:p>
        </w:tc>
        <w:tc>
          <w:tcPr>
            <w:tcW w:w="1152" w:type="dxa"/>
            <w:shd w:val="clear" w:color="auto" w:fill="auto"/>
          </w:tcPr>
          <w:p w14:paraId="60EE52C0" w14:textId="04B21ADC"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shd w:val="clear" w:color="auto" w:fill="auto"/>
            <w:vAlign w:val="bottom"/>
          </w:tcPr>
          <w:p w14:paraId="31E98623" w14:textId="3FBD2916"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(1,025,165)</w:t>
            </w:r>
          </w:p>
        </w:tc>
      </w:tr>
      <w:tr w:rsidR="003A3BAD" w:rsidRPr="00782E7E" w14:paraId="03AE955E" w14:textId="77777777" w:rsidTr="00C579FE">
        <w:tc>
          <w:tcPr>
            <w:tcW w:w="3845" w:type="dxa"/>
            <w:vAlign w:val="bottom"/>
          </w:tcPr>
          <w:p w14:paraId="328187C7" w14:textId="42118B35"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 xml:space="preserve">Borrowing cost as cost of </w:t>
            </w:r>
          </w:p>
        </w:tc>
        <w:tc>
          <w:tcPr>
            <w:tcW w:w="1071" w:type="dxa"/>
            <w:shd w:val="clear" w:color="auto" w:fill="auto"/>
            <w:vAlign w:val="center"/>
          </w:tcPr>
          <w:p w14:paraId="2E42A0CE" w14:textId="77777777"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p>
        </w:tc>
        <w:tc>
          <w:tcPr>
            <w:tcW w:w="1151" w:type="dxa"/>
            <w:shd w:val="clear" w:color="auto" w:fill="auto"/>
          </w:tcPr>
          <w:p w14:paraId="4D1FCB90" w14:textId="07A86B47"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57D12D27" w14:textId="2B4938E8"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shd w:val="clear" w:color="auto" w:fill="auto"/>
            <w:vAlign w:val="bottom"/>
          </w:tcPr>
          <w:p w14:paraId="0EBE02D8" w14:textId="61D45EE4"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shd w:val="clear" w:color="auto" w:fill="auto"/>
            <w:vAlign w:val="center"/>
          </w:tcPr>
          <w:p w14:paraId="2A7FCB7F" w14:textId="3437F590"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1F75B4B5" w14:textId="77777777" w:rsidTr="00C579FE">
        <w:tc>
          <w:tcPr>
            <w:tcW w:w="3845" w:type="dxa"/>
            <w:vAlign w:val="bottom"/>
          </w:tcPr>
          <w:p w14:paraId="5BA4DC89" w14:textId="36165363"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 xml:space="preserve">   developing holistic care project</w:t>
            </w:r>
          </w:p>
        </w:tc>
        <w:tc>
          <w:tcPr>
            <w:tcW w:w="1071" w:type="dxa"/>
            <w:shd w:val="clear" w:color="auto" w:fill="auto"/>
            <w:vAlign w:val="center"/>
          </w:tcPr>
          <w:p w14:paraId="5EAD661C" w14:textId="200776E8"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2,198,585</w:t>
            </w:r>
          </w:p>
        </w:tc>
        <w:tc>
          <w:tcPr>
            <w:tcW w:w="1151" w:type="dxa"/>
            <w:shd w:val="clear" w:color="auto" w:fill="auto"/>
          </w:tcPr>
          <w:p w14:paraId="3D33210E" w14:textId="18F3D3A7"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shd w:val="clear" w:color="auto" w:fill="auto"/>
          </w:tcPr>
          <w:p w14:paraId="6D87EA9A" w14:textId="3A509689"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(2,633,693)</w:t>
            </w:r>
          </w:p>
        </w:tc>
        <w:tc>
          <w:tcPr>
            <w:tcW w:w="1152" w:type="dxa"/>
            <w:shd w:val="clear" w:color="auto" w:fill="auto"/>
          </w:tcPr>
          <w:p w14:paraId="124011F4" w14:textId="40ABD9D7"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shd w:val="clear" w:color="auto" w:fill="auto"/>
            <w:vAlign w:val="center"/>
          </w:tcPr>
          <w:p w14:paraId="3EFD88CB" w14:textId="1BD0DF4E"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(435,108)</w:t>
            </w:r>
          </w:p>
        </w:tc>
      </w:tr>
      <w:tr w:rsidR="003A3BAD" w:rsidRPr="00782E7E" w14:paraId="6395CF6D" w14:textId="77777777" w:rsidTr="00155FB0">
        <w:tc>
          <w:tcPr>
            <w:tcW w:w="3845" w:type="dxa"/>
            <w:vAlign w:val="bottom"/>
          </w:tcPr>
          <w:p w14:paraId="01A238E2" w14:textId="1189BC5B"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Fair value of land leasehold</w:t>
            </w:r>
          </w:p>
        </w:tc>
        <w:tc>
          <w:tcPr>
            <w:tcW w:w="1071" w:type="dxa"/>
            <w:shd w:val="clear" w:color="auto" w:fill="auto"/>
            <w:vAlign w:val="bottom"/>
          </w:tcPr>
          <w:p w14:paraId="476CE143" w14:textId="77777777" w:rsidR="003A3BAD" w:rsidRPr="00782E7E" w:rsidRDefault="003A3BAD" w:rsidP="003A3BAD">
            <w:pPr>
              <w:tabs>
                <w:tab w:val="decimal" w:pos="856"/>
              </w:tabs>
              <w:ind w:right="-72"/>
              <w:jc w:val="both"/>
              <w:rPr>
                <w:rFonts w:ascii="Arial" w:hAnsi="Arial" w:cs="Arial"/>
                <w:noProof/>
                <w:snapToGrid w:val="0"/>
                <w:color w:val="000000"/>
                <w:sz w:val="14"/>
                <w:szCs w:val="14"/>
                <w:lang w:val="en-GB" w:eastAsia="th-TH"/>
              </w:rPr>
            </w:pPr>
          </w:p>
        </w:tc>
        <w:tc>
          <w:tcPr>
            <w:tcW w:w="1151" w:type="dxa"/>
            <w:shd w:val="clear" w:color="auto" w:fill="auto"/>
          </w:tcPr>
          <w:p w14:paraId="370A92CB" w14:textId="63282675"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shd w:val="clear" w:color="auto" w:fill="auto"/>
            <w:vAlign w:val="bottom"/>
          </w:tcPr>
          <w:p w14:paraId="2BAE57AE" w14:textId="77777777"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shd w:val="clear" w:color="auto" w:fill="auto"/>
            <w:vAlign w:val="bottom"/>
          </w:tcPr>
          <w:p w14:paraId="5A667132" w14:textId="77777777"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shd w:val="clear" w:color="auto" w:fill="auto"/>
            <w:vAlign w:val="bottom"/>
          </w:tcPr>
          <w:p w14:paraId="271173D7" w14:textId="77777777"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4166DE06" w14:textId="77777777" w:rsidTr="00155FB0">
        <w:tc>
          <w:tcPr>
            <w:tcW w:w="3845" w:type="dxa"/>
            <w:vAlign w:val="bottom"/>
          </w:tcPr>
          <w:p w14:paraId="05437E04" w14:textId="6C0BBC28" w:rsidR="003A3BAD" w:rsidRPr="00782E7E" w:rsidRDefault="003A3BAD" w:rsidP="003A3BAD">
            <w:pPr>
              <w:tabs>
                <w:tab w:val="left" w:pos="821"/>
              </w:tabs>
              <w:ind w:left="108" w:right="-108"/>
              <w:rPr>
                <w:rFonts w:ascii="Arial" w:hAnsi="Arial" w:cs="Arial"/>
                <w:color w:val="000000"/>
                <w:sz w:val="14"/>
                <w:szCs w:val="14"/>
                <w:lang w:val="en-GB"/>
              </w:rPr>
            </w:pPr>
            <w:r w:rsidRPr="00782E7E">
              <w:rPr>
                <w:rFonts w:ascii="Arial" w:hAnsi="Arial" w:cs="Arial"/>
                <w:color w:val="000000"/>
                <w:sz w:val="14"/>
                <w:szCs w:val="14"/>
                <w:lang w:val="en-GB"/>
              </w:rPr>
              <w:t xml:space="preserve">   rights and leased buildings</w:t>
            </w:r>
          </w:p>
        </w:tc>
        <w:tc>
          <w:tcPr>
            <w:tcW w:w="1071" w:type="dxa"/>
            <w:tcBorders>
              <w:bottom w:val="single" w:sz="4" w:space="0" w:color="auto"/>
            </w:tcBorders>
            <w:shd w:val="clear" w:color="auto" w:fill="auto"/>
          </w:tcPr>
          <w:p w14:paraId="094604C5" w14:textId="7FDA5A08" w:rsidR="003A3BAD" w:rsidRPr="00782E7E" w:rsidRDefault="003A3BAD" w:rsidP="003A3BAD">
            <w:pPr>
              <w:tabs>
                <w:tab w:val="decimal" w:pos="856"/>
              </w:tabs>
              <w:ind w:right="-72"/>
              <w:jc w:val="both"/>
              <w:rPr>
                <w:rFonts w:ascii="Arial" w:hAnsi="Arial" w:cs="Arial"/>
                <w:noProof/>
                <w:snapToGrid w:val="0"/>
                <w:color w:val="000000"/>
                <w:spacing w:val="-4"/>
                <w:sz w:val="14"/>
                <w:szCs w:val="14"/>
                <w:lang w:val="en-GB" w:eastAsia="th-TH"/>
              </w:rPr>
            </w:pPr>
            <w:r w:rsidRPr="00782E7E">
              <w:rPr>
                <w:rFonts w:ascii="Arial" w:hAnsi="Arial" w:cs="Arial"/>
                <w:noProof/>
                <w:snapToGrid w:val="0"/>
                <w:color w:val="000000"/>
                <w:spacing w:val="-4"/>
                <w:sz w:val="14"/>
                <w:szCs w:val="14"/>
                <w:lang w:val="en-GB" w:eastAsia="th-TH"/>
              </w:rPr>
              <w:t>(193,397,294)</w:t>
            </w:r>
          </w:p>
        </w:tc>
        <w:tc>
          <w:tcPr>
            <w:tcW w:w="1151" w:type="dxa"/>
            <w:tcBorders>
              <w:bottom w:val="single" w:sz="4" w:space="0" w:color="auto"/>
            </w:tcBorders>
            <w:shd w:val="clear" w:color="auto" w:fill="auto"/>
          </w:tcPr>
          <w:p w14:paraId="5E31BE93" w14:textId="2610E678"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tcBorders>
              <w:bottom w:val="single" w:sz="4" w:space="0" w:color="auto"/>
            </w:tcBorders>
            <w:shd w:val="clear" w:color="auto" w:fill="auto"/>
          </w:tcPr>
          <w:p w14:paraId="3568F268" w14:textId="45F668C8"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12,006,536</w:t>
            </w:r>
          </w:p>
        </w:tc>
        <w:tc>
          <w:tcPr>
            <w:tcW w:w="1152" w:type="dxa"/>
            <w:tcBorders>
              <w:bottom w:val="single" w:sz="4" w:space="0" w:color="auto"/>
            </w:tcBorders>
            <w:shd w:val="clear" w:color="auto" w:fill="auto"/>
          </w:tcPr>
          <w:p w14:paraId="162853EE" w14:textId="191E9268"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154" w:type="dxa"/>
            <w:tcBorders>
              <w:bottom w:val="single" w:sz="4" w:space="0" w:color="auto"/>
            </w:tcBorders>
            <w:shd w:val="clear" w:color="auto" w:fill="auto"/>
          </w:tcPr>
          <w:p w14:paraId="24288444" w14:textId="44E359C7"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pacing w:val="-4"/>
                <w:sz w:val="14"/>
                <w:szCs w:val="14"/>
                <w:lang w:val="en-GB" w:eastAsia="th-TH"/>
              </w:rPr>
              <w:t>(181,390,758)</w:t>
            </w:r>
          </w:p>
        </w:tc>
      </w:tr>
      <w:tr w:rsidR="003A3BAD" w:rsidRPr="00782E7E" w14:paraId="47DCCB2E" w14:textId="77777777" w:rsidTr="00F803FF">
        <w:tc>
          <w:tcPr>
            <w:tcW w:w="3845" w:type="dxa"/>
            <w:vAlign w:val="bottom"/>
          </w:tcPr>
          <w:p w14:paraId="2260644C" w14:textId="6F583B9A" w:rsidR="003A3BAD" w:rsidRPr="00782E7E" w:rsidRDefault="003A3BAD" w:rsidP="003A3BAD">
            <w:pPr>
              <w:tabs>
                <w:tab w:val="left" w:pos="821"/>
              </w:tabs>
              <w:ind w:left="108" w:right="-108"/>
              <w:rPr>
                <w:rFonts w:ascii="Arial" w:hAnsi="Arial" w:cs="Arial"/>
                <w:color w:val="000000"/>
                <w:sz w:val="14"/>
                <w:szCs w:val="14"/>
                <w:lang w:val="en-GB"/>
              </w:rPr>
            </w:pPr>
          </w:p>
        </w:tc>
        <w:tc>
          <w:tcPr>
            <w:tcW w:w="1071" w:type="dxa"/>
            <w:tcBorders>
              <w:top w:val="single" w:sz="4" w:space="0" w:color="auto"/>
            </w:tcBorders>
            <w:shd w:val="clear" w:color="auto" w:fill="auto"/>
            <w:vAlign w:val="bottom"/>
          </w:tcPr>
          <w:p w14:paraId="66F48276" w14:textId="4F5C9B96" w:rsidR="003A3BAD" w:rsidRPr="00782E7E" w:rsidRDefault="003A3BAD" w:rsidP="003A3BAD">
            <w:pPr>
              <w:tabs>
                <w:tab w:val="decimal" w:pos="856"/>
              </w:tabs>
              <w:ind w:right="-72"/>
              <w:jc w:val="both"/>
              <w:rPr>
                <w:rFonts w:ascii="Arial" w:hAnsi="Arial" w:cs="Arial"/>
                <w:noProof/>
                <w:snapToGrid w:val="0"/>
                <w:color w:val="000000"/>
                <w:spacing w:val="-4"/>
                <w:sz w:val="14"/>
                <w:szCs w:val="14"/>
                <w:lang w:val="en-GB" w:eastAsia="th-TH"/>
              </w:rPr>
            </w:pPr>
          </w:p>
        </w:tc>
        <w:tc>
          <w:tcPr>
            <w:tcW w:w="1151" w:type="dxa"/>
            <w:tcBorders>
              <w:top w:val="single" w:sz="4" w:space="0" w:color="auto"/>
            </w:tcBorders>
            <w:shd w:val="clear" w:color="auto" w:fill="auto"/>
          </w:tcPr>
          <w:p w14:paraId="4D3DD450" w14:textId="24565A88"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tcBorders>
              <w:top w:val="single" w:sz="4" w:space="0" w:color="auto"/>
            </w:tcBorders>
            <w:shd w:val="clear" w:color="auto" w:fill="auto"/>
          </w:tcPr>
          <w:p w14:paraId="5806ED08" w14:textId="6067D94C"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shd w:val="clear" w:color="auto" w:fill="auto"/>
            <w:vAlign w:val="bottom"/>
          </w:tcPr>
          <w:p w14:paraId="1CC0424C" w14:textId="7710F3DA"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tcBorders>
              <w:top w:val="single" w:sz="4" w:space="0" w:color="auto"/>
            </w:tcBorders>
            <w:shd w:val="clear" w:color="auto" w:fill="auto"/>
            <w:vAlign w:val="bottom"/>
          </w:tcPr>
          <w:p w14:paraId="16BC10CA" w14:textId="38DFA6DB"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7E7B4FD9" w14:textId="77777777" w:rsidTr="00F803FF">
        <w:tc>
          <w:tcPr>
            <w:tcW w:w="3845" w:type="dxa"/>
            <w:vAlign w:val="bottom"/>
          </w:tcPr>
          <w:p w14:paraId="7C6B8D95" w14:textId="77777777" w:rsidR="003A3BAD" w:rsidRPr="00782E7E" w:rsidRDefault="003A3BAD" w:rsidP="003A3BAD">
            <w:pPr>
              <w:tabs>
                <w:tab w:val="left" w:pos="821"/>
              </w:tabs>
              <w:ind w:left="108" w:right="-108"/>
              <w:rPr>
                <w:rFonts w:ascii="Arial" w:hAnsi="Arial" w:cs="Arial"/>
                <w:snapToGrid w:val="0"/>
                <w:color w:val="000000"/>
                <w:sz w:val="14"/>
                <w:szCs w:val="14"/>
                <w:cs/>
                <w:lang w:val="en-GB" w:eastAsia="th-TH"/>
              </w:rPr>
            </w:pPr>
          </w:p>
        </w:tc>
        <w:tc>
          <w:tcPr>
            <w:tcW w:w="1071" w:type="dxa"/>
            <w:tcBorders>
              <w:bottom w:val="single" w:sz="4" w:space="0" w:color="auto"/>
            </w:tcBorders>
            <w:shd w:val="clear" w:color="auto" w:fill="auto"/>
          </w:tcPr>
          <w:p w14:paraId="45238038" w14:textId="60F7F165" w:rsidR="003A3BAD" w:rsidRPr="00782E7E" w:rsidRDefault="003A3BAD" w:rsidP="003A3BAD">
            <w:pPr>
              <w:tabs>
                <w:tab w:val="decimal" w:pos="856"/>
              </w:tabs>
              <w:ind w:right="-72"/>
              <w:jc w:val="both"/>
              <w:rPr>
                <w:rFonts w:ascii="Arial" w:hAnsi="Arial" w:cs="Arial"/>
                <w:noProof/>
                <w:snapToGrid w:val="0"/>
                <w:color w:val="000000"/>
                <w:spacing w:val="-4"/>
                <w:sz w:val="14"/>
                <w:szCs w:val="14"/>
                <w:lang w:val="en-GB" w:eastAsia="th-TH"/>
              </w:rPr>
            </w:pPr>
            <w:r w:rsidRPr="00782E7E">
              <w:rPr>
                <w:rFonts w:ascii="Arial" w:hAnsi="Arial" w:cs="Arial"/>
                <w:noProof/>
                <w:snapToGrid w:val="0"/>
                <w:color w:val="000000"/>
                <w:spacing w:val="-6"/>
                <w:sz w:val="14"/>
                <w:szCs w:val="14"/>
                <w:lang w:val="en-GB" w:eastAsia="th-TH"/>
              </w:rPr>
              <w:t>(381,727,390)</w:t>
            </w:r>
          </w:p>
        </w:tc>
        <w:tc>
          <w:tcPr>
            <w:tcW w:w="1151" w:type="dxa"/>
            <w:tcBorders>
              <w:bottom w:val="single" w:sz="4" w:space="0" w:color="auto"/>
            </w:tcBorders>
            <w:shd w:val="clear" w:color="auto" w:fill="auto"/>
          </w:tcPr>
          <w:p w14:paraId="7DFABE2E" w14:textId="2CD33089"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tcBorders>
              <w:bottom w:val="single" w:sz="4" w:space="0" w:color="auto"/>
            </w:tcBorders>
            <w:shd w:val="clear" w:color="auto" w:fill="auto"/>
          </w:tcPr>
          <w:p w14:paraId="175EE2C0" w14:textId="1DFEAD88"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6,679,068</w:t>
            </w:r>
          </w:p>
        </w:tc>
        <w:tc>
          <w:tcPr>
            <w:tcW w:w="1152" w:type="dxa"/>
            <w:tcBorders>
              <w:bottom w:val="single" w:sz="4" w:space="0" w:color="auto"/>
            </w:tcBorders>
            <w:shd w:val="clear" w:color="auto" w:fill="auto"/>
          </w:tcPr>
          <w:p w14:paraId="2E2D92ED" w14:textId="4E5406AF"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snapToGrid w:val="0"/>
                <w:color w:val="000000"/>
                <w:sz w:val="14"/>
                <w:szCs w:val="14"/>
                <w:lang w:val="en-GB" w:eastAsia="th-TH"/>
              </w:rPr>
              <w:t>(28,345,833)</w:t>
            </w:r>
          </w:p>
        </w:tc>
        <w:tc>
          <w:tcPr>
            <w:tcW w:w="1154" w:type="dxa"/>
            <w:tcBorders>
              <w:bottom w:val="single" w:sz="4" w:space="0" w:color="auto"/>
            </w:tcBorders>
            <w:shd w:val="clear" w:color="auto" w:fill="auto"/>
          </w:tcPr>
          <w:p w14:paraId="256A6A43" w14:textId="08913DF8"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pacing w:val="-6"/>
                <w:sz w:val="14"/>
                <w:szCs w:val="14"/>
                <w:lang w:val="en-GB" w:eastAsia="th-TH"/>
              </w:rPr>
              <w:t>(403,394,155)</w:t>
            </w:r>
          </w:p>
        </w:tc>
      </w:tr>
      <w:tr w:rsidR="003A3BAD" w:rsidRPr="00782E7E" w14:paraId="6358762B" w14:textId="77777777" w:rsidTr="00F803FF">
        <w:tc>
          <w:tcPr>
            <w:tcW w:w="3845" w:type="dxa"/>
            <w:vAlign w:val="bottom"/>
          </w:tcPr>
          <w:p w14:paraId="5BB32AEC" w14:textId="77777777" w:rsidR="003A3BAD" w:rsidRPr="00782E7E" w:rsidRDefault="003A3BAD" w:rsidP="003A3BAD">
            <w:pPr>
              <w:tabs>
                <w:tab w:val="left" w:pos="821"/>
              </w:tabs>
              <w:ind w:left="108" w:right="-108"/>
              <w:rPr>
                <w:rFonts w:ascii="Arial" w:hAnsi="Arial" w:cs="Arial"/>
                <w:color w:val="000000"/>
                <w:sz w:val="14"/>
                <w:szCs w:val="14"/>
                <w:lang w:val="en-GB"/>
              </w:rPr>
            </w:pPr>
          </w:p>
        </w:tc>
        <w:tc>
          <w:tcPr>
            <w:tcW w:w="1071" w:type="dxa"/>
            <w:tcBorders>
              <w:top w:val="single" w:sz="4" w:space="0" w:color="auto"/>
            </w:tcBorders>
            <w:shd w:val="clear" w:color="auto" w:fill="auto"/>
            <w:vAlign w:val="bottom"/>
          </w:tcPr>
          <w:p w14:paraId="03827994" w14:textId="25C14089" w:rsidR="003A3BAD" w:rsidRPr="00782E7E" w:rsidRDefault="003A3BAD" w:rsidP="003A3BAD">
            <w:pPr>
              <w:tabs>
                <w:tab w:val="decimal" w:pos="856"/>
              </w:tabs>
              <w:ind w:right="-72"/>
              <w:jc w:val="both"/>
              <w:rPr>
                <w:rFonts w:ascii="Arial" w:hAnsi="Arial" w:cs="Arial"/>
                <w:noProof/>
                <w:snapToGrid w:val="0"/>
                <w:color w:val="000000"/>
                <w:spacing w:val="-4"/>
                <w:sz w:val="14"/>
                <w:szCs w:val="14"/>
                <w:lang w:val="en-GB" w:eastAsia="th-TH"/>
              </w:rPr>
            </w:pPr>
          </w:p>
        </w:tc>
        <w:tc>
          <w:tcPr>
            <w:tcW w:w="1151" w:type="dxa"/>
            <w:tcBorders>
              <w:top w:val="single" w:sz="4" w:space="0" w:color="auto"/>
            </w:tcBorders>
            <w:shd w:val="clear" w:color="auto" w:fill="auto"/>
          </w:tcPr>
          <w:p w14:paraId="3F7ECE13" w14:textId="1FDBDA24"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p>
        </w:tc>
        <w:tc>
          <w:tcPr>
            <w:tcW w:w="1295" w:type="dxa"/>
            <w:tcBorders>
              <w:top w:val="single" w:sz="4" w:space="0" w:color="auto"/>
            </w:tcBorders>
            <w:shd w:val="clear" w:color="auto" w:fill="auto"/>
          </w:tcPr>
          <w:p w14:paraId="7EB4884A" w14:textId="5D1CB7C6"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shd w:val="clear" w:color="auto" w:fill="auto"/>
            <w:vAlign w:val="bottom"/>
          </w:tcPr>
          <w:p w14:paraId="6EDD7378" w14:textId="0AFE695C"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p>
        </w:tc>
        <w:tc>
          <w:tcPr>
            <w:tcW w:w="1154" w:type="dxa"/>
            <w:tcBorders>
              <w:top w:val="single" w:sz="4" w:space="0" w:color="auto"/>
            </w:tcBorders>
            <w:shd w:val="clear" w:color="auto" w:fill="auto"/>
            <w:vAlign w:val="bottom"/>
          </w:tcPr>
          <w:p w14:paraId="40A3B4B6" w14:textId="2EC9B3AB"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p>
        </w:tc>
      </w:tr>
      <w:tr w:rsidR="003A3BAD" w:rsidRPr="00782E7E" w14:paraId="152751A8" w14:textId="77777777" w:rsidTr="00155FB0">
        <w:trPr>
          <w:trHeight w:val="81"/>
        </w:trPr>
        <w:tc>
          <w:tcPr>
            <w:tcW w:w="3845" w:type="dxa"/>
            <w:vAlign w:val="bottom"/>
          </w:tcPr>
          <w:p w14:paraId="53BA3779" w14:textId="193E4737" w:rsidR="003A3BAD" w:rsidRPr="00782E7E" w:rsidRDefault="003A3BAD" w:rsidP="003A3BAD">
            <w:pPr>
              <w:tabs>
                <w:tab w:val="left" w:pos="821"/>
              </w:tabs>
              <w:ind w:left="108" w:right="-108"/>
              <w:rPr>
                <w:rFonts w:ascii="Arial" w:hAnsi="Arial" w:cs="Arial"/>
                <w:snapToGrid w:val="0"/>
                <w:color w:val="000000"/>
                <w:sz w:val="14"/>
                <w:szCs w:val="14"/>
                <w:cs/>
                <w:lang w:val="en-GB" w:eastAsia="th-TH"/>
              </w:rPr>
            </w:pPr>
            <w:r w:rsidRPr="00782E7E">
              <w:rPr>
                <w:rFonts w:ascii="Arial" w:hAnsi="Arial" w:cs="Arial"/>
                <w:color w:val="000000"/>
                <w:sz w:val="14"/>
                <w:szCs w:val="14"/>
                <w:lang w:val="en-GB"/>
              </w:rPr>
              <w:t>Deferred tax assets (liabilities) (net)</w:t>
            </w:r>
          </w:p>
        </w:tc>
        <w:tc>
          <w:tcPr>
            <w:tcW w:w="1071" w:type="dxa"/>
            <w:tcBorders>
              <w:bottom w:val="single" w:sz="4" w:space="0" w:color="auto"/>
            </w:tcBorders>
            <w:shd w:val="clear" w:color="auto" w:fill="auto"/>
          </w:tcPr>
          <w:p w14:paraId="29EEED5B" w14:textId="47031721" w:rsidR="003A3BAD" w:rsidRPr="00782E7E" w:rsidRDefault="003A3BAD" w:rsidP="003A3BAD">
            <w:pPr>
              <w:tabs>
                <w:tab w:val="decimal" w:pos="856"/>
              </w:tabs>
              <w:ind w:right="-72"/>
              <w:jc w:val="both"/>
              <w:rPr>
                <w:rFonts w:ascii="Arial" w:hAnsi="Arial" w:cs="Arial"/>
                <w:snapToGrid w:val="0"/>
                <w:color w:val="000000"/>
                <w:sz w:val="14"/>
                <w:szCs w:val="14"/>
                <w:lang w:val="en-GB" w:eastAsia="th-TH"/>
              </w:rPr>
            </w:pPr>
            <w:r w:rsidRPr="00782E7E">
              <w:rPr>
                <w:rFonts w:ascii="Arial" w:hAnsi="Arial" w:cs="Arial"/>
                <w:noProof/>
                <w:snapToGrid w:val="0"/>
                <w:color w:val="000000"/>
                <w:sz w:val="14"/>
                <w:szCs w:val="14"/>
                <w:lang w:val="en-GB" w:eastAsia="th-TH"/>
              </w:rPr>
              <w:t>(92,952,648)</w:t>
            </w:r>
          </w:p>
        </w:tc>
        <w:tc>
          <w:tcPr>
            <w:tcW w:w="1151" w:type="dxa"/>
            <w:tcBorders>
              <w:bottom w:val="single" w:sz="4" w:space="0" w:color="auto"/>
            </w:tcBorders>
            <w:shd w:val="clear" w:color="auto" w:fill="auto"/>
          </w:tcPr>
          <w:p w14:paraId="4E149213" w14:textId="5A1DC0BB" w:rsidR="003A3BAD" w:rsidRPr="00782E7E" w:rsidRDefault="003A3BAD" w:rsidP="003A3BAD">
            <w:pPr>
              <w:tabs>
                <w:tab w:val="decimal" w:pos="932"/>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 xml:space="preserve">-       </w:t>
            </w:r>
          </w:p>
        </w:tc>
        <w:tc>
          <w:tcPr>
            <w:tcW w:w="1295" w:type="dxa"/>
            <w:tcBorders>
              <w:bottom w:val="single" w:sz="4" w:space="0" w:color="auto"/>
            </w:tcBorders>
            <w:shd w:val="clear" w:color="auto" w:fill="auto"/>
          </w:tcPr>
          <w:p w14:paraId="0634D0D3" w14:textId="46C5E958" w:rsidR="003A3BAD" w:rsidRPr="00782E7E" w:rsidRDefault="003A3BAD" w:rsidP="003A3BAD">
            <w:pPr>
              <w:tabs>
                <w:tab w:val="decimal" w:pos="1080"/>
              </w:tabs>
              <w:ind w:right="-72"/>
              <w:jc w:val="both"/>
              <w:rPr>
                <w:rFonts w:ascii="Arial" w:hAnsi="Arial" w:cs="Arial"/>
                <w:noProof/>
                <w:snapToGrid w:val="0"/>
                <w:color w:val="000000"/>
                <w:sz w:val="14"/>
                <w:szCs w:val="14"/>
                <w:lang w:val="en-GB" w:eastAsia="th-TH"/>
              </w:rPr>
            </w:pPr>
            <w:r w:rsidRPr="00782E7E">
              <w:rPr>
                <w:rFonts w:ascii="Arial" w:hAnsi="Arial" w:cs="Arial"/>
                <w:noProof/>
                <w:snapToGrid w:val="0"/>
                <w:color w:val="000000"/>
                <w:sz w:val="14"/>
                <w:szCs w:val="14"/>
                <w:lang w:val="en-GB" w:eastAsia="th-TH"/>
              </w:rPr>
              <w:t>(78,609,210)</w:t>
            </w:r>
          </w:p>
        </w:tc>
        <w:tc>
          <w:tcPr>
            <w:tcW w:w="1152" w:type="dxa"/>
            <w:tcBorders>
              <w:bottom w:val="single" w:sz="4" w:space="0" w:color="auto"/>
            </w:tcBorders>
            <w:shd w:val="clear" w:color="auto" w:fill="auto"/>
          </w:tcPr>
          <w:p w14:paraId="333BF409" w14:textId="3195A944" w:rsidR="003A3BAD" w:rsidRPr="00782E7E" w:rsidRDefault="003A3BAD" w:rsidP="003A3BAD">
            <w:pPr>
              <w:tabs>
                <w:tab w:val="decimal" w:pos="937"/>
              </w:tabs>
              <w:ind w:right="-72"/>
              <w:jc w:val="both"/>
              <w:rPr>
                <w:rFonts w:ascii="Arial" w:hAnsi="Arial" w:cs="Arial"/>
                <w:noProof/>
                <w:snapToGrid w:val="0"/>
                <w:color w:val="000000"/>
                <w:sz w:val="14"/>
                <w:szCs w:val="14"/>
                <w:lang w:val="en-GB" w:eastAsia="th-TH"/>
              </w:rPr>
            </w:pPr>
            <w:r w:rsidRPr="00782E7E">
              <w:rPr>
                <w:rFonts w:ascii="Arial" w:hAnsi="Arial" w:cs="Arial"/>
                <w:snapToGrid w:val="0"/>
                <w:color w:val="000000"/>
                <w:sz w:val="14"/>
                <w:szCs w:val="14"/>
                <w:lang w:val="en-GB" w:eastAsia="th-TH"/>
              </w:rPr>
              <w:t>(32,282,213)</w:t>
            </w:r>
          </w:p>
        </w:tc>
        <w:tc>
          <w:tcPr>
            <w:tcW w:w="1154" w:type="dxa"/>
            <w:tcBorders>
              <w:bottom w:val="single" w:sz="4" w:space="0" w:color="auto"/>
            </w:tcBorders>
            <w:shd w:val="clear" w:color="auto" w:fill="auto"/>
          </w:tcPr>
          <w:p w14:paraId="1E0DDEC1" w14:textId="558B5671" w:rsidR="003A3BAD" w:rsidRPr="00782E7E" w:rsidRDefault="003A3BAD" w:rsidP="003A3BAD">
            <w:pPr>
              <w:tabs>
                <w:tab w:val="decimal" w:pos="973"/>
              </w:tabs>
              <w:ind w:right="-72"/>
              <w:rPr>
                <w:rFonts w:ascii="Arial" w:hAnsi="Arial" w:cs="Arial"/>
                <w:noProof/>
                <w:snapToGrid w:val="0"/>
                <w:color w:val="000000"/>
                <w:sz w:val="14"/>
                <w:szCs w:val="14"/>
                <w:lang w:val="en-GB" w:eastAsia="th-TH"/>
              </w:rPr>
            </w:pPr>
            <w:r w:rsidRPr="00782E7E">
              <w:rPr>
                <w:rFonts w:ascii="Arial" w:hAnsi="Arial" w:cs="Arial"/>
                <w:noProof/>
                <w:snapToGrid w:val="0"/>
                <w:color w:val="000000"/>
                <w:spacing w:val="-2"/>
                <w:sz w:val="14"/>
                <w:szCs w:val="14"/>
                <w:lang w:val="en-GB" w:eastAsia="th-TH"/>
              </w:rPr>
              <w:t>(203,844,071)</w:t>
            </w:r>
          </w:p>
        </w:tc>
      </w:tr>
    </w:tbl>
    <w:p w14:paraId="359378A6" w14:textId="758843E8" w:rsidR="00155FB0" w:rsidRPr="00782E7E" w:rsidRDefault="00155FB0" w:rsidP="00C76150">
      <w:pPr>
        <w:jc w:val="thaiDistribute"/>
        <w:rPr>
          <w:rFonts w:ascii="Arial" w:hAnsi="Arial" w:cs="Arial"/>
          <w:color w:val="000000"/>
          <w:sz w:val="18"/>
          <w:szCs w:val="18"/>
          <w:lang w:val="en-GB"/>
        </w:rPr>
      </w:pPr>
    </w:p>
    <w:tbl>
      <w:tblPr>
        <w:tblW w:w="9682" w:type="dxa"/>
        <w:tblInd w:w="-108" w:type="dxa"/>
        <w:tblLayout w:type="fixed"/>
        <w:tblLook w:val="0000" w:firstRow="0" w:lastRow="0" w:firstColumn="0" w:lastColumn="0" w:noHBand="0" w:noVBand="0"/>
      </w:tblPr>
      <w:tblGrid>
        <w:gridCol w:w="4133"/>
        <w:gridCol w:w="1368"/>
        <w:gridCol w:w="1368"/>
        <w:gridCol w:w="1445"/>
        <w:gridCol w:w="1368"/>
      </w:tblGrid>
      <w:tr w:rsidR="00C87A91" w:rsidRPr="00782E7E" w14:paraId="4BD6BBE2" w14:textId="77777777" w:rsidTr="00BF1B0E">
        <w:trPr>
          <w:trHeight w:val="96"/>
        </w:trPr>
        <w:tc>
          <w:tcPr>
            <w:tcW w:w="4133" w:type="dxa"/>
            <w:vAlign w:val="bottom"/>
          </w:tcPr>
          <w:p w14:paraId="718133CC" w14:textId="77777777" w:rsidR="00C87A91" w:rsidRPr="00782E7E" w:rsidRDefault="00C87A91" w:rsidP="003A3BAD">
            <w:pPr>
              <w:tabs>
                <w:tab w:val="left" w:pos="821"/>
              </w:tabs>
              <w:ind w:left="108" w:right="-108"/>
              <w:rPr>
                <w:rFonts w:ascii="Arial" w:hAnsi="Arial" w:cs="Arial"/>
                <w:snapToGrid w:val="0"/>
                <w:color w:val="000000"/>
                <w:sz w:val="16"/>
                <w:szCs w:val="16"/>
                <w:lang w:val="en-GB" w:eastAsia="th-TH"/>
              </w:rPr>
            </w:pPr>
          </w:p>
        </w:tc>
        <w:tc>
          <w:tcPr>
            <w:tcW w:w="5549" w:type="dxa"/>
            <w:gridSpan w:val="4"/>
            <w:tcBorders>
              <w:top w:val="single" w:sz="4" w:space="0" w:color="auto"/>
            </w:tcBorders>
            <w:vAlign w:val="bottom"/>
          </w:tcPr>
          <w:p w14:paraId="3873C198" w14:textId="44EDCEDE" w:rsidR="00C87A91" w:rsidRPr="00782E7E" w:rsidRDefault="00C87A91" w:rsidP="00C87A91">
            <w:pPr>
              <w:pStyle w:val="a0"/>
              <w:tabs>
                <w:tab w:val="decimal" w:pos="870"/>
              </w:tabs>
              <w:ind w:right="-72"/>
              <w:jc w:val="center"/>
              <w:rPr>
                <w:rFonts w:ascii="Arial" w:hAnsi="Arial" w:cs="Arial"/>
                <w:b/>
                <w:bCs/>
                <w:color w:val="000000"/>
                <w:sz w:val="16"/>
                <w:szCs w:val="16"/>
              </w:rPr>
            </w:pPr>
            <w:r w:rsidRPr="00782E7E">
              <w:rPr>
                <w:rFonts w:ascii="Arial" w:hAnsi="Arial" w:cs="Arial"/>
                <w:b/>
                <w:bCs/>
                <w:snapToGrid w:val="0"/>
                <w:color w:val="000000"/>
                <w:sz w:val="16"/>
                <w:szCs w:val="16"/>
                <w:lang w:eastAsia="th-TH"/>
              </w:rPr>
              <w:t>Separate financial statements</w:t>
            </w:r>
          </w:p>
        </w:tc>
      </w:tr>
      <w:tr w:rsidR="00C87A91" w:rsidRPr="00782E7E" w14:paraId="3F8680DB" w14:textId="77777777" w:rsidTr="00BF1B0E">
        <w:trPr>
          <w:trHeight w:val="96"/>
        </w:trPr>
        <w:tc>
          <w:tcPr>
            <w:tcW w:w="4133" w:type="dxa"/>
            <w:vAlign w:val="bottom"/>
          </w:tcPr>
          <w:p w14:paraId="6FE4050B" w14:textId="77777777" w:rsidR="00C87A91" w:rsidRPr="00782E7E" w:rsidRDefault="00C87A91" w:rsidP="003A3BAD">
            <w:pPr>
              <w:tabs>
                <w:tab w:val="left" w:pos="821"/>
              </w:tabs>
              <w:ind w:left="108" w:right="-108"/>
              <w:rPr>
                <w:rFonts w:ascii="Arial" w:hAnsi="Arial" w:cs="Arial"/>
                <w:snapToGrid w:val="0"/>
                <w:color w:val="000000"/>
                <w:sz w:val="16"/>
                <w:szCs w:val="16"/>
                <w:lang w:val="en-GB" w:eastAsia="th-TH"/>
              </w:rPr>
            </w:pPr>
          </w:p>
        </w:tc>
        <w:tc>
          <w:tcPr>
            <w:tcW w:w="1368" w:type="dxa"/>
            <w:tcBorders>
              <w:top w:val="single" w:sz="4" w:space="0" w:color="auto"/>
            </w:tcBorders>
            <w:vAlign w:val="center"/>
          </w:tcPr>
          <w:p w14:paraId="19A266DE" w14:textId="77777777" w:rsidR="00C87A91" w:rsidRPr="00782E7E" w:rsidRDefault="00C87A91" w:rsidP="00BF1B0E">
            <w:pPr>
              <w:pStyle w:val="a0"/>
              <w:tabs>
                <w:tab w:val="decimal" w:pos="1152"/>
              </w:tabs>
              <w:ind w:right="-72"/>
              <w:jc w:val="both"/>
              <w:rPr>
                <w:rFonts w:ascii="Arial" w:hAnsi="Arial" w:cs="Arial"/>
                <w:b/>
                <w:bCs/>
                <w:color w:val="000000"/>
                <w:sz w:val="16"/>
                <w:szCs w:val="16"/>
                <w:cs/>
              </w:rPr>
            </w:pPr>
          </w:p>
        </w:tc>
        <w:tc>
          <w:tcPr>
            <w:tcW w:w="1368" w:type="dxa"/>
            <w:tcBorders>
              <w:top w:val="single" w:sz="4" w:space="0" w:color="auto"/>
            </w:tcBorders>
            <w:vAlign w:val="center"/>
          </w:tcPr>
          <w:p w14:paraId="6E7E7E9F" w14:textId="77777777" w:rsidR="00C87A91" w:rsidRPr="00782E7E" w:rsidRDefault="00C87A91" w:rsidP="00BF1B0E">
            <w:pPr>
              <w:tabs>
                <w:tab w:val="decimal" w:pos="1152"/>
              </w:tabs>
              <w:ind w:right="-72"/>
              <w:jc w:val="both"/>
              <w:rPr>
                <w:rFonts w:ascii="Arial" w:eastAsia="SimSun" w:hAnsi="Arial" w:cs="Arial"/>
                <w:b/>
                <w:bCs/>
                <w:color w:val="000000"/>
                <w:sz w:val="16"/>
                <w:szCs w:val="16"/>
                <w:lang w:val="en-GB"/>
              </w:rPr>
            </w:pPr>
          </w:p>
        </w:tc>
        <w:tc>
          <w:tcPr>
            <w:tcW w:w="1445" w:type="dxa"/>
            <w:tcBorders>
              <w:top w:val="single" w:sz="4" w:space="0" w:color="auto"/>
            </w:tcBorders>
            <w:vAlign w:val="center"/>
          </w:tcPr>
          <w:p w14:paraId="05CC854A" w14:textId="57996559" w:rsidR="00C87A91" w:rsidRPr="00782E7E" w:rsidRDefault="00C87A91" w:rsidP="00BF1B0E">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Increase</w:t>
            </w:r>
          </w:p>
        </w:tc>
        <w:tc>
          <w:tcPr>
            <w:tcW w:w="1368" w:type="dxa"/>
            <w:tcBorders>
              <w:top w:val="single" w:sz="4" w:space="0" w:color="auto"/>
            </w:tcBorders>
            <w:vAlign w:val="center"/>
          </w:tcPr>
          <w:p w14:paraId="12220E2D" w14:textId="77777777" w:rsidR="00C87A91" w:rsidRPr="00782E7E" w:rsidRDefault="00C87A91" w:rsidP="00BF1B0E">
            <w:pPr>
              <w:pStyle w:val="a0"/>
              <w:tabs>
                <w:tab w:val="decimal" w:pos="1151"/>
              </w:tabs>
              <w:ind w:right="-72"/>
              <w:jc w:val="both"/>
              <w:rPr>
                <w:rFonts w:ascii="Arial" w:hAnsi="Arial" w:cs="Arial"/>
                <w:b/>
                <w:bCs/>
                <w:color w:val="000000"/>
                <w:sz w:val="16"/>
                <w:szCs w:val="16"/>
              </w:rPr>
            </w:pPr>
          </w:p>
        </w:tc>
      </w:tr>
      <w:tr w:rsidR="00C87A91" w:rsidRPr="00782E7E" w14:paraId="06FDED13" w14:textId="77777777" w:rsidTr="00BF1B0E">
        <w:trPr>
          <w:trHeight w:val="96"/>
        </w:trPr>
        <w:tc>
          <w:tcPr>
            <w:tcW w:w="4133" w:type="dxa"/>
            <w:vAlign w:val="bottom"/>
          </w:tcPr>
          <w:p w14:paraId="260A275A" w14:textId="77777777" w:rsidR="00C87A91" w:rsidRPr="00782E7E" w:rsidRDefault="00C87A91" w:rsidP="003A3BAD">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6E9480B5" w14:textId="77777777" w:rsidR="00C87A91" w:rsidRPr="00782E7E" w:rsidRDefault="00C87A91" w:rsidP="00BF1B0E">
            <w:pPr>
              <w:pStyle w:val="a0"/>
              <w:tabs>
                <w:tab w:val="decimal" w:pos="1152"/>
              </w:tabs>
              <w:ind w:right="-72"/>
              <w:jc w:val="both"/>
              <w:rPr>
                <w:rFonts w:ascii="Arial" w:hAnsi="Arial" w:cs="Arial"/>
                <w:b/>
                <w:bCs/>
                <w:color w:val="000000"/>
                <w:sz w:val="16"/>
                <w:szCs w:val="16"/>
                <w:cs/>
              </w:rPr>
            </w:pPr>
          </w:p>
        </w:tc>
        <w:tc>
          <w:tcPr>
            <w:tcW w:w="1368" w:type="dxa"/>
            <w:vAlign w:val="center"/>
          </w:tcPr>
          <w:p w14:paraId="6140D9B7" w14:textId="77777777" w:rsidR="00C87A91" w:rsidRPr="00782E7E" w:rsidRDefault="00C87A91" w:rsidP="00BF1B0E">
            <w:pPr>
              <w:tabs>
                <w:tab w:val="decimal" w:pos="1152"/>
              </w:tabs>
              <w:ind w:right="-72"/>
              <w:jc w:val="both"/>
              <w:rPr>
                <w:rFonts w:ascii="Arial" w:eastAsia="SimSun" w:hAnsi="Arial" w:cs="Arial"/>
                <w:b/>
                <w:bCs/>
                <w:color w:val="000000"/>
                <w:sz w:val="16"/>
                <w:szCs w:val="16"/>
                <w:cs/>
                <w:lang w:val="en-GB"/>
              </w:rPr>
            </w:pPr>
          </w:p>
        </w:tc>
        <w:tc>
          <w:tcPr>
            <w:tcW w:w="1445" w:type="dxa"/>
            <w:vAlign w:val="center"/>
          </w:tcPr>
          <w:p w14:paraId="0FED38EB" w14:textId="32D1F075" w:rsidR="00C87A91" w:rsidRPr="00782E7E" w:rsidRDefault="00C87A91" w:rsidP="00BF1B0E">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(decrease)</w:t>
            </w:r>
          </w:p>
        </w:tc>
        <w:tc>
          <w:tcPr>
            <w:tcW w:w="1368" w:type="dxa"/>
            <w:vAlign w:val="center"/>
          </w:tcPr>
          <w:p w14:paraId="1AAD5761" w14:textId="77777777" w:rsidR="00C87A91" w:rsidRPr="00782E7E" w:rsidRDefault="00C87A91" w:rsidP="00BF1B0E">
            <w:pPr>
              <w:pStyle w:val="a0"/>
              <w:tabs>
                <w:tab w:val="decimal" w:pos="1151"/>
              </w:tabs>
              <w:ind w:right="-72"/>
              <w:jc w:val="both"/>
              <w:rPr>
                <w:rFonts w:ascii="Arial" w:hAnsi="Arial" w:cs="Arial"/>
                <w:b/>
                <w:bCs/>
                <w:color w:val="000000"/>
                <w:sz w:val="16"/>
                <w:szCs w:val="16"/>
              </w:rPr>
            </w:pPr>
          </w:p>
        </w:tc>
      </w:tr>
      <w:tr w:rsidR="00C87A91" w:rsidRPr="00782E7E" w14:paraId="7D47DBA6" w14:textId="77777777" w:rsidTr="00BF1B0E">
        <w:trPr>
          <w:trHeight w:val="96"/>
        </w:trPr>
        <w:tc>
          <w:tcPr>
            <w:tcW w:w="4133" w:type="dxa"/>
            <w:vAlign w:val="bottom"/>
          </w:tcPr>
          <w:p w14:paraId="567C944B" w14:textId="77777777" w:rsidR="00C87A91" w:rsidRPr="00782E7E" w:rsidRDefault="00C87A91" w:rsidP="003A3BAD">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0451E966" w14:textId="77777777" w:rsidR="00C87A91" w:rsidRPr="00782E7E" w:rsidRDefault="00C87A91" w:rsidP="00BF1B0E">
            <w:pPr>
              <w:pStyle w:val="a0"/>
              <w:tabs>
                <w:tab w:val="decimal" w:pos="1152"/>
              </w:tabs>
              <w:ind w:right="-72"/>
              <w:jc w:val="both"/>
              <w:rPr>
                <w:rFonts w:ascii="Arial" w:hAnsi="Arial" w:cs="Arial"/>
                <w:b/>
                <w:bCs/>
                <w:color w:val="000000"/>
                <w:sz w:val="16"/>
                <w:szCs w:val="16"/>
              </w:rPr>
            </w:pPr>
          </w:p>
        </w:tc>
        <w:tc>
          <w:tcPr>
            <w:tcW w:w="1368" w:type="dxa"/>
            <w:vAlign w:val="center"/>
          </w:tcPr>
          <w:p w14:paraId="52CBD043" w14:textId="3B028C46" w:rsidR="00C87A91" w:rsidRPr="00782E7E" w:rsidRDefault="00C87A91" w:rsidP="00BF1B0E">
            <w:pPr>
              <w:tabs>
                <w:tab w:val="decimal" w:pos="1152"/>
              </w:tabs>
              <w:ind w:right="-72"/>
              <w:jc w:val="both"/>
              <w:rPr>
                <w:rFonts w:ascii="Arial" w:eastAsia="SimSun" w:hAnsi="Arial" w:cs="Arial"/>
                <w:b/>
                <w:bCs/>
                <w:color w:val="000000"/>
                <w:sz w:val="16"/>
                <w:szCs w:val="16"/>
                <w:cs/>
                <w:lang w:val="en-GB"/>
              </w:rPr>
            </w:pPr>
            <w:r w:rsidRPr="00782E7E">
              <w:rPr>
                <w:rFonts w:ascii="Arial" w:eastAsia="SimSun" w:hAnsi="Arial" w:cs="Arial"/>
                <w:b/>
                <w:bCs/>
                <w:color w:val="000000"/>
                <w:sz w:val="16"/>
                <w:szCs w:val="16"/>
                <w:lang w:val="en-GB"/>
              </w:rPr>
              <w:t>Increase</w:t>
            </w:r>
          </w:p>
        </w:tc>
        <w:tc>
          <w:tcPr>
            <w:tcW w:w="1445" w:type="dxa"/>
            <w:vAlign w:val="center"/>
          </w:tcPr>
          <w:p w14:paraId="700189C1" w14:textId="6BCC361D" w:rsidR="00C87A91" w:rsidRPr="00782E7E" w:rsidRDefault="00C87A91" w:rsidP="00BF1B0E">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to other</w:t>
            </w:r>
          </w:p>
        </w:tc>
        <w:tc>
          <w:tcPr>
            <w:tcW w:w="1368" w:type="dxa"/>
            <w:vAlign w:val="center"/>
          </w:tcPr>
          <w:p w14:paraId="060EB524" w14:textId="77777777" w:rsidR="00C87A91" w:rsidRPr="00782E7E" w:rsidRDefault="00C87A91" w:rsidP="00BF1B0E">
            <w:pPr>
              <w:tabs>
                <w:tab w:val="decimal" w:pos="1151"/>
              </w:tabs>
              <w:ind w:right="-72"/>
              <w:jc w:val="both"/>
              <w:rPr>
                <w:rFonts w:ascii="Arial" w:eastAsia="SimSun" w:hAnsi="Arial" w:cs="Arial"/>
                <w:b/>
                <w:bCs/>
                <w:color w:val="000000"/>
                <w:sz w:val="16"/>
                <w:szCs w:val="16"/>
                <w:lang w:val="en-GB"/>
              </w:rPr>
            </w:pPr>
          </w:p>
        </w:tc>
      </w:tr>
      <w:tr w:rsidR="00C87A91" w:rsidRPr="00782E7E" w14:paraId="187B47CB" w14:textId="77777777" w:rsidTr="00BF1B0E">
        <w:trPr>
          <w:trHeight w:val="96"/>
        </w:trPr>
        <w:tc>
          <w:tcPr>
            <w:tcW w:w="4133" w:type="dxa"/>
            <w:vAlign w:val="bottom"/>
          </w:tcPr>
          <w:p w14:paraId="48C26AA3" w14:textId="77777777" w:rsidR="00C87A91" w:rsidRPr="00782E7E" w:rsidRDefault="00C87A91" w:rsidP="003A3BAD">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6581C874" w14:textId="7523CC57" w:rsidR="00C87A91" w:rsidRPr="00782E7E" w:rsidRDefault="00BF1B0E" w:rsidP="00BF1B0E">
            <w:pPr>
              <w:pStyle w:val="a0"/>
              <w:tabs>
                <w:tab w:val="right" w:pos="1152"/>
              </w:tabs>
              <w:ind w:right="-72"/>
              <w:jc w:val="both"/>
              <w:rPr>
                <w:rFonts w:ascii="Arial" w:hAnsi="Arial" w:cs="Arial"/>
                <w:b/>
                <w:bCs/>
                <w:color w:val="000000"/>
                <w:sz w:val="16"/>
                <w:szCs w:val="16"/>
              </w:rPr>
            </w:pPr>
            <w:r w:rsidRPr="00782E7E">
              <w:rPr>
                <w:rFonts w:ascii="Arial" w:hAnsi="Arial" w:cs="Arial"/>
                <w:b/>
                <w:bCs/>
                <w:color w:val="000000"/>
                <w:sz w:val="16"/>
                <w:szCs w:val="16"/>
              </w:rPr>
              <w:tab/>
            </w:r>
            <w:r w:rsidR="00C87A91" w:rsidRPr="00782E7E">
              <w:rPr>
                <w:rFonts w:ascii="Arial" w:hAnsi="Arial" w:cs="Arial"/>
                <w:b/>
                <w:bCs/>
                <w:color w:val="000000"/>
                <w:sz w:val="16"/>
                <w:szCs w:val="16"/>
              </w:rPr>
              <w:t>1 January</w:t>
            </w:r>
          </w:p>
        </w:tc>
        <w:tc>
          <w:tcPr>
            <w:tcW w:w="1368" w:type="dxa"/>
            <w:vAlign w:val="center"/>
          </w:tcPr>
          <w:p w14:paraId="2F696FBE" w14:textId="32F176E5" w:rsidR="00C87A91" w:rsidRPr="00782E7E" w:rsidRDefault="00C87A91" w:rsidP="00BF1B0E">
            <w:pPr>
              <w:tabs>
                <w:tab w:val="decimal" w:pos="1152"/>
              </w:tabs>
              <w:ind w:right="-72"/>
              <w:jc w:val="both"/>
              <w:rPr>
                <w:rFonts w:ascii="Arial" w:eastAsia="SimSun" w:hAnsi="Arial" w:cs="Arial"/>
                <w:b/>
                <w:bCs/>
                <w:color w:val="000000"/>
                <w:sz w:val="16"/>
                <w:szCs w:val="16"/>
                <w:cs/>
                <w:lang w:val="en-GB"/>
              </w:rPr>
            </w:pPr>
            <w:r w:rsidRPr="00782E7E">
              <w:rPr>
                <w:rFonts w:ascii="Arial" w:eastAsia="SimSun" w:hAnsi="Arial" w:cs="Arial"/>
                <w:b/>
                <w:bCs/>
                <w:color w:val="000000"/>
                <w:sz w:val="16"/>
                <w:szCs w:val="16"/>
                <w:lang w:val="en-GB"/>
              </w:rPr>
              <w:t>(decrease) to</w:t>
            </w:r>
          </w:p>
        </w:tc>
        <w:tc>
          <w:tcPr>
            <w:tcW w:w="1445" w:type="dxa"/>
            <w:vAlign w:val="center"/>
          </w:tcPr>
          <w:p w14:paraId="7AF09740" w14:textId="746B0BA6" w:rsidR="00C87A91" w:rsidRPr="00782E7E" w:rsidRDefault="00C87A91" w:rsidP="00BF1B0E">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comprehensive</w:t>
            </w:r>
          </w:p>
        </w:tc>
        <w:tc>
          <w:tcPr>
            <w:tcW w:w="1368" w:type="dxa"/>
            <w:vAlign w:val="center"/>
          </w:tcPr>
          <w:p w14:paraId="7AE75A2C" w14:textId="6837825B" w:rsidR="00C87A91" w:rsidRPr="00782E7E" w:rsidRDefault="00BF1B0E" w:rsidP="00BF1B0E">
            <w:pPr>
              <w:pStyle w:val="a0"/>
              <w:tabs>
                <w:tab w:val="right" w:pos="1152"/>
              </w:tabs>
              <w:ind w:right="-72"/>
              <w:jc w:val="both"/>
              <w:rPr>
                <w:rFonts w:ascii="Arial" w:hAnsi="Arial" w:cs="Arial"/>
                <w:b/>
                <w:bCs/>
                <w:color w:val="000000"/>
                <w:sz w:val="16"/>
                <w:szCs w:val="16"/>
              </w:rPr>
            </w:pPr>
            <w:r w:rsidRPr="00782E7E">
              <w:rPr>
                <w:rFonts w:ascii="Arial" w:hAnsi="Arial" w:cs="Arial"/>
                <w:b/>
                <w:bCs/>
                <w:color w:val="000000"/>
                <w:sz w:val="16"/>
                <w:szCs w:val="16"/>
              </w:rPr>
              <w:tab/>
            </w:r>
            <w:r w:rsidR="00C87A91" w:rsidRPr="00782E7E">
              <w:rPr>
                <w:rFonts w:ascii="Arial" w:hAnsi="Arial" w:cs="Arial"/>
                <w:b/>
                <w:bCs/>
                <w:color w:val="000000"/>
                <w:sz w:val="16"/>
                <w:szCs w:val="16"/>
              </w:rPr>
              <w:t>31 December</w:t>
            </w:r>
          </w:p>
        </w:tc>
      </w:tr>
      <w:tr w:rsidR="00C87A91" w:rsidRPr="00782E7E" w14:paraId="491135F5" w14:textId="77777777" w:rsidTr="00BF1B0E">
        <w:trPr>
          <w:trHeight w:val="96"/>
        </w:trPr>
        <w:tc>
          <w:tcPr>
            <w:tcW w:w="4133" w:type="dxa"/>
            <w:vAlign w:val="bottom"/>
          </w:tcPr>
          <w:p w14:paraId="4C7DE952" w14:textId="77777777" w:rsidR="00C87A91" w:rsidRPr="00782E7E" w:rsidRDefault="00C87A91" w:rsidP="003A3BAD">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156CDFEF" w14:textId="3C220667" w:rsidR="00C87A91" w:rsidRPr="00782E7E" w:rsidRDefault="00C87A91" w:rsidP="00BF1B0E">
            <w:pPr>
              <w:pStyle w:val="a0"/>
              <w:tabs>
                <w:tab w:val="decimal" w:pos="1152"/>
              </w:tabs>
              <w:ind w:right="-72"/>
              <w:jc w:val="both"/>
              <w:rPr>
                <w:rFonts w:ascii="Arial" w:hAnsi="Arial" w:cs="Arial"/>
                <w:b/>
                <w:bCs/>
                <w:color w:val="000000"/>
                <w:sz w:val="16"/>
                <w:szCs w:val="16"/>
              </w:rPr>
            </w:pPr>
            <w:r w:rsidRPr="00782E7E">
              <w:rPr>
                <w:rFonts w:ascii="Arial" w:hAnsi="Arial" w:cs="Arial"/>
                <w:b/>
                <w:bCs/>
                <w:color w:val="000000"/>
                <w:sz w:val="16"/>
                <w:szCs w:val="16"/>
              </w:rPr>
              <w:t>2022</w:t>
            </w:r>
          </w:p>
        </w:tc>
        <w:tc>
          <w:tcPr>
            <w:tcW w:w="1368" w:type="dxa"/>
            <w:vAlign w:val="center"/>
          </w:tcPr>
          <w:p w14:paraId="45069448" w14:textId="005C7FBA" w:rsidR="00C87A91" w:rsidRPr="00782E7E" w:rsidRDefault="00C87A91" w:rsidP="00BF1B0E">
            <w:pPr>
              <w:tabs>
                <w:tab w:val="decimal" w:pos="1152"/>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profit or loss</w:t>
            </w:r>
          </w:p>
        </w:tc>
        <w:tc>
          <w:tcPr>
            <w:tcW w:w="1445" w:type="dxa"/>
            <w:vAlign w:val="center"/>
          </w:tcPr>
          <w:p w14:paraId="28735DCF" w14:textId="779CC208" w:rsidR="00C87A91" w:rsidRPr="00782E7E" w:rsidRDefault="00C87A91" w:rsidP="00BF1B0E">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income</w:t>
            </w:r>
          </w:p>
        </w:tc>
        <w:tc>
          <w:tcPr>
            <w:tcW w:w="1368" w:type="dxa"/>
            <w:vAlign w:val="center"/>
          </w:tcPr>
          <w:p w14:paraId="6CE284E5" w14:textId="53CCA757" w:rsidR="00C87A91" w:rsidRPr="00782E7E" w:rsidRDefault="00C87A91" w:rsidP="00BF1B0E">
            <w:pPr>
              <w:pStyle w:val="a0"/>
              <w:tabs>
                <w:tab w:val="decimal" w:pos="1151"/>
              </w:tabs>
              <w:ind w:right="-72"/>
              <w:jc w:val="both"/>
              <w:rPr>
                <w:rFonts w:ascii="Arial" w:hAnsi="Arial" w:cs="Arial"/>
                <w:b/>
                <w:bCs/>
                <w:color w:val="000000"/>
                <w:sz w:val="16"/>
                <w:szCs w:val="16"/>
              </w:rPr>
            </w:pPr>
            <w:r w:rsidRPr="00782E7E">
              <w:rPr>
                <w:rFonts w:ascii="Arial" w:hAnsi="Arial" w:cs="Arial"/>
                <w:b/>
                <w:bCs/>
                <w:color w:val="000000"/>
                <w:sz w:val="16"/>
                <w:szCs w:val="16"/>
              </w:rPr>
              <w:t>2022</w:t>
            </w:r>
          </w:p>
        </w:tc>
      </w:tr>
      <w:tr w:rsidR="00C87A91" w:rsidRPr="00782E7E" w14:paraId="124F5DC8" w14:textId="77777777" w:rsidTr="00BF1B0E">
        <w:trPr>
          <w:trHeight w:val="96"/>
        </w:trPr>
        <w:tc>
          <w:tcPr>
            <w:tcW w:w="4133" w:type="dxa"/>
            <w:vAlign w:val="bottom"/>
          </w:tcPr>
          <w:p w14:paraId="344FE015" w14:textId="77777777" w:rsidR="00C87A91" w:rsidRPr="00782E7E" w:rsidRDefault="00C87A91" w:rsidP="003A3BAD">
            <w:pPr>
              <w:tabs>
                <w:tab w:val="left" w:pos="821"/>
              </w:tabs>
              <w:ind w:left="108" w:right="-108"/>
              <w:rPr>
                <w:rFonts w:ascii="Arial" w:hAnsi="Arial" w:cs="Arial"/>
                <w:snapToGrid w:val="0"/>
                <w:color w:val="000000"/>
                <w:sz w:val="16"/>
                <w:szCs w:val="16"/>
                <w:lang w:val="en-GB" w:eastAsia="th-TH"/>
              </w:rPr>
            </w:pPr>
          </w:p>
        </w:tc>
        <w:tc>
          <w:tcPr>
            <w:tcW w:w="1368" w:type="dxa"/>
            <w:tcBorders>
              <w:bottom w:val="single" w:sz="4" w:space="0" w:color="auto"/>
            </w:tcBorders>
            <w:vAlign w:val="center"/>
          </w:tcPr>
          <w:p w14:paraId="77544491" w14:textId="6D3C9530" w:rsidR="00C87A91" w:rsidRPr="00782E7E" w:rsidRDefault="00C87A91" w:rsidP="00BF1B0E">
            <w:pPr>
              <w:pStyle w:val="a0"/>
              <w:tabs>
                <w:tab w:val="decimal" w:pos="1152"/>
              </w:tabs>
              <w:ind w:right="-72"/>
              <w:jc w:val="both"/>
              <w:rPr>
                <w:rFonts w:ascii="Arial" w:hAnsi="Arial" w:cs="Arial"/>
                <w:b/>
                <w:bCs/>
                <w:color w:val="000000"/>
                <w:sz w:val="16"/>
                <w:szCs w:val="16"/>
              </w:rPr>
            </w:pPr>
            <w:r w:rsidRPr="00782E7E">
              <w:rPr>
                <w:rFonts w:ascii="Arial" w:hAnsi="Arial" w:cs="Arial"/>
                <w:b/>
                <w:bCs/>
                <w:color w:val="000000"/>
                <w:sz w:val="16"/>
                <w:szCs w:val="16"/>
              </w:rPr>
              <w:t>Baht</w:t>
            </w:r>
          </w:p>
        </w:tc>
        <w:tc>
          <w:tcPr>
            <w:tcW w:w="1368" w:type="dxa"/>
            <w:tcBorders>
              <w:bottom w:val="single" w:sz="4" w:space="0" w:color="auto"/>
            </w:tcBorders>
            <w:vAlign w:val="center"/>
          </w:tcPr>
          <w:p w14:paraId="3F589B6B" w14:textId="48343172" w:rsidR="00C87A91" w:rsidRPr="00782E7E" w:rsidRDefault="00C87A91" w:rsidP="00BF1B0E">
            <w:pPr>
              <w:pStyle w:val="a0"/>
              <w:tabs>
                <w:tab w:val="decimal" w:pos="1152"/>
              </w:tabs>
              <w:ind w:right="-72"/>
              <w:jc w:val="both"/>
              <w:rPr>
                <w:rFonts w:ascii="Arial" w:hAnsi="Arial" w:cs="Arial"/>
                <w:b/>
                <w:bCs/>
                <w:color w:val="000000"/>
                <w:sz w:val="16"/>
                <w:szCs w:val="16"/>
              </w:rPr>
            </w:pPr>
            <w:r w:rsidRPr="00782E7E">
              <w:rPr>
                <w:rFonts w:ascii="Arial" w:hAnsi="Arial" w:cs="Arial"/>
                <w:b/>
                <w:bCs/>
                <w:color w:val="000000"/>
                <w:sz w:val="16"/>
                <w:szCs w:val="16"/>
              </w:rPr>
              <w:t>Baht</w:t>
            </w:r>
          </w:p>
        </w:tc>
        <w:tc>
          <w:tcPr>
            <w:tcW w:w="1445" w:type="dxa"/>
            <w:tcBorders>
              <w:bottom w:val="single" w:sz="4" w:space="0" w:color="auto"/>
            </w:tcBorders>
            <w:vAlign w:val="center"/>
          </w:tcPr>
          <w:p w14:paraId="454F4019" w14:textId="1559C88B" w:rsidR="00C87A91" w:rsidRPr="00782E7E" w:rsidRDefault="00C87A91" w:rsidP="00BF1B0E">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Baht</w:t>
            </w:r>
          </w:p>
        </w:tc>
        <w:tc>
          <w:tcPr>
            <w:tcW w:w="1368" w:type="dxa"/>
            <w:tcBorders>
              <w:bottom w:val="single" w:sz="4" w:space="0" w:color="auto"/>
            </w:tcBorders>
            <w:vAlign w:val="center"/>
          </w:tcPr>
          <w:p w14:paraId="0C5ACBF6" w14:textId="306F4614" w:rsidR="00C87A91" w:rsidRPr="00782E7E" w:rsidRDefault="00C87A91" w:rsidP="00BF1B0E">
            <w:pPr>
              <w:pStyle w:val="a0"/>
              <w:tabs>
                <w:tab w:val="decimal" w:pos="1151"/>
              </w:tabs>
              <w:ind w:right="-72"/>
              <w:jc w:val="both"/>
              <w:rPr>
                <w:rFonts w:ascii="Arial" w:hAnsi="Arial" w:cs="Arial"/>
                <w:b/>
                <w:bCs/>
                <w:color w:val="000000"/>
                <w:sz w:val="16"/>
                <w:szCs w:val="16"/>
              </w:rPr>
            </w:pPr>
            <w:r w:rsidRPr="00782E7E">
              <w:rPr>
                <w:rFonts w:ascii="Arial" w:hAnsi="Arial" w:cs="Arial"/>
                <w:b/>
                <w:bCs/>
                <w:color w:val="000000"/>
                <w:sz w:val="16"/>
                <w:szCs w:val="16"/>
              </w:rPr>
              <w:t>Baht</w:t>
            </w:r>
          </w:p>
        </w:tc>
      </w:tr>
      <w:tr w:rsidR="00C87A91" w:rsidRPr="00782E7E" w14:paraId="4FC24F95" w14:textId="77777777" w:rsidTr="00BF1B0E">
        <w:trPr>
          <w:trHeight w:val="96"/>
        </w:trPr>
        <w:tc>
          <w:tcPr>
            <w:tcW w:w="4133" w:type="dxa"/>
            <w:vAlign w:val="bottom"/>
          </w:tcPr>
          <w:p w14:paraId="09CD8B17" w14:textId="77777777" w:rsidR="00C87A91" w:rsidRPr="00782E7E" w:rsidRDefault="00C87A91" w:rsidP="003A3BAD">
            <w:pPr>
              <w:tabs>
                <w:tab w:val="left" w:pos="821"/>
              </w:tabs>
              <w:ind w:left="108" w:right="-108"/>
              <w:rPr>
                <w:rFonts w:ascii="Arial" w:hAnsi="Arial" w:cs="Arial"/>
                <w:b/>
                <w:bCs/>
                <w:color w:val="000000"/>
                <w:sz w:val="16"/>
                <w:szCs w:val="16"/>
                <w:lang w:val="en-GB"/>
              </w:rPr>
            </w:pPr>
          </w:p>
        </w:tc>
        <w:tc>
          <w:tcPr>
            <w:tcW w:w="1368" w:type="dxa"/>
            <w:tcBorders>
              <w:top w:val="single" w:sz="4" w:space="0" w:color="auto"/>
            </w:tcBorders>
            <w:shd w:val="clear" w:color="auto" w:fill="FAFAFA"/>
            <w:vAlign w:val="bottom"/>
          </w:tcPr>
          <w:p w14:paraId="2D5DA522"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vAlign w:val="bottom"/>
          </w:tcPr>
          <w:p w14:paraId="7410E0AC"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vAlign w:val="bottom"/>
          </w:tcPr>
          <w:p w14:paraId="46881CA5"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vAlign w:val="bottom"/>
          </w:tcPr>
          <w:p w14:paraId="6EBFD103"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p>
        </w:tc>
      </w:tr>
      <w:tr w:rsidR="00C87A91" w:rsidRPr="00782E7E" w14:paraId="33B34572" w14:textId="77777777" w:rsidTr="00BF1B0E">
        <w:trPr>
          <w:trHeight w:val="96"/>
        </w:trPr>
        <w:tc>
          <w:tcPr>
            <w:tcW w:w="4133" w:type="dxa"/>
            <w:vAlign w:val="bottom"/>
          </w:tcPr>
          <w:p w14:paraId="6C73EBC1" w14:textId="77777777" w:rsidR="00C87A91" w:rsidRPr="00782E7E" w:rsidRDefault="00C87A91" w:rsidP="003A3BAD">
            <w:pPr>
              <w:tabs>
                <w:tab w:val="left" w:pos="821"/>
              </w:tabs>
              <w:ind w:left="108" w:right="-108"/>
              <w:rPr>
                <w:rFonts w:ascii="Arial" w:hAnsi="Arial" w:cs="Arial"/>
                <w:color w:val="000000"/>
                <w:sz w:val="16"/>
                <w:szCs w:val="16"/>
                <w:lang w:val="en-GB"/>
              </w:rPr>
            </w:pPr>
            <w:r w:rsidRPr="00782E7E">
              <w:rPr>
                <w:rFonts w:ascii="Arial" w:hAnsi="Arial" w:cs="Arial"/>
                <w:b/>
                <w:bCs/>
                <w:snapToGrid w:val="0"/>
                <w:color w:val="000000"/>
                <w:sz w:val="16"/>
                <w:szCs w:val="16"/>
                <w:lang w:val="en-GB" w:eastAsia="th-TH"/>
              </w:rPr>
              <w:t xml:space="preserve">Deferred tax assets </w:t>
            </w:r>
          </w:p>
        </w:tc>
        <w:tc>
          <w:tcPr>
            <w:tcW w:w="1368" w:type="dxa"/>
            <w:shd w:val="clear" w:color="auto" w:fill="FAFAFA"/>
          </w:tcPr>
          <w:p w14:paraId="36284925"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p>
        </w:tc>
        <w:tc>
          <w:tcPr>
            <w:tcW w:w="1368" w:type="dxa"/>
            <w:shd w:val="clear" w:color="auto" w:fill="FAFAFA"/>
          </w:tcPr>
          <w:p w14:paraId="638D3D62"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tcPr>
          <w:p w14:paraId="3C78BA15"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tcPr>
          <w:p w14:paraId="7E879D87"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p>
        </w:tc>
      </w:tr>
      <w:tr w:rsidR="00C87A91" w:rsidRPr="00782E7E" w14:paraId="5988551B" w14:textId="77777777" w:rsidTr="00BF1B0E">
        <w:trPr>
          <w:trHeight w:val="96"/>
        </w:trPr>
        <w:tc>
          <w:tcPr>
            <w:tcW w:w="4133" w:type="dxa"/>
            <w:vAlign w:val="bottom"/>
          </w:tcPr>
          <w:p w14:paraId="7F7BF490" w14:textId="77777777" w:rsidR="00C87A91" w:rsidRPr="00782E7E" w:rsidRDefault="00C87A91" w:rsidP="003A3BAD">
            <w:pPr>
              <w:tabs>
                <w:tab w:val="left" w:pos="821"/>
              </w:tabs>
              <w:ind w:left="108" w:right="-108"/>
              <w:rPr>
                <w:rFonts w:ascii="Arial" w:hAnsi="Arial" w:cs="Arial"/>
                <w:b/>
                <w:bCs/>
                <w:snapToGrid w:val="0"/>
                <w:color w:val="000000"/>
                <w:sz w:val="16"/>
                <w:szCs w:val="16"/>
                <w:lang w:val="en-GB" w:eastAsia="th-TH"/>
              </w:rPr>
            </w:pPr>
            <w:r w:rsidRPr="00782E7E">
              <w:rPr>
                <w:rFonts w:ascii="Arial" w:hAnsi="Arial" w:cs="Arial"/>
                <w:snapToGrid w:val="0"/>
                <w:color w:val="000000"/>
                <w:sz w:val="16"/>
                <w:szCs w:val="16"/>
                <w:lang w:val="en-GB" w:eastAsia="th-TH"/>
              </w:rPr>
              <w:t xml:space="preserve">Allowance for obsolete inventories </w:t>
            </w:r>
          </w:p>
        </w:tc>
        <w:tc>
          <w:tcPr>
            <w:tcW w:w="1368" w:type="dxa"/>
            <w:shd w:val="clear" w:color="auto" w:fill="FAFAFA"/>
            <w:vAlign w:val="bottom"/>
          </w:tcPr>
          <w:p w14:paraId="51622376"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2,010,905</w:t>
            </w:r>
          </w:p>
        </w:tc>
        <w:tc>
          <w:tcPr>
            <w:tcW w:w="1368" w:type="dxa"/>
            <w:shd w:val="clear" w:color="auto" w:fill="FAFAFA"/>
          </w:tcPr>
          <w:p w14:paraId="72E3E4FA"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13,112,013</w:t>
            </w:r>
          </w:p>
        </w:tc>
        <w:tc>
          <w:tcPr>
            <w:tcW w:w="1445" w:type="dxa"/>
            <w:shd w:val="clear" w:color="auto" w:fill="FAFAFA"/>
          </w:tcPr>
          <w:p w14:paraId="2BD440FC" w14:textId="240892B5"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shd w:val="clear" w:color="auto" w:fill="FAFAFA"/>
          </w:tcPr>
          <w:p w14:paraId="08CDC843"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15,122,918</w:t>
            </w:r>
          </w:p>
        </w:tc>
      </w:tr>
      <w:tr w:rsidR="00C87A91" w:rsidRPr="00782E7E" w14:paraId="486464B3" w14:textId="77777777" w:rsidTr="00BF1B0E">
        <w:trPr>
          <w:trHeight w:val="96"/>
        </w:trPr>
        <w:tc>
          <w:tcPr>
            <w:tcW w:w="4133" w:type="dxa"/>
            <w:vAlign w:val="bottom"/>
          </w:tcPr>
          <w:p w14:paraId="5E35D170" w14:textId="77777777" w:rsidR="00C87A91" w:rsidRPr="00782E7E" w:rsidRDefault="00C87A91" w:rsidP="003A3BAD">
            <w:pPr>
              <w:tabs>
                <w:tab w:val="left" w:pos="821"/>
              </w:tabs>
              <w:ind w:left="108" w:right="-108"/>
              <w:rPr>
                <w:rFonts w:ascii="Arial" w:hAnsi="Arial" w:cs="Arial"/>
                <w:snapToGrid w:val="0"/>
                <w:color w:val="000000"/>
                <w:sz w:val="16"/>
                <w:szCs w:val="16"/>
                <w:lang w:val="en-GB" w:eastAsia="th-TH"/>
              </w:rPr>
            </w:pPr>
            <w:r w:rsidRPr="00782E7E">
              <w:rPr>
                <w:rFonts w:ascii="Arial" w:hAnsi="Arial" w:cs="Arial"/>
                <w:color w:val="000000"/>
                <w:sz w:val="16"/>
                <w:szCs w:val="16"/>
                <w:lang w:val="en-GB"/>
              </w:rPr>
              <w:t xml:space="preserve">Employee benefit obligations </w:t>
            </w:r>
          </w:p>
        </w:tc>
        <w:tc>
          <w:tcPr>
            <w:tcW w:w="1368" w:type="dxa"/>
            <w:shd w:val="clear" w:color="auto" w:fill="FAFAFA"/>
            <w:vAlign w:val="bottom"/>
          </w:tcPr>
          <w:p w14:paraId="51B08D5A"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r w:rsidRPr="00782E7E">
              <w:rPr>
                <w:rFonts w:ascii="Arial" w:hAnsi="Arial" w:cs="Arial"/>
                <w:noProof/>
                <w:snapToGrid w:val="0"/>
                <w:color w:val="000000"/>
                <w:sz w:val="16"/>
                <w:szCs w:val="16"/>
                <w:lang w:val="en-GB" w:eastAsia="th-TH"/>
              </w:rPr>
              <w:t>66,719,101</w:t>
            </w:r>
          </w:p>
        </w:tc>
        <w:tc>
          <w:tcPr>
            <w:tcW w:w="1368" w:type="dxa"/>
            <w:shd w:val="clear" w:color="auto" w:fill="FAFAFA"/>
          </w:tcPr>
          <w:p w14:paraId="0E2AEA0B"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(1,212,949)</w:t>
            </w:r>
          </w:p>
        </w:tc>
        <w:tc>
          <w:tcPr>
            <w:tcW w:w="1445" w:type="dxa"/>
            <w:shd w:val="clear" w:color="auto" w:fill="FAFAFA"/>
          </w:tcPr>
          <w:p w14:paraId="1F616B5C" w14:textId="7118B2EF"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shd w:val="clear" w:color="auto" w:fill="FAFAFA"/>
          </w:tcPr>
          <w:p w14:paraId="77606735"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65,506,152</w:t>
            </w:r>
          </w:p>
        </w:tc>
      </w:tr>
      <w:tr w:rsidR="00C87A91" w:rsidRPr="00782E7E" w14:paraId="79513BE6" w14:textId="77777777" w:rsidTr="00BF1B0E">
        <w:trPr>
          <w:trHeight w:val="96"/>
        </w:trPr>
        <w:tc>
          <w:tcPr>
            <w:tcW w:w="4133" w:type="dxa"/>
            <w:vAlign w:val="bottom"/>
          </w:tcPr>
          <w:p w14:paraId="4E77F806" w14:textId="77777777" w:rsidR="00C87A91" w:rsidRPr="00782E7E" w:rsidRDefault="00C87A91" w:rsidP="003A3BAD">
            <w:pPr>
              <w:tabs>
                <w:tab w:val="left" w:pos="821"/>
              </w:tabs>
              <w:ind w:left="108" w:right="-108"/>
              <w:rPr>
                <w:rFonts w:ascii="Arial" w:hAnsi="Arial" w:cs="Arial"/>
                <w:color w:val="000000"/>
                <w:sz w:val="16"/>
                <w:szCs w:val="16"/>
                <w:lang w:val="en-GB"/>
              </w:rPr>
            </w:pPr>
            <w:r w:rsidRPr="00782E7E">
              <w:rPr>
                <w:rFonts w:ascii="Arial" w:hAnsi="Arial" w:cs="Arial"/>
                <w:color w:val="000000"/>
                <w:sz w:val="16"/>
                <w:szCs w:val="16"/>
                <w:lang w:val="en-GB"/>
              </w:rPr>
              <w:t>Lease liabilities (net)</w:t>
            </w:r>
          </w:p>
        </w:tc>
        <w:tc>
          <w:tcPr>
            <w:tcW w:w="1368" w:type="dxa"/>
            <w:shd w:val="clear" w:color="auto" w:fill="FAFAFA"/>
            <w:vAlign w:val="bottom"/>
          </w:tcPr>
          <w:p w14:paraId="6B72E594"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r w:rsidRPr="00782E7E">
              <w:rPr>
                <w:rFonts w:ascii="Arial" w:hAnsi="Arial" w:cs="Arial"/>
                <w:noProof/>
                <w:snapToGrid w:val="0"/>
                <w:color w:val="000000"/>
                <w:sz w:val="16"/>
                <w:szCs w:val="16"/>
                <w:lang w:val="en-GB" w:eastAsia="th-TH"/>
              </w:rPr>
              <w:t>4,159,234</w:t>
            </w:r>
          </w:p>
        </w:tc>
        <w:tc>
          <w:tcPr>
            <w:tcW w:w="1368" w:type="dxa"/>
            <w:shd w:val="clear" w:color="auto" w:fill="FAFAFA"/>
          </w:tcPr>
          <w:p w14:paraId="38FFB816"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20,582,461</w:t>
            </w:r>
          </w:p>
        </w:tc>
        <w:tc>
          <w:tcPr>
            <w:tcW w:w="1445" w:type="dxa"/>
            <w:shd w:val="clear" w:color="auto" w:fill="FAFAFA"/>
          </w:tcPr>
          <w:p w14:paraId="4545F045" w14:textId="11330691"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shd w:val="clear" w:color="auto" w:fill="FAFAFA"/>
          </w:tcPr>
          <w:p w14:paraId="271F5D76"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24,741,695</w:t>
            </w:r>
          </w:p>
        </w:tc>
      </w:tr>
      <w:tr w:rsidR="00C87A91" w:rsidRPr="00782E7E" w14:paraId="32E76E8A" w14:textId="77777777" w:rsidTr="00BF1B0E">
        <w:trPr>
          <w:trHeight w:val="96"/>
        </w:trPr>
        <w:tc>
          <w:tcPr>
            <w:tcW w:w="4133" w:type="dxa"/>
            <w:vAlign w:val="bottom"/>
          </w:tcPr>
          <w:p w14:paraId="3C73E40F" w14:textId="77777777" w:rsidR="00C87A91" w:rsidRPr="00782E7E" w:rsidRDefault="00C87A91" w:rsidP="003A3BAD">
            <w:pPr>
              <w:tabs>
                <w:tab w:val="left" w:pos="821"/>
              </w:tabs>
              <w:ind w:left="108" w:right="-108"/>
              <w:rPr>
                <w:rFonts w:ascii="Arial" w:hAnsi="Arial" w:cs="Arial"/>
                <w:color w:val="000000"/>
                <w:sz w:val="16"/>
                <w:szCs w:val="16"/>
                <w:lang w:val="en-GB"/>
              </w:rPr>
            </w:pPr>
            <w:r w:rsidRPr="00782E7E">
              <w:rPr>
                <w:rFonts w:ascii="Arial" w:hAnsi="Arial" w:cs="Arial"/>
                <w:color w:val="000000"/>
                <w:sz w:val="16"/>
                <w:szCs w:val="16"/>
                <w:lang w:val="en-GB"/>
              </w:rPr>
              <w:t>Difference in interest expense which</w:t>
            </w:r>
          </w:p>
        </w:tc>
        <w:tc>
          <w:tcPr>
            <w:tcW w:w="1368" w:type="dxa"/>
            <w:shd w:val="clear" w:color="auto" w:fill="FAFAFA"/>
            <w:vAlign w:val="bottom"/>
          </w:tcPr>
          <w:p w14:paraId="4500F6E1" w14:textId="77777777" w:rsidR="00C87A91" w:rsidRPr="00782E7E" w:rsidRDefault="00C87A91" w:rsidP="00BF1B0E">
            <w:pPr>
              <w:tabs>
                <w:tab w:val="decimal" w:pos="1152"/>
              </w:tabs>
              <w:ind w:right="-72"/>
              <w:jc w:val="both"/>
              <w:rPr>
                <w:rFonts w:ascii="Arial" w:hAnsi="Arial" w:cs="Arial"/>
                <w:snapToGrid w:val="0"/>
                <w:color w:val="000000"/>
                <w:sz w:val="16"/>
                <w:szCs w:val="16"/>
                <w:cs/>
                <w:lang w:val="en-GB" w:eastAsia="th-TH"/>
              </w:rPr>
            </w:pPr>
          </w:p>
        </w:tc>
        <w:tc>
          <w:tcPr>
            <w:tcW w:w="1368" w:type="dxa"/>
            <w:shd w:val="clear" w:color="auto" w:fill="FAFAFA"/>
          </w:tcPr>
          <w:p w14:paraId="52296FFB"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tcPr>
          <w:p w14:paraId="1AB9C801"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tcPr>
          <w:p w14:paraId="643A7D57"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p>
        </w:tc>
      </w:tr>
      <w:tr w:rsidR="00C87A91" w:rsidRPr="00782E7E" w14:paraId="4B5FD8B7" w14:textId="77777777" w:rsidTr="00BF1B0E">
        <w:trPr>
          <w:trHeight w:val="96"/>
        </w:trPr>
        <w:tc>
          <w:tcPr>
            <w:tcW w:w="4133" w:type="dxa"/>
            <w:vAlign w:val="bottom"/>
          </w:tcPr>
          <w:p w14:paraId="7388683D" w14:textId="77777777" w:rsidR="00C87A91" w:rsidRPr="00782E7E" w:rsidRDefault="00C87A91" w:rsidP="003A3BAD">
            <w:pPr>
              <w:tabs>
                <w:tab w:val="left" w:pos="821"/>
              </w:tabs>
              <w:ind w:left="108" w:right="-108"/>
              <w:rPr>
                <w:rFonts w:ascii="Arial" w:hAnsi="Arial" w:cs="Arial"/>
                <w:color w:val="000000"/>
                <w:sz w:val="16"/>
                <w:szCs w:val="16"/>
                <w:lang w:val="en-GB"/>
              </w:rPr>
            </w:pPr>
            <w:r w:rsidRPr="00782E7E">
              <w:rPr>
                <w:rFonts w:ascii="Arial" w:hAnsi="Arial" w:cs="Arial"/>
                <w:color w:val="000000"/>
                <w:sz w:val="16"/>
                <w:szCs w:val="16"/>
                <w:lang w:val="en-GB"/>
              </w:rPr>
              <w:t xml:space="preserve">   calculated by effective interest rate method</w:t>
            </w:r>
          </w:p>
        </w:tc>
        <w:tc>
          <w:tcPr>
            <w:tcW w:w="1368" w:type="dxa"/>
            <w:shd w:val="clear" w:color="auto" w:fill="FAFAFA"/>
            <w:vAlign w:val="bottom"/>
          </w:tcPr>
          <w:p w14:paraId="5313F0A2" w14:textId="77777777" w:rsidR="00C87A91" w:rsidRPr="00782E7E" w:rsidRDefault="00C87A91" w:rsidP="00BF1B0E">
            <w:pPr>
              <w:tabs>
                <w:tab w:val="decimal" w:pos="1152"/>
              </w:tabs>
              <w:ind w:right="-72"/>
              <w:jc w:val="both"/>
              <w:rPr>
                <w:rFonts w:ascii="Arial" w:hAnsi="Arial" w:cs="Arial"/>
                <w:snapToGrid w:val="0"/>
                <w:color w:val="000000"/>
                <w:sz w:val="16"/>
                <w:szCs w:val="16"/>
                <w:cs/>
                <w:lang w:val="en-GB" w:eastAsia="th-TH"/>
              </w:rPr>
            </w:pPr>
            <w:r w:rsidRPr="00782E7E">
              <w:rPr>
                <w:rFonts w:ascii="Arial" w:hAnsi="Arial" w:cs="Arial"/>
                <w:noProof/>
                <w:snapToGrid w:val="0"/>
                <w:color w:val="000000"/>
                <w:sz w:val="16"/>
                <w:szCs w:val="16"/>
                <w:lang w:val="en-GB" w:eastAsia="th-TH"/>
              </w:rPr>
              <w:t>3,923,729</w:t>
            </w:r>
          </w:p>
        </w:tc>
        <w:tc>
          <w:tcPr>
            <w:tcW w:w="1368" w:type="dxa"/>
            <w:shd w:val="clear" w:color="auto" w:fill="FAFAFA"/>
          </w:tcPr>
          <w:p w14:paraId="7E0A5EA8"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(900,496)</w:t>
            </w:r>
          </w:p>
        </w:tc>
        <w:tc>
          <w:tcPr>
            <w:tcW w:w="1445" w:type="dxa"/>
            <w:shd w:val="clear" w:color="auto" w:fill="FAFAFA"/>
          </w:tcPr>
          <w:p w14:paraId="6EDE5CF9" w14:textId="0375334D"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shd w:val="clear" w:color="auto" w:fill="FAFAFA"/>
          </w:tcPr>
          <w:p w14:paraId="63A1A5BB"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3,023,233</w:t>
            </w:r>
          </w:p>
        </w:tc>
      </w:tr>
      <w:tr w:rsidR="00C87A91" w:rsidRPr="00782E7E" w14:paraId="67E3F294" w14:textId="77777777" w:rsidTr="00BF1B0E">
        <w:trPr>
          <w:trHeight w:val="96"/>
        </w:trPr>
        <w:tc>
          <w:tcPr>
            <w:tcW w:w="4133" w:type="dxa"/>
            <w:vAlign w:val="bottom"/>
          </w:tcPr>
          <w:p w14:paraId="60AF8CFA" w14:textId="28D7F58F" w:rsidR="00C87A91" w:rsidRPr="00782E7E" w:rsidRDefault="005F394F" w:rsidP="00FD219D">
            <w:pPr>
              <w:tabs>
                <w:tab w:val="left" w:pos="821"/>
              </w:tabs>
              <w:ind w:left="108" w:right="-108"/>
              <w:rPr>
                <w:rFonts w:ascii="Arial" w:hAnsi="Arial" w:cs="Arial"/>
                <w:color w:val="000000"/>
                <w:sz w:val="16"/>
                <w:szCs w:val="16"/>
                <w:lang w:val="en-GB"/>
              </w:rPr>
            </w:pPr>
            <w:r w:rsidRPr="00782E7E">
              <w:rPr>
                <w:rFonts w:ascii="Arial" w:hAnsi="Arial" w:cs="Arial"/>
                <w:noProof/>
                <w:snapToGrid w:val="0"/>
                <w:sz w:val="16"/>
                <w:szCs w:val="16"/>
                <w:lang w:val="en-GB" w:eastAsia="th-TH"/>
              </w:rPr>
              <w:t>E</w:t>
            </w:r>
            <w:r w:rsidR="00C87A91" w:rsidRPr="00782E7E">
              <w:rPr>
                <w:rFonts w:ascii="Arial" w:hAnsi="Arial" w:cs="Arial"/>
                <w:noProof/>
                <w:snapToGrid w:val="0"/>
                <w:sz w:val="16"/>
                <w:szCs w:val="16"/>
                <w:lang w:val="en-GB" w:eastAsia="th-TH"/>
              </w:rPr>
              <w:t>mployee motivation</w:t>
            </w:r>
            <w:r w:rsidRPr="00782E7E">
              <w:rPr>
                <w:rFonts w:ascii="Arial" w:hAnsi="Arial" w:cs="Arial"/>
                <w:noProof/>
                <w:snapToGrid w:val="0"/>
                <w:sz w:val="16"/>
                <w:szCs w:val="16"/>
                <w:lang w:val="en-GB" w:eastAsia="th-TH"/>
              </w:rPr>
              <w:t xml:space="preserve"> liabilities</w:t>
            </w:r>
          </w:p>
        </w:tc>
        <w:tc>
          <w:tcPr>
            <w:tcW w:w="1368" w:type="dxa"/>
            <w:shd w:val="clear" w:color="auto" w:fill="FAFAFA"/>
          </w:tcPr>
          <w:p w14:paraId="49C03ECB" w14:textId="05172A79"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sz w:val="16"/>
                <w:szCs w:val="16"/>
                <w:lang w:val="en-GB" w:eastAsia="th-TH"/>
              </w:rPr>
              <w:t xml:space="preserve">-       </w:t>
            </w:r>
          </w:p>
        </w:tc>
        <w:tc>
          <w:tcPr>
            <w:tcW w:w="1368" w:type="dxa"/>
            <w:shd w:val="clear" w:color="auto" w:fill="FAFAFA"/>
            <w:vAlign w:val="bottom"/>
          </w:tcPr>
          <w:p w14:paraId="7C577C1A" w14:textId="78AAC8C9"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sz w:val="16"/>
                <w:szCs w:val="16"/>
                <w:lang w:val="en-GB" w:eastAsia="th-TH"/>
              </w:rPr>
              <w:t>525,250</w:t>
            </w:r>
          </w:p>
        </w:tc>
        <w:tc>
          <w:tcPr>
            <w:tcW w:w="1445" w:type="dxa"/>
            <w:shd w:val="clear" w:color="auto" w:fill="FAFAFA"/>
            <w:vAlign w:val="bottom"/>
          </w:tcPr>
          <w:p w14:paraId="4340F40C" w14:textId="4AE5C0C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sz w:val="16"/>
                <w:szCs w:val="16"/>
                <w:lang w:val="en-GB" w:eastAsia="th-TH"/>
              </w:rPr>
              <w:t xml:space="preserve">-       </w:t>
            </w:r>
          </w:p>
        </w:tc>
        <w:tc>
          <w:tcPr>
            <w:tcW w:w="1368" w:type="dxa"/>
            <w:shd w:val="clear" w:color="auto" w:fill="FAFAFA"/>
            <w:vAlign w:val="bottom"/>
          </w:tcPr>
          <w:p w14:paraId="2DDF3AEA" w14:textId="6B217293"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sz w:val="16"/>
                <w:szCs w:val="16"/>
                <w:lang w:val="en-GB" w:eastAsia="th-TH"/>
              </w:rPr>
              <w:t>525,250</w:t>
            </w:r>
          </w:p>
        </w:tc>
      </w:tr>
      <w:tr w:rsidR="00C87A91" w:rsidRPr="00782E7E" w14:paraId="47B70D00" w14:textId="77777777" w:rsidTr="00BF1B0E">
        <w:trPr>
          <w:trHeight w:val="96"/>
        </w:trPr>
        <w:tc>
          <w:tcPr>
            <w:tcW w:w="4133" w:type="dxa"/>
            <w:vAlign w:val="bottom"/>
          </w:tcPr>
          <w:p w14:paraId="3709BFE5" w14:textId="77777777" w:rsidR="00C87A91" w:rsidRPr="00782E7E" w:rsidRDefault="00C87A91" w:rsidP="00FD219D">
            <w:pPr>
              <w:tabs>
                <w:tab w:val="left" w:pos="821"/>
              </w:tabs>
              <w:ind w:left="108" w:right="-108"/>
              <w:rPr>
                <w:rFonts w:ascii="Arial" w:hAnsi="Arial" w:cs="Arial"/>
                <w:color w:val="000000"/>
                <w:sz w:val="16"/>
                <w:szCs w:val="16"/>
                <w:lang w:val="en-GB"/>
              </w:rPr>
            </w:pPr>
            <w:r w:rsidRPr="00782E7E">
              <w:rPr>
                <w:rFonts w:ascii="Arial" w:hAnsi="Arial" w:cs="Arial"/>
                <w:color w:val="000000"/>
                <w:sz w:val="16"/>
                <w:szCs w:val="16"/>
                <w:lang w:val="en-GB"/>
              </w:rPr>
              <w:t>Allowance for advance payment for vaccine</w:t>
            </w:r>
          </w:p>
        </w:tc>
        <w:tc>
          <w:tcPr>
            <w:tcW w:w="1368" w:type="dxa"/>
            <w:tcBorders>
              <w:bottom w:val="single" w:sz="4" w:space="0" w:color="auto"/>
            </w:tcBorders>
            <w:shd w:val="clear" w:color="auto" w:fill="FAFAFA"/>
          </w:tcPr>
          <w:p w14:paraId="0C137EC0" w14:textId="1658420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r w:rsidR="008855E5" w:rsidRPr="00782E7E">
              <w:rPr>
                <w:rFonts w:ascii="Arial" w:hAnsi="Arial" w:cs="Arial"/>
                <w:noProof/>
                <w:snapToGrid w:val="0"/>
                <w:color w:val="000000"/>
                <w:sz w:val="16"/>
                <w:szCs w:val="16"/>
                <w:lang w:val="en-GB" w:eastAsia="th-TH"/>
              </w:rPr>
              <w:t xml:space="preserve"> </w:t>
            </w:r>
            <w:r w:rsidRPr="00782E7E">
              <w:rPr>
                <w:rFonts w:ascii="Arial" w:hAnsi="Arial" w:cs="Arial"/>
                <w:noProof/>
                <w:snapToGrid w:val="0"/>
                <w:color w:val="000000"/>
                <w:sz w:val="16"/>
                <w:szCs w:val="16"/>
                <w:lang w:val="en-GB" w:eastAsia="th-TH"/>
              </w:rPr>
              <w:t xml:space="preserve">    </w:t>
            </w:r>
          </w:p>
        </w:tc>
        <w:tc>
          <w:tcPr>
            <w:tcW w:w="1368" w:type="dxa"/>
            <w:tcBorders>
              <w:bottom w:val="single" w:sz="4" w:space="0" w:color="auto"/>
            </w:tcBorders>
            <w:shd w:val="clear" w:color="auto" w:fill="FAFAFA"/>
          </w:tcPr>
          <w:p w14:paraId="00E69777"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34,326,720</w:t>
            </w:r>
          </w:p>
        </w:tc>
        <w:tc>
          <w:tcPr>
            <w:tcW w:w="1445" w:type="dxa"/>
            <w:tcBorders>
              <w:bottom w:val="single" w:sz="4" w:space="0" w:color="auto"/>
            </w:tcBorders>
            <w:shd w:val="clear" w:color="auto" w:fill="FAFAFA"/>
          </w:tcPr>
          <w:p w14:paraId="294D5865" w14:textId="56CB9FC4"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tcBorders>
              <w:bottom w:val="single" w:sz="4" w:space="0" w:color="auto"/>
            </w:tcBorders>
            <w:shd w:val="clear" w:color="auto" w:fill="FAFAFA"/>
          </w:tcPr>
          <w:p w14:paraId="1744DBF5"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34,326,720</w:t>
            </w:r>
          </w:p>
        </w:tc>
      </w:tr>
      <w:tr w:rsidR="00C87A91" w:rsidRPr="00782E7E" w14:paraId="2E6DA016" w14:textId="77777777" w:rsidTr="00BF1B0E">
        <w:trPr>
          <w:trHeight w:val="96"/>
        </w:trPr>
        <w:tc>
          <w:tcPr>
            <w:tcW w:w="4133" w:type="dxa"/>
            <w:vAlign w:val="bottom"/>
          </w:tcPr>
          <w:p w14:paraId="0A42B3A9" w14:textId="77777777" w:rsidR="00C87A91" w:rsidRPr="00782E7E" w:rsidRDefault="00C87A91" w:rsidP="00FD219D">
            <w:pPr>
              <w:tabs>
                <w:tab w:val="left" w:pos="821"/>
              </w:tabs>
              <w:ind w:left="108" w:right="-108"/>
              <w:rPr>
                <w:rFonts w:ascii="Arial" w:hAnsi="Arial" w:cs="Arial"/>
                <w:color w:val="000000"/>
                <w:sz w:val="16"/>
                <w:szCs w:val="16"/>
                <w:lang w:val="en-GB"/>
              </w:rPr>
            </w:pPr>
          </w:p>
        </w:tc>
        <w:tc>
          <w:tcPr>
            <w:tcW w:w="1368" w:type="dxa"/>
            <w:tcBorders>
              <w:top w:val="single" w:sz="4" w:space="0" w:color="auto"/>
            </w:tcBorders>
            <w:shd w:val="clear" w:color="auto" w:fill="FAFAFA"/>
          </w:tcPr>
          <w:p w14:paraId="3BF30C5F"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6FC8CE26"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059974FB"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6B296752"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p>
        </w:tc>
      </w:tr>
      <w:tr w:rsidR="00C87A91" w:rsidRPr="00782E7E" w14:paraId="6C62819E" w14:textId="77777777" w:rsidTr="00BF1B0E">
        <w:trPr>
          <w:trHeight w:val="96"/>
        </w:trPr>
        <w:tc>
          <w:tcPr>
            <w:tcW w:w="4133" w:type="dxa"/>
            <w:vAlign w:val="bottom"/>
          </w:tcPr>
          <w:p w14:paraId="547A83AA" w14:textId="77777777" w:rsidR="00C87A91" w:rsidRPr="00782E7E" w:rsidRDefault="00C87A91" w:rsidP="00FD219D">
            <w:pPr>
              <w:tabs>
                <w:tab w:val="left" w:pos="821"/>
              </w:tabs>
              <w:ind w:left="108" w:right="-131"/>
              <w:rPr>
                <w:rFonts w:ascii="Arial" w:hAnsi="Arial" w:cs="Arial"/>
                <w:color w:val="000000"/>
                <w:sz w:val="16"/>
                <w:szCs w:val="16"/>
                <w:lang w:val="en-GB"/>
              </w:rPr>
            </w:pPr>
          </w:p>
        </w:tc>
        <w:tc>
          <w:tcPr>
            <w:tcW w:w="1368" w:type="dxa"/>
            <w:tcBorders>
              <w:bottom w:val="single" w:sz="4" w:space="0" w:color="auto"/>
            </w:tcBorders>
            <w:shd w:val="clear" w:color="auto" w:fill="FAFAFA"/>
          </w:tcPr>
          <w:p w14:paraId="7B19FE00"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76,812,969</w:t>
            </w:r>
          </w:p>
        </w:tc>
        <w:tc>
          <w:tcPr>
            <w:tcW w:w="1368" w:type="dxa"/>
            <w:tcBorders>
              <w:bottom w:val="single" w:sz="4" w:space="0" w:color="auto"/>
            </w:tcBorders>
            <w:shd w:val="clear" w:color="auto" w:fill="FAFAFA"/>
          </w:tcPr>
          <w:p w14:paraId="35C4D5C3" w14:textId="25C4956F"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66,432,999</w:t>
            </w:r>
          </w:p>
        </w:tc>
        <w:tc>
          <w:tcPr>
            <w:tcW w:w="1445" w:type="dxa"/>
            <w:tcBorders>
              <w:bottom w:val="single" w:sz="4" w:space="0" w:color="auto"/>
            </w:tcBorders>
            <w:shd w:val="clear" w:color="auto" w:fill="FAFAFA"/>
          </w:tcPr>
          <w:p w14:paraId="5B495CF9" w14:textId="5C84FC7B"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tcBorders>
              <w:bottom w:val="single" w:sz="4" w:space="0" w:color="auto"/>
            </w:tcBorders>
            <w:shd w:val="clear" w:color="auto" w:fill="FAFAFA"/>
          </w:tcPr>
          <w:p w14:paraId="2880B312" w14:textId="3575AB51"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143,245,968</w:t>
            </w:r>
          </w:p>
        </w:tc>
      </w:tr>
      <w:tr w:rsidR="00C87A91" w:rsidRPr="00782E7E" w14:paraId="1C2AC963" w14:textId="77777777" w:rsidTr="00BF1B0E">
        <w:trPr>
          <w:trHeight w:val="96"/>
        </w:trPr>
        <w:tc>
          <w:tcPr>
            <w:tcW w:w="4133" w:type="dxa"/>
            <w:vAlign w:val="bottom"/>
          </w:tcPr>
          <w:p w14:paraId="1A138090" w14:textId="77777777" w:rsidR="00C87A91" w:rsidRPr="00782E7E" w:rsidRDefault="00C87A91" w:rsidP="00FD219D">
            <w:pPr>
              <w:tabs>
                <w:tab w:val="left" w:pos="821"/>
              </w:tabs>
              <w:ind w:left="108" w:right="-131"/>
              <w:rPr>
                <w:rFonts w:ascii="Arial" w:hAnsi="Arial" w:cs="Arial"/>
                <w:color w:val="000000"/>
                <w:sz w:val="16"/>
                <w:szCs w:val="16"/>
                <w:lang w:val="en-GB"/>
              </w:rPr>
            </w:pPr>
          </w:p>
        </w:tc>
        <w:tc>
          <w:tcPr>
            <w:tcW w:w="1368" w:type="dxa"/>
            <w:tcBorders>
              <w:top w:val="single" w:sz="4" w:space="0" w:color="auto"/>
            </w:tcBorders>
            <w:shd w:val="clear" w:color="auto" w:fill="FAFAFA"/>
          </w:tcPr>
          <w:p w14:paraId="7937D905"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tcPr>
          <w:p w14:paraId="4619AF54"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62680141"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4B050F5A"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p>
        </w:tc>
      </w:tr>
      <w:tr w:rsidR="00C87A91" w:rsidRPr="00782E7E" w14:paraId="7D04A2CB" w14:textId="77777777" w:rsidTr="00BF1B0E">
        <w:trPr>
          <w:trHeight w:val="96"/>
        </w:trPr>
        <w:tc>
          <w:tcPr>
            <w:tcW w:w="4133" w:type="dxa"/>
            <w:vAlign w:val="bottom"/>
          </w:tcPr>
          <w:p w14:paraId="307C9EB4" w14:textId="77777777" w:rsidR="00C87A91" w:rsidRPr="00782E7E" w:rsidRDefault="00C87A91" w:rsidP="00FD219D">
            <w:pPr>
              <w:tabs>
                <w:tab w:val="left" w:pos="821"/>
              </w:tabs>
              <w:ind w:left="108" w:right="-131"/>
              <w:rPr>
                <w:rFonts w:ascii="Arial" w:hAnsi="Arial" w:cs="Arial"/>
                <w:color w:val="000000"/>
                <w:sz w:val="16"/>
                <w:szCs w:val="16"/>
                <w:lang w:val="en-GB"/>
              </w:rPr>
            </w:pPr>
            <w:r w:rsidRPr="00782E7E">
              <w:rPr>
                <w:rFonts w:ascii="Arial" w:hAnsi="Arial" w:cs="Arial"/>
                <w:b/>
                <w:bCs/>
                <w:snapToGrid w:val="0"/>
                <w:color w:val="000000"/>
                <w:sz w:val="16"/>
                <w:szCs w:val="16"/>
                <w:lang w:val="en-GB" w:eastAsia="th-TH"/>
              </w:rPr>
              <w:t xml:space="preserve">Deferred tax liabilities </w:t>
            </w:r>
          </w:p>
        </w:tc>
        <w:tc>
          <w:tcPr>
            <w:tcW w:w="1368" w:type="dxa"/>
            <w:shd w:val="clear" w:color="auto" w:fill="FAFAFA"/>
            <w:vAlign w:val="bottom"/>
          </w:tcPr>
          <w:p w14:paraId="37E11AA9"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p>
        </w:tc>
        <w:tc>
          <w:tcPr>
            <w:tcW w:w="1368" w:type="dxa"/>
            <w:shd w:val="clear" w:color="auto" w:fill="FAFAFA"/>
            <w:vAlign w:val="bottom"/>
          </w:tcPr>
          <w:p w14:paraId="16B747CF"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vAlign w:val="bottom"/>
          </w:tcPr>
          <w:p w14:paraId="104A9F07"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vAlign w:val="bottom"/>
          </w:tcPr>
          <w:p w14:paraId="19C38651"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p>
        </w:tc>
      </w:tr>
      <w:tr w:rsidR="00C87A91" w:rsidRPr="00782E7E" w14:paraId="5BBFFEF8" w14:textId="77777777" w:rsidTr="00BF1B0E">
        <w:trPr>
          <w:trHeight w:val="96"/>
        </w:trPr>
        <w:tc>
          <w:tcPr>
            <w:tcW w:w="4133" w:type="dxa"/>
            <w:vAlign w:val="bottom"/>
          </w:tcPr>
          <w:p w14:paraId="5F977BB1" w14:textId="15A75C5E" w:rsidR="00C87A91" w:rsidRPr="00782E7E" w:rsidRDefault="00C87A91" w:rsidP="00FD219D">
            <w:pPr>
              <w:tabs>
                <w:tab w:val="left" w:pos="821"/>
              </w:tabs>
              <w:ind w:left="108" w:right="-90"/>
              <w:rPr>
                <w:rFonts w:ascii="Arial" w:hAnsi="Arial" w:cs="Arial"/>
                <w:b/>
                <w:bCs/>
                <w:snapToGrid w:val="0"/>
                <w:color w:val="000000"/>
                <w:spacing w:val="-4"/>
                <w:sz w:val="16"/>
                <w:szCs w:val="16"/>
                <w:lang w:val="en-GB" w:eastAsia="th-TH"/>
              </w:rPr>
            </w:pPr>
            <w:r w:rsidRPr="00782E7E">
              <w:rPr>
                <w:rFonts w:ascii="Arial" w:hAnsi="Arial" w:cs="Arial"/>
                <w:color w:val="000000"/>
                <w:spacing w:val="-4"/>
                <w:sz w:val="16"/>
                <w:szCs w:val="16"/>
                <w:lang w:val="en-GB"/>
              </w:rPr>
              <w:t>Difference in depreciation expense between accounting</w:t>
            </w:r>
          </w:p>
        </w:tc>
        <w:tc>
          <w:tcPr>
            <w:tcW w:w="1368" w:type="dxa"/>
            <w:shd w:val="clear" w:color="auto" w:fill="FAFAFA"/>
            <w:vAlign w:val="bottom"/>
          </w:tcPr>
          <w:p w14:paraId="51712CE3"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p>
        </w:tc>
        <w:tc>
          <w:tcPr>
            <w:tcW w:w="1368" w:type="dxa"/>
            <w:shd w:val="clear" w:color="auto" w:fill="FAFAFA"/>
            <w:vAlign w:val="bottom"/>
          </w:tcPr>
          <w:p w14:paraId="42D53ABC"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vAlign w:val="bottom"/>
          </w:tcPr>
          <w:p w14:paraId="093B07F4"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vAlign w:val="bottom"/>
          </w:tcPr>
          <w:p w14:paraId="38ACE452"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p>
        </w:tc>
      </w:tr>
      <w:tr w:rsidR="00C87A91" w:rsidRPr="00782E7E" w14:paraId="7DADAEBD" w14:textId="77777777" w:rsidTr="00BF1B0E">
        <w:trPr>
          <w:trHeight w:val="96"/>
        </w:trPr>
        <w:tc>
          <w:tcPr>
            <w:tcW w:w="4133" w:type="dxa"/>
            <w:vAlign w:val="bottom"/>
          </w:tcPr>
          <w:p w14:paraId="6FA5607C" w14:textId="06350E7C" w:rsidR="00C87A91" w:rsidRPr="00782E7E" w:rsidRDefault="00C87A91" w:rsidP="00FD219D">
            <w:pPr>
              <w:tabs>
                <w:tab w:val="decimal" w:pos="830"/>
              </w:tabs>
              <w:ind w:left="108" w:right="-72"/>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and tax approach</w:t>
            </w:r>
          </w:p>
        </w:tc>
        <w:tc>
          <w:tcPr>
            <w:tcW w:w="1368" w:type="dxa"/>
            <w:shd w:val="clear" w:color="auto" w:fill="FAFAFA"/>
            <w:vAlign w:val="bottom"/>
          </w:tcPr>
          <w:p w14:paraId="36736092"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(82,267,558)</w:t>
            </w:r>
          </w:p>
        </w:tc>
        <w:tc>
          <w:tcPr>
            <w:tcW w:w="1368" w:type="dxa"/>
            <w:shd w:val="clear" w:color="auto" w:fill="FAFAFA"/>
          </w:tcPr>
          <w:p w14:paraId="2AE4922C"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(9,063,636)</w:t>
            </w:r>
          </w:p>
        </w:tc>
        <w:tc>
          <w:tcPr>
            <w:tcW w:w="1445" w:type="dxa"/>
            <w:shd w:val="clear" w:color="auto" w:fill="FAFAFA"/>
          </w:tcPr>
          <w:p w14:paraId="1DC877C8" w14:textId="0FA2EC36"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shd w:val="clear" w:color="auto" w:fill="FAFAFA"/>
          </w:tcPr>
          <w:p w14:paraId="2EA7FD50"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(91,331,194)</w:t>
            </w:r>
          </w:p>
        </w:tc>
      </w:tr>
      <w:tr w:rsidR="00C87A91" w:rsidRPr="00782E7E" w14:paraId="5D49C7DF" w14:textId="77777777" w:rsidTr="00BF1B0E">
        <w:trPr>
          <w:trHeight w:val="96"/>
        </w:trPr>
        <w:tc>
          <w:tcPr>
            <w:tcW w:w="4133" w:type="dxa"/>
            <w:vAlign w:val="bottom"/>
          </w:tcPr>
          <w:p w14:paraId="0B159036" w14:textId="77777777" w:rsidR="00C87A91" w:rsidRPr="00782E7E" w:rsidRDefault="00C87A91" w:rsidP="00FD219D">
            <w:pPr>
              <w:tabs>
                <w:tab w:val="decimal" w:pos="830"/>
              </w:tabs>
              <w:ind w:left="108" w:right="-72"/>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Assets under lease liabilities </w:t>
            </w:r>
          </w:p>
        </w:tc>
        <w:tc>
          <w:tcPr>
            <w:tcW w:w="1368" w:type="dxa"/>
            <w:shd w:val="clear" w:color="auto" w:fill="FAFAFA"/>
            <w:vAlign w:val="bottom"/>
          </w:tcPr>
          <w:p w14:paraId="554A0B5B"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(3,901,572)</w:t>
            </w:r>
          </w:p>
        </w:tc>
        <w:tc>
          <w:tcPr>
            <w:tcW w:w="1368" w:type="dxa"/>
            <w:shd w:val="clear" w:color="auto" w:fill="FAFAFA"/>
          </w:tcPr>
          <w:p w14:paraId="3C29ADAE"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(20,845,303)</w:t>
            </w:r>
          </w:p>
        </w:tc>
        <w:tc>
          <w:tcPr>
            <w:tcW w:w="1445" w:type="dxa"/>
            <w:shd w:val="clear" w:color="auto" w:fill="FAFAFA"/>
          </w:tcPr>
          <w:p w14:paraId="25F8B87D" w14:textId="2B09F3D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shd w:val="clear" w:color="auto" w:fill="FAFAFA"/>
          </w:tcPr>
          <w:p w14:paraId="51CA69CD"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(24,746,875)</w:t>
            </w:r>
          </w:p>
        </w:tc>
      </w:tr>
      <w:tr w:rsidR="00C87A91" w:rsidRPr="00782E7E" w14:paraId="6EE4B17E" w14:textId="77777777" w:rsidTr="00BF1B0E">
        <w:trPr>
          <w:trHeight w:val="96"/>
        </w:trPr>
        <w:tc>
          <w:tcPr>
            <w:tcW w:w="4133" w:type="dxa"/>
            <w:vAlign w:val="bottom"/>
          </w:tcPr>
          <w:p w14:paraId="72858D27" w14:textId="77777777" w:rsidR="00C87A91" w:rsidRPr="00782E7E" w:rsidRDefault="00C87A91" w:rsidP="00FD219D">
            <w:pPr>
              <w:tabs>
                <w:tab w:val="decimal" w:pos="830"/>
              </w:tabs>
              <w:ind w:left="108" w:right="-72"/>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Unrealised gain from financial assets</w:t>
            </w:r>
          </w:p>
        </w:tc>
        <w:tc>
          <w:tcPr>
            <w:tcW w:w="1368" w:type="dxa"/>
            <w:shd w:val="clear" w:color="auto" w:fill="FAFAFA"/>
          </w:tcPr>
          <w:p w14:paraId="0884F487"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(104,564,481)</w:t>
            </w:r>
          </w:p>
        </w:tc>
        <w:tc>
          <w:tcPr>
            <w:tcW w:w="1368" w:type="dxa"/>
            <w:shd w:val="clear" w:color="auto" w:fill="FAFAFA"/>
          </w:tcPr>
          <w:p w14:paraId="3D23D34D"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(2,645,576)</w:t>
            </w:r>
          </w:p>
        </w:tc>
        <w:tc>
          <w:tcPr>
            <w:tcW w:w="1445" w:type="dxa"/>
            <w:shd w:val="clear" w:color="auto" w:fill="FAFAFA"/>
          </w:tcPr>
          <w:p w14:paraId="226E0053"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(9,462,943)</w:t>
            </w:r>
          </w:p>
        </w:tc>
        <w:tc>
          <w:tcPr>
            <w:tcW w:w="1368" w:type="dxa"/>
            <w:shd w:val="clear" w:color="auto" w:fill="FAFAFA"/>
          </w:tcPr>
          <w:p w14:paraId="710F3156"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(116,673,000)</w:t>
            </w:r>
          </w:p>
        </w:tc>
      </w:tr>
      <w:tr w:rsidR="00C87A91" w:rsidRPr="00782E7E" w14:paraId="5E820C7B" w14:textId="77777777" w:rsidTr="00BF1B0E">
        <w:trPr>
          <w:trHeight w:val="96"/>
        </w:trPr>
        <w:tc>
          <w:tcPr>
            <w:tcW w:w="4133" w:type="dxa"/>
            <w:vAlign w:val="bottom"/>
          </w:tcPr>
          <w:p w14:paraId="567A1559" w14:textId="77777777" w:rsidR="00C87A91" w:rsidRPr="00782E7E" w:rsidRDefault="00C87A91" w:rsidP="00FD219D">
            <w:pPr>
              <w:tabs>
                <w:tab w:val="decimal" w:pos="830"/>
              </w:tabs>
              <w:ind w:left="108" w:right="-72"/>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Prepaid front-end fee</w:t>
            </w:r>
          </w:p>
        </w:tc>
        <w:tc>
          <w:tcPr>
            <w:tcW w:w="1368" w:type="dxa"/>
            <w:shd w:val="clear" w:color="auto" w:fill="FAFAFA"/>
          </w:tcPr>
          <w:p w14:paraId="2491EACC"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(957,713)</w:t>
            </w:r>
          </w:p>
        </w:tc>
        <w:tc>
          <w:tcPr>
            <w:tcW w:w="1368" w:type="dxa"/>
            <w:shd w:val="clear" w:color="auto" w:fill="FAFAFA"/>
          </w:tcPr>
          <w:p w14:paraId="71A4BB06"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224,231</w:t>
            </w:r>
          </w:p>
        </w:tc>
        <w:tc>
          <w:tcPr>
            <w:tcW w:w="1445" w:type="dxa"/>
            <w:shd w:val="clear" w:color="auto" w:fill="FAFAFA"/>
          </w:tcPr>
          <w:p w14:paraId="57A7D6CE" w14:textId="3D1B892B"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shd w:val="clear" w:color="auto" w:fill="FAFAFA"/>
          </w:tcPr>
          <w:p w14:paraId="5CE87FF7"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(733,482)</w:t>
            </w:r>
          </w:p>
        </w:tc>
      </w:tr>
      <w:tr w:rsidR="00C87A91" w:rsidRPr="00782E7E" w14:paraId="0283AE29" w14:textId="77777777" w:rsidTr="00BF1B0E">
        <w:trPr>
          <w:trHeight w:val="96"/>
        </w:trPr>
        <w:tc>
          <w:tcPr>
            <w:tcW w:w="4133" w:type="dxa"/>
            <w:vAlign w:val="bottom"/>
          </w:tcPr>
          <w:p w14:paraId="3E25BE26" w14:textId="2970892A" w:rsidR="00C87A91" w:rsidRPr="00782E7E" w:rsidRDefault="00C87A91" w:rsidP="00FD219D">
            <w:pPr>
              <w:tabs>
                <w:tab w:val="decimal" w:pos="830"/>
              </w:tabs>
              <w:ind w:left="108" w:right="-72"/>
              <w:rPr>
                <w:rFonts w:ascii="Arial" w:hAnsi="Arial" w:cs="Arial"/>
                <w:noProof/>
                <w:snapToGrid w:val="0"/>
                <w:color w:val="000000"/>
                <w:sz w:val="16"/>
                <w:szCs w:val="16"/>
                <w:lang w:val="en-GB" w:eastAsia="th-TH"/>
              </w:rPr>
            </w:pPr>
            <w:r w:rsidRPr="00782E7E">
              <w:rPr>
                <w:rFonts w:ascii="Arial" w:hAnsi="Arial" w:cs="Arial"/>
                <w:noProof/>
                <w:snapToGrid w:val="0"/>
                <w:sz w:val="16"/>
                <w:szCs w:val="16"/>
                <w:lang w:val="en-GB" w:eastAsia="th-TH"/>
              </w:rPr>
              <w:t>Prepaid employee motivation</w:t>
            </w:r>
          </w:p>
        </w:tc>
        <w:tc>
          <w:tcPr>
            <w:tcW w:w="1368" w:type="dxa"/>
            <w:tcBorders>
              <w:bottom w:val="single" w:sz="4" w:space="0" w:color="auto"/>
            </w:tcBorders>
            <w:shd w:val="clear" w:color="auto" w:fill="FAFAFA"/>
            <w:vAlign w:val="bottom"/>
          </w:tcPr>
          <w:p w14:paraId="48FC8E1F" w14:textId="01BD5FDA"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 xml:space="preserve">-       </w:t>
            </w:r>
          </w:p>
        </w:tc>
        <w:tc>
          <w:tcPr>
            <w:tcW w:w="1368" w:type="dxa"/>
            <w:tcBorders>
              <w:bottom w:val="single" w:sz="4" w:space="0" w:color="auto"/>
            </w:tcBorders>
            <w:shd w:val="clear" w:color="auto" w:fill="FAFAFA"/>
            <w:vAlign w:val="bottom"/>
          </w:tcPr>
          <w:p w14:paraId="3FD74790" w14:textId="31DFD089"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(5,820,000)</w:t>
            </w:r>
          </w:p>
        </w:tc>
        <w:tc>
          <w:tcPr>
            <w:tcW w:w="1445" w:type="dxa"/>
            <w:tcBorders>
              <w:bottom w:val="single" w:sz="4" w:space="0" w:color="auto"/>
            </w:tcBorders>
            <w:shd w:val="clear" w:color="auto" w:fill="FAFAFA"/>
            <w:vAlign w:val="bottom"/>
          </w:tcPr>
          <w:p w14:paraId="40E1424B" w14:textId="7CEF8221"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tcBorders>
              <w:bottom w:val="single" w:sz="4" w:space="0" w:color="auto"/>
            </w:tcBorders>
            <w:shd w:val="clear" w:color="auto" w:fill="FAFAFA"/>
            <w:vAlign w:val="bottom"/>
          </w:tcPr>
          <w:p w14:paraId="1CB90F11" w14:textId="02E56D0D"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sz w:val="16"/>
                <w:szCs w:val="16"/>
                <w:lang w:val="en-GB" w:eastAsia="th-TH"/>
              </w:rPr>
              <w:t>(5,820,000)</w:t>
            </w:r>
          </w:p>
        </w:tc>
      </w:tr>
      <w:tr w:rsidR="00C87A91" w:rsidRPr="00782E7E" w14:paraId="2097FCE0" w14:textId="77777777" w:rsidTr="00BF1B0E">
        <w:trPr>
          <w:trHeight w:val="96"/>
        </w:trPr>
        <w:tc>
          <w:tcPr>
            <w:tcW w:w="4133" w:type="dxa"/>
            <w:vAlign w:val="bottom"/>
          </w:tcPr>
          <w:p w14:paraId="10BD0A1A" w14:textId="77777777" w:rsidR="00C87A91" w:rsidRPr="00782E7E" w:rsidRDefault="00C87A91" w:rsidP="00FD219D">
            <w:pPr>
              <w:tabs>
                <w:tab w:val="left" w:pos="821"/>
              </w:tabs>
              <w:ind w:left="108"/>
              <w:rPr>
                <w:rFonts w:ascii="Arial" w:hAnsi="Arial" w:cs="Arial"/>
                <w:color w:val="000000"/>
                <w:sz w:val="16"/>
                <w:szCs w:val="16"/>
                <w:lang w:val="en-GB"/>
              </w:rPr>
            </w:pPr>
          </w:p>
        </w:tc>
        <w:tc>
          <w:tcPr>
            <w:tcW w:w="1368" w:type="dxa"/>
            <w:tcBorders>
              <w:top w:val="single" w:sz="4" w:space="0" w:color="auto"/>
            </w:tcBorders>
            <w:shd w:val="clear" w:color="auto" w:fill="FAFAFA"/>
          </w:tcPr>
          <w:p w14:paraId="3F394B8F"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tcPr>
          <w:p w14:paraId="70DA5831"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03764BA9"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6C414F9C"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p>
        </w:tc>
      </w:tr>
      <w:tr w:rsidR="00C87A91" w:rsidRPr="00782E7E" w14:paraId="3543BDA3" w14:textId="77777777" w:rsidTr="00BF1B0E">
        <w:trPr>
          <w:trHeight w:val="96"/>
        </w:trPr>
        <w:tc>
          <w:tcPr>
            <w:tcW w:w="4133" w:type="dxa"/>
            <w:vAlign w:val="bottom"/>
          </w:tcPr>
          <w:p w14:paraId="01CCD1C1" w14:textId="77777777" w:rsidR="00C87A91" w:rsidRPr="00782E7E" w:rsidRDefault="00C87A91" w:rsidP="00FD219D">
            <w:pPr>
              <w:tabs>
                <w:tab w:val="left" w:pos="821"/>
              </w:tabs>
              <w:ind w:left="108"/>
              <w:rPr>
                <w:rFonts w:ascii="Arial" w:hAnsi="Arial" w:cs="Arial"/>
                <w:color w:val="000000"/>
                <w:sz w:val="16"/>
                <w:szCs w:val="16"/>
                <w:lang w:val="en-GB"/>
              </w:rPr>
            </w:pPr>
          </w:p>
        </w:tc>
        <w:tc>
          <w:tcPr>
            <w:tcW w:w="1368" w:type="dxa"/>
            <w:tcBorders>
              <w:bottom w:val="single" w:sz="4" w:space="0" w:color="auto"/>
            </w:tcBorders>
            <w:shd w:val="clear" w:color="auto" w:fill="FAFAFA"/>
          </w:tcPr>
          <w:p w14:paraId="29978B51"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(191,691,324)</w:t>
            </w:r>
          </w:p>
        </w:tc>
        <w:tc>
          <w:tcPr>
            <w:tcW w:w="1368" w:type="dxa"/>
            <w:tcBorders>
              <w:bottom w:val="single" w:sz="4" w:space="0" w:color="auto"/>
            </w:tcBorders>
            <w:shd w:val="clear" w:color="auto" w:fill="FAFAFA"/>
          </w:tcPr>
          <w:p w14:paraId="6599794B" w14:textId="476C6A4C"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(38,150,284)</w:t>
            </w:r>
          </w:p>
        </w:tc>
        <w:tc>
          <w:tcPr>
            <w:tcW w:w="1445" w:type="dxa"/>
            <w:tcBorders>
              <w:bottom w:val="single" w:sz="4" w:space="0" w:color="auto"/>
            </w:tcBorders>
            <w:shd w:val="clear" w:color="auto" w:fill="FAFAFA"/>
          </w:tcPr>
          <w:p w14:paraId="4BCF1766"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(9,462,943)</w:t>
            </w:r>
          </w:p>
        </w:tc>
        <w:tc>
          <w:tcPr>
            <w:tcW w:w="1368" w:type="dxa"/>
            <w:tcBorders>
              <w:bottom w:val="single" w:sz="4" w:space="0" w:color="auto"/>
            </w:tcBorders>
            <w:shd w:val="clear" w:color="auto" w:fill="FAFAFA"/>
          </w:tcPr>
          <w:p w14:paraId="62C18622" w14:textId="267CFDCB"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(239,304,551)</w:t>
            </w:r>
          </w:p>
        </w:tc>
      </w:tr>
      <w:tr w:rsidR="00C87A91" w:rsidRPr="00782E7E" w14:paraId="38001574" w14:textId="77777777" w:rsidTr="00BF1B0E">
        <w:trPr>
          <w:trHeight w:val="96"/>
        </w:trPr>
        <w:tc>
          <w:tcPr>
            <w:tcW w:w="4133" w:type="dxa"/>
            <w:vAlign w:val="bottom"/>
          </w:tcPr>
          <w:p w14:paraId="02CEF6A7" w14:textId="77777777" w:rsidR="00C87A91" w:rsidRPr="00782E7E" w:rsidRDefault="00C87A91" w:rsidP="00FD219D">
            <w:pPr>
              <w:tabs>
                <w:tab w:val="left" w:pos="821"/>
              </w:tabs>
              <w:ind w:left="108"/>
              <w:rPr>
                <w:rFonts w:ascii="Arial" w:hAnsi="Arial" w:cs="Arial"/>
                <w:color w:val="000000"/>
                <w:sz w:val="16"/>
                <w:szCs w:val="16"/>
                <w:lang w:val="en-GB"/>
              </w:rPr>
            </w:pPr>
          </w:p>
        </w:tc>
        <w:tc>
          <w:tcPr>
            <w:tcW w:w="1368" w:type="dxa"/>
            <w:tcBorders>
              <w:top w:val="single" w:sz="4" w:space="0" w:color="auto"/>
            </w:tcBorders>
            <w:shd w:val="clear" w:color="auto" w:fill="FAFAFA"/>
          </w:tcPr>
          <w:p w14:paraId="58D90F60"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tcPr>
          <w:p w14:paraId="358884B9"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51586CE5"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4856762A"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p>
        </w:tc>
      </w:tr>
      <w:tr w:rsidR="00C87A91" w:rsidRPr="00782E7E" w14:paraId="63AA3239" w14:textId="77777777" w:rsidTr="00BF1B0E">
        <w:trPr>
          <w:trHeight w:val="96"/>
        </w:trPr>
        <w:tc>
          <w:tcPr>
            <w:tcW w:w="4133" w:type="dxa"/>
            <w:vAlign w:val="bottom"/>
          </w:tcPr>
          <w:p w14:paraId="7643E811" w14:textId="77777777" w:rsidR="00C87A91" w:rsidRPr="00782E7E" w:rsidRDefault="00C87A91" w:rsidP="00FD219D">
            <w:pPr>
              <w:tabs>
                <w:tab w:val="decimal" w:pos="830"/>
              </w:tabs>
              <w:ind w:left="108" w:right="-72"/>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Deferred tax liabilities (net)</w:t>
            </w:r>
          </w:p>
        </w:tc>
        <w:tc>
          <w:tcPr>
            <w:tcW w:w="1368" w:type="dxa"/>
            <w:tcBorders>
              <w:bottom w:val="single" w:sz="4" w:space="0" w:color="auto"/>
            </w:tcBorders>
            <w:shd w:val="clear" w:color="auto" w:fill="FAFAFA"/>
          </w:tcPr>
          <w:p w14:paraId="262AC7B8" w14:textId="77777777" w:rsidR="00C87A91" w:rsidRPr="00782E7E" w:rsidRDefault="00C87A91" w:rsidP="00BF1B0E">
            <w:pPr>
              <w:tabs>
                <w:tab w:val="decimal" w:pos="1152"/>
              </w:tabs>
              <w:ind w:right="-72"/>
              <w:jc w:val="both"/>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(114,878,355)</w:t>
            </w:r>
          </w:p>
        </w:tc>
        <w:tc>
          <w:tcPr>
            <w:tcW w:w="1368" w:type="dxa"/>
            <w:tcBorders>
              <w:bottom w:val="single" w:sz="4" w:space="0" w:color="auto"/>
            </w:tcBorders>
            <w:shd w:val="clear" w:color="auto" w:fill="FAFAFA"/>
          </w:tcPr>
          <w:p w14:paraId="7929C240" w14:textId="77777777" w:rsidR="00C87A91" w:rsidRPr="00782E7E" w:rsidRDefault="00C87A91"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28,282,715</w:t>
            </w:r>
          </w:p>
        </w:tc>
        <w:tc>
          <w:tcPr>
            <w:tcW w:w="1445" w:type="dxa"/>
            <w:tcBorders>
              <w:bottom w:val="single" w:sz="4" w:space="0" w:color="auto"/>
            </w:tcBorders>
            <w:shd w:val="clear" w:color="auto" w:fill="FAFAFA"/>
          </w:tcPr>
          <w:p w14:paraId="520E0B02" w14:textId="77777777" w:rsidR="00C87A91" w:rsidRPr="00782E7E" w:rsidRDefault="00C87A91"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(9,462,943)</w:t>
            </w:r>
          </w:p>
        </w:tc>
        <w:tc>
          <w:tcPr>
            <w:tcW w:w="1368" w:type="dxa"/>
            <w:tcBorders>
              <w:bottom w:val="single" w:sz="4" w:space="0" w:color="auto"/>
            </w:tcBorders>
            <w:shd w:val="clear" w:color="auto" w:fill="FAFAFA"/>
          </w:tcPr>
          <w:p w14:paraId="7FC92C01" w14:textId="77777777" w:rsidR="00C87A91" w:rsidRPr="00782E7E" w:rsidRDefault="00C87A91"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(96,058,583)</w:t>
            </w:r>
          </w:p>
        </w:tc>
      </w:tr>
    </w:tbl>
    <w:p w14:paraId="1355AB52" w14:textId="77777777" w:rsidR="00C76150" w:rsidRPr="00782E7E" w:rsidRDefault="00C76150" w:rsidP="00C76150">
      <w:pPr>
        <w:tabs>
          <w:tab w:val="decimal" w:pos="830"/>
        </w:tabs>
        <w:ind w:right="-72"/>
        <w:rPr>
          <w:rFonts w:ascii="Arial" w:hAnsi="Arial" w:cs="Arial"/>
          <w:noProof/>
          <w:snapToGrid w:val="0"/>
          <w:color w:val="000000"/>
          <w:spacing w:val="-2"/>
          <w:sz w:val="14"/>
          <w:szCs w:val="14"/>
          <w:lang w:val="en-GB" w:eastAsia="th-TH"/>
        </w:rPr>
      </w:pPr>
    </w:p>
    <w:p w14:paraId="3ECC8C0B" w14:textId="27C8333A" w:rsidR="00C76150" w:rsidRPr="00782E7E" w:rsidRDefault="003A3BAD" w:rsidP="00BF1B0E">
      <w:pPr>
        <w:jc w:val="thaiDistribute"/>
        <w:rPr>
          <w:rFonts w:ascii="Arial" w:hAnsi="Arial" w:cs="Arial"/>
          <w:color w:val="000000"/>
          <w:sz w:val="18"/>
          <w:szCs w:val="18"/>
          <w:lang w:val="en-GB"/>
        </w:rPr>
      </w:pPr>
      <w:r w:rsidRPr="00782E7E">
        <w:rPr>
          <w:rFonts w:ascii="Arial" w:hAnsi="Arial" w:cs="Arial"/>
          <w:color w:val="000000"/>
          <w:sz w:val="18"/>
          <w:szCs w:val="18"/>
          <w:lang w:val="en-GB"/>
        </w:rPr>
        <w:br w:type="page"/>
      </w:r>
    </w:p>
    <w:tbl>
      <w:tblPr>
        <w:tblW w:w="9682" w:type="dxa"/>
        <w:tblInd w:w="-108" w:type="dxa"/>
        <w:tblLayout w:type="fixed"/>
        <w:tblLook w:val="0000" w:firstRow="0" w:lastRow="0" w:firstColumn="0" w:lastColumn="0" w:noHBand="0" w:noVBand="0"/>
      </w:tblPr>
      <w:tblGrid>
        <w:gridCol w:w="4133"/>
        <w:gridCol w:w="1368"/>
        <w:gridCol w:w="1368"/>
        <w:gridCol w:w="1445"/>
        <w:gridCol w:w="1368"/>
      </w:tblGrid>
      <w:tr w:rsidR="00BF1B0E" w:rsidRPr="00782E7E" w14:paraId="41EB569A" w14:textId="77777777" w:rsidTr="00B10C42">
        <w:trPr>
          <w:trHeight w:val="96"/>
        </w:trPr>
        <w:tc>
          <w:tcPr>
            <w:tcW w:w="4133" w:type="dxa"/>
            <w:vAlign w:val="bottom"/>
          </w:tcPr>
          <w:p w14:paraId="7DAF3C30" w14:textId="77777777" w:rsidR="00BF1B0E" w:rsidRPr="00782E7E" w:rsidRDefault="00BF1B0E" w:rsidP="00B10C42">
            <w:pPr>
              <w:tabs>
                <w:tab w:val="left" w:pos="821"/>
              </w:tabs>
              <w:ind w:left="108" w:right="-108"/>
              <w:rPr>
                <w:rFonts w:ascii="Arial" w:hAnsi="Arial" w:cs="Arial"/>
                <w:snapToGrid w:val="0"/>
                <w:color w:val="000000"/>
                <w:sz w:val="16"/>
                <w:szCs w:val="16"/>
                <w:lang w:val="en-GB" w:eastAsia="th-TH"/>
              </w:rPr>
            </w:pPr>
          </w:p>
        </w:tc>
        <w:tc>
          <w:tcPr>
            <w:tcW w:w="5549" w:type="dxa"/>
            <w:gridSpan w:val="4"/>
            <w:tcBorders>
              <w:top w:val="single" w:sz="4" w:space="0" w:color="auto"/>
            </w:tcBorders>
            <w:vAlign w:val="bottom"/>
          </w:tcPr>
          <w:p w14:paraId="46A4F8D8" w14:textId="77777777" w:rsidR="00BF1B0E" w:rsidRPr="00782E7E" w:rsidRDefault="00BF1B0E" w:rsidP="00B10C42">
            <w:pPr>
              <w:pStyle w:val="a0"/>
              <w:tabs>
                <w:tab w:val="decimal" w:pos="870"/>
              </w:tabs>
              <w:ind w:right="-72"/>
              <w:jc w:val="center"/>
              <w:rPr>
                <w:rFonts w:ascii="Arial" w:hAnsi="Arial" w:cs="Arial"/>
                <w:b/>
                <w:bCs/>
                <w:color w:val="000000"/>
                <w:sz w:val="16"/>
                <w:szCs w:val="16"/>
              </w:rPr>
            </w:pPr>
            <w:r w:rsidRPr="00782E7E">
              <w:rPr>
                <w:rFonts w:ascii="Arial" w:hAnsi="Arial" w:cs="Arial"/>
                <w:b/>
                <w:bCs/>
                <w:snapToGrid w:val="0"/>
                <w:color w:val="000000"/>
                <w:sz w:val="16"/>
                <w:szCs w:val="16"/>
                <w:lang w:eastAsia="th-TH"/>
              </w:rPr>
              <w:t>Separate financial statements</w:t>
            </w:r>
          </w:p>
        </w:tc>
      </w:tr>
      <w:tr w:rsidR="00BF1B0E" w:rsidRPr="00782E7E" w14:paraId="4E7DB6E6" w14:textId="77777777" w:rsidTr="00B10C42">
        <w:trPr>
          <w:trHeight w:val="96"/>
        </w:trPr>
        <w:tc>
          <w:tcPr>
            <w:tcW w:w="4133" w:type="dxa"/>
            <w:vAlign w:val="bottom"/>
          </w:tcPr>
          <w:p w14:paraId="7C662D81" w14:textId="77777777" w:rsidR="00BF1B0E" w:rsidRPr="00782E7E" w:rsidRDefault="00BF1B0E" w:rsidP="00B10C42">
            <w:pPr>
              <w:tabs>
                <w:tab w:val="left" w:pos="821"/>
              </w:tabs>
              <w:ind w:left="108" w:right="-108"/>
              <w:rPr>
                <w:rFonts w:ascii="Arial" w:hAnsi="Arial" w:cs="Arial"/>
                <w:snapToGrid w:val="0"/>
                <w:color w:val="000000"/>
                <w:sz w:val="16"/>
                <w:szCs w:val="16"/>
                <w:lang w:val="en-GB" w:eastAsia="th-TH"/>
              </w:rPr>
            </w:pPr>
          </w:p>
        </w:tc>
        <w:tc>
          <w:tcPr>
            <w:tcW w:w="1368" w:type="dxa"/>
            <w:tcBorders>
              <w:top w:val="single" w:sz="4" w:space="0" w:color="auto"/>
            </w:tcBorders>
            <w:vAlign w:val="center"/>
          </w:tcPr>
          <w:p w14:paraId="76ECACB7" w14:textId="77777777" w:rsidR="00BF1B0E" w:rsidRPr="00782E7E" w:rsidRDefault="00BF1B0E" w:rsidP="00B10C42">
            <w:pPr>
              <w:pStyle w:val="a0"/>
              <w:tabs>
                <w:tab w:val="decimal" w:pos="1152"/>
              </w:tabs>
              <w:ind w:right="-72"/>
              <w:jc w:val="both"/>
              <w:rPr>
                <w:rFonts w:ascii="Arial" w:hAnsi="Arial" w:cs="Arial"/>
                <w:b/>
                <w:bCs/>
                <w:color w:val="000000"/>
                <w:sz w:val="16"/>
                <w:szCs w:val="16"/>
                <w:cs/>
              </w:rPr>
            </w:pPr>
          </w:p>
        </w:tc>
        <w:tc>
          <w:tcPr>
            <w:tcW w:w="1368" w:type="dxa"/>
            <w:tcBorders>
              <w:top w:val="single" w:sz="4" w:space="0" w:color="auto"/>
            </w:tcBorders>
            <w:vAlign w:val="center"/>
          </w:tcPr>
          <w:p w14:paraId="70AAD63F" w14:textId="77777777" w:rsidR="00BF1B0E" w:rsidRPr="00782E7E" w:rsidRDefault="00BF1B0E" w:rsidP="00B10C42">
            <w:pPr>
              <w:tabs>
                <w:tab w:val="decimal" w:pos="1152"/>
              </w:tabs>
              <w:ind w:right="-72"/>
              <w:jc w:val="both"/>
              <w:rPr>
                <w:rFonts w:ascii="Arial" w:eastAsia="SimSun" w:hAnsi="Arial" w:cs="Arial"/>
                <w:b/>
                <w:bCs/>
                <w:color w:val="000000"/>
                <w:sz w:val="16"/>
                <w:szCs w:val="16"/>
                <w:lang w:val="en-GB"/>
              </w:rPr>
            </w:pPr>
          </w:p>
        </w:tc>
        <w:tc>
          <w:tcPr>
            <w:tcW w:w="1445" w:type="dxa"/>
            <w:tcBorders>
              <w:top w:val="single" w:sz="4" w:space="0" w:color="auto"/>
            </w:tcBorders>
            <w:vAlign w:val="center"/>
          </w:tcPr>
          <w:p w14:paraId="64EA3322" w14:textId="77777777" w:rsidR="00BF1B0E" w:rsidRPr="00782E7E" w:rsidRDefault="00BF1B0E" w:rsidP="00B10C42">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Increase</w:t>
            </w:r>
          </w:p>
        </w:tc>
        <w:tc>
          <w:tcPr>
            <w:tcW w:w="1368" w:type="dxa"/>
            <w:tcBorders>
              <w:top w:val="single" w:sz="4" w:space="0" w:color="auto"/>
            </w:tcBorders>
            <w:vAlign w:val="center"/>
          </w:tcPr>
          <w:p w14:paraId="07B8901F" w14:textId="77777777" w:rsidR="00BF1B0E" w:rsidRPr="00782E7E" w:rsidRDefault="00BF1B0E" w:rsidP="00B10C42">
            <w:pPr>
              <w:pStyle w:val="a0"/>
              <w:tabs>
                <w:tab w:val="decimal" w:pos="1151"/>
              </w:tabs>
              <w:ind w:right="-72"/>
              <w:jc w:val="both"/>
              <w:rPr>
                <w:rFonts w:ascii="Arial" w:hAnsi="Arial" w:cs="Arial"/>
                <w:b/>
                <w:bCs/>
                <w:color w:val="000000"/>
                <w:sz w:val="16"/>
                <w:szCs w:val="16"/>
              </w:rPr>
            </w:pPr>
          </w:p>
        </w:tc>
      </w:tr>
      <w:tr w:rsidR="00BF1B0E" w:rsidRPr="00782E7E" w14:paraId="13B4EFE6" w14:textId="77777777" w:rsidTr="00B10C42">
        <w:trPr>
          <w:trHeight w:val="96"/>
        </w:trPr>
        <w:tc>
          <w:tcPr>
            <w:tcW w:w="4133" w:type="dxa"/>
            <w:vAlign w:val="bottom"/>
          </w:tcPr>
          <w:p w14:paraId="47DE73E4" w14:textId="77777777" w:rsidR="00BF1B0E" w:rsidRPr="00782E7E" w:rsidRDefault="00BF1B0E" w:rsidP="00B10C42">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3C10BF9B" w14:textId="77777777" w:rsidR="00BF1B0E" w:rsidRPr="00782E7E" w:rsidRDefault="00BF1B0E" w:rsidP="00B10C42">
            <w:pPr>
              <w:pStyle w:val="a0"/>
              <w:tabs>
                <w:tab w:val="decimal" w:pos="1152"/>
              </w:tabs>
              <w:ind w:right="-72"/>
              <w:jc w:val="both"/>
              <w:rPr>
                <w:rFonts w:ascii="Arial" w:hAnsi="Arial" w:cs="Arial"/>
                <w:b/>
                <w:bCs/>
                <w:color w:val="000000"/>
                <w:sz w:val="16"/>
                <w:szCs w:val="16"/>
                <w:cs/>
              </w:rPr>
            </w:pPr>
          </w:p>
        </w:tc>
        <w:tc>
          <w:tcPr>
            <w:tcW w:w="1368" w:type="dxa"/>
            <w:vAlign w:val="center"/>
          </w:tcPr>
          <w:p w14:paraId="6993659D" w14:textId="77777777" w:rsidR="00BF1B0E" w:rsidRPr="00782E7E" w:rsidRDefault="00BF1B0E" w:rsidP="00B10C42">
            <w:pPr>
              <w:tabs>
                <w:tab w:val="decimal" w:pos="1152"/>
              </w:tabs>
              <w:ind w:right="-72"/>
              <w:jc w:val="both"/>
              <w:rPr>
                <w:rFonts w:ascii="Arial" w:eastAsia="SimSun" w:hAnsi="Arial" w:cs="Arial"/>
                <w:b/>
                <w:bCs/>
                <w:color w:val="000000"/>
                <w:sz w:val="16"/>
                <w:szCs w:val="16"/>
                <w:cs/>
                <w:lang w:val="en-GB"/>
              </w:rPr>
            </w:pPr>
          </w:p>
        </w:tc>
        <w:tc>
          <w:tcPr>
            <w:tcW w:w="1445" w:type="dxa"/>
            <w:vAlign w:val="center"/>
          </w:tcPr>
          <w:p w14:paraId="56AE1CBD" w14:textId="77777777" w:rsidR="00BF1B0E" w:rsidRPr="00782E7E" w:rsidRDefault="00BF1B0E" w:rsidP="00B10C42">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(decrease)</w:t>
            </w:r>
          </w:p>
        </w:tc>
        <w:tc>
          <w:tcPr>
            <w:tcW w:w="1368" w:type="dxa"/>
            <w:vAlign w:val="center"/>
          </w:tcPr>
          <w:p w14:paraId="70915D4B" w14:textId="77777777" w:rsidR="00BF1B0E" w:rsidRPr="00782E7E" w:rsidRDefault="00BF1B0E" w:rsidP="00B10C42">
            <w:pPr>
              <w:pStyle w:val="a0"/>
              <w:tabs>
                <w:tab w:val="decimal" w:pos="1151"/>
              </w:tabs>
              <w:ind w:right="-72"/>
              <w:jc w:val="both"/>
              <w:rPr>
                <w:rFonts w:ascii="Arial" w:hAnsi="Arial" w:cs="Arial"/>
                <w:b/>
                <w:bCs/>
                <w:color w:val="000000"/>
                <w:sz w:val="16"/>
                <w:szCs w:val="16"/>
              </w:rPr>
            </w:pPr>
          </w:p>
        </w:tc>
      </w:tr>
      <w:tr w:rsidR="00BF1B0E" w:rsidRPr="00782E7E" w14:paraId="04E3B0CD" w14:textId="77777777" w:rsidTr="00B10C42">
        <w:trPr>
          <w:trHeight w:val="96"/>
        </w:trPr>
        <w:tc>
          <w:tcPr>
            <w:tcW w:w="4133" w:type="dxa"/>
            <w:vAlign w:val="bottom"/>
          </w:tcPr>
          <w:p w14:paraId="1F640287" w14:textId="77777777" w:rsidR="00BF1B0E" w:rsidRPr="00782E7E" w:rsidRDefault="00BF1B0E" w:rsidP="00B10C42">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5AC1C2D1" w14:textId="77777777" w:rsidR="00BF1B0E" w:rsidRPr="00782E7E" w:rsidRDefault="00BF1B0E" w:rsidP="00B10C42">
            <w:pPr>
              <w:pStyle w:val="a0"/>
              <w:tabs>
                <w:tab w:val="decimal" w:pos="1152"/>
              </w:tabs>
              <w:ind w:right="-72"/>
              <w:jc w:val="both"/>
              <w:rPr>
                <w:rFonts w:ascii="Arial" w:hAnsi="Arial" w:cs="Arial"/>
                <w:b/>
                <w:bCs/>
                <w:color w:val="000000"/>
                <w:sz w:val="16"/>
                <w:szCs w:val="16"/>
              </w:rPr>
            </w:pPr>
          </w:p>
        </w:tc>
        <w:tc>
          <w:tcPr>
            <w:tcW w:w="1368" w:type="dxa"/>
            <w:vAlign w:val="center"/>
          </w:tcPr>
          <w:p w14:paraId="565BBA98" w14:textId="77777777" w:rsidR="00BF1B0E" w:rsidRPr="00782E7E" w:rsidRDefault="00BF1B0E" w:rsidP="00B10C42">
            <w:pPr>
              <w:tabs>
                <w:tab w:val="decimal" w:pos="1152"/>
              </w:tabs>
              <w:ind w:right="-72"/>
              <w:jc w:val="both"/>
              <w:rPr>
                <w:rFonts w:ascii="Arial" w:eastAsia="SimSun" w:hAnsi="Arial" w:cs="Arial"/>
                <w:b/>
                <w:bCs/>
                <w:color w:val="000000"/>
                <w:sz w:val="16"/>
                <w:szCs w:val="16"/>
                <w:cs/>
                <w:lang w:val="en-GB"/>
              </w:rPr>
            </w:pPr>
            <w:r w:rsidRPr="00782E7E">
              <w:rPr>
                <w:rFonts w:ascii="Arial" w:eastAsia="SimSun" w:hAnsi="Arial" w:cs="Arial"/>
                <w:b/>
                <w:bCs/>
                <w:color w:val="000000"/>
                <w:sz w:val="16"/>
                <w:szCs w:val="16"/>
                <w:lang w:val="en-GB"/>
              </w:rPr>
              <w:t>Increase</w:t>
            </w:r>
          </w:p>
        </w:tc>
        <w:tc>
          <w:tcPr>
            <w:tcW w:w="1445" w:type="dxa"/>
            <w:vAlign w:val="center"/>
          </w:tcPr>
          <w:p w14:paraId="18123DED" w14:textId="77777777" w:rsidR="00BF1B0E" w:rsidRPr="00782E7E" w:rsidRDefault="00BF1B0E" w:rsidP="00B10C42">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to other</w:t>
            </w:r>
          </w:p>
        </w:tc>
        <w:tc>
          <w:tcPr>
            <w:tcW w:w="1368" w:type="dxa"/>
            <w:vAlign w:val="center"/>
          </w:tcPr>
          <w:p w14:paraId="0EDE655F" w14:textId="77777777" w:rsidR="00BF1B0E" w:rsidRPr="00782E7E" w:rsidRDefault="00BF1B0E" w:rsidP="00B10C42">
            <w:pPr>
              <w:tabs>
                <w:tab w:val="decimal" w:pos="1151"/>
              </w:tabs>
              <w:ind w:right="-72"/>
              <w:jc w:val="both"/>
              <w:rPr>
                <w:rFonts w:ascii="Arial" w:eastAsia="SimSun" w:hAnsi="Arial" w:cs="Arial"/>
                <w:b/>
                <w:bCs/>
                <w:color w:val="000000"/>
                <w:sz w:val="16"/>
                <w:szCs w:val="16"/>
                <w:lang w:val="en-GB"/>
              </w:rPr>
            </w:pPr>
          </w:p>
        </w:tc>
      </w:tr>
      <w:tr w:rsidR="00BF1B0E" w:rsidRPr="00782E7E" w14:paraId="4A66B18B" w14:textId="77777777" w:rsidTr="00B10C42">
        <w:trPr>
          <w:trHeight w:val="96"/>
        </w:trPr>
        <w:tc>
          <w:tcPr>
            <w:tcW w:w="4133" w:type="dxa"/>
            <w:vAlign w:val="bottom"/>
          </w:tcPr>
          <w:p w14:paraId="2E02604C" w14:textId="77777777" w:rsidR="00BF1B0E" w:rsidRPr="00782E7E" w:rsidRDefault="00BF1B0E" w:rsidP="00B10C42">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2C350373" w14:textId="77777777" w:rsidR="00BF1B0E" w:rsidRPr="00782E7E" w:rsidRDefault="00BF1B0E" w:rsidP="00B10C42">
            <w:pPr>
              <w:pStyle w:val="a0"/>
              <w:tabs>
                <w:tab w:val="right" w:pos="1152"/>
              </w:tabs>
              <w:ind w:right="-72"/>
              <w:jc w:val="both"/>
              <w:rPr>
                <w:rFonts w:ascii="Arial" w:hAnsi="Arial" w:cs="Arial"/>
                <w:b/>
                <w:bCs/>
                <w:color w:val="000000"/>
                <w:sz w:val="16"/>
                <w:szCs w:val="16"/>
              </w:rPr>
            </w:pPr>
            <w:r w:rsidRPr="00782E7E">
              <w:rPr>
                <w:rFonts w:ascii="Arial" w:hAnsi="Arial" w:cs="Arial"/>
                <w:b/>
                <w:bCs/>
                <w:color w:val="000000"/>
                <w:sz w:val="16"/>
                <w:szCs w:val="16"/>
              </w:rPr>
              <w:tab/>
              <w:t>1 January</w:t>
            </w:r>
          </w:p>
        </w:tc>
        <w:tc>
          <w:tcPr>
            <w:tcW w:w="1368" w:type="dxa"/>
            <w:vAlign w:val="center"/>
          </w:tcPr>
          <w:p w14:paraId="08D22354" w14:textId="77777777" w:rsidR="00BF1B0E" w:rsidRPr="00782E7E" w:rsidRDefault="00BF1B0E" w:rsidP="00B10C42">
            <w:pPr>
              <w:tabs>
                <w:tab w:val="decimal" w:pos="1152"/>
              </w:tabs>
              <w:ind w:right="-72"/>
              <w:jc w:val="both"/>
              <w:rPr>
                <w:rFonts w:ascii="Arial" w:eastAsia="SimSun" w:hAnsi="Arial" w:cs="Arial"/>
                <w:b/>
                <w:bCs/>
                <w:color w:val="000000"/>
                <w:sz w:val="16"/>
                <w:szCs w:val="16"/>
                <w:cs/>
                <w:lang w:val="en-GB"/>
              </w:rPr>
            </w:pPr>
            <w:r w:rsidRPr="00782E7E">
              <w:rPr>
                <w:rFonts w:ascii="Arial" w:eastAsia="SimSun" w:hAnsi="Arial" w:cs="Arial"/>
                <w:b/>
                <w:bCs/>
                <w:color w:val="000000"/>
                <w:sz w:val="16"/>
                <w:szCs w:val="16"/>
                <w:lang w:val="en-GB"/>
              </w:rPr>
              <w:t>(decrease) to</w:t>
            </w:r>
          </w:p>
        </w:tc>
        <w:tc>
          <w:tcPr>
            <w:tcW w:w="1445" w:type="dxa"/>
            <w:vAlign w:val="center"/>
          </w:tcPr>
          <w:p w14:paraId="00A20B1C" w14:textId="77777777" w:rsidR="00BF1B0E" w:rsidRPr="00782E7E" w:rsidRDefault="00BF1B0E" w:rsidP="00B10C42">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comprehensive</w:t>
            </w:r>
          </w:p>
        </w:tc>
        <w:tc>
          <w:tcPr>
            <w:tcW w:w="1368" w:type="dxa"/>
            <w:vAlign w:val="center"/>
          </w:tcPr>
          <w:p w14:paraId="6390F07C" w14:textId="77777777" w:rsidR="00BF1B0E" w:rsidRPr="00782E7E" w:rsidRDefault="00BF1B0E" w:rsidP="00B10C42">
            <w:pPr>
              <w:pStyle w:val="a0"/>
              <w:tabs>
                <w:tab w:val="right" w:pos="1152"/>
              </w:tabs>
              <w:ind w:right="-72"/>
              <w:jc w:val="both"/>
              <w:rPr>
                <w:rFonts w:ascii="Arial" w:hAnsi="Arial" w:cs="Arial"/>
                <w:b/>
                <w:bCs/>
                <w:color w:val="000000"/>
                <w:sz w:val="16"/>
                <w:szCs w:val="16"/>
              </w:rPr>
            </w:pPr>
            <w:r w:rsidRPr="00782E7E">
              <w:rPr>
                <w:rFonts w:ascii="Arial" w:hAnsi="Arial" w:cs="Arial"/>
                <w:b/>
                <w:bCs/>
                <w:color w:val="000000"/>
                <w:sz w:val="16"/>
                <w:szCs w:val="16"/>
              </w:rPr>
              <w:tab/>
              <w:t>31 December</w:t>
            </w:r>
          </w:p>
        </w:tc>
      </w:tr>
      <w:tr w:rsidR="00BF1B0E" w:rsidRPr="00782E7E" w14:paraId="3D2CDF8F" w14:textId="77777777" w:rsidTr="00B10C42">
        <w:trPr>
          <w:trHeight w:val="96"/>
        </w:trPr>
        <w:tc>
          <w:tcPr>
            <w:tcW w:w="4133" w:type="dxa"/>
            <w:vAlign w:val="bottom"/>
          </w:tcPr>
          <w:p w14:paraId="60B60766" w14:textId="77777777" w:rsidR="00BF1B0E" w:rsidRPr="00782E7E" w:rsidRDefault="00BF1B0E" w:rsidP="00B10C42">
            <w:pPr>
              <w:tabs>
                <w:tab w:val="left" w:pos="821"/>
              </w:tabs>
              <w:ind w:left="108" w:right="-108"/>
              <w:rPr>
                <w:rFonts w:ascii="Arial" w:hAnsi="Arial" w:cs="Arial"/>
                <w:snapToGrid w:val="0"/>
                <w:color w:val="000000"/>
                <w:sz w:val="16"/>
                <w:szCs w:val="16"/>
                <w:lang w:val="en-GB" w:eastAsia="th-TH"/>
              </w:rPr>
            </w:pPr>
          </w:p>
        </w:tc>
        <w:tc>
          <w:tcPr>
            <w:tcW w:w="1368" w:type="dxa"/>
            <w:vAlign w:val="center"/>
          </w:tcPr>
          <w:p w14:paraId="4246AF18" w14:textId="7FD2C141" w:rsidR="00BF1B0E" w:rsidRPr="00782E7E" w:rsidRDefault="00BF1B0E" w:rsidP="00B10C42">
            <w:pPr>
              <w:pStyle w:val="a0"/>
              <w:tabs>
                <w:tab w:val="decimal" w:pos="1152"/>
              </w:tabs>
              <w:ind w:right="-72"/>
              <w:jc w:val="both"/>
              <w:rPr>
                <w:rFonts w:ascii="Arial" w:hAnsi="Arial" w:cs="Arial"/>
                <w:b/>
                <w:bCs/>
                <w:color w:val="000000"/>
                <w:sz w:val="16"/>
                <w:szCs w:val="16"/>
              </w:rPr>
            </w:pPr>
            <w:r w:rsidRPr="00782E7E">
              <w:rPr>
                <w:rFonts w:ascii="Arial" w:hAnsi="Arial" w:cs="Arial"/>
                <w:b/>
                <w:bCs/>
                <w:color w:val="000000"/>
                <w:sz w:val="16"/>
                <w:szCs w:val="16"/>
              </w:rPr>
              <w:t>2021</w:t>
            </w:r>
          </w:p>
        </w:tc>
        <w:tc>
          <w:tcPr>
            <w:tcW w:w="1368" w:type="dxa"/>
            <w:vAlign w:val="center"/>
          </w:tcPr>
          <w:p w14:paraId="2CB7F9CC" w14:textId="77777777" w:rsidR="00BF1B0E" w:rsidRPr="00782E7E" w:rsidRDefault="00BF1B0E" w:rsidP="00B10C42">
            <w:pPr>
              <w:tabs>
                <w:tab w:val="decimal" w:pos="1152"/>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profit or loss</w:t>
            </w:r>
          </w:p>
        </w:tc>
        <w:tc>
          <w:tcPr>
            <w:tcW w:w="1445" w:type="dxa"/>
            <w:vAlign w:val="center"/>
          </w:tcPr>
          <w:p w14:paraId="28F6C4ED" w14:textId="77777777" w:rsidR="00BF1B0E" w:rsidRPr="00782E7E" w:rsidRDefault="00BF1B0E" w:rsidP="00B10C42">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income</w:t>
            </w:r>
          </w:p>
        </w:tc>
        <w:tc>
          <w:tcPr>
            <w:tcW w:w="1368" w:type="dxa"/>
            <w:vAlign w:val="center"/>
          </w:tcPr>
          <w:p w14:paraId="1DED8C52" w14:textId="43C73474" w:rsidR="00BF1B0E" w:rsidRPr="00782E7E" w:rsidRDefault="00BF1B0E" w:rsidP="00B10C42">
            <w:pPr>
              <w:pStyle w:val="a0"/>
              <w:tabs>
                <w:tab w:val="decimal" w:pos="1151"/>
              </w:tabs>
              <w:ind w:right="-72"/>
              <w:jc w:val="both"/>
              <w:rPr>
                <w:rFonts w:ascii="Arial" w:hAnsi="Arial" w:cs="Arial"/>
                <w:b/>
                <w:bCs/>
                <w:color w:val="000000"/>
                <w:sz w:val="16"/>
                <w:szCs w:val="16"/>
              </w:rPr>
            </w:pPr>
            <w:r w:rsidRPr="00782E7E">
              <w:rPr>
                <w:rFonts w:ascii="Arial" w:hAnsi="Arial" w:cs="Arial"/>
                <w:b/>
                <w:bCs/>
                <w:color w:val="000000"/>
                <w:sz w:val="16"/>
                <w:szCs w:val="16"/>
              </w:rPr>
              <w:t>2021</w:t>
            </w:r>
          </w:p>
        </w:tc>
      </w:tr>
      <w:tr w:rsidR="00BF1B0E" w:rsidRPr="00782E7E" w14:paraId="0C2ADD24" w14:textId="77777777" w:rsidTr="00B10C42">
        <w:trPr>
          <w:trHeight w:val="96"/>
        </w:trPr>
        <w:tc>
          <w:tcPr>
            <w:tcW w:w="4133" w:type="dxa"/>
            <w:vAlign w:val="bottom"/>
          </w:tcPr>
          <w:p w14:paraId="7D894C82" w14:textId="77777777" w:rsidR="00BF1B0E" w:rsidRPr="00782E7E" w:rsidRDefault="00BF1B0E" w:rsidP="00B10C42">
            <w:pPr>
              <w:tabs>
                <w:tab w:val="left" w:pos="821"/>
              </w:tabs>
              <w:ind w:left="108" w:right="-108"/>
              <w:rPr>
                <w:rFonts w:ascii="Arial" w:hAnsi="Arial" w:cs="Arial"/>
                <w:snapToGrid w:val="0"/>
                <w:color w:val="000000"/>
                <w:sz w:val="16"/>
                <w:szCs w:val="16"/>
                <w:lang w:val="en-GB" w:eastAsia="th-TH"/>
              </w:rPr>
            </w:pPr>
          </w:p>
        </w:tc>
        <w:tc>
          <w:tcPr>
            <w:tcW w:w="1368" w:type="dxa"/>
            <w:tcBorders>
              <w:bottom w:val="single" w:sz="4" w:space="0" w:color="auto"/>
            </w:tcBorders>
            <w:vAlign w:val="center"/>
          </w:tcPr>
          <w:p w14:paraId="17491615" w14:textId="77777777" w:rsidR="00BF1B0E" w:rsidRPr="00782E7E" w:rsidRDefault="00BF1B0E" w:rsidP="00B10C42">
            <w:pPr>
              <w:pStyle w:val="a0"/>
              <w:tabs>
                <w:tab w:val="decimal" w:pos="1152"/>
              </w:tabs>
              <w:ind w:right="-72"/>
              <w:jc w:val="both"/>
              <w:rPr>
                <w:rFonts w:ascii="Arial" w:hAnsi="Arial" w:cs="Arial"/>
                <w:b/>
                <w:bCs/>
                <w:color w:val="000000"/>
                <w:sz w:val="16"/>
                <w:szCs w:val="16"/>
              </w:rPr>
            </w:pPr>
            <w:r w:rsidRPr="00782E7E">
              <w:rPr>
                <w:rFonts w:ascii="Arial" w:hAnsi="Arial" w:cs="Arial"/>
                <w:b/>
                <w:bCs/>
                <w:color w:val="000000"/>
                <w:sz w:val="16"/>
                <w:szCs w:val="16"/>
              </w:rPr>
              <w:t>Baht</w:t>
            </w:r>
          </w:p>
        </w:tc>
        <w:tc>
          <w:tcPr>
            <w:tcW w:w="1368" w:type="dxa"/>
            <w:tcBorders>
              <w:bottom w:val="single" w:sz="4" w:space="0" w:color="auto"/>
            </w:tcBorders>
            <w:vAlign w:val="center"/>
          </w:tcPr>
          <w:p w14:paraId="69E0EB09" w14:textId="77777777" w:rsidR="00BF1B0E" w:rsidRPr="00782E7E" w:rsidRDefault="00BF1B0E" w:rsidP="00B10C42">
            <w:pPr>
              <w:pStyle w:val="a0"/>
              <w:tabs>
                <w:tab w:val="decimal" w:pos="1152"/>
              </w:tabs>
              <w:ind w:right="-72"/>
              <w:jc w:val="both"/>
              <w:rPr>
                <w:rFonts w:ascii="Arial" w:hAnsi="Arial" w:cs="Arial"/>
                <w:b/>
                <w:bCs/>
                <w:color w:val="000000"/>
                <w:sz w:val="16"/>
                <w:szCs w:val="16"/>
              </w:rPr>
            </w:pPr>
            <w:r w:rsidRPr="00782E7E">
              <w:rPr>
                <w:rFonts w:ascii="Arial" w:hAnsi="Arial" w:cs="Arial"/>
                <w:b/>
                <w:bCs/>
                <w:color w:val="000000"/>
                <w:sz w:val="16"/>
                <w:szCs w:val="16"/>
              </w:rPr>
              <w:t>Baht</w:t>
            </w:r>
          </w:p>
        </w:tc>
        <w:tc>
          <w:tcPr>
            <w:tcW w:w="1445" w:type="dxa"/>
            <w:tcBorders>
              <w:bottom w:val="single" w:sz="4" w:space="0" w:color="auto"/>
            </w:tcBorders>
            <w:vAlign w:val="center"/>
          </w:tcPr>
          <w:p w14:paraId="74A59614" w14:textId="77777777" w:rsidR="00BF1B0E" w:rsidRPr="00782E7E" w:rsidRDefault="00BF1B0E" w:rsidP="00B10C42">
            <w:pPr>
              <w:tabs>
                <w:tab w:val="decimal" w:pos="1227"/>
              </w:tabs>
              <w:ind w:right="-72"/>
              <w:jc w:val="both"/>
              <w:rPr>
                <w:rFonts w:ascii="Arial" w:eastAsia="SimSun" w:hAnsi="Arial" w:cs="Arial"/>
                <w:b/>
                <w:bCs/>
                <w:color w:val="000000"/>
                <w:sz w:val="16"/>
                <w:szCs w:val="16"/>
                <w:lang w:val="en-GB"/>
              </w:rPr>
            </w:pPr>
            <w:r w:rsidRPr="00782E7E">
              <w:rPr>
                <w:rFonts w:ascii="Arial" w:eastAsia="SimSun" w:hAnsi="Arial" w:cs="Arial"/>
                <w:b/>
                <w:bCs/>
                <w:color w:val="000000"/>
                <w:sz w:val="16"/>
                <w:szCs w:val="16"/>
                <w:lang w:val="en-GB"/>
              </w:rPr>
              <w:t>Baht</w:t>
            </w:r>
          </w:p>
        </w:tc>
        <w:tc>
          <w:tcPr>
            <w:tcW w:w="1368" w:type="dxa"/>
            <w:tcBorders>
              <w:bottom w:val="single" w:sz="4" w:space="0" w:color="auto"/>
            </w:tcBorders>
            <w:vAlign w:val="center"/>
          </w:tcPr>
          <w:p w14:paraId="0F7B66FE" w14:textId="77777777" w:rsidR="00BF1B0E" w:rsidRPr="00782E7E" w:rsidRDefault="00BF1B0E" w:rsidP="00B10C42">
            <w:pPr>
              <w:pStyle w:val="a0"/>
              <w:tabs>
                <w:tab w:val="decimal" w:pos="1151"/>
              </w:tabs>
              <w:ind w:right="-72"/>
              <w:jc w:val="both"/>
              <w:rPr>
                <w:rFonts w:ascii="Arial" w:hAnsi="Arial" w:cs="Arial"/>
                <w:b/>
                <w:bCs/>
                <w:color w:val="000000"/>
                <w:sz w:val="16"/>
                <w:szCs w:val="16"/>
              </w:rPr>
            </w:pPr>
            <w:r w:rsidRPr="00782E7E">
              <w:rPr>
                <w:rFonts w:ascii="Arial" w:hAnsi="Arial" w:cs="Arial"/>
                <w:b/>
                <w:bCs/>
                <w:color w:val="000000"/>
                <w:sz w:val="16"/>
                <w:szCs w:val="16"/>
              </w:rPr>
              <w:t>Baht</w:t>
            </w:r>
          </w:p>
        </w:tc>
      </w:tr>
      <w:tr w:rsidR="00BF1B0E" w:rsidRPr="00782E7E" w14:paraId="337F9B79" w14:textId="77777777" w:rsidTr="00B10C42">
        <w:trPr>
          <w:trHeight w:val="96"/>
        </w:trPr>
        <w:tc>
          <w:tcPr>
            <w:tcW w:w="4133" w:type="dxa"/>
            <w:vAlign w:val="bottom"/>
          </w:tcPr>
          <w:p w14:paraId="637270C3" w14:textId="77777777" w:rsidR="00BF1B0E" w:rsidRPr="00782E7E" w:rsidRDefault="00BF1B0E" w:rsidP="00B10C42">
            <w:pPr>
              <w:tabs>
                <w:tab w:val="left" w:pos="821"/>
              </w:tabs>
              <w:ind w:left="108" w:right="-108"/>
              <w:rPr>
                <w:rFonts w:ascii="Arial" w:hAnsi="Arial" w:cs="Arial"/>
                <w:b/>
                <w:bCs/>
                <w:color w:val="000000"/>
                <w:sz w:val="16"/>
                <w:szCs w:val="16"/>
                <w:lang w:val="en-GB"/>
              </w:rPr>
            </w:pPr>
          </w:p>
        </w:tc>
        <w:tc>
          <w:tcPr>
            <w:tcW w:w="1368" w:type="dxa"/>
            <w:tcBorders>
              <w:top w:val="single" w:sz="4" w:space="0" w:color="auto"/>
            </w:tcBorders>
            <w:shd w:val="clear" w:color="auto" w:fill="FAFAFA"/>
            <w:vAlign w:val="bottom"/>
          </w:tcPr>
          <w:p w14:paraId="385CDC01" w14:textId="77777777" w:rsidR="00BF1B0E" w:rsidRPr="00782E7E" w:rsidRDefault="00BF1B0E" w:rsidP="00B10C42">
            <w:pPr>
              <w:tabs>
                <w:tab w:val="decimal" w:pos="1152"/>
              </w:tabs>
              <w:ind w:right="-72"/>
              <w:jc w:val="both"/>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vAlign w:val="bottom"/>
          </w:tcPr>
          <w:p w14:paraId="5D70F32B" w14:textId="77777777" w:rsidR="00BF1B0E" w:rsidRPr="00782E7E" w:rsidRDefault="00BF1B0E" w:rsidP="00B10C42">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vAlign w:val="bottom"/>
          </w:tcPr>
          <w:p w14:paraId="512DAC89" w14:textId="77777777" w:rsidR="00BF1B0E" w:rsidRPr="00782E7E" w:rsidRDefault="00BF1B0E" w:rsidP="00B10C42">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vAlign w:val="bottom"/>
          </w:tcPr>
          <w:p w14:paraId="6040DD88" w14:textId="77777777" w:rsidR="00BF1B0E" w:rsidRPr="00782E7E" w:rsidRDefault="00BF1B0E" w:rsidP="00B10C42">
            <w:pPr>
              <w:tabs>
                <w:tab w:val="decimal" w:pos="1151"/>
              </w:tabs>
              <w:ind w:right="-72"/>
              <w:jc w:val="both"/>
              <w:rPr>
                <w:rFonts w:ascii="Arial" w:hAnsi="Arial" w:cs="Arial"/>
                <w:noProof/>
                <w:snapToGrid w:val="0"/>
                <w:color w:val="000000"/>
                <w:sz w:val="16"/>
                <w:szCs w:val="16"/>
                <w:lang w:val="en-GB" w:eastAsia="th-TH"/>
              </w:rPr>
            </w:pPr>
          </w:p>
        </w:tc>
      </w:tr>
      <w:tr w:rsidR="00BF1B0E" w:rsidRPr="00782E7E" w14:paraId="4295D248" w14:textId="77777777" w:rsidTr="00B10C42">
        <w:trPr>
          <w:trHeight w:val="96"/>
        </w:trPr>
        <w:tc>
          <w:tcPr>
            <w:tcW w:w="4133" w:type="dxa"/>
            <w:vAlign w:val="bottom"/>
          </w:tcPr>
          <w:p w14:paraId="417C4E78" w14:textId="77777777" w:rsidR="00BF1B0E" w:rsidRPr="00782E7E" w:rsidRDefault="00BF1B0E" w:rsidP="00B10C42">
            <w:pPr>
              <w:tabs>
                <w:tab w:val="left" w:pos="821"/>
              </w:tabs>
              <w:ind w:left="108" w:right="-108"/>
              <w:rPr>
                <w:rFonts w:ascii="Arial" w:hAnsi="Arial" w:cs="Arial"/>
                <w:color w:val="000000"/>
                <w:sz w:val="16"/>
                <w:szCs w:val="16"/>
                <w:lang w:val="en-GB"/>
              </w:rPr>
            </w:pPr>
            <w:r w:rsidRPr="00782E7E">
              <w:rPr>
                <w:rFonts w:ascii="Arial" w:hAnsi="Arial" w:cs="Arial"/>
                <w:b/>
                <w:bCs/>
                <w:snapToGrid w:val="0"/>
                <w:color w:val="000000"/>
                <w:sz w:val="16"/>
                <w:szCs w:val="16"/>
                <w:lang w:val="en-GB" w:eastAsia="th-TH"/>
              </w:rPr>
              <w:t xml:space="preserve">Deferred tax assets </w:t>
            </w:r>
          </w:p>
        </w:tc>
        <w:tc>
          <w:tcPr>
            <w:tcW w:w="1368" w:type="dxa"/>
            <w:shd w:val="clear" w:color="auto" w:fill="FAFAFA"/>
          </w:tcPr>
          <w:p w14:paraId="58DB1F71" w14:textId="77777777" w:rsidR="00BF1B0E" w:rsidRPr="00782E7E" w:rsidRDefault="00BF1B0E" w:rsidP="00B10C42">
            <w:pPr>
              <w:tabs>
                <w:tab w:val="decimal" w:pos="1152"/>
              </w:tabs>
              <w:ind w:right="-72"/>
              <w:jc w:val="both"/>
              <w:rPr>
                <w:rFonts w:ascii="Arial" w:hAnsi="Arial" w:cs="Arial"/>
                <w:noProof/>
                <w:snapToGrid w:val="0"/>
                <w:color w:val="000000"/>
                <w:sz w:val="16"/>
                <w:szCs w:val="16"/>
                <w:lang w:val="en-GB" w:eastAsia="th-TH"/>
              </w:rPr>
            </w:pPr>
          </w:p>
        </w:tc>
        <w:tc>
          <w:tcPr>
            <w:tcW w:w="1368" w:type="dxa"/>
            <w:shd w:val="clear" w:color="auto" w:fill="FAFAFA"/>
          </w:tcPr>
          <w:p w14:paraId="695227B0" w14:textId="77777777" w:rsidR="00BF1B0E" w:rsidRPr="00782E7E" w:rsidRDefault="00BF1B0E" w:rsidP="00B10C42">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tcPr>
          <w:p w14:paraId="0FC96B86" w14:textId="77777777" w:rsidR="00BF1B0E" w:rsidRPr="00782E7E" w:rsidRDefault="00BF1B0E" w:rsidP="00B10C42">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tcPr>
          <w:p w14:paraId="3D2EAC53" w14:textId="77777777" w:rsidR="00BF1B0E" w:rsidRPr="00782E7E" w:rsidRDefault="00BF1B0E" w:rsidP="00B10C42">
            <w:pPr>
              <w:tabs>
                <w:tab w:val="decimal" w:pos="1151"/>
              </w:tabs>
              <w:ind w:right="-72"/>
              <w:jc w:val="both"/>
              <w:rPr>
                <w:rFonts w:ascii="Arial" w:hAnsi="Arial" w:cs="Arial"/>
                <w:noProof/>
                <w:snapToGrid w:val="0"/>
                <w:color w:val="000000"/>
                <w:sz w:val="16"/>
                <w:szCs w:val="16"/>
                <w:lang w:val="en-GB" w:eastAsia="th-TH"/>
              </w:rPr>
            </w:pPr>
          </w:p>
        </w:tc>
      </w:tr>
      <w:tr w:rsidR="00BF1B0E" w:rsidRPr="00782E7E" w14:paraId="7B92D761" w14:textId="77777777" w:rsidTr="00094B7A">
        <w:trPr>
          <w:trHeight w:val="96"/>
        </w:trPr>
        <w:tc>
          <w:tcPr>
            <w:tcW w:w="4133" w:type="dxa"/>
            <w:vAlign w:val="bottom"/>
          </w:tcPr>
          <w:p w14:paraId="08B0DDBD" w14:textId="565FBF48" w:rsidR="00BF1B0E" w:rsidRPr="00782E7E" w:rsidRDefault="00BF1B0E" w:rsidP="00BF1B0E">
            <w:pPr>
              <w:tabs>
                <w:tab w:val="left" w:pos="821"/>
              </w:tabs>
              <w:ind w:left="108" w:right="-108"/>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 xml:space="preserve">Allowance for obsolete inventories </w:t>
            </w:r>
          </w:p>
        </w:tc>
        <w:tc>
          <w:tcPr>
            <w:tcW w:w="1368" w:type="dxa"/>
            <w:shd w:val="clear" w:color="auto" w:fill="FAFAFA"/>
            <w:vAlign w:val="bottom"/>
          </w:tcPr>
          <w:p w14:paraId="04375D60" w14:textId="323A1FA6"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11,311</w:t>
            </w:r>
          </w:p>
        </w:tc>
        <w:tc>
          <w:tcPr>
            <w:tcW w:w="1368" w:type="dxa"/>
            <w:shd w:val="clear" w:color="auto" w:fill="FAFAFA"/>
            <w:vAlign w:val="bottom"/>
          </w:tcPr>
          <w:p w14:paraId="5B05EAD0" w14:textId="7ADCEBC2"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1,999,594</w:t>
            </w:r>
          </w:p>
        </w:tc>
        <w:tc>
          <w:tcPr>
            <w:tcW w:w="1445" w:type="dxa"/>
            <w:shd w:val="clear" w:color="auto" w:fill="FAFAFA"/>
          </w:tcPr>
          <w:p w14:paraId="0D0E1D95" w14:textId="084D641F"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shd w:val="clear" w:color="auto" w:fill="FAFAFA"/>
            <w:vAlign w:val="bottom"/>
          </w:tcPr>
          <w:p w14:paraId="7191A5CF" w14:textId="1C06A971"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2,010,905</w:t>
            </w:r>
          </w:p>
        </w:tc>
      </w:tr>
      <w:tr w:rsidR="00BF1B0E" w:rsidRPr="00782E7E" w14:paraId="02165179" w14:textId="77777777" w:rsidTr="00094B7A">
        <w:trPr>
          <w:trHeight w:val="96"/>
        </w:trPr>
        <w:tc>
          <w:tcPr>
            <w:tcW w:w="4133" w:type="dxa"/>
            <w:vAlign w:val="bottom"/>
          </w:tcPr>
          <w:p w14:paraId="07736FE9" w14:textId="2D404116" w:rsidR="00BF1B0E" w:rsidRPr="00782E7E" w:rsidRDefault="00BF1B0E" w:rsidP="00BF1B0E">
            <w:pPr>
              <w:tabs>
                <w:tab w:val="left" w:pos="821"/>
              </w:tabs>
              <w:ind w:left="108" w:right="-108"/>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 xml:space="preserve">Employee benefit obligations </w:t>
            </w:r>
          </w:p>
        </w:tc>
        <w:tc>
          <w:tcPr>
            <w:tcW w:w="1368" w:type="dxa"/>
            <w:shd w:val="clear" w:color="auto" w:fill="FAFAFA"/>
            <w:vAlign w:val="bottom"/>
          </w:tcPr>
          <w:p w14:paraId="7298F34A" w14:textId="150DB054"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68,141,550</w:t>
            </w:r>
          </w:p>
        </w:tc>
        <w:tc>
          <w:tcPr>
            <w:tcW w:w="1368" w:type="dxa"/>
            <w:shd w:val="clear" w:color="auto" w:fill="FAFAFA"/>
            <w:vAlign w:val="bottom"/>
          </w:tcPr>
          <w:p w14:paraId="70BA602E" w14:textId="49324DFF"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(1,204,016)</w:t>
            </w:r>
          </w:p>
        </w:tc>
        <w:tc>
          <w:tcPr>
            <w:tcW w:w="1445" w:type="dxa"/>
            <w:shd w:val="clear" w:color="auto" w:fill="FAFAFA"/>
            <w:vAlign w:val="bottom"/>
          </w:tcPr>
          <w:p w14:paraId="3908C01E" w14:textId="29E7146B"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(218,433)</w:t>
            </w:r>
          </w:p>
        </w:tc>
        <w:tc>
          <w:tcPr>
            <w:tcW w:w="1368" w:type="dxa"/>
            <w:shd w:val="clear" w:color="auto" w:fill="FAFAFA"/>
            <w:vAlign w:val="bottom"/>
          </w:tcPr>
          <w:p w14:paraId="1FBF1F09" w14:textId="21070C1D"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66,719,101</w:t>
            </w:r>
          </w:p>
        </w:tc>
      </w:tr>
      <w:tr w:rsidR="00BF1B0E" w:rsidRPr="00782E7E" w14:paraId="0245E9E6" w14:textId="77777777" w:rsidTr="00094B7A">
        <w:trPr>
          <w:trHeight w:val="96"/>
        </w:trPr>
        <w:tc>
          <w:tcPr>
            <w:tcW w:w="4133" w:type="dxa"/>
            <w:vAlign w:val="bottom"/>
          </w:tcPr>
          <w:p w14:paraId="2BC13930" w14:textId="4F2ADC51" w:rsidR="00BF1B0E" w:rsidRPr="00782E7E" w:rsidRDefault="00BF1B0E" w:rsidP="00BF1B0E">
            <w:pPr>
              <w:tabs>
                <w:tab w:val="left" w:pos="821"/>
              </w:tabs>
              <w:ind w:left="108" w:right="-108"/>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Lease liabilities (net)</w:t>
            </w:r>
          </w:p>
        </w:tc>
        <w:tc>
          <w:tcPr>
            <w:tcW w:w="1368" w:type="dxa"/>
            <w:shd w:val="clear" w:color="auto" w:fill="FAFAFA"/>
            <w:vAlign w:val="bottom"/>
          </w:tcPr>
          <w:p w14:paraId="2EBBB8A3" w14:textId="3A52FF5F"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cs/>
                <w:lang w:val="en-GB" w:eastAsia="th-TH"/>
              </w:rPr>
              <w:t>5</w:t>
            </w:r>
            <w:r w:rsidRPr="00782E7E">
              <w:rPr>
                <w:rFonts w:ascii="Arial" w:hAnsi="Arial" w:cs="Arial"/>
                <w:noProof/>
                <w:snapToGrid w:val="0"/>
                <w:color w:val="000000"/>
                <w:sz w:val="16"/>
                <w:szCs w:val="16"/>
                <w:lang w:val="en-GB" w:eastAsia="th-TH"/>
              </w:rPr>
              <w:t>,</w:t>
            </w:r>
            <w:r w:rsidRPr="00782E7E">
              <w:rPr>
                <w:rFonts w:ascii="Arial" w:hAnsi="Arial" w:cs="Arial"/>
                <w:noProof/>
                <w:snapToGrid w:val="0"/>
                <w:color w:val="000000"/>
                <w:sz w:val="16"/>
                <w:szCs w:val="16"/>
                <w:cs/>
                <w:lang w:val="en-GB" w:eastAsia="th-TH"/>
              </w:rPr>
              <w:t>840</w:t>
            </w:r>
            <w:r w:rsidRPr="00782E7E">
              <w:rPr>
                <w:rFonts w:ascii="Arial" w:hAnsi="Arial" w:cs="Arial"/>
                <w:noProof/>
                <w:snapToGrid w:val="0"/>
                <w:color w:val="000000"/>
                <w:sz w:val="16"/>
                <w:szCs w:val="16"/>
                <w:lang w:val="en-GB" w:eastAsia="th-TH"/>
              </w:rPr>
              <w:t>,</w:t>
            </w:r>
            <w:r w:rsidRPr="00782E7E">
              <w:rPr>
                <w:rFonts w:ascii="Arial" w:hAnsi="Arial" w:cs="Arial"/>
                <w:noProof/>
                <w:snapToGrid w:val="0"/>
                <w:color w:val="000000"/>
                <w:sz w:val="16"/>
                <w:szCs w:val="16"/>
                <w:cs/>
                <w:lang w:val="en-GB" w:eastAsia="th-TH"/>
              </w:rPr>
              <w:t>224</w:t>
            </w:r>
          </w:p>
        </w:tc>
        <w:tc>
          <w:tcPr>
            <w:tcW w:w="1368" w:type="dxa"/>
            <w:shd w:val="clear" w:color="auto" w:fill="FAFAFA"/>
            <w:vAlign w:val="bottom"/>
          </w:tcPr>
          <w:p w14:paraId="72A702A7" w14:textId="1D1BB83B"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(1,680,990)</w:t>
            </w:r>
          </w:p>
        </w:tc>
        <w:tc>
          <w:tcPr>
            <w:tcW w:w="1445" w:type="dxa"/>
            <w:shd w:val="clear" w:color="auto" w:fill="FAFAFA"/>
          </w:tcPr>
          <w:p w14:paraId="0C1DBEC7" w14:textId="4B77654F"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shd w:val="clear" w:color="auto" w:fill="FAFAFA"/>
            <w:vAlign w:val="bottom"/>
          </w:tcPr>
          <w:p w14:paraId="6C2C8061" w14:textId="3E76522E"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4,159,234</w:t>
            </w:r>
          </w:p>
        </w:tc>
      </w:tr>
      <w:tr w:rsidR="00BF1B0E" w:rsidRPr="00782E7E" w14:paraId="2F3F00C1" w14:textId="77777777" w:rsidTr="00BF1B0E">
        <w:trPr>
          <w:trHeight w:val="96"/>
        </w:trPr>
        <w:tc>
          <w:tcPr>
            <w:tcW w:w="4133" w:type="dxa"/>
            <w:vAlign w:val="bottom"/>
          </w:tcPr>
          <w:p w14:paraId="77FD38F2" w14:textId="1F0CA7FC" w:rsidR="00BF1B0E" w:rsidRPr="00782E7E" w:rsidRDefault="00BF1B0E" w:rsidP="00BF1B0E">
            <w:pPr>
              <w:tabs>
                <w:tab w:val="left" w:pos="821"/>
              </w:tabs>
              <w:ind w:left="108" w:right="-108"/>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Difference in interest expense which</w:t>
            </w:r>
          </w:p>
        </w:tc>
        <w:tc>
          <w:tcPr>
            <w:tcW w:w="1368" w:type="dxa"/>
            <w:shd w:val="clear" w:color="auto" w:fill="FAFAFA"/>
            <w:vAlign w:val="bottom"/>
          </w:tcPr>
          <w:p w14:paraId="487E9AC4" w14:textId="77777777" w:rsidR="00BF1B0E" w:rsidRPr="00782E7E" w:rsidRDefault="00BF1B0E" w:rsidP="00BF1B0E">
            <w:pPr>
              <w:tabs>
                <w:tab w:val="decimal" w:pos="1152"/>
              </w:tabs>
              <w:ind w:right="-72"/>
              <w:jc w:val="both"/>
              <w:rPr>
                <w:rFonts w:ascii="Arial" w:hAnsi="Arial" w:cs="Arial"/>
                <w:noProof/>
                <w:snapToGrid w:val="0"/>
                <w:color w:val="000000"/>
                <w:sz w:val="16"/>
                <w:szCs w:val="16"/>
                <w:cs/>
                <w:lang w:val="en-GB" w:eastAsia="th-TH"/>
              </w:rPr>
            </w:pPr>
          </w:p>
        </w:tc>
        <w:tc>
          <w:tcPr>
            <w:tcW w:w="1368" w:type="dxa"/>
            <w:shd w:val="clear" w:color="auto" w:fill="FAFAFA"/>
            <w:vAlign w:val="bottom"/>
          </w:tcPr>
          <w:p w14:paraId="3C043EF9"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tcPr>
          <w:p w14:paraId="09F0B445" w14:textId="77777777"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vAlign w:val="bottom"/>
          </w:tcPr>
          <w:p w14:paraId="72407E6D" w14:textId="77777777"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p>
        </w:tc>
      </w:tr>
      <w:tr w:rsidR="00BF1B0E" w:rsidRPr="00782E7E" w14:paraId="641A3CB5" w14:textId="77777777" w:rsidTr="00BF1B0E">
        <w:trPr>
          <w:trHeight w:val="96"/>
        </w:trPr>
        <w:tc>
          <w:tcPr>
            <w:tcW w:w="4133" w:type="dxa"/>
            <w:vAlign w:val="bottom"/>
          </w:tcPr>
          <w:p w14:paraId="0C405F4B" w14:textId="5D97D879" w:rsidR="00BF1B0E" w:rsidRPr="00782E7E" w:rsidRDefault="00BF1B0E" w:rsidP="00BF1B0E">
            <w:pPr>
              <w:tabs>
                <w:tab w:val="left" w:pos="821"/>
              </w:tabs>
              <w:ind w:left="108" w:right="-108"/>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 xml:space="preserve">   calculated by effective interest rate method</w:t>
            </w:r>
          </w:p>
        </w:tc>
        <w:tc>
          <w:tcPr>
            <w:tcW w:w="1368" w:type="dxa"/>
            <w:tcBorders>
              <w:bottom w:val="single" w:sz="4" w:space="0" w:color="auto"/>
            </w:tcBorders>
            <w:shd w:val="clear" w:color="auto" w:fill="FAFAFA"/>
            <w:vAlign w:val="bottom"/>
          </w:tcPr>
          <w:p w14:paraId="1C94852F" w14:textId="2558894D" w:rsidR="00BF1B0E" w:rsidRPr="00782E7E" w:rsidRDefault="00BF1B0E" w:rsidP="00BF1B0E">
            <w:pPr>
              <w:tabs>
                <w:tab w:val="decimal" w:pos="1152"/>
              </w:tabs>
              <w:ind w:right="-72"/>
              <w:jc w:val="both"/>
              <w:rPr>
                <w:rFonts w:ascii="Arial" w:hAnsi="Arial" w:cs="Arial"/>
                <w:noProof/>
                <w:snapToGrid w:val="0"/>
                <w:color w:val="000000"/>
                <w:sz w:val="16"/>
                <w:szCs w:val="16"/>
                <w:cs/>
                <w:lang w:val="en-GB" w:eastAsia="th-TH"/>
              </w:rPr>
            </w:pPr>
            <w:r w:rsidRPr="00782E7E">
              <w:rPr>
                <w:rFonts w:ascii="Arial" w:hAnsi="Arial" w:cs="Arial"/>
                <w:noProof/>
                <w:snapToGrid w:val="0"/>
                <w:color w:val="000000"/>
                <w:sz w:val="16"/>
                <w:szCs w:val="16"/>
                <w:lang w:val="en-GB" w:eastAsia="th-TH"/>
              </w:rPr>
              <w:t>5,218,755</w:t>
            </w:r>
          </w:p>
        </w:tc>
        <w:tc>
          <w:tcPr>
            <w:tcW w:w="1368" w:type="dxa"/>
            <w:tcBorders>
              <w:bottom w:val="single" w:sz="4" w:space="0" w:color="auto"/>
            </w:tcBorders>
            <w:shd w:val="clear" w:color="auto" w:fill="FAFAFA"/>
            <w:vAlign w:val="bottom"/>
          </w:tcPr>
          <w:p w14:paraId="08C613C0" w14:textId="509825AA"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(1,295,026)</w:t>
            </w:r>
          </w:p>
        </w:tc>
        <w:tc>
          <w:tcPr>
            <w:tcW w:w="1445" w:type="dxa"/>
            <w:tcBorders>
              <w:bottom w:val="single" w:sz="4" w:space="0" w:color="auto"/>
            </w:tcBorders>
            <w:shd w:val="clear" w:color="auto" w:fill="FAFAFA"/>
          </w:tcPr>
          <w:p w14:paraId="31F05EA7" w14:textId="77E9CAAA"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tcBorders>
              <w:bottom w:val="single" w:sz="4" w:space="0" w:color="auto"/>
            </w:tcBorders>
            <w:shd w:val="clear" w:color="auto" w:fill="FAFAFA"/>
            <w:vAlign w:val="bottom"/>
          </w:tcPr>
          <w:p w14:paraId="6D6C0575" w14:textId="5F10C8C7"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3,923,729</w:t>
            </w:r>
          </w:p>
        </w:tc>
      </w:tr>
      <w:tr w:rsidR="00BF1B0E" w:rsidRPr="00782E7E" w14:paraId="7692CA98" w14:textId="77777777" w:rsidTr="00BF1B0E">
        <w:trPr>
          <w:trHeight w:val="96"/>
        </w:trPr>
        <w:tc>
          <w:tcPr>
            <w:tcW w:w="4133" w:type="dxa"/>
            <w:vAlign w:val="bottom"/>
          </w:tcPr>
          <w:p w14:paraId="29A47EB6" w14:textId="77777777" w:rsidR="00BF1B0E" w:rsidRPr="00782E7E" w:rsidRDefault="00BF1B0E" w:rsidP="00BF1B0E">
            <w:pPr>
              <w:tabs>
                <w:tab w:val="left" w:pos="821"/>
              </w:tabs>
              <w:ind w:left="108" w:right="-108"/>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tcPr>
          <w:p w14:paraId="269DD64C"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1032F4B5"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0DE28818" w14:textId="77777777"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468BA702" w14:textId="77777777"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p>
        </w:tc>
      </w:tr>
      <w:tr w:rsidR="00BF1B0E" w:rsidRPr="00782E7E" w14:paraId="110ACEE4" w14:textId="77777777" w:rsidTr="00BF1B0E">
        <w:trPr>
          <w:trHeight w:val="96"/>
        </w:trPr>
        <w:tc>
          <w:tcPr>
            <w:tcW w:w="4133" w:type="dxa"/>
            <w:vAlign w:val="bottom"/>
          </w:tcPr>
          <w:p w14:paraId="386E1281" w14:textId="77777777" w:rsidR="00BF1B0E" w:rsidRPr="00782E7E" w:rsidRDefault="00BF1B0E" w:rsidP="00BF1B0E">
            <w:pPr>
              <w:tabs>
                <w:tab w:val="left" w:pos="821"/>
              </w:tabs>
              <w:ind w:left="108" w:right="-108"/>
              <w:rPr>
                <w:rFonts w:ascii="Arial" w:hAnsi="Arial" w:cs="Arial"/>
                <w:snapToGrid w:val="0"/>
                <w:color w:val="000000"/>
                <w:sz w:val="16"/>
                <w:szCs w:val="16"/>
                <w:lang w:val="en-GB" w:eastAsia="th-TH"/>
              </w:rPr>
            </w:pPr>
          </w:p>
        </w:tc>
        <w:tc>
          <w:tcPr>
            <w:tcW w:w="1368" w:type="dxa"/>
            <w:tcBorders>
              <w:bottom w:val="single" w:sz="4" w:space="0" w:color="auto"/>
            </w:tcBorders>
            <w:shd w:val="clear" w:color="auto" w:fill="FAFAFA"/>
          </w:tcPr>
          <w:p w14:paraId="71C8B5ED" w14:textId="66AFC84F"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7</w:t>
            </w:r>
            <w:r w:rsidRPr="00782E7E">
              <w:rPr>
                <w:rFonts w:ascii="Arial" w:hAnsi="Arial" w:cs="Arial"/>
                <w:noProof/>
                <w:snapToGrid w:val="0"/>
                <w:color w:val="000000"/>
                <w:sz w:val="16"/>
                <w:szCs w:val="16"/>
                <w:cs/>
                <w:lang w:val="en-GB" w:eastAsia="th-TH"/>
              </w:rPr>
              <w:t>9</w:t>
            </w:r>
            <w:r w:rsidRPr="00782E7E">
              <w:rPr>
                <w:rFonts w:ascii="Arial" w:hAnsi="Arial" w:cs="Arial"/>
                <w:noProof/>
                <w:snapToGrid w:val="0"/>
                <w:color w:val="000000"/>
                <w:sz w:val="16"/>
                <w:szCs w:val="16"/>
                <w:lang w:val="en-GB" w:eastAsia="th-TH"/>
              </w:rPr>
              <w:t>,</w:t>
            </w:r>
            <w:r w:rsidRPr="00782E7E">
              <w:rPr>
                <w:rFonts w:ascii="Arial" w:hAnsi="Arial" w:cs="Arial"/>
                <w:noProof/>
                <w:snapToGrid w:val="0"/>
                <w:color w:val="000000"/>
                <w:sz w:val="16"/>
                <w:szCs w:val="16"/>
                <w:cs/>
                <w:lang w:val="en-GB" w:eastAsia="th-TH"/>
              </w:rPr>
              <w:t>211</w:t>
            </w:r>
            <w:r w:rsidRPr="00782E7E">
              <w:rPr>
                <w:rFonts w:ascii="Arial" w:hAnsi="Arial" w:cs="Arial"/>
                <w:noProof/>
                <w:snapToGrid w:val="0"/>
                <w:color w:val="000000"/>
                <w:sz w:val="16"/>
                <w:szCs w:val="16"/>
                <w:lang w:val="en-GB" w:eastAsia="th-TH"/>
              </w:rPr>
              <w:t>,</w:t>
            </w:r>
            <w:r w:rsidRPr="00782E7E">
              <w:rPr>
                <w:rFonts w:ascii="Arial" w:hAnsi="Arial" w:cs="Arial"/>
                <w:noProof/>
                <w:snapToGrid w:val="0"/>
                <w:color w:val="000000"/>
                <w:sz w:val="16"/>
                <w:szCs w:val="16"/>
                <w:cs/>
                <w:lang w:val="en-GB" w:eastAsia="th-TH"/>
              </w:rPr>
              <w:t>840</w:t>
            </w:r>
          </w:p>
        </w:tc>
        <w:tc>
          <w:tcPr>
            <w:tcW w:w="1368" w:type="dxa"/>
            <w:tcBorders>
              <w:bottom w:val="single" w:sz="4" w:space="0" w:color="auto"/>
            </w:tcBorders>
            <w:shd w:val="clear" w:color="auto" w:fill="FAFAFA"/>
          </w:tcPr>
          <w:p w14:paraId="3BF847D9" w14:textId="00A4637B"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(2,180,438)</w:t>
            </w:r>
          </w:p>
        </w:tc>
        <w:tc>
          <w:tcPr>
            <w:tcW w:w="1445" w:type="dxa"/>
            <w:tcBorders>
              <w:bottom w:val="single" w:sz="4" w:space="0" w:color="auto"/>
            </w:tcBorders>
            <w:shd w:val="clear" w:color="auto" w:fill="FAFAFA"/>
          </w:tcPr>
          <w:p w14:paraId="3EE92853" w14:textId="3D8924EC"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(218,433)</w:t>
            </w:r>
          </w:p>
        </w:tc>
        <w:tc>
          <w:tcPr>
            <w:tcW w:w="1368" w:type="dxa"/>
            <w:tcBorders>
              <w:bottom w:val="single" w:sz="4" w:space="0" w:color="auto"/>
            </w:tcBorders>
            <w:shd w:val="clear" w:color="auto" w:fill="FAFAFA"/>
          </w:tcPr>
          <w:p w14:paraId="11BCBF7D" w14:textId="515A5743"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76,812,969</w:t>
            </w:r>
          </w:p>
        </w:tc>
      </w:tr>
      <w:tr w:rsidR="00BF1B0E" w:rsidRPr="00782E7E" w14:paraId="73553807" w14:textId="77777777" w:rsidTr="00BF1B0E">
        <w:trPr>
          <w:trHeight w:val="96"/>
        </w:trPr>
        <w:tc>
          <w:tcPr>
            <w:tcW w:w="4133" w:type="dxa"/>
            <w:vAlign w:val="bottom"/>
          </w:tcPr>
          <w:p w14:paraId="282DEE62" w14:textId="77777777" w:rsidR="00BF1B0E" w:rsidRPr="00782E7E" w:rsidRDefault="00BF1B0E" w:rsidP="00BF1B0E">
            <w:pPr>
              <w:tabs>
                <w:tab w:val="left" w:pos="821"/>
              </w:tabs>
              <w:ind w:left="108" w:right="-108"/>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tcPr>
          <w:p w14:paraId="051EF51B"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0FADB593"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161B74B0" w14:textId="77777777"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365844D4" w14:textId="77777777"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p>
        </w:tc>
      </w:tr>
      <w:tr w:rsidR="00BF1B0E" w:rsidRPr="00782E7E" w14:paraId="31D5FDCB" w14:textId="77777777" w:rsidTr="00094B7A">
        <w:trPr>
          <w:trHeight w:val="96"/>
        </w:trPr>
        <w:tc>
          <w:tcPr>
            <w:tcW w:w="4133" w:type="dxa"/>
            <w:vAlign w:val="bottom"/>
          </w:tcPr>
          <w:p w14:paraId="333C5856" w14:textId="797610D6" w:rsidR="00BF1B0E" w:rsidRPr="00782E7E" w:rsidRDefault="00BF1B0E" w:rsidP="00BF1B0E">
            <w:pPr>
              <w:tabs>
                <w:tab w:val="left" w:pos="821"/>
              </w:tabs>
              <w:ind w:left="108" w:right="-108"/>
              <w:rPr>
                <w:rFonts w:ascii="Arial" w:hAnsi="Arial" w:cs="Arial"/>
                <w:b/>
                <w:bCs/>
                <w:snapToGrid w:val="0"/>
                <w:color w:val="000000"/>
                <w:sz w:val="16"/>
                <w:szCs w:val="16"/>
                <w:lang w:val="en-GB" w:eastAsia="th-TH"/>
              </w:rPr>
            </w:pPr>
            <w:r w:rsidRPr="00782E7E">
              <w:rPr>
                <w:rFonts w:ascii="Arial" w:hAnsi="Arial" w:cs="Arial"/>
                <w:b/>
                <w:bCs/>
                <w:snapToGrid w:val="0"/>
                <w:color w:val="000000"/>
                <w:sz w:val="16"/>
                <w:szCs w:val="16"/>
                <w:lang w:val="en-GB" w:eastAsia="th-TH"/>
              </w:rPr>
              <w:t xml:space="preserve">Deferred tax liabilities </w:t>
            </w:r>
          </w:p>
        </w:tc>
        <w:tc>
          <w:tcPr>
            <w:tcW w:w="1368" w:type="dxa"/>
            <w:shd w:val="clear" w:color="auto" w:fill="FAFAFA"/>
            <w:vAlign w:val="bottom"/>
          </w:tcPr>
          <w:p w14:paraId="2D15BBFA"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368" w:type="dxa"/>
            <w:shd w:val="clear" w:color="auto" w:fill="FAFAFA"/>
            <w:vAlign w:val="bottom"/>
          </w:tcPr>
          <w:p w14:paraId="35D92C67"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vAlign w:val="bottom"/>
          </w:tcPr>
          <w:p w14:paraId="6789494D" w14:textId="77777777"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vAlign w:val="bottom"/>
          </w:tcPr>
          <w:p w14:paraId="18CDFFAB" w14:textId="77777777"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p>
        </w:tc>
      </w:tr>
      <w:tr w:rsidR="00BF1B0E" w:rsidRPr="00782E7E" w14:paraId="26EF2C71" w14:textId="77777777" w:rsidTr="00094B7A">
        <w:trPr>
          <w:trHeight w:val="96"/>
        </w:trPr>
        <w:tc>
          <w:tcPr>
            <w:tcW w:w="4133" w:type="dxa"/>
            <w:vAlign w:val="bottom"/>
          </w:tcPr>
          <w:p w14:paraId="71984EF1" w14:textId="4088BFDF" w:rsidR="00BF1B0E" w:rsidRPr="00782E7E" w:rsidRDefault="00BF1B0E" w:rsidP="00BF1B0E">
            <w:pPr>
              <w:tabs>
                <w:tab w:val="left" w:pos="821"/>
              </w:tabs>
              <w:ind w:left="108" w:right="-108"/>
              <w:rPr>
                <w:rFonts w:ascii="Arial" w:hAnsi="Arial" w:cs="Arial"/>
                <w:snapToGrid w:val="0"/>
                <w:color w:val="000000"/>
                <w:spacing w:val="-4"/>
                <w:sz w:val="16"/>
                <w:szCs w:val="16"/>
                <w:lang w:val="en-GB" w:eastAsia="th-TH"/>
              </w:rPr>
            </w:pPr>
            <w:r w:rsidRPr="00782E7E">
              <w:rPr>
                <w:rFonts w:ascii="Arial" w:hAnsi="Arial" w:cs="Arial"/>
                <w:snapToGrid w:val="0"/>
                <w:color w:val="000000"/>
                <w:spacing w:val="-4"/>
                <w:sz w:val="16"/>
                <w:szCs w:val="16"/>
                <w:lang w:val="en-GB" w:eastAsia="th-TH"/>
              </w:rPr>
              <w:t>Difference in depreciation expense between accounting</w:t>
            </w:r>
          </w:p>
        </w:tc>
        <w:tc>
          <w:tcPr>
            <w:tcW w:w="1368" w:type="dxa"/>
            <w:shd w:val="clear" w:color="auto" w:fill="FAFAFA"/>
            <w:vAlign w:val="bottom"/>
          </w:tcPr>
          <w:p w14:paraId="7B196224"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368" w:type="dxa"/>
            <w:shd w:val="clear" w:color="auto" w:fill="FAFAFA"/>
            <w:vAlign w:val="bottom"/>
          </w:tcPr>
          <w:p w14:paraId="17D7032E"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445" w:type="dxa"/>
            <w:shd w:val="clear" w:color="auto" w:fill="FAFAFA"/>
            <w:vAlign w:val="bottom"/>
          </w:tcPr>
          <w:p w14:paraId="2EA1B82E" w14:textId="77777777"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p>
        </w:tc>
        <w:tc>
          <w:tcPr>
            <w:tcW w:w="1368" w:type="dxa"/>
            <w:shd w:val="clear" w:color="auto" w:fill="FAFAFA"/>
            <w:vAlign w:val="bottom"/>
          </w:tcPr>
          <w:p w14:paraId="0D238698" w14:textId="77777777"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p>
        </w:tc>
      </w:tr>
      <w:tr w:rsidR="00BF1B0E" w:rsidRPr="00782E7E" w14:paraId="292898F9" w14:textId="77777777" w:rsidTr="00094B7A">
        <w:trPr>
          <w:trHeight w:val="96"/>
        </w:trPr>
        <w:tc>
          <w:tcPr>
            <w:tcW w:w="4133" w:type="dxa"/>
            <w:vAlign w:val="bottom"/>
          </w:tcPr>
          <w:p w14:paraId="4B73A20E" w14:textId="1581477A" w:rsidR="00BF1B0E" w:rsidRPr="00782E7E" w:rsidRDefault="00BF1B0E" w:rsidP="00BF1B0E">
            <w:pPr>
              <w:tabs>
                <w:tab w:val="left" w:pos="821"/>
              </w:tabs>
              <w:ind w:left="108" w:right="-108"/>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 xml:space="preserve">   and tax approach</w:t>
            </w:r>
          </w:p>
        </w:tc>
        <w:tc>
          <w:tcPr>
            <w:tcW w:w="1368" w:type="dxa"/>
            <w:shd w:val="clear" w:color="auto" w:fill="FAFAFA"/>
            <w:vAlign w:val="bottom"/>
          </w:tcPr>
          <w:p w14:paraId="2E1CBE77" w14:textId="1B9FBD95"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(73,417,931)</w:t>
            </w:r>
          </w:p>
        </w:tc>
        <w:tc>
          <w:tcPr>
            <w:tcW w:w="1368" w:type="dxa"/>
            <w:shd w:val="clear" w:color="auto" w:fill="FAFAFA"/>
            <w:vAlign w:val="bottom"/>
          </w:tcPr>
          <w:p w14:paraId="1FC3AABB" w14:textId="5A38C1B0"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(8,849,627)</w:t>
            </w:r>
          </w:p>
        </w:tc>
        <w:tc>
          <w:tcPr>
            <w:tcW w:w="1445" w:type="dxa"/>
            <w:shd w:val="clear" w:color="auto" w:fill="FAFAFA"/>
          </w:tcPr>
          <w:p w14:paraId="3079970F" w14:textId="4E6B5E7E"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shd w:val="clear" w:color="auto" w:fill="FAFAFA"/>
            <w:vAlign w:val="bottom"/>
          </w:tcPr>
          <w:p w14:paraId="43A4ED18" w14:textId="0814F4A6"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(82,267,558)</w:t>
            </w:r>
          </w:p>
        </w:tc>
      </w:tr>
      <w:tr w:rsidR="00BF1B0E" w:rsidRPr="00782E7E" w14:paraId="7A2474B3" w14:textId="77777777" w:rsidTr="00094B7A">
        <w:trPr>
          <w:trHeight w:val="96"/>
        </w:trPr>
        <w:tc>
          <w:tcPr>
            <w:tcW w:w="4133" w:type="dxa"/>
            <w:vAlign w:val="bottom"/>
          </w:tcPr>
          <w:p w14:paraId="5E5447CF" w14:textId="639DF7C1" w:rsidR="00BF1B0E" w:rsidRPr="00782E7E" w:rsidRDefault="00BF1B0E" w:rsidP="00BF1B0E">
            <w:pPr>
              <w:tabs>
                <w:tab w:val="left" w:pos="821"/>
              </w:tabs>
              <w:ind w:left="108" w:right="-108"/>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 xml:space="preserve">Assets under lease liabilities </w:t>
            </w:r>
          </w:p>
        </w:tc>
        <w:tc>
          <w:tcPr>
            <w:tcW w:w="1368" w:type="dxa"/>
            <w:shd w:val="clear" w:color="auto" w:fill="FAFAFA"/>
            <w:vAlign w:val="bottom"/>
          </w:tcPr>
          <w:p w14:paraId="6253B4C0" w14:textId="3E36835A"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(5,627,206)</w:t>
            </w:r>
          </w:p>
        </w:tc>
        <w:tc>
          <w:tcPr>
            <w:tcW w:w="1368" w:type="dxa"/>
            <w:shd w:val="clear" w:color="auto" w:fill="FAFAFA"/>
            <w:vAlign w:val="bottom"/>
          </w:tcPr>
          <w:p w14:paraId="404A20D0" w14:textId="4C59DE2C"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1,725,634</w:t>
            </w:r>
          </w:p>
        </w:tc>
        <w:tc>
          <w:tcPr>
            <w:tcW w:w="1445" w:type="dxa"/>
            <w:shd w:val="clear" w:color="auto" w:fill="FAFAFA"/>
          </w:tcPr>
          <w:p w14:paraId="76D99716" w14:textId="2EAD2CF4"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shd w:val="clear" w:color="auto" w:fill="FAFAFA"/>
            <w:vAlign w:val="bottom"/>
          </w:tcPr>
          <w:p w14:paraId="14862ACB" w14:textId="44A266DB"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(3,901,572)</w:t>
            </w:r>
          </w:p>
        </w:tc>
      </w:tr>
      <w:tr w:rsidR="00BF1B0E" w:rsidRPr="00782E7E" w14:paraId="784825D7" w14:textId="77777777" w:rsidTr="00BF1B0E">
        <w:trPr>
          <w:trHeight w:val="96"/>
        </w:trPr>
        <w:tc>
          <w:tcPr>
            <w:tcW w:w="4133" w:type="dxa"/>
            <w:vAlign w:val="bottom"/>
          </w:tcPr>
          <w:p w14:paraId="7C41BB07" w14:textId="02E08EF0" w:rsidR="00BF1B0E" w:rsidRPr="00782E7E" w:rsidRDefault="00BF1B0E" w:rsidP="00BF1B0E">
            <w:pPr>
              <w:tabs>
                <w:tab w:val="left" w:pos="821"/>
              </w:tabs>
              <w:ind w:left="108" w:right="-108"/>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Unrealised gain from financial assets</w:t>
            </w:r>
          </w:p>
        </w:tc>
        <w:tc>
          <w:tcPr>
            <w:tcW w:w="1368" w:type="dxa"/>
            <w:shd w:val="clear" w:color="auto" w:fill="FAFAFA"/>
            <w:vAlign w:val="bottom"/>
          </w:tcPr>
          <w:p w14:paraId="00B0EB44" w14:textId="7BD83AF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(76,132,652)</w:t>
            </w:r>
          </w:p>
        </w:tc>
        <w:tc>
          <w:tcPr>
            <w:tcW w:w="1368" w:type="dxa"/>
            <w:shd w:val="clear" w:color="auto" w:fill="FAFAFA"/>
            <w:vAlign w:val="bottom"/>
          </w:tcPr>
          <w:p w14:paraId="1E3E3C96" w14:textId="315B1543"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(85,996)</w:t>
            </w:r>
          </w:p>
        </w:tc>
        <w:tc>
          <w:tcPr>
            <w:tcW w:w="1445" w:type="dxa"/>
            <w:shd w:val="clear" w:color="auto" w:fill="FAFAFA"/>
            <w:vAlign w:val="bottom"/>
          </w:tcPr>
          <w:p w14:paraId="54A718C4" w14:textId="0E4B7BBE"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(28,345,833)</w:t>
            </w:r>
          </w:p>
        </w:tc>
        <w:tc>
          <w:tcPr>
            <w:tcW w:w="1368" w:type="dxa"/>
            <w:shd w:val="clear" w:color="auto" w:fill="FAFAFA"/>
            <w:vAlign w:val="bottom"/>
          </w:tcPr>
          <w:p w14:paraId="296DE71E" w14:textId="00D6D7AF"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(104,564,481)</w:t>
            </w:r>
          </w:p>
        </w:tc>
      </w:tr>
      <w:tr w:rsidR="00BF1B0E" w:rsidRPr="00782E7E" w14:paraId="62B08ABD" w14:textId="77777777" w:rsidTr="00BF1B0E">
        <w:trPr>
          <w:trHeight w:val="96"/>
        </w:trPr>
        <w:tc>
          <w:tcPr>
            <w:tcW w:w="4133" w:type="dxa"/>
            <w:vAlign w:val="bottom"/>
          </w:tcPr>
          <w:p w14:paraId="2CAFD28C" w14:textId="29C75013" w:rsidR="00BF1B0E" w:rsidRPr="00782E7E" w:rsidRDefault="00BF1B0E" w:rsidP="00BF1B0E">
            <w:pPr>
              <w:tabs>
                <w:tab w:val="left" w:pos="821"/>
              </w:tabs>
              <w:ind w:left="108" w:right="-108"/>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Prepaid front-end fee</w:t>
            </w:r>
          </w:p>
        </w:tc>
        <w:tc>
          <w:tcPr>
            <w:tcW w:w="1368" w:type="dxa"/>
            <w:tcBorders>
              <w:bottom w:val="single" w:sz="4" w:space="0" w:color="auto"/>
            </w:tcBorders>
            <w:shd w:val="clear" w:color="auto" w:fill="FAFAFA"/>
          </w:tcPr>
          <w:p w14:paraId="702CFD94" w14:textId="5E57B374"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(1,217,159)</w:t>
            </w:r>
          </w:p>
        </w:tc>
        <w:tc>
          <w:tcPr>
            <w:tcW w:w="1368" w:type="dxa"/>
            <w:tcBorders>
              <w:bottom w:val="single" w:sz="4" w:space="0" w:color="auto"/>
            </w:tcBorders>
            <w:shd w:val="clear" w:color="auto" w:fill="FAFAFA"/>
          </w:tcPr>
          <w:p w14:paraId="090903DD" w14:textId="658C5F13"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259,446</w:t>
            </w:r>
          </w:p>
        </w:tc>
        <w:tc>
          <w:tcPr>
            <w:tcW w:w="1445" w:type="dxa"/>
            <w:tcBorders>
              <w:bottom w:val="single" w:sz="4" w:space="0" w:color="auto"/>
            </w:tcBorders>
            <w:shd w:val="clear" w:color="auto" w:fill="FAFAFA"/>
          </w:tcPr>
          <w:p w14:paraId="39E5FABF" w14:textId="5528585B"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 xml:space="preserve">-       </w:t>
            </w:r>
          </w:p>
        </w:tc>
        <w:tc>
          <w:tcPr>
            <w:tcW w:w="1368" w:type="dxa"/>
            <w:tcBorders>
              <w:bottom w:val="single" w:sz="4" w:space="0" w:color="auto"/>
            </w:tcBorders>
            <w:shd w:val="clear" w:color="auto" w:fill="FAFAFA"/>
          </w:tcPr>
          <w:p w14:paraId="46D13379" w14:textId="07D28FF3"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(957,713)</w:t>
            </w:r>
          </w:p>
        </w:tc>
      </w:tr>
      <w:tr w:rsidR="00BF1B0E" w:rsidRPr="00782E7E" w14:paraId="371352A3" w14:textId="77777777" w:rsidTr="00BF1B0E">
        <w:trPr>
          <w:trHeight w:val="96"/>
        </w:trPr>
        <w:tc>
          <w:tcPr>
            <w:tcW w:w="4133" w:type="dxa"/>
            <w:vAlign w:val="bottom"/>
          </w:tcPr>
          <w:p w14:paraId="021C4A78" w14:textId="77777777" w:rsidR="00BF1B0E" w:rsidRPr="00782E7E" w:rsidRDefault="00BF1B0E" w:rsidP="00BF1B0E">
            <w:pPr>
              <w:tabs>
                <w:tab w:val="left" w:pos="821"/>
              </w:tabs>
              <w:ind w:left="108" w:right="-108"/>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tcPr>
          <w:p w14:paraId="12619784"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44FE6617"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6E9F679B" w14:textId="77777777"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74568AAF" w14:textId="77777777"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p>
        </w:tc>
      </w:tr>
      <w:tr w:rsidR="00BF1B0E" w:rsidRPr="00782E7E" w14:paraId="2F54846A" w14:textId="77777777" w:rsidTr="00BF1B0E">
        <w:trPr>
          <w:trHeight w:val="96"/>
        </w:trPr>
        <w:tc>
          <w:tcPr>
            <w:tcW w:w="4133" w:type="dxa"/>
            <w:vAlign w:val="bottom"/>
          </w:tcPr>
          <w:p w14:paraId="2A2E5EBE" w14:textId="77777777" w:rsidR="00BF1B0E" w:rsidRPr="00782E7E" w:rsidRDefault="00BF1B0E" w:rsidP="00BF1B0E">
            <w:pPr>
              <w:tabs>
                <w:tab w:val="left" w:pos="821"/>
              </w:tabs>
              <w:ind w:left="108" w:right="-108"/>
              <w:rPr>
                <w:rFonts w:ascii="Arial" w:hAnsi="Arial" w:cs="Arial"/>
                <w:snapToGrid w:val="0"/>
                <w:color w:val="000000"/>
                <w:sz w:val="16"/>
                <w:szCs w:val="16"/>
                <w:lang w:val="en-GB" w:eastAsia="th-TH"/>
              </w:rPr>
            </w:pPr>
          </w:p>
        </w:tc>
        <w:tc>
          <w:tcPr>
            <w:tcW w:w="1368" w:type="dxa"/>
            <w:tcBorders>
              <w:bottom w:val="single" w:sz="4" w:space="0" w:color="auto"/>
            </w:tcBorders>
            <w:shd w:val="clear" w:color="auto" w:fill="FAFAFA"/>
          </w:tcPr>
          <w:p w14:paraId="4FF57544" w14:textId="58689A18"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(156,394,948)</w:t>
            </w:r>
          </w:p>
        </w:tc>
        <w:tc>
          <w:tcPr>
            <w:tcW w:w="1368" w:type="dxa"/>
            <w:tcBorders>
              <w:bottom w:val="single" w:sz="4" w:space="0" w:color="auto"/>
            </w:tcBorders>
            <w:shd w:val="clear" w:color="auto" w:fill="FAFAFA"/>
          </w:tcPr>
          <w:p w14:paraId="16A08E2B" w14:textId="3FEC5E6A"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(6,950,543)</w:t>
            </w:r>
          </w:p>
        </w:tc>
        <w:tc>
          <w:tcPr>
            <w:tcW w:w="1445" w:type="dxa"/>
            <w:tcBorders>
              <w:bottom w:val="single" w:sz="4" w:space="0" w:color="auto"/>
            </w:tcBorders>
            <w:shd w:val="clear" w:color="auto" w:fill="FAFAFA"/>
          </w:tcPr>
          <w:p w14:paraId="287AC0A5" w14:textId="69EEDE39"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(28,345,833)</w:t>
            </w:r>
          </w:p>
        </w:tc>
        <w:tc>
          <w:tcPr>
            <w:tcW w:w="1368" w:type="dxa"/>
            <w:tcBorders>
              <w:bottom w:val="single" w:sz="4" w:space="0" w:color="auto"/>
            </w:tcBorders>
            <w:shd w:val="clear" w:color="auto" w:fill="FAFAFA"/>
          </w:tcPr>
          <w:p w14:paraId="083D3630" w14:textId="0BD0291F"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(191,691,324)</w:t>
            </w:r>
          </w:p>
        </w:tc>
      </w:tr>
      <w:tr w:rsidR="00BF1B0E" w:rsidRPr="00782E7E" w14:paraId="43239708" w14:textId="77777777" w:rsidTr="00BF1B0E">
        <w:trPr>
          <w:trHeight w:val="96"/>
        </w:trPr>
        <w:tc>
          <w:tcPr>
            <w:tcW w:w="4133" w:type="dxa"/>
            <w:vAlign w:val="bottom"/>
          </w:tcPr>
          <w:p w14:paraId="0F840EF0" w14:textId="77777777" w:rsidR="00BF1B0E" w:rsidRPr="00782E7E" w:rsidRDefault="00BF1B0E" w:rsidP="00BF1B0E">
            <w:pPr>
              <w:tabs>
                <w:tab w:val="left" w:pos="821"/>
              </w:tabs>
              <w:ind w:left="108" w:right="-108"/>
              <w:rPr>
                <w:rFonts w:ascii="Arial" w:hAnsi="Arial" w:cs="Arial"/>
                <w:snapToGrid w:val="0"/>
                <w:color w:val="000000"/>
                <w:sz w:val="16"/>
                <w:szCs w:val="16"/>
                <w:lang w:val="en-GB" w:eastAsia="th-TH"/>
              </w:rPr>
            </w:pPr>
          </w:p>
        </w:tc>
        <w:tc>
          <w:tcPr>
            <w:tcW w:w="1368" w:type="dxa"/>
            <w:tcBorders>
              <w:top w:val="single" w:sz="4" w:space="0" w:color="auto"/>
            </w:tcBorders>
            <w:shd w:val="clear" w:color="auto" w:fill="FAFAFA"/>
          </w:tcPr>
          <w:p w14:paraId="583DD784"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5781C3FC" w14:textId="77777777"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p>
        </w:tc>
        <w:tc>
          <w:tcPr>
            <w:tcW w:w="1445" w:type="dxa"/>
            <w:tcBorders>
              <w:top w:val="single" w:sz="4" w:space="0" w:color="auto"/>
            </w:tcBorders>
            <w:shd w:val="clear" w:color="auto" w:fill="FAFAFA"/>
          </w:tcPr>
          <w:p w14:paraId="28487D01" w14:textId="77777777"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p>
        </w:tc>
        <w:tc>
          <w:tcPr>
            <w:tcW w:w="1368" w:type="dxa"/>
            <w:tcBorders>
              <w:top w:val="single" w:sz="4" w:space="0" w:color="auto"/>
            </w:tcBorders>
            <w:shd w:val="clear" w:color="auto" w:fill="FAFAFA"/>
          </w:tcPr>
          <w:p w14:paraId="7FF05CC3" w14:textId="77777777"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p>
        </w:tc>
      </w:tr>
      <w:tr w:rsidR="00BF1B0E" w:rsidRPr="00782E7E" w14:paraId="6C5DA89C" w14:textId="77777777" w:rsidTr="00BF1B0E">
        <w:trPr>
          <w:trHeight w:val="96"/>
        </w:trPr>
        <w:tc>
          <w:tcPr>
            <w:tcW w:w="4133" w:type="dxa"/>
            <w:vAlign w:val="bottom"/>
          </w:tcPr>
          <w:p w14:paraId="4AF5B970" w14:textId="601A55D7" w:rsidR="00BF1B0E" w:rsidRPr="00782E7E" w:rsidRDefault="00BF1B0E" w:rsidP="00BF1B0E">
            <w:pPr>
              <w:tabs>
                <w:tab w:val="left" w:pos="821"/>
              </w:tabs>
              <w:ind w:left="108" w:right="-108"/>
              <w:rPr>
                <w:rFonts w:ascii="Arial" w:hAnsi="Arial" w:cs="Arial"/>
                <w:snapToGrid w:val="0"/>
                <w:color w:val="000000"/>
                <w:sz w:val="16"/>
                <w:szCs w:val="16"/>
                <w:lang w:val="en-GB" w:eastAsia="th-TH"/>
              </w:rPr>
            </w:pPr>
            <w:r w:rsidRPr="00782E7E">
              <w:rPr>
                <w:rFonts w:ascii="Arial" w:hAnsi="Arial" w:cs="Arial"/>
                <w:snapToGrid w:val="0"/>
                <w:color w:val="000000"/>
                <w:sz w:val="16"/>
                <w:szCs w:val="16"/>
                <w:lang w:val="en-GB" w:eastAsia="th-TH"/>
              </w:rPr>
              <w:t>Deferred tax liabilities (net)</w:t>
            </w:r>
          </w:p>
        </w:tc>
        <w:tc>
          <w:tcPr>
            <w:tcW w:w="1368" w:type="dxa"/>
            <w:tcBorders>
              <w:bottom w:val="single" w:sz="4" w:space="0" w:color="auto"/>
            </w:tcBorders>
            <w:shd w:val="clear" w:color="auto" w:fill="FAFAFA"/>
          </w:tcPr>
          <w:p w14:paraId="4FD7CBB0" w14:textId="6D5C0BF8"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(77,183,108)</w:t>
            </w:r>
          </w:p>
        </w:tc>
        <w:tc>
          <w:tcPr>
            <w:tcW w:w="1368" w:type="dxa"/>
            <w:tcBorders>
              <w:bottom w:val="single" w:sz="4" w:space="0" w:color="auto"/>
            </w:tcBorders>
            <w:shd w:val="clear" w:color="auto" w:fill="FAFAFA"/>
          </w:tcPr>
          <w:p w14:paraId="24ADFC26" w14:textId="7F441463" w:rsidR="00BF1B0E" w:rsidRPr="00782E7E" w:rsidRDefault="00BF1B0E" w:rsidP="00BF1B0E">
            <w:pPr>
              <w:tabs>
                <w:tab w:val="decimal" w:pos="1152"/>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(9,130,981)</w:t>
            </w:r>
          </w:p>
        </w:tc>
        <w:tc>
          <w:tcPr>
            <w:tcW w:w="1445" w:type="dxa"/>
            <w:tcBorders>
              <w:bottom w:val="single" w:sz="4" w:space="0" w:color="auto"/>
            </w:tcBorders>
            <w:shd w:val="clear" w:color="auto" w:fill="FAFAFA"/>
          </w:tcPr>
          <w:p w14:paraId="41AF1625" w14:textId="71CF1E5C" w:rsidR="00BF1B0E" w:rsidRPr="00782E7E" w:rsidRDefault="00BF1B0E" w:rsidP="00BF1B0E">
            <w:pPr>
              <w:tabs>
                <w:tab w:val="decimal" w:pos="1227"/>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(28,564,266)</w:t>
            </w:r>
          </w:p>
        </w:tc>
        <w:tc>
          <w:tcPr>
            <w:tcW w:w="1368" w:type="dxa"/>
            <w:tcBorders>
              <w:bottom w:val="single" w:sz="4" w:space="0" w:color="auto"/>
            </w:tcBorders>
            <w:shd w:val="clear" w:color="auto" w:fill="FAFAFA"/>
          </w:tcPr>
          <w:p w14:paraId="74F16932" w14:textId="31CCAE20" w:rsidR="00BF1B0E" w:rsidRPr="00782E7E" w:rsidRDefault="00BF1B0E" w:rsidP="00BF1B0E">
            <w:pPr>
              <w:tabs>
                <w:tab w:val="decimal" w:pos="1151"/>
              </w:tabs>
              <w:ind w:right="-72"/>
              <w:jc w:val="both"/>
              <w:rPr>
                <w:rFonts w:ascii="Arial" w:hAnsi="Arial" w:cs="Arial"/>
                <w:noProof/>
                <w:snapToGrid w:val="0"/>
                <w:color w:val="000000"/>
                <w:sz w:val="16"/>
                <w:szCs w:val="16"/>
                <w:lang w:val="en-GB" w:eastAsia="th-TH"/>
              </w:rPr>
            </w:pPr>
            <w:r w:rsidRPr="00782E7E">
              <w:rPr>
                <w:rFonts w:ascii="Arial" w:hAnsi="Arial" w:cs="Arial"/>
                <w:noProof/>
                <w:snapToGrid w:val="0"/>
                <w:color w:val="000000"/>
                <w:sz w:val="16"/>
                <w:szCs w:val="16"/>
                <w:lang w:val="en-GB" w:eastAsia="th-TH"/>
              </w:rPr>
              <w:t>(114,878,355)</w:t>
            </w:r>
          </w:p>
        </w:tc>
      </w:tr>
    </w:tbl>
    <w:p w14:paraId="721311A5" w14:textId="6098D250" w:rsidR="00BF1B0E" w:rsidRPr="00782E7E" w:rsidRDefault="00BF1B0E" w:rsidP="00C76150">
      <w:pPr>
        <w:jc w:val="thaiDistribute"/>
        <w:outlineLvl w:val="0"/>
        <w:rPr>
          <w:rFonts w:ascii="Arial" w:hAnsi="Arial" w:cs="Arial"/>
          <w:color w:val="000000"/>
          <w:sz w:val="18"/>
          <w:szCs w:val="18"/>
          <w:lang w:val="en-GB"/>
        </w:rPr>
      </w:pPr>
    </w:p>
    <w:p w14:paraId="48254954" w14:textId="77777777" w:rsidR="00C76150" w:rsidRPr="00782E7E" w:rsidRDefault="00C76150" w:rsidP="00C76150">
      <w:pPr>
        <w:jc w:val="thaiDistribute"/>
        <w:outlineLvl w:val="0"/>
        <w:rPr>
          <w:rFonts w:ascii="Arial" w:hAnsi="Arial" w:cs="Arial"/>
          <w:color w:val="000000"/>
          <w:sz w:val="18"/>
          <w:szCs w:val="18"/>
          <w:lang w:val="en-GB"/>
        </w:rPr>
      </w:pPr>
      <w:r w:rsidRPr="00782E7E">
        <w:rPr>
          <w:rFonts w:ascii="Arial" w:hAnsi="Arial" w:cs="Arial"/>
          <w:color w:val="000000"/>
          <w:spacing w:val="-2"/>
          <w:sz w:val="18"/>
          <w:szCs w:val="18"/>
          <w:lang w:val="en-GB"/>
        </w:rPr>
        <w:t xml:space="preserve">As </w:t>
      </w:r>
      <w:proofErr w:type="gramStart"/>
      <w:r w:rsidRPr="00782E7E">
        <w:rPr>
          <w:rFonts w:ascii="Arial" w:hAnsi="Arial" w:cs="Arial"/>
          <w:color w:val="000000"/>
          <w:spacing w:val="-2"/>
          <w:sz w:val="18"/>
          <w:szCs w:val="18"/>
          <w:lang w:val="en-GB"/>
        </w:rPr>
        <w:t>at</w:t>
      </w:r>
      <w:proofErr w:type="gramEnd"/>
      <w:r w:rsidRPr="00782E7E">
        <w:rPr>
          <w:rFonts w:ascii="Arial" w:hAnsi="Arial" w:cs="Arial"/>
          <w:color w:val="000000"/>
          <w:spacing w:val="-2"/>
          <w:sz w:val="18"/>
          <w:szCs w:val="18"/>
          <w:lang w:val="en-GB"/>
        </w:rPr>
        <w:t xml:space="preserve"> 31 December 2022 and 2021, the Group and the Company did not recognise deferred tax assets (liabilities)</w:t>
      </w:r>
      <w:r w:rsidRPr="00782E7E">
        <w:rPr>
          <w:rFonts w:ascii="Arial" w:hAnsi="Arial" w:cs="Arial"/>
          <w:color w:val="000000"/>
          <w:sz w:val="18"/>
          <w:szCs w:val="18"/>
          <w:lang w:val="en-GB"/>
        </w:rPr>
        <w:t xml:space="preserve"> which such amount can be deductible with tax expense in the future are as follows:</w:t>
      </w:r>
    </w:p>
    <w:p w14:paraId="597AF25B" w14:textId="77777777" w:rsidR="00C76150" w:rsidRPr="00782E7E" w:rsidRDefault="00C76150" w:rsidP="00C76150">
      <w:pPr>
        <w:jc w:val="thaiDistribute"/>
        <w:outlineLvl w:val="0"/>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1137E81B" w14:textId="77777777" w:rsidTr="002F406F">
        <w:tc>
          <w:tcPr>
            <w:tcW w:w="4003" w:type="dxa"/>
          </w:tcPr>
          <w:p w14:paraId="5CB07AE7"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7967D4B1"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1F579645"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shd w:val="clear" w:color="auto" w:fill="auto"/>
          </w:tcPr>
          <w:p w14:paraId="7E2C943A"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0F3F79FF"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256534" w:rsidRPr="00782E7E" w14:paraId="775A74C2" w14:textId="77777777" w:rsidTr="002F406F">
        <w:tc>
          <w:tcPr>
            <w:tcW w:w="4003" w:type="dxa"/>
          </w:tcPr>
          <w:p w14:paraId="28D01DB1" w14:textId="77777777" w:rsidR="00256534" w:rsidRPr="00782E7E" w:rsidRDefault="00256534" w:rsidP="00256534">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30FC686" w14:textId="7C58C1A9" w:rsidR="00256534" w:rsidRPr="00782E7E" w:rsidRDefault="00256534" w:rsidP="00256534">
            <w:pPr>
              <w:pStyle w:val="a0"/>
              <w:tabs>
                <w:tab w:val="decimal"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noProof/>
                <w:snapToGrid w:val="0"/>
                <w:color w:val="000000"/>
                <w:sz w:val="18"/>
                <w:szCs w:val="18"/>
                <w:lang w:eastAsia="th-TH"/>
              </w:rPr>
              <w:t>2022</w:t>
            </w:r>
          </w:p>
        </w:tc>
        <w:tc>
          <w:tcPr>
            <w:tcW w:w="1368" w:type="dxa"/>
            <w:tcBorders>
              <w:top w:val="single" w:sz="4" w:space="0" w:color="auto"/>
            </w:tcBorders>
            <w:vAlign w:val="bottom"/>
          </w:tcPr>
          <w:p w14:paraId="1F3FD780" w14:textId="3C60E87A" w:rsidR="00256534" w:rsidRPr="00782E7E" w:rsidRDefault="00256534" w:rsidP="00256534">
            <w:pPr>
              <w:pStyle w:val="a0"/>
              <w:tabs>
                <w:tab w:val="decimal"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noProof/>
                <w:snapToGrid w:val="0"/>
                <w:color w:val="000000"/>
                <w:sz w:val="18"/>
                <w:szCs w:val="18"/>
                <w:lang w:eastAsia="th-TH"/>
              </w:rPr>
              <w:t>202</w:t>
            </w:r>
            <w:r w:rsidR="00436638" w:rsidRPr="00782E7E">
              <w:rPr>
                <w:rFonts w:ascii="Arial" w:hAnsi="Arial" w:cs="Arial"/>
                <w:b/>
                <w:bCs/>
                <w:noProof/>
                <w:snapToGrid w:val="0"/>
                <w:color w:val="000000"/>
                <w:sz w:val="18"/>
                <w:szCs w:val="18"/>
                <w:lang w:eastAsia="th-TH"/>
              </w:rPr>
              <w:t>1</w:t>
            </w:r>
          </w:p>
        </w:tc>
        <w:tc>
          <w:tcPr>
            <w:tcW w:w="1368" w:type="dxa"/>
            <w:tcBorders>
              <w:top w:val="single" w:sz="4" w:space="0" w:color="auto"/>
            </w:tcBorders>
            <w:vAlign w:val="bottom"/>
          </w:tcPr>
          <w:p w14:paraId="6F3B14A7" w14:textId="0868C75D" w:rsidR="00256534" w:rsidRPr="00782E7E" w:rsidRDefault="00256534" w:rsidP="00256534">
            <w:pPr>
              <w:tabs>
                <w:tab w:val="decimal" w:pos="1152"/>
              </w:tabs>
              <w:ind w:right="-72"/>
              <w:jc w:val="both"/>
              <w:rPr>
                <w:rFonts w:ascii="Arial" w:hAnsi="Arial" w:cs="Arial"/>
                <w:b/>
                <w:bCs/>
                <w:noProof/>
                <w:snapToGrid w:val="0"/>
                <w:color w:val="000000"/>
                <w:sz w:val="18"/>
                <w:szCs w:val="18"/>
                <w:cs/>
                <w:lang w:val="en-GB" w:eastAsia="th-TH"/>
              </w:rPr>
            </w:pPr>
            <w:r w:rsidRPr="00782E7E">
              <w:rPr>
                <w:rFonts w:ascii="Arial" w:hAnsi="Arial" w:cs="Arial"/>
                <w:b/>
                <w:bCs/>
                <w:noProof/>
                <w:snapToGrid w:val="0"/>
                <w:color w:val="000000"/>
                <w:sz w:val="18"/>
                <w:szCs w:val="18"/>
                <w:lang w:val="en-GB" w:eastAsia="th-TH"/>
              </w:rPr>
              <w:t>2022</w:t>
            </w:r>
          </w:p>
        </w:tc>
        <w:tc>
          <w:tcPr>
            <w:tcW w:w="1368" w:type="dxa"/>
            <w:tcBorders>
              <w:top w:val="single" w:sz="4" w:space="0" w:color="auto"/>
            </w:tcBorders>
            <w:vAlign w:val="bottom"/>
          </w:tcPr>
          <w:p w14:paraId="48942BA0" w14:textId="20481302" w:rsidR="00256534" w:rsidRPr="00782E7E" w:rsidRDefault="00256534" w:rsidP="00256534">
            <w:pPr>
              <w:pStyle w:val="a0"/>
              <w:tabs>
                <w:tab w:val="decimal"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noProof/>
                <w:snapToGrid w:val="0"/>
                <w:color w:val="000000"/>
                <w:sz w:val="18"/>
                <w:szCs w:val="18"/>
                <w:lang w:eastAsia="th-TH"/>
              </w:rPr>
              <w:t>202</w:t>
            </w:r>
            <w:r w:rsidR="00436638" w:rsidRPr="00782E7E">
              <w:rPr>
                <w:rFonts w:ascii="Arial" w:hAnsi="Arial" w:cs="Arial"/>
                <w:b/>
                <w:bCs/>
                <w:noProof/>
                <w:snapToGrid w:val="0"/>
                <w:color w:val="000000"/>
                <w:sz w:val="18"/>
                <w:szCs w:val="18"/>
                <w:lang w:eastAsia="th-TH"/>
              </w:rPr>
              <w:t>1</w:t>
            </w:r>
          </w:p>
        </w:tc>
      </w:tr>
      <w:tr w:rsidR="00256534" w:rsidRPr="00782E7E" w14:paraId="769A84C1" w14:textId="77777777" w:rsidTr="002F406F">
        <w:tc>
          <w:tcPr>
            <w:tcW w:w="4003" w:type="dxa"/>
          </w:tcPr>
          <w:p w14:paraId="643E3C4C" w14:textId="77777777" w:rsidR="00256534" w:rsidRPr="00782E7E" w:rsidRDefault="00256534" w:rsidP="00256534">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429C1955" w14:textId="4D77C762" w:rsidR="00256534" w:rsidRPr="00782E7E" w:rsidRDefault="00256534" w:rsidP="00256534">
            <w:pPr>
              <w:pStyle w:val="a0"/>
              <w:tabs>
                <w:tab w:val="decimal"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noProof/>
                <w:snapToGrid w:val="0"/>
                <w:color w:val="000000"/>
                <w:sz w:val="18"/>
                <w:szCs w:val="18"/>
                <w:lang w:eastAsia="th-TH"/>
              </w:rPr>
              <w:t>Baht</w:t>
            </w:r>
          </w:p>
        </w:tc>
        <w:tc>
          <w:tcPr>
            <w:tcW w:w="1368" w:type="dxa"/>
            <w:tcBorders>
              <w:bottom w:val="single" w:sz="4" w:space="0" w:color="auto"/>
            </w:tcBorders>
            <w:vAlign w:val="bottom"/>
          </w:tcPr>
          <w:p w14:paraId="7984B707" w14:textId="4655199F" w:rsidR="00256534" w:rsidRPr="00782E7E" w:rsidRDefault="00256534" w:rsidP="00256534">
            <w:pPr>
              <w:pStyle w:val="a0"/>
              <w:tabs>
                <w:tab w:val="decimal"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noProof/>
                <w:snapToGrid w:val="0"/>
                <w:color w:val="000000"/>
                <w:sz w:val="18"/>
                <w:szCs w:val="18"/>
                <w:lang w:eastAsia="th-TH"/>
              </w:rPr>
              <w:t>Baht</w:t>
            </w:r>
          </w:p>
        </w:tc>
        <w:tc>
          <w:tcPr>
            <w:tcW w:w="1368" w:type="dxa"/>
            <w:tcBorders>
              <w:bottom w:val="single" w:sz="4" w:space="0" w:color="auto"/>
            </w:tcBorders>
            <w:vAlign w:val="bottom"/>
          </w:tcPr>
          <w:p w14:paraId="736E8FFC" w14:textId="36B4F1EF" w:rsidR="00256534" w:rsidRPr="00782E7E" w:rsidRDefault="00256534" w:rsidP="00256534">
            <w:pPr>
              <w:tabs>
                <w:tab w:val="decimal" w:pos="1152"/>
              </w:tabs>
              <w:ind w:right="-72"/>
              <w:jc w:val="both"/>
              <w:rPr>
                <w:rFonts w:ascii="Arial" w:hAnsi="Arial" w:cs="Arial"/>
                <w:b/>
                <w:bCs/>
                <w:noProof/>
                <w:snapToGrid w:val="0"/>
                <w:color w:val="000000"/>
                <w:sz w:val="18"/>
                <w:szCs w:val="18"/>
                <w:lang w:val="en-GB" w:eastAsia="th-TH"/>
              </w:rPr>
            </w:pPr>
            <w:r w:rsidRPr="00782E7E">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bottom"/>
          </w:tcPr>
          <w:p w14:paraId="7396ADE8" w14:textId="118BC1EA" w:rsidR="00256534" w:rsidRPr="00782E7E" w:rsidRDefault="00256534" w:rsidP="00256534">
            <w:pPr>
              <w:pStyle w:val="a0"/>
              <w:tabs>
                <w:tab w:val="decimal"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noProof/>
                <w:snapToGrid w:val="0"/>
                <w:color w:val="000000"/>
                <w:sz w:val="18"/>
                <w:szCs w:val="18"/>
                <w:lang w:eastAsia="th-TH"/>
              </w:rPr>
              <w:t>Baht</w:t>
            </w:r>
          </w:p>
        </w:tc>
      </w:tr>
      <w:tr w:rsidR="00C76150" w:rsidRPr="00782E7E" w14:paraId="289490A9" w14:textId="77777777" w:rsidTr="002F406F">
        <w:tc>
          <w:tcPr>
            <w:tcW w:w="4003" w:type="dxa"/>
          </w:tcPr>
          <w:p w14:paraId="20E3DA79"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60411F42"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D5915D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DA8DF42"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289B93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4E7A46F7" w14:textId="77777777" w:rsidTr="002F406F">
        <w:tc>
          <w:tcPr>
            <w:tcW w:w="4003" w:type="dxa"/>
            <w:vAlign w:val="bottom"/>
          </w:tcPr>
          <w:p w14:paraId="667E7716" w14:textId="77777777" w:rsidR="00C76150" w:rsidRPr="00782E7E" w:rsidRDefault="00C76150" w:rsidP="002F406F">
            <w:pPr>
              <w:ind w:left="-109" w:right="-7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Unused tax losses</w:t>
            </w:r>
          </w:p>
        </w:tc>
        <w:tc>
          <w:tcPr>
            <w:tcW w:w="1368" w:type="dxa"/>
            <w:shd w:val="clear" w:color="auto" w:fill="FAFAFA"/>
            <w:vAlign w:val="bottom"/>
          </w:tcPr>
          <w:p w14:paraId="1CAB831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AD041F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227EDD2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77F6B49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09F30D1" w14:textId="77777777" w:rsidTr="002F406F">
        <w:tc>
          <w:tcPr>
            <w:tcW w:w="4003" w:type="dxa"/>
            <w:vAlign w:val="bottom"/>
          </w:tcPr>
          <w:p w14:paraId="44014A5F"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- 2022</w:t>
            </w:r>
          </w:p>
        </w:tc>
        <w:tc>
          <w:tcPr>
            <w:tcW w:w="1368" w:type="dxa"/>
            <w:shd w:val="clear" w:color="auto" w:fill="FAFAFA"/>
          </w:tcPr>
          <w:p w14:paraId="008EF3C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072B0E4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32,419,929</w:t>
            </w:r>
          </w:p>
        </w:tc>
        <w:tc>
          <w:tcPr>
            <w:tcW w:w="1368" w:type="dxa"/>
            <w:shd w:val="clear" w:color="auto" w:fill="FAFAFA"/>
          </w:tcPr>
          <w:p w14:paraId="19CEC23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2BFD547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417867F9" w14:textId="77777777" w:rsidTr="002F406F">
        <w:tc>
          <w:tcPr>
            <w:tcW w:w="4003" w:type="dxa"/>
            <w:vAlign w:val="bottom"/>
          </w:tcPr>
          <w:p w14:paraId="6620853F"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- 2023</w:t>
            </w:r>
          </w:p>
        </w:tc>
        <w:tc>
          <w:tcPr>
            <w:tcW w:w="1368" w:type="dxa"/>
            <w:shd w:val="clear" w:color="auto" w:fill="FAFAFA"/>
          </w:tcPr>
          <w:p w14:paraId="08A4B6B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33,944,256</w:t>
            </w:r>
          </w:p>
        </w:tc>
        <w:tc>
          <w:tcPr>
            <w:tcW w:w="1368" w:type="dxa"/>
          </w:tcPr>
          <w:p w14:paraId="3203419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34,349,648</w:t>
            </w:r>
          </w:p>
        </w:tc>
        <w:tc>
          <w:tcPr>
            <w:tcW w:w="1368" w:type="dxa"/>
            <w:shd w:val="clear" w:color="auto" w:fill="FAFAFA"/>
          </w:tcPr>
          <w:p w14:paraId="41F7D19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5B2F526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7649A899" w14:textId="77777777" w:rsidTr="002F406F">
        <w:tc>
          <w:tcPr>
            <w:tcW w:w="4003" w:type="dxa"/>
            <w:vAlign w:val="bottom"/>
          </w:tcPr>
          <w:p w14:paraId="4339844A"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- 2024</w:t>
            </w:r>
          </w:p>
        </w:tc>
        <w:tc>
          <w:tcPr>
            <w:tcW w:w="1368" w:type="dxa"/>
            <w:shd w:val="clear" w:color="auto" w:fill="FAFAFA"/>
          </w:tcPr>
          <w:p w14:paraId="1094D3A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11,449,528</w:t>
            </w:r>
          </w:p>
        </w:tc>
        <w:tc>
          <w:tcPr>
            <w:tcW w:w="1368" w:type="dxa"/>
          </w:tcPr>
          <w:p w14:paraId="3887FC5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13,874,740</w:t>
            </w:r>
          </w:p>
        </w:tc>
        <w:tc>
          <w:tcPr>
            <w:tcW w:w="1368" w:type="dxa"/>
            <w:shd w:val="clear" w:color="auto" w:fill="FAFAFA"/>
          </w:tcPr>
          <w:p w14:paraId="53E9680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3C49CCF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6DA01B7C" w14:textId="77777777" w:rsidTr="002F406F">
        <w:tc>
          <w:tcPr>
            <w:tcW w:w="4003" w:type="dxa"/>
            <w:vAlign w:val="bottom"/>
          </w:tcPr>
          <w:p w14:paraId="02D5F99C"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- 2025</w:t>
            </w:r>
          </w:p>
        </w:tc>
        <w:tc>
          <w:tcPr>
            <w:tcW w:w="1368" w:type="dxa"/>
            <w:shd w:val="clear" w:color="auto" w:fill="FAFAFA"/>
          </w:tcPr>
          <w:p w14:paraId="65D58B3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51,605,925</w:t>
            </w:r>
          </w:p>
        </w:tc>
        <w:tc>
          <w:tcPr>
            <w:tcW w:w="1368" w:type="dxa"/>
          </w:tcPr>
          <w:p w14:paraId="4C4BC4D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56,695,995</w:t>
            </w:r>
          </w:p>
        </w:tc>
        <w:tc>
          <w:tcPr>
            <w:tcW w:w="1368" w:type="dxa"/>
            <w:shd w:val="clear" w:color="auto" w:fill="FAFAFA"/>
          </w:tcPr>
          <w:p w14:paraId="11CBF5A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589BD75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729DC4E5" w14:textId="77777777" w:rsidTr="002F406F">
        <w:tc>
          <w:tcPr>
            <w:tcW w:w="4003" w:type="dxa"/>
            <w:vAlign w:val="bottom"/>
          </w:tcPr>
          <w:p w14:paraId="324B54D1"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- 2026</w:t>
            </w:r>
          </w:p>
        </w:tc>
        <w:tc>
          <w:tcPr>
            <w:tcW w:w="1368" w:type="dxa"/>
            <w:shd w:val="clear" w:color="auto" w:fill="FAFAFA"/>
          </w:tcPr>
          <w:p w14:paraId="0F0197A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7,170,182</w:t>
            </w:r>
          </w:p>
        </w:tc>
        <w:tc>
          <w:tcPr>
            <w:tcW w:w="1368" w:type="dxa"/>
          </w:tcPr>
          <w:p w14:paraId="4B232D8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7,831,750</w:t>
            </w:r>
          </w:p>
        </w:tc>
        <w:tc>
          <w:tcPr>
            <w:tcW w:w="1368" w:type="dxa"/>
            <w:shd w:val="clear" w:color="auto" w:fill="FAFAFA"/>
          </w:tcPr>
          <w:p w14:paraId="1F9610F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5B15E92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47F85A32" w14:textId="77777777" w:rsidTr="002F406F">
        <w:tc>
          <w:tcPr>
            <w:tcW w:w="4003" w:type="dxa"/>
            <w:vAlign w:val="bottom"/>
          </w:tcPr>
          <w:p w14:paraId="29977596"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- 2027</w:t>
            </w:r>
          </w:p>
        </w:tc>
        <w:tc>
          <w:tcPr>
            <w:tcW w:w="1368" w:type="dxa"/>
            <w:shd w:val="clear" w:color="auto" w:fill="FAFAFA"/>
          </w:tcPr>
          <w:p w14:paraId="3286C0A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5,496,031</w:t>
            </w:r>
          </w:p>
        </w:tc>
        <w:tc>
          <w:tcPr>
            <w:tcW w:w="1368" w:type="dxa"/>
          </w:tcPr>
          <w:p w14:paraId="7699933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7CB2A3C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6C42565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39607DD3" w14:textId="77777777" w:rsidTr="002F406F">
        <w:tc>
          <w:tcPr>
            <w:tcW w:w="4003" w:type="dxa"/>
            <w:vAlign w:val="bottom"/>
          </w:tcPr>
          <w:p w14:paraId="1DA9085B" w14:textId="77777777" w:rsidR="00C76150" w:rsidRPr="00782E7E" w:rsidRDefault="00C76150" w:rsidP="002F406F">
            <w:pPr>
              <w:ind w:left="-109" w:right="-7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Allowance for impairment of investments </w:t>
            </w:r>
          </w:p>
        </w:tc>
        <w:tc>
          <w:tcPr>
            <w:tcW w:w="1368" w:type="dxa"/>
            <w:shd w:val="clear" w:color="auto" w:fill="FAFAFA"/>
          </w:tcPr>
          <w:p w14:paraId="78B25CE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6DA20B1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7C8F513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189,476,528</w:t>
            </w:r>
          </w:p>
        </w:tc>
        <w:tc>
          <w:tcPr>
            <w:tcW w:w="1368" w:type="dxa"/>
          </w:tcPr>
          <w:p w14:paraId="212C3E5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175,273,633</w:t>
            </w:r>
          </w:p>
        </w:tc>
      </w:tr>
      <w:tr w:rsidR="00C76150" w:rsidRPr="00782E7E" w14:paraId="02301E65" w14:textId="77777777" w:rsidTr="002F406F">
        <w:tc>
          <w:tcPr>
            <w:tcW w:w="4003" w:type="dxa"/>
            <w:vAlign w:val="bottom"/>
          </w:tcPr>
          <w:p w14:paraId="45C7E8E9" w14:textId="77777777" w:rsidR="00C76150" w:rsidRPr="00782E7E" w:rsidRDefault="00C76150" w:rsidP="002F406F">
            <w:pPr>
              <w:ind w:left="-109" w:right="-79"/>
              <w:rPr>
                <w:rFonts w:ascii="Arial" w:hAnsi="Arial" w:cs="Arial"/>
                <w:snapToGrid w:val="0"/>
                <w:color w:val="000000"/>
                <w:sz w:val="18"/>
                <w:szCs w:val="18"/>
                <w:cs/>
                <w:lang w:val="en-GB" w:eastAsia="th-TH"/>
              </w:rPr>
            </w:pPr>
            <w:r w:rsidRPr="00782E7E">
              <w:rPr>
                <w:rFonts w:ascii="Arial" w:hAnsi="Arial" w:cs="Arial"/>
                <w:snapToGrid w:val="0"/>
                <w:color w:val="000000"/>
                <w:spacing w:val="-4"/>
                <w:sz w:val="18"/>
                <w:szCs w:val="18"/>
                <w:lang w:val="en-GB" w:eastAsia="th-TH"/>
              </w:rPr>
              <w:t xml:space="preserve">Allowance for expected credit loss </w:t>
            </w:r>
          </w:p>
        </w:tc>
        <w:tc>
          <w:tcPr>
            <w:tcW w:w="1368" w:type="dxa"/>
            <w:shd w:val="clear" w:color="auto" w:fill="FAFAFA"/>
            <w:vAlign w:val="bottom"/>
          </w:tcPr>
          <w:p w14:paraId="213F03A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97B91F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49C172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330621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4F0E537C" w14:textId="77777777" w:rsidTr="002F406F">
        <w:tc>
          <w:tcPr>
            <w:tcW w:w="4003" w:type="dxa"/>
            <w:vAlign w:val="bottom"/>
          </w:tcPr>
          <w:p w14:paraId="0B0ABCD8"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Trade accounts receivable</w:t>
            </w:r>
          </w:p>
        </w:tc>
        <w:tc>
          <w:tcPr>
            <w:tcW w:w="1368" w:type="dxa"/>
            <w:shd w:val="clear" w:color="auto" w:fill="FAFAFA"/>
          </w:tcPr>
          <w:p w14:paraId="35FB6E2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17,983,855</w:t>
            </w:r>
          </w:p>
        </w:tc>
        <w:tc>
          <w:tcPr>
            <w:tcW w:w="1368" w:type="dxa"/>
          </w:tcPr>
          <w:p w14:paraId="09BCD9A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20,159,411</w:t>
            </w:r>
          </w:p>
        </w:tc>
        <w:tc>
          <w:tcPr>
            <w:tcW w:w="1368" w:type="dxa"/>
            <w:shd w:val="clear" w:color="auto" w:fill="FAFAFA"/>
          </w:tcPr>
          <w:p w14:paraId="2CF66E8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14,454,208</w:t>
            </w:r>
          </w:p>
        </w:tc>
        <w:tc>
          <w:tcPr>
            <w:tcW w:w="1368" w:type="dxa"/>
          </w:tcPr>
          <w:p w14:paraId="04FBE86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13,928,880</w:t>
            </w:r>
          </w:p>
        </w:tc>
      </w:tr>
      <w:tr w:rsidR="00256534" w:rsidRPr="00782E7E" w14:paraId="1C391B74" w14:textId="77777777" w:rsidTr="002F406F">
        <w:tc>
          <w:tcPr>
            <w:tcW w:w="4003" w:type="dxa"/>
            <w:vAlign w:val="bottom"/>
          </w:tcPr>
          <w:p w14:paraId="3CF760C1" w14:textId="0B2F087F" w:rsidR="00256534" w:rsidRPr="00782E7E" w:rsidRDefault="00256534" w:rsidP="00256534">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w:t>
            </w:r>
            <w:r w:rsidRPr="00782E7E">
              <w:rPr>
                <w:rFonts w:ascii="Arial" w:hAnsi="Arial" w:cs="Arial"/>
                <w:snapToGrid w:val="0"/>
                <w:color w:val="000000"/>
                <w:spacing w:val="-6"/>
                <w:sz w:val="18"/>
                <w:szCs w:val="18"/>
                <w:lang w:val="en-GB" w:eastAsia="th-TH"/>
              </w:rPr>
              <w:t xml:space="preserve">Advance payment, prepaid expenses and   </w:t>
            </w:r>
          </w:p>
        </w:tc>
        <w:tc>
          <w:tcPr>
            <w:tcW w:w="1368" w:type="dxa"/>
            <w:shd w:val="clear" w:color="auto" w:fill="FAFAFA"/>
          </w:tcPr>
          <w:p w14:paraId="79479C5C" w14:textId="77777777" w:rsidR="00256534" w:rsidRPr="00782E7E" w:rsidRDefault="00256534"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4B4663DE" w14:textId="77777777" w:rsidR="00256534" w:rsidRPr="00782E7E" w:rsidRDefault="00256534"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66720B98" w14:textId="77777777" w:rsidR="00256534" w:rsidRPr="00782E7E" w:rsidRDefault="00256534"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4033BF27" w14:textId="77777777" w:rsidR="00256534" w:rsidRPr="00782E7E" w:rsidRDefault="00256534"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585ABEF0" w14:textId="77777777" w:rsidTr="002F406F">
        <w:tc>
          <w:tcPr>
            <w:tcW w:w="4003" w:type="dxa"/>
            <w:vAlign w:val="bottom"/>
          </w:tcPr>
          <w:p w14:paraId="35091965"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pacing w:val="-6"/>
                <w:sz w:val="18"/>
                <w:szCs w:val="18"/>
                <w:lang w:val="en-GB" w:eastAsia="th-TH"/>
              </w:rPr>
              <w:t xml:space="preserve">        </w:t>
            </w:r>
            <w:proofErr w:type="gramStart"/>
            <w:r w:rsidRPr="00782E7E">
              <w:rPr>
                <w:rFonts w:ascii="Arial" w:hAnsi="Arial" w:cs="Arial"/>
                <w:snapToGrid w:val="0"/>
                <w:color w:val="000000"/>
                <w:spacing w:val="-6"/>
                <w:sz w:val="18"/>
                <w:szCs w:val="18"/>
                <w:lang w:val="en-GB" w:eastAsia="th-TH"/>
              </w:rPr>
              <w:t>other</w:t>
            </w:r>
            <w:proofErr w:type="gramEnd"/>
            <w:r w:rsidRPr="00782E7E">
              <w:rPr>
                <w:rFonts w:ascii="Arial" w:hAnsi="Arial" w:cs="Arial"/>
                <w:snapToGrid w:val="0"/>
                <w:color w:val="000000"/>
                <w:spacing w:val="-6"/>
                <w:sz w:val="18"/>
                <w:szCs w:val="18"/>
                <w:lang w:val="en-GB" w:eastAsia="th-TH"/>
              </w:rPr>
              <w:t xml:space="preserve"> receivable</w:t>
            </w:r>
          </w:p>
        </w:tc>
        <w:tc>
          <w:tcPr>
            <w:tcW w:w="1368" w:type="dxa"/>
            <w:shd w:val="clear" w:color="auto" w:fill="FAFAFA"/>
          </w:tcPr>
          <w:p w14:paraId="391FF5F5" w14:textId="3455A609" w:rsidR="00C76150" w:rsidRPr="00782E7E" w:rsidRDefault="00FD219D"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4,045,197</w:t>
            </w:r>
          </w:p>
        </w:tc>
        <w:tc>
          <w:tcPr>
            <w:tcW w:w="1368" w:type="dxa"/>
          </w:tcPr>
          <w:p w14:paraId="1A2B8FAC" w14:textId="7367574C"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3,892,645</w:t>
            </w:r>
          </w:p>
        </w:tc>
        <w:tc>
          <w:tcPr>
            <w:tcW w:w="1368" w:type="dxa"/>
            <w:shd w:val="clear" w:color="auto" w:fill="FAFAFA"/>
          </w:tcPr>
          <w:p w14:paraId="143380E5" w14:textId="5F35849F"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3,838,822</w:t>
            </w:r>
          </w:p>
        </w:tc>
        <w:tc>
          <w:tcPr>
            <w:tcW w:w="1368" w:type="dxa"/>
          </w:tcPr>
          <w:p w14:paraId="16E488A4" w14:textId="28610556"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3,838,822</w:t>
            </w:r>
          </w:p>
        </w:tc>
      </w:tr>
      <w:tr w:rsidR="00C76150" w:rsidRPr="00782E7E" w14:paraId="025EA183" w14:textId="77777777" w:rsidTr="002F406F">
        <w:tc>
          <w:tcPr>
            <w:tcW w:w="4003" w:type="dxa"/>
            <w:vAlign w:val="bottom"/>
          </w:tcPr>
          <w:p w14:paraId="2C5BE258"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Short term loan to a related company</w:t>
            </w:r>
          </w:p>
        </w:tc>
        <w:tc>
          <w:tcPr>
            <w:tcW w:w="1368" w:type="dxa"/>
            <w:shd w:val="clear" w:color="auto" w:fill="FAFAFA"/>
          </w:tcPr>
          <w:p w14:paraId="5C0705A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147201D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74BE355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10,400,000</w:t>
            </w:r>
          </w:p>
        </w:tc>
        <w:tc>
          <w:tcPr>
            <w:tcW w:w="1368" w:type="dxa"/>
          </w:tcPr>
          <w:p w14:paraId="4011B522" w14:textId="1A65E3F3"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7,400,000</w:t>
            </w:r>
          </w:p>
        </w:tc>
      </w:tr>
      <w:tr w:rsidR="00C76150" w:rsidRPr="00782E7E" w14:paraId="37E314FA" w14:textId="77777777" w:rsidTr="002F406F">
        <w:tc>
          <w:tcPr>
            <w:tcW w:w="4003" w:type="dxa"/>
            <w:vAlign w:val="bottom"/>
          </w:tcPr>
          <w:p w14:paraId="0366CEFF" w14:textId="77777777" w:rsidR="00C76150" w:rsidRPr="00782E7E" w:rsidRDefault="00C76150" w:rsidP="002F406F">
            <w:pPr>
              <w:ind w:left="-109" w:right="-79"/>
              <w:rPr>
                <w:rFonts w:ascii="Arial" w:hAnsi="Arial" w:cs="Arial"/>
                <w:snapToGrid w:val="0"/>
                <w:color w:val="000000"/>
                <w:spacing w:val="-16"/>
                <w:sz w:val="18"/>
                <w:szCs w:val="18"/>
                <w:lang w:val="en-GB" w:eastAsia="th-TH"/>
              </w:rPr>
            </w:pPr>
            <w:r w:rsidRPr="00782E7E">
              <w:rPr>
                <w:rFonts w:ascii="Arial" w:hAnsi="Arial" w:cs="Arial"/>
                <w:snapToGrid w:val="0"/>
                <w:color w:val="000000"/>
                <w:sz w:val="18"/>
                <w:szCs w:val="18"/>
                <w:lang w:val="en-GB" w:eastAsia="th-TH"/>
              </w:rPr>
              <w:t>Allowance for obsolete inventories</w:t>
            </w:r>
          </w:p>
        </w:tc>
        <w:tc>
          <w:tcPr>
            <w:tcW w:w="1368" w:type="dxa"/>
            <w:shd w:val="clear" w:color="auto" w:fill="FAFAFA"/>
          </w:tcPr>
          <w:p w14:paraId="1A1FCD2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4,886,248</w:t>
            </w:r>
          </w:p>
        </w:tc>
        <w:tc>
          <w:tcPr>
            <w:tcW w:w="1368" w:type="dxa"/>
          </w:tcPr>
          <w:p w14:paraId="510E2AB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3,105,863</w:t>
            </w:r>
          </w:p>
        </w:tc>
        <w:tc>
          <w:tcPr>
            <w:tcW w:w="1368" w:type="dxa"/>
            <w:shd w:val="clear" w:color="auto" w:fill="FAFAFA"/>
          </w:tcPr>
          <w:p w14:paraId="2788E1F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4950B2A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3CD42C40" w14:textId="77777777" w:rsidTr="002F406F">
        <w:tc>
          <w:tcPr>
            <w:tcW w:w="4003" w:type="dxa"/>
            <w:vAlign w:val="bottom"/>
          </w:tcPr>
          <w:p w14:paraId="1DA87FE8"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Allowance for sales return</w:t>
            </w:r>
          </w:p>
        </w:tc>
        <w:tc>
          <w:tcPr>
            <w:tcW w:w="1368" w:type="dxa"/>
            <w:shd w:val="clear" w:color="auto" w:fill="FAFAFA"/>
          </w:tcPr>
          <w:p w14:paraId="643FACE3" w14:textId="751518DD" w:rsidR="00C76150" w:rsidRPr="00782E7E" w:rsidRDefault="00FD219D"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350,853</w:t>
            </w:r>
            <w:r w:rsidR="00C76150" w:rsidRPr="00782E7E">
              <w:rPr>
                <w:rFonts w:ascii="Arial" w:hAnsi="Arial" w:cs="Arial"/>
                <w:noProof/>
                <w:snapToGrid w:val="0"/>
                <w:color w:val="000000"/>
                <w:sz w:val="18"/>
                <w:szCs w:val="18"/>
                <w:lang w:val="en-GB" w:eastAsia="th-TH"/>
              </w:rPr>
              <w:t xml:space="preserve"> </w:t>
            </w:r>
          </w:p>
        </w:tc>
        <w:tc>
          <w:tcPr>
            <w:tcW w:w="1368" w:type="dxa"/>
          </w:tcPr>
          <w:p w14:paraId="79D876D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546,368</w:t>
            </w:r>
          </w:p>
        </w:tc>
        <w:tc>
          <w:tcPr>
            <w:tcW w:w="1368" w:type="dxa"/>
            <w:shd w:val="clear" w:color="auto" w:fill="FAFAFA"/>
          </w:tcPr>
          <w:p w14:paraId="005462B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405CA28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13D3B512" w14:textId="77777777" w:rsidTr="002F406F">
        <w:tc>
          <w:tcPr>
            <w:tcW w:w="4003" w:type="dxa"/>
            <w:vAlign w:val="bottom"/>
          </w:tcPr>
          <w:p w14:paraId="32B26A3E"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Deferred revenue</w:t>
            </w:r>
          </w:p>
        </w:tc>
        <w:tc>
          <w:tcPr>
            <w:tcW w:w="1368" w:type="dxa"/>
            <w:shd w:val="clear" w:color="auto" w:fill="FAFAFA"/>
          </w:tcPr>
          <w:p w14:paraId="01A2A1F2" w14:textId="65952697" w:rsidR="00C76150" w:rsidRPr="00782E7E" w:rsidRDefault="00FD219D"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118,500</w:t>
            </w:r>
          </w:p>
        </w:tc>
        <w:tc>
          <w:tcPr>
            <w:tcW w:w="1368" w:type="dxa"/>
          </w:tcPr>
          <w:p w14:paraId="572B771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66,000</w:t>
            </w:r>
          </w:p>
        </w:tc>
        <w:tc>
          <w:tcPr>
            <w:tcW w:w="1368" w:type="dxa"/>
            <w:shd w:val="clear" w:color="auto" w:fill="FAFAFA"/>
          </w:tcPr>
          <w:p w14:paraId="39846D5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2863B2E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0204A3DC" w14:textId="77777777" w:rsidTr="002F406F">
        <w:tc>
          <w:tcPr>
            <w:tcW w:w="4003" w:type="dxa"/>
            <w:vAlign w:val="bottom"/>
          </w:tcPr>
          <w:p w14:paraId="3BD622E5" w14:textId="77777777" w:rsidR="00C76150" w:rsidRPr="00782E7E" w:rsidRDefault="00C76150" w:rsidP="002F406F">
            <w:pPr>
              <w:ind w:left="-109"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Employee benefit obligations</w:t>
            </w:r>
          </w:p>
        </w:tc>
        <w:tc>
          <w:tcPr>
            <w:tcW w:w="1368" w:type="dxa"/>
            <w:shd w:val="clear" w:color="auto" w:fill="FAFAFA"/>
          </w:tcPr>
          <w:p w14:paraId="21057D3D" w14:textId="77777777" w:rsidR="00C76150" w:rsidRPr="00782E7E" w:rsidDel="00CE4B38"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2,050,363</w:t>
            </w:r>
          </w:p>
        </w:tc>
        <w:tc>
          <w:tcPr>
            <w:tcW w:w="1368" w:type="dxa"/>
          </w:tcPr>
          <w:p w14:paraId="6AA2630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2,050,363</w:t>
            </w:r>
          </w:p>
        </w:tc>
        <w:tc>
          <w:tcPr>
            <w:tcW w:w="1368" w:type="dxa"/>
            <w:shd w:val="clear" w:color="auto" w:fill="FAFAFA"/>
          </w:tcPr>
          <w:p w14:paraId="72BDE38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2,050,363</w:t>
            </w:r>
          </w:p>
        </w:tc>
        <w:tc>
          <w:tcPr>
            <w:tcW w:w="1368" w:type="dxa"/>
          </w:tcPr>
          <w:p w14:paraId="79CE7FA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2,050,363</w:t>
            </w:r>
          </w:p>
        </w:tc>
      </w:tr>
    </w:tbl>
    <w:p w14:paraId="070ECF38" w14:textId="77777777" w:rsidR="00C76150" w:rsidRPr="00782E7E" w:rsidRDefault="00C76150" w:rsidP="00C76150">
      <w:pPr>
        <w:jc w:val="thaiDistribute"/>
        <w:outlineLvl w:val="0"/>
        <w:rPr>
          <w:rFonts w:ascii="Arial" w:hAnsi="Arial" w:cs="Arial"/>
          <w:color w:val="000000"/>
          <w:sz w:val="18"/>
          <w:szCs w:val="18"/>
          <w:lang w:val="en-GB"/>
        </w:rPr>
      </w:pPr>
    </w:p>
    <w:p w14:paraId="5E3055D6" w14:textId="77777777" w:rsidR="00C76150" w:rsidRPr="00782E7E" w:rsidRDefault="00C76150" w:rsidP="00C76150">
      <w:pPr>
        <w:jc w:val="thaiDistribute"/>
        <w:outlineLvl w:val="0"/>
        <w:rPr>
          <w:rFonts w:ascii="Arial" w:hAnsi="Arial" w:cs="Arial"/>
          <w:color w:val="000000"/>
          <w:sz w:val="18"/>
          <w:szCs w:val="18"/>
          <w:lang w:val="en-GB"/>
        </w:rPr>
      </w:pPr>
      <w:r w:rsidRPr="00782E7E">
        <w:rPr>
          <w:rFonts w:ascii="Arial" w:hAnsi="Arial" w:cs="Arial"/>
          <w:color w:val="000000"/>
          <w:spacing w:val="-6"/>
          <w:sz w:val="18"/>
          <w:szCs w:val="18"/>
          <w:lang w:val="en-GB"/>
        </w:rPr>
        <w:t>Deferred tax assets (liabilities) of the Group and the Company are only recognised to the future taxable profits, which is probable</w:t>
      </w:r>
      <w:r w:rsidRPr="00782E7E">
        <w:rPr>
          <w:rFonts w:ascii="Arial" w:hAnsi="Arial" w:cs="Arial"/>
          <w:color w:val="000000"/>
          <w:sz w:val="18"/>
          <w:szCs w:val="18"/>
          <w:lang w:val="en-GB"/>
        </w:rPr>
        <w:t xml:space="preserve"> that the deferred tax assets can be utilised.</w:t>
      </w:r>
    </w:p>
    <w:p w14:paraId="7F59CFF1" w14:textId="77777777" w:rsidR="00C76150" w:rsidRPr="00782E7E" w:rsidRDefault="00C76150" w:rsidP="00C76150">
      <w:pPr>
        <w:jc w:val="thaiDistribute"/>
        <w:rPr>
          <w:rFonts w:ascii="Arial" w:hAnsi="Arial" w:cs="Arial"/>
          <w:color w:val="000000"/>
          <w:sz w:val="18"/>
          <w:szCs w:val="18"/>
          <w:lang w:val="en-GB"/>
        </w:rPr>
      </w:pPr>
    </w:p>
    <w:p w14:paraId="338B3FF8" w14:textId="77777777" w:rsidR="00C76150" w:rsidRPr="00782E7E" w:rsidRDefault="00C76150" w:rsidP="00C76150">
      <w:pPr>
        <w:jc w:val="thaiDistribute"/>
        <w:rPr>
          <w:rFonts w:ascii="Arial" w:hAnsi="Arial" w:cs="Arial"/>
          <w:color w:val="000000"/>
          <w:sz w:val="18"/>
          <w:szCs w:val="18"/>
          <w:lang w:val="en-GB"/>
        </w:rPr>
      </w:pPr>
      <w:r w:rsidRPr="00782E7E">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303AA9C6" w14:textId="77777777" w:rsidTr="002F406F">
        <w:trPr>
          <w:trHeight w:val="386"/>
        </w:trPr>
        <w:tc>
          <w:tcPr>
            <w:tcW w:w="9461" w:type="dxa"/>
            <w:shd w:val="clear" w:color="auto" w:fill="FFA543"/>
            <w:vAlign w:val="center"/>
          </w:tcPr>
          <w:p w14:paraId="0021EAD5" w14:textId="77777777" w:rsidR="00C76150" w:rsidRPr="00782E7E" w:rsidRDefault="00C76150" w:rsidP="002F406F">
            <w:pPr>
              <w:tabs>
                <w:tab w:val="left" w:pos="432"/>
              </w:tabs>
              <w:ind w:left="432" w:hanging="432"/>
              <w:rPr>
                <w:rFonts w:ascii="Arial" w:hAnsi="Arial" w:cs="Arial"/>
                <w:b/>
                <w:bCs/>
                <w:color w:val="FFFFFF"/>
                <w:sz w:val="18"/>
                <w:szCs w:val="18"/>
                <w:cs/>
                <w:lang w:val="en-GB"/>
              </w:rPr>
            </w:pPr>
            <w:r w:rsidRPr="00782E7E">
              <w:rPr>
                <w:rFonts w:ascii="Arial" w:hAnsi="Arial" w:cs="Arial"/>
                <w:b/>
                <w:bCs/>
                <w:color w:val="FFFFFF"/>
                <w:sz w:val="18"/>
                <w:szCs w:val="18"/>
                <w:lang w:val="en-GB"/>
              </w:rPr>
              <w:t>26</w:t>
            </w:r>
            <w:r w:rsidRPr="00782E7E">
              <w:rPr>
                <w:rFonts w:ascii="Arial" w:hAnsi="Arial" w:cs="Arial"/>
                <w:b/>
                <w:bCs/>
                <w:color w:val="FFFFFF"/>
                <w:sz w:val="18"/>
                <w:szCs w:val="18"/>
                <w:lang w:val="en-GB"/>
              </w:rPr>
              <w:tab/>
              <w:t>Bank overdrafts and short-term loans from financial institutions</w:t>
            </w:r>
          </w:p>
        </w:tc>
      </w:tr>
    </w:tbl>
    <w:p w14:paraId="558FD3D7" w14:textId="77777777" w:rsidR="00C76150" w:rsidRPr="00782E7E" w:rsidRDefault="00C76150" w:rsidP="00C76150">
      <w:pPr>
        <w:pStyle w:val="a0"/>
        <w:tabs>
          <w:tab w:val="left" w:pos="540"/>
        </w:tabs>
        <w:ind w:left="540" w:right="0" w:hanging="540"/>
        <w:jc w:val="both"/>
        <w:outlineLvl w:val="0"/>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746E37E8" w14:textId="77777777" w:rsidTr="002F406F">
        <w:tc>
          <w:tcPr>
            <w:tcW w:w="4003" w:type="dxa"/>
          </w:tcPr>
          <w:p w14:paraId="09BECF3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781FA72C"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715D4668"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2262F4B3"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495246AD"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67F52B63" w14:textId="77777777" w:rsidTr="002F406F">
        <w:tc>
          <w:tcPr>
            <w:tcW w:w="4003" w:type="dxa"/>
          </w:tcPr>
          <w:p w14:paraId="4363B00C"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6265A46F"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70621BA0"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7ECAB924"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422D8932"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2768CB00" w14:textId="77777777" w:rsidTr="002F406F">
        <w:tc>
          <w:tcPr>
            <w:tcW w:w="4003" w:type="dxa"/>
          </w:tcPr>
          <w:p w14:paraId="438E683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49407AAB"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9AEBB8D"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F5DEA5C"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0F4B8F7"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49E85FE2" w14:textId="77777777" w:rsidTr="002F406F">
        <w:tc>
          <w:tcPr>
            <w:tcW w:w="4003" w:type="dxa"/>
          </w:tcPr>
          <w:p w14:paraId="7A408EB8" w14:textId="77777777" w:rsidR="00C76150" w:rsidRPr="00782E7E" w:rsidRDefault="00C76150" w:rsidP="002F406F">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19B0333D"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7AA7185"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0D1C44D"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A646E4E"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7A57C44B" w14:textId="77777777" w:rsidTr="002F406F">
        <w:tc>
          <w:tcPr>
            <w:tcW w:w="4003" w:type="dxa"/>
            <w:vAlign w:val="bottom"/>
          </w:tcPr>
          <w:p w14:paraId="72B33342"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Bank promissory notes</w:t>
            </w:r>
          </w:p>
        </w:tc>
        <w:tc>
          <w:tcPr>
            <w:tcW w:w="1368" w:type="dxa"/>
            <w:shd w:val="clear" w:color="auto" w:fill="FAFAFA"/>
          </w:tcPr>
          <w:p w14:paraId="5FC25E8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4,380,000,000</w:t>
            </w:r>
          </w:p>
        </w:tc>
        <w:tc>
          <w:tcPr>
            <w:tcW w:w="1368" w:type="dxa"/>
            <w:vAlign w:val="bottom"/>
          </w:tcPr>
          <w:p w14:paraId="3EB0CB6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3,830,000,000</w:t>
            </w:r>
          </w:p>
        </w:tc>
        <w:tc>
          <w:tcPr>
            <w:tcW w:w="1368" w:type="dxa"/>
            <w:shd w:val="clear" w:color="auto" w:fill="FAFAFA"/>
          </w:tcPr>
          <w:p w14:paraId="1F77823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4,040,000,000</w:t>
            </w:r>
          </w:p>
        </w:tc>
        <w:tc>
          <w:tcPr>
            <w:tcW w:w="1368" w:type="dxa"/>
            <w:vAlign w:val="bottom"/>
          </w:tcPr>
          <w:p w14:paraId="46CB250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3,770,000,000</w:t>
            </w:r>
          </w:p>
        </w:tc>
      </w:tr>
      <w:tr w:rsidR="00C76150" w:rsidRPr="00782E7E" w14:paraId="21E098FD" w14:textId="77777777" w:rsidTr="002F406F">
        <w:tc>
          <w:tcPr>
            <w:tcW w:w="4003" w:type="dxa"/>
            <w:vAlign w:val="bottom"/>
          </w:tcPr>
          <w:p w14:paraId="14127A25"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Bank overdrafts</w:t>
            </w:r>
          </w:p>
        </w:tc>
        <w:tc>
          <w:tcPr>
            <w:tcW w:w="1368" w:type="dxa"/>
            <w:shd w:val="clear" w:color="auto" w:fill="FAFAFA"/>
          </w:tcPr>
          <w:p w14:paraId="23E48B8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6,411,164</w:t>
            </w:r>
          </w:p>
        </w:tc>
        <w:tc>
          <w:tcPr>
            <w:tcW w:w="1368" w:type="dxa"/>
            <w:vAlign w:val="bottom"/>
          </w:tcPr>
          <w:p w14:paraId="11C9625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43,967,070</w:t>
            </w:r>
          </w:p>
        </w:tc>
        <w:tc>
          <w:tcPr>
            <w:tcW w:w="1368" w:type="dxa"/>
            <w:shd w:val="clear" w:color="auto" w:fill="FAFAFA"/>
          </w:tcPr>
          <w:p w14:paraId="75CF0C4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2316199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0D08C3C9" w14:textId="77777777" w:rsidTr="002F406F">
        <w:tc>
          <w:tcPr>
            <w:tcW w:w="4003" w:type="dxa"/>
            <w:vAlign w:val="bottom"/>
          </w:tcPr>
          <w:p w14:paraId="4059E14D"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Trust receipts</w:t>
            </w:r>
          </w:p>
        </w:tc>
        <w:tc>
          <w:tcPr>
            <w:tcW w:w="1368" w:type="dxa"/>
            <w:shd w:val="clear" w:color="auto" w:fill="FAFAFA"/>
          </w:tcPr>
          <w:p w14:paraId="5325141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49,127,643</w:t>
            </w:r>
          </w:p>
        </w:tc>
        <w:tc>
          <w:tcPr>
            <w:tcW w:w="1368" w:type="dxa"/>
            <w:vAlign w:val="bottom"/>
          </w:tcPr>
          <w:p w14:paraId="507FF33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72,834,300</w:t>
            </w:r>
          </w:p>
        </w:tc>
        <w:tc>
          <w:tcPr>
            <w:tcW w:w="1368" w:type="dxa"/>
            <w:shd w:val="clear" w:color="auto" w:fill="FAFAFA"/>
          </w:tcPr>
          <w:p w14:paraId="57A28EC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124C1D3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586A20A5" w14:textId="77777777" w:rsidTr="002F406F">
        <w:tc>
          <w:tcPr>
            <w:tcW w:w="4003" w:type="dxa"/>
            <w:vAlign w:val="bottom"/>
          </w:tcPr>
          <w:p w14:paraId="244BA779"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Letter of credit </w:t>
            </w:r>
          </w:p>
        </w:tc>
        <w:tc>
          <w:tcPr>
            <w:tcW w:w="1368" w:type="dxa"/>
            <w:tcBorders>
              <w:bottom w:val="single" w:sz="4" w:space="0" w:color="auto"/>
            </w:tcBorders>
            <w:shd w:val="clear" w:color="auto" w:fill="FAFAFA"/>
          </w:tcPr>
          <w:p w14:paraId="0564A24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89,790,994</w:t>
            </w:r>
          </w:p>
        </w:tc>
        <w:tc>
          <w:tcPr>
            <w:tcW w:w="1368" w:type="dxa"/>
            <w:tcBorders>
              <w:bottom w:val="single" w:sz="4" w:space="0" w:color="auto"/>
            </w:tcBorders>
            <w:vAlign w:val="bottom"/>
          </w:tcPr>
          <w:p w14:paraId="00B3398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28,918,130</w:t>
            </w:r>
          </w:p>
        </w:tc>
        <w:tc>
          <w:tcPr>
            <w:tcW w:w="1368" w:type="dxa"/>
            <w:tcBorders>
              <w:bottom w:val="single" w:sz="4" w:space="0" w:color="auto"/>
            </w:tcBorders>
            <w:shd w:val="clear" w:color="auto" w:fill="FAFAFA"/>
          </w:tcPr>
          <w:p w14:paraId="76B34D9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57B5116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581E6421" w14:textId="77777777" w:rsidTr="002F406F">
        <w:trPr>
          <w:trHeight w:val="152"/>
        </w:trPr>
        <w:tc>
          <w:tcPr>
            <w:tcW w:w="4003" w:type="dxa"/>
            <w:vAlign w:val="bottom"/>
          </w:tcPr>
          <w:p w14:paraId="7A732D8F" w14:textId="77777777" w:rsidR="00C76150" w:rsidRPr="00782E7E" w:rsidRDefault="00C76150" w:rsidP="002F406F">
            <w:pPr>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2FA7BC1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0E6880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6FE5D8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757A33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44D25666" w14:textId="77777777" w:rsidTr="002F406F">
        <w:tc>
          <w:tcPr>
            <w:tcW w:w="4003" w:type="dxa"/>
            <w:vAlign w:val="bottom"/>
          </w:tcPr>
          <w:p w14:paraId="20F42154" w14:textId="77777777" w:rsidR="00C76150" w:rsidRPr="00782E7E" w:rsidRDefault="00C76150" w:rsidP="002F406F">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50AF571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4,525,329,801</w:t>
            </w:r>
          </w:p>
        </w:tc>
        <w:tc>
          <w:tcPr>
            <w:tcW w:w="1368" w:type="dxa"/>
            <w:tcBorders>
              <w:bottom w:val="single" w:sz="4" w:space="0" w:color="auto"/>
            </w:tcBorders>
            <w:vAlign w:val="bottom"/>
          </w:tcPr>
          <w:p w14:paraId="71AD542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3,975,719,500</w:t>
            </w:r>
          </w:p>
        </w:tc>
        <w:tc>
          <w:tcPr>
            <w:tcW w:w="1368" w:type="dxa"/>
            <w:tcBorders>
              <w:bottom w:val="single" w:sz="4" w:space="0" w:color="auto"/>
            </w:tcBorders>
            <w:shd w:val="clear" w:color="auto" w:fill="FAFAFA"/>
            <w:vAlign w:val="bottom"/>
          </w:tcPr>
          <w:p w14:paraId="2181BEC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4,040,000,000</w:t>
            </w:r>
          </w:p>
        </w:tc>
        <w:tc>
          <w:tcPr>
            <w:tcW w:w="1368" w:type="dxa"/>
            <w:tcBorders>
              <w:bottom w:val="single" w:sz="4" w:space="0" w:color="auto"/>
            </w:tcBorders>
            <w:vAlign w:val="bottom"/>
          </w:tcPr>
          <w:p w14:paraId="09816A2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3,770,000,000</w:t>
            </w:r>
          </w:p>
        </w:tc>
      </w:tr>
    </w:tbl>
    <w:p w14:paraId="54496709" w14:textId="77777777" w:rsidR="00C76150" w:rsidRPr="00782E7E" w:rsidRDefault="00C76150" w:rsidP="00C76150">
      <w:pPr>
        <w:jc w:val="thaiDistribute"/>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4558FB25" w14:textId="77777777" w:rsidTr="002F406F">
        <w:tc>
          <w:tcPr>
            <w:tcW w:w="4003" w:type="dxa"/>
          </w:tcPr>
          <w:p w14:paraId="1F02B843"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46639CB5"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767FB8B2"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1CDD88EA"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79DA4369"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278638AD" w14:textId="77777777" w:rsidTr="002F406F">
        <w:tc>
          <w:tcPr>
            <w:tcW w:w="4003" w:type="dxa"/>
          </w:tcPr>
          <w:p w14:paraId="01A798C8"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159CD812" w14:textId="77777777" w:rsidR="00C76150" w:rsidRPr="00782E7E" w:rsidRDefault="00C76150" w:rsidP="002F406F">
            <w:pPr>
              <w:pStyle w:val="a0"/>
              <w:tabs>
                <w:tab w:val="right" w:pos="1181"/>
              </w:tabs>
              <w:ind w:left="-14"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Interest rate (% per annum)</w:t>
            </w:r>
          </w:p>
        </w:tc>
        <w:tc>
          <w:tcPr>
            <w:tcW w:w="2736" w:type="dxa"/>
            <w:gridSpan w:val="2"/>
            <w:tcBorders>
              <w:top w:val="single" w:sz="4" w:space="0" w:color="auto"/>
              <w:bottom w:val="single" w:sz="4" w:space="0" w:color="auto"/>
            </w:tcBorders>
            <w:vAlign w:val="bottom"/>
          </w:tcPr>
          <w:p w14:paraId="3D19F2D9" w14:textId="77777777" w:rsidR="00C76150" w:rsidRPr="00782E7E" w:rsidRDefault="00C76150" w:rsidP="002F406F">
            <w:pPr>
              <w:pStyle w:val="a0"/>
              <w:tabs>
                <w:tab w:val="right" w:pos="1181"/>
              </w:tabs>
              <w:ind w:left="-14"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Interest rate (% per annum)</w:t>
            </w:r>
          </w:p>
        </w:tc>
      </w:tr>
      <w:tr w:rsidR="00C76150" w:rsidRPr="00782E7E" w14:paraId="2A567E9D" w14:textId="77777777" w:rsidTr="002F406F">
        <w:tc>
          <w:tcPr>
            <w:tcW w:w="4003" w:type="dxa"/>
          </w:tcPr>
          <w:p w14:paraId="63390BBA"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bottom w:val="single" w:sz="4" w:space="0" w:color="auto"/>
            </w:tcBorders>
            <w:vAlign w:val="bottom"/>
          </w:tcPr>
          <w:p w14:paraId="1E83D855"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bottom w:val="single" w:sz="4" w:space="0" w:color="auto"/>
            </w:tcBorders>
            <w:vAlign w:val="bottom"/>
          </w:tcPr>
          <w:p w14:paraId="430EEEB9"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bottom w:val="single" w:sz="4" w:space="0" w:color="auto"/>
            </w:tcBorders>
            <w:vAlign w:val="bottom"/>
          </w:tcPr>
          <w:p w14:paraId="2EE911BD"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bottom w:val="single" w:sz="4" w:space="0" w:color="auto"/>
            </w:tcBorders>
            <w:vAlign w:val="bottom"/>
          </w:tcPr>
          <w:p w14:paraId="3E5A5408"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0E0F692D" w14:textId="77777777" w:rsidTr="002F406F">
        <w:tc>
          <w:tcPr>
            <w:tcW w:w="4003" w:type="dxa"/>
          </w:tcPr>
          <w:p w14:paraId="5344205B"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779A1C4C"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E3C7642"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091BC7D"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1F8BA4A"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686BDD11" w14:textId="77777777" w:rsidTr="002F406F">
        <w:tc>
          <w:tcPr>
            <w:tcW w:w="4003" w:type="dxa"/>
          </w:tcPr>
          <w:p w14:paraId="004290FC"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Bank promissory notes</w:t>
            </w:r>
          </w:p>
        </w:tc>
        <w:tc>
          <w:tcPr>
            <w:tcW w:w="1368" w:type="dxa"/>
            <w:shd w:val="clear" w:color="auto" w:fill="FAFAFA"/>
            <w:vAlign w:val="bottom"/>
          </w:tcPr>
          <w:p w14:paraId="14C0B86A" w14:textId="77777777" w:rsidR="00C76150" w:rsidRPr="00782E7E" w:rsidRDefault="00C76150" w:rsidP="00D24B31">
            <w:pPr>
              <w:pStyle w:val="a0"/>
              <w:tabs>
                <w:tab w:val="right" w:pos="1152"/>
              </w:tabs>
              <w:ind w:left="-14" w:right="-72"/>
              <w:jc w:val="both"/>
              <w:rPr>
                <w:rFonts w:ascii="Arial" w:hAnsi="Arial" w:cs="Arial"/>
                <w:snapToGrid w:val="0"/>
                <w:color w:val="000000"/>
                <w:spacing w:val="-6"/>
                <w:sz w:val="18"/>
                <w:szCs w:val="18"/>
                <w:lang w:eastAsia="th-TH"/>
              </w:rPr>
            </w:pPr>
            <w:r w:rsidRPr="00782E7E">
              <w:rPr>
                <w:rFonts w:ascii="Arial" w:hAnsi="Arial" w:cs="Arial"/>
                <w:snapToGrid w:val="0"/>
                <w:color w:val="000000"/>
                <w:spacing w:val="-6"/>
                <w:sz w:val="18"/>
                <w:szCs w:val="18"/>
                <w:lang w:eastAsia="th-TH"/>
              </w:rPr>
              <w:tab/>
              <w:t>Interest rate in</w:t>
            </w:r>
          </w:p>
          <w:p w14:paraId="71902B89" w14:textId="33B83D3F" w:rsidR="00D24B31" w:rsidRPr="00782E7E" w:rsidRDefault="00D24B31" w:rsidP="00D24B31">
            <w:pPr>
              <w:pStyle w:val="a0"/>
              <w:tabs>
                <w:tab w:val="right" w:pos="1152"/>
              </w:tabs>
              <w:ind w:left="-147" w:right="-72"/>
              <w:jc w:val="both"/>
              <w:rPr>
                <w:rFonts w:ascii="Arial" w:hAnsi="Arial" w:cs="Arial"/>
                <w:snapToGrid w:val="0"/>
                <w:color w:val="000000"/>
                <w:spacing w:val="-6"/>
                <w:sz w:val="18"/>
                <w:szCs w:val="18"/>
                <w:lang w:eastAsia="th-TH"/>
              </w:rPr>
            </w:pPr>
            <w:r w:rsidRPr="00782E7E">
              <w:rPr>
                <w:rFonts w:ascii="Arial" w:hAnsi="Arial" w:cs="Arial"/>
                <w:snapToGrid w:val="0"/>
                <w:color w:val="000000"/>
                <w:spacing w:val="-6"/>
                <w:sz w:val="18"/>
                <w:szCs w:val="18"/>
                <w:lang w:eastAsia="th-TH"/>
              </w:rPr>
              <w:tab/>
            </w:r>
            <w:r w:rsidR="00C76150" w:rsidRPr="00782E7E">
              <w:rPr>
                <w:rFonts w:ascii="Arial" w:hAnsi="Arial" w:cs="Arial"/>
                <w:snapToGrid w:val="0"/>
                <w:color w:val="000000"/>
                <w:spacing w:val="-6"/>
                <w:sz w:val="18"/>
                <w:szCs w:val="18"/>
                <w:lang w:eastAsia="th-TH"/>
              </w:rPr>
              <w:t>Financial Market</w:t>
            </w:r>
          </w:p>
          <w:p w14:paraId="406F7C12" w14:textId="42E32D0B" w:rsidR="00C76150" w:rsidRPr="00782E7E" w:rsidRDefault="00D24B31" w:rsidP="00D24B31">
            <w:pPr>
              <w:pStyle w:val="a0"/>
              <w:tabs>
                <w:tab w:val="right" w:pos="1152"/>
              </w:tabs>
              <w:ind w:left="-14" w:right="-72"/>
              <w:jc w:val="both"/>
              <w:rPr>
                <w:rFonts w:ascii="Arial" w:hAnsi="Arial" w:cs="Arial"/>
                <w:snapToGrid w:val="0"/>
                <w:color w:val="000000"/>
                <w:spacing w:val="-6"/>
                <w:sz w:val="18"/>
                <w:szCs w:val="18"/>
                <w:lang w:eastAsia="th-TH"/>
              </w:rPr>
            </w:pPr>
            <w:r w:rsidRPr="00782E7E">
              <w:rPr>
                <w:rFonts w:ascii="Arial" w:hAnsi="Arial" w:cs="Arial"/>
                <w:snapToGrid w:val="0"/>
                <w:color w:val="000000"/>
                <w:spacing w:val="-6"/>
                <w:sz w:val="18"/>
                <w:szCs w:val="18"/>
                <w:lang w:eastAsia="th-TH"/>
              </w:rPr>
              <w:tab/>
            </w:r>
            <w:r w:rsidR="00C76150" w:rsidRPr="00782E7E">
              <w:rPr>
                <w:rFonts w:ascii="Arial" w:hAnsi="Arial" w:cs="Arial"/>
                <w:snapToGrid w:val="0"/>
                <w:color w:val="000000"/>
                <w:spacing w:val="-6"/>
                <w:sz w:val="18"/>
                <w:szCs w:val="18"/>
                <w:lang w:eastAsia="th-TH"/>
              </w:rPr>
              <w:t>and MLR</w:t>
            </w:r>
          </w:p>
        </w:tc>
        <w:tc>
          <w:tcPr>
            <w:tcW w:w="1368" w:type="dxa"/>
            <w:vAlign w:val="bottom"/>
          </w:tcPr>
          <w:p w14:paraId="0FF7A447" w14:textId="6CF973DF" w:rsidR="00C76150" w:rsidRPr="00782E7E" w:rsidRDefault="00C76150" w:rsidP="00D24B31">
            <w:pPr>
              <w:pStyle w:val="a0"/>
              <w:tabs>
                <w:tab w:val="right" w:pos="1152"/>
              </w:tabs>
              <w:ind w:left="-85" w:right="-72"/>
              <w:jc w:val="both"/>
              <w:rPr>
                <w:rFonts w:ascii="Arial" w:hAnsi="Arial" w:cs="Arial"/>
                <w:snapToGrid w:val="0"/>
                <w:color w:val="000000"/>
                <w:spacing w:val="-6"/>
                <w:sz w:val="18"/>
                <w:szCs w:val="18"/>
                <w:lang w:eastAsia="th-TH"/>
              </w:rPr>
            </w:pPr>
            <w:r w:rsidRPr="00782E7E">
              <w:rPr>
                <w:rFonts w:ascii="Arial" w:hAnsi="Arial" w:cs="Arial"/>
                <w:snapToGrid w:val="0"/>
                <w:color w:val="000000"/>
                <w:spacing w:val="-6"/>
                <w:sz w:val="18"/>
                <w:szCs w:val="18"/>
                <w:lang w:eastAsia="th-TH"/>
              </w:rPr>
              <w:tab/>
              <w:t>Interest rate in</w:t>
            </w:r>
          </w:p>
          <w:p w14:paraId="7F047E89" w14:textId="77777777" w:rsidR="00D24B31" w:rsidRPr="00782E7E" w:rsidRDefault="00D24B31" w:rsidP="00D24B31">
            <w:pPr>
              <w:pStyle w:val="a0"/>
              <w:tabs>
                <w:tab w:val="right" w:pos="1152"/>
              </w:tabs>
              <w:ind w:left="-85" w:right="-72"/>
              <w:jc w:val="both"/>
              <w:rPr>
                <w:rFonts w:ascii="Arial" w:hAnsi="Arial" w:cs="Arial"/>
                <w:snapToGrid w:val="0"/>
                <w:color w:val="000000"/>
                <w:spacing w:val="-6"/>
                <w:sz w:val="18"/>
                <w:szCs w:val="18"/>
                <w:lang w:eastAsia="th-TH"/>
              </w:rPr>
            </w:pPr>
            <w:r w:rsidRPr="00782E7E">
              <w:rPr>
                <w:rFonts w:ascii="Arial" w:hAnsi="Arial" w:cs="Arial"/>
                <w:snapToGrid w:val="0"/>
                <w:color w:val="000000"/>
                <w:spacing w:val="-6"/>
                <w:sz w:val="18"/>
                <w:szCs w:val="18"/>
                <w:lang w:eastAsia="th-TH"/>
              </w:rPr>
              <w:tab/>
            </w:r>
            <w:r w:rsidR="00C76150" w:rsidRPr="00782E7E">
              <w:rPr>
                <w:rFonts w:ascii="Arial" w:hAnsi="Arial" w:cs="Arial"/>
                <w:snapToGrid w:val="0"/>
                <w:color w:val="000000"/>
                <w:spacing w:val="-6"/>
                <w:sz w:val="18"/>
                <w:szCs w:val="18"/>
                <w:lang w:eastAsia="th-TH"/>
              </w:rPr>
              <w:t xml:space="preserve">Financial Market </w:t>
            </w:r>
          </w:p>
          <w:p w14:paraId="2A65E666" w14:textId="6A7736F7" w:rsidR="00C76150" w:rsidRPr="00782E7E" w:rsidRDefault="00D24B31" w:rsidP="00D24B31">
            <w:pPr>
              <w:pStyle w:val="a0"/>
              <w:tabs>
                <w:tab w:val="right" w:pos="1152"/>
              </w:tabs>
              <w:ind w:left="-85"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6"/>
                <w:sz w:val="18"/>
                <w:szCs w:val="18"/>
                <w:lang w:eastAsia="th-TH"/>
              </w:rPr>
              <w:tab/>
            </w:r>
            <w:r w:rsidR="00C76150" w:rsidRPr="00782E7E">
              <w:rPr>
                <w:rFonts w:ascii="Arial" w:hAnsi="Arial" w:cs="Arial"/>
                <w:snapToGrid w:val="0"/>
                <w:color w:val="000000"/>
                <w:spacing w:val="-6"/>
                <w:sz w:val="18"/>
                <w:szCs w:val="18"/>
                <w:lang w:eastAsia="th-TH"/>
              </w:rPr>
              <w:t>and MLR</w:t>
            </w:r>
          </w:p>
        </w:tc>
        <w:tc>
          <w:tcPr>
            <w:tcW w:w="1368" w:type="dxa"/>
            <w:shd w:val="clear" w:color="auto" w:fill="FAFAFA"/>
            <w:vAlign w:val="bottom"/>
          </w:tcPr>
          <w:p w14:paraId="2244B026" w14:textId="77777777" w:rsidR="00C76150" w:rsidRPr="00782E7E" w:rsidRDefault="00C76150" w:rsidP="002F406F">
            <w:pPr>
              <w:pStyle w:val="a0"/>
              <w:tabs>
                <w:tab w:val="right" w:pos="115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Interest rate in</w:t>
            </w:r>
          </w:p>
          <w:p w14:paraId="40265428" w14:textId="77777777" w:rsidR="00C76150" w:rsidRPr="00782E7E" w:rsidRDefault="00C76150" w:rsidP="002F406F">
            <w:pPr>
              <w:pStyle w:val="a0"/>
              <w:tabs>
                <w:tab w:val="right" w:pos="115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Financial</w:t>
            </w:r>
          </w:p>
          <w:p w14:paraId="19775EC5" w14:textId="77777777" w:rsidR="00C76150" w:rsidRPr="00782E7E" w:rsidRDefault="00C76150" w:rsidP="002F406F">
            <w:pPr>
              <w:pStyle w:val="a0"/>
              <w:tabs>
                <w:tab w:val="right" w:pos="115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Market</w:t>
            </w:r>
          </w:p>
        </w:tc>
        <w:tc>
          <w:tcPr>
            <w:tcW w:w="1368" w:type="dxa"/>
            <w:vAlign w:val="bottom"/>
          </w:tcPr>
          <w:p w14:paraId="137B760C" w14:textId="77777777" w:rsidR="00C76150" w:rsidRPr="00782E7E" w:rsidRDefault="00C76150" w:rsidP="002F406F">
            <w:pPr>
              <w:pStyle w:val="a0"/>
              <w:tabs>
                <w:tab w:val="right" w:pos="115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Interest rate in</w:t>
            </w:r>
          </w:p>
          <w:p w14:paraId="026C72F8" w14:textId="77777777" w:rsidR="00C76150" w:rsidRPr="00782E7E" w:rsidRDefault="00C76150" w:rsidP="002F406F">
            <w:pPr>
              <w:pStyle w:val="a0"/>
              <w:tabs>
                <w:tab w:val="right" w:pos="115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Financial</w:t>
            </w:r>
          </w:p>
          <w:p w14:paraId="158347F2" w14:textId="77777777" w:rsidR="00C76150" w:rsidRPr="00782E7E" w:rsidRDefault="00C76150" w:rsidP="002F406F">
            <w:pPr>
              <w:pStyle w:val="a0"/>
              <w:tabs>
                <w:tab w:val="right" w:pos="115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Market</w:t>
            </w:r>
          </w:p>
        </w:tc>
      </w:tr>
      <w:tr w:rsidR="00C76150" w:rsidRPr="00782E7E" w14:paraId="15BBB747" w14:textId="77777777" w:rsidTr="002F406F">
        <w:tc>
          <w:tcPr>
            <w:tcW w:w="4003" w:type="dxa"/>
            <w:vAlign w:val="bottom"/>
          </w:tcPr>
          <w:p w14:paraId="0D0CB0F7"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Bank overdrafts</w:t>
            </w:r>
          </w:p>
        </w:tc>
        <w:tc>
          <w:tcPr>
            <w:tcW w:w="1368" w:type="dxa"/>
            <w:shd w:val="clear" w:color="auto" w:fill="FAFAFA"/>
            <w:vAlign w:val="bottom"/>
          </w:tcPr>
          <w:p w14:paraId="3AEDBAC3" w14:textId="77777777" w:rsidR="00C76150" w:rsidRPr="00782E7E" w:rsidRDefault="00C76150" w:rsidP="00D24B31">
            <w:pPr>
              <w:pStyle w:val="a0"/>
              <w:tabs>
                <w:tab w:val="right" w:pos="1152"/>
                <w:tab w:val="right" w:pos="1224"/>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 xml:space="preserve"> MOR</w:t>
            </w:r>
          </w:p>
        </w:tc>
        <w:tc>
          <w:tcPr>
            <w:tcW w:w="1368" w:type="dxa"/>
            <w:vAlign w:val="bottom"/>
          </w:tcPr>
          <w:p w14:paraId="4D22AC2C" w14:textId="7A84A2D4" w:rsidR="00C76150" w:rsidRPr="00782E7E" w:rsidRDefault="00D24B31" w:rsidP="00D24B31">
            <w:pPr>
              <w:pStyle w:val="a0"/>
              <w:ind w:left="-85"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r>
            <w:r w:rsidR="00C76150" w:rsidRPr="00782E7E">
              <w:rPr>
                <w:rFonts w:ascii="Arial" w:hAnsi="Arial" w:cs="Arial"/>
                <w:snapToGrid w:val="0"/>
                <w:color w:val="000000"/>
                <w:spacing w:val="-4"/>
                <w:sz w:val="18"/>
                <w:szCs w:val="18"/>
                <w:lang w:eastAsia="th-TH"/>
              </w:rPr>
              <w:tab/>
              <w:t xml:space="preserve"> MOR</w:t>
            </w:r>
          </w:p>
        </w:tc>
        <w:tc>
          <w:tcPr>
            <w:tcW w:w="1368" w:type="dxa"/>
            <w:shd w:val="clear" w:color="auto" w:fill="FAFAFA"/>
          </w:tcPr>
          <w:p w14:paraId="4633EBF3"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r w:rsidRPr="00782E7E">
              <w:rPr>
                <w:rFonts w:ascii="Arial" w:hAnsi="Arial" w:cs="Arial"/>
                <w:noProof/>
                <w:snapToGrid w:val="0"/>
                <w:color w:val="000000"/>
                <w:sz w:val="18"/>
                <w:szCs w:val="18"/>
                <w:lang w:eastAsia="th-TH"/>
              </w:rPr>
              <w:t xml:space="preserve">-       </w:t>
            </w:r>
          </w:p>
        </w:tc>
        <w:tc>
          <w:tcPr>
            <w:tcW w:w="1368" w:type="dxa"/>
          </w:tcPr>
          <w:p w14:paraId="50EFAC8E"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r w:rsidRPr="00782E7E">
              <w:rPr>
                <w:rFonts w:ascii="Arial" w:hAnsi="Arial" w:cs="Arial"/>
                <w:noProof/>
                <w:snapToGrid w:val="0"/>
                <w:color w:val="000000"/>
                <w:sz w:val="18"/>
                <w:szCs w:val="18"/>
                <w:lang w:eastAsia="th-TH"/>
              </w:rPr>
              <w:t xml:space="preserve">-       </w:t>
            </w:r>
          </w:p>
        </w:tc>
      </w:tr>
      <w:tr w:rsidR="00C76150" w:rsidRPr="00782E7E" w14:paraId="53614318" w14:textId="77777777" w:rsidTr="002F406F">
        <w:tc>
          <w:tcPr>
            <w:tcW w:w="4003" w:type="dxa"/>
          </w:tcPr>
          <w:p w14:paraId="5D72E3A7"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Trust receipts</w:t>
            </w:r>
          </w:p>
        </w:tc>
        <w:tc>
          <w:tcPr>
            <w:tcW w:w="1368" w:type="dxa"/>
            <w:shd w:val="clear" w:color="auto" w:fill="FAFAFA"/>
            <w:vAlign w:val="bottom"/>
          </w:tcPr>
          <w:p w14:paraId="1B9454BD" w14:textId="77777777" w:rsidR="00C76150" w:rsidRPr="00782E7E" w:rsidRDefault="00C76150" w:rsidP="00D24B31">
            <w:pPr>
              <w:pStyle w:val="a0"/>
              <w:tabs>
                <w:tab w:val="right" w:pos="1152"/>
              </w:tabs>
              <w:ind w:left="-57"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Interest rate in</w:t>
            </w:r>
          </w:p>
          <w:p w14:paraId="24838CAF" w14:textId="77777777" w:rsidR="00C76150" w:rsidRPr="00782E7E" w:rsidRDefault="00C76150" w:rsidP="00D24B31">
            <w:pPr>
              <w:pStyle w:val="a0"/>
              <w:tabs>
                <w:tab w:val="right" w:pos="1152"/>
              </w:tabs>
              <w:ind w:left="-57"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6"/>
                <w:sz w:val="18"/>
                <w:szCs w:val="18"/>
                <w:lang w:eastAsia="th-TH"/>
              </w:rPr>
              <w:t>Financial Market</w:t>
            </w:r>
          </w:p>
        </w:tc>
        <w:tc>
          <w:tcPr>
            <w:tcW w:w="1368" w:type="dxa"/>
            <w:vAlign w:val="bottom"/>
          </w:tcPr>
          <w:p w14:paraId="65B8EDFD" w14:textId="77777777" w:rsidR="00C76150" w:rsidRPr="00782E7E" w:rsidRDefault="00C76150" w:rsidP="00D24B31">
            <w:pPr>
              <w:pStyle w:val="a0"/>
              <w:tabs>
                <w:tab w:val="right" w:pos="1152"/>
              </w:tabs>
              <w:ind w:left="-85"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Interest rate in</w:t>
            </w:r>
          </w:p>
          <w:p w14:paraId="028EE9A4" w14:textId="77777777" w:rsidR="00C76150" w:rsidRPr="00782E7E" w:rsidRDefault="00C76150" w:rsidP="00D24B31">
            <w:pPr>
              <w:pStyle w:val="a0"/>
              <w:tabs>
                <w:tab w:val="right" w:pos="1152"/>
              </w:tabs>
              <w:ind w:left="-85"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6"/>
                <w:sz w:val="18"/>
                <w:szCs w:val="18"/>
                <w:lang w:eastAsia="th-TH"/>
              </w:rPr>
              <w:t>Financial Market</w:t>
            </w:r>
          </w:p>
        </w:tc>
        <w:tc>
          <w:tcPr>
            <w:tcW w:w="1368" w:type="dxa"/>
            <w:shd w:val="clear" w:color="auto" w:fill="FAFAFA"/>
          </w:tcPr>
          <w:p w14:paraId="3FA5ED2E" w14:textId="77777777" w:rsidR="00C76150" w:rsidRPr="00782E7E" w:rsidRDefault="00C76150" w:rsidP="002F406F">
            <w:pPr>
              <w:pStyle w:val="a0"/>
              <w:tabs>
                <w:tab w:val="decimal" w:pos="1152"/>
              </w:tabs>
              <w:ind w:right="-72"/>
              <w:jc w:val="both"/>
              <w:rPr>
                <w:rFonts w:ascii="Arial" w:hAnsi="Arial" w:cs="Arial"/>
                <w:noProof/>
                <w:snapToGrid w:val="0"/>
                <w:color w:val="000000"/>
                <w:sz w:val="18"/>
                <w:szCs w:val="18"/>
                <w:lang w:eastAsia="th-TH"/>
              </w:rPr>
            </w:pPr>
          </w:p>
          <w:p w14:paraId="5B88C4D2"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r w:rsidRPr="00782E7E">
              <w:rPr>
                <w:rFonts w:ascii="Arial" w:hAnsi="Arial" w:cs="Arial"/>
                <w:noProof/>
                <w:snapToGrid w:val="0"/>
                <w:color w:val="000000"/>
                <w:sz w:val="18"/>
                <w:szCs w:val="18"/>
                <w:lang w:eastAsia="th-TH"/>
              </w:rPr>
              <w:t xml:space="preserve">-       </w:t>
            </w:r>
          </w:p>
        </w:tc>
        <w:tc>
          <w:tcPr>
            <w:tcW w:w="1368" w:type="dxa"/>
          </w:tcPr>
          <w:p w14:paraId="28F3853B" w14:textId="77777777" w:rsidR="00C76150" w:rsidRPr="00782E7E" w:rsidRDefault="00C76150" w:rsidP="002F406F">
            <w:pPr>
              <w:pStyle w:val="a0"/>
              <w:tabs>
                <w:tab w:val="decimal" w:pos="1152"/>
              </w:tabs>
              <w:ind w:right="-72"/>
              <w:jc w:val="both"/>
              <w:rPr>
                <w:rFonts w:ascii="Arial" w:hAnsi="Arial" w:cs="Arial"/>
                <w:noProof/>
                <w:snapToGrid w:val="0"/>
                <w:color w:val="000000"/>
                <w:sz w:val="18"/>
                <w:szCs w:val="18"/>
                <w:lang w:eastAsia="th-TH"/>
              </w:rPr>
            </w:pPr>
          </w:p>
          <w:p w14:paraId="214AF337"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r w:rsidRPr="00782E7E">
              <w:rPr>
                <w:rFonts w:ascii="Arial" w:hAnsi="Arial" w:cs="Arial"/>
                <w:noProof/>
                <w:snapToGrid w:val="0"/>
                <w:color w:val="000000"/>
                <w:sz w:val="18"/>
                <w:szCs w:val="18"/>
                <w:lang w:eastAsia="th-TH"/>
              </w:rPr>
              <w:t xml:space="preserve">-       </w:t>
            </w:r>
          </w:p>
        </w:tc>
      </w:tr>
      <w:tr w:rsidR="00C76150" w:rsidRPr="00782E7E" w14:paraId="3F0DE0B3" w14:textId="77777777" w:rsidTr="002F406F">
        <w:tc>
          <w:tcPr>
            <w:tcW w:w="4003" w:type="dxa"/>
          </w:tcPr>
          <w:p w14:paraId="5557DFCF"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Letter of credit</w:t>
            </w:r>
          </w:p>
        </w:tc>
        <w:tc>
          <w:tcPr>
            <w:tcW w:w="1368" w:type="dxa"/>
            <w:shd w:val="clear" w:color="auto" w:fill="FAFAFA"/>
            <w:vAlign w:val="bottom"/>
          </w:tcPr>
          <w:p w14:paraId="2731FE37" w14:textId="77777777" w:rsidR="00C76150" w:rsidRPr="00782E7E" w:rsidRDefault="00C76150" w:rsidP="00D24B31">
            <w:pPr>
              <w:pStyle w:val="a0"/>
              <w:tabs>
                <w:tab w:val="right" w:pos="1152"/>
              </w:tabs>
              <w:ind w:left="-57"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Interest rate in</w:t>
            </w:r>
          </w:p>
          <w:p w14:paraId="43F23AAE" w14:textId="77777777" w:rsidR="00C76150" w:rsidRPr="00782E7E" w:rsidRDefault="00C76150" w:rsidP="00D24B31">
            <w:pPr>
              <w:pStyle w:val="a0"/>
              <w:tabs>
                <w:tab w:val="right" w:pos="1152"/>
              </w:tabs>
              <w:ind w:left="-57"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6"/>
                <w:sz w:val="18"/>
                <w:szCs w:val="18"/>
                <w:lang w:eastAsia="th-TH"/>
              </w:rPr>
              <w:t>Financial Market</w:t>
            </w:r>
          </w:p>
        </w:tc>
        <w:tc>
          <w:tcPr>
            <w:tcW w:w="1368" w:type="dxa"/>
            <w:vAlign w:val="bottom"/>
          </w:tcPr>
          <w:p w14:paraId="3EC1EF9D" w14:textId="77777777" w:rsidR="00C76150" w:rsidRPr="00782E7E" w:rsidRDefault="00C76150" w:rsidP="00D24B31">
            <w:pPr>
              <w:pStyle w:val="a0"/>
              <w:tabs>
                <w:tab w:val="right" w:pos="1152"/>
              </w:tabs>
              <w:ind w:left="-85"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Interest rate in</w:t>
            </w:r>
          </w:p>
          <w:p w14:paraId="31124209" w14:textId="77777777" w:rsidR="00C76150" w:rsidRPr="00782E7E" w:rsidRDefault="00C76150" w:rsidP="00D24B31">
            <w:pPr>
              <w:pStyle w:val="a0"/>
              <w:tabs>
                <w:tab w:val="right" w:pos="1152"/>
              </w:tabs>
              <w:ind w:left="-85" w:right="-72"/>
              <w:jc w:val="both"/>
              <w:rPr>
                <w:rFonts w:ascii="Arial" w:hAnsi="Arial" w:cs="Arial"/>
                <w:snapToGrid w:val="0"/>
                <w:color w:val="000000"/>
                <w:spacing w:val="-6"/>
                <w:sz w:val="18"/>
                <w:szCs w:val="18"/>
                <w:lang w:eastAsia="th-TH"/>
              </w:rPr>
            </w:pPr>
            <w:r w:rsidRPr="00782E7E">
              <w:rPr>
                <w:rFonts w:ascii="Arial" w:hAnsi="Arial" w:cs="Arial"/>
                <w:snapToGrid w:val="0"/>
                <w:color w:val="000000"/>
                <w:spacing w:val="-6"/>
                <w:sz w:val="18"/>
                <w:szCs w:val="18"/>
                <w:lang w:eastAsia="th-TH"/>
              </w:rPr>
              <w:t>Financial Market</w:t>
            </w:r>
          </w:p>
        </w:tc>
        <w:tc>
          <w:tcPr>
            <w:tcW w:w="1368" w:type="dxa"/>
            <w:shd w:val="clear" w:color="auto" w:fill="FAFAFA"/>
          </w:tcPr>
          <w:p w14:paraId="247C319B" w14:textId="77777777" w:rsidR="00C76150" w:rsidRPr="00782E7E" w:rsidRDefault="00C76150" w:rsidP="002F406F">
            <w:pPr>
              <w:pStyle w:val="a0"/>
              <w:tabs>
                <w:tab w:val="decimal" w:pos="1152"/>
              </w:tabs>
              <w:ind w:right="-72"/>
              <w:jc w:val="both"/>
              <w:rPr>
                <w:rFonts w:ascii="Arial" w:hAnsi="Arial" w:cs="Arial"/>
                <w:noProof/>
                <w:snapToGrid w:val="0"/>
                <w:color w:val="000000"/>
                <w:sz w:val="18"/>
                <w:szCs w:val="18"/>
                <w:lang w:eastAsia="th-TH"/>
              </w:rPr>
            </w:pPr>
          </w:p>
          <w:p w14:paraId="4B87D515" w14:textId="77777777" w:rsidR="00C76150" w:rsidRPr="00782E7E" w:rsidRDefault="00C76150" w:rsidP="002F406F">
            <w:pPr>
              <w:pStyle w:val="a0"/>
              <w:tabs>
                <w:tab w:val="decimal" w:pos="1152"/>
              </w:tabs>
              <w:ind w:left="-14"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c>
          <w:tcPr>
            <w:tcW w:w="1368" w:type="dxa"/>
          </w:tcPr>
          <w:p w14:paraId="3506754D" w14:textId="77777777" w:rsidR="00C76150" w:rsidRPr="00782E7E" w:rsidRDefault="00C76150" w:rsidP="002F406F">
            <w:pPr>
              <w:pStyle w:val="a0"/>
              <w:tabs>
                <w:tab w:val="decimal" w:pos="1152"/>
              </w:tabs>
              <w:ind w:right="-72"/>
              <w:jc w:val="both"/>
              <w:rPr>
                <w:rFonts w:ascii="Arial" w:hAnsi="Arial" w:cs="Arial"/>
                <w:noProof/>
                <w:snapToGrid w:val="0"/>
                <w:color w:val="000000"/>
                <w:sz w:val="18"/>
                <w:szCs w:val="18"/>
                <w:lang w:eastAsia="th-TH"/>
              </w:rPr>
            </w:pPr>
          </w:p>
          <w:p w14:paraId="53CEC950" w14:textId="77777777" w:rsidR="00C76150" w:rsidRPr="00782E7E" w:rsidRDefault="00C76150" w:rsidP="002F406F">
            <w:pPr>
              <w:pStyle w:val="a0"/>
              <w:tabs>
                <w:tab w:val="decimal" w:pos="1152"/>
              </w:tabs>
              <w:ind w:left="-14" w:right="-72"/>
              <w:jc w:val="both"/>
              <w:rPr>
                <w:rFonts w:ascii="Arial" w:hAnsi="Arial" w:cs="Arial"/>
                <w:noProof/>
                <w:snapToGrid w:val="0"/>
                <w:color w:val="000000"/>
                <w:sz w:val="18"/>
                <w:szCs w:val="18"/>
                <w:lang w:eastAsia="th-TH"/>
              </w:rPr>
            </w:pPr>
            <w:r w:rsidRPr="00782E7E">
              <w:rPr>
                <w:rFonts w:ascii="Arial" w:hAnsi="Arial" w:cs="Arial"/>
                <w:noProof/>
                <w:snapToGrid w:val="0"/>
                <w:color w:val="000000"/>
                <w:sz w:val="18"/>
                <w:szCs w:val="18"/>
                <w:lang w:eastAsia="th-TH"/>
              </w:rPr>
              <w:t xml:space="preserve">-       </w:t>
            </w:r>
          </w:p>
        </w:tc>
      </w:tr>
    </w:tbl>
    <w:p w14:paraId="1271F651" w14:textId="77777777" w:rsidR="00C76150" w:rsidRPr="00782E7E" w:rsidRDefault="00C76150" w:rsidP="00C76150">
      <w:pPr>
        <w:overflowPunct/>
        <w:autoSpaceDE/>
        <w:autoSpaceDN/>
        <w:adjustRightInd/>
        <w:textAlignment w:val="auto"/>
        <w:rPr>
          <w:rFonts w:ascii="Arial" w:hAnsi="Arial" w:cs="Arial"/>
          <w:color w:val="000000"/>
          <w:sz w:val="18"/>
          <w:szCs w:val="18"/>
          <w:lang w:val="en-GB"/>
        </w:rPr>
      </w:pPr>
    </w:p>
    <w:p w14:paraId="39033940" w14:textId="77777777" w:rsidR="00C76150" w:rsidRPr="00782E7E" w:rsidRDefault="00C76150" w:rsidP="00C76150">
      <w:pPr>
        <w:overflowPunct/>
        <w:jc w:val="both"/>
        <w:textAlignment w:val="auto"/>
        <w:rPr>
          <w:rFonts w:ascii="Arial" w:hAnsi="Arial" w:cs="Arial"/>
          <w:spacing w:val="-4"/>
          <w:sz w:val="18"/>
          <w:szCs w:val="18"/>
          <w:lang w:val="en-GB"/>
        </w:rPr>
      </w:pPr>
      <w:r w:rsidRPr="00782E7E">
        <w:rPr>
          <w:rFonts w:ascii="Arial" w:hAnsi="Arial" w:cs="Arial"/>
          <w:spacing w:val="-10"/>
          <w:sz w:val="18"/>
          <w:szCs w:val="18"/>
          <w:lang w:val="en-GB"/>
        </w:rPr>
        <w:t>As at 31 December 2022, bank promissory notes of the Group are promissory notes which due for repayment at call and promissory</w:t>
      </w:r>
      <w:r w:rsidRPr="00782E7E">
        <w:rPr>
          <w:rFonts w:ascii="Arial" w:hAnsi="Arial" w:cs="Arial"/>
          <w:spacing w:val="-8"/>
          <w:sz w:val="18"/>
          <w:szCs w:val="18"/>
          <w:lang w:val="en-GB"/>
        </w:rPr>
        <w:t xml:space="preserve"> notes which have the maturity date within </w:t>
      </w:r>
      <w:r w:rsidRPr="00782E7E">
        <w:rPr>
          <w:rFonts w:ascii="Arial" w:hAnsi="Arial" w:cs="Arial"/>
          <w:spacing w:val="-8"/>
          <w:sz w:val="18"/>
          <w:szCs w:val="22"/>
          <w:lang w:val="en-GB"/>
        </w:rPr>
        <w:t>6</w:t>
      </w:r>
      <w:r w:rsidRPr="00782E7E">
        <w:rPr>
          <w:rFonts w:ascii="Arial" w:hAnsi="Arial" w:cs="Arial"/>
          <w:spacing w:val="-8"/>
          <w:sz w:val="18"/>
          <w:szCs w:val="18"/>
          <w:lang w:val="en-GB"/>
        </w:rPr>
        <w:t xml:space="preserve"> months and the repayment is due in </w:t>
      </w:r>
      <w:r w:rsidRPr="00782E7E">
        <w:rPr>
          <w:rFonts w:ascii="Arial" w:eastAsia="Calibri" w:hAnsi="Arial" w:cs="Arial"/>
          <w:sz w:val="18"/>
          <w:szCs w:val="18"/>
          <w:lang w:val="en-GB"/>
        </w:rPr>
        <w:t xml:space="preserve">March </w:t>
      </w:r>
      <w:r w:rsidRPr="00782E7E">
        <w:rPr>
          <w:rFonts w:ascii="Arial" w:hAnsi="Arial" w:cs="Arial"/>
          <w:spacing w:val="-8"/>
          <w:sz w:val="18"/>
          <w:szCs w:val="18"/>
          <w:lang w:val="en-GB"/>
        </w:rPr>
        <w:t>2023 (2021 :</w:t>
      </w:r>
      <w:r w:rsidRPr="00782E7E">
        <w:rPr>
          <w:rFonts w:ascii="Arial" w:hAnsi="Arial" w:cs="Arial"/>
          <w:spacing w:val="-4"/>
          <w:sz w:val="18"/>
          <w:szCs w:val="18"/>
          <w:lang w:val="en-GB"/>
        </w:rPr>
        <w:t xml:space="preserve"> promissory notes which due for repayment at call and promissory notes which have the maturity date within 4 months and repayment is due in March 2022) and</w:t>
      </w:r>
      <w:r w:rsidRPr="00782E7E">
        <w:rPr>
          <w:rFonts w:ascii="Arial" w:hAnsi="Arial" w:cs="Arial"/>
        </w:rPr>
        <w:t xml:space="preserve"> </w:t>
      </w:r>
      <w:r w:rsidRPr="00782E7E">
        <w:rPr>
          <w:rFonts w:ascii="Arial" w:hAnsi="Arial" w:cs="Arial"/>
          <w:spacing w:val="-4"/>
          <w:sz w:val="18"/>
          <w:szCs w:val="18"/>
          <w:lang w:val="en-GB"/>
        </w:rPr>
        <w:t xml:space="preserve">bank promissory notes of the Company has the promissory notes which due for repayment at call and promissory notes which </w:t>
      </w:r>
      <w:r w:rsidRPr="00782E7E">
        <w:rPr>
          <w:rFonts w:ascii="Arial" w:eastAsia="Calibri" w:hAnsi="Arial" w:cs="Arial"/>
          <w:sz w:val="18"/>
          <w:szCs w:val="18"/>
          <w:lang w:val="en-GB"/>
        </w:rPr>
        <w:t>have the maturity date within 6 months and the repayment is due in March 2023</w:t>
      </w:r>
      <w:r w:rsidRPr="00782E7E">
        <w:rPr>
          <w:rFonts w:ascii="Arial" w:hAnsi="Arial" w:cs="Arial"/>
          <w:spacing w:val="-6"/>
          <w:sz w:val="18"/>
          <w:szCs w:val="18"/>
          <w:lang w:val="en-GB"/>
        </w:rPr>
        <w:t xml:space="preserve"> (2021 : promissory notes </w:t>
      </w:r>
      <w:r w:rsidRPr="00782E7E">
        <w:rPr>
          <w:rFonts w:ascii="Arial" w:hAnsi="Arial" w:cs="Arial"/>
          <w:spacing w:val="-8"/>
          <w:sz w:val="18"/>
          <w:szCs w:val="18"/>
          <w:lang w:val="en-GB"/>
        </w:rPr>
        <w:t>which due for repayment at call and promissory notes which have the maturity date within 3 months and repayment is due in March</w:t>
      </w:r>
      <w:r w:rsidRPr="00782E7E">
        <w:rPr>
          <w:rFonts w:ascii="Arial" w:hAnsi="Arial" w:cs="Arial"/>
          <w:spacing w:val="-4"/>
          <w:sz w:val="18"/>
          <w:szCs w:val="18"/>
          <w:lang w:val="en-GB"/>
        </w:rPr>
        <w:t xml:space="preserve"> 2022).</w:t>
      </w:r>
    </w:p>
    <w:p w14:paraId="4BB80C17" w14:textId="77777777" w:rsidR="00C76150" w:rsidRPr="00782E7E" w:rsidRDefault="00C76150" w:rsidP="00C76150">
      <w:pPr>
        <w:jc w:val="thaiDistribute"/>
        <w:rPr>
          <w:rFonts w:ascii="Arial" w:hAnsi="Arial" w:cs="Arial"/>
          <w:spacing w:val="-4"/>
          <w:sz w:val="18"/>
          <w:szCs w:val="18"/>
          <w:lang w:val="en-GB"/>
        </w:rPr>
      </w:pPr>
    </w:p>
    <w:p w14:paraId="6EB49EE7" w14:textId="77777777" w:rsidR="00C76150" w:rsidRPr="00782E7E" w:rsidRDefault="00C76150" w:rsidP="00C76150">
      <w:pPr>
        <w:jc w:val="thaiDistribute"/>
        <w:rPr>
          <w:rFonts w:ascii="Arial" w:hAnsi="Arial" w:cs="Arial"/>
          <w:spacing w:val="-4"/>
          <w:sz w:val="18"/>
          <w:szCs w:val="18"/>
          <w:lang w:val="en-GB"/>
        </w:rPr>
      </w:pPr>
      <w:r w:rsidRPr="00782E7E">
        <w:rPr>
          <w:rFonts w:ascii="Arial" w:hAnsi="Arial" w:cs="Arial"/>
          <w:spacing w:val="-8"/>
          <w:sz w:val="18"/>
          <w:szCs w:val="18"/>
          <w:lang w:val="en-GB"/>
        </w:rPr>
        <w:t xml:space="preserve">As </w:t>
      </w:r>
      <w:proofErr w:type="gramStart"/>
      <w:r w:rsidRPr="00782E7E">
        <w:rPr>
          <w:rFonts w:ascii="Arial" w:hAnsi="Arial" w:cs="Arial"/>
          <w:spacing w:val="-8"/>
          <w:sz w:val="18"/>
          <w:szCs w:val="18"/>
          <w:lang w:val="en-GB"/>
        </w:rPr>
        <w:t>at</w:t>
      </w:r>
      <w:proofErr w:type="gramEnd"/>
      <w:r w:rsidRPr="00782E7E">
        <w:rPr>
          <w:rFonts w:ascii="Arial" w:hAnsi="Arial" w:cs="Arial"/>
          <w:spacing w:val="-8"/>
          <w:sz w:val="18"/>
          <w:szCs w:val="18"/>
          <w:lang w:val="en-GB"/>
        </w:rPr>
        <w:t xml:space="preserve"> 31 December 2022 and 2021, trust receipts of the Group represents the short-term credit from two local banks which have the maturity</w:t>
      </w:r>
      <w:r w:rsidRPr="00782E7E">
        <w:rPr>
          <w:rFonts w:ascii="Arial" w:hAnsi="Arial" w:cs="Arial"/>
          <w:spacing w:val="-4"/>
          <w:sz w:val="18"/>
          <w:szCs w:val="18"/>
          <w:lang w:val="en-GB"/>
        </w:rPr>
        <w:t xml:space="preserve"> </w:t>
      </w:r>
      <w:r w:rsidRPr="00782E7E">
        <w:rPr>
          <w:rFonts w:ascii="Arial" w:hAnsi="Arial" w:cs="Arial"/>
          <w:spacing w:val="-6"/>
          <w:sz w:val="18"/>
          <w:szCs w:val="18"/>
          <w:lang w:val="en-GB"/>
        </w:rPr>
        <w:t>date within 180 days for using as working capital to purchase medical supplies and equipment</w:t>
      </w:r>
      <w:r w:rsidRPr="00782E7E">
        <w:rPr>
          <w:rFonts w:ascii="Arial" w:hAnsi="Arial" w:cs="Arial"/>
          <w:spacing w:val="-4"/>
          <w:sz w:val="18"/>
          <w:szCs w:val="18"/>
          <w:lang w:val="en-GB"/>
        </w:rPr>
        <w:t xml:space="preserve"> from overseas.</w:t>
      </w:r>
    </w:p>
    <w:p w14:paraId="2240E7E0" w14:textId="77777777" w:rsidR="00C76150" w:rsidRPr="00782E7E" w:rsidRDefault="00C76150" w:rsidP="00C76150">
      <w:pPr>
        <w:jc w:val="thaiDistribute"/>
        <w:rPr>
          <w:rFonts w:ascii="Arial" w:hAnsi="Arial" w:cs="Arial"/>
          <w:sz w:val="18"/>
          <w:szCs w:val="18"/>
          <w:lang w:val="en-GB"/>
        </w:rPr>
      </w:pPr>
    </w:p>
    <w:p w14:paraId="2F0C3BD7" w14:textId="77777777" w:rsidR="00C76150" w:rsidRPr="00782E7E" w:rsidRDefault="00C76150" w:rsidP="00C76150">
      <w:pPr>
        <w:jc w:val="thaiDistribute"/>
        <w:rPr>
          <w:rFonts w:ascii="Arial" w:hAnsi="Arial" w:cs="Arial"/>
          <w:spacing w:val="-8"/>
          <w:sz w:val="18"/>
          <w:szCs w:val="18"/>
          <w:lang w:val="en-GB"/>
        </w:rPr>
      </w:pPr>
      <w:r w:rsidRPr="00782E7E">
        <w:rPr>
          <w:rFonts w:ascii="Arial" w:hAnsi="Arial" w:cs="Arial"/>
          <w:spacing w:val="-10"/>
          <w:sz w:val="18"/>
          <w:szCs w:val="18"/>
          <w:lang w:val="en-GB"/>
        </w:rPr>
        <w:t xml:space="preserve">As </w:t>
      </w:r>
      <w:proofErr w:type="gramStart"/>
      <w:r w:rsidRPr="00782E7E">
        <w:rPr>
          <w:rFonts w:ascii="Arial" w:hAnsi="Arial" w:cs="Arial"/>
          <w:spacing w:val="-10"/>
          <w:sz w:val="18"/>
          <w:szCs w:val="18"/>
          <w:lang w:val="en-GB"/>
        </w:rPr>
        <w:t>at</w:t>
      </w:r>
      <w:proofErr w:type="gramEnd"/>
      <w:r w:rsidRPr="00782E7E">
        <w:rPr>
          <w:rFonts w:ascii="Arial" w:hAnsi="Arial" w:cs="Arial"/>
          <w:spacing w:val="-10"/>
          <w:sz w:val="18"/>
          <w:szCs w:val="18"/>
          <w:lang w:val="en-GB"/>
        </w:rPr>
        <w:t xml:space="preserve"> 31 December 2022 and 2021, letters of credit of the Group represents the short-term credit from two local banks which have the maturity date within 180 days for payment of a subsidiary to sub-contractor and for purchasing medical supplies and equipment</w:t>
      </w:r>
      <w:r w:rsidRPr="00782E7E">
        <w:rPr>
          <w:rFonts w:ascii="Arial" w:hAnsi="Arial" w:cs="Arial"/>
          <w:spacing w:val="-8"/>
          <w:sz w:val="18"/>
          <w:szCs w:val="18"/>
          <w:lang w:val="en-GB"/>
        </w:rPr>
        <w:t xml:space="preserve"> from overseas.</w:t>
      </w:r>
    </w:p>
    <w:p w14:paraId="03607B2E" w14:textId="77777777" w:rsidR="00C76150" w:rsidRPr="00782E7E" w:rsidRDefault="00C76150" w:rsidP="00C76150">
      <w:pPr>
        <w:jc w:val="thaiDistribute"/>
        <w:rPr>
          <w:rFonts w:ascii="Arial" w:hAnsi="Arial" w:cs="Arial"/>
          <w:spacing w:val="-4"/>
          <w:sz w:val="18"/>
          <w:szCs w:val="18"/>
          <w:lang w:val="en-GB"/>
        </w:rPr>
      </w:pPr>
    </w:p>
    <w:p w14:paraId="27623F8C" w14:textId="77777777" w:rsidR="00C76150" w:rsidRPr="00782E7E" w:rsidRDefault="00C76150" w:rsidP="00C76150">
      <w:pPr>
        <w:jc w:val="thaiDistribute"/>
        <w:rPr>
          <w:rFonts w:ascii="Arial" w:hAnsi="Arial" w:cs="Arial"/>
          <w:spacing w:val="-6"/>
          <w:sz w:val="18"/>
          <w:szCs w:val="18"/>
          <w:lang w:val="en-GB"/>
        </w:rPr>
      </w:pPr>
      <w:r w:rsidRPr="00782E7E">
        <w:rPr>
          <w:rFonts w:ascii="Arial" w:hAnsi="Arial" w:cs="Arial"/>
          <w:spacing w:val="-4"/>
          <w:sz w:val="18"/>
          <w:szCs w:val="18"/>
          <w:lang w:val="en-GB"/>
        </w:rPr>
        <w:t>As at 31 December 2022, the Group has short-term credit facilities with a domestic financial institution which has credit that can be drawn down amounting to Baht 400.00 million (</w:t>
      </w:r>
      <w:proofErr w:type="gramStart"/>
      <w:r w:rsidRPr="00782E7E">
        <w:rPr>
          <w:rFonts w:ascii="Arial" w:hAnsi="Arial" w:cs="Arial"/>
          <w:spacing w:val="-4"/>
          <w:sz w:val="18"/>
          <w:szCs w:val="18"/>
          <w:lang w:val="en-GB"/>
        </w:rPr>
        <w:t>2021 :</w:t>
      </w:r>
      <w:proofErr w:type="gramEnd"/>
      <w:r w:rsidRPr="00782E7E">
        <w:rPr>
          <w:rFonts w:ascii="Arial" w:hAnsi="Arial" w:cs="Arial"/>
          <w:spacing w:val="-4"/>
          <w:sz w:val="18"/>
          <w:szCs w:val="18"/>
          <w:lang w:val="en-GB"/>
        </w:rPr>
        <w:t xml:space="preserve"> Baht 600.00 million). The credit limit is combined line between Thonburi Healthcare Group Public </w:t>
      </w:r>
      <w:r w:rsidRPr="00782E7E">
        <w:rPr>
          <w:rFonts w:ascii="Arial" w:hAnsi="Arial" w:cs="Arial"/>
          <w:spacing w:val="-6"/>
          <w:sz w:val="18"/>
          <w:szCs w:val="18"/>
          <w:lang w:val="en-GB"/>
        </w:rPr>
        <w:t xml:space="preserve">Company Limited and a subsidiary. The Group </w:t>
      </w:r>
      <w:proofErr w:type="gramStart"/>
      <w:r w:rsidRPr="00782E7E">
        <w:rPr>
          <w:rFonts w:ascii="Arial" w:hAnsi="Arial" w:cs="Arial"/>
          <w:spacing w:val="-6"/>
          <w:sz w:val="18"/>
          <w:szCs w:val="18"/>
          <w:lang w:val="en-GB"/>
        </w:rPr>
        <w:t>has to</w:t>
      </w:r>
      <w:proofErr w:type="gramEnd"/>
      <w:r w:rsidRPr="00782E7E">
        <w:rPr>
          <w:rFonts w:ascii="Arial" w:hAnsi="Arial" w:cs="Arial"/>
          <w:spacing w:val="-6"/>
          <w:sz w:val="18"/>
          <w:szCs w:val="18"/>
          <w:lang w:val="en-GB"/>
        </w:rPr>
        <w:t xml:space="preserve"> follow the condition with specified in credit agreement.</w:t>
      </w:r>
    </w:p>
    <w:p w14:paraId="7F2C9B4C" w14:textId="77777777" w:rsidR="00C76150" w:rsidRPr="00782E7E" w:rsidRDefault="00C76150" w:rsidP="00C76150">
      <w:pPr>
        <w:jc w:val="thaiDistribute"/>
        <w:rPr>
          <w:rFonts w:ascii="Arial" w:hAnsi="Arial" w:cs="Arial"/>
          <w:sz w:val="18"/>
          <w:szCs w:val="18"/>
          <w:lang w:val="en-GB"/>
        </w:rPr>
      </w:pPr>
    </w:p>
    <w:p w14:paraId="6D4EB0B6" w14:textId="77777777" w:rsidR="00C76150" w:rsidRPr="00782E7E" w:rsidRDefault="00C76150" w:rsidP="00C76150">
      <w:pPr>
        <w:jc w:val="thaiDistribute"/>
        <w:rPr>
          <w:rFonts w:ascii="Arial" w:hAnsi="Arial" w:cs="Arial"/>
          <w:spacing w:val="-4"/>
          <w:sz w:val="18"/>
          <w:szCs w:val="18"/>
          <w:lang w:val="en-GB"/>
        </w:rPr>
      </w:pPr>
      <w:r w:rsidRPr="00782E7E">
        <w:rPr>
          <w:rFonts w:ascii="Arial" w:hAnsi="Arial" w:cs="Arial"/>
          <w:spacing w:val="-10"/>
          <w:sz w:val="18"/>
          <w:szCs w:val="18"/>
          <w:lang w:val="en-GB"/>
        </w:rPr>
        <w:t xml:space="preserve">As </w:t>
      </w:r>
      <w:proofErr w:type="gramStart"/>
      <w:r w:rsidRPr="00782E7E">
        <w:rPr>
          <w:rFonts w:ascii="Arial" w:hAnsi="Arial" w:cs="Arial"/>
          <w:spacing w:val="-10"/>
          <w:sz w:val="18"/>
          <w:szCs w:val="18"/>
          <w:lang w:val="en-GB"/>
        </w:rPr>
        <w:t>at</w:t>
      </w:r>
      <w:proofErr w:type="gramEnd"/>
      <w:r w:rsidRPr="00782E7E">
        <w:rPr>
          <w:rFonts w:ascii="Arial" w:hAnsi="Arial" w:cs="Arial"/>
          <w:spacing w:val="-10"/>
          <w:sz w:val="18"/>
          <w:szCs w:val="18"/>
          <w:lang w:val="en-GB"/>
        </w:rPr>
        <w:t xml:space="preserve"> 31 December 2022, the Group has short-term credit facilities with no collateral for promissory notes, aval of promissory notes,</w:t>
      </w:r>
      <w:r w:rsidRPr="00782E7E">
        <w:rPr>
          <w:rFonts w:ascii="Arial" w:hAnsi="Arial" w:cs="Arial"/>
          <w:spacing w:val="-8"/>
          <w:sz w:val="18"/>
          <w:szCs w:val="18"/>
          <w:lang w:val="en-GB"/>
        </w:rPr>
        <w:t xml:space="preserve"> letter of credit, trust receipts, forward contract and other short-term credit facilities with domestic financial institutions. Such credit</w:t>
      </w:r>
      <w:r w:rsidRPr="00782E7E">
        <w:rPr>
          <w:rFonts w:ascii="Arial" w:hAnsi="Arial" w:cs="Arial"/>
          <w:spacing w:val="-4"/>
          <w:sz w:val="18"/>
          <w:szCs w:val="18"/>
          <w:lang w:val="en-GB"/>
        </w:rPr>
        <w:t xml:space="preserve"> can </w:t>
      </w:r>
      <w:r w:rsidRPr="00782E7E">
        <w:rPr>
          <w:rFonts w:ascii="Arial" w:hAnsi="Arial" w:cs="Arial"/>
          <w:spacing w:val="-8"/>
          <w:sz w:val="18"/>
          <w:szCs w:val="18"/>
          <w:lang w:val="en-GB"/>
        </w:rPr>
        <w:t>be drawn down amounting to Baht 300.00 million (</w:t>
      </w:r>
      <w:proofErr w:type="gramStart"/>
      <w:r w:rsidRPr="00782E7E">
        <w:rPr>
          <w:rFonts w:ascii="Arial" w:hAnsi="Arial" w:cs="Arial"/>
          <w:spacing w:val="-8"/>
          <w:sz w:val="18"/>
          <w:szCs w:val="18"/>
          <w:lang w:val="en-GB"/>
        </w:rPr>
        <w:t>2021 :</w:t>
      </w:r>
      <w:proofErr w:type="gramEnd"/>
      <w:r w:rsidRPr="00782E7E">
        <w:rPr>
          <w:rFonts w:ascii="Arial" w:hAnsi="Arial" w:cs="Arial"/>
          <w:spacing w:val="-8"/>
          <w:sz w:val="18"/>
          <w:szCs w:val="18"/>
          <w:lang w:val="en-GB"/>
        </w:rPr>
        <w:t xml:space="preserve"> Baht 650.00 million). The credit limit is combined line between</w:t>
      </w:r>
      <w:r w:rsidRPr="00782E7E">
        <w:rPr>
          <w:rFonts w:ascii="Arial" w:hAnsi="Arial" w:cs="Arial"/>
          <w:spacing w:val="-4"/>
          <w:sz w:val="18"/>
          <w:szCs w:val="18"/>
          <w:lang w:val="en-GB"/>
        </w:rPr>
        <w:t xml:space="preserve"> Thonburi Healthcare Group Public Company Limited and a subsidiary.</w:t>
      </w:r>
    </w:p>
    <w:p w14:paraId="7EDE2AED" w14:textId="77777777" w:rsidR="00C76150" w:rsidRPr="00782E7E" w:rsidRDefault="00C76150" w:rsidP="00C76150">
      <w:pPr>
        <w:jc w:val="thaiDistribute"/>
        <w:rPr>
          <w:rFonts w:ascii="Arial" w:hAnsi="Arial" w:cs="Arial"/>
          <w:color w:val="000000"/>
          <w:sz w:val="18"/>
          <w:szCs w:val="18"/>
          <w:lang w:val="en-GB"/>
        </w:rPr>
      </w:pPr>
    </w:p>
    <w:p w14:paraId="2C21CD32" w14:textId="77777777" w:rsidR="00C76150" w:rsidRPr="00782E7E" w:rsidRDefault="00C76150" w:rsidP="00C76150">
      <w:pPr>
        <w:jc w:val="thaiDistribute"/>
        <w:rPr>
          <w:rFonts w:ascii="Arial" w:hAnsi="Arial" w:cs="Arial"/>
          <w:color w:val="000000"/>
          <w:sz w:val="18"/>
          <w:szCs w:val="18"/>
          <w:lang w:val="en-GB"/>
        </w:rPr>
      </w:pPr>
      <w:r w:rsidRPr="00782E7E">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01840626" w14:textId="77777777" w:rsidTr="002F406F">
        <w:trPr>
          <w:trHeight w:val="386"/>
        </w:trPr>
        <w:tc>
          <w:tcPr>
            <w:tcW w:w="9461" w:type="dxa"/>
            <w:shd w:val="clear" w:color="auto" w:fill="FFA543"/>
            <w:vAlign w:val="center"/>
          </w:tcPr>
          <w:p w14:paraId="27C9BDD3" w14:textId="77777777" w:rsidR="00C76150" w:rsidRPr="00782E7E" w:rsidRDefault="00C76150" w:rsidP="002F406F">
            <w:pPr>
              <w:tabs>
                <w:tab w:val="left" w:pos="432"/>
              </w:tabs>
              <w:ind w:left="432" w:hanging="432"/>
              <w:rPr>
                <w:rFonts w:ascii="Arial" w:hAnsi="Arial" w:cs="Arial"/>
                <w:b/>
                <w:bCs/>
                <w:color w:val="FFFFFF"/>
                <w:sz w:val="18"/>
                <w:szCs w:val="18"/>
                <w:cs/>
                <w:lang w:val="en-GB"/>
              </w:rPr>
            </w:pPr>
            <w:r w:rsidRPr="00782E7E">
              <w:rPr>
                <w:rFonts w:ascii="Arial" w:hAnsi="Arial" w:cs="Arial"/>
                <w:color w:val="FFFFFF"/>
                <w:sz w:val="18"/>
                <w:szCs w:val="18"/>
                <w:lang w:val="en-GB"/>
              </w:rPr>
              <w:br w:type="page"/>
            </w:r>
            <w:r w:rsidRPr="00782E7E">
              <w:rPr>
                <w:rFonts w:ascii="Arial" w:hAnsi="Arial" w:cs="Arial"/>
                <w:b/>
                <w:bCs/>
                <w:color w:val="FFFFFF"/>
                <w:sz w:val="18"/>
                <w:szCs w:val="18"/>
                <w:lang w:val="en-GB"/>
              </w:rPr>
              <w:t>27</w:t>
            </w:r>
            <w:r w:rsidRPr="00782E7E">
              <w:rPr>
                <w:rFonts w:ascii="Arial" w:hAnsi="Arial" w:cs="Arial"/>
                <w:b/>
                <w:bCs/>
                <w:color w:val="FFFFFF"/>
                <w:sz w:val="18"/>
                <w:szCs w:val="18"/>
                <w:lang w:val="en-GB"/>
              </w:rPr>
              <w:tab/>
              <w:t>Trade and other accounts payable</w:t>
            </w:r>
          </w:p>
        </w:tc>
      </w:tr>
    </w:tbl>
    <w:p w14:paraId="40EC7FA6" w14:textId="77777777" w:rsidR="00C76150" w:rsidRPr="00782E7E" w:rsidRDefault="00C76150" w:rsidP="00C76150">
      <w:pPr>
        <w:pStyle w:val="a0"/>
        <w:tabs>
          <w:tab w:val="left" w:pos="540"/>
        </w:tabs>
        <w:ind w:left="540" w:right="0" w:hanging="540"/>
        <w:jc w:val="both"/>
        <w:outlineLvl w:val="0"/>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413"/>
        <w:gridCol w:w="576"/>
        <w:gridCol w:w="1368"/>
        <w:gridCol w:w="1368"/>
        <w:gridCol w:w="1368"/>
        <w:gridCol w:w="1368"/>
      </w:tblGrid>
      <w:tr w:rsidR="00C76150" w:rsidRPr="00782E7E" w14:paraId="4DDE7D25" w14:textId="77777777" w:rsidTr="002F406F">
        <w:tc>
          <w:tcPr>
            <w:tcW w:w="3413" w:type="dxa"/>
            <w:vAlign w:val="bottom"/>
          </w:tcPr>
          <w:p w14:paraId="4BE9E4B6" w14:textId="77777777" w:rsidR="00C76150" w:rsidRPr="00782E7E" w:rsidRDefault="00C76150" w:rsidP="002F406F">
            <w:pPr>
              <w:spacing w:before="6" w:after="6"/>
              <w:ind w:left="-109" w:right="-83"/>
              <w:jc w:val="both"/>
              <w:rPr>
                <w:rFonts w:ascii="Arial" w:hAnsi="Arial" w:cs="Arial"/>
                <w:b/>
                <w:bCs/>
                <w:snapToGrid w:val="0"/>
                <w:color w:val="000000"/>
                <w:spacing w:val="-4"/>
                <w:sz w:val="18"/>
                <w:szCs w:val="18"/>
                <w:cs/>
                <w:lang w:val="en-GB" w:eastAsia="th-TH"/>
              </w:rPr>
            </w:pPr>
          </w:p>
        </w:tc>
        <w:tc>
          <w:tcPr>
            <w:tcW w:w="576" w:type="dxa"/>
            <w:vAlign w:val="bottom"/>
          </w:tcPr>
          <w:p w14:paraId="66F80483" w14:textId="77777777" w:rsidR="00C76150" w:rsidRPr="00782E7E" w:rsidRDefault="00C76150" w:rsidP="002F406F">
            <w:pPr>
              <w:pStyle w:val="a0"/>
              <w:spacing w:before="6" w:after="6"/>
              <w:ind w:left="-14" w:right="-72"/>
              <w:jc w:val="center"/>
              <w:rPr>
                <w:rFonts w:ascii="Arial" w:hAnsi="Arial" w:cs="Arial"/>
                <w:b/>
                <w:bCs/>
                <w:snapToGrid w:val="0"/>
                <w:color w:val="000000"/>
                <w:spacing w:val="-4"/>
                <w:sz w:val="18"/>
                <w:szCs w:val="18"/>
                <w:cs/>
                <w:lang w:eastAsia="th-TH"/>
              </w:rPr>
            </w:pPr>
          </w:p>
        </w:tc>
        <w:tc>
          <w:tcPr>
            <w:tcW w:w="2736" w:type="dxa"/>
            <w:gridSpan w:val="2"/>
            <w:tcBorders>
              <w:top w:val="single" w:sz="4" w:space="0" w:color="auto"/>
              <w:bottom w:val="single" w:sz="4" w:space="0" w:color="auto"/>
            </w:tcBorders>
          </w:tcPr>
          <w:p w14:paraId="53D21318" w14:textId="77777777" w:rsidR="00C76150" w:rsidRPr="00782E7E" w:rsidRDefault="00C76150" w:rsidP="002F406F">
            <w:pPr>
              <w:pStyle w:val="a0"/>
              <w:spacing w:before="6" w:after="6"/>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3D336313" w14:textId="77777777" w:rsidR="00C76150" w:rsidRPr="00782E7E" w:rsidRDefault="00C76150" w:rsidP="002F406F">
            <w:pPr>
              <w:pStyle w:val="a0"/>
              <w:spacing w:before="6" w:after="6"/>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776CA432" w14:textId="77777777" w:rsidR="00C76150" w:rsidRPr="00782E7E" w:rsidRDefault="00C76150" w:rsidP="002F406F">
            <w:pPr>
              <w:pStyle w:val="a0"/>
              <w:spacing w:before="6" w:after="6"/>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1DE3F945" w14:textId="77777777" w:rsidR="00C76150" w:rsidRPr="00782E7E" w:rsidRDefault="00C76150" w:rsidP="002F406F">
            <w:pPr>
              <w:pStyle w:val="a0"/>
              <w:spacing w:before="6" w:after="6"/>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13B7C2A4" w14:textId="77777777" w:rsidTr="002F406F">
        <w:tc>
          <w:tcPr>
            <w:tcW w:w="3413" w:type="dxa"/>
            <w:vAlign w:val="bottom"/>
          </w:tcPr>
          <w:p w14:paraId="6B73CD4E" w14:textId="77777777" w:rsidR="00C76150" w:rsidRPr="00782E7E" w:rsidRDefault="00C76150" w:rsidP="002F406F">
            <w:pPr>
              <w:spacing w:before="6" w:after="6"/>
              <w:ind w:left="-109" w:right="-83"/>
              <w:jc w:val="both"/>
              <w:rPr>
                <w:rFonts w:ascii="Arial" w:hAnsi="Arial" w:cs="Arial"/>
                <w:snapToGrid w:val="0"/>
                <w:color w:val="000000"/>
                <w:spacing w:val="-4"/>
                <w:sz w:val="18"/>
                <w:szCs w:val="18"/>
                <w:cs/>
                <w:lang w:val="en-GB" w:eastAsia="th-TH"/>
              </w:rPr>
            </w:pPr>
          </w:p>
        </w:tc>
        <w:tc>
          <w:tcPr>
            <w:tcW w:w="576" w:type="dxa"/>
            <w:vAlign w:val="bottom"/>
          </w:tcPr>
          <w:p w14:paraId="54981382" w14:textId="77777777" w:rsidR="00C76150" w:rsidRPr="00782E7E" w:rsidRDefault="00C76150" w:rsidP="002F406F">
            <w:pPr>
              <w:pStyle w:val="a0"/>
              <w:spacing w:before="6" w:after="6"/>
              <w:ind w:left="-14" w:right="-72"/>
              <w:jc w:val="center"/>
              <w:rPr>
                <w:rFonts w:ascii="Arial" w:hAnsi="Arial" w:cs="Arial"/>
                <w:b/>
                <w:bCs/>
                <w:snapToGrid w:val="0"/>
                <w:color w:val="000000"/>
                <w:spacing w:val="-4"/>
                <w:sz w:val="18"/>
                <w:szCs w:val="18"/>
                <w:cs/>
                <w:lang w:eastAsia="th-TH"/>
              </w:rPr>
            </w:pPr>
          </w:p>
        </w:tc>
        <w:tc>
          <w:tcPr>
            <w:tcW w:w="1368" w:type="dxa"/>
            <w:tcBorders>
              <w:top w:val="single" w:sz="4" w:space="0" w:color="auto"/>
            </w:tcBorders>
            <w:vAlign w:val="bottom"/>
          </w:tcPr>
          <w:p w14:paraId="69314AE6" w14:textId="77777777" w:rsidR="00C76150" w:rsidRPr="00782E7E" w:rsidRDefault="00C76150" w:rsidP="002F406F">
            <w:pPr>
              <w:pStyle w:val="a0"/>
              <w:tabs>
                <w:tab w:val="right" w:pos="1138"/>
              </w:tabs>
              <w:spacing w:before="6" w:after="6"/>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2313503E" w14:textId="77777777" w:rsidR="00C76150" w:rsidRPr="00782E7E" w:rsidRDefault="00C76150" w:rsidP="002F406F">
            <w:pPr>
              <w:pStyle w:val="a0"/>
              <w:tabs>
                <w:tab w:val="right" w:pos="1123"/>
              </w:tabs>
              <w:spacing w:before="6" w:after="6"/>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36FA2993" w14:textId="77777777" w:rsidR="00C76150" w:rsidRPr="00782E7E" w:rsidRDefault="00C76150" w:rsidP="002F406F">
            <w:pPr>
              <w:pStyle w:val="a0"/>
              <w:tabs>
                <w:tab w:val="right" w:pos="1152"/>
              </w:tabs>
              <w:spacing w:before="6" w:after="6"/>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3619B815" w14:textId="77777777" w:rsidR="00C76150" w:rsidRPr="00782E7E" w:rsidRDefault="00C76150" w:rsidP="002F406F">
            <w:pPr>
              <w:pStyle w:val="a0"/>
              <w:tabs>
                <w:tab w:val="right" w:pos="1152"/>
              </w:tabs>
              <w:spacing w:before="6" w:after="6"/>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12C38385" w14:textId="77777777" w:rsidTr="002F406F">
        <w:tc>
          <w:tcPr>
            <w:tcW w:w="3413" w:type="dxa"/>
            <w:vAlign w:val="bottom"/>
          </w:tcPr>
          <w:p w14:paraId="0BB2CC39" w14:textId="77777777" w:rsidR="00C76150" w:rsidRPr="00782E7E" w:rsidRDefault="00C76150" w:rsidP="002F406F">
            <w:pPr>
              <w:spacing w:before="6" w:after="6"/>
              <w:ind w:left="-109" w:right="-83"/>
              <w:jc w:val="both"/>
              <w:rPr>
                <w:rFonts w:ascii="Arial" w:hAnsi="Arial" w:cs="Arial"/>
                <w:snapToGrid w:val="0"/>
                <w:color w:val="000000"/>
                <w:spacing w:val="-4"/>
                <w:sz w:val="18"/>
                <w:szCs w:val="18"/>
                <w:cs/>
                <w:lang w:val="en-GB" w:eastAsia="th-TH"/>
              </w:rPr>
            </w:pPr>
          </w:p>
        </w:tc>
        <w:tc>
          <w:tcPr>
            <w:tcW w:w="576" w:type="dxa"/>
            <w:tcBorders>
              <w:bottom w:val="single" w:sz="4" w:space="0" w:color="auto"/>
            </w:tcBorders>
            <w:vAlign w:val="bottom"/>
          </w:tcPr>
          <w:p w14:paraId="6551547C" w14:textId="77777777" w:rsidR="00C76150" w:rsidRPr="00782E7E" w:rsidRDefault="00C76150" w:rsidP="002F406F">
            <w:pPr>
              <w:pStyle w:val="a0"/>
              <w:spacing w:before="6" w:after="6"/>
              <w:ind w:left="-14" w:right="-72"/>
              <w:jc w:val="center"/>
              <w:rPr>
                <w:rFonts w:ascii="Arial" w:hAnsi="Arial" w:cs="Arial"/>
                <w:b/>
                <w:bCs/>
                <w:snapToGrid w:val="0"/>
                <w:color w:val="000000"/>
                <w:spacing w:val="-12"/>
                <w:sz w:val="18"/>
                <w:szCs w:val="18"/>
                <w:lang w:eastAsia="th-TH"/>
              </w:rPr>
            </w:pPr>
            <w:r w:rsidRPr="00782E7E">
              <w:rPr>
                <w:rFonts w:ascii="Arial" w:hAnsi="Arial" w:cs="Arial"/>
                <w:b/>
                <w:bCs/>
                <w:snapToGrid w:val="0"/>
                <w:color w:val="000000"/>
                <w:spacing w:val="-12"/>
                <w:sz w:val="18"/>
                <w:szCs w:val="18"/>
                <w:lang w:eastAsia="th-TH"/>
              </w:rPr>
              <w:t>Note</w:t>
            </w:r>
          </w:p>
        </w:tc>
        <w:tc>
          <w:tcPr>
            <w:tcW w:w="1368" w:type="dxa"/>
            <w:tcBorders>
              <w:bottom w:val="single" w:sz="4" w:space="0" w:color="auto"/>
            </w:tcBorders>
            <w:vAlign w:val="bottom"/>
          </w:tcPr>
          <w:p w14:paraId="7C231892" w14:textId="77777777" w:rsidR="00C76150" w:rsidRPr="00782E7E" w:rsidRDefault="00C76150" w:rsidP="002F406F">
            <w:pPr>
              <w:pStyle w:val="a0"/>
              <w:tabs>
                <w:tab w:val="right" w:pos="1138"/>
              </w:tabs>
              <w:spacing w:before="6" w:after="6"/>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9729F15" w14:textId="77777777" w:rsidR="00C76150" w:rsidRPr="00782E7E" w:rsidRDefault="00C76150" w:rsidP="002F406F">
            <w:pPr>
              <w:pStyle w:val="a0"/>
              <w:tabs>
                <w:tab w:val="right" w:pos="1123"/>
              </w:tabs>
              <w:spacing w:before="6" w:after="6"/>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D4DE72E" w14:textId="77777777" w:rsidR="00C76150" w:rsidRPr="00782E7E" w:rsidRDefault="00C76150" w:rsidP="002F406F">
            <w:pPr>
              <w:pStyle w:val="a0"/>
              <w:tabs>
                <w:tab w:val="right" w:pos="1152"/>
              </w:tabs>
              <w:spacing w:before="6" w:after="6"/>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0AAC7E5" w14:textId="77777777" w:rsidR="00C76150" w:rsidRPr="00782E7E" w:rsidRDefault="00C76150" w:rsidP="002F406F">
            <w:pPr>
              <w:pStyle w:val="a0"/>
              <w:tabs>
                <w:tab w:val="right" w:pos="1152"/>
              </w:tabs>
              <w:spacing w:before="6" w:after="6"/>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4F0BC197" w14:textId="77777777" w:rsidTr="002F406F">
        <w:tc>
          <w:tcPr>
            <w:tcW w:w="3413" w:type="dxa"/>
            <w:vAlign w:val="bottom"/>
          </w:tcPr>
          <w:p w14:paraId="71994B4C" w14:textId="77777777" w:rsidR="00C76150" w:rsidRPr="00782E7E" w:rsidRDefault="00C76150" w:rsidP="002F406F">
            <w:pPr>
              <w:tabs>
                <w:tab w:val="left" w:pos="731"/>
              </w:tabs>
              <w:spacing w:before="6" w:after="6"/>
              <w:ind w:left="-109" w:right="-162"/>
              <w:rPr>
                <w:rFonts w:ascii="Arial" w:hAnsi="Arial" w:cs="Arial"/>
                <w:color w:val="000000"/>
                <w:spacing w:val="-4"/>
                <w:sz w:val="18"/>
                <w:szCs w:val="18"/>
                <w:lang w:val="en-GB"/>
              </w:rPr>
            </w:pPr>
          </w:p>
        </w:tc>
        <w:tc>
          <w:tcPr>
            <w:tcW w:w="576" w:type="dxa"/>
            <w:tcBorders>
              <w:top w:val="single" w:sz="4" w:space="0" w:color="auto"/>
            </w:tcBorders>
            <w:vAlign w:val="bottom"/>
          </w:tcPr>
          <w:p w14:paraId="20EA957A"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2752E54" w14:textId="77777777" w:rsidR="00C76150" w:rsidRPr="00782E7E" w:rsidRDefault="00C76150" w:rsidP="002F406F">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47F3185" w14:textId="77777777" w:rsidR="00C76150" w:rsidRPr="00782E7E" w:rsidRDefault="00C76150" w:rsidP="002F406F">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E9B8F76"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0DB7B09"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50B5D57B" w14:textId="77777777" w:rsidTr="002F406F">
        <w:tc>
          <w:tcPr>
            <w:tcW w:w="3413" w:type="dxa"/>
            <w:vAlign w:val="bottom"/>
          </w:tcPr>
          <w:p w14:paraId="110E95F9"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Trade accounts payable</w:t>
            </w:r>
          </w:p>
        </w:tc>
        <w:tc>
          <w:tcPr>
            <w:tcW w:w="576" w:type="dxa"/>
            <w:vAlign w:val="bottom"/>
          </w:tcPr>
          <w:p w14:paraId="779C3C4F"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3FC28E26"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5D40D91"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3192B46"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79DEDBB"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2D0D379B" w14:textId="77777777" w:rsidTr="002F406F">
        <w:tc>
          <w:tcPr>
            <w:tcW w:w="3413" w:type="dxa"/>
            <w:vAlign w:val="bottom"/>
          </w:tcPr>
          <w:p w14:paraId="6ACBB283"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 </w:t>
            </w:r>
          </w:p>
        </w:tc>
        <w:tc>
          <w:tcPr>
            <w:tcW w:w="576" w:type="dxa"/>
            <w:vAlign w:val="bottom"/>
          </w:tcPr>
          <w:p w14:paraId="238C3BD6"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55E0381D"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508,006,624</w:t>
            </w:r>
          </w:p>
        </w:tc>
        <w:tc>
          <w:tcPr>
            <w:tcW w:w="1368" w:type="dxa"/>
            <w:vAlign w:val="bottom"/>
          </w:tcPr>
          <w:p w14:paraId="15D5934B"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467,384,975</w:t>
            </w:r>
          </w:p>
        </w:tc>
        <w:tc>
          <w:tcPr>
            <w:tcW w:w="1368" w:type="dxa"/>
            <w:shd w:val="clear" w:color="auto" w:fill="FAFAFA"/>
          </w:tcPr>
          <w:p w14:paraId="3D806728"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235,003,399</w:t>
            </w:r>
          </w:p>
        </w:tc>
        <w:tc>
          <w:tcPr>
            <w:tcW w:w="1368" w:type="dxa"/>
            <w:vAlign w:val="bottom"/>
          </w:tcPr>
          <w:p w14:paraId="02024B3E"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243,988,996</w:t>
            </w:r>
          </w:p>
        </w:tc>
      </w:tr>
      <w:tr w:rsidR="00C76150" w:rsidRPr="00782E7E" w14:paraId="49A58250" w14:textId="77777777" w:rsidTr="002F406F">
        <w:tc>
          <w:tcPr>
            <w:tcW w:w="3413" w:type="dxa"/>
            <w:vAlign w:val="bottom"/>
          </w:tcPr>
          <w:p w14:paraId="6F1B03FC"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companies</w:t>
            </w:r>
          </w:p>
        </w:tc>
        <w:tc>
          <w:tcPr>
            <w:tcW w:w="576" w:type="dxa"/>
            <w:vAlign w:val="bottom"/>
          </w:tcPr>
          <w:p w14:paraId="7A74C0BF"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 a)</w:t>
            </w:r>
          </w:p>
        </w:tc>
        <w:tc>
          <w:tcPr>
            <w:tcW w:w="1368" w:type="dxa"/>
            <w:shd w:val="clear" w:color="auto" w:fill="FAFAFA"/>
          </w:tcPr>
          <w:p w14:paraId="6C13564C"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39,779,840</w:t>
            </w:r>
          </w:p>
        </w:tc>
        <w:tc>
          <w:tcPr>
            <w:tcW w:w="1368" w:type="dxa"/>
            <w:vAlign w:val="bottom"/>
          </w:tcPr>
          <w:p w14:paraId="3CE285A4"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63,386,038</w:t>
            </w:r>
          </w:p>
        </w:tc>
        <w:tc>
          <w:tcPr>
            <w:tcW w:w="1368" w:type="dxa"/>
            <w:shd w:val="clear" w:color="auto" w:fill="FAFAFA"/>
          </w:tcPr>
          <w:p w14:paraId="592DAAEF"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78,859,790</w:t>
            </w:r>
          </w:p>
        </w:tc>
        <w:tc>
          <w:tcPr>
            <w:tcW w:w="1368" w:type="dxa"/>
            <w:vAlign w:val="bottom"/>
          </w:tcPr>
          <w:p w14:paraId="4803822B"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57,972,619</w:t>
            </w:r>
          </w:p>
        </w:tc>
      </w:tr>
      <w:tr w:rsidR="00C76150" w:rsidRPr="00782E7E" w14:paraId="4FC202AF" w14:textId="77777777" w:rsidTr="002F406F">
        <w:tc>
          <w:tcPr>
            <w:tcW w:w="3413" w:type="dxa"/>
            <w:vAlign w:val="bottom"/>
          </w:tcPr>
          <w:p w14:paraId="6D8516F8"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Other accounts payable</w:t>
            </w:r>
          </w:p>
        </w:tc>
        <w:tc>
          <w:tcPr>
            <w:tcW w:w="576" w:type="dxa"/>
            <w:vAlign w:val="bottom"/>
          </w:tcPr>
          <w:p w14:paraId="25CF151E"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1469DE77"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C884868"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34E9B11"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99FBA7D"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1918832F" w14:textId="77777777" w:rsidTr="002F406F">
        <w:trPr>
          <w:trHeight w:val="87"/>
        </w:trPr>
        <w:tc>
          <w:tcPr>
            <w:tcW w:w="3413" w:type="dxa"/>
            <w:vAlign w:val="bottom"/>
          </w:tcPr>
          <w:p w14:paraId="60EDD308"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1EC5C37C"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23E91CE7"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94,720,394</w:t>
            </w:r>
          </w:p>
        </w:tc>
        <w:tc>
          <w:tcPr>
            <w:tcW w:w="1368" w:type="dxa"/>
            <w:vAlign w:val="bottom"/>
          </w:tcPr>
          <w:p w14:paraId="41068DE1"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121,308,824</w:t>
            </w:r>
          </w:p>
        </w:tc>
        <w:tc>
          <w:tcPr>
            <w:tcW w:w="1368" w:type="dxa"/>
            <w:shd w:val="clear" w:color="auto" w:fill="FAFAFA"/>
          </w:tcPr>
          <w:p w14:paraId="337DC0EA"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41,290,585</w:t>
            </w:r>
          </w:p>
        </w:tc>
        <w:tc>
          <w:tcPr>
            <w:tcW w:w="1368" w:type="dxa"/>
            <w:vAlign w:val="bottom"/>
          </w:tcPr>
          <w:p w14:paraId="7A5E921E"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45,585,928</w:t>
            </w:r>
          </w:p>
        </w:tc>
      </w:tr>
      <w:tr w:rsidR="00C76150" w:rsidRPr="00782E7E" w14:paraId="0BB865D2" w14:textId="77777777" w:rsidTr="002F406F">
        <w:tc>
          <w:tcPr>
            <w:tcW w:w="3413" w:type="dxa"/>
            <w:vAlign w:val="bottom"/>
          </w:tcPr>
          <w:p w14:paraId="5C6D6655"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companies</w:t>
            </w:r>
          </w:p>
        </w:tc>
        <w:tc>
          <w:tcPr>
            <w:tcW w:w="576" w:type="dxa"/>
            <w:vAlign w:val="bottom"/>
          </w:tcPr>
          <w:p w14:paraId="6BFBB6EC"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 a)</w:t>
            </w:r>
          </w:p>
        </w:tc>
        <w:tc>
          <w:tcPr>
            <w:tcW w:w="1368" w:type="dxa"/>
            <w:shd w:val="clear" w:color="auto" w:fill="FAFAFA"/>
          </w:tcPr>
          <w:p w14:paraId="32A57917"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58,835</w:t>
            </w:r>
          </w:p>
        </w:tc>
        <w:tc>
          <w:tcPr>
            <w:tcW w:w="1368" w:type="dxa"/>
            <w:vAlign w:val="bottom"/>
          </w:tcPr>
          <w:p w14:paraId="11233CDA"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2,552,101</w:t>
            </w:r>
          </w:p>
        </w:tc>
        <w:tc>
          <w:tcPr>
            <w:tcW w:w="1368" w:type="dxa"/>
            <w:shd w:val="clear" w:color="auto" w:fill="FAFAFA"/>
          </w:tcPr>
          <w:p w14:paraId="0FE23457"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17,732,165</w:t>
            </w:r>
          </w:p>
        </w:tc>
        <w:tc>
          <w:tcPr>
            <w:tcW w:w="1368" w:type="dxa"/>
            <w:vAlign w:val="bottom"/>
          </w:tcPr>
          <w:p w14:paraId="73FEA978"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40,494,894</w:t>
            </w:r>
          </w:p>
        </w:tc>
      </w:tr>
      <w:tr w:rsidR="00C76150" w:rsidRPr="00782E7E" w14:paraId="6332D44C" w14:textId="77777777" w:rsidTr="002F406F">
        <w:tc>
          <w:tcPr>
            <w:tcW w:w="3413" w:type="dxa"/>
            <w:vAlign w:val="bottom"/>
          </w:tcPr>
          <w:p w14:paraId="3C26DB44" w14:textId="77777777" w:rsidR="00C76150" w:rsidRPr="00782E7E" w:rsidRDefault="00C76150" w:rsidP="002F406F">
            <w:pPr>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Fixed assets payable</w:t>
            </w:r>
          </w:p>
        </w:tc>
        <w:tc>
          <w:tcPr>
            <w:tcW w:w="576" w:type="dxa"/>
            <w:vAlign w:val="bottom"/>
          </w:tcPr>
          <w:p w14:paraId="39B69F76"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2E1050F4"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2FE6760"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4D09356"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0B10C54"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7F289FCB" w14:textId="77777777" w:rsidTr="002F406F">
        <w:tc>
          <w:tcPr>
            <w:tcW w:w="3413" w:type="dxa"/>
            <w:vAlign w:val="bottom"/>
          </w:tcPr>
          <w:p w14:paraId="30074306"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21A307BC"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066C86E0"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129,439,868</w:t>
            </w:r>
          </w:p>
        </w:tc>
        <w:tc>
          <w:tcPr>
            <w:tcW w:w="1368" w:type="dxa"/>
            <w:vAlign w:val="bottom"/>
          </w:tcPr>
          <w:p w14:paraId="0C7EEF1C"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197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063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532</w:t>
            </w:r>
          </w:p>
        </w:tc>
        <w:tc>
          <w:tcPr>
            <w:tcW w:w="1368" w:type="dxa"/>
            <w:shd w:val="clear" w:color="auto" w:fill="FAFAFA"/>
          </w:tcPr>
          <w:p w14:paraId="7CA7AD54"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61,880,132</w:t>
            </w:r>
          </w:p>
        </w:tc>
        <w:tc>
          <w:tcPr>
            <w:tcW w:w="1368" w:type="dxa"/>
            <w:vAlign w:val="bottom"/>
          </w:tcPr>
          <w:p w14:paraId="47B17D81"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39,653,313</w:t>
            </w:r>
          </w:p>
        </w:tc>
      </w:tr>
      <w:tr w:rsidR="00C76150" w:rsidRPr="00782E7E" w14:paraId="387EA4AE" w14:textId="77777777" w:rsidTr="002F406F">
        <w:tc>
          <w:tcPr>
            <w:tcW w:w="3413" w:type="dxa"/>
            <w:vAlign w:val="bottom"/>
          </w:tcPr>
          <w:p w14:paraId="54871818"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companies</w:t>
            </w:r>
          </w:p>
        </w:tc>
        <w:tc>
          <w:tcPr>
            <w:tcW w:w="576" w:type="dxa"/>
            <w:vAlign w:val="bottom"/>
          </w:tcPr>
          <w:p w14:paraId="5DB4398B"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 a)</w:t>
            </w:r>
          </w:p>
        </w:tc>
        <w:tc>
          <w:tcPr>
            <w:tcW w:w="1368" w:type="dxa"/>
            <w:shd w:val="clear" w:color="auto" w:fill="FAFAFA"/>
          </w:tcPr>
          <w:p w14:paraId="661067C1"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4,098,140</w:t>
            </w:r>
          </w:p>
        </w:tc>
        <w:tc>
          <w:tcPr>
            <w:tcW w:w="1368" w:type="dxa"/>
            <w:vAlign w:val="bottom"/>
          </w:tcPr>
          <w:p w14:paraId="1E694449"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117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725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500</w:t>
            </w:r>
          </w:p>
        </w:tc>
        <w:tc>
          <w:tcPr>
            <w:tcW w:w="1368" w:type="dxa"/>
            <w:shd w:val="clear" w:color="auto" w:fill="FAFAFA"/>
          </w:tcPr>
          <w:p w14:paraId="476D70F2"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3,119,862</w:t>
            </w:r>
          </w:p>
        </w:tc>
        <w:tc>
          <w:tcPr>
            <w:tcW w:w="1368" w:type="dxa"/>
            <w:vAlign w:val="bottom"/>
          </w:tcPr>
          <w:p w14:paraId="4C92D83E"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17,960,750</w:t>
            </w:r>
          </w:p>
        </w:tc>
      </w:tr>
      <w:tr w:rsidR="00C76150" w:rsidRPr="00782E7E" w14:paraId="312C15B5" w14:textId="77777777" w:rsidTr="002F406F">
        <w:tc>
          <w:tcPr>
            <w:tcW w:w="3413" w:type="dxa"/>
            <w:vAlign w:val="bottom"/>
          </w:tcPr>
          <w:p w14:paraId="6D807F19"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Intangible asset payable</w:t>
            </w:r>
          </w:p>
        </w:tc>
        <w:tc>
          <w:tcPr>
            <w:tcW w:w="576" w:type="dxa"/>
            <w:vAlign w:val="bottom"/>
          </w:tcPr>
          <w:p w14:paraId="7598E4C1"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058CB7ED"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278C3A9"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F6E596"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3D2985E"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4C8998D3" w14:textId="77777777" w:rsidTr="002F406F">
        <w:tc>
          <w:tcPr>
            <w:tcW w:w="3413" w:type="dxa"/>
            <w:vAlign w:val="bottom"/>
          </w:tcPr>
          <w:p w14:paraId="03498624"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cs/>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36ABCE33"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78123A11"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12,001,589</w:t>
            </w:r>
          </w:p>
        </w:tc>
        <w:tc>
          <w:tcPr>
            <w:tcW w:w="1368" w:type="dxa"/>
          </w:tcPr>
          <w:p w14:paraId="6E4A9037"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10,648,350</w:t>
            </w:r>
          </w:p>
        </w:tc>
        <w:tc>
          <w:tcPr>
            <w:tcW w:w="1368" w:type="dxa"/>
            <w:shd w:val="clear" w:color="auto" w:fill="FAFAFA"/>
          </w:tcPr>
          <w:p w14:paraId="3D8B7981" w14:textId="344B53CE"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p>
        </w:tc>
        <w:tc>
          <w:tcPr>
            <w:tcW w:w="1368" w:type="dxa"/>
          </w:tcPr>
          <w:p w14:paraId="2AC11684"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2,621,500</w:t>
            </w:r>
          </w:p>
        </w:tc>
      </w:tr>
      <w:tr w:rsidR="00C76150" w:rsidRPr="00782E7E" w14:paraId="3D5AFC15" w14:textId="77777777" w:rsidTr="002F406F">
        <w:tc>
          <w:tcPr>
            <w:tcW w:w="3413" w:type="dxa"/>
            <w:vAlign w:val="bottom"/>
          </w:tcPr>
          <w:p w14:paraId="55B8AC72"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company</w:t>
            </w:r>
          </w:p>
        </w:tc>
        <w:tc>
          <w:tcPr>
            <w:tcW w:w="576" w:type="dxa"/>
            <w:vAlign w:val="bottom"/>
          </w:tcPr>
          <w:p w14:paraId="28BC6A6E"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 a)</w:t>
            </w:r>
          </w:p>
        </w:tc>
        <w:tc>
          <w:tcPr>
            <w:tcW w:w="1368" w:type="dxa"/>
            <w:shd w:val="clear" w:color="auto" w:fill="FAFAFA"/>
          </w:tcPr>
          <w:p w14:paraId="5F4BCFB5" w14:textId="61C96C2C"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Pr>
          <w:p w14:paraId="7A6C331C" w14:textId="2DAEDC6E"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23F1A9A4"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40,000</w:t>
            </w:r>
          </w:p>
        </w:tc>
        <w:tc>
          <w:tcPr>
            <w:tcW w:w="1368" w:type="dxa"/>
          </w:tcPr>
          <w:p w14:paraId="0905C4C9" w14:textId="287BE6A0"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C76150" w:rsidRPr="00782E7E" w14:paraId="4E660283" w14:textId="77777777" w:rsidTr="002F406F">
        <w:tc>
          <w:tcPr>
            <w:tcW w:w="3413" w:type="dxa"/>
            <w:vAlign w:val="bottom"/>
          </w:tcPr>
          <w:p w14:paraId="668579C8" w14:textId="77777777" w:rsidR="00C76150" w:rsidRPr="00782E7E" w:rsidRDefault="00C76150" w:rsidP="002F406F">
            <w:pPr>
              <w:tabs>
                <w:tab w:val="left" w:pos="1785"/>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Interest payable</w:t>
            </w:r>
          </w:p>
        </w:tc>
        <w:tc>
          <w:tcPr>
            <w:tcW w:w="576" w:type="dxa"/>
            <w:vAlign w:val="bottom"/>
          </w:tcPr>
          <w:p w14:paraId="299DEACA"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A4507E6"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54CC518"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D31E895"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5EB4852D"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1DF46E5B" w14:textId="77777777" w:rsidTr="002F406F">
        <w:tc>
          <w:tcPr>
            <w:tcW w:w="3413" w:type="dxa"/>
            <w:vAlign w:val="bottom"/>
          </w:tcPr>
          <w:p w14:paraId="3A7B3C66" w14:textId="77777777" w:rsidR="00C76150" w:rsidRPr="00782E7E" w:rsidRDefault="00C76150" w:rsidP="002F406F">
            <w:pPr>
              <w:tabs>
                <w:tab w:val="left" w:pos="1785"/>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24C8E29C"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49AA2E13"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28,355,909</w:t>
            </w:r>
          </w:p>
        </w:tc>
        <w:tc>
          <w:tcPr>
            <w:tcW w:w="1368" w:type="dxa"/>
          </w:tcPr>
          <w:p w14:paraId="20B6599C"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28,450,630</w:t>
            </w:r>
          </w:p>
        </w:tc>
        <w:tc>
          <w:tcPr>
            <w:tcW w:w="1368" w:type="dxa"/>
            <w:shd w:val="clear" w:color="auto" w:fill="FAFAFA"/>
          </w:tcPr>
          <w:p w14:paraId="0E986CD3"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24,128,107</w:t>
            </w:r>
          </w:p>
        </w:tc>
        <w:tc>
          <w:tcPr>
            <w:tcW w:w="1368" w:type="dxa"/>
          </w:tcPr>
          <w:p w14:paraId="08938225"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25,175,553</w:t>
            </w:r>
          </w:p>
        </w:tc>
      </w:tr>
      <w:tr w:rsidR="00C76150" w:rsidRPr="00782E7E" w14:paraId="012C5F88" w14:textId="77777777" w:rsidTr="002F406F">
        <w:tc>
          <w:tcPr>
            <w:tcW w:w="3413" w:type="dxa"/>
            <w:vAlign w:val="bottom"/>
          </w:tcPr>
          <w:p w14:paraId="453A5347" w14:textId="77777777" w:rsidR="00C76150" w:rsidRPr="00782E7E" w:rsidRDefault="00C76150" w:rsidP="002F406F">
            <w:pPr>
              <w:tabs>
                <w:tab w:val="left" w:pos="1785"/>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companies</w:t>
            </w:r>
          </w:p>
        </w:tc>
        <w:tc>
          <w:tcPr>
            <w:tcW w:w="576" w:type="dxa"/>
            <w:vAlign w:val="bottom"/>
          </w:tcPr>
          <w:p w14:paraId="6999A9CD"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 a)</w:t>
            </w:r>
          </w:p>
        </w:tc>
        <w:tc>
          <w:tcPr>
            <w:tcW w:w="1368" w:type="dxa"/>
            <w:shd w:val="clear" w:color="auto" w:fill="FAFAFA"/>
          </w:tcPr>
          <w:p w14:paraId="4714039A" w14:textId="0747C534"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Pr>
          <w:p w14:paraId="65DAF486" w14:textId="284B37FC"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1BE3A0C2"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442,460</w:t>
            </w:r>
          </w:p>
        </w:tc>
        <w:tc>
          <w:tcPr>
            <w:tcW w:w="1368" w:type="dxa"/>
          </w:tcPr>
          <w:p w14:paraId="069AF16C"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7,561</w:t>
            </w:r>
          </w:p>
        </w:tc>
      </w:tr>
      <w:tr w:rsidR="00C76150" w:rsidRPr="00782E7E" w14:paraId="0FEBE531" w14:textId="77777777" w:rsidTr="002F406F">
        <w:tc>
          <w:tcPr>
            <w:tcW w:w="3413" w:type="dxa"/>
            <w:vAlign w:val="bottom"/>
          </w:tcPr>
          <w:p w14:paraId="1E5986BA" w14:textId="77777777" w:rsidR="00C76150" w:rsidRPr="00782E7E" w:rsidRDefault="00C76150" w:rsidP="002F406F">
            <w:pPr>
              <w:tabs>
                <w:tab w:val="left" w:pos="2362"/>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Dividend payable</w:t>
            </w:r>
          </w:p>
        </w:tc>
        <w:tc>
          <w:tcPr>
            <w:tcW w:w="576" w:type="dxa"/>
            <w:vAlign w:val="bottom"/>
          </w:tcPr>
          <w:p w14:paraId="6B924863"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65EFF9DB"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20,739,356</w:t>
            </w:r>
          </w:p>
        </w:tc>
        <w:tc>
          <w:tcPr>
            <w:tcW w:w="1368" w:type="dxa"/>
          </w:tcPr>
          <w:p w14:paraId="425140C4"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15,969,093</w:t>
            </w:r>
          </w:p>
        </w:tc>
        <w:tc>
          <w:tcPr>
            <w:tcW w:w="1368" w:type="dxa"/>
            <w:shd w:val="clear" w:color="auto" w:fill="FAFAFA"/>
          </w:tcPr>
          <w:p w14:paraId="422E82DC"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20,724,356</w:t>
            </w:r>
          </w:p>
        </w:tc>
        <w:tc>
          <w:tcPr>
            <w:tcW w:w="1368" w:type="dxa"/>
          </w:tcPr>
          <w:p w14:paraId="0D5EFBBB"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15,768,419 </w:t>
            </w:r>
          </w:p>
        </w:tc>
      </w:tr>
      <w:tr w:rsidR="00C76150" w:rsidRPr="00782E7E" w14:paraId="622CE987" w14:textId="77777777" w:rsidTr="002F406F">
        <w:tc>
          <w:tcPr>
            <w:tcW w:w="3413" w:type="dxa"/>
            <w:vAlign w:val="bottom"/>
          </w:tcPr>
          <w:p w14:paraId="67C43B60" w14:textId="77777777" w:rsidR="00C76150" w:rsidRPr="00782E7E" w:rsidRDefault="00C76150" w:rsidP="002F406F">
            <w:pPr>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Accrued doctor fee</w:t>
            </w:r>
          </w:p>
        </w:tc>
        <w:tc>
          <w:tcPr>
            <w:tcW w:w="576" w:type="dxa"/>
            <w:vAlign w:val="bottom"/>
          </w:tcPr>
          <w:p w14:paraId="6E26C304"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601454EE"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175,645,738</w:t>
            </w:r>
          </w:p>
        </w:tc>
        <w:tc>
          <w:tcPr>
            <w:tcW w:w="1368" w:type="dxa"/>
          </w:tcPr>
          <w:p w14:paraId="070B1EA2"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141,350,130</w:t>
            </w:r>
          </w:p>
        </w:tc>
        <w:tc>
          <w:tcPr>
            <w:tcW w:w="1368" w:type="dxa"/>
            <w:shd w:val="clear" w:color="auto" w:fill="FAFAFA"/>
          </w:tcPr>
          <w:p w14:paraId="50A2DD1B"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117,470,515</w:t>
            </w:r>
          </w:p>
        </w:tc>
        <w:tc>
          <w:tcPr>
            <w:tcW w:w="1368" w:type="dxa"/>
          </w:tcPr>
          <w:p w14:paraId="13092DC0"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108,522,244 </w:t>
            </w:r>
          </w:p>
        </w:tc>
      </w:tr>
      <w:tr w:rsidR="00C76150" w:rsidRPr="00782E7E" w14:paraId="56D4B573" w14:textId="77777777" w:rsidTr="002F406F">
        <w:tc>
          <w:tcPr>
            <w:tcW w:w="3413" w:type="dxa"/>
            <w:vAlign w:val="bottom"/>
          </w:tcPr>
          <w:p w14:paraId="7007C485" w14:textId="77777777" w:rsidR="00C76150" w:rsidRPr="00782E7E" w:rsidRDefault="00C76150" w:rsidP="002F406F">
            <w:pPr>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Accrued staff salary, </w:t>
            </w:r>
            <w:proofErr w:type="gramStart"/>
            <w:r w:rsidRPr="00782E7E">
              <w:rPr>
                <w:rFonts w:ascii="Arial" w:hAnsi="Arial" w:cs="Arial"/>
                <w:color w:val="000000"/>
                <w:spacing w:val="-4"/>
                <w:sz w:val="18"/>
                <w:szCs w:val="18"/>
                <w:lang w:val="en-GB"/>
              </w:rPr>
              <w:t>wage</w:t>
            </w:r>
            <w:proofErr w:type="gramEnd"/>
            <w:r w:rsidRPr="00782E7E">
              <w:rPr>
                <w:rFonts w:ascii="Arial" w:hAnsi="Arial" w:cs="Arial"/>
                <w:color w:val="000000"/>
                <w:spacing w:val="-4"/>
                <w:sz w:val="18"/>
                <w:szCs w:val="18"/>
                <w:lang w:val="en-GB"/>
              </w:rPr>
              <w:t xml:space="preserve"> and bonus </w:t>
            </w:r>
          </w:p>
        </w:tc>
        <w:tc>
          <w:tcPr>
            <w:tcW w:w="576" w:type="dxa"/>
            <w:vAlign w:val="bottom"/>
          </w:tcPr>
          <w:p w14:paraId="750B1268"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44CE15CB"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200,501,808</w:t>
            </w:r>
          </w:p>
        </w:tc>
        <w:tc>
          <w:tcPr>
            <w:tcW w:w="1368" w:type="dxa"/>
          </w:tcPr>
          <w:p w14:paraId="3126E9E2"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214,556,044</w:t>
            </w:r>
          </w:p>
        </w:tc>
        <w:tc>
          <w:tcPr>
            <w:tcW w:w="1368" w:type="dxa"/>
            <w:shd w:val="clear" w:color="auto" w:fill="FAFAFA"/>
          </w:tcPr>
          <w:p w14:paraId="3CE75479"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129,116,478</w:t>
            </w:r>
          </w:p>
        </w:tc>
        <w:tc>
          <w:tcPr>
            <w:tcW w:w="1368" w:type="dxa"/>
          </w:tcPr>
          <w:p w14:paraId="11A089D7"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154,890,479 </w:t>
            </w:r>
          </w:p>
        </w:tc>
      </w:tr>
      <w:tr w:rsidR="00C76150" w:rsidRPr="00782E7E" w14:paraId="525B8CA1" w14:textId="77777777" w:rsidTr="002F406F">
        <w:tc>
          <w:tcPr>
            <w:tcW w:w="3413" w:type="dxa"/>
            <w:vAlign w:val="bottom"/>
          </w:tcPr>
          <w:p w14:paraId="3941ED65" w14:textId="77777777" w:rsidR="00C76150" w:rsidRPr="00782E7E" w:rsidRDefault="00C76150" w:rsidP="002F406F">
            <w:pPr>
              <w:tabs>
                <w:tab w:val="left" w:pos="1417"/>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Accrued expenses</w:t>
            </w:r>
          </w:p>
        </w:tc>
        <w:tc>
          <w:tcPr>
            <w:tcW w:w="576" w:type="dxa"/>
            <w:vAlign w:val="bottom"/>
          </w:tcPr>
          <w:p w14:paraId="313D15C2"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0F7873B2"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tcPr>
          <w:p w14:paraId="1AFB1A54"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tcPr>
          <w:p w14:paraId="2E2DD7DE"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Pr>
          <w:p w14:paraId="2FBF20D6"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1DE1108E" w14:textId="77777777" w:rsidTr="002F406F">
        <w:tc>
          <w:tcPr>
            <w:tcW w:w="3413" w:type="dxa"/>
          </w:tcPr>
          <w:p w14:paraId="1D2EE2FE" w14:textId="77777777" w:rsidR="00C76150" w:rsidRPr="00782E7E" w:rsidRDefault="00C76150" w:rsidP="002F406F">
            <w:pPr>
              <w:tabs>
                <w:tab w:val="left" w:pos="1417"/>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2AC6F055"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2CFEC05A"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79,025,795</w:t>
            </w:r>
          </w:p>
        </w:tc>
        <w:tc>
          <w:tcPr>
            <w:tcW w:w="1368" w:type="dxa"/>
          </w:tcPr>
          <w:p w14:paraId="4425FD82"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47,878,467</w:t>
            </w:r>
          </w:p>
        </w:tc>
        <w:tc>
          <w:tcPr>
            <w:tcW w:w="1368" w:type="dxa"/>
            <w:shd w:val="clear" w:color="auto" w:fill="FAFAFA"/>
          </w:tcPr>
          <w:p w14:paraId="007B42A4"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22,587,169</w:t>
            </w:r>
          </w:p>
        </w:tc>
        <w:tc>
          <w:tcPr>
            <w:tcW w:w="1368" w:type="dxa"/>
          </w:tcPr>
          <w:p w14:paraId="13B83BF6"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18,179,595</w:t>
            </w:r>
          </w:p>
        </w:tc>
      </w:tr>
      <w:tr w:rsidR="00C76150" w:rsidRPr="00782E7E" w14:paraId="6CA14000" w14:textId="77777777" w:rsidTr="002F406F">
        <w:tc>
          <w:tcPr>
            <w:tcW w:w="3413" w:type="dxa"/>
          </w:tcPr>
          <w:p w14:paraId="5E44E1CD" w14:textId="77777777" w:rsidR="00C76150" w:rsidRPr="00782E7E" w:rsidRDefault="00C76150" w:rsidP="002F406F">
            <w:pPr>
              <w:tabs>
                <w:tab w:val="left" w:pos="1417"/>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companies</w:t>
            </w:r>
          </w:p>
        </w:tc>
        <w:tc>
          <w:tcPr>
            <w:tcW w:w="576" w:type="dxa"/>
            <w:vAlign w:val="bottom"/>
          </w:tcPr>
          <w:p w14:paraId="13975F3D"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 a)</w:t>
            </w:r>
          </w:p>
        </w:tc>
        <w:tc>
          <w:tcPr>
            <w:tcW w:w="1368" w:type="dxa"/>
            <w:shd w:val="clear" w:color="auto" w:fill="FAFAFA"/>
          </w:tcPr>
          <w:p w14:paraId="312D5637" w14:textId="676520F9"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Pr>
          <w:p w14:paraId="33515885" w14:textId="48DACAD8"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52BDA64E"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5,426,815</w:t>
            </w:r>
          </w:p>
        </w:tc>
        <w:tc>
          <w:tcPr>
            <w:tcW w:w="1368" w:type="dxa"/>
          </w:tcPr>
          <w:p w14:paraId="50A1DCD2" w14:textId="23DE76AF"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C76150" w:rsidRPr="00782E7E" w14:paraId="79661678" w14:textId="77777777" w:rsidTr="002F406F">
        <w:tc>
          <w:tcPr>
            <w:tcW w:w="3413" w:type="dxa"/>
            <w:vAlign w:val="bottom"/>
          </w:tcPr>
          <w:p w14:paraId="0121266E" w14:textId="77777777" w:rsidR="00C76150" w:rsidRPr="00782E7E" w:rsidRDefault="00C76150" w:rsidP="002F406F">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Unearned income </w:t>
            </w:r>
          </w:p>
        </w:tc>
        <w:tc>
          <w:tcPr>
            <w:tcW w:w="576" w:type="dxa"/>
            <w:vAlign w:val="bottom"/>
          </w:tcPr>
          <w:p w14:paraId="6FCC091F"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0186EF31"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26,402,139</w:t>
            </w:r>
          </w:p>
        </w:tc>
        <w:tc>
          <w:tcPr>
            <w:tcW w:w="1368" w:type="dxa"/>
          </w:tcPr>
          <w:p w14:paraId="3092CC4C"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24,586,912</w:t>
            </w:r>
          </w:p>
        </w:tc>
        <w:tc>
          <w:tcPr>
            <w:tcW w:w="1368" w:type="dxa"/>
            <w:shd w:val="clear" w:color="auto" w:fill="FAFAFA"/>
          </w:tcPr>
          <w:p w14:paraId="0AB43A82"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15,243,888</w:t>
            </w:r>
          </w:p>
        </w:tc>
        <w:tc>
          <w:tcPr>
            <w:tcW w:w="1368" w:type="dxa"/>
          </w:tcPr>
          <w:p w14:paraId="3F35435D"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13,794,675</w:t>
            </w:r>
          </w:p>
        </w:tc>
      </w:tr>
      <w:tr w:rsidR="00C76150" w:rsidRPr="00782E7E" w14:paraId="0B0BD360" w14:textId="77777777" w:rsidTr="002F406F">
        <w:tc>
          <w:tcPr>
            <w:tcW w:w="3413" w:type="dxa"/>
            <w:vAlign w:val="bottom"/>
          </w:tcPr>
          <w:p w14:paraId="5C78ED48" w14:textId="77777777" w:rsidR="00C76150" w:rsidRPr="00782E7E" w:rsidRDefault="00C76150" w:rsidP="002F406F">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Deposit received</w:t>
            </w:r>
          </w:p>
        </w:tc>
        <w:tc>
          <w:tcPr>
            <w:tcW w:w="576" w:type="dxa"/>
            <w:vAlign w:val="bottom"/>
          </w:tcPr>
          <w:p w14:paraId="2633CE61"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2C81364E"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29,569,330</w:t>
            </w:r>
          </w:p>
        </w:tc>
        <w:tc>
          <w:tcPr>
            <w:tcW w:w="1368" w:type="dxa"/>
          </w:tcPr>
          <w:p w14:paraId="740D2AB8"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27,373,291</w:t>
            </w:r>
          </w:p>
        </w:tc>
        <w:tc>
          <w:tcPr>
            <w:tcW w:w="1368" w:type="dxa"/>
            <w:shd w:val="clear" w:color="auto" w:fill="FAFAFA"/>
          </w:tcPr>
          <w:p w14:paraId="382CD3A0"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2,800,017</w:t>
            </w:r>
          </w:p>
        </w:tc>
        <w:tc>
          <w:tcPr>
            <w:tcW w:w="1368" w:type="dxa"/>
          </w:tcPr>
          <w:p w14:paraId="2ABF617D"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7,621,005</w:t>
            </w:r>
          </w:p>
        </w:tc>
      </w:tr>
      <w:tr w:rsidR="00C76150" w:rsidRPr="00782E7E" w14:paraId="2DB54E81" w14:textId="77777777" w:rsidTr="002F406F">
        <w:tc>
          <w:tcPr>
            <w:tcW w:w="3413" w:type="dxa"/>
            <w:vAlign w:val="bottom"/>
          </w:tcPr>
          <w:p w14:paraId="5FB8D0FB" w14:textId="77777777" w:rsidR="00C76150" w:rsidRPr="00782E7E" w:rsidRDefault="00C76150" w:rsidP="002F406F">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Retention payable</w:t>
            </w:r>
          </w:p>
        </w:tc>
        <w:tc>
          <w:tcPr>
            <w:tcW w:w="576" w:type="dxa"/>
            <w:vAlign w:val="bottom"/>
          </w:tcPr>
          <w:p w14:paraId="5036157C"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45E309E4"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77,475,308</w:t>
            </w:r>
          </w:p>
        </w:tc>
        <w:tc>
          <w:tcPr>
            <w:tcW w:w="1368" w:type="dxa"/>
          </w:tcPr>
          <w:p w14:paraId="31FF537C"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128,142,226</w:t>
            </w:r>
          </w:p>
        </w:tc>
        <w:tc>
          <w:tcPr>
            <w:tcW w:w="1368" w:type="dxa"/>
            <w:shd w:val="clear" w:color="auto" w:fill="FAFAFA"/>
          </w:tcPr>
          <w:p w14:paraId="2B3285DA"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17,606,468</w:t>
            </w:r>
          </w:p>
        </w:tc>
        <w:tc>
          <w:tcPr>
            <w:tcW w:w="1368" w:type="dxa"/>
          </w:tcPr>
          <w:p w14:paraId="4C45D2D0"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11,887,627</w:t>
            </w:r>
          </w:p>
        </w:tc>
      </w:tr>
      <w:tr w:rsidR="00C76150" w:rsidRPr="00782E7E" w14:paraId="295AC8AC" w14:textId="77777777" w:rsidTr="002F406F">
        <w:tc>
          <w:tcPr>
            <w:tcW w:w="3413" w:type="dxa"/>
            <w:vAlign w:val="bottom"/>
          </w:tcPr>
          <w:p w14:paraId="1F9175A5" w14:textId="77777777" w:rsidR="00C76150" w:rsidRPr="00782E7E" w:rsidRDefault="00C76150" w:rsidP="002F406F">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Deferred revenue</w:t>
            </w:r>
          </w:p>
        </w:tc>
        <w:tc>
          <w:tcPr>
            <w:tcW w:w="576" w:type="dxa"/>
            <w:vAlign w:val="bottom"/>
          </w:tcPr>
          <w:p w14:paraId="2A5AF90F"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7F117E2D"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1,072,500</w:t>
            </w:r>
          </w:p>
        </w:tc>
        <w:tc>
          <w:tcPr>
            <w:tcW w:w="1368" w:type="dxa"/>
          </w:tcPr>
          <w:p w14:paraId="5D227A5C"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330,000</w:t>
            </w:r>
          </w:p>
        </w:tc>
        <w:tc>
          <w:tcPr>
            <w:tcW w:w="1368" w:type="dxa"/>
            <w:shd w:val="clear" w:color="auto" w:fill="FAFAFA"/>
          </w:tcPr>
          <w:p w14:paraId="0EBCF890" w14:textId="23EAA99D"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Pr>
          <w:p w14:paraId="02985753" w14:textId="781DA20B"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C76150" w:rsidRPr="00782E7E" w14:paraId="758C3F95" w14:textId="77777777" w:rsidTr="002F406F">
        <w:tc>
          <w:tcPr>
            <w:tcW w:w="3413" w:type="dxa"/>
            <w:vAlign w:val="bottom"/>
          </w:tcPr>
          <w:p w14:paraId="1AD126D6" w14:textId="77777777" w:rsidR="00C76150" w:rsidRPr="00782E7E" w:rsidRDefault="00C76150" w:rsidP="002F406F">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Deferred revenue from</w:t>
            </w:r>
          </w:p>
        </w:tc>
        <w:tc>
          <w:tcPr>
            <w:tcW w:w="576" w:type="dxa"/>
            <w:vAlign w:val="bottom"/>
          </w:tcPr>
          <w:p w14:paraId="64CB9AA2"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71F83036"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cs/>
                <w:lang w:val="en-GB" w:eastAsia="th-TH"/>
              </w:rPr>
            </w:pPr>
          </w:p>
        </w:tc>
        <w:tc>
          <w:tcPr>
            <w:tcW w:w="1368" w:type="dxa"/>
          </w:tcPr>
          <w:p w14:paraId="595E6F04"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tcPr>
          <w:p w14:paraId="16D5DFC5"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Pr>
          <w:p w14:paraId="25F650F3"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40E7AAD4" w14:textId="77777777" w:rsidTr="002F406F">
        <w:tc>
          <w:tcPr>
            <w:tcW w:w="3413" w:type="dxa"/>
            <w:vAlign w:val="bottom"/>
          </w:tcPr>
          <w:p w14:paraId="20703802" w14:textId="77777777" w:rsidR="00C76150" w:rsidRPr="00782E7E" w:rsidRDefault="00C76150" w:rsidP="002F406F">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condominium unit sold</w:t>
            </w:r>
          </w:p>
        </w:tc>
        <w:tc>
          <w:tcPr>
            <w:tcW w:w="576" w:type="dxa"/>
            <w:vAlign w:val="bottom"/>
          </w:tcPr>
          <w:p w14:paraId="0C216864"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78AE78A0"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cs/>
                <w:lang w:val="en-GB" w:eastAsia="th-TH"/>
              </w:rPr>
            </w:pPr>
          </w:p>
        </w:tc>
        <w:tc>
          <w:tcPr>
            <w:tcW w:w="1368" w:type="dxa"/>
          </w:tcPr>
          <w:p w14:paraId="58568A16"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tcPr>
          <w:p w14:paraId="0AFC407E"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Pr>
          <w:p w14:paraId="0A42D4BA"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6CFD02FA" w14:textId="77777777" w:rsidTr="002F406F">
        <w:tc>
          <w:tcPr>
            <w:tcW w:w="3413" w:type="dxa"/>
            <w:vAlign w:val="bottom"/>
          </w:tcPr>
          <w:p w14:paraId="129156E4" w14:textId="77777777" w:rsidR="00C76150" w:rsidRPr="00782E7E" w:rsidRDefault="00C76150" w:rsidP="002F406F">
            <w:pPr>
              <w:tabs>
                <w:tab w:val="left" w:pos="1417"/>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companies</w:t>
            </w:r>
          </w:p>
        </w:tc>
        <w:tc>
          <w:tcPr>
            <w:tcW w:w="576" w:type="dxa"/>
            <w:vAlign w:val="bottom"/>
          </w:tcPr>
          <w:p w14:paraId="6CBF346E"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7E4B445D"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6,275,740</w:t>
            </w:r>
          </w:p>
        </w:tc>
        <w:tc>
          <w:tcPr>
            <w:tcW w:w="1368" w:type="dxa"/>
          </w:tcPr>
          <w:p w14:paraId="288A8CE9"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6,305,740</w:t>
            </w:r>
          </w:p>
        </w:tc>
        <w:tc>
          <w:tcPr>
            <w:tcW w:w="1368" w:type="dxa"/>
            <w:shd w:val="clear" w:color="auto" w:fill="FAFAFA"/>
          </w:tcPr>
          <w:p w14:paraId="664C9A7D" w14:textId="7C79A55A"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Pr>
          <w:p w14:paraId="23CF9111" w14:textId="3A876AEC"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C76150" w:rsidRPr="00782E7E" w14:paraId="4A766B31" w14:textId="77777777" w:rsidTr="002F406F">
        <w:tc>
          <w:tcPr>
            <w:tcW w:w="3413" w:type="dxa"/>
            <w:vAlign w:val="bottom"/>
          </w:tcPr>
          <w:p w14:paraId="41682DCD" w14:textId="77777777" w:rsidR="00C76150" w:rsidRPr="00782E7E" w:rsidRDefault="00C76150" w:rsidP="002F406F">
            <w:pPr>
              <w:tabs>
                <w:tab w:val="left" w:pos="1417"/>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related company</w:t>
            </w:r>
          </w:p>
        </w:tc>
        <w:tc>
          <w:tcPr>
            <w:tcW w:w="576" w:type="dxa"/>
            <w:vAlign w:val="bottom"/>
          </w:tcPr>
          <w:p w14:paraId="54B1EA69"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 a)</w:t>
            </w:r>
          </w:p>
        </w:tc>
        <w:tc>
          <w:tcPr>
            <w:tcW w:w="1368" w:type="dxa"/>
            <w:shd w:val="clear" w:color="auto" w:fill="FAFAFA"/>
          </w:tcPr>
          <w:p w14:paraId="487AAF49"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22,515,800</w:t>
            </w:r>
          </w:p>
        </w:tc>
        <w:tc>
          <w:tcPr>
            <w:tcW w:w="1368" w:type="dxa"/>
          </w:tcPr>
          <w:p w14:paraId="25A36800" w14:textId="5427E53B"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08D991BC" w14:textId="39A9125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Pr>
          <w:p w14:paraId="1DB88296" w14:textId="764119CB"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C76150" w:rsidRPr="00782E7E" w14:paraId="4F5E4871" w14:textId="77777777" w:rsidTr="002F406F">
        <w:tc>
          <w:tcPr>
            <w:tcW w:w="3413" w:type="dxa"/>
            <w:vAlign w:val="bottom"/>
          </w:tcPr>
          <w:p w14:paraId="3BFB0135" w14:textId="77777777" w:rsidR="00C76150" w:rsidRPr="00782E7E" w:rsidRDefault="00C76150" w:rsidP="002F406F">
            <w:pPr>
              <w:tabs>
                <w:tab w:val="left" w:pos="731"/>
              </w:tabs>
              <w:spacing w:before="6" w:after="6"/>
              <w:ind w:left="-109" w:right="-162"/>
              <w:rPr>
                <w:rFonts w:ascii="Arial" w:hAnsi="Arial" w:cs="Arial"/>
                <w:color w:val="000000"/>
                <w:spacing w:val="-4"/>
                <w:sz w:val="18"/>
                <w:szCs w:val="22"/>
                <w:lang w:val="en-GB"/>
              </w:rPr>
            </w:pPr>
            <w:r w:rsidRPr="00782E7E">
              <w:rPr>
                <w:rFonts w:ascii="Arial" w:hAnsi="Arial" w:cs="Arial"/>
                <w:color w:val="000000"/>
                <w:spacing w:val="-4"/>
                <w:sz w:val="18"/>
                <w:szCs w:val="22"/>
                <w:lang w:val="en-GB"/>
              </w:rPr>
              <w:t xml:space="preserve">Advance received from down </w:t>
            </w:r>
          </w:p>
        </w:tc>
        <w:tc>
          <w:tcPr>
            <w:tcW w:w="576" w:type="dxa"/>
            <w:vAlign w:val="bottom"/>
          </w:tcPr>
          <w:p w14:paraId="276A0FE5"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AF07C2A"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6D82508"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D119294"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7630F61A"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28CD9DFF" w14:textId="77777777" w:rsidTr="002F406F">
        <w:tc>
          <w:tcPr>
            <w:tcW w:w="3413" w:type="dxa"/>
            <w:vAlign w:val="bottom"/>
          </w:tcPr>
          <w:p w14:paraId="6F0E00C6" w14:textId="77777777" w:rsidR="00C76150" w:rsidRPr="00782E7E" w:rsidRDefault="00C76150" w:rsidP="002F406F">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22"/>
                <w:lang w:val="en-GB"/>
              </w:rPr>
              <w:t xml:space="preserve">   payment of condominium unit</w:t>
            </w:r>
          </w:p>
        </w:tc>
        <w:tc>
          <w:tcPr>
            <w:tcW w:w="576" w:type="dxa"/>
            <w:vAlign w:val="bottom"/>
          </w:tcPr>
          <w:p w14:paraId="07409116"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30AB4DC"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291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228</w:t>
            </w:r>
          </w:p>
        </w:tc>
        <w:tc>
          <w:tcPr>
            <w:tcW w:w="1368" w:type="dxa"/>
            <w:vAlign w:val="bottom"/>
          </w:tcPr>
          <w:p w14:paraId="5CC93AC8"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9</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781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279</w:t>
            </w:r>
          </w:p>
        </w:tc>
        <w:tc>
          <w:tcPr>
            <w:tcW w:w="1368" w:type="dxa"/>
            <w:shd w:val="clear" w:color="auto" w:fill="FAFAFA"/>
          </w:tcPr>
          <w:p w14:paraId="2EE0E2D9" w14:textId="26317769"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vAlign w:val="bottom"/>
          </w:tcPr>
          <w:p w14:paraId="046B70A8" w14:textId="7D13A8D6"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C76150" w:rsidRPr="00782E7E" w14:paraId="030B939A" w14:textId="77777777" w:rsidTr="002F406F">
        <w:tc>
          <w:tcPr>
            <w:tcW w:w="3413" w:type="dxa"/>
            <w:vAlign w:val="bottom"/>
          </w:tcPr>
          <w:p w14:paraId="7333059E" w14:textId="77777777" w:rsidR="00C76150" w:rsidRPr="00782E7E" w:rsidRDefault="00C76150" w:rsidP="002F406F">
            <w:pPr>
              <w:tabs>
                <w:tab w:val="left" w:pos="731"/>
              </w:tabs>
              <w:spacing w:before="6" w:after="6"/>
              <w:ind w:left="-109" w:right="-162"/>
              <w:rPr>
                <w:rFonts w:ascii="Arial" w:hAnsi="Arial" w:cs="Arial"/>
                <w:color w:val="000000"/>
                <w:spacing w:val="-4"/>
                <w:sz w:val="18"/>
                <w:szCs w:val="22"/>
                <w:lang w:val="en-GB"/>
              </w:rPr>
            </w:pPr>
            <w:r w:rsidRPr="00782E7E">
              <w:rPr>
                <w:rFonts w:ascii="Arial" w:hAnsi="Arial" w:cs="Arial"/>
                <w:color w:val="000000"/>
                <w:spacing w:val="-4"/>
                <w:sz w:val="18"/>
                <w:szCs w:val="18"/>
                <w:lang w:val="en-GB"/>
              </w:rPr>
              <w:t>Deposit received for vaccines</w:t>
            </w:r>
          </w:p>
        </w:tc>
        <w:tc>
          <w:tcPr>
            <w:tcW w:w="576" w:type="dxa"/>
            <w:vAlign w:val="bottom"/>
          </w:tcPr>
          <w:p w14:paraId="076B7144"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3FE502B6"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cs/>
                <w:lang w:val="en-GB" w:eastAsia="th-TH"/>
              </w:rPr>
            </w:pPr>
          </w:p>
        </w:tc>
        <w:tc>
          <w:tcPr>
            <w:tcW w:w="1368" w:type="dxa"/>
            <w:vAlign w:val="bottom"/>
          </w:tcPr>
          <w:p w14:paraId="4FA5E51F"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A53AA68"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6BD30F2"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45CD3364" w14:textId="77777777" w:rsidTr="002F406F">
        <w:tc>
          <w:tcPr>
            <w:tcW w:w="3413" w:type="dxa"/>
            <w:vAlign w:val="bottom"/>
          </w:tcPr>
          <w:p w14:paraId="6E2A2CB2" w14:textId="77777777" w:rsidR="00C76150" w:rsidRPr="00782E7E" w:rsidRDefault="00C76150" w:rsidP="002F406F">
            <w:pPr>
              <w:tabs>
                <w:tab w:val="left" w:pos="731"/>
              </w:tabs>
              <w:spacing w:before="6" w:after="6"/>
              <w:ind w:left="-109" w:right="-162"/>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   - other </w:t>
            </w:r>
            <w:r w:rsidRPr="00782E7E">
              <w:rPr>
                <w:rFonts w:ascii="Arial" w:hAnsi="Arial" w:cs="Arial"/>
                <w:color w:val="000000"/>
                <w:spacing w:val="-4"/>
                <w:sz w:val="18"/>
                <w:szCs w:val="22"/>
                <w:lang w:val="en-GB"/>
              </w:rPr>
              <w:t>companies / individuals</w:t>
            </w:r>
          </w:p>
        </w:tc>
        <w:tc>
          <w:tcPr>
            <w:tcW w:w="576" w:type="dxa"/>
            <w:vAlign w:val="bottom"/>
          </w:tcPr>
          <w:p w14:paraId="630199E2"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tcPr>
          <w:p w14:paraId="4F794F30"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413,417</w:t>
            </w:r>
          </w:p>
        </w:tc>
        <w:tc>
          <w:tcPr>
            <w:tcW w:w="1368" w:type="dxa"/>
          </w:tcPr>
          <w:p w14:paraId="7BDFC757"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1,139,296,431</w:t>
            </w:r>
          </w:p>
        </w:tc>
        <w:tc>
          <w:tcPr>
            <w:tcW w:w="1368" w:type="dxa"/>
            <w:shd w:val="clear" w:color="auto" w:fill="FAFAFA"/>
          </w:tcPr>
          <w:p w14:paraId="52EF4BD1"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413,417</w:t>
            </w:r>
          </w:p>
        </w:tc>
        <w:tc>
          <w:tcPr>
            <w:tcW w:w="1368" w:type="dxa"/>
          </w:tcPr>
          <w:p w14:paraId="413C6A77"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1,121,906,373</w:t>
            </w:r>
          </w:p>
        </w:tc>
      </w:tr>
      <w:tr w:rsidR="00C76150" w:rsidRPr="00782E7E" w14:paraId="6B1C02B3" w14:textId="77777777" w:rsidTr="002F406F">
        <w:tc>
          <w:tcPr>
            <w:tcW w:w="3413" w:type="dxa"/>
            <w:vAlign w:val="bottom"/>
          </w:tcPr>
          <w:p w14:paraId="6C396D33" w14:textId="77777777" w:rsidR="00C76150" w:rsidRPr="00782E7E" w:rsidRDefault="00C76150" w:rsidP="002F406F">
            <w:pPr>
              <w:tabs>
                <w:tab w:val="left" w:pos="731"/>
              </w:tabs>
              <w:spacing w:before="6" w:after="6"/>
              <w:ind w:left="-109" w:right="-162"/>
              <w:rPr>
                <w:rFonts w:ascii="Arial" w:hAnsi="Arial" w:cs="Arial"/>
                <w:color w:val="000000"/>
                <w:spacing w:val="-4"/>
                <w:sz w:val="18"/>
                <w:szCs w:val="22"/>
                <w:lang w:val="en-GB"/>
              </w:rPr>
            </w:pPr>
            <w:r w:rsidRPr="00782E7E">
              <w:rPr>
                <w:rFonts w:ascii="Arial" w:hAnsi="Arial" w:cs="Arial"/>
                <w:color w:val="000000"/>
                <w:spacing w:val="-4"/>
                <w:sz w:val="18"/>
                <w:szCs w:val="18"/>
                <w:lang w:val="en-GB"/>
              </w:rPr>
              <w:t xml:space="preserve">   - related companies</w:t>
            </w:r>
          </w:p>
        </w:tc>
        <w:tc>
          <w:tcPr>
            <w:tcW w:w="576" w:type="dxa"/>
            <w:vAlign w:val="bottom"/>
          </w:tcPr>
          <w:p w14:paraId="721F309D"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 a)</w:t>
            </w:r>
          </w:p>
        </w:tc>
        <w:tc>
          <w:tcPr>
            <w:tcW w:w="1368" w:type="dxa"/>
            <w:shd w:val="clear" w:color="auto" w:fill="FAFAFA"/>
          </w:tcPr>
          <w:p w14:paraId="3198F73D" w14:textId="61AD65D1"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vAlign w:val="bottom"/>
          </w:tcPr>
          <w:p w14:paraId="5451B0E8"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11,167,200</w:t>
            </w:r>
          </w:p>
        </w:tc>
        <w:tc>
          <w:tcPr>
            <w:tcW w:w="1368" w:type="dxa"/>
            <w:shd w:val="clear" w:color="auto" w:fill="FAFAFA"/>
          </w:tcPr>
          <w:p w14:paraId="5CFC94A3" w14:textId="52BECEE2"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vAlign w:val="bottom"/>
          </w:tcPr>
          <w:p w14:paraId="60DF21AE"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17,135,500</w:t>
            </w:r>
          </w:p>
        </w:tc>
      </w:tr>
      <w:tr w:rsidR="00C76150" w:rsidRPr="00782E7E" w14:paraId="09C64BF9" w14:textId="77777777" w:rsidTr="003A3BAD">
        <w:tc>
          <w:tcPr>
            <w:tcW w:w="3413" w:type="dxa"/>
            <w:vAlign w:val="bottom"/>
          </w:tcPr>
          <w:p w14:paraId="2CA07BD9" w14:textId="77777777" w:rsidR="00C76150" w:rsidRPr="00782E7E" w:rsidRDefault="00C76150" w:rsidP="002F406F">
            <w:pPr>
              <w:tabs>
                <w:tab w:val="left" w:pos="731"/>
              </w:tabs>
              <w:spacing w:before="6" w:after="6"/>
              <w:ind w:left="-109" w:right="-162"/>
              <w:rPr>
                <w:rFonts w:ascii="Arial" w:hAnsi="Arial" w:cs="Arial"/>
                <w:color w:val="000000"/>
                <w:spacing w:val="-4"/>
                <w:sz w:val="18"/>
                <w:szCs w:val="22"/>
                <w:lang w:val="en-GB"/>
              </w:rPr>
            </w:pPr>
            <w:r w:rsidRPr="00782E7E">
              <w:rPr>
                <w:rFonts w:ascii="Arial" w:hAnsi="Arial" w:cs="Arial"/>
                <w:color w:val="000000"/>
                <w:spacing w:val="-4"/>
                <w:sz w:val="18"/>
                <w:szCs w:val="22"/>
                <w:lang w:val="en-GB"/>
              </w:rPr>
              <w:t>Advance received from other companies /</w:t>
            </w:r>
          </w:p>
        </w:tc>
        <w:tc>
          <w:tcPr>
            <w:tcW w:w="576" w:type="dxa"/>
            <w:vAlign w:val="bottom"/>
          </w:tcPr>
          <w:p w14:paraId="23BC0030"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E5FE86E"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064D09A"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6A37B89"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78C71D91"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78A431EA" w14:textId="77777777" w:rsidTr="003A3BAD">
        <w:tc>
          <w:tcPr>
            <w:tcW w:w="3413" w:type="dxa"/>
            <w:vAlign w:val="bottom"/>
          </w:tcPr>
          <w:p w14:paraId="175D5285" w14:textId="77777777" w:rsidR="00C76150" w:rsidRPr="00782E7E" w:rsidRDefault="00C76150" w:rsidP="002F406F">
            <w:pPr>
              <w:tabs>
                <w:tab w:val="left" w:pos="731"/>
              </w:tabs>
              <w:spacing w:before="6" w:after="6"/>
              <w:ind w:left="-109" w:right="-162"/>
              <w:rPr>
                <w:rFonts w:ascii="Arial" w:hAnsi="Arial" w:cs="Arial"/>
                <w:color w:val="000000"/>
                <w:spacing w:val="-4"/>
                <w:sz w:val="18"/>
                <w:szCs w:val="22"/>
                <w:lang w:val="en-GB"/>
              </w:rPr>
            </w:pPr>
            <w:r w:rsidRPr="00782E7E">
              <w:rPr>
                <w:rFonts w:ascii="Arial" w:hAnsi="Arial" w:cs="Arial"/>
                <w:color w:val="000000"/>
                <w:spacing w:val="-4"/>
                <w:sz w:val="18"/>
                <w:szCs w:val="22"/>
                <w:lang w:val="en-GB"/>
              </w:rPr>
              <w:t xml:space="preserve">    individuals</w:t>
            </w:r>
          </w:p>
        </w:tc>
        <w:tc>
          <w:tcPr>
            <w:tcW w:w="576" w:type="dxa"/>
            <w:vAlign w:val="bottom"/>
          </w:tcPr>
          <w:p w14:paraId="72338198"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FAFAFA"/>
          </w:tcPr>
          <w:p w14:paraId="3CFF96C9"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27,799,441</w:t>
            </w:r>
          </w:p>
        </w:tc>
        <w:tc>
          <w:tcPr>
            <w:tcW w:w="1368" w:type="dxa"/>
            <w:tcBorders>
              <w:bottom w:val="single" w:sz="4" w:space="0" w:color="auto"/>
            </w:tcBorders>
          </w:tcPr>
          <w:p w14:paraId="34486C85"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37,299,730</w:t>
            </w:r>
          </w:p>
        </w:tc>
        <w:tc>
          <w:tcPr>
            <w:tcW w:w="1368" w:type="dxa"/>
            <w:tcBorders>
              <w:bottom w:val="single" w:sz="4" w:space="0" w:color="auto"/>
            </w:tcBorders>
            <w:shd w:val="clear" w:color="auto" w:fill="FAFAFA"/>
          </w:tcPr>
          <w:p w14:paraId="5977F971"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2,221,079</w:t>
            </w:r>
          </w:p>
        </w:tc>
        <w:tc>
          <w:tcPr>
            <w:tcW w:w="1368" w:type="dxa"/>
            <w:tcBorders>
              <w:bottom w:val="single" w:sz="4" w:space="0" w:color="auto"/>
            </w:tcBorders>
          </w:tcPr>
          <w:p w14:paraId="6AA936B2"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5,552,753</w:t>
            </w:r>
          </w:p>
        </w:tc>
      </w:tr>
      <w:tr w:rsidR="003A3BAD" w:rsidRPr="00782E7E" w14:paraId="0D2848A9" w14:textId="77777777" w:rsidTr="003A3BAD">
        <w:tc>
          <w:tcPr>
            <w:tcW w:w="3413" w:type="dxa"/>
            <w:vAlign w:val="bottom"/>
          </w:tcPr>
          <w:p w14:paraId="078BD07A" w14:textId="77777777" w:rsidR="003A3BAD" w:rsidRPr="00782E7E" w:rsidRDefault="003A3BAD" w:rsidP="002F406F">
            <w:pPr>
              <w:tabs>
                <w:tab w:val="left" w:pos="731"/>
              </w:tabs>
              <w:spacing w:before="6" w:after="6"/>
              <w:ind w:left="-109" w:right="-162"/>
              <w:rPr>
                <w:rFonts w:ascii="Arial" w:hAnsi="Arial" w:cs="Arial"/>
                <w:color w:val="000000"/>
                <w:spacing w:val="-4"/>
                <w:sz w:val="18"/>
                <w:szCs w:val="22"/>
                <w:lang w:val="en-GB"/>
              </w:rPr>
            </w:pPr>
          </w:p>
        </w:tc>
        <w:tc>
          <w:tcPr>
            <w:tcW w:w="576" w:type="dxa"/>
            <w:vAlign w:val="bottom"/>
          </w:tcPr>
          <w:p w14:paraId="19C97F36" w14:textId="77777777" w:rsidR="003A3BAD" w:rsidRPr="00782E7E" w:rsidRDefault="003A3BAD" w:rsidP="002F406F">
            <w:pPr>
              <w:spacing w:before="6" w:after="6"/>
              <w:ind w:right="-72"/>
              <w:jc w:val="center"/>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6221F882" w14:textId="77777777" w:rsidR="003A3BAD" w:rsidRPr="00782E7E" w:rsidRDefault="003A3BAD" w:rsidP="002F406F">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4C476E6A" w14:textId="77777777" w:rsidR="003A3BAD" w:rsidRPr="00782E7E" w:rsidRDefault="003A3BAD" w:rsidP="002F406F">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6B63B484" w14:textId="77777777" w:rsidR="003A3BAD" w:rsidRPr="00782E7E" w:rsidRDefault="003A3BAD" w:rsidP="002F406F">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6B112E40" w14:textId="77777777" w:rsidR="003A3BAD" w:rsidRPr="00782E7E" w:rsidRDefault="003A3BAD" w:rsidP="002F406F">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782E7E" w14:paraId="14872722" w14:textId="77777777" w:rsidTr="003A3BAD">
        <w:tc>
          <w:tcPr>
            <w:tcW w:w="3413" w:type="dxa"/>
            <w:vAlign w:val="bottom"/>
          </w:tcPr>
          <w:p w14:paraId="4E1BC363" w14:textId="77777777" w:rsidR="00C76150" w:rsidRPr="00782E7E" w:rsidRDefault="00C76150" w:rsidP="002F406F">
            <w:pPr>
              <w:tabs>
                <w:tab w:val="left" w:pos="731"/>
              </w:tabs>
              <w:spacing w:before="6" w:after="6"/>
              <w:ind w:left="-109" w:right="-162"/>
              <w:rPr>
                <w:rFonts w:ascii="Arial" w:hAnsi="Arial" w:cs="Arial"/>
                <w:color w:val="000000"/>
                <w:spacing w:val="-4"/>
                <w:sz w:val="18"/>
                <w:szCs w:val="18"/>
                <w:lang w:val="en-GB"/>
              </w:rPr>
            </w:pPr>
          </w:p>
        </w:tc>
        <w:tc>
          <w:tcPr>
            <w:tcW w:w="576" w:type="dxa"/>
            <w:vAlign w:val="bottom"/>
          </w:tcPr>
          <w:p w14:paraId="1A237DAA" w14:textId="77777777" w:rsidR="00C76150" w:rsidRPr="00782E7E" w:rsidRDefault="00C76150" w:rsidP="002F406F">
            <w:pPr>
              <w:spacing w:before="6" w:after="6"/>
              <w:ind w:right="-72"/>
              <w:jc w:val="center"/>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FAFAFA"/>
          </w:tcPr>
          <w:p w14:paraId="5E98AE49" w14:textId="77777777" w:rsidR="00C76150" w:rsidRPr="00782E7E" w:rsidRDefault="00C76150" w:rsidP="002F406F">
            <w:pPr>
              <w:tabs>
                <w:tab w:val="decimal" w:pos="1138"/>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1,498,188,799</w:t>
            </w:r>
          </w:p>
        </w:tc>
        <w:tc>
          <w:tcPr>
            <w:tcW w:w="1368" w:type="dxa"/>
            <w:tcBorders>
              <w:bottom w:val="single" w:sz="4" w:space="0" w:color="auto"/>
            </w:tcBorders>
          </w:tcPr>
          <w:p w14:paraId="226303F5" w14:textId="77777777" w:rsidR="00C76150" w:rsidRPr="00782E7E" w:rsidRDefault="00C76150" w:rsidP="002F406F">
            <w:pPr>
              <w:tabs>
                <w:tab w:val="decimal" w:pos="1126"/>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2,812,556,493</w:t>
            </w:r>
          </w:p>
        </w:tc>
        <w:tc>
          <w:tcPr>
            <w:tcW w:w="1368" w:type="dxa"/>
            <w:tcBorders>
              <w:bottom w:val="single" w:sz="4" w:space="0" w:color="auto"/>
            </w:tcBorders>
            <w:shd w:val="clear" w:color="auto" w:fill="FAFAFA"/>
          </w:tcPr>
          <w:p w14:paraId="4B9B94E3"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796,106,702</w:t>
            </w:r>
          </w:p>
        </w:tc>
        <w:tc>
          <w:tcPr>
            <w:tcW w:w="1368" w:type="dxa"/>
            <w:tcBorders>
              <w:bottom w:val="single" w:sz="4" w:space="0" w:color="auto"/>
            </w:tcBorders>
          </w:tcPr>
          <w:p w14:paraId="2AAB9BDD" w14:textId="77777777" w:rsidR="00C76150" w:rsidRPr="00782E7E" w:rsidRDefault="00C76150" w:rsidP="002F406F">
            <w:pPr>
              <w:tabs>
                <w:tab w:val="decimal" w:pos="1152"/>
              </w:tabs>
              <w:spacing w:before="6" w:after="6"/>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1,948,719,784</w:t>
            </w:r>
          </w:p>
        </w:tc>
      </w:tr>
    </w:tbl>
    <w:p w14:paraId="1FF4FF85" w14:textId="77777777" w:rsidR="00C76150" w:rsidRPr="00782E7E" w:rsidRDefault="00C76150" w:rsidP="00C76150">
      <w:pPr>
        <w:pStyle w:val="a0"/>
        <w:tabs>
          <w:tab w:val="left" w:pos="540"/>
        </w:tabs>
        <w:ind w:right="0"/>
        <w:jc w:val="both"/>
        <w:outlineLvl w:val="0"/>
        <w:rPr>
          <w:rFonts w:ascii="Arial" w:hAnsi="Arial" w:cs="Arial"/>
          <w:color w:val="000000"/>
          <w:spacing w:val="-6"/>
          <w:sz w:val="18"/>
          <w:szCs w:val="18"/>
        </w:rPr>
      </w:pPr>
      <w:r w:rsidRPr="00782E7E">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0B78D8A6" w14:textId="77777777" w:rsidTr="002F406F">
        <w:trPr>
          <w:trHeight w:val="386"/>
        </w:trPr>
        <w:tc>
          <w:tcPr>
            <w:tcW w:w="9461" w:type="dxa"/>
            <w:shd w:val="clear" w:color="auto" w:fill="FFA543"/>
            <w:vAlign w:val="center"/>
          </w:tcPr>
          <w:p w14:paraId="14FB65B0"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bookmarkStart w:id="5" w:name="_Hlk63168323"/>
            <w:r w:rsidRPr="00782E7E">
              <w:rPr>
                <w:rFonts w:ascii="Arial" w:eastAsia="Arial Unicode MS" w:hAnsi="Arial" w:cs="Arial"/>
                <w:b/>
                <w:bCs/>
                <w:color w:val="FFFFFF"/>
                <w:sz w:val="18"/>
                <w:szCs w:val="18"/>
                <w:lang w:val="en-GB"/>
              </w:rPr>
              <w:br w:type="page"/>
              <w:t>28</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Long-term loans from financial institutions</w:t>
            </w:r>
          </w:p>
        </w:tc>
      </w:tr>
      <w:bookmarkEnd w:id="5"/>
    </w:tbl>
    <w:p w14:paraId="361C0543" w14:textId="77777777" w:rsidR="00C76150" w:rsidRPr="00782E7E" w:rsidRDefault="00C76150" w:rsidP="00C76150">
      <w:pPr>
        <w:jc w:val="both"/>
        <w:rPr>
          <w:rFonts w:ascii="Arial" w:hAnsi="Arial" w:cs="Arial"/>
          <w:color w:val="000000"/>
          <w:sz w:val="18"/>
          <w:szCs w:val="18"/>
          <w:lang w:val="en-GB"/>
        </w:rPr>
      </w:pPr>
    </w:p>
    <w:p w14:paraId="6C02B494" w14:textId="77777777" w:rsidR="00C76150" w:rsidRPr="00782E7E" w:rsidRDefault="00C76150" w:rsidP="00C76150">
      <w:pPr>
        <w:jc w:val="both"/>
        <w:rPr>
          <w:rFonts w:ascii="Arial" w:hAnsi="Arial" w:cs="Arial"/>
          <w:color w:val="000000"/>
          <w:spacing w:val="-6"/>
          <w:sz w:val="18"/>
          <w:szCs w:val="18"/>
          <w:lang w:val="en-GB"/>
        </w:rPr>
      </w:pPr>
      <w:r w:rsidRPr="00782E7E">
        <w:rPr>
          <w:rFonts w:ascii="Arial" w:hAnsi="Arial" w:cs="Arial"/>
          <w:color w:val="000000"/>
          <w:spacing w:val="-6"/>
          <w:sz w:val="18"/>
          <w:szCs w:val="18"/>
          <w:lang w:val="en-GB"/>
        </w:rPr>
        <w:t>The movements of long-term loans from financial institutions for the years ended 31 December 2022 and 2021 are as follows:</w:t>
      </w:r>
    </w:p>
    <w:p w14:paraId="3ED6786B" w14:textId="77777777" w:rsidR="00C76150" w:rsidRPr="00782E7E" w:rsidRDefault="00C76150" w:rsidP="00C76150">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6150" w:rsidRPr="00782E7E" w14:paraId="27A7C480" w14:textId="77777777" w:rsidTr="002F406F">
        <w:trPr>
          <w:trHeight w:val="74"/>
        </w:trPr>
        <w:tc>
          <w:tcPr>
            <w:tcW w:w="3690" w:type="dxa"/>
          </w:tcPr>
          <w:p w14:paraId="44D6750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7253F39D" w14:textId="77777777" w:rsidR="00C76150" w:rsidRPr="00782E7E" w:rsidRDefault="00C76150" w:rsidP="002F406F">
            <w:pPr>
              <w:pStyle w:val="a0"/>
              <w:ind w:right="-72"/>
              <w:jc w:val="center"/>
              <w:rPr>
                <w:rFonts w:ascii="Arial" w:hAnsi="Arial" w:cs="Arial"/>
                <w:b/>
                <w:bCs/>
                <w:color w:val="000000"/>
                <w:spacing w:val="-4"/>
                <w:sz w:val="18"/>
                <w:szCs w:val="18"/>
              </w:rPr>
            </w:pPr>
            <w:r w:rsidRPr="00782E7E">
              <w:rPr>
                <w:rFonts w:ascii="Arial" w:hAnsi="Arial" w:cs="Arial"/>
                <w:b/>
                <w:bCs/>
                <w:color w:val="000000"/>
                <w:spacing w:val="-4"/>
                <w:sz w:val="18"/>
                <w:szCs w:val="18"/>
              </w:rPr>
              <w:t>Consolidated</w:t>
            </w:r>
          </w:p>
          <w:p w14:paraId="19B5D416" w14:textId="77777777" w:rsidR="00C76150" w:rsidRPr="00782E7E" w:rsidRDefault="00C76150" w:rsidP="002F406F">
            <w:pPr>
              <w:pStyle w:val="a0"/>
              <w:ind w:right="-72"/>
              <w:jc w:val="center"/>
              <w:rPr>
                <w:rFonts w:ascii="Arial" w:hAnsi="Arial" w:cs="Arial"/>
                <w:b/>
                <w:bCs/>
                <w:color w:val="000000"/>
                <w:spacing w:val="-4"/>
                <w:sz w:val="18"/>
                <w:szCs w:val="18"/>
              </w:rPr>
            </w:pPr>
            <w:r w:rsidRPr="00782E7E">
              <w:rPr>
                <w:rFonts w:ascii="Arial" w:hAnsi="Arial" w:cs="Arial"/>
                <w:b/>
                <w:bCs/>
                <w:color w:val="000000"/>
                <w:spacing w:val="-4"/>
                <w:sz w:val="18"/>
                <w:szCs w:val="18"/>
              </w:rPr>
              <w:t>financial statements</w:t>
            </w:r>
          </w:p>
        </w:tc>
        <w:tc>
          <w:tcPr>
            <w:tcW w:w="2880" w:type="dxa"/>
            <w:gridSpan w:val="2"/>
            <w:tcBorders>
              <w:top w:val="single" w:sz="4" w:space="0" w:color="auto"/>
              <w:bottom w:val="single" w:sz="4" w:space="0" w:color="auto"/>
            </w:tcBorders>
          </w:tcPr>
          <w:p w14:paraId="6F9601D1" w14:textId="77777777" w:rsidR="00C76150" w:rsidRPr="00782E7E" w:rsidRDefault="00C76150" w:rsidP="002F406F">
            <w:pPr>
              <w:pStyle w:val="a0"/>
              <w:ind w:right="-72"/>
              <w:jc w:val="center"/>
              <w:rPr>
                <w:rFonts w:ascii="Arial" w:hAnsi="Arial" w:cs="Arial"/>
                <w:b/>
                <w:bCs/>
                <w:color w:val="000000"/>
                <w:spacing w:val="-4"/>
                <w:sz w:val="18"/>
                <w:szCs w:val="18"/>
              </w:rPr>
            </w:pPr>
            <w:r w:rsidRPr="00782E7E">
              <w:rPr>
                <w:rFonts w:ascii="Arial" w:hAnsi="Arial" w:cs="Arial"/>
                <w:b/>
                <w:bCs/>
                <w:color w:val="000000"/>
                <w:spacing w:val="-4"/>
                <w:sz w:val="18"/>
                <w:szCs w:val="18"/>
              </w:rPr>
              <w:t>Separate</w:t>
            </w:r>
          </w:p>
          <w:p w14:paraId="68D0A71C" w14:textId="77777777" w:rsidR="00C76150" w:rsidRPr="00782E7E" w:rsidRDefault="00C76150" w:rsidP="002F406F">
            <w:pPr>
              <w:pStyle w:val="a0"/>
              <w:ind w:right="-72"/>
              <w:jc w:val="center"/>
              <w:rPr>
                <w:rFonts w:ascii="Arial" w:hAnsi="Arial" w:cs="Arial"/>
                <w:b/>
                <w:bCs/>
                <w:color w:val="000000"/>
                <w:spacing w:val="-4"/>
                <w:sz w:val="18"/>
                <w:szCs w:val="18"/>
              </w:rPr>
            </w:pPr>
            <w:r w:rsidRPr="00782E7E">
              <w:rPr>
                <w:rFonts w:ascii="Arial" w:hAnsi="Arial" w:cs="Arial"/>
                <w:b/>
                <w:bCs/>
                <w:color w:val="000000"/>
                <w:spacing w:val="-4"/>
                <w:sz w:val="18"/>
                <w:szCs w:val="18"/>
              </w:rPr>
              <w:t>financial statements</w:t>
            </w:r>
          </w:p>
        </w:tc>
      </w:tr>
      <w:tr w:rsidR="00C76150" w:rsidRPr="00782E7E" w14:paraId="530F5336" w14:textId="77777777" w:rsidTr="002F406F">
        <w:tc>
          <w:tcPr>
            <w:tcW w:w="3690" w:type="dxa"/>
          </w:tcPr>
          <w:p w14:paraId="6A2A287B"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6E5FE98C"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440" w:type="dxa"/>
            <w:tcBorders>
              <w:top w:val="single" w:sz="4" w:space="0" w:color="auto"/>
            </w:tcBorders>
            <w:vAlign w:val="bottom"/>
          </w:tcPr>
          <w:p w14:paraId="708F8B27"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440" w:type="dxa"/>
            <w:tcBorders>
              <w:top w:val="single" w:sz="4" w:space="0" w:color="auto"/>
            </w:tcBorders>
            <w:vAlign w:val="bottom"/>
          </w:tcPr>
          <w:p w14:paraId="4DDA5B91"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440" w:type="dxa"/>
            <w:tcBorders>
              <w:top w:val="single" w:sz="4" w:space="0" w:color="auto"/>
            </w:tcBorders>
            <w:vAlign w:val="bottom"/>
          </w:tcPr>
          <w:p w14:paraId="4CF7A204"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21EF4912" w14:textId="77777777" w:rsidTr="002F406F">
        <w:tc>
          <w:tcPr>
            <w:tcW w:w="3690" w:type="dxa"/>
          </w:tcPr>
          <w:p w14:paraId="0DF81DB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02984921"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273A1616"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7A6E0C14"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6AD2540C" w14:textId="77777777" w:rsidR="00C76150" w:rsidRPr="00782E7E" w:rsidRDefault="00C76150" w:rsidP="002F406F">
            <w:pPr>
              <w:pStyle w:val="a0"/>
              <w:tabs>
                <w:tab w:val="right" w:pos="1239"/>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45128663" w14:textId="77777777" w:rsidTr="002F406F">
        <w:tc>
          <w:tcPr>
            <w:tcW w:w="3690" w:type="dxa"/>
          </w:tcPr>
          <w:p w14:paraId="73D302FD" w14:textId="77777777" w:rsidR="00C76150" w:rsidRPr="00782E7E" w:rsidRDefault="00C76150" w:rsidP="002F406F">
            <w:pPr>
              <w:ind w:left="-109" w:right="-83"/>
              <w:jc w:val="both"/>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0126A0BF" w14:textId="77777777" w:rsidR="00C76150" w:rsidRPr="00782E7E" w:rsidRDefault="00C76150" w:rsidP="002F406F">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1F1642D" w14:textId="77777777" w:rsidR="00C76150" w:rsidRPr="00782E7E" w:rsidRDefault="00C76150" w:rsidP="002F406F">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49CF34E" w14:textId="77777777" w:rsidR="00C76150" w:rsidRPr="00782E7E" w:rsidRDefault="00C76150" w:rsidP="002F406F">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42EDE49" w14:textId="77777777" w:rsidR="00C76150" w:rsidRPr="00782E7E" w:rsidRDefault="00C76150" w:rsidP="002F406F">
            <w:pPr>
              <w:pStyle w:val="a0"/>
              <w:tabs>
                <w:tab w:val="decimal" w:pos="1239"/>
              </w:tabs>
              <w:ind w:right="-72"/>
              <w:jc w:val="both"/>
              <w:rPr>
                <w:rFonts w:ascii="Arial" w:hAnsi="Arial" w:cs="Arial"/>
                <w:snapToGrid w:val="0"/>
                <w:color w:val="000000"/>
                <w:spacing w:val="-4"/>
                <w:sz w:val="18"/>
                <w:szCs w:val="18"/>
                <w:lang w:eastAsia="th-TH"/>
              </w:rPr>
            </w:pPr>
          </w:p>
        </w:tc>
      </w:tr>
      <w:tr w:rsidR="00C76150" w:rsidRPr="00782E7E" w14:paraId="26381B70" w14:textId="77777777" w:rsidTr="002F406F">
        <w:tc>
          <w:tcPr>
            <w:tcW w:w="3690" w:type="dxa"/>
            <w:vAlign w:val="bottom"/>
          </w:tcPr>
          <w:p w14:paraId="72BA6525" w14:textId="77777777" w:rsidR="00C76150" w:rsidRPr="00782E7E" w:rsidRDefault="00C76150" w:rsidP="002F406F">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Beginning balance of the year</w:t>
            </w:r>
          </w:p>
        </w:tc>
        <w:tc>
          <w:tcPr>
            <w:tcW w:w="1440" w:type="dxa"/>
            <w:shd w:val="clear" w:color="auto" w:fill="FAFAFA"/>
          </w:tcPr>
          <w:p w14:paraId="73C72CD5"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6,095,690,093</w:t>
            </w:r>
          </w:p>
        </w:tc>
        <w:tc>
          <w:tcPr>
            <w:tcW w:w="1440" w:type="dxa"/>
          </w:tcPr>
          <w:p w14:paraId="3B0FD2E7"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6,870,419,476</w:t>
            </w:r>
          </w:p>
        </w:tc>
        <w:tc>
          <w:tcPr>
            <w:tcW w:w="1440" w:type="dxa"/>
            <w:shd w:val="clear" w:color="auto" w:fill="FAFAFA"/>
          </w:tcPr>
          <w:p w14:paraId="691AB491"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5,085,000,000</w:t>
            </w:r>
          </w:p>
        </w:tc>
        <w:tc>
          <w:tcPr>
            <w:tcW w:w="1440" w:type="dxa"/>
          </w:tcPr>
          <w:p w14:paraId="408E17E9"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5,780,000,000</w:t>
            </w:r>
          </w:p>
        </w:tc>
      </w:tr>
      <w:tr w:rsidR="00C76150" w:rsidRPr="00782E7E" w14:paraId="127E06AB" w14:textId="77777777" w:rsidTr="002F406F">
        <w:tc>
          <w:tcPr>
            <w:tcW w:w="3690" w:type="dxa"/>
            <w:vAlign w:val="bottom"/>
          </w:tcPr>
          <w:p w14:paraId="518170B4" w14:textId="77777777" w:rsidR="00C76150" w:rsidRPr="00782E7E" w:rsidRDefault="00C76150" w:rsidP="002F406F">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Additions from acquisition of subsidiary</w:t>
            </w:r>
          </w:p>
        </w:tc>
        <w:tc>
          <w:tcPr>
            <w:tcW w:w="1440" w:type="dxa"/>
            <w:shd w:val="clear" w:color="auto" w:fill="FAFAFA"/>
          </w:tcPr>
          <w:p w14:paraId="6DCD7B23"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133,790,000</w:t>
            </w:r>
          </w:p>
        </w:tc>
        <w:tc>
          <w:tcPr>
            <w:tcW w:w="1440" w:type="dxa"/>
          </w:tcPr>
          <w:p w14:paraId="7EF9CE12" w14:textId="68AF9816"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shd w:val="clear" w:color="auto" w:fill="FAFAFA"/>
          </w:tcPr>
          <w:p w14:paraId="50637928" w14:textId="336A6028"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440" w:type="dxa"/>
          </w:tcPr>
          <w:p w14:paraId="132BCDAC" w14:textId="12F7A20B"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3A3BAD" w:rsidRPr="00782E7E">
              <w:rPr>
                <w:rFonts w:ascii="Arial" w:hAnsi="Arial" w:cs="Arial"/>
                <w:noProof/>
                <w:snapToGrid w:val="0"/>
                <w:color w:val="000000"/>
                <w:sz w:val="18"/>
                <w:szCs w:val="18"/>
                <w:lang w:val="en-GB" w:eastAsia="th-TH"/>
              </w:rPr>
              <w:t xml:space="preserve"> </w:t>
            </w:r>
          </w:p>
        </w:tc>
      </w:tr>
      <w:tr w:rsidR="00C76150" w:rsidRPr="00782E7E" w14:paraId="03A70AE5" w14:textId="77777777" w:rsidTr="002F406F">
        <w:tc>
          <w:tcPr>
            <w:tcW w:w="3690" w:type="dxa"/>
            <w:vAlign w:val="bottom"/>
          </w:tcPr>
          <w:p w14:paraId="07D29708" w14:textId="77777777" w:rsidR="00C76150" w:rsidRPr="00782E7E" w:rsidRDefault="00C76150" w:rsidP="002F406F">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Additions during the year</w:t>
            </w:r>
          </w:p>
        </w:tc>
        <w:tc>
          <w:tcPr>
            <w:tcW w:w="1440" w:type="dxa"/>
            <w:shd w:val="clear" w:color="auto" w:fill="FAFAFA"/>
          </w:tcPr>
          <w:p w14:paraId="34F8B745"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1,660,322,850</w:t>
            </w:r>
          </w:p>
        </w:tc>
        <w:tc>
          <w:tcPr>
            <w:tcW w:w="1440" w:type="dxa"/>
          </w:tcPr>
          <w:p w14:paraId="449B8FBC"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79,470,000</w:t>
            </w:r>
          </w:p>
        </w:tc>
        <w:tc>
          <w:tcPr>
            <w:tcW w:w="1440" w:type="dxa"/>
            <w:shd w:val="clear" w:color="auto" w:fill="FAFAFA"/>
          </w:tcPr>
          <w:p w14:paraId="1EE5E595"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460,322,850</w:t>
            </w:r>
          </w:p>
        </w:tc>
        <w:tc>
          <w:tcPr>
            <w:tcW w:w="1440" w:type="dxa"/>
          </w:tcPr>
          <w:p w14:paraId="74A54723"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50,000,000</w:t>
            </w:r>
          </w:p>
        </w:tc>
      </w:tr>
      <w:tr w:rsidR="00C76150" w:rsidRPr="00782E7E" w14:paraId="6A56B233" w14:textId="77777777" w:rsidTr="002F406F">
        <w:tc>
          <w:tcPr>
            <w:tcW w:w="3690" w:type="dxa"/>
            <w:vAlign w:val="bottom"/>
          </w:tcPr>
          <w:p w14:paraId="3A59AC5D" w14:textId="77777777" w:rsidR="00C76150" w:rsidRPr="00782E7E" w:rsidRDefault="00C76150" w:rsidP="002F406F">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Repayments during the year </w:t>
            </w:r>
          </w:p>
        </w:tc>
        <w:tc>
          <w:tcPr>
            <w:tcW w:w="1440" w:type="dxa"/>
            <w:tcBorders>
              <w:bottom w:val="single" w:sz="4" w:space="0" w:color="auto"/>
            </w:tcBorders>
            <w:shd w:val="clear" w:color="auto" w:fill="FAFAFA"/>
          </w:tcPr>
          <w:p w14:paraId="1D3635F7"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(1,333,033,559)</w:t>
            </w:r>
          </w:p>
        </w:tc>
        <w:tc>
          <w:tcPr>
            <w:tcW w:w="1440" w:type="dxa"/>
            <w:tcBorders>
              <w:bottom w:val="single" w:sz="4" w:space="0" w:color="auto"/>
            </w:tcBorders>
          </w:tcPr>
          <w:p w14:paraId="43C117D3"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(854,199,383)</w:t>
            </w:r>
          </w:p>
        </w:tc>
        <w:tc>
          <w:tcPr>
            <w:tcW w:w="1440" w:type="dxa"/>
            <w:tcBorders>
              <w:bottom w:val="single" w:sz="4" w:space="0" w:color="auto"/>
            </w:tcBorders>
            <w:shd w:val="clear" w:color="auto" w:fill="FAFAFA"/>
          </w:tcPr>
          <w:p w14:paraId="61BBE459"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(905,000,000)</w:t>
            </w:r>
          </w:p>
        </w:tc>
        <w:tc>
          <w:tcPr>
            <w:tcW w:w="1440" w:type="dxa"/>
            <w:tcBorders>
              <w:bottom w:val="single" w:sz="4" w:space="0" w:color="auto"/>
            </w:tcBorders>
          </w:tcPr>
          <w:p w14:paraId="00341D5A"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(745,000,000)</w:t>
            </w:r>
          </w:p>
        </w:tc>
      </w:tr>
      <w:tr w:rsidR="00C76150" w:rsidRPr="00782E7E" w14:paraId="0AB2961B" w14:textId="77777777" w:rsidTr="002F406F">
        <w:tc>
          <w:tcPr>
            <w:tcW w:w="3690" w:type="dxa"/>
            <w:vAlign w:val="bottom"/>
          </w:tcPr>
          <w:p w14:paraId="1AFF4AB0" w14:textId="77777777" w:rsidR="00C76150" w:rsidRPr="00782E7E" w:rsidRDefault="00C76150" w:rsidP="002F406F">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4EE102FA"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93BFDC6" w14:textId="77777777" w:rsidR="00C76150" w:rsidRPr="00782E7E" w:rsidRDefault="00C76150" w:rsidP="002F406F">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7D835D4F"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339F8B5F" w14:textId="77777777" w:rsidR="00C76150" w:rsidRPr="00782E7E" w:rsidRDefault="00C76150" w:rsidP="002F406F">
            <w:pPr>
              <w:pStyle w:val="a0"/>
              <w:tabs>
                <w:tab w:val="decimal" w:pos="1239"/>
              </w:tabs>
              <w:ind w:right="-72"/>
              <w:jc w:val="both"/>
              <w:rPr>
                <w:rFonts w:ascii="Arial" w:eastAsia="Times New Roman" w:hAnsi="Arial" w:cs="Arial"/>
                <w:noProof/>
                <w:snapToGrid w:val="0"/>
                <w:color w:val="000000"/>
                <w:sz w:val="18"/>
                <w:szCs w:val="18"/>
                <w:lang w:eastAsia="th-TH"/>
              </w:rPr>
            </w:pPr>
          </w:p>
        </w:tc>
      </w:tr>
      <w:tr w:rsidR="00C76150" w:rsidRPr="00782E7E" w14:paraId="086C2724" w14:textId="77777777" w:rsidTr="002F406F">
        <w:tc>
          <w:tcPr>
            <w:tcW w:w="3690" w:type="dxa"/>
            <w:vAlign w:val="bottom"/>
          </w:tcPr>
          <w:p w14:paraId="00352E14" w14:textId="77777777" w:rsidR="00C76150" w:rsidRPr="00782E7E" w:rsidRDefault="00C76150" w:rsidP="002F406F">
            <w:pPr>
              <w:ind w:left="-109" w:right="-83"/>
              <w:jc w:val="both"/>
              <w:rPr>
                <w:rFonts w:ascii="Arial" w:hAnsi="Arial" w:cs="Arial"/>
                <w:snapToGrid w:val="0"/>
                <w:color w:val="000000"/>
                <w:sz w:val="18"/>
                <w:szCs w:val="18"/>
                <w:lang w:val="en-GB" w:eastAsia="th-TH"/>
              </w:rPr>
            </w:pPr>
          </w:p>
        </w:tc>
        <w:tc>
          <w:tcPr>
            <w:tcW w:w="1440" w:type="dxa"/>
            <w:shd w:val="clear" w:color="auto" w:fill="FAFAFA"/>
          </w:tcPr>
          <w:p w14:paraId="13356573"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6,556,769,384</w:t>
            </w:r>
          </w:p>
        </w:tc>
        <w:tc>
          <w:tcPr>
            <w:tcW w:w="1440" w:type="dxa"/>
          </w:tcPr>
          <w:p w14:paraId="02819864"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6,095,690,093</w:t>
            </w:r>
          </w:p>
        </w:tc>
        <w:tc>
          <w:tcPr>
            <w:tcW w:w="1440" w:type="dxa"/>
            <w:shd w:val="clear" w:color="auto" w:fill="FAFAFA"/>
          </w:tcPr>
          <w:p w14:paraId="40BFEB3B"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4,640,322,850</w:t>
            </w:r>
          </w:p>
        </w:tc>
        <w:tc>
          <w:tcPr>
            <w:tcW w:w="1440" w:type="dxa"/>
          </w:tcPr>
          <w:p w14:paraId="1DB01D99"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5,085,000,000</w:t>
            </w:r>
          </w:p>
        </w:tc>
      </w:tr>
      <w:tr w:rsidR="00C76150" w:rsidRPr="00782E7E" w14:paraId="6E310DAF" w14:textId="77777777" w:rsidTr="002F406F">
        <w:tc>
          <w:tcPr>
            <w:tcW w:w="3690" w:type="dxa"/>
            <w:vAlign w:val="bottom"/>
          </w:tcPr>
          <w:p w14:paraId="3826382A" w14:textId="77777777" w:rsidR="00C76150" w:rsidRPr="00782E7E" w:rsidRDefault="00C76150" w:rsidP="002F406F">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Prepaid front-end fee (net)</w:t>
            </w:r>
          </w:p>
        </w:tc>
        <w:tc>
          <w:tcPr>
            <w:tcW w:w="1440" w:type="dxa"/>
            <w:tcBorders>
              <w:bottom w:val="single" w:sz="4" w:space="0" w:color="auto"/>
            </w:tcBorders>
            <w:shd w:val="clear" w:color="auto" w:fill="FAFAFA"/>
          </w:tcPr>
          <w:p w14:paraId="2D4583EB"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(8,853,077)</w:t>
            </w:r>
          </w:p>
        </w:tc>
        <w:tc>
          <w:tcPr>
            <w:tcW w:w="1440" w:type="dxa"/>
            <w:tcBorders>
              <w:bottom w:val="single" w:sz="4" w:space="0" w:color="auto"/>
            </w:tcBorders>
          </w:tcPr>
          <w:p w14:paraId="5EE28DFC"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(5,374,010)</w:t>
            </w:r>
          </w:p>
        </w:tc>
        <w:tc>
          <w:tcPr>
            <w:tcW w:w="1440" w:type="dxa"/>
            <w:tcBorders>
              <w:bottom w:val="single" w:sz="4" w:space="0" w:color="auto"/>
            </w:tcBorders>
            <w:shd w:val="clear" w:color="auto" w:fill="FAFAFA"/>
          </w:tcPr>
          <w:p w14:paraId="346DDE8E"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(3,667,405)</w:t>
            </w:r>
          </w:p>
        </w:tc>
        <w:tc>
          <w:tcPr>
            <w:tcW w:w="1440" w:type="dxa"/>
            <w:tcBorders>
              <w:bottom w:val="single" w:sz="4" w:space="0" w:color="auto"/>
            </w:tcBorders>
          </w:tcPr>
          <w:p w14:paraId="75FFB78A"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(4,788,562)</w:t>
            </w:r>
          </w:p>
        </w:tc>
      </w:tr>
      <w:tr w:rsidR="00C76150" w:rsidRPr="00782E7E" w14:paraId="13B4A609" w14:textId="77777777" w:rsidTr="002F406F">
        <w:tc>
          <w:tcPr>
            <w:tcW w:w="3690" w:type="dxa"/>
            <w:vAlign w:val="bottom"/>
          </w:tcPr>
          <w:p w14:paraId="6AE6E9C8" w14:textId="77777777" w:rsidR="00C76150" w:rsidRPr="00782E7E" w:rsidRDefault="00C76150" w:rsidP="002F406F">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37A39D8F"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1AE05330" w14:textId="77777777" w:rsidR="00C76150" w:rsidRPr="00782E7E" w:rsidRDefault="00C76150" w:rsidP="002F406F">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2AE422EB"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0D1C59FB" w14:textId="77777777" w:rsidR="00C76150" w:rsidRPr="00782E7E" w:rsidRDefault="00C76150" w:rsidP="002F406F">
            <w:pPr>
              <w:pStyle w:val="a0"/>
              <w:tabs>
                <w:tab w:val="decimal" w:pos="1239"/>
              </w:tabs>
              <w:ind w:right="-72"/>
              <w:jc w:val="both"/>
              <w:rPr>
                <w:rFonts w:ascii="Arial" w:eastAsia="Times New Roman" w:hAnsi="Arial" w:cs="Arial"/>
                <w:noProof/>
                <w:snapToGrid w:val="0"/>
                <w:color w:val="000000"/>
                <w:sz w:val="18"/>
                <w:szCs w:val="18"/>
                <w:lang w:eastAsia="th-TH"/>
              </w:rPr>
            </w:pPr>
          </w:p>
        </w:tc>
      </w:tr>
      <w:tr w:rsidR="00C76150" w:rsidRPr="00782E7E" w14:paraId="03454687" w14:textId="77777777" w:rsidTr="002F406F">
        <w:tc>
          <w:tcPr>
            <w:tcW w:w="3690" w:type="dxa"/>
            <w:vAlign w:val="bottom"/>
          </w:tcPr>
          <w:p w14:paraId="1452756C" w14:textId="77777777" w:rsidR="00C76150" w:rsidRPr="00782E7E" w:rsidRDefault="00C76150" w:rsidP="002F406F">
            <w:pPr>
              <w:ind w:left="-109" w:right="-83"/>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Ending balance of the year</w:t>
            </w:r>
          </w:p>
        </w:tc>
        <w:tc>
          <w:tcPr>
            <w:tcW w:w="1440" w:type="dxa"/>
            <w:shd w:val="clear" w:color="auto" w:fill="FAFAFA"/>
          </w:tcPr>
          <w:p w14:paraId="3A6F7505"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6,547,916,307</w:t>
            </w:r>
          </w:p>
        </w:tc>
        <w:tc>
          <w:tcPr>
            <w:tcW w:w="1440" w:type="dxa"/>
          </w:tcPr>
          <w:p w14:paraId="60E910EA"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6,090,316,083</w:t>
            </w:r>
          </w:p>
        </w:tc>
        <w:tc>
          <w:tcPr>
            <w:tcW w:w="1440" w:type="dxa"/>
            <w:shd w:val="clear" w:color="auto" w:fill="FAFAFA"/>
          </w:tcPr>
          <w:p w14:paraId="683AC183"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4,636,655,445</w:t>
            </w:r>
          </w:p>
        </w:tc>
        <w:tc>
          <w:tcPr>
            <w:tcW w:w="1440" w:type="dxa"/>
          </w:tcPr>
          <w:p w14:paraId="311EBCFF"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5,080,211,438</w:t>
            </w:r>
          </w:p>
        </w:tc>
      </w:tr>
      <w:tr w:rsidR="00C76150" w:rsidRPr="00782E7E" w14:paraId="31E27127" w14:textId="77777777" w:rsidTr="002F406F">
        <w:tc>
          <w:tcPr>
            <w:tcW w:w="3690" w:type="dxa"/>
            <w:vAlign w:val="bottom"/>
          </w:tcPr>
          <w:p w14:paraId="13AF4BE3" w14:textId="77777777" w:rsidR="00C76150" w:rsidRPr="00782E7E" w:rsidRDefault="00C76150" w:rsidP="002F406F">
            <w:pPr>
              <w:tabs>
                <w:tab w:val="left" w:pos="882"/>
              </w:tabs>
              <w:ind w:left="-109" w:right="-83"/>
              <w:jc w:val="both"/>
              <w:rPr>
                <w:rFonts w:ascii="Arial" w:hAnsi="Arial" w:cs="Arial"/>
                <w:snapToGrid w:val="0"/>
                <w:color w:val="000000"/>
                <w:sz w:val="18"/>
                <w:szCs w:val="18"/>
                <w:lang w:val="en-GB" w:eastAsia="th-TH"/>
              </w:rPr>
            </w:pPr>
            <w:proofErr w:type="gramStart"/>
            <w:r w:rsidRPr="00782E7E">
              <w:rPr>
                <w:rFonts w:ascii="Arial" w:hAnsi="Arial" w:cs="Arial"/>
                <w:snapToGrid w:val="0"/>
                <w:color w:val="000000"/>
                <w:sz w:val="18"/>
                <w:szCs w:val="18"/>
                <w:u w:val="single"/>
                <w:lang w:val="en-GB" w:eastAsia="th-TH"/>
              </w:rPr>
              <w:t>Less</w:t>
            </w:r>
            <w:r w:rsidRPr="00782E7E">
              <w:rPr>
                <w:rFonts w:ascii="Arial" w:hAnsi="Arial" w:cs="Arial"/>
                <w:snapToGrid w:val="0"/>
                <w:color w:val="000000"/>
                <w:sz w:val="18"/>
                <w:szCs w:val="18"/>
                <w:lang w:val="en-GB" w:eastAsia="th-TH"/>
              </w:rPr>
              <w:t xml:space="preserve">  Current</w:t>
            </w:r>
            <w:proofErr w:type="gramEnd"/>
            <w:r w:rsidRPr="00782E7E">
              <w:rPr>
                <w:rFonts w:ascii="Arial" w:hAnsi="Arial" w:cs="Arial"/>
                <w:snapToGrid w:val="0"/>
                <w:color w:val="000000"/>
                <w:sz w:val="18"/>
                <w:szCs w:val="18"/>
                <w:lang w:val="en-GB" w:eastAsia="th-TH"/>
              </w:rPr>
              <w:t xml:space="preserve"> portion</w:t>
            </w:r>
          </w:p>
        </w:tc>
        <w:tc>
          <w:tcPr>
            <w:tcW w:w="1440" w:type="dxa"/>
            <w:tcBorders>
              <w:bottom w:val="single" w:sz="4" w:space="0" w:color="auto"/>
            </w:tcBorders>
            <w:shd w:val="clear" w:color="auto" w:fill="FAFAFA"/>
          </w:tcPr>
          <w:p w14:paraId="46FF08B3"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(1,580,844,650)</w:t>
            </w:r>
          </w:p>
        </w:tc>
        <w:tc>
          <w:tcPr>
            <w:tcW w:w="1440" w:type="dxa"/>
            <w:tcBorders>
              <w:bottom w:val="single" w:sz="4" w:space="0" w:color="auto"/>
            </w:tcBorders>
          </w:tcPr>
          <w:p w14:paraId="40FDA593"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(1,629,793,564)</w:t>
            </w:r>
          </w:p>
        </w:tc>
        <w:tc>
          <w:tcPr>
            <w:tcW w:w="1440" w:type="dxa"/>
            <w:tcBorders>
              <w:bottom w:val="single" w:sz="4" w:space="0" w:color="auto"/>
            </w:tcBorders>
            <w:shd w:val="clear" w:color="auto" w:fill="FAFAFA"/>
          </w:tcPr>
          <w:p w14:paraId="5DC5DD7B"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(1,173,641,143)</w:t>
            </w:r>
          </w:p>
        </w:tc>
        <w:tc>
          <w:tcPr>
            <w:tcW w:w="1440" w:type="dxa"/>
            <w:tcBorders>
              <w:bottom w:val="single" w:sz="4" w:space="0" w:color="auto"/>
            </w:tcBorders>
          </w:tcPr>
          <w:p w14:paraId="0ACE92CD"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(905,000,000)</w:t>
            </w:r>
          </w:p>
        </w:tc>
      </w:tr>
      <w:tr w:rsidR="00C76150" w:rsidRPr="00782E7E" w14:paraId="30D4F318" w14:textId="77777777" w:rsidTr="002F406F">
        <w:tc>
          <w:tcPr>
            <w:tcW w:w="3690" w:type="dxa"/>
            <w:vAlign w:val="bottom"/>
          </w:tcPr>
          <w:p w14:paraId="571BC53A" w14:textId="77777777" w:rsidR="00C76150" w:rsidRPr="00782E7E" w:rsidRDefault="00C76150" w:rsidP="002F406F">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5F6A16AA"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03F45460" w14:textId="77777777" w:rsidR="00C76150" w:rsidRPr="00782E7E" w:rsidRDefault="00C76150" w:rsidP="002F406F">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4F558778" w14:textId="77777777" w:rsidR="00C76150" w:rsidRPr="00782E7E" w:rsidRDefault="00C76150" w:rsidP="002F406F">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bottom"/>
          </w:tcPr>
          <w:p w14:paraId="1F3AE0F6" w14:textId="77777777" w:rsidR="00C76150" w:rsidRPr="00782E7E" w:rsidRDefault="00C76150" w:rsidP="002F406F">
            <w:pPr>
              <w:pStyle w:val="a0"/>
              <w:tabs>
                <w:tab w:val="decimal" w:pos="1239"/>
              </w:tabs>
              <w:ind w:right="-72"/>
              <w:jc w:val="both"/>
              <w:rPr>
                <w:rFonts w:ascii="Arial" w:eastAsia="Times New Roman" w:hAnsi="Arial" w:cs="Arial"/>
                <w:noProof/>
                <w:snapToGrid w:val="0"/>
                <w:color w:val="000000"/>
                <w:sz w:val="18"/>
                <w:szCs w:val="18"/>
                <w:lang w:eastAsia="th-TH"/>
              </w:rPr>
            </w:pPr>
          </w:p>
        </w:tc>
      </w:tr>
      <w:tr w:rsidR="00C76150" w:rsidRPr="00782E7E" w14:paraId="2440E22E" w14:textId="77777777" w:rsidTr="002F406F">
        <w:tc>
          <w:tcPr>
            <w:tcW w:w="3690" w:type="dxa"/>
            <w:vAlign w:val="bottom"/>
          </w:tcPr>
          <w:p w14:paraId="747E9C42" w14:textId="77777777" w:rsidR="00C76150" w:rsidRPr="00782E7E" w:rsidRDefault="00C76150" w:rsidP="002F406F">
            <w:pPr>
              <w:ind w:left="-109" w:right="-83"/>
              <w:jc w:val="both"/>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14:paraId="383D8730"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4,967,071,657</w:t>
            </w:r>
          </w:p>
        </w:tc>
        <w:tc>
          <w:tcPr>
            <w:tcW w:w="1440" w:type="dxa"/>
            <w:tcBorders>
              <w:bottom w:val="single" w:sz="4" w:space="0" w:color="auto"/>
            </w:tcBorders>
          </w:tcPr>
          <w:p w14:paraId="2B7815FA"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4,460,522,519</w:t>
            </w:r>
          </w:p>
        </w:tc>
        <w:tc>
          <w:tcPr>
            <w:tcW w:w="1440" w:type="dxa"/>
            <w:tcBorders>
              <w:bottom w:val="single" w:sz="4" w:space="0" w:color="auto"/>
            </w:tcBorders>
            <w:shd w:val="clear" w:color="auto" w:fill="FAFAFA"/>
          </w:tcPr>
          <w:p w14:paraId="38EFF3FC"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3,463,014,302</w:t>
            </w:r>
          </w:p>
        </w:tc>
        <w:tc>
          <w:tcPr>
            <w:tcW w:w="1440" w:type="dxa"/>
            <w:tcBorders>
              <w:bottom w:val="single" w:sz="4" w:space="0" w:color="auto"/>
            </w:tcBorders>
          </w:tcPr>
          <w:p w14:paraId="686FCE0E" w14:textId="77777777" w:rsidR="00C76150" w:rsidRPr="00782E7E" w:rsidRDefault="00C76150" w:rsidP="002F406F">
            <w:pPr>
              <w:tabs>
                <w:tab w:val="decimal" w:pos="1239"/>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4,175,211,438</w:t>
            </w:r>
          </w:p>
        </w:tc>
      </w:tr>
    </w:tbl>
    <w:p w14:paraId="6831B22F" w14:textId="77777777" w:rsidR="00C76150" w:rsidRPr="00782E7E" w:rsidRDefault="00C76150" w:rsidP="00C76150">
      <w:pPr>
        <w:jc w:val="both"/>
        <w:rPr>
          <w:rFonts w:ascii="Arial" w:hAnsi="Arial" w:cs="Arial"/>
          <w:color w:val="000000"/>
          <w:sz w:val="18"/>
          <w:szCs w:val="18"/>
          <w:lang w:val="en-GB"/>
        </w:rPr>
      </w:pPr>
    </w:p>
    <w:p w14:paraId="558DAD1C" w14:textId="77777777" w:rsidR="00C76150" w:rsidRPr="00782E7E" w:rsidRDefault="00C76150" w:rsidP="00C76150">
      <w:pPr>
        <w:jc w:val="both"/>
        <w:rPr>
          <w:rFonts w:ascii="Arial" w:hAnsi="Arial" w:cs="Arial"/>
          <w:color w:val="000000"/>
          <w:spacing w:val="-6"/>
          <w:sz w:val="18"/>
          <w:szCs w:val="18"/>
          <w:lang w:val="en-GB"/>
        </w:rPr>
      </w:pPr>
      <w:r w:rsidRPr="00782E7E">
        <w:rPr>
          <w:rFonts w:ascii="Arial" w:hAnsi="Arial" w:cs="Arial"/>
          <w:color w:val="000000"/>
          <w:spacing w:val="-6"/>
          <w:sz w:val="18"/>
          <w:szCs w:val="18"/>
          <w:lang w:val="en-GB"/>
        </w:rPr>
        <w:t xml:space="preserve">Outstanding balances of long-term loans from financial institutions as </w:t>
      </w:r>
      <w:proofErr w:type="gramStart"/>
      <w:r w:rsidRPr="00782E7E">
        <w:rPr>
          <w:rFonts w:ascii="Arial" w:hAnsi="Arial" w:cs="Arial"/>
          <w:color w:val="000000"/>
          <w:spacing w:val="-6"/>
          <w:sz w:val="18"/>
          <w:szCs w:val="18"/>
          <w:lang w:val="en-GB"/>
        </w:rPr>
        <w:t>at</w:t>
      </w:r>
      <w:proofErr w:type="gramEnd"/>
      <w:r w:rsidRPr="00782E7E">
        <w:rPr>
          <w:rFonts w:ascii="Arial" w:hAnsi="Arial" w:cs="Arial"/>
          <w:color w:val="000000"/>
          <w:spacing w:val="-6"/>
          <w:sz w:val="18"/>
          <w:szCs w:val="18"/>
          <w:lang w:val="en-GB"/>
        </w:rPr>
        <w:t xml:space="preserve"> 31 December 2022 and 2021 comprise the following:</w:t>
      </w:r>
    </w:p>
    <w:p w14:paraId="3736E490" w14:textId="77777777" w:rsidR="00C76150" w:rsidRPr="00782E7E" w:rsidRDefault="00C76150" w:rsidP="00C76150">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6150" w:rsidRPr="00782E7E" w14:paraId="2654549D" w14:textId="77777777" w:rsidTr="002F406F">
        <w:trPr>
          <w:trHeight w:val="74"/>
        </w:trPr>
        <w:tc>
          <w:tcPr>
            <w:tcW w:w="3690" w:type="dxa"/>
          </w:tcPr>
          <w:p w14:paraId="4FEB3689"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0D9817E4"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1ED92B72"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880" w:type="dxa"/>
            <w:gridSpan w:val="2"/>
            <w:tcBorders>
              <w:top w:val="single" w:sz="4" w:space="0" w:color="auto"/>
              <w:bottom w:val="single" w:sz="4" w:space="0" w:color="auto"/>
            </w:tcBorders>
          </w:tcPr>
          <w:p w14:paraId="0C646EF0"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04009B59"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1D38DBD0" w14:textId="77777777" w:rsidTr="002F406F">
        <w:tc>
          <w:tcPr>
            <w:tcW w:w="3690" w:type="dxa"/>
          </w:tcPr>
          <w:p w14:paraId="0C3ED61E"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61A8F086"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440" w:type="dxa"/>
            <w:tcBorders>
              <w:top w:val="single" w:sz="4" w:space="0" w:color="auto"/>
            </w:tcBorders>
            <w:vAlign w:val="bottom"/>
          </w:tcPr>
          <w:p w14:paraId="2920244A"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440" w:type="dxa"/>
            <w:tcBorders>
              <w:top w:val="single" w:sz="4" w:space="0" w:color="auto"/>
            </w:tcBorders>
            <w:vAlign w:val="bottom"/>
          </w:tcPr>
          <w:p w14:paraId="511CFC08"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440" w:type="dxa"/>
            <w:tcBorders>
              <w:top w:val="single" w:sz="4" w:space="0" w:color="auto"/>
            </w:tcBorders>
            <w:vAlign w:val="bottom"/>
          </w:tcPr>
          <w:p w14:paraId="5FFD8DE1"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6E7FB439" w14:textId="77777777" w:rsidTr="002F406F">
        <w:tc>
          <w:tcPr>
            <w:tcW w:w="3690" w:type="dxa"/>
          </w:tcPr>
          <w:p w14:paraId="295583B2"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50AA01EE"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2518DF21"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4634BC65"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702C4C80" w14:textId="77777777" w:rsidR="00C76150" w:rsidRPr="00782E7E" w:rsidRDefault="00C76150" w:rsidP="002F406F">
            <w:pPr>
              <w:pStyle w:val="a0"/>
              <w:tabs>
                <w:tab w:val="right" w:pos="1224"/>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79C6D3B1" w14:textId="77777777" w:rsidTr="002F406F">
        <w:tc>
          <w:tcPr>
            <w:tcW w:w="3690" w:type="dxa"/>
          </w:tcPr>
          <w:p w14:paraId="3431D3F0" w14:textId="77777777" w:rsidR="00C76150" w:rsidRPr="00782E7E" w:rsidRDefault="00C76150" w:rsidP="002F406F">
            <w:pPr>
              <w:ind w:left="-109" w:right="-83"/>
              <w:jc w:val="both"/>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769C60F2"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68401E0C" w14:textId="77777777" w:rsidR="00C76150" w:rsidRPr="00782E7E" w:rsidRDefault="00C76150" w:rsidP="002F406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ECD8F31"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EFB4D07" w14:textId="77777777" w:rsidR="00C76150" w:rsidRPr="00782E7E" w:rsidRDefault="00C76150" w:rsidP="002F406F">
            <w:pPr>
              <w:pStyle w:val="a0"/>
              <w:tabs>
                <w:tab w:val="decimal" w:pos="1224"/>
              </w:tabs>
              <w:ind w:left="-14" w:right="-72"/>
              <w:jc w:val="both"/>
              <w:rPr>
                <w:rFonts w:ascii="Arial" w:hAnsi="Arial" w:cs="Arial"/>
                <w:snapToGrid w:val="0"/>
                <w:color w:val="000000"/>
                <w:spacing w:val="-4"/>
                <w:sz w:val="18"/>
                <w:szCs w:val="18"/>
                <w:lang w:eastAsia="th-TH"/>
              </w:rPr>
            </w:pPr>
          </w:p>
        </w:tc>
      </w:tr>
      <w:tr w:rsidR="00C76150" w:rsidRPr="00782E7E" w14:paraId="58450F75" w14:textId="77777777" w:rsidTr="002F406F">
        <w:tc>
          <w:tcPr>
            <w:tcW w:w="3690" w:type="dxa"/>
            <w:vAlign w:val="bottom"/>
          </w:tcPr>
          <w:p w14:paraId="5BB41872" w14:textId="77777777" w:rsidR="00C76150" w:rsidRPr="00782E7E" w:rsidRDefault="00C76150" w:rsidP="002F406F">
            <w:pPr>
              <w:ind w:left="-109" w:right="-155"/>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Due within 1 year </w:t>
            </w:r>
          </w:p>
        </w:tc>
        <w:tc>
          <w:tcPr>
            <w:tcW w:w="1440" w:type="dxa"/>
            <w:shd w:val="clear" w:color="auto" w:fill="FAFAFA"/>
          </w:tcPr>
          <w:p w14:paraId="271AC407"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1,580,844,650</w:t>
            </w:r>
          </w:p>
        </w:tc>
        <w:tc>
          <w:tcPr>
            <w:tcW w:w="1440" w:type="dxa"/>
          </w:tcPr>
          <w:p w14:paraId="48DF08A0"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1,629,793,565</w:t>
            </w:r>
          </w:p>
        </w:tc>
        <w:tc>
          <w:tcPr>
            <w:tcW w:w="1440" w:type="dxa"/>
            <w:shd w:val="clear" w:color="auto" w:fill="FAFAFA"/>
          </w:tcPr>
          <w:p w14:paraId="2F5AB1ED"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1,173,641,143</w:t>
            </w:r>
          </w:p>
        </w:tc>
        <w:tc>
          <w:tcPr>
            <w:tcW w:w="1440" w:type="dxa"/>
          </w:tcPr>
          <w:p w14:paraId="456895BB"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905,000,000</w:t>
            </w:r>
          </w:p>
        </w:tc>
      </w:tr>
      <w:tr w:rsidR="00C76150" w:rsidRPr="00782E7E" w14:paraId="3784D3F3" w14:textId="77777777" w:rsidTr="002F406F">
        <w:tc>
          <w:tcPr>
            <w:tcW w:w="3690" w:type="dxa"/>
            <w:vAlign w:val="bottom"/>
          </w:tcPr>
          <w:p w14:paraId="6C6EE440" w14:textId="77777777" w:rsidR="00C76150" w:rsidRPr="00782E7E" w:rsidRDefault="00C76150" w:rsidP="002F406F">
            <w:pPr>
              <w:ind w:left="-109" w:right="-155"/>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Due between 1 to 5 years</w:t>
            </w:r>
          </w:p>
        </w:tc>
        <w:tc>
          <w:tcPr>
            <w:tcW w:w="1440" w:type="dxa"/>
            <w:shd w:val="clear" w:color="auto" w:fill="FAFAFA"/>
          </w:tcPr>
          <w:p w14:paraId="753768E7"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4,433,196,734</w:t>
            </w:r>
          </w:p>
        </w:tc>
        <w:tc>
          <w:tcPr>
            <w:tcW w:w="1440" w:type="dxa"/>
          </w:tcPr>
          <w:p w14:paraId="69C05748"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3,599,982,906</w:t>
            </w:r>
          </w:p>
        </w:tc>
        <w:tc>
          <w:tcPr>
            <w:tcW w:w="1440" w:type="dxa"/>
            <w:shd w:val="clear" w:color="auto" w:fill="FAFAFA"/>
          </w:tcPr>
          <w:p w14:paraId="12E15E9E"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2,926,681,707</w:t>
            </w:r>
          </w:p>
        </w:tc>
        <w:tc>
          <w:tcPr>
            <w:tcW w:w="1440" w:type="dxa"/>
          </w:tcPr>
          <w:p w14:paraId="6AF797BB"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3,370,000,000</w:t>
            </w:r>
          </w:p>
        </w:tc>
      </w:tr>
      <w:tr w:rsidR="00C76150" w:rsidRPr="00782E7E" w14:paraId="1AA33CCB" w14:textId="77777777" w:rsidTr="002F406F">
        <w:tc>
          <w:tcPr>
            <w:tcW w:w="3690" w:type="dxa"/>
            <w:vAlign w:val="bottom"/>
          </w:tcPr>
          <w:p w14:paraId="7DC3E438" w14:textId="77777777" w:rsidR="00C76150" w:rsidRPr="00782E7E" w:rsidRDefault="00C76150" w:rsidP="002F406F">
            <w:pPr>
              <w:tabs>
                <w:tab w:val="left" w:pos="936"/>
              </w:tabs>
              <w:ind w:left="-109"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Due after 5 years</w:t>
            </w:r>
          </w:p>
        </w:tc>
        <w:tc>
          <w:tcPr>
            <w:tcW w:w="1440" w:type="dxa"/>
            <w:tcBorders>
              <w:bottom w:val="single" w:sz="4" w:space="0" w:color="auto"/>
            </w:tcBorders>
            <w:shd w:val="clear" w:color="auto" w:fill="FAFAFA"/>
          </w:tcPr>
          <w:p w14:paraId="5F173B77"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542,728,000</w:t>
            </w:r>
          </w:p>
        </w:tc>
        <w:tc>
          <w:tcPr>
            <w:tcW w:w="1440" w:type="dxa"/>
            <w:tcBorders>
              <w:bottom w:val="single" w:sz="4" w:space="0" w:color="auto"/>
            </w:tcBorders>
          </w:tcPr>
          <w:p w14:paraId="19513FA4"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865,913,622</w:t>
            </w:r>
          </w:p>
        </w:tc>
        <w:tc>
          <w:tcPr>
            <w:tcW w:w="1440" w:type="dxa"/>
            <w:tcBorders>
              <w:bottom w:val="single" w:sz="4" w:space="0" w:color="auto"/>
            </w:tcBorders>
            <w:shd w:val="clear" w:color="auto" w:fill="FAFAFA"/>
          </w:tcPr>
          <w:p w14:paraId="5D03304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540,000,000</w:t>
            </w:r>
          </w:p>
        </w:tc>
        <w:tc>
          <w:tcPr>
            <w:tcW w:w="1440" w:type="dxa"/>
            <w:tcBorders>
              <w:bottom w:val="single" w:sz="4" w:space="0" w:color="auto"/>
            </w:tcBorders>
          </w:tcPr>
          <w:p w14:paraId="5E5FC206"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810,000,000</w:t>
            </w:r>
          </w:p>
        </w:tc>
      </w:tr>
      <w:tr w:rsidR="00C76150" w:rsidRPr="00782E7E" w14:paraId="4F808873" w14:textId="77777777" w:rsidTr="002F406F">
        <w:tc>
          <w:tcPr>
            <w:tcW w:w="3690" w:type="dxa"/>
          </w:tcPr>
          <w:p w14:paraId="035FFEB5"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14BB19C2"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68D7DD33" w14:textId="77777777" w:rsidR="00C76150" w:rsidRPr="00782E7E" w:rsidRDefault="00C76150" w:rsidP="002F406F">
            <w:pPr>
              <w:pStyle w:val="a0"/>
              <w:tabs>
                <w:tab w:val="decimal" w:pos="1224"/>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3C4DD06F"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1042032D" w14:textId="77777777" w:rsidR="00C76150" w:rsidRPr="00782E7E" w:rsidRDefault="00C76150" w:rsidP="002F406F">
            <w:pPr>
              <w:pStyle w:val="a0"/>
              <w:tabs>
                <w:tab w:val="decimal" w:pos="1224"/>
              </w:tabs>
              <w:ind w:right="-72"/>
              <w:jc w:val="both"/>
              <w:rPr>
                <w:rFonts w:ascii="Arial" w:eastAsia="Times New Roman" w:hAnsi="Arial" w:cs="Arial"/>
                <w:noProof/>
                <w:snapToGrid w:val="0"/>
                <w:color w:val="000000"/>
                <w:sz w:val="18"/>
                <w:szCs w:val="18"/>
                <w:lang w:eastAsia="th-TH"/>
              </w:rPr>
            </w:pPr>
          </w:p>
        </w:tc>
      </w:tr>
      <w:tr w:rsidR="00C76150" w:rsidRPr="00782E7E" w14:paraId="30C31414" w14:textId="77777777" w:rsidTr="002F406F">
        <w:tc>
          <w:tcPr>
            <w:tcW w:w="3690" w:type="dxa"/>
            <w:vAlign w:val="bottom"/>
          </w:tcPr>
          <w:p w14:paraId="10FF78F9" w14:textId="77777777" w:rsidR="00C76150" w:rsidRPr="00782E7E" w:rsidRDefault="00C76150" w:rsidP="002F406F">
            <w:pPr>
              <w:tabs>
                <w:tab w:val="left" w:pos="936"/>
              </w:tabs>
              <w:ind w:left="-109" w:right="-155"/>
              <w:rPr>
                <w:rFonts w:ascii="Arial" w:hAnsi="Arial" w:cs="Arial"/>
                <w:snapToGrid w:val="0"/>
                <w:color w:val="000000"/>
                <w:sz w:val="18"/>
                <w:szCs w:val="18"/>
                <w:lang w:val="en-GB" w:eastAsia="th-TH"/>
              </w:rPr>
            </w:pPr>
          </w:p>
        </w:tc>
        <w:tc>
          <w:tcPr>
            <w:tcW w:w="1440" w:type="dxa"/>
            <w:shd w:val="clear" w:color="auto" w:fill="FAFAFA"/>
          </w:tcPr>
          <w:p w14:paraId="33D0B017"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6,556,769,384</w:t>
            </w:r>
          </w:p>
        </w:tc>
        <w:tc>
          <w:tcPr>
            <w:tcW w:w="1440" w:type="dxa"/>
          </w:tcPr>
          <w:p w14:paraId="68002EB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6,095,690,093</w:t>
            </w:r>
          </w:p>
        </w:tc>
        <w:tc>
          <w:tcPr>
            <w:tcW w:w="1440" w:type="dxa"/>
            <w:shd w:val="clear" w:color="auto" w:fill="FAFAFA"/>
          </w:tcPr>
          <w:p w14:paraId="6A0CB31D"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4,640,322,850</w:t>
            </w:r>
          </w:p>
        </w:tc>
        <w:tc>
          <w:tcPr>
            <w:tcW w:w="1440" w:type="dxa"/>
          </w:tcPr>
          <w:p w14:paraId="044045D1"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5,085,000,000</w:t>
            </w:r>
          </w:p>
        </w:tc>
      </w:tr>
      <w:tr w:rsidR="00C76150" w:rsidRPr="00782E7E" w14:paraId="4113A384" w14:textId="77777777" w:rsidTr="002F406F">
        <w:tc>
          <w:tcPr>
            <w:tcW w:w="3690" w:type="dxa"/>
            <w:vAlign w:val="bottom"/>
          </w:tcPr>
          <w:p w14:paraId="46E62319" w14:textId="77777777" w:rsidR="00C76150" w:rsidRPr="00782E7E" w:rsidRDefault="00C76150" w:rsidP="002F406F">
            <w:pPr>
              <w:tabs>
                <w:tab w:val="left" w:pos="936"/>
              </w:tabs>
              <w:ind w:left="-109" w:right="-155"/>
              <w:rPr>
                <w:rFonts w:ascii="Arial" w:hAnsi="Arial" w:cs="Arial"/>
                <w:snapToGrid w:val="0"/>
                <w:color w:val="000000"/>
                <w:sz w:val="18"/>
                <w:szCs w:val="18"/>
                <w:lang w:val="en-GB" w:eastAsia="th-TH"/>
              </w:rPr>
            </w:pPr>
            <w:proofErr w:type="gramStart"/>
            <w:r w:rsidRPr="00782E7E">
              <w:rPr>
                <w:rFonts w:ascii="Arial" w:hAnsi="Arial" w:cs="Arial"/>
                <w:snapToGrid w:val="0"/>
                <w:color w:val="000000"/>
                <w:sz w:val="18"/>
                <w:szCs w:val="18"/>
                <w:u w:val="single"/>
                <w:lang w:val="en-GB" w:eastAsia="th-TH"/>
              </w:rPr>
              <w:t>Less</w:t>
            </w:r>
            <w:r w:rsidRPr="00782E7E">
              <w:rPr>
                <w:rFonts w:ascii="Arial" w:hAnsi="Arial" w:cs="Arial"/>
                <w:snapToGrid w:val="0"/>
                <w:color w:val="000000"/>
                <w:sz w:val="18"/>
                <w:szCs w:val="18"/>
                <w:lang w:val="en-GB" w:eastAsia="th-TH"/>
              </w:rPr>
              <w:t xml:space="preserve">  Prepaid</w:t>
            </w:r>
            <w:proofErr w:type="gramEnd"/>
            <w:r w:rsidRPr="00782E7E">
              <w:rPr>
                <w:rFonts w:ascii="Arial" w:hAnsi="Arial" w:cs="Arial"/>
                <w:snapToGrid w:val="0"/>
                <w:color w:val="000000"/>
                <w:sz w:val="18"/>
                <w:szCs w:val="18"/>
                <w:lang w:val="en-GB" w:eastAsia="th-TH"/>
              </w:rPr>
              <w:t xml:space="preserve"> front-end fee (net)</w:t>
            </w:r>
          </w:p>
        </w:tc>
        <w:tc>
          <w:tcPr>
            <w:tcW w:w="1440" w:type="dxa"/>
            <w:tcBorders>
              <w:bottom w:val="single" w:sz="4" w:space="0" w:color="auto"/>
            </w:tcBorders>
            <w:shd w:val="clear" w:color="auto" w:fill="FAFAFA"/>
          </w:tcPr>
          <w:p w14:paraId="05DD5C23"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(8,853,077)</w:t>
            </w:r>
          </w:p>
        </w:tc>
        <w:tc>
          <w:tcPr>
            <w:tcW w:w="1440" w:type="dxa"/>
            <w:tcBorders>
              <w:bottom w:val="single" w:sz="4" w:space="0" w:color="auto"/>
            </w:tcBorders>
          </w:tcPr>
          <w:p w14:paraId="18246D54"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(5,374,010)</w:t>
            </w:r>
          </w:p>
        </w:tc>
        <w:tc>
          <w:tcPr>
            <w:tcW w:w="1440" w:type="dxa"/>
            <w:tcBorders>
              <w:bottom w:val="single" w:sz="4" w:space="0" w:color="auto"/>
            </w:tcBorders>
            <w:shd w:val="clear" w:color="auto" w:fill="FAFAFA"/>
          </w:tcPr>
          <w:p w14:paraId="4882F559"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(3,667,405)</w:t>
            </w:r>
          </w:p>
        </w:tc>
        <w:tc>
          <w:tcPr>
            <w:tcW w:w="1440" w:type="dxa"/>
            <w:tcBorders>
              <w:bottom w:val="single" w:sz="4" w:space="0" w:color="auto"/>
            </w:tcBorders>
          </w:tcPr>
          <w:p w14:paraId="630B3C42"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(4,788,562)</w:t>
            </w:r>
          </w:p>
        </w:tc>
      </w:tr>
      <w:tr w:rsidR="00C76150" w:rsidRPr="00782E7E" w14:paraId="788A3AEE" w14:textId="77777777" w:rsidTr="002F406F">
        <w:tc>
          <w:tcPr>
            <w:tcW w:w="3690" w:type="dxa"/>
          </w:tcPr>
          <w:p w14:paraId="2974DC3E"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0331EF79"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DBCAA3C" w14:textId="77777777" w:rsidR="00C76150" w:rsidRPr="00782E7E" w:rsidRDefault="00C76150" w:rsidP="002F406F">
            <w:pPr>
              <w:pStyle w:val="a0"/>
              <w:tabs>
                <w:tab w:val="decimal" w:pos="1224"/>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39DB78E5"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33B9C368" w14:textId="77777777" w:rsidR="00C76150" w:rsidRPr="00782E7E" w:rsidRDefault="00C76150" w:rsidP="002F406F">
            <w:pPr>
              <w:pStyle w:val="a0"/>
              <w:tabs>
                <w:tab w:val="decimal" w:pos="1224"/>
              </w:tabs>
              <w:ind w:right="-72"/>
              <w:jc w:val="both"/>
              <w:rPr>
                <w:rFonts w:ascii="Arial" w:hAnsi="Arial" w:cs="Arial"/>
                <w:snapToGrid w:val="0"/>
                <w:color w:val="auto"/>
                <w:spacing w:val="-4"/>
                <w:sz w:val="18"/>
                <w:szCs w:val="18"/>
                <w:lang w:eastAsia="th-TH"/>
              </w:rPr>
            </w:pPr>
          </w:p>
        </w:tc>
      </w:tr>
      <w:tr w:rsidR="00C76150" w:rsidRPr="00782E7E" w14:paraId="3BECB46B" w14:textId="77777777" w:rsidTr="002F406F">
        <w:tc>
          <w:tcPr>
            <w:tcW w:w="3690" w:type="dxa"/>
            <w:vAlign w:val="bottom"/>
          </w:tcPr>
          <w:p w14:paraId="6A03A79B" w14:textId="77777777" w:rsidR="00C76150" w:rsidRPr="00782E7E" w:rsidRDefault="00C76150" w:rsidP="002F406F">
            <w:pPr>
              <w:ind w:left="-109"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Total long-term loans</w:t>
            </w:r>
          </w:p>
        </w:tc>
        <w:tc>
          <w:tcPr>
            <w:tcW w:w="1440" w:type="dxa"/>
            <w:tcBorders>
              <w:bottom w:val="single" w:sz="4" w:space="0" w:color="auto"/>
            </w:tcBorders>
            <w:shd w:val="clear" w:color="auto" w:fill="FAFAFA"/>
          </w:tcPr>
          <w:p w14:paraId="2941DBEC"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6,547,916,307</w:t>
            </w:r>
          </w:p>
        </w:tc>
        <w:tc>
          <w:tcPr>
            <w:tcW w:w="1440" w:type="dxa"/>
            <w:tcBorders>
              <w:bottom w:val="single" w:sz="4" w:space="0" w:color="auto"/>
            </w:tcBorders>
          </w:tcPr>
          <w:p w14:paraId="5E9EB4D0"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6,090,316,083</w:t>
            </w:r>
          </w:p>
        </w:tc>
        <w:tc>
          <w:tcPr>
            <w:tcW w:w="1440" w:type="dxa"/>
            <w:tcBorders>
              <w:bottom w:val="single" w:sz="4" w:space="0" w:color="auto"/>
            </w:tcBorders>
            <w:shd w:val="clear" w:color="auto" w:fill="FAFAFA"/>
          </w:tcPr>
          <w:p w14:paraId="098B85BA"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4,636,655,445</w:t>
            </w:r>
          </w:p>
        </w:tc>
        <w:tc>
          <w:tcPr>
            <w:tcW w:w="1440" w:type="dxa"/>
            <w:tcBorders>
              <w:bottom w:val="single" w:sz="4" w:space="0" w:color="auto"/>
            </w:tcBorders>
          </w:tcPr>
          <w:p w14:paraId="4895F534"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5,080,211,438</w:t>
            </w:r>
          </w:p>
        </w:tc>
      </w:tr>
    </w:tbl>
    <w:p w14:paraId="02D22F43" w14:textId="77777777" w:rsidR="00C76150" w:rsidRPr="00782E7E" w:rsidRDefault="00C76150" w:rsidP="00C76150">
      <w:pPr>
        <w:ind w:left="540"/>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993"/>
        <w:gridCol w:w="1167"/>
        <w:gridCol w:w="1242"/>
        <w:gridCol w:w="760"/>
        <w:gridCol w:w="2048"/>
        <w:gridCol w:w="3240"/>
      </w:tblGrid>
      <w:tr w:rsidR="00C76150" w:rsidRPr="00782E7E" w14:paraId="0885EDCC" w14:textId="77777777" w:rsidTr="002F406F">
        <w:trPr>
          <w:trHeight w:val="53"/>
        </w:trPr>
        <w:tc>
          <w:tcPr>
            <w:tcW w:w="993" w:type="dxa"/>
            <w:tcBorders>
              <w:top w:val="single" w:sz="4" w:space="0" w:color="auto"/>
              <w:left w:val="single" w:sz="4" w:space="0" w:color="auto"/>
              <w:right w:val="single" w:sz="4" w:space="0" w:color="auto"/>
            </w:tcBorders>
          </w:tcPr>
          <w:p w14:paraId="546BCE44" w14:textId="77777777" w:rsidR="00C76150" w:rsidRPr="00782E7E" w:rsidRDefault="00C76150" w:rsidP="002F406F">
            <w:pPr>
              <w:ind w:left="-23" w:right="-72"/>
              <w:jc w:val="center"/>
              <w:rPr>
                <w:rFonts w:ascii="Arial" w:hAnsi="Arial" w:cs="Arial"/>
                <w:b/>
                <w:bCs/>
                <w:color w:val="000000"/>
                <w:spacing w:val="-4"/>
                <w:sz w:val="16"/>
                <w:szCs w:val="16"/>
                <w:lang w:val="en-GB"/>
              </w:rPr>
            </w:pPr>
          </w:p>
        </w:tc>
        <w:tc>
          <w:tcPr>
            <w:tcW w:w="2409" w:type="dxa"/>
            <w:gridSpan w:val="2"/>
            <w:tcBorders>
              <w:top w:val="single" w:sz="4" w:space="0" w:color="auto"/>
              <w:left w:val="single" w:sz="4" w:space="0" w:color="auto"/>
              <w:right w:val="single" w:sz="4" w:space="0" w:color="auto"/>
            </w:tcBorders>
          </w:tcPr>
          <w:p w14:paraId="46D4F7FF" w14:textId="77777777" w:rsidR="00C76150" w:rsidRPr="00782E7E" w:rsidRDefault="00C76150" w:rsidP="002F406F">
            <w:pPr>
              <w:ind w:right="-72"/>
              <w:jc w:val="center"/>
              <w:rPr>
                <w:rFonts w:ascii="Arial" w:hAnsi="Arial" w:cs="Arial"/>
                <w:b/>
                <w:bCs/>
                <w:color w:val="000000"/>
                <w:spacing w:val="-4"/>
                <w:sz w:val="16"/>
                <w:szCs w:val="16"/>
                <w:cs/>
                <w:lang w:val="en-GB"/>
              </w:rPr>
            </w:pPr>
            <w:r w:rsidRPr="00782E7E">
              <w:rPr>
                <w:rFonts w:ascii="Arial" w:hAnsi="Arial" w:cs="Arial"/>
                <w:b/>
                <w:bCs/>
                <w:color w:val="000000"/>
                <w:spacing w:val="-4"/>
                <w:sz w:val="16"/>
                <w:szCs w:val="16"/>
                <w:lang w:val="en-GB"/>
              </w:rPr>
              <w:t>Outstanding borrowings</w:t>
            </w:r>
          </w:p>
        </w:tc>
        <w:tc>
          <w:tcPr>
            <w:tcW w:w="760" w:type="dxa"/>
            <w:tcBorders>
              <w:top w:val="single" w:sz="4" w:space="0" w:color="auto"/>
              <w:left w:val="single" w:sz="4" w:space="0" w:color="auto"/>
              <w:right w:val="single" w:sz="4" w:space="0" w:color="auto"/>
            </w:tcBorders>
          </w:tcPr>
          <w:p w14:paraId="733AD4B0" w14:textId="77777777" w:rsidR="00C76150" w:rsidRPr="00782E7E" w:rsidRDefault="00C76150" w:rsidP="002F406F">
            <w:pPr>
              <w:ind w:right="-72"/>
              <w:jc w:val="center"/>
              <w:rPr>
                <w:rFonts w:ascii="Arial" w:hAnsi="Arial" w:cs="Arial"/>
                <w:b/>
                <w:bCs/>
                <w:color w:val="000000"/>
                <w:spacing w:val="-4"/>
                <w:sz w:val="16"/>
                <w:szCs w:val="16"/>
                <w:cs/>
                <w:lang w:val="en-GB"/>
              </w:rPr>
            </w:pPr>
          </w:p>
        </w:tc>
        <w:tc>
          <w:tcPr>
            <w:tcW w:w="2048" w:type="dxa"/>
            <w:tcBorders>
              <w:top w:val="single" w:sz="4" w:space="0" w:color="auto"/>
              <w:left w:val="single" w:sz="4" w:space="0" w:color="auto"/>
              <w:right w:val="single" w:sz="4" w:space="0" w:color="auto"/>
            </w:tcBorders>
            <w:vAlign w:val="center"/>
          </w:tcPr>
          <w:p w14:paraId="32FE6916" w14:textId="77777777" w:rsidR="00C76150" w:rsidRPr="00782E7E" w:rsidRDefault="00C76150" w:rsidP="002F406F">
            <w:pPr>
              <w:ind w:right="-72"/>
              <w:jc w:val="center"/>
              <w:rPr>
                <w:rFonts w:ascii="Arial" w:hAnsi="Arial" w:cs="Arial"/>
                <w:b/>
                <w:bCs/>
                <w:color w:val="000000"/>
                <w:spacing w:val="-4"/>
                <w:sz w:val="16"/>
                <w:szCs w:val="16"/>
                <w:cs/>
                <w:lang w:val="en-GB"/>
              </w:rPr>
            </w:pPr>
          </w:p>
        </w:tc>
        <w:tc>
          <w:tcPr>
            <w:tcW w:w="3240" w:type="dxa"/>
            <w:tcBorders>
              <w:top w:val="single" w:sz="4" w:space="0" w:color="auto"/>
              <w:left w:val="single" w:sz="4" w:space="0" w:color="auto"/>
              <w:right w:val="single" w:sz="4" w:space="0" w:color="auto"/>
            </w:tcBorders>
          </w:tcPr>
          <w:p w14:paraId="6512424A" w14:textId="77777777" w:rsidR="00C76150" w:rsidRPr="00782E7E" w:rsidRDefault="00C76150" w:rsidP="002F406F">
            <w:pPr>
              <w:ind w:left="-29" w:right="-72"/>
              <w:jc w:val="center"/>
              <w:rPr>
                <w:rFonts w:ascii="Arial" w:hAnsi="Arial" w:cs="Arial"/>
                <w:b/>
                <w:bCs/>
                <w:color w:val="000000"/>
                <w:spacing w:val="-4"/>
                <w:sz w:val="16"/>
                <w:szCs w:val="16"/>
                <w:cs/>
                <w:lang w:val="en-GB"/>
              </w:rPr>
            </w:pPr>
          </w:p>
        </w:tc>
      </w:tr>
      <w:tr w:rsidR="00C76150" w:rsidRPr="00782E7E" w14:paraId="3081487C" w14:textId="77777777" w:rsidTr="002F406F">
        <w:tc>
          <w:tcPr>
            <w:tcW w:w="993" w:type="dxa"/>
            <w:tcBorders>
              <w:left w:val="single" w:sz="4" w:space="0" w:color="auto"/>
              <w:right w:val="single" w:sz="4" w:space="0" w:color="auto"/>
            </w:tcBorders>
          </w:tcPr>
          <w:p w14:paraId="15006794" w14:textId="77777777" w:rsidR="00C76150" w:rsidRPr="00782E7E" w:rsidRDefault="00C76150" w:rsidP="002F406F">
            <w:pPr>
              <w:ind w:left="-23" w:right="-72"/>
              <w:jc w:val="center"/>
              <w:rPr>
                <w:rFonts w:ascii="Arial" w:hAnsi="Arial" w:cs="Arial"/>
                <w:b/>
                <w:bCs/>
                <w:color w:val="000000"/>
                <w:spacing w:val="-4"/>
                <w:sz w:val="16"/>
                <w:szCs w:val="16"/>
                <w:lang w:val="en-GB"/>
              </w:rPr>
            </w:pPr>
          </w:p>
        </w:tc>
        <w:tc>
          <w:tcPr>
            <w:tcW w:w="1167" w:type="dxa"/>
            <w:tcBorders>
              <w:top w:val="single" w:sz="4" w:space="0" w:color="auto"/>
              <w:left w:val="single" w:sz="4" w:space="0" w:color="auto"/>
              <w:right w:val="single" w:sz="4" w:space="0" w:color="auto"/>
            </w:tcBorders>
          </w:tcPr>
          <w:p w14:paraId="4B9262A5" w14:textId="77777777" w:rsidR="00C76150" w:rsidRPr="00782E7E" w:rsidRDefault="00C76150" w:rsidP="002F406F">
            <w:pPr>
              <w:tabs>
                <w:tab w:val="right" w:pos="975"/>
              </w:tabs>
              <w:ind w:right="-72"/>
              <w:jc w:val="both"/>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ab/>
              <w:t>2022</w:t>
            </w:r>
          </w:p>
        </w:tc>
        <w:tc>
          <w:tcPr>
            <w:tcW w:w="1242" w:type="dxa"/>
            <w:tcBorders>
              <w:top w:val="single" w:sz="4" w:space="0" w:color="auto"/>
              <w:left w:val="single" w:sz="4" w:space="0" w:color="auto"/>
              <w:right w:val="single" w:sz="4" w:space="0" w:color="auto"/>
            </w:tcBorders>
          </w:tcPr>
          <w:p w14:paraId="49DF3187" w14:textId="77777777" w:rsidR="00C76150" w:rsidRPr="00782E7E" w:rsidRDefault="00C76150" w:rsidP="002F406F">
            <w:pPr>
              <w:tabs>
                <w:tab w:val="right" w:pos="1020"/>
              </w:tabs>
              <w:ind w:right="-72"/>
              <w:jc w:val="both"/>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ab/>
              <w:t>2021</w:t>
            </w:r>
          </w:p>
        </w:tc>
        <w:tc>
          <w:tcPr>
            <w:tcW w:w="760" w:type="dxa"/>
            <w:tcBorders>
              <w:left w:val="single" w:sz="4" w:space="0" w:color="auto"/>
              <w:right w:val="single" w:sz="4" w:space="0" w:color="auto"/>
            </w:tcBorders>
          </w:tcPr>
          <w:p w14:paraId="127BDCDD" w14:textId="77777777" w:rsidR="00C76150" w:rsidRPr="00782E7E" w:rsidRDefault="00C76150" w:rsidP="002F406F">
            <w:pPr>
              <w:ind w:right="-72"/>
              <w:jc w:val="center"/>
              <w:rPr>
                <w:rFonts w:ascii="Arial" w:hAnsi="Arial" w:cs="Arial"/>
                <w:b/>
                <w:bCs/>
                <w:color w:val="000000"/>
                <w:spacing w:val="-4"/>
                <w:sz w:val="16"/>
                <w:szCs w:val="16"/>
                <w:lang w:val="en-GB"/>
              </w:rPr>
            </w:pPr>
          </w:p>
        </w:tc>
        <w:tc>
          <w:tcPr>
            <w:tcW w:w="2048" w:type="dxa"/>
            <w:vMerge w:val="restart"/>
            <w:tcBorders>
              <w:left w:val="single" w:sz="4" w:space="0" w:color="auto"/>
              <w:right w:val="single" w:sz="4" w:space="0" w:color="auto"/>
            </w:tcBorders>
          </w:tcPr>
          <w:p w14:paraId="34D4D570" w14:textId="77777777" w:rsidR="00C76150" w:rsidRPr="00782E7E" w:rsidRDefault="00C76150" w:rsidP="002F406F">
            <w:pPr>
              <w:ind w:right="-72"/>
              <w:jc w:val="center"/>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Interest rate</w:t>
            </w:r>
          </w:p>
          <w:p w14:paraId="640D0AA5" w14:textId="77777777" w:rsidR="00C76150" w:rsidRPr="00782E7E" w:rsidRDefault="00C76150" w:rsidP="002F406F">
            <w:pPr>
              <w:ind w:right="-72"/>
              <w:jc w:val="center"/>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 per annum)</w:t>
            </w:r>
          </w:p>
        </w:tc>
        <w:tc>
          <w:tcPr>
            <w:tcW w:w="3240" w:type="dxa"/>
            <w:tcBorders>
              <w:left w:val="single" w:sz="4" w:space="0" w:color="auto"/>
              <w:right w:val="single" w:sz="4" w:space="0" w:color="auto"/>
            </w:tcBorders>
          </w:tcPr>
          <w:p w14:paraId="635E376D" w14:textId="77777777" w:rsidR="00C76150" w:rsidRPr="00782E7E" w:rsidRDefault="00C76150" w:rsidP="002F406F">
            <w:pPr>
              <w:ind w:left="-29" w:right="-72"/>
              <w:jc w:val="center"/>
              <w:rPr>
                <w:rFonts w:ascii="Arial" w:hAnsi="Arial" w:cs="Arial"/>
                <w:b/>
                <w:bCs/>
                <w:color w:val="000000"/>
                <w:spacing w:val="-4"/>
                <w:sz w:val="16"/>
                <w:szCs w:val="16"/>
                <w:cs/>
                <w:lang w:val="en-GB"/>
              </w:rPr>
            </w:pPr>
          </w:p>
        </w:tc>
      </w:tr>
      <w:tr w:rsidR="00C76150" w:rsidRPr="00782E7E" w14:paraId="7970C57E" w14:textId="77777777" w:rsidTr="002F406F">
        <w:tc>
          <w:tcPr>
            <w:tcW w:w="993" w:type="dxa"/>
            <w:tcBorders>
              <w:left w:val="single" w:sz="4" w:space="0" w:color="auto"/>
              <w:bottom w:val="single" w:sz="4" w:space="0" w:color="auto"/>
              <w:right w:val="single" w:sz="4" w:space="0" w:color="auto"/>
            </w:tcBorders>
          </w:tcPr>
          <w:p w14:paraId="6AC6887F" w14:textId="77777777" w:rsidR="00C76150" w:rsidRPr="00782E7E" w:rsidRDefault="00C76150" w:rsidP="002F406F">
            <w:pPr>
              <w:ind w:left="-23" w:right="-72"/>
              <w:jc w:val="center"/>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Company</w:t>
            </w:r>
          </w:p>
        </w:tc>
        <w:tc>
          <w:tcPr>
            <w:tcW w:w="1167" w:type="dxa"/>
            <w:tcBorders>
              <w:left w:val="single" w:sz="4" w:space="0" w:color="auto"/>
              <w:bottom w:val="single" w:sz="4" w:space="0" w:color="auto"/>
              <w:right w:val="single" w:sz="4" w:space="0" w:color="auto"/>
            </w:tcBorders>
          </w:tcPr>
          <w:p w14:paraId="5D6F6CF7" w14:textId="77777777" w:rsidR="00C76150" w:rsidRPr="00782E7E" w:rsidRDefault="00C76150" w:rsidP="002F406F">
            <w:pPr>
              <w:tabs>
                <w:tab w:val="right" w:pos="975"/>
              </w:tabs>
              <w:ind w:right="-72"/>
              <w:jc w:val="both"/>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ab/>
            </w:r>
            <w:r w:rsidRPr="00782E7E">
              <w:rPr>
                <w:rFonts w:ascii="Arial" w:hAnsi="Arial" w:cs="Arial"/>
                <w:b/>
                <w:bCs/>
                <w:color w:val="000000"/>
                <w:spacing w:val="-4"/>
                <w:sz w:val="16"/>
                <w:szCs w:val="16"/>
                <w:cs/>
                <w:lang w:val="en-GB"/>
              </w:rPr>
              <w:t>(</w:t>
            </w:r>
            <w:r w:rsidRPr="00782E7E">
              <w:rPr>
                <w:rFonts w:ascii="Arial" w:hAnsi="Arial" w:cs="Arial"/>
                <w:b/>
                <w:bCs/>
                <w:color w:val="000000"/>
                <w:spacing w:val="-4"/>
                <w:sz w:val="16"/>
                <w:szCs w:val="16"/>
                <w:lang w:val="en-GB"/>
              </w:rPr>
              <w:t>Million Baht)</w:t>
            </w:r>
          </w:p>
        </w:tc>
        <w:tc>
          <w:tcPr>
            <w:tcW w:w="1242" w:type="dxa"/>
            <w:tcBorders>
              <w:left w:val="single" w:sz="4" w:space="0" w:color="auto"/>
              <w:bottom w:val="single" w:sz="4" w:space="0" w:color="auto"/>
              <w:right w:val="single" w:sz="4" w:space="0" w:color="auto"/>
            </w:tcBorders>
          </w:tcPr>
          <w:p w14:paraId="16B43140" w14:textId="77777777" w:rsidR="00C76150" w:rsidRPr="00782E7E" w:rsidRDefault="00C76150" w:rsidP="002F406F">
            <w:pPr>
              <w:tabs>
                <w:tab w:val="right" w:pos="1020"/>
              </w:tabs>
              <w:ind w:left="-36" w:right="-72" w:firstLine="36"/>
              <w:jc w:val="both"/>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ab/>
              <w:t>(Million Baht</w:t>
            </w:r>
            <w:r w:rsidRPr="00782E7E">
              <w:rPr>
                <w:rFonts w:ascii="Arial" w:hAnsi="Arial" w:cs="Arial"/>
                <w:b/>
                <w:bCs/>
                <w:color w:val="000000"/>
                <w:spacing w:val="-4"/>
                <w:sz w:val="16"/>
                <w:szCs w:val="16"/>
                <w:cs/>
                <w:lang w:val="en-GB"/>
              </w:rPr>
              <w:t>)</w:t>
            </w:r>
          </w:p>
        </w:tc>
        <w:tc>
          <w:tcPr>
            <w:tcW w:w="760" w:type="dxa"/>
            <w:tcBorders>
              <w:left w:val="single" w:sz="4" w:space="0" w:color="auto"/>
              <w:bottom w:val="single" w:sz="4" w:space="0" w:color="auto"/>
              <w:right w:val="single" w:sz="4" w:space="0" w:color="auto"/>
            </w:tcBorders>
          </w:tcPr>
          <w:p w14:paraId="19D21ED9" w14:textId="77777777" w:rsidR="00C76150" w:rsidRPr="00782E7E" w:rsidRDefault="00C76150" w:rsidP="002F406F">
            <w:pPr>
              <w:ind w:left="-103" w:right="-72"/>
              <w:jc w:val="center"/>
              <w:rPr>
                <w:rFonts w:ascii="Arial" w:hAnsi="Arial" w:cs="Arial"/>
                <w:b/>
                <w:bCs/>
                <w:color w:val="000000"/>
                <w:spacing w:val="-4"/>
                <w:sz w:val="16"/>
                <w:szCs w:val="16"/>
                <w:lang w:val="en-GB"/>
              </w:rPr>
            </w:pPr>
            <w:r w:rsidRPr="00782E7E">
              <w:rPr>
                <w:rFonts w:ascii="Arial" w:hAnsi="Arial" w:cs="Arial"/>
                <w:b/>
                <w:bCs/>
                <w:color w:val="000000"/>
                <w:spacing w:val="-4"/>
                <w:sz w:val="16"/>
                <w:szCs w:val="16"/>
                <w:lang w:val="en-GB"/>
              </w:rPr>
              <w:t>Bank</w:t>
            </w:r>
          </w:p>
        </w:tc>
        <w:tc>
          <w:tcPr>
            <w:tcW w:w="2048" w:type="dxa"/>
            <w:vMerge/>
            <w:tcBorders>
              <w:left w:val="single" w:sz="4" w:space="0" w:color="auto"/>
              <w:bottom w:val="single" w:sz="4" w:space="0" w:color="auto"/>
              <w:right w:val="single" w:sz="4" w:space="0" w:color="auto"/>
            </w:tcBorders>
          </w:tcPr>
          <w:p w14:paraId="2CF61FF5" w14:textId="77777777" w:rsidR="00C76150" w:rsidRPr="00782E7E" w:rsidRDefault="00C76150" w:rsidP="002F406F">
            <w:pPr>
              <w:ind w:right="-72"/>
              <w:jc w:val="center"/>
              <w:rPr>
                <w:rFonts w:ascii="Arial" w:hAnsi="Arial" w:cs="Arial"/>
                <w:b/>
                <w:bCs/>
                <w:color w:val="000000"/>
                <w:spacing w:val="-4"/>
                <w:sz w:val="16"/>
                <w:szCs w:val="16"/>
                <w:lang w:val="en-GB"/>
              </w:rPr>
            </w:pPr>
          </w:p>
        </w:tc>
        <w:tc>
          <w:tcPr>
            <w:tcW w:w="3240" w:type="dxa"/>
            <w:tcBorders>
              <w:left w:val="single" w:sz="4" w:space="0" w:color="auto"/>
              <w:bottom w:val="single" w:sz="4" w:space="0" w:color="auto"/>
              <w:right w:val="single" w:sz="4" w:space="0" w:color="auto"/>
            </w:tcBorders>
          </w:tcPr>
          <w:p w14:paraId="7934CB86" w14:textId="77777777" w:rsidR="00C76150" w:rsidRPr="00782E7E" w:rsidRDefault="00C76150" w:rsidP="002F406F">
            <w:pPr>
              <w:ind w:left="-29" w:right="-72"/>
              <w:jc w:val="center"/>
              <w:rPr>
                <w:rFonts w:ascii="Arial" w:hAnsi="Arial" w:cs="Arial"/>
                <w:b/>
                <w:bCs/>
                <w:color w:val="000000"/>
                <w:spacing w:val="-4"/>
                <w:sz w:val="16"/>
                <w:szCs w:val="16"/>
                <w:cs/>
                <w:lang w:val="en-GB"/>
              </w:rPr>
            </w:pPr>
            <w:r w:rsidRPr="00782E7E">
              <w:rPr>
                <w:rFonts w:ascii="Arial" w:hAnsi="Arial" w:cs="Arial"/>
                <w:b/>
                <w:bCs/>
                <w:color w:val="000000"/>
                <w:spacing w:val="-4"/>
                <w:sz w:val="16"/>
                <w:szCs w:val="16"/>
                <w:lang w:val="en-GB"/>
              </w:rPr>
              <w:t>Mortgaged assets</w:t>
            </w:r>
          </w:p>
        </w:tc>
      </w:tr>
      <w:tr w:rsidR="00C76150" w:rsidRPr="00782E7E" w14:paraId="42EE7624" w14:textId="77777777" w:rsidTr="002F406F">
        <w:trPr>
          <w:trHeight w:val="1024"/>
        </w:trPr>
        <w:tc>
          <w:tcPr>
            <w:tcW w:w="993" w:type="dxa"/>
            <w:tcBorders>
              <w:left w:val="single" w:sz="4" w:space="0" w:color="auto"/>
              <w:bottom w:val="single" w:sz="4" w:space="0" w:color="auto"/>
              <w:right w:val="single" w:sz="4" w:space="0" w:color="auto"/>
            </w:tcBorders>
          </w:tcPr>
          <w:p w14:paraId="76556FAD" w14:textId="77777777" w:rsidR="00C76150" w:rsidRPr="00782E7E" w:rsidRDefault="00C76150" w:rsidP="002F406F">
            <w:pPr>
              <w:ind w:left="-23" w:right="-72"/>
              <w:jc w:val="center"/>
              <w:rPr>
                <w:rFonts w:ascii="Arial" w:hAnsi="Arial" w:cs="Arial"/>
                <w:color w:val="000000"/>
                <w:spacing w:val="-4"/>
                <w:sz w:val="16"/>
                <w:szCs w:val="16"/>
                <w:cs/>
                <w:lang w:val="en-GB"/>
              </w:rPr>
            </w:pPr>
            <w:r w:rsidRPr="00782E7E">
              <w:rPr>
                <w:rFonts w:ascii="Arial" w:hAnsi="Arial" w:cs="Arial"/>
                <w:color w:val="000000"/>
                <w:spacing w:val="-4"/>
                <w:sz w:val="16"/>
                <w:szCs w:val="16"/>
                <w:lang w:val="en-GB"/>
              </w:rPr>
              <w:t xml:space="preserve">Parent </w:t>
            </w:r>
          </w:p>
        </w:tc>
        <w:tc>
          <w:tcPr>
            <w:tcW w:w="1167" w:type="dxa"/>
            <w:tcBorders>
              <w:left w:val="single" w:sz="4" w:space="0" w:color="auto"/>
              <w:bottom w:val="single" w:sz="4" w:space="0" w:color="auto"/>
              <w:right w:val="single" w:sz="4" w:space="0" w:color="auto"/>
            </w:tcBorders>
            <w:shd w:val="clear" w:color="auto" w:fill="FAFAFA"/>
          </w:tcPr>
          <w:p w14:paraId="46AA3842" w14:textId="77777777" w:rsidR="00C76150" w:rsidRPr="00782E7E" w:rsidRDefault="00C76150" w:rsidP="002F406F">
            <w:pPr>
              <w:tabs>
                <w:tab w:val="right" w:pos="975"/>
              </w:tabs>
              <w:ind w:right="-72"/>
              <w:jc w:val="right"/>
              <w:rPr>
                <w:rFonts w:ascii="Arial" w:hAnsi="Arial" w:cs="Arial"/>
                <w:color w:val="000000"/>
                <w:spacing w:val="-4"/>
                <w:sz w:val="16"/>
                <w:szCs w:val="16"/>
                <w:lang w:val="en-GB"/>
              </w:rPr>
            </w:pPr>
            <w:r w:rsidRPr="00782E7E">
              <w:rPr>
                <w:rFonts w:ascii="Arial" w:hAnsi="Arial" w:cs="Arial"/>
                <w:color w:val="000000"/>
                <w:spacing w:val="-4"/>
                <w:sz w:val="16"/>
                <w:szCs w:val="16"/>
                <w:lang w:val="en-GB"/>
              </w:rPr>
              <w:t>4,640.32</w:t>
            </w:r>
          </w:p>
        </w:tc>
        <w:tc>
          <w:tcPr>
            <w:tcW w:w="1242" w:type="dxa"/>
            <w:tcBorders>
              <w:left w:val="single" w:sz="4" w:space="0" w:color="auto"/>
              <w:bottom w:val="single" w:sz="4" w:space="0" w:color="auto"/>
              <w:right w:val="single" w:sz="4" w:space="0" w:color="auto"/>
            </w:tcBorders>
          </w:tcPr>
          <w:p w14:paraId="0B3D11EC" w14:textId="77777777" w:rsidR="00C76150" w:rsidRPr="00782E7E" w:rsidRDefault="00C76150" w:rsidP="002F406F">
            <w:pPr>
              <w:tabs>
                <w:tab w:val="right" w:pos="1020"/>
              </w:tabs>
              <w:ind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5,085.00</w:t>
            </w:r>
          </w:p>
        </w:tc>
        <w:tc>
          <w:tcPr>
            <w:tcW w:w="760" w:type="dxa"/>
            <w:tcBorders>
              <w:left w:val="single" w:sz="4" w:space="0" w:color="auto"/>
              <w:bottom w:val="single" w:sz="4" w:space="0" w:color="auto"/>
              <w:right w:val="single" w:sz="4" w:space="0" w:color="auto"/>
            </w:tcBorders>
          </w:tcPr>
          <w:p w14:paraId="40E54B53" w14:textId="77777777" w:rsidR="00C76150" w:rsidRPr="00782E7E" w:rsidRDefault="00C76150" w:rsidP="002F406F">
            <w:pPr>
              <w:ind w:left="-103" w:right="-72"/>
              <w:jc w:val="center"/>
              <w:rPr>
                <w:rFonts w:ascii="Arial" w:hAnsi="Arial" w:cs="Arial"/>
                <w:color w:val="000000"/>
                <w:spacing w:val="-4"/>
                <w:sz w:val="16"/>
                <w:szCs w:val="16"/>
                <w:cs/>
                <w:lang w:val="en-GB"/>
              </w:rPr>
            </w:pPr>
            <w:r w:rsidRPr="00782E7E">
              <w:rPr>
                <w:rFonts w:ascii="Arial" w:hAnsi="Arial" w:cs="Arial"/>
                <w:color w:val="000000"/>
                <w:spacing w:val="-4"/>
                <w:sz w:val="16"/>
                <w:szCs w:val="16"/>
                <w:lang w:val="en-GB"/>
              </w:rPr>
              <w:t>Thailand</w:t>
            </w:r>
          </w:p>
        </w:tc>
        <w:tc>
          <w:tcPr>
            <w:tcW w:w="2048" w:type="dxa"/>
            <w:tcBorders>
              <w:left w:val="single" w:sz="4" w:space="0" w:color="auto"/>
              <w:bottom w:val="single" w:sz="4" w:space="0" w:color="auto"/>
              <w:right w:val="single" w:sz="4" w:space="0" w:color="auto"/>
            </w:tcBorders>
          </w:tcPr>
          <w:p w14:paraId="378778A8" w14:textId="77777777" w:rsidR="00C76150" w:rsidRPr="00782E7E" w:rsidRDefault="00C76150" w:rsidP="002F406F">
            <w:pPr>
              <w:ind w:right="-72"/>
              <w:jc w:val="both"/>
              <w:rPr>
                <w:rFonts w:ascii="Arial" w:hAnsi="Arial" w:cs="Arial"/>
                <w:color w:val="000000"/>
                <w:spacing w:val="-4"/>
                <w:sz w:val="16"/>
                <w:szCs w:val="16"/>
                <w:cs/>
                <w:lang w:val="en-GB"/>
              </w:rPr>
            </w:pPr>
            <w:r w:rsidRPr="00782E7E">
              <w:rPr>
                <w:rFonts w:ascii="Arial" w:hAnsi="Arial" w:cs="Arial"/>
                <w:color w:val="000000"/>
                <w:spacing w:val="-4"/>
                <w:sz w:val="16"/>
                <w:szCs w:val="16"/>
                <w:lang w:val="en-GB"/>
              </w:rPr>
              <w:t xml:space="preserve">MLR less fixed interest rate </w:t>
            </w:r>
            <w:r w:rsidRPr="00782E7E">
              <w:rPr>
                <w:rFonts w:ascii="Arial" w:hAnsi="Arial" w:cs="Arial"/>
                <w:color w:val="000000"/>
                <w:spacing w:val="-6"/>
                <w:sz w:val="16"/>
                <w:szCs w:val="16"/>
                <w:lang w:val="en-GB"/>
              </w:rPr>
              <w:t>per annum and THOR plus</w:t>
            </w:r>
            <w:r w:rsidRPr="00782E7E">
              <w:rPr>
                <w:rFonts w:ascii="Arial" w:hAnsi="Arial" w:cs="Arial"/>
                <w:color w:val="000000"/>
                <w:spacing w:val="-4"/>
                <w:sz w:val="16"/>
                <w:szCs w:val="16"/>
                <w:lang w:val="en-GB"/>
              </w:rPr>
              <w:t xml:space="preserve"> </w:t>
            </w:r>
            <w:r w:rsidRPr="00782E7E">
              <w:rPr>
                <w:rFonts w:ascii="Arial" w:hAnsi="Arial" w:cs="Arial"/>
                <w:color w:val="000000"/>
                <w:spacing w:val="-6"/>
                <w:sz w:val="16"/>
                <w:szCs w:val="16"/>
                <w:lang w:val="en-GB"/>
              </w:rPr>
              <w:t>fixed interest rate per annum</w:t>
            </w:r>
            <w:r w:rsidRPr="00782E7E">
              <w:rPr>
                <w:rFonts w:ascii="Arial" w:hAnsi="Arial" w:cs="Arial"/>
                <w:color w:val="000000"/>
                <w:spacing w:val="-4"/>
                <w:sz w:val="16"/>
                <w:szCs w:val="16"/>
                <w:lang w:val="en-GB"/>
              </w:rPr>
              <w:t xml:space="preserve"> </w:t>
            </w:r>
            <w:r w:rsidRPr="00782E7E">
              <w:rPr>
                <w:rFonts w:ascii="Arial" w:hAnsi="Arial" w:cs="Arial"/>
                <w:color w:val="000000"/>
                <w:spacing w:val="-8"/>
                <w:sz w:val="16"/>
                <w:szCs w:val="16"/>
                <w:lang w:val="en-GB"/>
              </w:rPr>
              <w:t>(2021: MLR less fixed interest</w:t>
            </w:r>
            <w:r w:rsidRPr="00782E7E">
              <w:rPr>
                <w:rFonts w:ascii="Arial" w:hAnsi="Arial" w:cs="Arial"/>
                <w:color w:val="000000"/>
                <w:spacing w:val="-4"/>
                <w:sz w:val="16"/>
                <w:szCs w:val="16"/>
                <w:lang w:val="en-GB"/>
              </w:rPr>
              <w:t xml:space="preserve"> </w:t>
            </w:r>
            <w:r w:rsidRPr="00782E7E">
              <w:rPr>
                <w:rFonts w:ascii="Arial" w:hAnsi="Arial" w:cs="Arial"/>
                <w:color w:val="000000"/>
                <w:spacing w:val="-10"/>
                <w:sz w:val="16"/>
                <w:szCs w:val="16"/>
                <w:lang w:val="en-GB"/>
              </w:rPr>
              <w:t xml:space="preserve">rate per annum and THBFIX </w:t>
            </w:r>
            <w:r w:rsidRPr="00782E7E">
              <w:rPr>
                <w:rFonts w:ascii="Arial" w:hAnsi="Arial" w:cs="Arial"/>
                <w:color w:val="000000"/>
                <w:sz w:val="16"/>
                <w:szCs w:val="16"/>
                <w:lang w:val="en-GB"/>
              </w:rPr>
              <w:t>less fixed interest rate per annum)</w:t>
            </w:r>
          </w:p>
        </w:tc>
        <w:tc>
          <w:tcPr>
            <w:tcW w:w="3240" w:type="dxa"/>
            <w:tcBorders>
              <w:left w:val="single" w:sz="4" w:space="0" w:color="auto"/>
              <w:bottom w:val="single" w:sz="4" w:space="0" w:color="auto"/>
              <w:right w:val="single" w:sz="4" w:space="0" w:color="auto"/>
            </w:tcBorders>
          </w:tcPr>
          <w:p w14:paraId="632CA623" w14:textId="77777777" w:rsidR="00C76150" w:rsidRPr="00782E7E" w:rsidRDefault="00C76150" w:rsidP="002F406F">
            <w:pPr>
              <w:ind w:left="-29" w:right="-72"/>
              <w:jc w:val="both"/>
              <w:rPr>
                <w:rFonts w:ascii="Arial" w:hAnsi="Arial" w:cs="Arial"/>
                <w:color w:val="000000"/>
                <w:spacing w:val="-4"/>
                <w:sz w:val="16"/>
                <w:szCs w:val="16"/>
                <w:cs/>
                <w:lang w:val="en-GB"/>
              </w:rPr>
            </w:pPr>
            <w:r w:rsidRPr="00782E7E">
              <w:rPr>
                <w:rFonts w:ascii="Arial" w:hAnsi="Arial" w:cs="Arial"/>
                <w:color w:val="000000"/>
                <w:spacing w:val="-8"/>
                <w:sz w:val="16"/>
                <w:szCs w:val="16"/>
                <w:lang w:val="en-GB"/>
              </w:rPr>
              <w:t>No collateral, except for a credit line from a local financial institution of Baht 1,600.00 million</w:t>
            </w:r>
            <w:r w:rsidRPr="00782E7E">
              <w:rPr>
                <w:rFonts w:ascii="Arial" w:hAnsi="Arial" w:cs="Arial"/>
                <w:color w:val="000000"/>
                <w:spacing w:val="-4"/>
                <w:sz w:val="16"/>
                <w:szCs w:val="16"/>
                <w:lang w:val="en-GB"/>
              </w:rPr>
              <w:t xml:space="preserve"> which guaranteed by a subsidiary.</w:t>
            </w:r>
          </w:p>
        </w:tc>
      </w:tr>
      <w:tr w:rsidR="00C76150" w:rsidRPr="00782E7E" w14:paraId="27D7EBAA" w14:textId="77777777" w:rsidTr="002F406F">
        <w:trPr>
          <w:trHeight w:val="840"/>
        </w:trPr>
        <w:tc>
          <w:tcPr>
            <w:tcW w:w="993" w:type="dxa"/>
            <w:tcBorders>
              <w:left w:val="single" w:sz="4" w:space="0" w:color="auto"/>
              <w:bottom w:val="single" w:sz="4" w:space="0" w:color="auto"/>
              <w:right w:val="single" w:sz="4" w:space="0" w:color="auto"/>
            </w:tcBorders>
          </w:tcPr>
          <w:p w14:paraId="51370C5B" w14:textId="77777777" w:rsidR="00C76150" w:rsidRPr="00782E7E" w:rsidRDefault="00C76150" w:rsidP="002F406F">
            <w:pPr>
              <w:ind w:left="-23" w:right="-72"/>
              <w:jc w:val="center"/>
              <w:rPr>
                <w:rFonts w:ascii="Arial" w:hAnsi="Arial" w:cs="Arial"/>
                <w:color w:val="000000"/>
                <w:spacing w:val="-10"/>
                <w:sz w:val="16"/>
                <w:szCs w:val="16"/>
                <w:lang w:val="en-GB"/>
              </w:rPr>
            </w:pPr>
            <w:r w:rsidRPr="00782E7E">
              <w:rPr>
                <w:rFonts w:ascii="Arial" w:hAnsi="Arial" w:cs="Arial"/>
                <w:color w:val="000000"/>
                <w:spacing w:val="-10"/>
                <w:sz w:val="16"/>
                <w:szCs w:val="16"/>
                <w:lang w:val="en-GB"/>
              </w:rPr>
              <w:t>4 Subsidiaries</w:t>
            </w:r>
          </w:p>
          <w:p w14:paraId="47E1F1A0" w14:textId="77777777" w:rsidR="00C76150" w:rsidRPr="00782E7E" w:rsidRDefault="00C76150" w:rsidP="002F406F">
            <w:pPr>
              <w:ind w:left="-23" w:right="-72"/>
              <w:jc w:val="center"/>
              <w:rPr>
                <w:rFonts w:ascii="Arial" w:hAnsi="Arial" w:cs="Arial"/>
                <w:color w:val="000000"/>
                <w:spacing w:val="-10"/>
                <w:sz w:val="16"/>
                <w:szCs w:val="16"/>
                <w:lang w:val="en-GB"/>
              </w:rPr>
            </w:pPr>
          </w:p>
          <w:p w14:paraId="41FF568D" w14:textId="77777777" w:rsidR="00C76150" w:rsidRPr="00782E7E" w:rsidRDefault="00C76150" w:rsidP="002F406F">
            <w:pPr>
              <w:ind w:left="-23" w:right="-72"/>
              <w:jc w:val="center"/>
              <w:rPr>
                <w:rFonts w:ascii="Arial" w:hAnsi="Arial" w:cs="Arial"/>
                <w:color w:val="000000"/>
                <w:spacing w:val="-10"/>
                <w:sz w:val="16"/>
                <w:szCs w:val="16"/>
                <w:lang w:val="en-GB"/>
              </w:rPr>
            </w:pPr>
          </w:p>
        </w:tc>
        <w:tc>
          <w:tcPr>
            <w:tcW w:w="1167" w:type="dxa"/>
            <w:tcBorders>
              <w:left w:val="single" w:sz="4" w:space="0" w:color="auto"/>
              <w:bottom w:val="single" w:sz="4" w:space="0" w:color="auto"/>
              <w:right w:val="single" w:sz="4" w:space="0" w:color="auto"/>
            </w:tcBorders>
            <w:shd w:val="clear" w:color="auto" w:fill="FAFAFA"/>
          </w:tcPr>
          <w:p w14:paraId="7BA82760" w14:textId="77777777" w:rsidR="00C76150" w:rsidRPr="00782E7E" w:rsidRDefault="00C76150" w:rsidP="002F406F">
            <w:pPr>
              <w:tabs>
                <w:tab w:val="right" w:pos="1020"/>
              </w:tabs>
              <w:ind w:right="-72"/>
              <w:jc w:val="right"/>
              <w:rPr>
                <w:rFonts w:ascii="Arial" w:hAnsi="Arial" w:cs="Arial"/>
                <w:color w:val="000000"/>
                <w:spacing w:val="-4"/>
                <w:sz w:val="16"/>
                <w:szCs w:val="16"/>
                <w:lang w:val="en-GB"/>
              </w:rPr>
            </w:pPr>
            <w:r w:rsidRPr="00782E7E">
              <w:rPr>
                <w:rFonts w:ascii="Arial" w:hAnsi="Arial" w:cs="Arial"/>
                <w:color w:val="000000"/>
                <w:spacing w:val="-4"/>
                <w:sz w:val="16"/>
                <w:szCs w:val="16"/>
                <w:lang w:val="en-GB"/>
              </w:rPr>
              <w:t>1</w:t>
            </w:r>
            <w:r w:rsidRPr="00782E7E">
              <w:rPr>
                <w:rFonts w:ascii="Arial" w:hAnsi="Arial" w:cs="Arial"/>
                <w:color w:val="000000"/>
                <w:spacing w:val="-4"/>
                <w:sz w:val="16"/>
                <w:szCs w:val="16"/>
                <w:cs/>
                <w:lang w:val="en-GB"/>
              </w:rPr>
              <w:t>,</w:t>
            </w:r>
            <w:r w:rsidRPr="00782E7E">
              <w:rPr>
                <w:rFonts w:ascii="Arial" w:hAnsi="Arial" w:cs="Arial"/>
                <w:color w:val="000000"/>
                <w:spacing w:val="-4"/>
                <w:sz w:val="16"/>
                <w:szCs w:val="16"/>
                <w:lang w:val="en-GB"/>
              </w:rPr>
              <w:t>916.45</w:t>
            </w:r>
            <w:r w:rsidRPr="00782E7E">
              <w:rPr>
                <w:rFonts w:ascii="Arial" w:hAnsi="Arial" w:cs="Arial"/>
                <w:color w:val="000000"/>
                <w:spacing w:val="-4"/>
                <w:sz w:val="16"/>
                <w:szCs w:val="16"/>
                <w:cs/>
                <w:lang w:val="en-GB"/>
              </w:rPr>
              <w:t xml:space="preserve"> </w:t>
            </w:r>
          </w:p>
          <w:p w14:paraId="7CFB8B00" w14:textId="77777777" w:rsidR="00C76150" w:rsidRPr="00782E7E" w:rsidRDefault="00C76150" w:rsidP="002F406F">
            <w:pPr>
              <w:tabs>
                <w:tab w:val="right" w:pos="1020"/>
              </w:tabs>
              <w:ind w:right="-72"/>
              <w:jc w:val="both"/>
              <w:rPr>
                <w:rFonts w:ascii="Arial" w:hAnsi="Arial" w:cs="Arial"/>
                <w:color w:val="000000"/>
                <w:spacing w:val="-4"/>
                <w:sz w:val="16"/>
                <w:szCs w:val="16"/>
                <w:lang w:val="en-GB"/>
              </w:rPr>
            </w:pPr>
          </w:p>
          <w:p w14:paraId="59108C63" w14:textId="77777777" w:rsidR="00C76150" w:rsidRPr="00782E7E" w:rsidRDefault="00C76150" w:rsidP="002F406F">
            <w:pPr>
              <w:tabs>
                <w:tab w:val="right" w:pos="1020"/>
              </w:tabs>
              <w:ind w:right="-72"/>
              <w:jc w:val="both"/>
              <w:rPr>
                <w:rFonts w:ascii="Arial" w:hAnsi="Arial" w:cs="Arial"/>
                <w:color w:val="000000"/>
                <w:spacing w:val="-4"/>
                <w:sz w:val="16"/>
                <w:szCs w:val="16"/>
                <w:lang w:val="en-GB"/>
              </w:rPr>
            </w:pPr>
          </w:p>
          <w:p w14:paraId="6AE6A8E0" w14:textId="77777777" w:rsidR="00C76150" w:rsidRPr="00782E7E" w:rsidRDefault="00C76150" w:rsidP="002F406F">
            <w:pPr>
              <w:tabs>
                <w:tab w:val="right" w:pos="975"/>
                <w:tab w:val="right" w:pos="1020"/>
              </w:tabs>
              <w:ind w:right="-72"/>
              <w:jc w:val="both"/>
              <w:rPr>
                <w:rFonts w:ascii="Arial" w:hAnsi="Arial" w:cs="Arial"/>
                <w:color w:val="000000"/>
                <w:spacing w:val="-4"/>
                <w:sz w:val="16"/>
                <w:szCs w:val="16"/>
                <w:lang w:val="en-GB"/>
              </w:rPr>
            </w:pPr>
          </w:p>
        </w:tc>
        <w:tc>
          <w:tcPr>
            <w:tcW w:w="1242" w:type="dxa"/>
            <w:tcBorders>
              <w:left w:val="single" w:sz="4" w:space="0" w:color="auto"/>
              <w:bottom w:val="single" w:sz="4" w:space="0" w:color="auto"/>
              <w:right w:val="single" w:sz="4" w:space="0" w:color="auto"/>
            </w:tcBorders>
          </w:tcPr>
          <w:p w14:paraId="2DE97D55" w14:textId="77777777" w:rsidR="00C76150" w:rsidRPr="00782E7E" w:rsidRDefault="00C76150" w:rsidP="002F406F">
            <w:pPr>
              <w:tabs>
                <w:tab w:val="right" w:pos="1020"/>
              </w:tabs>
              <w:ind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1,010.69</w:t>
            </w:r>
          </w:p>
        </w:tc>
        <w:tc>
          <w:tcPr>
            <w:tcW w:w="760" w:type="dxa"/>
            <w:tcBorders>
              <w:left w:val="single" w:sz="4" w:space="0" w:color="auto"/>
              <w:bottom w:val="single" w:sz="4" w:space="0" w:color="auto"/>
              <w:right w:val="single" w:sz="4" w:space="0" w:color="auto"/>
            </w:tcBorders>
          </w:tcPr>
          <w:p w14:paraId="7179E557" w14:textId="77777777" w:rsidR="00C76150" w:rsidRPr="00782E7E" w:rsidRDefault="00C76150" w:rsidP="002F406F">
            <w:pPr>
              <w:ind w:left="-103"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Thailand</w:t>
            </w:r>
          </w:p>
        </w:tc>
        <w:tc>
          <w:tcPr>
            <w:tcW w:w="2048" w:type="dxa"/>
            <w:tcBorders>
              <w:left w:val="single" w:sz="4" w:space="0" w:color="auto"/>
              <w:bottom w:val="single" w:sz="4" w:space="0" w:color="auto"/>
              <w:right w:val="single" w:sz="4" w:space="0" w:color="auto"/>
            </w:tcBorders>
          </w:tcPr>
          <w:p w14:paraId="6C603509" w14:textId="77777777" w:rsidR="00C76150" w:rsidRPr="00782E7E" w:rsidRDefault="00C76150" w:rsidP="002F406F">
            <w:pPr>
              <w:ind w:left="226" w:right="-72" w:hanging="226"/>
              <w:jc w:val="both"/>
              <w:rPr>
                <w:rFonts w:ascii="Arial" w:hAnsi="Arial" w:cs="Arial"/>
                <w:color w:val="000000"/>
                <w:spacing w:val="-8"/>
                <w:sz w:val="16"/>
                <w:szCs w:val="16"/>
                <w:lang w:val="en-GB"/>
              </w:rPr>
            </w:pPr>
            <w:r w:rsidRPr="00782E7E">
              <w:rPr>
                <w:rFonts w:ascii="Arial" w:hAnsi="Arial" w:cs="Arial"/>
                <w:color w:val="000000"/>
                <w:spacing w:val="-4"/>
                <w:sz w:val="16"/>
                <w:szCs w:val="16"/>
                <w:lang w:val="en-GB"/>
              </w:rPr>
              <w:t>1.</w:t>
            </w:r>
            <w:r w:rsidRPr="00782E7E">
              <w:rPr>
                <w:rFonts w:ascii="Arial" w:hAnsi="Arial" w:cs="Arial"/>
                <w:color w:val="000000"/>
                <w:spacing w:val="-4"/>
                <w:sz w:val="16"/>
                <w:szCs w:val="16"/>
                <w:lang w:val="en-GB"/>
              </w:rPr>
              <w:tab/>
              <w:t xml:space="preserve">MLR less fixed interest rate </w:t>
            </w:r>
            <w:r w:rsidRPr="00782E7E">
              <w:rPr>
                <w:rFonts w:ascii="Arial" w:hAnsi="Arial" w:cs="Arial"/>
                <w:color w:val="000000"/>
                <w:spacing w:val="-8"/>
                <w:sz w:val="16"/>
                <w:szCs w:val="16"/>
                <w:lang w:val="en-GB"/>
              </w:rPr>
              <w:t xml:space="preserve">per annum </w:t>
            </w:r>
          </w:p>
          <w:p w14:paraId="41DF92FB" w14:textId="77777777" w:rsidR="00C76150" w:rsidRPr="00782E7E" w:rsidRDefault="00C76150" w:rsidP="002F406F">
            <w:pPr>
              <w:ind w:left="226" w:right="-72" w:hanging="226"/>
              <w:jc w:val="both"/>
              <w:rPr>
                <w:rFonts w:ascii="Arial" w:hAnsi="Arial" w:cs="Arial"/>
                <w:color w:val="000000"/>
                <w:sz w:val="16"/>
                <w:szCs w:val="16"/>
                <w:lang w:val="en-GB"/>
              </w:rPr>
            </w:pPr>
            <w:r w:rsidRPr="00782E7E">
              <w:rPr>
                <w:rFonts w:ascii="Arial" w:hAnsi="Arial" w:cs="Arial"/>
                <w:color w:val="000000"/>
                <w:spacing w:val="-8"/>
                <w:sz w:val="16"/>
                <w:szCs w:val="16"/>
                <w:lang w:val="en-GB"/>
              </w:rPr>
              <w:t>2.</w:t>
            </w:r>
            <w:r w:rsidRPr="00782E7E">
              <w:rPr>
                <w:rFonts w:ascii="Arial" w:hAnsi="Arial" w:cs="Arial"/>
                <w:color w:val="000000"/>
                <w:spacing w:val="-8"/>
                <w:sz w:val="16"/>
                <w:szCs w:val="16"/>
                <w:lang w:val="en-GB"/>
              </w:rPr>
              <w:tab/>
            </w:r>
            <w:r w:rsidRPr="00782E7E">
              <w:rPr>
                <w:rFonts w:ascii="Arial" w:hAnsi="Arial" w:cs="Arial"/>
                <w:color w:val="000000"/>
                <w:spacing w:val="-4"/>
                <w:sz w:val="16"/>
                <w:szCs w:val="16"/>
                <w:lang w:val="en-GB"/>
              </w:rPr>
              <w:t>Prime rate fixed interest</w:t>
            </w:r>
            <w:r w:rsidRPr="00782E7E">
              <w:rPr>
                <w:rFonts w:ascii="Arial" w:hAnsi="Arial" w:cs="Arial"/>
                <w:color w:val="000000"/>
                <w:sz w:val="16"/>
                <w:szCs w:val="16"/>
                <w:lang w:val="en-GB"/>
              </w:rPr>
              <w:t xml:space="preserve"> rate per annum</w:t>
            </w:r>
          </w:p>
          <w:p w14:paraId="391672A3" w14:textId="77777777" w:rsidR="00C76150" w:rsidRPr="00782E7E" w:rsidRDefault="00C76150" w:rsidP="002F406F">
            <w:pPr>
              <w:ind w:left="226" w:right="-72" w:hanging="226"/>
              <w:jc w:val="both"/>
              <w:rPr>
                <w:rFonts w:ascii="Arial" w:hAnsi="Arial" w:cs="Arial"/>
                <w:color w:val="000000"/>
                <w:sz w:val="16"/>
                <w:szCs w:val="16"/>
                <w:lang w:val="en-GB"/>
              </w:rPr>
            </w:pPr>
            <w:r w:rsidRPr="00782E7E">
              <w:rPr>
                <w:rFonts w:ascii="Arial" w:hAnsi="Arial" w:cs="Arial"/>
                <w:color w:val="000000"/>
                <w:sz w:val="16"/>
                <w:szCs w:val="16"/>
                <w:lang w:val="en-GB"/>
              </w:rPr>
              <w:t>3.</w:t>
            </w:r>
            <w:r w:rsidRPr="00782E7E">
              <w:rPr>
                <w:rFonts w:ascii="Arial" w:hAnsi="Arial" w:cs="Arial"/>
                <w:color w:val="000000"/>
                <w:sz w:val="16"/>
                <w:szCs w:val="16"/>
                <w:lang w:val="en-GB"/>
              </w:rPr>
              <w:tab/>
            </w:r>
            <w:r w:rsidRPr="00782E7E">
              <w:rPr>
                <w:rFonts w:ascii="Arial" w:hAnsi="Arial" w:cs="Arial"/>
                <w:color w:val="000000"/>
                <w:spacing w:val="-6"/>
                <w:sz w:val="16"/>
                <w:szCs w:val="16"/>
                <w:lang w:val="en-GB"/>
              </w:rPr>
              <w:t>BIBOR plus fixed interest</w:t>
            </w:r>
            <w:r w:rsidRPr="00782E7E">
              <w:rPr>
                <w:rFonts w:ascii="Arial" w:hAnsi="Arial" w:cs="Arial"/>
                <w:color w:val="000000"/>
                <w:sz w:val="16"/>
                <w:szCs w:val="16"/>
                <w:lang w:val="en-GB"/>
              </w:rPr>
              <w:t xml:space="preserve"> rate per annum and</w:t>
            </w:r>
          </w:p>
          <w:p w14:paraId="2D38ADAF" w14:textId="77777777" w:rsidR="00C76150" w:rsidRPr="00782E7E" w:rsidRDefault="00C76150" w:rsidP="002F406F">
            <w:pPr>
              <w:ind w:left="226" w:right="-72" w:hanging="226"/>
              <w:jc w:val="both"/>
              <w:rPr>
                <w:rFonts w:ascii="Arial" w:hAnsi="Arial" w:cs="Arial"/>
                <w:color w:val="000000"/>
                <w:sz w:val="16"/>
                <w:szCs w:val="16"/>
                <w:lang w:val="en-GB"/>
              </w:rPr>
            </w:pPr>
            <w:r w:rsidRPr="00782E7E">
              <w:rPr>
                <w:rFonts w:ascii="Arial" w:hAnsi="Arial" w:cs="Arial"/>
                <w:color w:val="000000"/>
                <w:sz w:val="16"/>
                <w:szCs w:val="16"/>
                <w:lang w:val="en-GB"/>
              </w:rPr>
              <w:t>4.</w:t>
            </w:r>
            <w:r w:rsidRPr="00782E7E">
              <w:rPr>
                <w:rFonts w:ascii="Arial" w:hAnsi="Arial" w:cs="Arial"/>
                <w:color w:val="000000"/>
                <w:sz w:val="16"/>
                <w:szCs w:val="16"/>
                <w:lang w:val="en-GB"/>
              </w:rPr>
              <w:tab/>
              <w:t>Fixed interest rate per annum</w:t>
            </w:r>
          </w:p>
          <w:p w14:paraId="726BDD93" w14:textId="77777777" w:rsidR="00C76150" w:rsidRPr="00782E7E" w:rsidRDefault="00C76150" w:rsidP="002F406F">
            <w:pPr>
              <w:ind w:right="-72"/>
              <w:jc w:val="both"/>
              <w:rPr>
                <w:rFonts w:ascii="Arial" w:hAnsi="Arial" w:cs="Arial"/>
                <w:color w:val="000000"/>
                <w:spacing w:val="-4"/>
                <w:sz w:val="16"/>
                <w:szCs w:val="16"/>
                <w:lang w:val="en-GB"/>
              </w:rPr>
            </w:pPr>
            <w:r w:rsidRPr="00782E7E">
              <w:rPr>
                <w:rFonts w:ascii="Arial" w:hAnsi="Arial" w:cs="Arial"/>
                <w:color w:val="000000"/>
                <w:spacing w:val="-10"/>
                <w:sz w:val="16"/>
                <w:szCs w:val="16"/>
                <w:lang w:val="en-GB"/>
              </w:rPr>
              <w:t>(</w:t>
            </w:r>
            <w:proofErr w:type="gramStart"/>
            <w:r w:rsidRPr="00782E7E">
              <w:rPr>
                <w:rFonts w:ascii="Arial" w:hAnsi="Arial" w:cs="Arial"/>
                <w:color w:val="000000"/>
                <w:spacing w:val="-10"/>
                <w:sz w:val="16"/>
                <w:szCs w:val="16"/>
                <w:lang w:val="en-GB"/>
              </w:rPr>
              <w:t>2021 :</w:t>
            </w:r>
            <w:proofErr w:type="gramEnd"/>
            <w:r w:rsidRPr="00782E7E">
              <w:rPr>
                <w:rFonts w:ascii="Arial" w:hAnsi="Arial" w:cs="Arial"/>
                <w:color w:val="000000"/>
                <w:spacing w:val="-10"/>
                <w:sz w:val="16"/>
                <w:szCs w:val="16"/>
                <w:lang w:val="en-GB"/>
              </w:rPr>
              <w:t xml:space="preserve"> MLR less fixed interest</w:t>
            </w:r>
            <w:r w:rsidRPr="00782E7E">
              <w:rPr>
                <w:rFonts w:ascii="Arial" w:hAnsi="Arial" w:cs="Arial"/>
                <w:color w:val="000000"/>
                <w:sz w:val="16"/>
                <w:szCs w:val="16"/>
                <w:lang w:val="en-GB"/>
              </w:rPr>
              <w:t xml:space="preserve"> </w:t>
            </w:r>
            <w:r w:rsidRPr="00782E7E">
              <w:rPr>
                <w:rFonts w:ascii="Arial" w:hAnsi="Arial" w:cs="Arial"/>
                <w:color w:val="000000"/>
                <w:spacing w:val="-10"/>
                <w:sz w:val="16"/>
                <w:szCs w:val="16"/>
                <w:lang w:val="en-GB"/>
              </w:rPr>
              <w:t>rate per annum and fixed rate</w:t>
            </w:r>
            <w:r w:rsidRPr="00782E7E">
              <w:rPr>
                <w:rFonts w:ascii="Arial" w:hAnsi="Arial" w:cs="Arial"/>
                <w:color w:val="000000"/>
                <w:sz w:val="16"/>
                <w:szCs w:val="16"/>
                <w:lang w:val="en-GB"/>
              </w:rPr>
              <w:t>)</w:t>
            </w:r>
          </w:p>
        </w:tc>
        <w:tc>
          <w:tcPr>
            <w:tcW w:w="3240" w:type="dxa"/>
            <w:tcBorders>
              <w:left w:val="single" w:sz="4" w:space="0" w:color="auto"/>
              <w:bottom w:val="single" w:sz="4" w:space="0" w:color="auto"/>
              <w:right w:val="single" w:sz="4" w:space="0" w:color="auto"/>
            </w:tcBorders>
          </w:tcPr>
          <w:p w14:paraId="2F2049CA" w14:textId="77777777" w:rsidR="00C76150" w:rsidRPr="00782E7E" w:rsidRDefault="00C76150" w:rsidP="002F406F">
            <w:pPr>
              <w:ind w:left="-29" w:right="-72"/>
              <w:rPr>
                <w:rFonts w:ascii="Arial" w:hAnsi="Arial" w:cs="Arial"/>
                <w:color w:val="000000"/>
                <w:spacing w:val="-4"/>
                <w:sz w:val="16"/>
                <w:szCs w:val="16"/>
                <w:lang w:val="en-GB"/>
              </w:rPr>
            </w:pPr>
            <w:r w:rsidRPr="00782E7E">
              <w:rPr>
                <w:rFonts w:ascii="Arial" w:hAnsi="Arial" w:cs="Arial"/>
                <w:spacing w:val="-4"/>
                <w:sz w:val="16"/>
                <w:szCs w:val="16"/>
                <w:lang w:val="en-GB"/>
              </w:rPr>
              <w:t>1. Guaranteed by the parent company.</w:t>
            </w:r>
          </w:p>
          <w:p w14:paraId="04BB87C1" w14:textId="77777777" w:rsidR="00C76150" w:rsidRPr="00782E7E" w:rsidRDefault="00C76150" w:rsidP="002F406F">
            <w:pPr>
              <w:ind w:left="-29" w:right="-72"/>
              <w:rPr>
                <w:rFonts w:ascii="Arial" w:hAnsi="Arial" w:cs="Arial"/>
                <w:color w:val="000000"/>
                <w:spacing w:val="-4"/>
                <w:sz w:val="16"/>
                <w:szCs w:val="16"/>
                <w:lang w:val="en-GB"/>
              </w:rPr>
            </w:pPr>
            <w:r w:rsidRPr="00782E7E">
              <w:rPr>
                <w:rFonts w:ascii="Arial" w:hAnsi="Arial" w:cs="Arial"/>
                <w:color w:val="000000"/>
                <w:spacing w:val="-4"/>
                <w:sz w:val="16"/>
                <w:szCs w:val="16"/>
                <w:lang w:val="en-GB"/>
              </w:rPr>
              <w:t>2. Secured by some land and buildings</w:t>
            </w:r>
          </w:p>
          <w:p w14:paraId="2953A186" w14:textId="77777777" w:rsidR="00C76150" w:rsidRPr="00782E7E" w:rsidRDefault="00C76150" w:rsidP="002F406F">
            <w:pPr>
              <w:ind w:left="-29" w:right="-72"/>
              <w:rPr>
                <w:rFonts w:ascii="Arial" w:hAnsi="Arial" w:cs="Arial"/>
                <w:color w:val="000000"/>
                <w:spacing w:val="-4"/>
                <w:sz w:val="16"/>
                <w:szCs w:val="16"/>
                <w:lang w:val="en-GB"/>
              </w:rPr>
            </w:pPr>
            <w:r w:rsidRPr="00782E7E">
              <w:rPr>
                <w:rFonts w:ascii="Arial" w:hAnsi="Arial" w:cs="Arial"/>
                <w:color w:val="000000"/>
                <w:spacing w:val="-4"/>
                <w:sz w:val="16"/>
                <w:szCs w:val="16"/>
                <w:lang w:val="en-GB"/>
              </w:rPr>
              <w:t xml:space="preserve">    of subsidiaries (Note 22)</w:t>
            </w:r>
          </w:p>
          <w:p w14:paraId="0868642E" w14:textId="77777777" w:rsidR="00C76150" w:rsidRPr="00782E7E" w:rsidRDefault="00C76150" w:rsidP="002F406F">
            <w:pPr>
              <w:ind w:left="-29" w:right="-72"/>
              <w:rPr>
                <w:rFonts w:ascii="Arial" w:hAnsi="Arial" w:cs="Arial"/>
                <w:color w:val="000000"/>
                <w:spacing w:val="-8"/>
                <w:sz w:val="16"/>
                <w:szCs w:val="16"/>
                <w:lang w:val="en-GB"/>
              </w:rPr>
            </w:pPr>
            <w:r w:rsidRPr="00782E7E">
              <w:rPr>
                <w:rFonts w:ascii="Arial" w:hAnsi="Arial" w:cs="Arial"/>
                <w:color w:val="000000"/>
                <w:spacing w:val="-4"/>
                <w:sz w:val="16"/>
                <w:szCs w:val="16"/>
                <w:lang w:val="en-GB"/>
              </w:rPr>
              <w:t xml:space="preserve">3. </w:t>
            </w:r>
            <w:r w:rsidRPr="00782E7E">
              <w:rPr>
                <w:rFonts w:ascii="Arial" w:hAnsi="Arial" w:cs="Arial"/>
                <w:color w:val="000000"/>
                <w:spacing w:val="-8"/>
                <w:sz w:val="16"/>
                <w:szCs w:val="16"/>
                <w:lang w:val="en-GB"/>
              </w:rPr>
              <w:t>Secured by deposits of subsidiaries (Note 16)</w:t>
            </w:r>
          </w:p>
        </w:tc>
      </w:tr>
      <w:tr w:rsidR="00C76150" w:rsidRPr="00782E7E" w14:paraId="7B1E82C0" w14:textId="77777777" w:rsidTr="002F406F">
        <w:tc>
          <w:tcPr>
            <w:tcW w:w="993" w:type="dxa"/>
            <w:tcBorders>
              <w:top w:val="single" w:sz="4" w:space="0" w:color="auto"/>
            </w:tcBorders>
          </w:tcPr>
          <w:p w14:paraId="2178A004" w14:textId="77777777" w:rsidR="00C76150" w:rsidRPr="00782E7E" w:rsidRDefault="00C76150" w:rsidP="002F406F">
            <w:pPr>
              <w:ind w:left="-23" w:right="-72"/>
              <w:jc w:val="center"/>
              <w:rPr>
                <w:rFonts w:ascii="Arial" w:hAnsi="Arial" w:cs="Arial"/>
                <w:color w:val="000000"/>
                <w:spacing w:val="-4"/>
                <w:sz w:val="16"/>
                <w:szCs w:val="16"/>
                <w:lang w:val="en-GB"/>
              </w:rPr>
            </w:pPr>
          </w:p>
        </w:tc>
        <w:tc>
          <w:tcPr>
            <w:tcW w:w="1167" w:type="dxa"/>
            <w:tcBorders>
              <w:top w:val="single" w:sz="4" w:space="0" w:color="auto"/>
            </w:tcBorders>
            <w:shd w:val="clear" w:color="auto" w:fill="FAFAFA"/>
          </w:tcPr>
          <w:p w14:paraId="2B9F8954" w14:textId="77777777" w:rsidR="00C76150" w:rsidRPr="00782E7E" w:rsidRDefault="00C76150" w:rsidP="002F406F">
            <w:pPr>
              <w:tabs>
                <w:tab w:val="right" w:pos="975"/>
              </w:tabs>
              <w:ind w:right="-72"/>
              <w:jc w:val="both"/>
              <w:rPr>
                <w:rFonts w:ascii="Arial" w:hAnsi="Arial" w:cs="Arial"/>
                <w:color w:val="000000"/>
                <w:spacing w:val="-4"/>
                <w:sz w:val="16"/>
                <w:szCs w:val="16"/>
                <w:lang w:val="en-GB"/>
              </w:rPr>
            </w:pPr>
          </w:p>
        </w:tc>
        <w:tc>
          <w:tcPr>
            <w:tcW w:w="1242" w:type="dxa"/>
            <w:tcBorders>
              <w:top w:val="single" w:sz="4" w:space="0" w:color="auto"/>
            </w:tcBorders>
          </w:tcPr>
          <w:p w14:paraId="2264271F" w14:textId="77777777" w:rsidR="00C76150" w:rsidRPr="00782E7E" w:rsidRDefault="00C76150" w:rsidP="002F406F">
            <w:pPr>
              <w:tabs>
                <w:tab w:val="right" w:pos="975"/>
              </w:tabs>
              <w:ind w:right="-72"/>
              <w:jc w:val="both"/>
              <w:rPr>
                <w:rFonts w:ascii="Arial" w:hAnsi="Arial" w:cs="Arial"/>
                <w:color w:val="000000"/>
                <w:spacing w:val="-4"/>
                <w:sz w:val="16"/>
                <w:szCs w:val="16"/>
                <w:lang w:val="en-GB"/>
              </w:rPr>
            </w:pPr>
          </w:p>
        </w:tc>
        <w:tc>
          <w:tcPr>
            <w:tcW w:w="760" w:type="dxa"/>
            <w:tcBorders>
              <w:top w:val="single" w:sz="4" w:space="0" w:color="auto"/>
            </w:tcBorders>
          </w:tcPr>
          <w:p w14:paraId="773D8E4D" w14:textId="77777777" w:rsidR="00C76150" w:rsidRPr="00782E7E" w:rsidRDefault="00C76150" w:rsidP="002F406F">
            <w:pPr>
              <w:ind w:right="-72"/>
              <w:jc w:val="center"/>
              <w:rPr>
                <w:rFonts w:ascii="Arial" w:hAnsi="Arial" w:cs="Arial"/>
                <w:color w:val="000000"/>
                <w:spacing w:val="-4"/>
                <w:sz w:val="16"/>
                <w:szCs w:val="16"/>
                <w:lang w:val="en-GB"/>
              </w:rPr>
            </w:pPr>
          </w:p>
        </w:tc>
        <w:tc>
          <w:tcPr>
            <w:tcW w:w="2048" w:type="dxa"/>
            <w:tcBorders>
              <w:top w:val="single" w:sz="4" w:space="0" w:color="auto"/>
            </w:tcBorders>
          </w:tcPr>
          <w:p w14:paraId="0F89091A" w14:textId="77777777" w:rsidR="00C76150" w:rsidRPr="00782E7E" w:rsidRDefault="00C76150" w:rsidP="002F406F">
            <w:pPr>
              <w:ind w:right="-72"/>
              <w:rPr>
                <w:rFonts w:ascii="Arial" w:hAnsi="Arial" w:cs="Arial"/>
                <w:color w:val="000000"/>
                <w:spacing w:val="-4"/>
                <w:sz w:val="16"/>
                <w:szCs w:val="16"/>
                <w:lang w:val="en-GB"/>
              </w:rPr>
            </w:pPr>
          </w:p>
        </w:tc>
        <w:tc>
          <w:tcPr>
            <w:tcW w:w="3240" w:type="dxa"/>
            <w:tcBorders>
              <w:top w:val="single" w:sz="4" w:space="0" w:color="auto"/>
            </w:tcBorders>
          </w:tcPr>
          <w:p w14:paraId="172ED7EE" w14:textId="77777777" w:rsidR="00C76150" w:rsidRPr="00782E7E" w:rsidRDefault="00C76150" w:rsidP="002F406F">
            <w:pPr>
              <w:ind w:left="-29" w:right="-72"/>
              <w:rPr>
                <w:rFonts w:ascii="Arial" w:hAnsi="Arial" w:cs="Arial"/>
                <w:color w:val="000000"/>
                <w:spacing w:val="-4"/>
                <w:sz w:val="16"/>
                <w:szCs w:val="16"/>
                <w:lang w:val="en-GB"/>
              </w:rPr>
            </w:pPr>
          </w:p>
        </w:tc>
      </w:tr>
      <w:tr w:rsidR="00C76150" w:rsidRPr="00782E7E" w14:paraId="4F7239DD" w14:textId="77777777" w:rsidTr="002F406F">
        <w:trPr>
          <w:gridAfter w:val="3"/>
          <w:wAfter w:w="6048" w:type="dxa"/>
        </w:trPr>
        <w:tc>
          <w:tcPr>
            <w:tcW w:w="993" w:type="dxa"/>
            <w:vAlign w:val="bottom"/>
          </w:tcPr>
          <w:p w14:paraId="5C8AEFEB" w14:textId="77777777" w:rsidR="00C76150" w:rsidRPr="00782E7E" w:rsidRDefault="00C76150" w:rsidP="002F406F">
            <w:pPr>
              <w:ind w:left="-23" w:right="-72"/>
              <w:jc w:val="center"/>
              <w:rPr>
                <w:rFonts w:ascii="Arial" w:hAnsi="Arial" w:cs="Arial"/>
                <w:color w:val="000000"/>
                <w:spacing w:val="-4"/>
                <w:sz w:val="16"/>
                <w:szCs w:val="16"/>
                <w:cs/>
                <w:lang w:val="en-GB"/>
              </w:rPr>
            </w:pPr>
            <w:r w:rsidRPr="00782E7E">
              <w:rPr>
                <w:rFonts w:ascii="Arial" w:hAnsi="Arial" w:cs="Arial"/>
                <w:color w:val="000000"/>
                <w:spacing w:val="-4"/>
                <w:sz w:val="16"/>
                <w:szCs w:val="16"/>
                <w:lang w:val="en-GB"/>
              </w:rPr>
              <w:t xml:space="preserve">Total </w:t>
            </w:r>
          </w:p>
        </w:tc>
        <w:tc>
          <w:tcPr>
            <w:tcW w:w="1167" w:type="dxa"/>
            <w:tcBorders>
              <w:bottom w:val="double" w:sz="4" w:space="0" w:color="auto"/>
            </w:tcBorders>
            <w:shd w:val="clear" w:color="auto" w:fill="FAFAFA"/>
            <w:vAlign w:val="bottom"/>
          </w:tcPr>
          <w:p w14:paraId="5922E110" w14:textId="77777777" w:rsidR="00C76150" w:rsidRPr="00782E7E" w:rsidRDefault="00C76150" w:rsidP="002F406F">
            <w:pPr>
              <w:tabs>
                <w:tab w:val="right" w:pos="975"/>
              </w:tabs>
              <w:ind w:right="-72"/>
              <w:jc w:val="right"/>
              <w:rPr>
                <w:rFonts w:ascii="Arial" w:hAnsi="Arial" w:cs="Arial"/>
                <w:color w:val="000000"/>
                <w:spacing w:val="-4"/>
                <w:sz w:val="16"/>
                <w:szCs w:val="16"/>
                <w:lang w:val="en-GB"/>
              </w:rPr>
            </w:pPr>
            <w:r w:rsidRPr="00782E7E">
              <w:rPr>
                <w:rFonts w:ascii="Arial" w:hAnsi="Arial" w:cs="Arial"/>
                <w:color w:val="000000"/>
                <w:spacing w:val="-4"/>
                <w:sz w:val="16"/>
                <w:szCs w:val="16"/>
                <w:lang w:val="en-GB"/>
              </w:rPr>
              <w:t>6,556.77</w:t>
            </w:r>
          </w:p>
        </w:tc>
        <w:tc>
          <w:tcPr>
            <w:tcW w:w="1242" w:type="dxa"/>
            <w:tcBorders>
              <w:bottom w:val="double" w:sz="4" w:space="0" w:color="auto"/>
            </w:tcBorders>
            <w:vAlign w:val="bottom"/>
          </w:tcPr>
          <w:p w14:paraId="2A2102B9" w14:textId="77777777" w:rsidR="00C76150" w:rsidRPr="00782E7E" w:rsidRDefault="00C76150" w:rsidP="002F406F">
            <w:pPr>
              <w:tabs>
                <w:tab w:val="right" w:pos="975"/>
              </w:tabs>
              <w:ind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6,095.69</w:t>
            </w:r>
          </w:p>
        </w:tc>
      </w:tr>
    </w:tbl>
    <w:p w14:paraId="6C22B823" w14:textId="77777777" w:rsidR="00C76150" w:rsidRPr="00782E7E" w:rsidRDefault="00C76150" w:rsidP="00C76150">
      <w:pPr>
        <w:jc w:val="thaiDistribute"/>
        <w:rPr>
          <w:rFonts w:ascii="Arial" w:hAnsi="Arial" w:cs="Arial"/>
          <w:sz w:val="18"/>
          <w:szCs w:val="18"/>
          <w:cs/>
          <w:lang w:val="en-GB"/>
        </w:rPr>
      </w:pPr>
    </w:p>
    <w:p w14:paraId="0AFF034A" w14:textId="77777777" w:rsidR="00C76150" w:rsidRPr="00782E7E" w:rsidRDefault="00C76150" w:rsidP="00C76150">
      <w:pPr>
        <w:jc w:val="thaiDistribute"/>
        <w:rPr>
          <w:rFonts w:ascii="Arial" w:hAnsi="Arial" w:cs="Arial"/>
          <w:color w:val="000000"/>
          <w:sz w:val="18"/>
          <w:szCs w:val="18"/>
          <w:lang w:val="en-GB"/>
        </w:rPr>
      </w:pPr>
      <w:r w:rsidRPr="00782E7E">
        <w:rPr>
          <w:rFonts w:ascii="Arial" w:hAnsi="Arial" w:cs="Arial"/>
          <w:color w:val="000000"/>
          <w:spacing w:val="-4"/>
          <w:sz w:val="18"/>
          <w:szCs w:val="18"/>
          <w:lang w:val="en-GB"/>
        </w:rPr>
        <w:t>The Group and the Company are under the debt covenant criteria of loan agreements which require the Group to maintain</w:t>
      </w:r>
      <w:r w:rsidRPr="00782E7E">
        <w:rPr>
          <w:rFonts w:ascii="Arial" w:hAnsi="Arial" w:cs="Arial"/>
          <w:color w:val="000000"/>
          <w:sz w:val="18"/>
          <w:szCs w:val="18"/>
          <w:lang w:val="en-GB"/>
        </w:rPr>
        <w:t xml:space="preserve"> </w:t>
      </w:r>
      <w:r w:rsidRPr="00782E7E">
        <w:rPr>
          <w:rFonts w:ascii="Arial" w:hAnsi="Arial" w:cs="Arial"/>
          <w:color w:val="000000"/>
          <w:spacing w:val="-2"/>
          <w:sz w:val="18"/>
          <w:szCs w:val="18"/>
          <w:lang w:val="en-GB"/>
        </w:rPr>
        <w:t xml:space="preserve">the financial ratio, proportion of management shareholders, negative </w:t>
      </w:r>
      <w:proofErr w:type="gramStart"/>
      <w:r w:rsidRPr="00782E7E">
        <w:rPr>
          <w:rFonts w:ascii="Arial" w:hAnsi="Arial" w:cs="Arial"/>
          <w:color w:val="000000"/>
          <w:spacing w:val="-2"/>
          <w:sz w:val="18"/>
          <w:szCs w:val="18"/>
          <w:lang w:val="en-GB"/>
        </w:rPr>
        <w:t>pledge</w:t>
      </w:r>
      <w:proofErr w:type="gramEnd"/>
      <w:r w:rsidRPr="00782E7E">
        <w:rPr>
          <w:rFonts w:ascii="Arial" w:hAnsi="Arial" w:cs="Arial"/>
          <w:color w:val="000000"/>
          <w:spacing w:val="-2"/>
          <w:sz w:val="18"/>
          <w:szCs w:val="18"/>
          <w:lang w:val="en-GB"/>
        </w:rPr>
        <w:t xml:space="preserve"> and other requirements in accordance with</w:t>
      </w:r>
      <w:r w:rsidRPr="00782E7E">
        <w:rPr>
          <w:rFonts w:ascii="Arial" w:hAnsi="Arial" w:cs="Arial"/>
          <w:color w:val="000000"/>
          <w:sz w:val="18"/>
          <w:szCs w:val="18"/>
          <w:lang w:val="en-GB"/>
        </w:rPr>
        <w:t xml:space="preserve"> each loan agreement.</w:t>
      </w:r>
    </w:p>
    <w:p w14:paraId="742DE900" w14:textId="77777777" w:rsidR="00C76150" w:rsidRPr="00782E7E" w:rsidRDefault="00C76150" w:rsidP="00C76150">
      <w:pPr>
        <w:jc w:val="thaiDistribute"/>
        <w:rPr>
          <w:rFonts w:ascii="Arial" w:hAnsi="Arial" w:cs="Arial"/>
          <w:color w:val="000000"/>
          <w:sz w:val="18"/>
          <w:szCs w:val="18"/>
          <w:lang w:val="en-GB"/>
        </w:rPr>
      </w:pPr>
    </w:p>
    <w:p w14:paraId="20508AE8" w14:textId="77777777" w:rsidR="00C76150" w:rsidRPr="00782E7E" w:rsidRDefault="00C76150" w:rsidP="00C76150">
      <w:pPr>
        <w:rPr>
          <w:rFonts w:ascii="Arial" w:hAnsi="Arial" w:cs="Arial"/>
          <w:color w:val="000000"/>
          <w:sz w:val="18"/>
          <w:szCs w:val="18"/>
          <w:lang w:val="en-GB"/>
        </w:rPr>
      </w:pPr>
      <w:r w:rsidRPr="00782E7E">
        <w:rPr>
          <w:rFonts w:ascii="Arial" w:hAnsi="Arial" w:cs="Arial"/>
          <w:color w:val="000000"/>
          <w:sz w:val="18"/>
          <w:szCs w:val="18"/>
          <w:lang w:val="en-GB"/>
        </w:rPr>
        <w:br w:type="page"/>
      </w:r>
    </w:p>
    <w:p w14:paraId="4CED9AF5" w14:textId="77777777" w:rsidR="00C76150" w:rsidRPr="00782E7E" w:rsidRDefault="00C76150" w:rsidP="00592C83">
      <w:pPr>
        <w:jc w:val="both"/>
        <w:rPr>
          <w:rFonts w:ascii="Arial" w:hAnsi="Arial" w:cs="Arial"/>
          <w:color w:val="000000"/>
          <w:sz w:val="18"/>
          <w:szCs w:val="18"/>
          <w:lang w:val="en-GB"/>
        </w:rPr>
      </w:pPr>
      <w:r w:rsidRPr="00782E7E">
        <w:rPr>
          <w:rFonts w:ascii="Arial" w:hAnsi="Arial" w:cs="Arial"/>
          <w:color w:val="000000"/>
          <w:sz w:val="18"/>
          <w:szCs w:val="18"/>
          <w:lang w:val="en-GB"/>
        </w:rPr>
        <w:t>The carrying amounts and fair values of long-term loans are as follows:</w:t>
      </w:r>
    </w:p>
    <w:p w14:paraId="525E7714" w14:textId="77777777" w:rsidR="00C76150" w:rsidRPr="00782E7E" w:rsidRDefault="00C76150" w:rsidP="00C76150">
      <w:pPr>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3A7959FC" w14:textId="77777777" w:rsidTr="002F406F">
        <w:tc>
          <w:tcPr>
            <w:tcW w:w="4003" w:type="dxa"/>
          </w:tcPr>
          <w:p w14:paraId="0D0B1E73"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7E9BCFA1" w14:textId="77777777" w:rsidR="00C76150" w:rsidRPr="00782E7E" w:rsidRDefault="00C76150" w:rsidP="002F406F">
            <w:pPr>
              <w:pStyle w:val="a0"/>
              <w:ind w:left="-14" w:right="-72"/>
              <w:jc w:val="center"/>
              <w:rPr>
                <w:rFonts w:ascii="Arial" w:eastAsia="Angsana New" w:hAnsi="Arial" w:cs="Arial"/>
                <w:b/>
                <w:bCs/>
                <w:color w:val="000000"/>
                <w:sz w:val="18"/>
                <w:szCs w:val="18"/>
              </w:rPr>
            </w:pPr>
            <w:r w:rsidRPr="00782E7E">
              <w:rPr>
                <w:rFonts w:ascii="Arial" w:eastAsia="Angsana New" w:hAnsi="Arial" w:cs="Arial"/>
                <w:b/>
                <w:bCs/>
                <w:color w:val="000000"/>
                <w:sz w:val="18"/>
                <w:szCs w:val="18"/>
              </w:rPr>
              <w:t>Consolidated financial statements</w:t>
            </w:r>
          </w:p>
        </w:tc>
      </w:tr>
      <w:tr w:rsidR="00C76150" w:rsidRPr="00782E7E" w14:paraId="44C0D466" w14:textId="77777777" w:rsidTr="002F406F">
        <w:tc>
          <w:tcPr>
            <w:tcW w:w="4003" w:type="dxa"/>
          </w:tcPr>
          <w:p w14:paraId="5C7DF42F"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670D8E88"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eastAsia="Angsana New" w:hAnsi="Arial" w:cs="Arial"/>
                <w:b/>
                <w:bCs/>
                <w:color w:val="000000"/>
                <w:sz w:val="18"/>
                <w:szCs w:val="18"/>
              </w:rPr>
              <w:t>2022</w:t>
            </w:r>
          </w:p>
        </w:tc>
        <w:tc>
          <w:tcPr>
            <w:tcW w:w="2736" w:type="dxa"/>
            <w:gridSpan w:val="2"/>
            <w:tcBorders>
              <w:top w:val="single" w:sz="4" w:space="0" w:color="auto"/>
              <w:bottom w:val="single" w:sz="4" w:space="0" w:color="auto"/>
            </w:tcBorders>
            <w:vAlign w:val="bottom"/>
          </w:tcPr>
          <w:p w14:paraId="0E21E0F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eastAsia="Angsana New" w:hAnsi="Arial" w:cs="Arial"/>
                <w:b/>
                <w:bCs/>
                <w:color w:val="000000"/>
                <w:sz w:val="18"/>
                <w:szCs w:val="18"/>
              </w:rPr>
              <w:t>2021</w:t>
            </w:r>
          </w:p>
        </w:tc>
      </w:tr>
      <w:tr w:rsidR="00C76150" w:rsidRPr="00782E7E" w14:paraId="3BA4A26D" w14:textId="77777777" w:rsidTr="002F406F">
        <w:tc>
          <w:tcPr>
            <w:tcW w:w="4003" w:type="dxa"/>
          </w:tcPr>
          <w:p w14:paraId="34A13761"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7D6546A"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6471279E"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6409D2AE"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67E447D5"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p>
        </w:tc>
      </w:tr>
      <w:tr w:rsidR="00C76150" w:rsidRPr="00782E7E" w14:paraId="15DD0340" w14:textId="77777777" w:rsidTr="002F406F">
        <w:tc>
          <w:tcPr>
            <w:tcW w:w="4003" w:type="dxa"/>
          </w:tcPr>
          <w:p w14:paraId="35F80697"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vAlign w:val="bottom"/>
          </w:tcPr>
          <w:p w14:paraId="0721A447"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amounts</w:t>
            </w:r>
          </w:p>
        </w:tc>
        <w:tc>
          <w:tcPr>
            <w:tcW w:w="1368" w:type="dxa"/>
            <w:vAlign w:val="bottom"/>
          </w:tcPr>
          <w:p w14:paraId="30A7EDF8"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Fair values</w:t>
            </w:r>
          </w:p>
        </w:tc>
        <w:tc>
          <w:tcPr>
            <w:tcW w:w="1368" w:type="dxa"/>
            <w:vAlign w:val="bottom"/>
          </w:tcPr>
          <w:p w14:paraId="35610315"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amounts</w:t>
            </w:r>
          </w:p>
        </w:tc>
        <w:tc>
          <w:tcPr>
            <w:tcW w:w="1368" w:type="dxa"/>
            <w:vAlign w:val="bottom"/>
          </w:tcPr>
          <w:p w14:paraId="65C01B1D"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Fair values</w:t>
            </w:r>
          </w:p>
        </w:tc>
      </w:tr>
      <w:tr w:rsidR="00C76150" w:rsidRPr="00782E7E" w14:paraId="1B6CEE7C" w14:textId="77777777" w:rsidTr="002F406F">
        <w:tc>
          <w:tcPr>
            <w:tcW w:w="4003" w:type="dxa"/>
          </w:tcPr>
          <w:p w14:paraId="5AD26E50"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5DED884"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125178B"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705164C"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935438A"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r>
      <w:tr w:rsidR="00C76150" w:rsidRPr="00782E7E" w14:paraId="17C37E8A" w14:textId="77777777" w:rsidTr="002F406F">
        <w:tc>
          <w:tcPr>
            <w:tcW w:w="4003" w:type="dxa"/>
          </w:tcPr>
          <w:p w14:paraId="3D05CD5C"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22A412B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B6FF871"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19AAC5D"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5D35729"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1315538A" w14:textId="77777777" w:rsidTr="002F406F">
        <w:tc>
          <w:tcPr>
            <w:tcW w:w="4003" w:type="dxa"/>
          </w:tcPr>
          <w:p w14:paraId="41DA21EA" w14:textId="77777777" w:rsidR="00C76150" w:rsidRPr="00782E7E" w:rsidRDefault="00C76150" w:rsidP="002F406F">
            <w:pPr>
              <w:ind w:left="-109"/>
              <w:rPr>
                <w:rFonts w:ascii="Arial" w:hAnsi="Arial" w:cs="Arial"/>
                <w:color w:val="000000"/>
                <w:sz w:val="18"/>
                <w:szCs w:val="18"/>
                <w:lang w:val="en-GB"/>
              </w:rPr>
            </w:pPr>
            <w:r w:rsidRPr="00782E7E">
              <w:rPr>
                <w:rFonts w:ascii="Arial" w:hAnsi="Arial" w:cs="Arial"/>
                <w:color w:val="000000"/>
                <w:sz w:val="18"/>
                <w:szCs w:val="18"/>
                <w:lang w:val="en-GB"/>
              </w:rPr>
              <w:t>Loans from financial institutions</w:t>
            </w:r>
          </w:p>
        </w:tc>
        <w:tc>
          <w:tcPr>
            <w:tcW w:w="1368" w:type="dxa"/>
            <w:tcBorders>
              <w:bottom w:val="single" w:sz="4" w:space="0" w:color="auto"/>
            </w:tcBorders>
            <w:shd w:val="clear" w:color="auto" w:fill="FAFAFA"/>
          </w:tcPr>
          <w:p w14:paraId="6853E72C" w14:textId="77777777" w:rsidR="00C76150" w:rsidRPr="00782E7E" w:rsidRDefault="00C76150" w:rsidP="002F406F">
            <w:pPr>
              <w:tabs>
                <w:tab w:val="decimal" w:pos="1066"/>
              </w:tabs>
              <w:overflowPunct/>
              <w:autoSpaceDE/>
              <w:adjustRightInd/>
              <w:ind w:right="-72"/>
              <w:jc w:val="thaiDistribute"/>
              <w:rPr>
                <w:rFonts w:ascii="Arial" w:hAnsi="Arial" w:cs="Arial"/>
                <w:color w:val="000000"/>
                <w:sz w:val="18"/>
                <w:szCs w:val="18"/>
                <w:lang w:val="en-GB"/>
              </w:rPr>
            </w:pPr>
            <w:r w:rsidRPr="00782E7E">
              <w:rPr>
                <w:rFonts w:ascii="Arial" w:hAnsi="Arial" w:cs="Arial"/>
                <w:color w:val="000000"/>
                <w:sz w:val="18"/>
                <w:szCs w:val="18"/>
                <w:lang w:val="en-GB"/>
              </w:rPr>
              <w:t>6,547,916,307</w:t>
            </w:r>
          </w:p>
        </w:tc>
        <w:tc>
          <w:tcPr>
            <w:tcW w:w="1368" w:type="dxa"/>
            <w:tcBorders>
              <w:bottom w:val="single" w:sz="4" w:space="0" w:color="auto"/>
            </w:tcBorders>
            <w:shd w:val="clear" w:color="auto" w:fill="FAFAFA"/>
          </w:tcPr>
          <w:p w14:paraId="75D862AA" w14:textId="77777777" w:rsidR="00C76150" w:rsidRPr="00782E7E" w:rsidRDefault="00C76150" w:rsidP="002F406F">
            <w:pPr>
              <w:tabs>
                <w:tab w:val="decimal" w:pos="1066"/>
              </w:tabs>
              <w:overflowPunct/>
              <w:autoSpaceDE/>
              <w:adjustRightInd/>
              <w:ind w:right="-72"/>
              <w:jc w:val="thaiDistribute"/>
              <w:rPr>
                <w:rFonts w:ascii="Arial" w:hAnsi="Arial" w:cs="Arial"/>
                <w:color w:val="000000"/>
                <w:sz w:val="18"/>
                <w:szCs w:val="18"/>
                <w:lang w:val="en-GB"/>
              </w:rPr>
            </w:pPr>
            <w:r w:rsidRPr="00782E7E">
              <w:rPr>
                <w:rFonts w:ascii="Arial" w:hAnsi="Arial" w:cs="Arial"/>
                <w:color w:val="000000"/>
                <w:sz w:val="18"/>
                <w:szCs w:val="18"/>
                <w:lang w:val="en-GB"/>
              </w:rPr>
              <w:t>6,299,065,320</w:t>
            </w:r>
          </w:p>
        </w:tc>
        <w:tc>
          <w:tcPr>
            <w:tcW w:w="1368" w:type="dxa"/>
            <w:tcBorders>
              <w:bottom w:val="single" w:sz="4" w:space="0" w:color="auto"/>
            </w:tcBorders>
            <w:vAlign w:val="bottom"/>
          </w:tcPr>
          <w:p w14:paraId="094E123E" w14:textId="77777777" w:rsidR="00C76150" w:rsidRPr="00782E7E" w:rsidRDefault="00C76150" w:rsidP="002F406F">
            <w:pPr>
              <w:tabs>
                <w:tab w:val="decimal" w:pos="1066"/>
              </w:tabs>
              <w:overflowPunct/>
              <w:autoSpaceDE/>
              <w:adjustRightInd/>
              <w:ind w:right="-72"/>
              <w:jc w:val="thaiDistribute"/>
              <w:rPr>
                <w:rFonts w:ascii="Arial" w:hAnsi="Arial" w:cs="Arial"/>
                <w:color w:val="000000"/>
                <w:sz w:val="18"/>
                <w:szCs w:val="18"/>
                <w:lang w:val="en-GB"/>
              </w:rPr>
            </w:pPr>
            <w:r w:rsidRPr="00782E7E">
              <w:rPr>
                <w:rFonts w:ascii="Arial" w:hAnsi="Arial" w:cs="Arial"/>
                <w:color w:val="000000"/>
                <w:sz w:val="18"/>
                <w:szCs w:val="18"/>
                <w:lang w:val="en-GB"/>
              </w:rPr>
              <w:t>6,090,316,083</w:t>
            </w:r>
          </w:p>
        </w:tc>
        <w:tc>
          <w:tcPr>
            <w:tcW w:w="1368" w:type="dxa"/>
            <w:tcBorders>
              <w:bottom w:val="single" w:sz="4" w:space="0" w:color="auto"/>
            </w:tcBorders>
            <w:vAlign w:val="bottom"/>
          </w:tcPr>
          <w:p w14:paraId="131E7904" w14:textId="77777777" w:rsidR="00C76150" w:rsidRPr="00782E7E" w:rsidRDefault="00C76150" w:rsidP="002F406F">
            <w:pPr>
              <w:tabs>
                <w:tab w:val="decimal" w:pos="1066"/>
              </w:tabs>
              <w:overflowPunct/>
              <w:autoSpaceDE/>
              <w:adjustRightInd/>
              <w:ind w:right="-72"/>
              <w:jc w:val="thaiDistribute"/>
              <w:rPr>
                <w:rFonts w:ascii="Arial" w:hAnsi="Arial" w:cs="Arial"/>
                <w:color w:val="000000"/>
                <w:sz w:val="18"/>
                <w:szCs w:val="18"/>
                <w:lang w:val="en-GB"/>
              </w:rPr>
            </w:pPr>
            <w:r w:rsidRPr="00782E7E">
              <w:rPr>
                <w:rFonts w:ascii="Arial" w:hAnsi="Arial" w:cs="Arial"/>
                <w:color w:val="000000"/>
                <w:sz w:val="18"/>
                <w:szCs w:val="18"/>
                <w:lang w:val="en-GB"/>
              </w:rPr>
              <w:t>6,049,131,014</w:t>
            </w:r>
          </w:p>
        </w:tc>
      </w:tr>
    </w:tbl>
    <w:p w14:paraId="34329ABE" w14:textId="77777777" w:rsidR="00C76150" w:rsidRPr="00782E7E" w:rsidRDefault="00C76150" w:rsidP="00C11385">
      <w:pPr>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5C9B97B7" w14:textId="77777777" w:rsidTr="002F406F">
        <w:tc>
          <w:tcPr>
            <w:tcW w:w="4003" w:type="dxa"/>
          </w:tcPr>
          <w:p w14:paraId="14673B0D"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575114E6" w14:textId="77777777" w:rsidR="00C76150" w:rsidRPr="00782E7E" w:rsidRDefault="00C76150" w:rsidP="002F406F">
            <w:pPr>
              <w:pStyle w:val="a0"/>
              <w:ind w:left="-14" w:right="-72"/>
              <w:jc w:val="center"/>
              <w:rPr>
                <w:rFonts w:ascii="Arial" w:eastAsia="Angsana New" w:hAnsi="Arial" w:cs="Arial"/>
                <w:b/>
                <w:bCs/>
                <w:color w:val="000000"/>
                <w:sz w:val="18"/>
                <w:szCs w:val="18"/>
              </w:rPr>
            </w:pPr>
            <w:r w:rsidRPr="00782E7E">
              <w:rPr>
                <w:rFonts w:ascii="Arial" w:eastAsia="Angsana New" w:hAnsi="Arial" w:cs="Arial"/>
                <w:b/>
                <w:bCs/>
                <w:color w:val="000000"/>
                <w:sz w:val="18"/>
                <w:szCs w:val="18"/>
              </w:rPr>
              <w:t>Separate financial statements</w:t>
            </w:r>
          </w:p>
        </w:tc>
      </w:tr>
      <w:tr w:rsidR="00C76150" w:rsidRPr="00782E7E" w14:paraId="790EFD97" w14:textId="77777777" w:rsidTr="002F406F">
        <w:tc>
          <w:tcPr>
            <w:tcW w:w="4003" w:type="dxa"/>
          </w:tcPr>
          <w:p w14:paraId="5818315A"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32A3CC9"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eastAsia="Angsana New" w:hAnsi="Arial" w:cs="Arial"/>
                <w:b/>
                <w:bCs/>
                <w:color w:val="000000"/>
                <w:sz w:val="18"/>
                <w:szCs w:val="18"/>
              </w:rPr>
              <w:t>2022</w:t>
            </w:r>
          </w:p>
        </w:tc>
        <w:tc>
          <w:tcPr>
            <w:tcW w:w="2736" w:type="dxa"/>
            <w:gridSpan w:val="2"/>
            <w:tcBorders>
              <w:top w:val="single" w:sz="4" w:space="0" w:color="auto"/>
              <w:bottom w:val="single" w:sz="4" w:space="0" w:color="auto"/>
            </w:tcBorders>
            <w:vAlign w:val="bottom"/>
          </w:tcPr>
          <w:p w14:paraId="766AC4D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eastAsia="Angsana New" w:hAnsi="Arial" w:cs="Arial"/>
                <w:b/>
                <w:bCs/>
                <w:color w:val="000000"/>
                <w:sz w:val="18"/>
                <w:szCs w:val="18"/>
              </w:rPr>
              <w:t>2021</w:t>
            </w:r>
          </w:p>
        </w:tc>
      </w:tr>
      <w:tr w:rsidR="00C76150" w:rsidRPr="00782E7E" w14:paraId="44DF94A2" w14:textId="77777777" w:rsidTr="002F406F">
        <w:tc>
          <w:tcPr>
            <w:tcW w:w="4003" w:type="dxa"/>
          </w:tcPr>
          <w:p w14:paraId="4F2389C2"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168B3B7"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48C33DF5"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052CCEFA"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230D00AC"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r>
          </w:p>
        </w:tc>
      </w:tr>
      <w:tr w:rsidR="00C76150" w:rsidRPr="00782E7E" w14:paraId="06670842" w14:textId="77777777" w:rsidTr="002F406F">
        <w:tc>
          <w:tcPr>
            <w:tcW w:w="4003" w:type="dxa"/>
          </w:tcPr>
          <w:p w14:paraId="5055F600"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vAlign w:val="bottom"/>
          </w:tcPr>
          <w:p w14:paraId="0CCB2E1A"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amounts</w:t>
            </w:r>
          </w:p>
        </w:tc>
        <w:tc>
          <w:tcPr>
            <w:tcW w:w="1368" w:type="dxa"/>
            <w:vAlign w:val="bottom"/>
          </w:tcPr>
          <w:p w14:paraId="69B45596"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Fair values</w:t>
            </w:r>
          </w:p>
        </w:tc>
        <w:tc>
          <w:tcPr>
            <w:tcW w:w="1368" w:type="dxa"/>
            <w:vAlign w:val="bottom"/>
          </w:tcPr>
          <w:p w14:paraId="464459E5"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amounts</w:t>
            </w:r>
          </w:p>
        </w:tc>
        <w:tc>
          <w:tcPr>
            <w:tcW w:w="1368" w:type="dxa"/>
            <w:vAlign w:val="bottom"/>
          </w:tcPr>
          <w:p w14:paraId="47399071"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Fair values</w:t>
            </w:r>
          </w:p>
        </w:tc>
      </w:tr>
      <w:tr w:rsidR="00C76150" w:rsidRPr="00782E7E" w14:paraId="72931438" w14:textId="77777777" w:rsidTr="002F406F">
        <w:tc>
          <w:tcPr>
            <w:tcW w:w="4003" w:type="dxa"/>
          </w:tcPr>
          <w:p w14:paraId="39B49136"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F339829"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9614B0A"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48898ED"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75F6ADB"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ab/>
              <w:t>Baht</w:t>
            </w:r>
          </w:p>
        </w:tc>
      </w:tr>
      <w:tr w:rsidR="00C76150" w:rsidRPr="00782E7E" w14:paraId="511BB1FE" w14:textId="77777777" w:rsidTr="002F406F">
        <w:tc>
          <w:tcPr>
            <w:tcW w:w="4003" w:type="dxa"/>
          </w:tcPr>
          <w:p w14:paraId="0F7B9F2F"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149684DA"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6D734A34"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AF290C4"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6A8B45A"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6506FE04" w14:textId="77777777" w:rsidTr="002F406F">
        <w:tc>
          <w:tcPr>
            <w:tcW w:w="4003" w:type="dxa"/>
          </w:tcPr>
          <w:p w14:paraId="2E883A30" w14:textId="77777777" w:rsidR="00C76150" w:rsidRPr="00782E7E" w:rsidRDefault="00C76150" w:rsidP="002F406F">
            <w:pPr>
              <w:ind w:left="-109"/>
              <w:rPr>
                <w:rFonts w:ascii="Arial" w:hAnsi="Arial" w:cs="Arial"/>
                <w:color w:val="000000"/>
                <w:sz w:val="18"/>
                <w:szCs w:val="18"/>
                <w:lang w:val="en-GB"/>
              </w:rPr>
            </w:pPr>
            <w:r w:rsidRPr="00782E7E">
              <w:rPr>
                <w:rFonts w:ascii="Arial" w:hAnsi="Arial" w:cs="Arial"/>
                <w:color w:val="000000"/>
                <w:sz w:val="18"/>
                <w:szCs w:val="18"/>
                <w:lang w:val="en-GB"/>
              </w:rPr>
              <w:t>Loans from financial institutions</w:t>
            </w:r>
          </w:p>
        </w:tc>
        <w:tc>
          <w:tcPr>
            <w:tcW w:w="1368" w:type="dxa"/>
            <w:tcBorders>
              <w:bottom w:val="single" w:sz="4" w:space="0" w:color="auto"/>
            </w:tcBorders>
            <w:shd w:val="clear" w:color="auto" w:fill="FAFAFA"/>
          </w:tcPr>
          <w:p w14:paraId="3B2CFFE8" w14:textId="77777777" w:rsidR="00C76150" w:rsidRPr="00782E7E" w:rsidRDefault="00C76150" w:rsidP="002F406F">
            <w:pPr>
              <w:tabs>
                <w:tab w:val="decimal" w:pos="1066"/>
              </w:tabs>
              <w:overflowPunct/>
              <w:autoSpaceDE/>
              <w:adjustRightInd/>
              <w:ind w:right="-72"/>
              <w:jc w:val="thaiDistribute"/>
              <w:rPr>
                <w:rFonts w:ascii="Arial" w:hAnsi="Arial" w:cs="Arial"/>
                <w:color w:val="000000"/>
                <w:sz w:val="18"/>
                <w:szCs w:val="18"/>
                <w:lang w:val="en-GB"/>
              </w:rPr>
            </w:pPr>
            <w:r w:rsidRPr="00782E7E">
              <w:rPr>
                <w:rFonts w:ascii="Arial" w:hAnsi="Arial" w:cs="Arial"/>
                <w:color w:val="000000"/>
                <w:sz w:val="18"/>
                <w:szCs w:val="18"/>
                <w:lang w:val="en-GB"/>
              </w:rPr>
              <w:t>4,636,655,445</w:t>
            </w:r>
          </w:p>
        </w:tc>
        <w:tc>
          <w:tcPr>
            <w:tcW w:w="1368" w:type="dxa"/>
            <w:tcBorders>
              <w:bottom w:val="single" w:sz="4" w:space="0" w:color="auto"/>
            </w:tcBorders>
            <w:shd w:val="clear" w:color="auto" w:fill="FAFAFA"/>
          </w:tcPr>
          <w:p w14:paraId="48623129" w14:textId="77777777" w:rsidR="00C76150" w:rsidRPr="00782E7E" w:rsidRDefault="00C76150" w:rsidP="002F406F">
            <w:pPr>
              <w:tabs>
                <w:tab w:val="decimal" w:pos="1066"/>
              </w:tabs>
              <w:overflowPunct/>
              <w:autoSpaceDE/>
              <w:adjustRightInd/>
              <w:ind w:right="-72"/>
              <w:jc w:val="thaiDistribute"/>
              <w:rPr>
                <w:rFonts w:ascii="Arial" w:hAnsi="Arial" w:cs="Arial"/>
                <w:color w:val="000000"/>
                <w:sz w:val="18"/>
                <w:szCs w:val="18"/>
                <w:lang w:val="en-GB"/>
              </w:rPr>
            </w:pPr>
            <w:r w:rsidRPr="00782E7E">
              <w:rPr>
                <w:rFonts w:ascii="Arial" w:hAnsi="Arial" w:cs="Arial"/>
                <w:color w:val="000000"/>
                <w:sz w:val="18"/>
                <w:szCs w:val="18"/>
                <w:lang w:val="en-GB"/>
              </w:rPr>
              <w:t>4,483,757,596</w:t>
            </w:r>
          </w:p>
        </w:tc>
        <w:tc>
          <w:tcPr>
            <w:tcW w:w="1368" w:type="dxa"/>
            <w:tcBorders>
              <w:bottom w:val="single" w:sz="4" w:space="0" w:color="auto"/>
            </w:tcBorders>
            <w:vAlign w:val="bottom"/>
          </w:tcPr>
          <w:p w14:paraId="7A04CF7A" w14:textId="77777777" w:rsidR="00C76150" w:rsidRPr="00782E7E" w:rsidRDefault="00C76150" w:rsidP="002F406F">
            <w:pPr>
              <w:tabs>
                <w:tab w:val="decimal" w:pos="1066"/>
              </w:tabs>
              <w:overflowPunct/>
              <w:autoSpaceDE/>
              <w:adjustRightInd/>
              <w:ind w:right="-72"/>
              <w:jc w:val="thaiDistribute"/>
              <w:rPr>
                <w:rFonts w:ascii="Arial" w:hAnsi="Arial" w:cs="Arial"/>
                <w:color w:val="000000"/>
                <w:sz w:val="18"/>
                <w:szCs w:val="18"/>
                <w:lang w:val="en-GB"/>
              </w:rPr>
            </w:pPr>
            <w:r w:rsidRPr="00782E7E">
              <w:rPr>
                <w:rFonts w:ascii="Arial" w:hAnsi="Arial" w:cs="Arial"/>
                <w:color w:val="000000"/>
                <w:sz w:val="18"/>
                <w:szCs w:val="18"/>
                <w:lang w:val="en-GB"/>
              </w:rPr>
              <w:t>5,080,211,438</w:t>
            </w:r>
          </w:p>
        </w:tc>
        <w:tc>
          <w:tcPr>
            <w:tcW w:w="1368" w:type="dxa"/>
            <w:tcBorders>
              <w:bottom w:val="single" w:sz="4" w:space="0" w:color="auto"/>
            </w:tcBorders>
            <w:vAlign w:val="bottom"/>
          </w:tcPr>
          <w:p w14:paraId="25987681" w14:textId="77777777" w:rsidR="00C76150" w:rsidRPr="00782E7E" w:rsidRDefault="00C76150" w:rsidP="002F406F">
            <w:pPr>
              <w:tabs>
                <w:tab w:val="decimal" w:pos="1066"/>
              </w:tabs>
              <w:overflowPunct/>
              <w:autoSpaceDE/>
              <w:adjustRightInd/>
              <w:ind w:right="-72"/>
              <w:jc w:val="thaiDistribute"/>
              <w:rPr>
                <w:rFonts w:ascii="Arial" w:hAnsi="Arial" w:cs="Arial"/>
                <w:color w:val="000000"/>
                <w:sz w:val="18"/>
                <w:szCs w:val="18"/>
                <w:lang w:val="en-GB"/>
              </w:rPr>
            </w:pPr>
            <w:r w:rsidRPr="00782E7E">
              <w:rPr>
                <w:rFonts w:ascii="Arial" w:hAnsi="Arial" w:cs="Arial"/>
                <w:color w:val="000000"/>
                <w:sz w:val="18"/>
                <w:szCs w:val="18"/>
                <w:lang w:val="en-GB"/>
              </w:rPr>
              <w:t>5,038,075,514</w:t>
            </w:r>
          </w:p>
        </w:tc>
      </w:tr>
    </w:tbl>
    <w:p w14:paraId="584BC069" w14:textId="77777777" w:rsidR="00C76150" w:rsidRPr="00782E7E" w:rsidRDefault="00C76150" w:rsidP="00C76150">
      <w:pPr>
        <w:rPr>
          <w:rFonts w:ascii="Arial" w:hAnsi="Arial" w:cs="Arial"/>
          <w:color w:val="000000"/>
          <w:sz w:val="18"/>
          <w:szCs w:val="18"/>
          <w:lang w:val="en-GB"/>
        </w:rPr>
      </w:pPr>
    </w:p>
    <w:p w14:paraId="6D2157A1"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10"/>
          <w:sz w:val="18"/>
          <w:szCs w:val="18"/>
          <w:lang w:val="en-GB"/>
        </w:rPr>
        <w:t>The fair values are calculated from discounted cash flows, using a discount rate based upon the borrowing rate which the management</w:t>
      </w:r>
      <w:r w:rsidRPr="00782E7E">
        <w:rPr>
          <w:rFonts w:ascii="Arial" w:hAnsi="Arial" w:cs="Arial"/>
          <w:color w:val="000000"/>
          <w:spacing w:val="-2"/>
          <w:sz w:val="18"/>
          <w:szCs w:val="18"/>
          <w:lang w:val="en-GB"/>
        </w:rPr>
        <w:t xml:space="preserve"> </w:t>
      </w:r>
      <w:r w:rsidRPr="00782E7E">
        <w:rPr>
          <w:rFonts w:ascii="Arial" w:hAnsi="Arial" w:cs="Arial"/>
          <w:color w:val="000000"/>
          <w:spacing w:val="-6"/>
          <w:sz w:val="18"/>
          <w:szCs w:val="18"/>
          <w:lang w:val="en-GB"/>
        </w:rPr>
        <w:t>expects to be available to the Group and the Company at the statement of financial position date.  The Fair values are within</w:t>
      </w:r>
      <w:r w:rsidRPr="00782E7E">
        <w:rPr>
          <w:rFonts w:ascii="Arial" w:hAnsi="Arial" w:cs="Arial"/>
          <w:color w:val="000000"/>
          <w:sz w:val="18"/>
          <w:szCs w:val="18"/>
          <w:lang w:val="en-GB"/>
        </w:rPr>
        <w:t xml:space="preserve"> level 2 of the fair value hierarchy.</w:t>
      </w:r>
    </w:p>
    <w:p w14:paraId="332BB360" w14:textId="77777777" w:rsidR="00C76150" w:rsidRPr="00782E7E" w:rsidRDefault="00C76150" w:rsidP="00C76150">
      <w:pPr>
        <w:rPr>
          <w:rFonts w:ascii="Arial" w:hAnsi="Arial" w:cs="Arial"/>
          <w:color w:val="000000"/>
          <w:sz w:val="18"/>
          <w:szCs w:val="18"/>
          <w:lang w:val="en-GB"/>
        </w:rPr>
      </w:pPr>
    </w:p>
    <w:p w14:paraId="2E8D3554" w14:textId="77777777" w:rsidR="00C76150" w:rsidRPr="00782E7E" w:rsidRDefault="00C76150" w:rsidP="00C76150">
      <w:pPr>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 xml:space="preserve">As a result of borrowing at floating interest rates and mainly in Thai Baht, the carrying amounts of borrowings approximate their fair values. </w:t>
      </w:r>
    </w:p>
    <w:p w14:paraId="7A43ADFB" w14:textId="77777777" w:rsidR="00C76150" w:rsidRPr="00782E7E" w:rsidRDefault="00C76150" w:rsidP="00C76150">
      <w:pPr>
        <w:rPr>
          <w:rFonts w:ascii="Arial" w:hAnsi="Arial" w:cs="Arial"/>
          <w:color w:val="000000"/>
          <w:sz w:val="18"/>
          <w:szCs w:val="18"/>
          <w:lang w:val="en-GB"/>
        </w:rPr>
      </w:pPr>
    </w:p>
    <w:p w14:paraId="1176678E"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18"/>
          <w:lang w:val="en-GB"/>
        </w:rPr>
        <w:t>The Group’s and the Company’s interest rate risks from borrowings are as follows:</w:t>
      </w:r>
    </w:p>
    <w:p w14:paraId="066F5F52" w14:textId="77777777" w:rsidR="00C76150" w:rsidRPr="00782E7E" w:rsidRDefault="00C76150" w:rsidP="00C76150">
      <w:pPr>
        <w:jc w:val="thaiDistribute"/>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53F1C21C" w14:textId="77777777" w:rsidTr="002F406F">
        <w:trPr>
          <w:trHeight w:val="74"/>
        </w:trPr>
        <w:tc>
          <w:tcPr>
            <w:tcW w:w="4003" w:type="dxa"/>
          </w:tcPr>
          <w:p w14:paraId="79A8911F"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52D44547"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347287BD"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28CE3A6C"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0AA41622"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1ECF4E73" w14:textId="77777777" w:rsidTr="002F406F">
        <w:tc>
          <w:tcPr>
            <w:tcW w:w="4003" w:type="dxa"/>
          </w:tcPr>
          <w:p w14:paraId="7CB08901"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1B84ED97"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559B8801"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4ABD7983"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61EB66B0"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40FC9F6E" w14:textId="77777777" w:rsidTr="002F406F">
        <w:tc>
          <w:tcPr>
            <w:tcW w:w="4003" w:type="dxa"/>
          </w:tcPr>
          <w:p w14:paraId="12014375"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585A363"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2D9FC8A"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FB9D900"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7C6CEEA"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6C581C33" w14:textId="77777777" w:rsidTr="002F406F">
        <w:tc>
          <w:tcPr>
            <w:tcW w:w="4003" w:type="dxa"/>
          </w:tcPr>
          <w:p w14:paraId="367D102F" w14:textId="77777777" w:rsidR="00C76150" w:rsidRPr="00782E7E" w:rsidRDefault="00C76150" w:rsidP="002F406F">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76E2B104"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1ADCD67"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3ADD870"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F550972"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0FFDA4AC" w14:textId="77777777" w:rsidTr="002F406F">
        <w:tc>
          <w:tcPr>
            <w:tcW w:w="4003" w:type="dxa"/>
            <w:vAlign w:val="bottom"/>
          </w:tcPr>
          <w:p w14:paraId="0B3EBCCD" w14:textId="77777777" w:rsidR="00C76150" w:rsidRPr="00782E7E" w:rsidRDefault="00C76150" w:rsidP="002F406F">
            <w:pPr>
              <w:ind w:left="-109" w:right="-155"/>
              <w:rPr>
                <w:rFonts w:ascii="Arial" w:hAnsi="Arial" w:cs="Arial"/>
                <w:snapToGrid w:val="0"/>
                <w:color w:val="000000"/>
                <w:sz w:val="18"/>
                <w:szCs w:val="18"/>
                <w:cs/>
                <w:lang w:val="en-GB" w:eastAsia="th-TH"/>
              </w:rPr>
            </w:pPr>
            <w:r w:rsidRPr="00782E7E">
              <w:rPr>
                <w:rFonts w:ascii="Arial" w:hAnsi="Arial" w:cs="Arial"/>
                <w:color w:val="000000"/>
                <w:sz w:val="18"/>
                <w:szCs w:val="18"/>
                <w:lang w:val="en-GB"/>
              </w:rPr>
              <w:t>Loans at floating rates</w:t>
            </w:r>
          </w:p>
        </w:tc>
        <w:tc>
          <w:tcPr>
            <w:tcW w:w="1368" w:type="dxa"/>
            <w:shd w:val="clear" w:color="auto" w:fill="FAFAFA"/>
          </w:tcPr>
          <w:p w14:paraId="00DDCA16"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6,515,696,307</w:t>
            </w:r>
          </w:p>
        </w:tc>
        <w:tc>
          <w:tcPr>
            <w:tcW w:w="1368" w:type="dxa"/>
          </w:tcPr>
          <w:p w14:paraId="579E57A7"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6,072,367,323</w:t>
            </w:r>
          </w:p>
        </w:tc>
        <w:tc>
          <w:tcPr>
            <w:tcW w:w="1368" w:type="dxa"/>
            <w:shd w:val="clear" w:color="auto" w:fill="FAFAFA"/>
          </w:tcPr>
          <w:p w14:paraId="70957B35"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4,636,655,445</w:t>
            </w:r>
          </w:p>
        </w:tc>
        <w:tc>
          <w:tcPr>
            <w:tcW w:w="1368" w:type="dxa"/>
          </w:tcPr>
          <w:p w14:paraId="31A487E2" w14:textId="77777777" w:rsidR="00C76150" w:rsidRPr="00782E7E" w:rsidRDefault="00C76150" w:rsidP="002F406F">
            <w:pPr>
              <w:tabs>
                <w:tab w:val="decimal" w:pos="1146"/>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5,080,211,438</w:t>
            </w:r>
          </w:p>
        </w:tc>
      </w:tr>
      <w:tr w:rsidR="00C76150" w:rsidRPr="00782E7E" w14:paraId="0074A362" w14:textId="77777777" w:rsidTr="002F406F">
        <w:tc>
          <w:tcPr>
            <w:tcW w:w="4003" w:type="dxa"/>
            <w:vAlign w:val="bottom"/>
          </w:tcPr>
          <w:p w14:paraId="10A31D79" w14:textId="77777777" w:rsidR="00C76150" w:rsidRPr="00782E7E" w:rsidRDefault="00C76150" w:rsidP="002F406F">
            <w:pPr>
              <w:ind w:left="-109" w:right="-155"/>
              <w:rPr>
                <w:rFonts w:ascii="Arial" w:hAnsi="Arial" w:cs="Arial"/>
                <w:color w:val="000000"/>
                <w:sz w:val="18"/>
                <w:szCs w:val="18"/>
                <w:lang w:val="en-GB"/>
              </w:rPr>
            </w:pPr>
            <w:r w:rsidRPr="00782E7E">
              <w:rPr>
                <w:rFonts w:ascii="Arial" w:hAnsi="Arial" w:cs="Arial"/>
                <w:color w:val="000000"/>
                <w:sz w:val="18"/>
                <w:szCs w:val="18"/>
                <w:lang w:val="en-GB"/>
              </w:rPr>
              <w:t>Loans at fixed rates</w:t>
            </w:r>
          </w:p>
        </w:tc>
        <w:tc>
          <w:tcPr>
            <w:tcW w:w="1368" w:type="dxa"/>
            <w:shd w:val="clear" w:color="auto" w:fill="FAFAFA"/>
          </w:tcPr>
          <w:p w14:paraId="5CAE6D44"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8,960,000</w:t>
            </w:r>
          </w:p>
        </w:tc>
        <w:tc>
          <w:tcPr>
            <w:tcW w:w="1368" w:type="dxa"/>
          </w:tcPr>
          <w:p w14:paraId="2AA2C064"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1,028,760</w:t>
            </w:r>
          </w:p>
        </w:tc>
        <w:tc>
          <w:tcPr>
            <w:tcW w:w="1368" w:type="dxa"/>
            <w:shd w:val="clear" w:color="auto" w:fill="FAFAFA"/>
          </w:tcPr>
          <w:p w14:paraId="40BB8B61"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 xml:space="preserve">-       </w:t>
            </w:r>
          </w:p>
        </w:tc>
        <w:tc>
          <w:tcPr>
            <w:tcW w:w="1368" w:type="dxa"/>
          </w:tcPr>
          <w:p w14:paraId="75DED3EA" w14:textId="77777777" w:rsidR="00C76150" w:rsidRPr="00782E7E" w:rsidRDefault="00C76150" w:rsidP="002F406F">
            <w:pPr>
              <w:tabs>
                <w:tab w:val="decimal" w:pos="1146"/>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 xml:space="preserve">-       </w:t>
            </w:r>
          </w:p>
        </w:tc>
      </w:tr>
      <w:tr w:rsidR="00C76150" w:rsidRPr="00782E7E" w14:paraId="63BE9961" w14:textId="77777777" w:rsidTr="002F406F">
        <w:tc>
          <w:tcPr>
            <w:tcW w:w="4003" w:type="dxa"/>
            <w:vAlign w:val="bottom"/>
          </w:tcPr>
          <w:p w14:paraId="15ACA552" w14:textId="77777777" w:rsidR="00C76150" w:rsidRPr="00782E7E" w:rsidRDefault="00C76150" w:rsidP="002F406F">
            <w:pPr>
              <w:ind w:left="-109" w:right="-155"/>
              <w:rPr>
                <w:rFonts w:ascii="Arial" w:hAnsi="Arial" w:cs="Arial"/>
                <w:color w:val="000000"/>
                <w:sz w:val="18"/>
                <w:szCs w:val="18"/>
                <w:lang w:val="en-GB"/>
              </w:rPr>
            </w:pPr>
            <w:r w:rsidRPr="00782E7E">
              <w:rPr>
                <w:rFonts w:ascii="Arial" w:hAnsi="Arial" w:cs="Arial"/>
                <w:color w:val="000000"/>
                <w:sz w:val="18"/>
                <w:szCs w:val="18"/>
                <w:lang w:val="en-GB"/>
              </w:rPr>
              <w:t xml:space="preserve">Loans at fixed rates which will be repriced to </w:t>
            </w:r>
          </w:p>
          <w:p w14:paraId="1B4EEF8B" w14:textId="77777777" w:rsidR="00C76150" w:rsidRPr="00782E7E" w:rsidRDefault="00C76150" w:rsidP="002F406F">
            <w:pPr>
              <w:ind w:left="-109" w:right="-155"/>
              <w:rPr>
                <w:rFonts w:ascii="Arial" w:hAnsi="Arial" w:cs="Arial"/>
                <w:color w:val="000000"/>
                <w:sz w:val="18"/>
                <w:szCs w:val="18"/>
                <w:lang w:val="en-GB"/>
              </w:rPr>
            </w:pPr>
            <w:r w:rsidRPr="00782E7E">
              <w:rPr>
                <w:rFonts w:ascii="Arial" w:hAnsi="Arial" w:cs="Arial"/>
                <w:color w:val="000000"/>
                <w:sz w:val="18"/>
                <w:szCs w:val="18"/>
                <w:lang w:val="en-GB"/>
              </w:rPr>
              <w:t xml:space="preserve">   floating rates within</w:t>
            </w:r>
          </w:p>
        </w:tc>
        <w:tc>
          <w:tcPr>
            <w:tcW w:w="1368" w:type="dxa"/>
            <w:shd w:val="clear" w:color="auto" w:fill="FAFAFA"/>
            <w:vAlign w:val="bottom"/>
          </w:tcPr>
          <w:p w14:paraId="3E4861AE"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p>
        </w:tc>
        <w:tc>
          <w:tcPr>
            <w:tcW w:w="1368" w:type="dxa"/>
            <w:vAlign w:val="bottom"/>
          </w:tcPr>
          <w:p w14:paraId="79D8188D"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p>
        </w:tc>
        <w:tc>
          <w:tcPr>
            <w:tcW w:w="1368" w:type="dxa"/>
            <w:shd w:val="clear" w:color="auto" w:fill="FAFAFA"/>
            <w:vAlign w:val="bottom"/>
          </w:tcPr>
          <w:p w14:paraId="7232D48D"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p>
        </w:tc>
        <w:tc>
          <w:tcPr>
            <w:tcW w:w="1368" w:type="dxa"/>
            <w:vAlign w:val="bottom"/>
          </w:tcPr>
          <w:p w14:paraId="231124D4" w14:textId="77777777" w:rsidR="00C76150" w:rsidRPr="00782E7E" w:rsidRDefault="00C76150" w:rsidP="002F406F">
            <w:pPr>
              <w:tabs>
                <w:tab w:val="decimal" w:pos="1146"/>
              </w:tabs>
              <w:overflowPunct/>
              <w:autoSpaceDE/>
              <w:adjustRightInd/>
              <w:ind w:right="-72"/>
              <w:jc w:val="both"/>
              <w:rPr>
                <w:rFonts w:ascii="Arial" w:hAnsi="Arial" w:cs="Arial"/>
                <w:color w:val="000000"/>
                <w:sz w:val="18"/>
                <w:szCs w:val="18"/>
                <w:lang w:val="en-GB"/>
              </w:rPr>
            </w:pPr>
          </w:p>
        </w:tc>
      </w:tr>
      <w:tr w:rsidR="00C76150" w:rsidRPr="00782E7E" w14:paraId="52FC3B1E" w14:textId="77777777" w:rsidTr="002F406F">
        <w:tc>
          <w:tcPr>
            <w:tcW w:w="4003" w:type="dxa"/>
            <w:vAlign w:val="bottom"/>
          </w:tcPr>
          <w:p w14:paraId="220EF934" w14:textId="77777777" w:rsidR="00C76150" w:rsidRPr="00782E7E" w:rsidRDefault="00C76150" w:rsidP="002F406F">
            <w:pPr>
              <w:ind w:left="-109" w:right="-155"/>
              <w:rPr>
                <w:rFonts w:ascii="Arial" w:hAnsi="Arial" w:cs="Arial"/>
                <w:color w:val="000000"/>
                <w:sz w:val="18"/>
                <w:szCs w:val="18"/>
                <w:lang w:val="en-GB"/>
              </w:rPr>
            </w:pPr>
            <w:r w:rsidRPr="00782E7E">
              <w:rPr>
                <w:rFonts w:ascii="Arial" w:hAnsi="Arial" w:cs="Arial"/>
                <w:color w:val="000000"/>
                <w:sz w:val="18"/>
                <w:szCs w:val="18"/>
                <w:lang w:val="en-GB"/>
              </w:rPr>
              <w:t xml:space="preserve">   1 year</w:t>
            </w:r>
          </w:p>
        </w:tc>
        <w:tc>
          <w:tcPr>
            <w:tcW w:w="1368" w:type="dxa"/>
            <w:shd w:val="clear" w:color="auto" w:fill="FAFAFA"/>
            <w:vAlign w:val="bottom"/>
          </w:tcPr>
          <w:p w14:paraId="337B0700"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11C84CF1"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4C3C6708"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44498190" w14:textId="77777777" w:rsidR="00C76150" w:rsidRPr="00782E7E" w:rsidRDefault="00C76150" w:rsidP="002F406F">
            <w:pPr>
              <w:tabs>
                <w:tab w:val="decimal" w:pos="1146"/>
              </w:tabs>
              <w:overflowPunct/>
              <w:autoSpaceDE/>
              <w:adjustRightInd/>
              <w:ind w:right="-72"/>
              <w:jc w:val="both"/>
              <w:rPr>
                <w:rFonts w:ascii="Arial" w:hAnsi="Arial" w:cs="Arial"/>
                <w:color w:val="000000"/>
                <w:sz w:val="18"/>
                <w:szCs w:val="18"/>
                <w:lang w:val="en-GB"/>
              </w:rPr>
            </w:pPr>
            <w:r w:rsidRPr="00782E7E">
              <w:rPr>
                <w:rFonts w:ascii="Arial" w:hAnsi="Arial" w:cs="Arial"/>
                <w:noProof/>
                <w:snapToGrid w:val="0"/>
                <w:color w:val="000000"/>
                <w:sz w:val="18"/>
                <w:szCs w:val="18"/>
                <w:lang w:val="en-GB" w:eastAsia="th-TH"/>
              </w:rPr>
              <w:t xml:space="preserve">-       </w:t>
            </w:r>
          </w:p>
        </w:tc>
      </w:tr>
      <w:tr w:rsidR="00C76150" w:rsidRPr="00782E7E" w14:paraId="7F706DFF" w14:textId="77777777" w:rsidTr="002F406F">
        <w:tc>
          <w:tcPr>
            <w:tcW w:w="4003" w:type="dxa"/>
            <w:vAlign w:val="bottom"/>
          </w:tcPr>
          <w:p w14:paraId="3174C484" w14:textId="77777777" w:rsidR="00C76150" w:rsidRPr="00782E7E" w:rsidRDefault="00C76150" w:rsidP="002F406F">
            <w:pPr>
              <w:ind w:left="-109" w:right="-155"/>
              <w:rPr>
                <w:rFonts w:ascii="Arial" w:hAnsi="Arial" w:cs="Arial"/>
                <w:color w:val="000000"/>
                <w:sz w:val="18"/>
                <w:szCs w:val="18"/>
                <w:lang w:val="en-GB"/>
              </w:rPr>
            </w:pPr>
            <w:r w:rsidRPr="00782E7E">
              <w:rPr>
                <w:rFonts w:ascii="Arial" w:hAnsi="Arial" w:cs="Arial"/>
                <w:color w:val="000000"/>
                <w:sz w:val="18"/>
                <w:szCs w:val="18"/>
                <w:lang w:val="en-GB"/>
              </w:rPr>
              <w:t xml:space="preserve">   Later than 1 year but not later than 5 years</w:t>
            </w:r>
          </w:p>
        </w:tc>
        <w:tc>
          <w:tcPr>
            <w:tcW w:w="1368" w:type="dxa"/>
            <w:shd w:val="clear" w:color="auto" w:fill="FAFAFA"/>
            <w:vAlign w:val="bottom"/>
          </w:tcPr>
          <w:p w14:paraId="67A3D4E4"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23,260,000</w:t>
            </w:r>
          </w:p>
        </w:tc>
        <w:tc>
          <w:tcPr>
            <w:tcW w:w="1368" w:type="dxa"/>
            <w:vAlign w:val="bottom"/>
          </w:tcPr>
          <w:p w14:paraId="132B1FF9"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color w:val="000000"/>
                <w:sz w:val="18"/>
                <w:szCs w:val="18"/>
                <w:lang w:val="en-GB"/>
              </w:rPr>
              <w:t>16,920,000</w:t>
            </w:r>
          </w:p>
        </w:tc>
        <w:tc>
          <w:tcPr>
            <w:tcW w:w="1368" w:type="dxa"/>
            <w:shd w:val="clear" w:color="auto" w:fill="FAFAFA"/>
            <w:vAlign w:val="bottom"/>
          </w:tcPr>
          <w:p w14:paraId="78765192" w14:textId="77777777" w:rsidR="00C76150" w:rsidRPr="00782E7E" w:rsidRDefault="00C76150" w:rsidP="002F406F">
            <w:pPr>
              <w:tabs>
                <w:tab w:val="decimal" w:pos="1152"/>
              </w:tabs>
              <w:overflowPunct/>
              <w:autoSpaceDE/>
              <w:adjustRightInd/>
              <w:ind w:right="-72"/>
              <w:jc w:val="both"/>
              <w:rPr>
                <w:rFonts w:ascii="Arial" w:hAnsi="Arial" w:cs="Arial"/>
                <w:color w:val="000000"/>
                <w:sz w:val="18"/>
                <w:szCs w:val="18"/>
                <w:lang w:val="en-GB"/>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6E243E21" w14:textId="77777777" w:rsidR="00C76150" w:rsidRPr="00782E7E" w:rsidRDefault="00C76150" w:rsidP="002F406F">
            <w:pPr>
              <w:tabs>
                <w:tab w:val="decimal" w:pos="1146"/>
              </w:tabs>
              <w:overflowPunct/>
              <w:autoSpaceDE/>
              <w:adjustRightInd/>
              <w:ind w:right="-72"/>
              <w:jc w:val="both"/>
              <w:rPr>
                <w:rFonts w:ascii="Arial" w:hAnsi="Arial" w:cs="Arial"/>
                <w:color w:val="000000"/>
                <w:sz w:val="18"/>
                <w:szCs w:val="18"/>
                <w:lang w:val="en-GB"/>
              </w:rPr>
            </w:pPr>
            <w:r w:rsidRPr="00782E7E">
              <w:rPr>
                <w:rFonts w:ascii="Arial" w:hAnsi="Arial" w:cs="Arial"/>
                <w:noProof/>
                <w:snapToGrid w:val="0"/>
                <w:color w:val="000000"/>
                <w:sz w:val="18"/>
                <w:szCs w:val="18"/>
                <w:lang w:val="en-GB" w:eastAsia="th-TH"/>
              </w:rPr>
              <w:t xml:space="preserve">-       </w:t>
            </w:r>
          </w:p>
        </w:tc>
      </w:tr>
    </w:tbl>
    <w:p w14:paraId="1738D324" w14:textId="77777777" w:rsidR="00C76150" w:rsidRPr="00782E7E" w:rsidRDefault="00C76150" w:rsidP="00C76150">
      <w:pPr>
        <w:jc w:val="thaiDistribute"/>
        <w:rPr>
          <w:rFonts w:ascii="Arial" w:hAnsi="Arial" w:cs="Arial"/>
          <w:color w:val="000000"/>
          <w:sz w:val="18"/>
          <w:szCs w:val="18"/>
          <w:lang w:val="en-GB"/>
        </w:rPr>
      </w:pPr>
    </w:p>
    <w:p w14:paraId="7A08B729"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18"/>
          <w:lang w:val="en-GB"/>
        </w:rPr>
        <w:t xml:space="preserve">The effective interest rates as </w:t>
      </w:r>
      <w:proofErr w:type="gramStart"/>
      <w:r w:rsidRPr="00782E7E">
        <w:rPr>
          <w:rFonts w:ascii="Arial" w:hAnsi="Arial" w:cs="Arial"/>
          <w:color w:val="000000"/>
          <w:sz w:val="18"/>
          <w:szCs w:val="18"/>
          <w:lang w:val="en-GB"/>
        </w:rPr>
        <w:t>at</w:t>
      </w:r>
      <w:proofErr w:type="gramEnd"/>
      <w:r w:rsidRPr="00782E7E">
        <w:rPr>
          <w:rFonts w:ascii="Arial" w:hAnsi="Arial" w:cs="Arial"/>
          <w:color w:val="000000"/>
          <w:sz w:val="18"/>
          <w:szCs w:val="18"/>
          <w:lang w:val="en-GB"/>
        </w:rPr>
        <w:t xml:space="preserve"> 31 December 2022 and 2021 are as follows:</w:t>
      </w:r>
    </w:p>
    <w:p w14:paraId="3B678ABE" w14:textId="77777777" w:rsidR="00C76150" w:rsidRPr="00782E7E" w:rsidRDefault="00C76150" w:rsidP="00C76150">
      <w:pPr>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4EB5947B" w14:textId="77777777" w:rsidTr="002F406F">
        <w:trPr>
          <w:trHeight w:val="74"/>
        </w:trPr>
        <w:tc>
          <w:tcPr>
            <w:tcW w:w="4003" w:type="dxa"/>
          </w:tcPr>
          <w:p w14:paraId="0E4275C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26AC9268"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45796E15"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tcPr>
          <w:p w14:paraId="5E80EE59"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Separate</w:t>
            </w:r>
          </w:p>
          <w:p w14:paraId="1344BA8E" w14:textId="77777777" w:rsidR="00C76150" w:rsidRPr="00782E7E" w:rsidRDefault="00C76150" w:rsidP="002F406F">
            <w:pPr>
              <w:pStyle w:val="a0"/>
              <w:ind w:right="-72"/>
              <w:jc w:val="center"/>
              <w:rPr>
                <w:rFonts w:ascii="Arial" w:hAnsi="Arial" w:cs="Arial"/>
                <w:b/>
                <w:bCs/>
                <w:color w:val="000000"/>
                <w:sz w:val="18"/>
                <w:szCs w:val="18"/>
              </w:rPr>
            </w:pPr>
            <w:r w:rsidRPr="00782E7E">
              <w:rPr>
                <w:rFonts w:ascii="Arial" w:hAnsi="Arial" w:cs="Arial"/>
                <w:b/>
                <w:bCs/>
                <w:color w:val="000000"/>
                <w:sz w:val="18"/>
                <w:szCs w:val="18"/>
              </w:rPr>
              <w:t>financial statements</w:t>
            </w:r>
          </w:p>
        </w:tc>
      </w:tr>
      <w:tr w:rsidR="00C76150" w:rsidRPr="00782E7E" w14:paraId="0081299B" w14:textId="77777777" w:rsidTr="002F406F">
        <w:tc>
          <w:tcPr>
            <w:tcW w:w="4003" w:type="dxa"/>
          </w:tcPr>
          <w:p w14:paraId="270E03AF"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FB0119C"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00A080FE"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2881324B"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7F732C8D"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06BFD1AC" w14:textId="77777777" w:rsidTr="002F406F">
        <w:tc>
          <w:tcPr>
            <w:tcW w:w="4003" w:type="dxa"/>
          </w:tcPr>
          <w:p w14:paraId="7625CB4A"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22F4C7A1"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 xml:space="preserve">% </w:t>
            </w:r>
            <w:proofErr w:type="gramStart"/>
            <w:r w:rsidRPr="00782E7E">
              <w:rPr>
                <w:rFonts w:ascii="Arial" w:hAnsi="Arial" w:cs="Arial"/>
                <w:b/>
                <w:bCs/>
                <w:snapToGrid w:val="0"/>
                <w:color w:val="000000"/>
                <w:spacing w:val="-4"/>
                <w:sz w:val="18"/>
                <w:szCs w:val="18"/>
                <w:lang w:eastAsia="th-TH"/>
              </w:rPr>
              <w:t>per</w:t>
            </w:r>
            <w:proofErr w:type="gramEnd"/>
            <w:r w:rsidRPr="00782E7E">
              <w:rPr>
                <w:rFonts w:ascii="Arial" w:hAnsi="Arial" w:cs="Arial"/>
                <w:b/>
                <w:bCs/>
                <w:snapToGrid w:val="0"/>
                <w:color w:val="000000"/>
                <w:spacing w:val="-4"/>
                <w:sz w:val="18"/>
                <w:szCs w:val="18"/>
                <w:lang w:eastAsia="th-TH"/>
              </w:rPr>
              <w:t xml:space="preserve"> annum</w:t>
            </w:r>
          </w:p>
        </w:tc>
        <w:tc>
          <w:tcPr>
            <w:tcW w:w="1368" w:type="dxa"/>
            <w:tcBorders>
              <w:bottom w:val="single" w:sz="4" w:space="0" w:color="auto"/>
            </w:tcBorders>
            <w:vAlign w:val="bottom"/>
          </w:tcPr>
          <w:p w14:paraId="239B202A"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 xml:space="preserve">% </w:t>
            </w:r>
            <w:proofErr w:type="gramStart"/>
            <w:r w:rsidRPr="00782E7E">
              <w:rPr>
                <w:rFonts w:ascii="Arial" w:hAnsi="Arial" w:cs="Arial"/>
                <w:b/>
                <w:bCs/>
                <w:snapToGrid w:val="0"/>
                <w:color w:val="000000"/>
                <w:spacing w:val="-4"/>
                <w:sz w:val="18"/>
                <w:szCs w:val="18"/>
                <w:lang w:eastAsia="th-TH"/>
              </w:rPr>
              <w:t>per</w:t>
            </w:r>
            <w:proofErr w:type="gramEnd"/>
            <w:r w:rsidRPr="00782E7E">
              <w:rPr>
                <w:rFonts w:ascii="Arial" w:hAnsi="Arial" w:cs="Arial"/>
                <w:b/>
                <w:bCs/>
                <w:snapToGrid w:val="0"/>
                <w:color w:val="000000"/>
                <w:spacing w:val="-4"/>
                <w:sz w:val="18"/>
                <w:szCs w:val="18"/>
                <w:lang w:eastAsia="th-TH"/>
              </w:rPr>
              <w:t xml:space="preserve"> annum</w:t>
            </w:r>
          </w:p>
        </w:tc>
        <w:tc>
          <w:tcPr>
            <w:tcW w:w="1368" w:type="dxa"/>
            <w:tcBorders>
              <w:bottom w:val="single" w:sz="4" w:space="0" w:color="auto"/>
            </w:tcBorders>
            <w:vAlign w:val="bottom"/>
          </w:tcPr>
          <w:p w14:paraId="112DB956"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 xml:space="preserve">% </w:t>
            </w:r>
            <w:proofErr w:type="gramStart"/>
            <w:r w:rsidRPr="00782E7E">
              <w:rPr>
                <w:rFonts w:ascii="Arial" w:hAnsi="Arial" w:cs="Arial"/>
                <w:b/>
                <w:bCs/>
                <w:snapToGrid w:val="0"/>
                <w:color w:val="000000"/>
                <w:spacing w:val="-4"/>
                <w:sz w:val="18"/>
                <w:szCs w:val="18"/>
                <w:lang w:eastAsia="th-TH"/>
              </w:rPr>
              <w:t>per</w:t>
            </w:r>
            <w:proofErr w:type="gramEnd"/>
            <w:r w:rsidRPr="00782E7E">
              <w:rPr>
                <w:rFonts w:ascii="Arial" w:hAnsi="Arial" w:cs="Arial"/>
                <w:b/>
                <w:bCs/>
                <w:snapToGrid w:val="0"/>
                <w:color w:val="000000"/>
                <w:spacing w:val="-4"/>
                <w:sz w:val="18"/>
                <w:szCs w:val="18"/>
                <w:lang w:eastAsia="th-TH"/>
              </w:rPr>
              <w:t xml:space="preserve"> annum</w:t>
            </w:r>
          </w:p>
        </w:tc>
        <w:tc>
          <w:tcPr>
            <w:tcW w:w="1368" w:type="dxa"/>
            <w:tcBorders>
              <w:bottom w:val="single" w:sz="4" w:space="0" w:color="auto"/>
            </w:tcBorders>
            <w:vAlign w:val="bottom"/>
          </w:tcPr>
          <w:p w14:paraId="222BD60F"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 xml:space="preserve">% </w:t>
            </w:r>
            <w:proofErr w:type="gramStart"/>
            <w:r w:rsidRPr="00782E7E">
              <w:rPr>
                <w:rFonts w:ascii="Arial" w:hAnsi="Arial" w:cs="Arial"/>
                <w:b/>
                <w:bCs/>
                <w:snapToGrid w:val="0"/>
                <w:color w:val="000000"/>
                <w:spacing w:val="-4"/>
                <w:sz w:val="18"/>
                <w:szCs w:val="18"/>
                <w:lang w:eastAsia="th-TH"/>
              </w:rPr>
              <w:t>per</w:t>
            </w:r>
            <w:proofErr w:type="gramEnd"/>
            <w:r w:rsidRPr="00782E7E">
              <w:rPr>
                <w:rFonts w:ascii="Arial" w:hAnsi="Arial" w:cs="Arial"/>
                <w:b/>
                <w:bCs/>
                <w:snapToGrid w:val="0"/>
                <w:color w:val="000000"/>
                <w:spacing w:val="-4"/>
                <w:sz w:val="18"/>
                <w:szCs w:val="18"/>
                <w:lang w:eastAsia="th-TH"/>
              </w:rPr>
              <w:t xml:space="preserve"> annum</w:t>
            </w:r>
          </w:p>
        </w:tc>
      </w:tr>
      <w:tr w:rsidR="00C76150" w:rsidRPr="00782E7E" w14:paraId="75D8E2E3" w14:textId="77777777" w:rsidTr="002F406F">
        <w:tc>
          <w:tcPr>
            <w:tcW w:w="4003" w:type="dxa"/>
          </w:tcPr>
          <w:p w14:paraId="07DB6D42" w14:textId="77777777" w:rsidR="00C76150" w:rsidRPr="00782E7E" w:rsidRDefault="00C76150" w:rsidP="002F406F">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07FB322E"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AC0C0D6"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FB2BF70"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7670287"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4EC61CED" w14:textId="77777777" w:rsidTr="002F406F">
        <w:tc>
          <w:tcPr>
            <w:tcW w:w="4003" w:type="dxa"/>
            <w:vAlign w:val="bottom"/>
          </w:tcPr>
          <w:p w14:paraId="1C85033F" w14:textId="77777777" w:rsidR="00C76150" w:rsidRPr="00782E7E" w:rsidRDefault="00C76150" w:rsidP="002F406F">
            <w:pPr>
              <w:ind w:left="-109" w:right="-155"/>
              <w:rPr>
                <w:rFonts w:ascii="Arial" w:hAnsi="Arial" w:cs="Arial"/>
                <w:snapToGrid w:val="0"/>
                <w:color w:val="000000"/>
                <w:sz w:val="18"/>
                <w:szCs w:val="18"/>
                <w:cs/>
                <w:lang w:val="en-GB" w:eastAsia="th-TH"/>
              </w:rPr>
            </w:pPr>
            <w:r w:rsidRPr="00782E7E">
              <w:rPr>
                <w:rFonts w:ascii="Arial" w:hAnsi="Arial" w:cs="Arial"/>
                <w:color w:val="000000"/>
                <w:sz w:val="18"/>
                <w:szCs w:val="18"/>
                <w:lang w:val="en-GB"/>
              </w:rPr>
              <w:t>Loans from financial institutions</w:t>
            </w:r>
          </w:p>
        </w:tc>
        <w:tc>
          <w:tcPr>
            <w:tcW w:w="1368" w:type="dxa"/>
            <w:shd w:val="clear" w:color="auto" w:fill="FAFAFA"/>
            <w:vAlign w:val="bottom"/>
          </w:tcPr>
          <w:p w14:paraId="35DA4734" w14:textId="77777777" w:rsidR="00C76150" w:rsidRPr="00782E7E" w:rsidRDefault="00C76150" w:rsidP="002F406F">
            <w:pPr>
              <w:pStyle w:val="a0"/>
              <w:tabs>
                <w:tab w:val="right" w:pos="1138"/>
              </w:tabs>
              <w:ind w:left="-14" w:right="-72"/>
              <w:jc w:val="right"/>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2.00 to 4.50</w:t>
            </w:r>
          </w:p>
        </w:tc>
        <w:tc>
          <w:tcPr>
            <w:tcW w:w="1368" w:type="dxa"/>
            <w:vAlign w:val="bottom"/>
          </w:tcPr>
          <w:p w14:paraId="11EA5C07" w14:textId="77777777" w:rsidR="00C76150" w:rsidRPr="00782E7E" w:rsidRDefault="00C76150" w:rsidP="002F406F">
            <w:pPr>
              <w:pStyle w:val="a0"/>
              <w:tabs>
                <w:tab w:val="right" w:pos="1138"/>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2.00 to 4.22</w:t>
            </w:r>
          </w:p>
        </w:tc>
        <w:tc>
          <w:tcPr>
            <w:tcW w:w="1368" w:type="dxa"/>
            <w:shd w:val="clear" w:color="auto" w:fill="FAFAFA"/>
            <w:vAlign w:val="bottom"/>
          </w:tcPr>
          <w:p w14:paraId="66D92C9E" w14:textId="77777777" w:rsidR="00C76150" w:rsidRPr="00782E7E" w:rsidRDefault="00C76150" w:rsidP="002F406F">
            <w:pPr>
              <w:pStyle w:val="a0"/>
              <w:tabs>
                <w:tab w:val="right" w:pos="1138"/>
              </w:tabs>
              <w:ind w:left="-14" w:right="-72"/>
              <w:jc w:val="right"/>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3.12 to 3.88</w:t>
            </w:r>
          </w:p>
        </w:tc>
        <w:tc>
          <w:tcPr>
            <w:tcW w:w="1368" w:type="dxa"/>
            <w:vAlign w:val="bottom"/>
          </w:tcPr>
          <w:p w14:paraId="34918C74" w14:textId="77777777" w:rsidR="00C76150" w:rsidRPr="00782E7E" w:rsidRDefault="00C76150" w:rsidP="002F406F">
            <w:pPr>
              <w:pStyle w:val="a0"/>
              <w:tabs>
                <w:tab w:val="right" w:pos="1138"/>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ab/>
              <w:t>2.82 to 3.12</w:t>
            </w:r>
          </w:p>
        </w:tc>
      </w:tr>
    </w:tbl>
    <w:p w14:paraId="045578E4" w14:textId="77777777" w:rsidR="00C76150" w:rsidRPr="00782E7E" w:rsidRDefault="00C76150" w:rsidP="00C76150">
      <w:pPr>
        <w:rPr>
          <w:rFonts w:ascii="Arial" w:hAnsi="Arial" w:cs="Arial"/>
          <w:color w:val="000000"/>
          <w:sz w:val="18"/>
          <w:szCs w:val="18"/>
          <w:lang w:val="en-GB"/>
        </w:rPr>
      </w:pPr>
    </w:p>
    <w:p w14:paraId="5E0B65F8" w14:textId="77777777" w:rsidR="00C76150" w:rsidRPr="00782E7E" w:rsidRDefault="00C76150" w:rsidP="00C76150">
      <w:pPr>
        <w:jc w:val="thaiDistribute"/>
        <w:rPr>
          <w:rFonts w:ascii="Arial" w:hAnsi="Arial" w:cs="Arial"/>
          <w:b/>
          <w:bCs/>
          <w:color w:val="000000"/>
          <w:sz w:val="18"/>
          <w:szCs w:val="18"/>
          <w:lang w:val="en-GB"/>
        </w:rPr>
      </w:pPr>
      <w:r w:rsidRPr="00782E7E">
        <w:rPr>
          <w:rFonts w:ascii="Arial" w:hAnsi="Arial" w:cs="Arial"/>
          <w:b/>
          <w:bCs/>
          <w:color w:val="000000"/>
          <w:sz w:val="18"/>
          <w:szCs w:val="18"/>
          <w:lang w:val="en-GB"/>
        </w:rPr>
        <w:br w:type="page"/>
      </w:r>
    </w:p>
    <w:p w14:paraId="7653BC33" w14:textId="77777777" w:rsidR="00C76150" w:rsidRPr="00782E7E" w:rsidRDefault="00C76150" w:rsidP="00C76150">
      <w:pPr>
        <w:jc w:val="thaiDistribute"/>
        <w:rPr>
          <w:rFonts w:ascii="Arial" w:hAnsi="Arial" w:cs="Arial"/>
          <w:b/>
          <w:bCs/>
          <w:color w:val="000000"/>
          <w:sz w:val="18"/>
          <w:szCs w:val="18"/>
          <w:lang w:val="en-GB"/>
        </w:rPr>
      </w:pPr>
      <w:r w:rsidRPr="00782E7E">
        <w:rPr>
          <w:rFonts w:ascii="Arial" w:hAnsi="Arial" w:cs="Arial"/>
          <w:b/>
          <w:bCs/>
          <w:color w:val="000000"/>
          <w:sz w:val="18"/>
          <w:szCs w:val="18"/>
          <w:lang w:val="en-GB"/>
        </w:rPr>
        <w:t>Unused credit facilities</w:t>
      </w:r>
    </w:p>
    <w:p w14:paraId="0567D9F5" w14:textId="77777777" w:rsidR="00C76150" w:rsidRPr="00782E7E" w:rsidRDefault="00C76150" w:rsidP="00C76150">
      <w:pPr>
        <w:jc w:val="thaiDistribute"/>
        <w:rPr>
          <w:rFonts w:ascii="Arial" w:hAnsi="Arial" w:cs="Arial"/>
          <w:color w:val="000000"/>
          <w:sz w:val="18"/>
          <w:szCs w:val="18"/>
          <w:lang w:val="en-GB"/>
        </w:rPr>
      </w:pPr>
    </w:p>
    <w:p w14:paraId="7C212EFE" w14:textId="77777777" w:rsidR="00C76150" w:rsidRPr="00782E7E" w:rsidRDefault="00C76150" w:rsidP="00C76150">
      <w:pPr>
        <w:jc w:val="thaiDistribute"/>
        <w:rPr>
          <w:rFonts w:ascii="Arial" w:hAnsi="Arial" w:cs="Arial"/>
          <w:color w:val="000000"/>
          <w:sz w:val="18"/>
          <w:szCs w:val="18"/>
          <w:lang w:val="en-GB"/>
        </w:rPr>
      </w:pPr>
      <w:r w:rsidRPr="00782E7E">
        <w:rPr>
          <w:rFonts w:ascii="Arial" w:hAnsi="Arial" w:cs="Arial"/>
          <w:color w:val="000000"/>
          <w:sz w:val="18"/>
          <w:szCs w:val="18"/>
          <w:lang w:val="en-GB"/>
        </w:rPr>
        <w:t xml:space="preserve">As </w:t>
      </w:r>
      <w:proofErr w:type="gramStart"/>
      <w:r w:rsidRPr="00782E7E">
        <w:rPr>
          <w:rFonts w:ascii="Arial" w:hAnsi="Arial" w:cs="Arial"/>
          <w:color w:val="000000"/>
          <w:sz w:val="18"/>
          <w:szCs w:val="18"/>
          <w:lang w:val="en-GB"/>
        </w:rPr>
        <w:t>at</w:t>
      </w:r>
      <w:proofErr w:type="gramEnd"/>
      <w:r w:rsidRPr="00782E7E">
        <w:rPr>
          <w:rFonts w:ascii="Arial" w:hAnsi="Arial" w:cs="Arial"/>
          <w:color w:val="000000"/>
          <w:sz w:val="18"/>
          <w:szCs w:val="18"/>
          <w:lang w:val="en-GB"/>
        </w:rPr>
        <w:t xml:space="preserve"> 31 December 2022 and 2021, the unused credit facilities comprise the following:</w:t>
      </w:r>
    </w:p>
    <w:p w14:paraId="2014BFCF" w14:textId="77777777" w:rsidR="00C76150" w:rsidRPr="00782E7E" w:rsidRDefault="00C76150" w:rsidP="00C76150">
      <w:pPr>
        <w:jc w:val="thaiDistribute"/>
        <w:rPr>
          <w:rFonts w:ascii="Arial" w:hAnsi="Arial" w:cs="Arial"/>
          <w:b/>
          <w:bCs/>
          <w:color w:val="000000"/>
          <w:sz w:val="18"/>
          <w:szCs w:val="18"/>
          <w:lang w:val="en-GB"/>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C76150" w:rsidRPr="00782E7E" w14:paraId="37375DB8" w14:textId="77777777" w:rsidTr="002F406F">
        <w:tc>
          <w:tcPr>
            <w:tcW w:w="2131" w:type="dxa"/>
            <w:vAlign w:val="center"/>
          </w:tcPr>
          <w:p w14:paraId="570F33A7" w14:textId="77777777" w:rsidR="00C76150" w:rsidRPr="00782E7E" w:rsidRDefault="00C76150" w:rsidP="002F406F">
            <w:pPr>
              <w:ind w:left="-109"/>
              <w:rPr>
                <w:rFonts w:ascii="Arial" w:hAnsi="Arial" w:cs="Arial"/>
                <w:b/>
                <w:bCs/>
                <w:color w:val="000000"/>
                <w:sz w:val="16"/>
                <w:szCs w:val="16"/>
                <w:lang w:val="en-GB"/>
              </w:rPr>
            </w:pPr>
          </w:p>
        </w:tc>
        <w:tc>
          <w:tcPr>
            <w:tcW w:w="7344" w:type="dxa"/>
            <w:gridSpan w:val="6"/>
            <w:tcBorders>
              <w:top w:val="single" w:sz="4" w:space="0" w:color="auto"/>
              <w:bottom w:val="single" w:sz="4" w:space="0" w:color="auto"/>
            </w:tcBorders>
          </w:tcPr>
          <w:p w14:paraId="7D3D6422" w14:textId="77777777" w:rsidR="00C76150" w:rsidRPr="00782E7E" w:rsidRDefault="00C76150" w:rsidP="002F406F">
            <w:pPr>
              <w:ind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Consolidated</w:t>
            </w:r>
            <w:r w:rsidRPr="00782E7E">
              <w:rPr>
                <w:rFonts w:ascii="Arial" w:hAnsi="Arial" w:cs="Arial"/>
                <w:color w:val="000000"/>
                <w:lang w:val="en-GB"/>
              </w:rPr>
              <w:t xml:space="preserve"> </w:t>
            </w:r>
            <w:r w:rsidRPr="00782E7E">
              <w:rPr>
                <w:rFonts w:ascii="Arial" w:hAnsi="Arial" w:cs="Arial"/>
                <w:b/>
                <w:bCs/>
                <w:color w:val="000000"/>
                <w:sz w:val="16"/>
                <w:szCs w:val="16"/>
                <w:lang w:val="en-GB"/>
              </w:rPr>
              <w:t>financial statements</w:t>
            </w:r>
          </w:p>
        </w:tc>
      </w:tr>
      <w:tr w:rsidR="00C76150" w:rsidRPr="00782E7E" w14:paraId="0CE6CDC6" w14:textId="77777777" w:rsidTr="002F406F">
        <w:tc>
          <w:tcPr>
            <w:tcW w:w="2131" w:type="dxa"/>
            <w:vAlign w:val="center"/>
          </w:tcPr>
          <w:p w14:paraId="62132EF0" w14:textId="77777777" w:rsidR="00C76150" w:rsidRPr="00782E7E" w:rsidRDefault="00C76150" w:rsidP="002F406F">
            <w:pPr>
              <w:ind w:left="-109"/>
              <w:rPr>
                <w:rFonts w:ascii="Arial" w:hAnsi="Arial" w:cs="Arial"/>
                <w:b/>
                <w:bCs/>
                <w:color w:val="000000"/>
                <w:sz w:val="16"/>
                <w:szCs w:val="16"/>
                <w:lang w:val="en-GB"/>
              </w:rPr>
            </w:pPr>
          </w:p>
        </w:tc>
        <w:tc>
          <w:tcPr>
            <w:tcW w:w="3672" w:type="dxa"/>
            <w:gridSpan w:val="3"/>
            <w:tcBorders>
              <w:top w:val="single" w:sz="4" w:space="0" w:color="auto"/>
              <w:bottom w:val="single" w:sz="4" w:space="0" w:color="auto"/>
            </w:tcBorders>
          </w:tcPr>
          <w:p w14:paraId="14FC97E3" w14:textId="77777777" w:rsidR="00C76150" w:rsidRPr="00782E7E" w:rsidRDefault="00C76150" w:rsidP="002F406F">
            <w:pPr>
              <w:ind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2022</w:t>
            </w:r>
          </w:p>
        </w:tc>
        <w:tc>
          <w:tcPr>
            <w:tcW w:w="3672" w:type="dxa"/>
            <w:gridSpan w:val="3"/>
            <w:tcBorders>
              <w:top w:val="single" w:sz="4" w:space="0" w:color="auto"/>
              <w:bottom w:val="single" w:sz="4" w:space="0" w:color="auto"/>
            </w:tcBorders>
          </w:tcPr>
          <w:p w14:paraId="395BAC1E" w14:textId="77777777" w:rsidR="00C76150" w:rsidRPr="00782E7E" w:rsidRDefault="00C76150" w:rsidP="002F406F">
            <w:pPr>
              <w:ind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2021</w:t>
            </w:r>
          </w:p>
        </w:tc>
      </w:tr>
      <w:tr w:rsidR="00C76150" w:rsidRPr="00782E7E" w14:paraId="54442C7E" w14:textId="77777777" w:rsidTr="002F406F">
        <w:tc>
          <w:tcPr>
            <w:tcW w:w="2131" w:type="dxa"/>
            <w:vAlign w:val="center"/>
          </w:tcPr>
          <w:p w14:paraId="0D70D45D" w14:textId="77777777" w:rsidR="00C76150" w:rsidRPr="00782E7E" w:rsidRDefault="00C76150" w:rsidP="002F406F">
            <w:pPr>
              <w:ind w:left="-109"/>
              <w:rPr>
                <w:rFonts w:ascii="Arial" w:hAnsi="Arial" w:cs="Arial"/>
                <w:b/>
                <w:bCs/>
                <w:color w:val="000000"/>
                <w:sz w:val="16"/>
                <w:szCs w:val="16"/>
                <w:lang w:val="en-GB"/>
              </w:rPr>
            </w:pPr>
          </w:p>
        </w:tc>
        <w:tc>
          <w:tcPr>
            <w:tcW w:w="1224" w:type="dxa"/>
            <w:tcBorders>
              <w:top w:val="single" w:sz="4" w:space="0" w:color="auto"/>
            </w:tcBorders>
          </w:tcPr>
          <w:p w14:paraId="3C8FA670"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6DF0E86F"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4E11CAAE"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Working</w:t>
            </w:r>
          </w:p>
        </w:tc>
        <w:tc>
          <w:tcPr>
            <w:tcW w:w="1224" w:type="dxa"/>
            <w:tcBorders>
              <w:top w:val="single" w:sz="4" w:space="0" w:color="auto"/>
            </w:tcBorders>
          </w:tcPr>
          <w:p w14:paraId="1B9965D5"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66E45014"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5FE0F5D7"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Working</w:t>
            </w:r>
          </w:p>
        </w:tc>
      </w:tr>
      <w:tr w:rsidR="00C76150" w:rsidRPr="00782E7E" w14:paraId="01A8CA3D" w14:textId="77777777" w:rsidTr="002F406F">
        <w:tc>
          <w:tcPr>
            <w:tcW w:w="2131" w:type="dxa"/>
            <w:vAlign w:val="center"/>
          </w:tcPr>
          <w:p w14:paraId="566BD37C" w14:textId="77777777" w:rsidR="00C76150" w:rsidRPr="00782E7E" w:rsidRDefault="00C76150" w:rsidP="002F406F">
            <w:pPr>
              <w:ind w:left="-109"/>
              <w:rPr>
                <w:rFonts w:ascii="Arial" w:hAnsi="Arial" w:cs="Arial"/>
                <w:b/>
                <w:bCs/>
                <w:color w:val="000000"/>
                <w:sz w:val="16"/>
                <w:szCs w:val="16"/>
                <w:lang w:val="en-GB"/>
              </w:rPr>
            </w:pPr>
          </w:p>
        </w:tc>
        <w:tc>
          <w:tcPr>
            <w:tcW w:w="1224" w:type="dxa"/>
            <w:tcBorders>
              <w:bottom w:val="single" w:sz="4" w:space="0" w:color="auto"/>
            </w:tcBorders>
          </w:tcPr>
          <w:p w14:paraId="019D239A"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Bank</w:t>
            </w:r>
          </w:p>
          <w:p w14:paraId="046B7F79"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overdrafts</w:t>
            </w:r>
          </w:p>
        </w:tc>
        <w:tc>
          <w:tcPr>
            <w:tcW w:w="1224" w:type="dxa"/>
            <w:tcBorders>
              <w:bottom w:val="single" w:sz="4" w:space="0" w:color="auto"/>
            </w:tcBorders>
          </w:tcPr>
          <w:p w14:paraId="2B060519"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Long-term</w:t>
            </w:r>
          </w:p>
          <w:p w14:paraId="20FE61A4"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 xml:space="preserve"> loans</w:t>
            </w:r>
          </w:p>
        </w:tc>
        <w:tc>
          <w:tcPr>
            <w:tcW w:w="1224" w:type="dxa"/>
            <w:tcBorders>
              <w:bottom w:val="single" w:sz="4" w:space="0" w:color="auto"/>
            </w:tcBorders>
          </w:tcPr>
          <w:p w14:paraId="59F484B1"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capital and</w:t>
            </w:r>
          </w:p>
          <w:p w14:paraId="14934DA9"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guarantee</w:t>
            </w:r>
          </w:p>
        </w:tc>
        <w:tc>
          <w:tcPr>
            <w:tcW w:w="1224" w:type="dxa"/>
            <w:tcBorders>
              <w:bottom w:val="single" w:sz="4" w:space="0" w:color="auto"/>
            </w:tcBorders>
          </w:tcPr>
          <w:p w14:paraId="721715F9"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Bank</w:t>
            </w:r>
          </w:p>
          <w:p w14:paraId="7AB2D987"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overdrafts</w:t>
            </w:r>
          </w:p>
        </w:tc>
        <w:tc>
          <w:tcPr>
            <w:tcW w:w="1224" w:type="dxa"/>
            <w:tcBorders>
              <w:bottom w:val="single" w:sz="4" w:space="0" w:color="auto"/>
            </w:tcBorders>
          </w:tcPr>
          <w:p w14:paraId="3A501BC9"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Long-term</w:t>
            </w:r>
          </w:p>
          <w:p w14:paraId="2E46BEB8"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 xml:space="preserve"> loans</w:t>
            </w:r>
          </w:p>
        </w:tc>
        <w:tc>
          <w:tcPr>
            <w:tcW w:w="1224" w:type="dxa"/>
            <w:tcBorders>
              <w:bottom w:val="single" w:sz="4" w:space="0" w:color="auto"/>
            </w:tcBorders>
          </w:tcPr>
          <w:p w14:paraId="6B0F645F"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capital and</w:t>
            </w:r>
          </w:p>
          <w:p w14:paraId="488A6DF2"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guarantee</w:t>
            </w:r>
          </w:p>
        </w:tc>
      </w:tr>
      <w:tr w:rsidR="00C76150" w:rsidRPr="00782E7E" w14:paraId="3EEEABAA" w14:textId="77777777" w:rsidTr="002F406F">
        <w:tc>
          <w:tcPr>
            <w:tcW w:w="2131" w:type="dxa"/>
          </w:tcPr>
          <w:p w14:paraId="43633A29" w14:textId="77777777" w:rsidR="00C76150" w:rsidRPr="00782E7E" w:rsidRDefault="00C76150" w:rsidP="002F406F">
            <w:pPr>
              <w:ind w:left="-109"/>
              <w:rPr>
                <w:rFonts w:ascii="Arial" w:hAnsi="Arial" w:cs="Arial"/>
                <w:color w:val="000000"/>
                <w:sz w:val="16"/>
                <w:szCs w:val="16"/>
                <w:lang w:val="en-GB"/>
              </w:rPr>
            </w:pPr>
            <w:r w:rsidRPr="00782E7E">
              <w:rPr>
                <w:rFonts w:ascii="Arial" w:hAnsi="Arial" w:cs="Arial"/>
                <w:color w:val="000000"/>
                <w:sz w:val="16"/>
                <w:szCs w:val="16"/>
                <w:lang w:val="en-GB"/>
              </w:rPr>
              <w:t>Floating interest rate</w:t>
            </w:r>
          </w:p>
        </w:tc>
        <w:tc>
          <w:tcPr>
            <w:tcW w:w="1224" w:type="dxa"/>
            <w:tcBorders>
              <w:top w:val="single" w:sz="4" w:space="0" w:color="auto"/>
            </w:tcBorders>
            <w:shd w:val="clear" w:color="auto" w:fill="FAFAFA"/>
            <w:vAlign w:val="bottom"/>
          </w:tcPr>
          <w:p w14:paraId="50BB12FB"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FAFAFA"/>
          </w:tcPr>
          <w:p w14:paraId="33D4158E"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FAFAFA"/>
            <w:vAlign w:val="bottom"/>
          </w:tcPr>
          <w:p w14:paraId="6A4BB16A"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tcPr>
          <w:p w14:paraId="74E21EA0"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21BDC847"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08B911DB" w14:textId="77777777" w:rsidR="00C76150" w:rsidRPr="00782E7E" w:rsidRDefault="00C76150" w:rsidP="002F406F">
            <w:pPr>
              <w:tabs>
                <w:tab w:val="decimal" w:pos="1008"/>
              </w:tabs>
              <w:ind w:right="-72"/>
              <w:jc w:val="thaiDistribute"/>
              <w:rPr>
                <w:rFonts w:ascii="Arial" w:hAnsi="Arial" w:cs="Arial"/>
                <w:color w:val="000000"/>
                <w:sz w:val="16"/>
                <w:szCs w:val="16"/>
                <w:lang w:val="en-GB"/>
              </w:rPr>
            </w:pPr>
          </w:p>
        </w:tc>
      </w:tr>
      <w:tr w:rsidR="00C76150" w:rsidRPr="00782E7E" w14:paraId="3BEF7129" w14:textId="77777777" w:rsidTr="002F406F">
        <w:tc>
          <w:tcPr>
            <w:tcW w:w="2131" w:type="dxa"/>
          </w:tcPr>
          <w:p w14:paraId="653C7FEF" w14:textId="77777777" w:rsidR="00C76150" w:rsidRPr="00782E7E" w:rsidRDefault="00C76150" w:rsidP="002F406F">
            <w:pPr>
              <w:ind w:left="-109"/>
              <w:rPr>
                <w:rFonts w:ascii="Arial" w:hAnsi="Arial" w:cs="Arial"/>
                <w:color w:val="000000"/>
                <w:spacing w:val="-4"/>
                <w:sz w:val="16"/>
                <w:szCs w:val="16"/>
                <w:lang w:val="en-GB"/>
              </w:rPr>
            </w:pPr>
            <w:r w:rsidRPr="00782E7E">
              <w:rPr>
                <w:rFonts w:ascii="Arial" w:hAnsi="Arial" w:cs="Arial"/>
                <w:color w:val="000000"/>
                <w:spacing w:val="-4"/>
                <w:sz w:val="16"/>
                <w:szCs w:val="16"/>
                <w:lang w:val="en-GB"/>
              </w:rPr>
              <w:t xml:space="preserve">   - Unlimited period (Baht)</w:t>
            </w:r>
          </w:p>
        </w:tc>
        <w:tc>
          <w:tcPr>
            <w:tcW w:w="1224" w:type="dxa"/>
            <w:shd w:val="clear" w:color="auto" w:fill="FAFAFA"/>
          </w:tcPr>
          <w:p w14:paraId="5D04D23B" w14:textId="77777777" w:rsidR="00C76150" w:rsidRPr="00782E7E" w:rsidRDefault="00C76150" w:rsidP="002F406F">
            <w:pPr>
              <w:tabs>
                <w:tab w:val="decimal" w:pos="1008"/>
              </w:tabs>
              <w:ind w:right="-72"/>
              <w:jc w:val="both"/>
              <w:rPr>
                <w:rFonts w:ascii="Arial" w:hAnsi="Arial" w:cs="Arial"/>
                <w:color w:val="000000"/>
                <w:sz w:val="16"/>
                <w:szCs w:val="16"/>
                <w:lang w:val="en-GB" w:eastAsia="th-TH"/>
              </w:rPr>
            </w:pPr>
            <w:r w:rsidRPr="00782E7E">
              <w:rPr>
                <w:rFonts w:ascii="Arial" w:hAnsi="Arial" w:cs="Arial"/>
                <w:sz w:val="16"/>
                <w:szCs w:val="16"/>
                <w:lang w:val="en-GB"/>
              </w:rPr>
              <w:t>169,219,991</w:t>
            </w:r>
          </w:p>
        </w:tc>
        <w:tc>
          <w:tcPr>
            <w:tcW w:w="1224" w:type="dxa"/>
            <w:shd w:val="clear" w:color="auto" w:fill="FAFAFA"/>
          </w:tcPr>
          <w:p w14:paraId="1D021C8B" w14:textId="77777777" w:rsidR="00C76150" w:rsidRPr="00782E7E" w:rsidRDefault="00C76150" w:rsidP="002F406F">
            <w:pPr>
              <w:tabs>
                <w:tab w:val="decimal" w:pos="1008"/>
              </w:tabs>
              <w:ind w:right="-72"/>
              <w:jc w:val="both"/>
              <w:rPr>
                <w:rFonts w:ascii="Arial" w:hAnsi="Arial" w:cs="Arial"/>
                <w:color w:val="000000"/>
                <w:sz w:val="16"/>
                <w:szCs w:val="16"/>
                <w:lang w:val="en-GB" w:eastAsia="th-TH"/>
              </w:rPr>
            </w:pPr>
            <w:r w:rsidRPr="00782E7E">
              <w:rPr>
                <w:rFonts w:ascii="Arial" w:hAnsi="Arial" w:cs="Arial"/>
                <w:sz w:val="16"/>
                <w:szCs w:val="16"/>
                <w:lang w:val="en-GB"/>
              </w:rPr>
              <w:t>588,207,150</w:t>
            </w:r>
          </w:p>
        </w:tc>
        <w:tc>
          <w:tcPr>
            <w:tcW w:w="1224" w:type="dxa"/>
            <w:shd w:val="clear" w:color="auto" w:fill="FAFAFA"/>
          </w:tcPr>
          <w:p w14:paraId="750DC4AE" w14:textId="77777777" w:rsidR="00C76150" w:rsidRPr="00782E7E" w:rsidRDefault="00C76150" w:rsidP="002F406F">
            <w:pPr>
              <w:tabs>
                <w:tab w:val="decimal" w:pos="1008"/>
              </w:tabs>
              <w:ind w:right="-72"/>
              <w:jc w:val="both"/>
              <w:rPr>
                <w:rFonts w:ascii="Arial" w:hAnsi="Arial" w:cs="Arial"/>
                <w:color w:val="000000"/>
                <w:sz w:val="16"/>
                <w:szCs w:val="16"/>
                <w:lang w:val="en-GB" w:eastAsia="th-TH"/>
              </w:rPr>
            </w:pPr>
            <w:r w:rsidRPr="00782E7E">
              <w:rPr>
                <w:rFonts w:ascii="Arial" w:hAnsi="Arial" w:cs="Arial"/>
                <w:sz w:val="16"/>
                <w:szCs w:val="16"/>
                <w:lang w:val="en-GB"/>
              </w:rPr>
              <w:t>1,994,041,193</w:t>
            </w:r>
          </w:p>
        </w:tc>
        <w:tc>
          <w:tcPr>
            <w:tcW w:w="1224" w:type="dxa"/>
          </w:tcPr>
          <w:p w14:paraId="2C3F2C4A" w14:textId="77777777" w:rsidR="00C76150" w:rsidRPr="00782E7E" w:rsidRDefault="00C76150" w:rsidP="002F406F">
            <w:pPr>
              <w:tabs>
                <w:tab w:val="decimal" w:pos="1008"/>
              </w:tabs>
              <w:ind w:right="-72"/>
              <w:jc w:val="both"/>
              <w:rPr>
                <w:rFonts w:ascii="Arial" w:hAnsi="Arial" w:cs="Arial"/>
                <w:color w:val="000000"/>
                <w:sz w:val="16"/>
                <w:szCs w:val="16"/>
                <w:lang w:val="en-GB" w:eastAsia="th-TH"/>
              </w:rPr>
            </w:pPr>
            <w:r w:rsidRPr="00782E7E">
              <w:rPr>
                <w:rFonts w:ascii="Arial" w:hAnsi="Arial" w:cs="Arial"/>
                <w:color w:val="000000"/>
                <w:sz w:val="16"/>
                <w:szCs w:val="16"/>
                <w:lang w:val="en-GB" w:eastAsia="th-TH"/>
              </w:rPr>
              <w:t>119,591,661</w:t>
            </w:r>
          </w:p>
        </w:tc>
        <w:tc>
          <w:tcPr>
            <w:tcW w:w="1224" w:type="dxa"/>
          </w:tcPr>
          <w:p w14:paraId="0E92EE13"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586,530,000</w:t>
            </w:r>
          </w:p>
        </w:tc>
        <w:tc>
          <w:tcPr>
            <w:tcW w:w="1224" w:type="dxa"/>
          </w:tcPr>
          <w:p w14:paraId="35C4048D" w14:textId="77777777" w:rsidR="00C76150" w:rsidRPr="00782E7E" w:rsidRDefault="00C76150" w:rsidP="002F406F">
            <w:pPr>
              <w:tabs>
                <w:tab w:val="decimal" w:pos="1008"/>
              </w:tabs>
              <w:ind w:right="-72"/>
              <w:jc w:val="thaiDistribute"/>
              <w:rPr>
                <w:rFonts w:ascii="Arial" w:hAnsi="Arial" w:cs="Arial"/>
                <w:color w:val="000000"/>
                <w:sz w:val="16"/>
                <w:szCs w:val="16"/>
                <w:lang w:val="en-GB"/>
              </w:rPr>
            </w:pPr>
            <w:r w:rsidRPr="00782E7E">
              <w:rPr>
                <w:rFonts w:ascii="Arial" w:hAnsi="Arial" w:cs="Arial"/>
                <w:color w:val="000000"/>
                <w:sz w:val="16"/>
                <w:szCs w:val="16"/>
                <w:lang w:val="en-GB" w:eastAsia="th-TH"/>
              </w:rPr>
              <w:t>2,183,995,659</w:t>
            </w:r>
          </w:p>
        </w:tc>
      </w:tr>
      <w:tr w:rsidR="00C76150" w:rsidRPr="00782E7E" w14:paraId="247482CF" w14:textId="77777777" w:rsidTr="002F406F">
        <w:trPr>
          <w:trHeight w:val="126"/>
        </w:trPr>
        <w:tc>
          <w:tcPr>
            <w:tcW w:w="2131" w:type="dxa"/>
          </w:tcPr>
          <w:p w14:paraId="6BD506DC" w14:textId="77777777" w:rsidR="00C76150" w:rsidRPr="00782E7E" w:rsidRDefault="00C76150" w:rsidP="002F406F">
            <w:pPr>
              <w:ind w:left="-109" w:right="-49"/>
              <w:rPr>
                <w:rFonts w:ascii="Arial" w:hAnsi="Arial" w:cs="Arial"/>
                <w:color w:val="000000"/>
                <w:spacing w:val="-6"/>
                <w:sz w:val="16"/>
                <w:szCs w:val="16"/>
                <w:lang w:val="en-GB"/>
              </w:rPr>
            </w:pPr>
            <w:r w:rsidRPr="00782E7E">
              <w:rPr>
                <w:rFonts w:ascii="Arial" w:hAnsi="Arial" w:cs="Arial"/>
                <w:color w:val="000000"/>
                <w:spacing w:val="-6"/>
                <w:sz w:val="16"/>
                <w:szCs w:val="16"/>
                <w:lang w:val="en-GB"/>
              </w:rPr>
              <w:t xml:space="preserve">   - Unlimited period (US Dollar)</w:t>
            </w:r>
          </w:p>
        </w:tc>
        <w:tc>
          <w:tcPr>
            <w:tcW w:w="1224" w:type="dxa"/>
            <w:shd w:val="clear" w:color="auto" w:fill="FAFAFA"/>
            <w:vAlign w:val="bottom"/>
          </w:tcPr>
          <w:p w14:paraId="6675255F"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 xml:space="preserve">-       </w:t>
            </w:r>
          </w:p>
        </w:tc>
        <w:tc>
          <w:tcPr>
            <w:tcW w:w="1224" w:type="dxa"/>
            <w:shd w:val="clear" w:color="auto" w:fill="FAFAFA"/>
            <w:vAlign w:val="bottom"/>
          </w:tcPr>
          <w:p w14:paraId="3727ACAA"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 xml:space="preserve">-       </w:t>
            </w:r>
          </w:p>
        </w:tc>
        <w:tc>
          <w:tcPr>
            <w:tcW w:w="1224" w:type="dxa"/>
            <w:shd w:val="clear" w:color="auto" w:fill="FAFAFA"/>
          </w:tcPr>
          <w:p w14:paraId="0817D8F7" w14:textId="77777777" w:rsidR="00C76150" w:rsidRPr="00782E7E" w:rsidRDefault="00C76150" w:rsidP="002F406F">
            <w:pPr>
              <w:tabs>
                <w:tab w:val="decimal" w:pos="1015"/>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3,902,941</w:t>
            </w:r>
          </w:p>
        </w:tc>
        <w:tc>
          <w:tcPr>
            <w:tcW w:w="1224" w:type="dxa"/>
            <w:vAlign w:val="bottom"/>
          </w:tcPr>
          <w:p w14:paraId="15EB4217"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 xml:space="preserve">-       </w:t>
            </w:r>
          </w:p>
        </w:tc>
        <w:tc>
          <w:tcPr>
            <w:tcW w:w="1224" w:type="dxa"/>
            <w:vAlign w:val="bottom"/>
          </w:tcPr>
          <w:p w14:paraId="7D533555"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 xml:space="preserve">-       </w:t>
            </w:r>
          </w:p>
        </w:tc>
        <w:tc>
          <w:tcPr>
            <w:tcW w:w="1224" w:type="dxa"/>
          </w:tcPr>
          <w:p w14:paraId="7C31FAEE" w14:textId="77777777" w:rsidR="00C76150" w:rsidRPr="00782E7E" w:rsidRDefault="00C76150" w:rsidP="002F406F">
            <w:pPr>
              <w:tabs>
                <w:tab w:val="decimal" w:pos="1015"/>
              </w:tabs>
              <w:ind w:right="-72"/>
              <w:rPr>
                <w:rFonts w:ascii="Arial" w:hAnsi="Arial" w:cs="Arial"/>
                <w:color w:val="000000"/>
                <w:sz w:val="16"/>
                <w:szCs w:val="16"/>
                <w:lang w:val="en-GB"/>
              </w:rPr>
            </w:pPr>
            <w:r w:rsidRPr="00782E7E">
              <w:rPr>
                <w:rFonts w:ascii="Arial" w:hAnsi="Arial" w:cs="Arial"/>
                <w:color w:val="000000"/>
                <w:sz w:val="16"/>
                <w:szCs w:val="16"/>
                <w:cs/>
                <w:lang w:val="en-GB" w:eastAsia="th-TH"/>
              </w:rPr>
              <w:t>329</w:t>
            </w:r>
            <w:r w:rsidRPr="00782E7E">
              <w:rPr>
                <w:rFonts w:ascii="Arial" w:hAnsi="Arial" w:cs="Arial"/>
                <w:color w:val="000000"/>
                <w:sz w:val="16"/>
                <w:szCs w:val="16"/>
                <w:lang w:val="en-GB" w:eastAsia="th-TH"/>
              </w:rPr>
              <w:t>,</w:t>
            </w:r>
            <w:r w:rsidRPr="00782E7E">
              <w:rPr>
                <w:rFonts w:ascii="Arial" w:hAnsi="Arial" w:cs="Arial"/>
                <w:color w:val="000000"/>
                <w:sz w:val="16"/>
                <w:szCs w:val="16"/>
                <w:cs/>
                <w:lang w:val="en-GB" w:eastAsia="th-TH"/>
              </w:rPr>
              <w:t>286</w:t>
            </w:r>
          </w:p>
        </w:tc>
      </w:tr>
    </w:tbl>
    <w:p w14:paraId="24CB0CE7" w14:textId="77777777" w:rsidR="00C76150" w:rsidRPr="00782E7E" w:rsidRDefault="00C76150" w:rsidP="00C76150">
      <w:pPr>
        <w:rPr>
          <w:rFonts w:ascii="Arial" w:hAnsi="Arial" w:cs="Arial"/>
          <w:color w:val="000000"/>
          <w:sz w:val="16"/>
          <w:szCs w:val="16"/>
          <w:lang w:val="en-GB"/>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C76150" w:rsidRPr="00782E7E" w14:paraId="3EA7C7F3" w14:textId="77777777" w:rsidTr="002F406F">
        <w:tc>
          <w:tcPr>
            <w:tcW w:w="2131" w:type="dxa"/>
            <w:vAlign w:val="center"/>
          </w:tcPr>
          <w:p w14:paraId="1CBABB42" w14:textId="77777777" w:rsidR="00C76150" w:rsidRPr="00782E7E" w:rsidRDefault="00C76150" w:rsidP="002F406F">
            <w:pPr>
              <w:ind w:left="-109"/>
              <w:rPr>
                <w:rFonts w:ascii="Arial" w:hAnsi="Arial" w:cs="Arial"/>
                <w:b/>
                <w:bCs/>
                <w:color w:val="000000"/>
                <w:sz w:val="16"/>
                <w:szCs w:val="16"/>
                <w:lang w:val="en-GB"/>
              </w:rPr>
            </w:pPr>
          </w:p>
        </w:tc>
        <w:tc>
          <w:tcPr>
            <w:tcW w:w="7344" w:type="dxa"/>
            <w:gridSpan w:val="6"/>
            <w:tcBorders>
              <w:top w:val="single" w:sz="4" w:space="0" w:color="auto"/>
              <w:bottom w:val="single" w:sz="4" w:space="0" w:color="auto"/>
            </w:tcBorders>
          </w:tcPr>
          <w:p w14:paraId="42AE9570" w14:textId="77777777" w:rsidR="00C76150" w:rsidRPr="00782E7E" w:rsidRDefault="00C76150" w:rsidP="002F406F">
            <w:pPr>
              <w:ind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Separate financial statements</w:t>
            </w:r>
          </w:p>
        </w:tc>
      </w:tr>
      <w:tr w:rsidR="00C76150" w:rsidRPr="00782E7E" w14:paraId="2A67E3AF" w14:textId="77777777" w:rsidTr="002F406F">
        <w:tc>
          <w:tcPr>
            <w:tcW w:w="2131" w:type="dxa"/>
            <w:vAlign w:val="center"/>
          </w:tcPr>
          <w:p w14:paraId="45AE7C16" w14:textId="77777777" w:rsidR="00C76150" w:rsidRPr="00782E7E" w:rsidRDefault="00C76150" w:rsidP="002F406F">
            <w:pPr>
              <w:ind w:left="-109"/>
              <w:rPr>
                <w:rFonts w:ascii="Arial" w:hAnsi="Arial" w:cs="Arial"/>
                <w:b/>
                <w:bCs/>
                <w:color w:val="000000"/>
                <w:sz w:val="16"/>
                <w:szCs w:val="16"/>
                <w:lang w:val="en-GB"/>
              </w:rPr>
            </w:pPr>
          </w:p>
        </w:tc>
        <w:tc>
          <w:tcPr>
            <w:tcW w:w="3672" w:type="dxa"/>
            <w:gridSpan w:val="3"/>
            <w:tcBorders>
              <w:top w:val="single" w:sz="4" w:space="0" w:color="auto"/>
              <w:bottom w:val="single" w:sz="4" w:space="0" w:color="auto"/>
            </w:tcBorders>
          </w:tcPr>
          <w:p w14:paraId="51DB246B" w14:textId="77777777" w:rsidR="00C76150" w:rsidRPr="00782E7E" w:rsidRDefault="00C76150" w:rsidP="002F406F">
            <w:pPr>
              <w:ind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2022</w:t>
            </w:r>
          </w:p>
        </w:tc>
        <w:tc>
          <w:tcPr>
            <w:tcW w:w="3672" w:type="dxa"/>
            <w:gridSpan w:val="3"/>
            <w:tcBorders>
              <w:top w:val="single" w:sz="4" w:space="0" w:color="auto"/>
              <w:bottom w:val="single" w:sz="4" w:space="0" w:color="auto"/>
            </w:tcBorders>
          </w:tcPr>
          <w:p w14:paraId="5F110133" w14:textId="77777777" w:rsidR="00C76150" w:rsidRPr="00782E7E" w:rsidRDefault="00C76150" w:rsidP="002F406F">
            <w:pPr>
              <w:ind w:right="-72"/>
              <w:jc w:val="center"/>
              <w:rPr>
                <w:rFonts w:ascii="Arial" w:hAnsi="Arial" w:cs="Arial"/>
                <w:b/>
                <w:bCs/>
                <w:color w:val="000000"/>
                <w:sz w:val="16"/>
                <w:szCs w:val="16"/>
                <w:lang w:val="en-GB"/>
              </w:rPr>
            </w:pPr>
            <w:r w:rsidRPr="00782E7E">
              <w:rPr>
                <w:rFonts w:ascii="Arial" w:hAnsi="Arial" w:cs="Arial"/>
                <w:b/>
                <w:bCs/>
                <w:color w:val="000000"/>
                <w:sz w:val="16"/>
                <w:szCs w:val="16"/>
                <w:lang w:val="en-GB"/>
              </w:rPr>
              <w:t>2021</w:t>
            </w:r>
          </w:p>
        </w:tc>
      </w:tr>
      <w:tr w:rsidR="00C76150" w:rsidRPr="00782E7E" w14:paraId="77014E94" w14:textId="77777777" w:rsidTr="002F406F">
        <w:tc>
          <w:tcPr>
            <w:tcW w:w="2131" w:type="dxa"/>
            <w:vAlign w:val="center"/>
          </w:tcPr>
          <w:p w14:paraId="6E968876" w14:textId="77777777" w:rsidR="00C76150" w:rsidRPr="00782E7E" w:rsidRDefault="00C76150" w:rsidP="002F406F">
            <w:pPr>
              <w:ind w:left="-109"/>
              <w:rPr>
                <w:rFonts w:ascii="Arial" w:hAnsi="Arial" w:cs="Arial"/>
                <w:b/>
                <w:bCs/>
                <w:color w:val="000000"/>
                <w:sz w:val="16"/>
                <w:szCs w:val="16"/>
                <w:lang w:val="en-GB"/>
              </w:rPr>
            </w:pPr>
          </w:p>
        </w:tc>
        <w:tc>
          <w:tcPr>
            <w:tcW w:w="1224" w:type="dxa"/>
            <w:tcBorders>
              <w:top w:val="single" w:sz="4" w:space="0" w:color="auto"/>
            </w:tcBorders>
          </w:tcPr>
          <w:p w14:paraId="1FFE198B"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7226BAF1"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52DE9A66"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Working</w:t>
            </w:r>
          </w:p>
        </w:tc>
        <w:tc>
          <w:tcPr>
            <w:tcW w:w="1224" w:type="dxa"/>
            <w:tcBorders>
              <w:top w:val="single" w:sz="4" w:space="0" w:color="auto"/>
            </w:tcBorders>
          </w:tcPr>
          <w:p w14:paraId="40D615CB"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700EE54F"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067FFC5E"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Working</w:t>
            </w:r>
          </w:p>
        </w:tc>
      </w:tr>
      <w:tr w:rsidR="00C76150" w:rsidRPr="00782E7E" w14:paraId="60467AB1" w14:textId="77777777" w:rsidTr="002F406F">
        <w:tc>
          <w:tcPr>
            <w:tcW w:w="2131" w:type="dxa"/>
            <w:vAlign w:val="center"/>
          </w:tcPr>
          <w:p w14:paraId="083078F5" w14:textId="77777777" w:rsidR="00C76150" w:rsidRPr="00782E7E" w:rsidRDefault="00C76150" w:rsidP="002F406F">
            <w:pPr>
              <w:ind w:left="-109"/>
              <w:rPr>
                <w:rFonts w:ascii="Arial" w:hAnsi="Arial" w:cs="Arial"/>
                <w:b/>
                <w:bCs/>
                <w:color w:val="000000"/>
                <w:sz w:val="16"/>
                <w:szCs w:val="16"/>
                <w:lang w:val="en-GB"/>
              </w:rPr>
            </w:pPr>
          </w:p>
        </w:tc>
        <w:tc>
          <w:tcPr>
            <w:tcW w:w="1224" w:type="dxa"/>
            <w:tcBorders>
              <w:bottom w:val="single" w:sz="4" w:space="0" w:color="auto"/>
            </w:tcBorders>
          </w:tcPr>
          <w:p w14:paraId="469D05C7"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Bank</w:t>
            </w:r>
          </w:p>
          <w:p w14:paraId="10F374AB"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overdrafts</w:t>
            </w:r>
          </w:p>
        </w:tc>
        <w:tc>
          <w:tcPr>
            <w:tcW w:w="1224" w:type="dxa"/>
            <w:tcBorders>
              <w:bottom w:val="single" w:sz="4" w:space="0" w:color="auto"/>
            </w:tcBorders>
          </w:tcPr>
          <w:p w14:paraId="66CF81A3"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Long-term</w:t>
            </w:r>
          </w:p>
          <w:p w14:paraId="41AD28ED"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 xml:space="preserve"> loans</w:t>
            </w:r>
          </w:p>
        </w:tc>
        <w:tc>
          <w:tcPr>
            <w:tcW w:w="1224" w:type="dxa"/>
            <w:tcBorders>
              <w:bottom w:val="single" w:sz="4" w:space="0" w:color="auto"/>
            </w:tcBorders>
          </w:tcPr>
          <w:p w14:paraId="2B07D65A"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capital and</w:t>
            </w:r>
          </w:p>
          <w:p w14:paraId="66B714C2"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guarantee</w:t>
            </w:r>
          </w:p>
        </w:tc>
        <w:tc>
          <w:tcPr>
            <w:tcW w:w="1224" w:type="dxa"/>
            <w:tcBorders>
              <w:bottom w:val="single" w:sz="4" w:space="0" w:color="auto"/>
            </w:tcBorders>
          </w:tcPr>
          <w:p w14:paraId="18A43D0E"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Bank</w:t>
            </w:r>
          </w:p>
          <w:p w14:paraId="6FC70F1C"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overdrafts</w:t>
            </w:r>
          </w:p>
        </w:tc>
        <w:tc>
          <w:tcPr>
            <w:tcW w:w="1224" w:type="dxa"/>
            <w:tcBorders>
              <w:bottom w:val="single" w:sz="4" w:space="0" w:color="auto"/>
            </w:tcBorders>
          </w:tcPr>
          <w:p w14:paraId="429B9AE2"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Long-term</w:t>
            </w:r>
          </w:p>
          <w:p w14:paraId="6691B7BA"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 xml:space="preserve"> loans</w:t>
            </w:r>
          </w:p>
        </w:tc>
        <w:tc>
          <w:tcPr>
            <w:tcW w:w="1224" w:type="dxa"/>
            <w:tcBorders>
              <w:bottom w:val="single" w:sz="4" w:space="0" w:color="auto"/>
            </w:tcBorders>
          </w:tcPr>
          <w:p w14:paraId="7F423C6C"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capital and</w:t>
            </w:r>
          </w:p>
          <w:p w14:paraId="2B1503FB" w14:textId="77777777" w:rsidR="00C76150" w:rsidRPr="00782E7E" w:rsidRDefault="00C76150" w:rsidP="002F406F">
            <w:pPr>
              <w:tabs>
                <w:tab w:val="decimal" w:pos="1008"/>
              </w:tabs>
              <w:ind w:right="-72"/>
              <w:jc w:val="thaiDistribute"/>
              <w:rPr>
                <w:rFonts w:ascii="Arial" w:hAnsi="Arial" w:cs="Arial"/>
                <w:b/>
                <w:bCs/>
                <w:color w:val="000000"/>
                <w:sz w:val="16"/>
                <w:szCs w:val="16"/>
                <w:lang w:val="en-GB"/>
              </w:rPr>
            </w:pPr>
            <w:r w:rsidRPr="00782E7E">
              <w:rPr>
                <w:rFonts w:ascii="Arial" w:hAnsi="Arial" w:cs="Arial"/>
                <w:b/>
                <w:bCs/>
                <w:color w:val="000000"/>
                <w:sz w:val="16"/>
                <w:szCs w:val="16"/>
                <w:lang w:val="en-GB"/>
              </w:rPr>
              <w:t>guarantee</w:t>
            </w:r>
          </w:p>
        </w:tc>
      </w:tr>
      <w:tr w:rsidR="00C76150" w:rsidRPr="00782E7E" w14:paraId="1BF73D19" w14:textId="77777777" w:rsidTr="002F406F">
        <w:tc>
          <w:tcPr>
            <w:tcW w:w="2131" w:type="dxa"/>
          </w:tcPr>
          <w:p w14:paraId="0ADDAF39" w14:textId="77777777" w:rsidR="00C76150" w:rsidRPr="00782E7E" w:rsidRDefault="00C76150" w:rsidP="002F406F">
            <w:pPr>
              <w:ind w:left="-109"/>
              <w:rPr>
                <w:rFonts w:ascii="Arial" w:hAnsi="Arial" w:cs="Arial"/>
                <w:color w:val="000000"/>
                <w:sz w:val="16"/>
                <w:szCs w:val="16"/>
                <w:lang w:val="en-GB"/>
              </w:rPr>
            </w:pPr>
            <w:r w:rsidRPr="00782E7E">
              <w:rPr>
                <w:rFonts w:ascii="Arial" w:hAnsi="Arial" w:cs="Arial"/>
                <w:color w:val="000000"/>
                <w:sz w:val="16"/>
                <w:szCs w:val="16"/>
                <w:lang w:val="en-GB"/>
              </w:rPr>
              <w:t>Floating interest rate</w:t>
            </w:r>
          </w:p>
        </w:tc>
        <w:tc>
          <w:tcPr>
            <w:tcW w:w="1224" w:type="dxa"/>
            <w:tcBorders>
              <w:top w:val="single" w:sz="4" w:space="0" w:color="auto"/>
            </w:tcBorders>
            <w:shd w:val="clear" w:color="auto" w:fill="FAFAFA"/>
            <w:vAlign w:val="bottom"/>
          </w:tcPr>
          <w:p w14:paraId="7597C5CA"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FAFAFA"/>
          </w:tcPr>
          <w:p w14:paraId="5A8BDD67"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shd w:val="clear" w:color="auto" w:fill="FAFAFA"/>
            <w:vAlign w:val="bottom"/>
          </w:tcPr>
          <w:p w14:paraId="42B99E8C"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tcPr>
          <w:p w14:paraId="66042A70"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48DCF2C3" w14:textId="77777777" w:rsidR="00C76150" w:rsidRPr="00782E7E" w:rsidRDefault="00C76150" w:rsidP="002F406F">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5F5A0824" w14:textId="77777777" w:rsidR="00C76150" w:rsidRPr="00782E7E" w:rsidRDefault="00C76150" w:rsidP="002F406F">
            <w:pPr>
              <w:tabs>
                <w:tab w:val="decimal" w:pos="1008"/>
              </w:tabs>
              <w:ind w:right="-72"/>
              <w:jc w:val="thaiDistribute"/>
              <w:rPr>
                <w:rFonts w:ascii="Arial" w:hAnsi="Arial" w:cs="Arial"/>
                <w:color w:val="000000"/>
                <w:sz w:val="16"/>
                <w:szCs w:val="16"/>
                <w:lang w:val="en-GB"/>
              </w:rPr>
            </w:pPr>
          </w:p>
        </w:tc>
      </w:tr>
      <w:tr w:rsidR="00C76150" w:rsidRPr="00782E7E" w14:paraId="7DD37D47" w14:textId="77777777" w:rsidTr="002F406F">
        <w:tc>
          <w:tcPr>
            <w:tcW w:w="2131" w:type="dxa"/>
          </w:tcPr>
          <w:p w14:paraId="76EFB0C2" w14:textId="77777777" w:rsidR="00C76150" w:rsidRPr="00782E7E" w:rsidRDefault="00C76150" w:rsidP="002F406F">
            <w:pPr>
              <w:ind w:left="-109" w:right="-49"/>
              <w:rPr>
                <w:rFonts w:ascii="Arial" w:hAnsi="Arial" w:cs="Arial"/>
                <w:color w:val="000000"/>
                <w:spacing w:val="-4"/>
                <w:sz w:val="16"/>
                <w:szCs w:val="16"/>
                <w:lang w:val="en-GB"/>
              </w:rPr>
            </w:pPr>
            <w:r w:rsidRPr="00782E7E">
              <w:rPr>
                <w:rFonts w:ascii="Arial" w:hAnsi="Arial" w:cs="Arial"/>
                <w:color w:val="000000"/>
                <w:spacing w:val="-4"/>
                <w:sz w:val="16"/>
                <w:szCs w:val="16"/>
                <w:lang w:val="en-GB"/>
              </w:rPr>
              <w:t xml:space="preserve">   - Unlimited period (Baht)</w:t>
            </w:r>
          </w:p>
        </w:tc>
        <w:tc>
          <w:tcPr>
            <w:tcW w:w="1224" w:type="dxa"/>
            <w:shd w:val="clear" w:color="auto" w:fill="FAFAFA"/>
          </w:tcPr>
          <w:p w14:paraId="645D0A05"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sz w:val="16"/>
                <w:szCs w:val="16"/>
                <w:lang w:val="en-GB"/>
              </w:rPr>
              <w:t>72,000,000</w:t>
            </w:r>
          </w:p>
        </w:tc>
        <w:tc>
          <w:tcPr>
            <w:tcW w:w="1224" w:type="dxa"/>
            <w:shd w:val="clear" w:color="auto" w:fill="FAFAFA"/>
          </w:tcPr>
          <w:p w14:paraId="60565248"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spacing w:val="-4"/>
                <w:sz w:val="16"/>
                <w:szCs w:val="16"/>
                <w:lang w:val="en-GB"/>
              </w:rPr>
              <w:t>251,677,150</w:t>
            </w:r>
          </w:p>
        </w:tc>
        <w:tc>
          <w:tcPr>
            <w:tcW w:w="1224" w:type="dxa"/>
            <w:shd w:val="clear" w:color="auto" w:fill="FAFAFA"/>
          </w:tcPr>
          <w:p w14:paraId="6A9F86A5"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spacing w:val="-4"/>
                <w:sz w:val="16"/>
                <w:szCs w:val="16"/>
                <w:lang w:val="en-GB"/>
              </w:rPr>
              <w:t>1,952,019,634</w:t>
            </w:r>
          </w:p>
        </w:tc>
        <w:tc>
          <w:tcPr>
            <w:tcW w:w="1224" w:type="dxa"/>
          </w:tcPr>
          <w:p w14:paraId="04FD56C4"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52,000,000</w:t>
            </w:r>
          </w:p>
        </w:tc>
        <w:tc>
          <w:tcPr>
            <w:tcW w:w="1224" w:type="dxa"/>
          </w:tcPr>
          <w:p w14:paraId="05F6431F"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250,000,000</w:t>
            </w:r>
          </w:p>
        </w:tc>
        <w:tc>
          <w:tcPr>
            <w:tcW w:w="1224" w:type="dxa"/>
          </w:tcPr>
          <w:p w14:paraId="5379AC4A"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color w:val="000000"/>
                <w:sz w:val="16"/>
                <w:szCs w:val="16"/>
                <w:lang w:val="en-GB" w:eastAsia="th-TH"/>
              </w:rPr>
              <w:t>1,721,930,412</w:t>
            </w:r>
          </w:p>
        </w:tc>
      </w:tr>
      <w:tr w:rsidR="00C76150" w:rsidRPr="00782E7E" w14:paraId="2A566CA2" w14:textId="77777777" w:rsidTr="002F406F">
        <w:tc>
          <w:tcPr>
            <w:tcW w:w="2131" w:type="dxa"/>
          </w:tcPr>
          <w:p w14:paraId="357A0A4D" w14:textId="77777777" w:rsidR="00C76150" w:rsidRPr="00782E7E" w:rsidRDefault="00C76150" w:rsidP="002F406F">
            <w:pPr>
              <w:ind w:left="-109" w:right="-49"/>
              <w:rPr>
                <w:rFonts w:ascii="Arial" w:hAnsi="Arial" w:cs="Arial"/>
                <w:color w:val="000000"/>
                <w:spacing w:val="-4"/>
                <w:sz w:val="16"/>
                <w:szCs w:val="16"/>
                <w:lang w:val="en-GB"/>
              </w:rPr>
            </w:pPr>
            <w:r w:rsidRPr="00782E7E">
              <w:rPr>
                <w:rFonts w:ascii="Arial" w:hAnsi="Arial" w:cs="Arial"/>
                <w:color w:val="000000"/>
                <w:spacing w:val="-6"/>
                <w:sz w:val="16"/>
                <w:szCs w:val="16"/>
                <w:lang w:val="en-GB"/>
              </w:rPr>
              <w:t xml:space="preserve">   - Unlimited period (US Dollar)</w:t>
            </w:r>
          </w:p>
        </w:tc>
        <w:tc>
          <w:tcPr>
            <w:tcW w:w="1224" w:type="dxa"/>
            <w:shd w:val="clear" w:color="auto" w:fill="FAFAFA"/>
          </w:tcPr>
          <w:p w14:paraId="25E9E90B" w14:textId="77777777" w:rsidR="00C76150" w:rsidRPr="00782E7E" w:rsidRDefault="00C76150" w:rsidP="002F406F">
            <w:pPr>
              <w:tabs>
                <w:tab w:val="decimal" w:pos="1008"/>
              </w:tabs>
              <w:ind w:right="-72"/>
              <w:jc w:val="thaiDistribute"/>
              <w:rPr>
                <w:rFonts w:ascii="Arial" w:hAnsi="Arial" w:cs="Arial"/>
                <w:sz w:val="16"/>
                <w:szCs w:val="16"/>
                <w:lang w:val="en-GB"/>
              </w:rPr>
            </w:pPr>
            <w:r w:rsidRPr="00782E7E">
              <w:rPr>
                <w:rFonts w:ascii="Arial" w:hAnsi="Arial" w:cs="Arial"/>
                <w:sz w:val="16"/>
                <w:szCs w:val="16"/>
                <w:lang w:val="en-GB"/>
              </w:rPr>
              <w:t xml:space="preserve">-       </w:t>
            </w:r>
          </w:p>
        </w:tc>
        <w:tc>
          <w:tcPr>
            <w:tcW w:w="1224" w:type="dxa"/>
            <w:shd w:val="clear" w:color="auto" w:fill="FAFAFA"/>
          </w:tcPr>
          <w:p w14:paraId="199DFFE6" w14:textId="77777777" w:rsidR="00C76150" w:rsidRPr="00782E7E" w:rsidRDefault="00C76150" w:rsidP="002F406F">
            <w:pPr>
              <w:tabs>
                <w:tab w:val="decimal" w:pos="1008"/>
              </w:tabs>
              <w:ind w:right="-72"/>
              <w:jc w:val="thaiDistribute"/>
              <w:rPr>
                <w:rFonts w:ascii="Arial" w:hAnsi="Arial" w:cs="Arial"/>
                <w:spacing w:val="-4"/>
                <w:sz w:val="16"/>
                <w:szCs w:val="16"/>
                <w:lang w:val="en-GB"/>
              </w:rPr>
            </w:pPr>
            <w:r w:rsidRPr="00782E7E">
              <w:rPr>
                <w:rFonts w:ascii="Arial" w:hAnsi="Arial" w:cs="Arial"/>
                <w:sz w:val="16"/>
                <w:szCs w:val="16"/>
                <w:lang w:val="en-GB"/>
              </w:rPr>
              <w:t xml:space="preserve">-       </w:t>
            </w:r>
          </w:p>
        </w:tc>
        <w:tc>
          <w:tcPr>
            <w:tcW w:w="1224" w:type="dxa"/>
            <w:shd w:val="clear" w:color="auto" w:fill="FAFAFA"/>
          </w:tcPr>
          <w:p w14:paraId="5D6ED72C" w14:textId="77777777" w:rsidR="00C76150" w:rsidRPr="00782E7E" w:rsidRDefault="00C76150" w:rsidP="002F406F">
            <w:pPr>
              <w:tabs>
                <w:tab w:val="decimal" w:pos="1008"/>
              </w:tabs>
              <w:ind w:right="-72"/>
              <w:jc w:val="thaiDistribute"/>
              <w:rPr>
                <w:rFonts w:ascii="Arial" w:hAnsi="Arial" w:cs="Arial"/>
                <w:spacing w:val="-4"/>
                <w:sz w:val="16"/>
                <w:szCs w:val="16"/>
                <w:lang w:val="en-GB"/>
              </w:rPr>
            </w:pPr>
            <w:r w:rsidRPr="00782E7E">
              <w:rPr>
                <w:rFonts w:ascii="Arial" w:hAnsi="Arial" w:cs="Arial"/>
                <w:spacing w:val="-4"/>
                <w:sz w:val="16"/>
                <w:szCs w:val="16"/>
                <w:lang w:val="en-GB"/>
              </w:rPr>
              <w:t>3,580,000</w:t>
            </w:r>
          </w:p>
        </w:tc>
        <w:tc>
          <w:tcPr>
            <w:tcW w:w="1224" w:type="dxa"/>
          </w:tcPr>
          <w:p w14:paraId="00418ACE"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sz w:val="16"/>
                <w:szCs w:val="16"/>
                <w:lang w:val="en-GB"/>
              </w:rPr>
              <w:t xml:space="preserve">-       </w:t>
            </w:r>
          </w:p>
        </w:tc>
        <w:tc>
          <w:tcPr>
            <w:tcW w:w="1224" w:type="dxa"/>
          </w:tcPr>
          <w:p w14:paraId="6D76AFD0"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sz w:val="16"/>
                <w:szCs w:val="16"/>
                <w:lang w:val="en-GB"/>
              </w:rPr>
              <w:t xml:space="preserve">-       </w:t>
            </w:r>
          </w:p>
        </w:tc>
        <w:tc>
          <w:tcPr>
            <w:tcW w:w="1224" w:type="dxa"/>
          </w:tcPr>
          <w:p w14:paraId="7D43BA7E" w14:textId="77777777" w:rsidR="00C76150" w:rsidRPr="00782E7E" w:rsidRDefault="00C76150" w:rsidP="002F406F">
            <w:pPr>
              <w:tabs>
                <w:tab w:val="decimal" w:pos="1008"/>
              </w:tabs>
              <w:ind w:right="-72"/>
              <w:jc w:val="thaiDistribute"/>
              <w:rPr>
                <w:rFonts w:ascii="Arial" w:hAnsi="Arial" w:cs="Arial"/>
                <w:color w:val="000000"/>
                <w:sz w:val="16"/>
                <w:szCs w:val="16"/>
                <w:lang w:val="en-GB" w:eastAsia="th-TH"/>
              </w:rPr>
            </w:pPr>
            <w:r w:rsidRPr="00782E7E">
              <w:rPr>
                <w:rFonts w:ascii="Arial" w:hAnsi="Arial" w:cs="Arial"/>
                <w:sz w:val="16"/>
                <w:szCs w:val="16"/>
                <w:lang w:val="en-GB"/>
              </w:rPr>
              <w:t xml:space="preserve">-       </w:t>
            </w:r>
          </w:p>
        </w:tc>
      </w:tr>
    </w:tbl>
    <w:p w14:paraId="50925C3E" w14:textId="77777777" w:rsidR="00C76150" w:rsidRPr="00782E7E" w:rsidRDefault="00C76150" w:rsidP="00C76150">
      <w:pPr>
        <w:overflowPunct/>
        <w:autoSpaceDE/>
        <w:autoSpaceDN/>
        <w:adjustRightInd/>
        <w:textAlignment w:val="auto"/>
        <w:rPr>
          <w:rFonts w:ascii="Arial" w:hAnsi="Arial" w:cs="Arial"/>
          <w:sz w:val="18"/>
          <w:szCs w:val="18"/>
          <w:lang w:val="en-GB"/>
        </w:rPr>
      </w:pPr>
    </w:p>
    <w:p w14:paraId="19E984C0" w14:textId="77777777" w:rsidR="00C76150" w:rsidRPr="00782E7E" w:rsidRDefault="00C76150" w:rsidP="00C76150">
      <w:pPr>
        <w:overflowPunct/>
        <w:autoSpaceDE/>
        <w:autoSpaceDN/>
        <w:adjustRightInd/>
        <w:textAlignment w:val="auto"/>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5F8C71D7" w14:textId="77777777" w:rsidTr="002F406F">
        <w:trPr>
          <w:trHeight w:val="386"/>
        </w:trPr>
        <w:tc>
          <w:tcPr>
            <w:tcW w:w="9461" w:type="dxa"/>
            <w:shd w:val="clear" w:color="auto" w:fill="FFA543"/>
            <w:vAlign w:val="center"/>
          </w:tcPr>
          <w:p w14:paraId="2E968581"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SimSun" w:hAnsi="Arial" w:cs="Arial"/>
                <w:b/>
                <w:bCs/>
                <w:snapToGrid w:val="0"/>
                <w:color w:val="000000"/>
                <w:sz w:val="18"/>
                <w:szCs w:val="18"/>
                <w:cs/>
                <w:lang w:val="en-GB" w:eastAsia="th-TH"/>
              </w:rPr>
              <w:br w:type="page"/>
            </w:r>
            <w:r w:rsidRPr="00782E7E">
              <w:rPr>
                <w:rFonts w:ascii="Arial" w:eastAsia="Arial Unicode MS" w:hAnsi="Arial" w:cs="Arial"/>
                <w:b/>
                <w:bCs/>
                <w:color w:val="FFFFFF"/>
                <w:sz w:val="18"/>
                <w:szCs w:val="18"/>
                <w:lang w:val="en-GB"/>
              </w:rPr>
              <w:br w:type="page"/>
              <w:t>29</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Lease liabilities (net)</w:t>
            </w:r>
          </w:p>
        </w:tc>
      </w:tr>
    </w:tbl>
    <w:p w14:paraId="29F825FD" w14:textId="77777777" w:rsidR="00C76150" w:rsidRPr="00782E7E" w:rsidRDefault="00C76150" w:rsidP="00C76150">
      <w:pPr>
        <w:jc w:val="both"/>
        <w:rPr>
          <w:rFonts w:ascii="Arial" w:hAnsi="Arial" w:cs="Arial"/>
          <w:color w:val="000000"/>
          <w:sz w:val="18"/>
          <w:szCs w:val="18"/>
          <w:lang w:val="en-GB"/>
        </w:rPr>
      </w:pPr>
    </w:p>
    <w:p w14:paraId="2FD62F6E"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2"/>
          <w:sz w:val="18"/>
          <w:szCs w:val="18"/>
          <w:lang w:val="en-GB"/>
        </w:rPr>
        <w:t>The Group and the Company entered into lease agreements for land, buildings and building improvements, furniture and office equipment, computers,</w:t>
      </w:r>
      <w:r w:rsidRPr="00782E7E">
        <w:rPr>
          <w:rFonts w:ascii="Arial" w:hAnsi="Arial" w:cs="Arial"/>
          <w:color w:val="000000"/>
          <w:sz w:val="18"/>
          <w:szCs w:val="18"/>
          <w:lang w:val="en-GB"/>
        </w:rPr>
        <w:t xml:space="preserve"> vehicles and software as at 31 December 2022 and 2021, lease </w:t>
      </w:r>
      <w:proofErr w:type="gramStart"/>
      <w:r w:rsidRPr="00782E7E">
        <w:rPr>
          <w:rFonts w:ascii="Arial" w:hAnsi="Arial" w:cs="Arial"/>
          <w:color w:val="000000"/>
          <w:sz w:val="18"/>
          <w:szCs w:val="18"/>
          <w:lang w:val="en-GB"/>
        </w:rPr>
        <w:t>liabilities  are</w:t>
      </w:r>
      <w:proofErr w:type="gramEnd"/>
      <w:r w:rsidRPr="00782E7E">
        <w:rPr>
          <w:rFonts w:ascii="Arial" w:hAnsi="Arial" w:cs="Arial"/>
          <w:color w:val="000000"/>
          <w:sz w:val="18"/>
          <w:szCs w:val="18"/>
          <w:lang w:val="en-GB"/>
        </w:rPr>
        <w:t xml:space="preserve"> as follows:</w:t>
      </w:r>
    </w:p>
    <w:p w14:paraId="46E6649B" w14:textId="77777777" w:rsidR="00C76150" w:rsidRPr="00782E7E" w:rsidRDefault="00C76150" w:rsidP="00C76150">
      <w:pPr>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2F73AB90" w14:textId="77777777" w:rsidTr="002F406F">
        <w:tc>
          <w:tcPr>
            <w:tcW w:w="4003" w:type="dxa"/>
          </w:tcPr>
          <w:p w14:paraId="0FAE5964"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2EA804F5"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ED2E43F"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B8B3C65"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2798E41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2CF7EC6C" w14:textId="77777777" w:rsidTr="002F406F">
        <w:tc>
          <w:tcPr>
            <w:tcW w:w="4003" w:type="dxa"/>
          </w:tcPr>
          <w:p w14:paraId="03897F4B"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4CE51AC4"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0C40A5BA"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27227FDA"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718F9945"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7A69EE32" w14:textId="77777777" w:rsidTr="002F406F">
        <w:tc>
          <w:tcPr>
            <w:tcW w:w="4003" w:type="dxa"/>
          </w:tcPr>
          <w:p w14:paraId="3E35A48E"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2AF6B3B4"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558CB3E"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A79F4F8"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3B7BA11"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4EC8E3A4" w14:textId="77777777" w:rsidTr="002F406F">
        <w:tc>
          <w:tcPr>
            <w:tcW w:w="4003" w:type="dxa"/>
          </w:tcPr>
          <w:p w14:paraId="4CE3F411"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60170C69"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F4408FC"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0199A85"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149943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2472FF99" w14:textId="77777777" w:rsidTr="002F406F">
        <w:tc>
          <w:tcPr>
            <w:tcW w:w="4003" w:type="dxa"/>
          </w:tcPr>
          <w:p w14:paraId="0BD1F19C" w14:textId="77777777" w:rsidR="00C76150" w:rsidRPr="00782E7E" w:rsidRDefault="00C76150" w:rsidP="002F406F">
            <w:pPr>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Lease </w:t>
            </w:r>
            <w:r w:rsidRPr="00782E7E">
              <w:rPr>
                <w:rFonts w:ascii="Arial" w:hAnsi="Arial" w:cs="Arial"/>
                <w:color w:val="000000"/>
                <w:sz w:val="18"/>
                <w:szCs w:val="18"/>
                <w:lang w:val="en-GB"/>
              </w:rPr>
              <w:t>liabilities</w:t>
            </w:r>
          </w:p>
        </w:tc>
        <w:tc>
          <w:tcPr>
            <w:tcW w:w="1368" w:type="dxa"/>
            <w:shd w:val="clear" w:color="auto" w:fill="FAFAFA"/>
            <w:vAlign w:val="bottom"/>
          </w:tcPr>
          <w:p w14:paraId="102E97C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354,880,380</w:t>
            </w:r>
          </w:p>
        </w:tc>
        <w:tc>
          <w:tcPr>
            <w:tcW w:w="1368" w:type="dxa"/>
            <w:vAlign w:val="bottom"/>
          </w:tcPr>
          <w:p w14:paraId="6681B0A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356,180,855</w:t>
            </w:r>
          </w:p>
        </w:tc>
        <w:tc>
          <w:tcPr>
            <w:tcW w:w="1368" w:type="dxa"/>
            <w:shd w:val="clear" w:color="auto" w:fill="FAFAFA"/>
            <w:vAlign w:val="bottom"/>
          </w:tcPr>
          <w:p w14:paraId="18626D6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263,386,699</w:t>
            </w:r>
          </w:p>
        </w:tc>
        <w:tc>
          <w:tcPr>
            <w:tcW w:w="1368" w:type="dxa"/>
            <w:vAlign w:val="center"/>
          </w:tcPr>
          <w:p w14:paraId="130AE80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 xml:space="preserve">23,648,450 </w:t>
            </w:r>
          </w:p>
        </w:tc>
      </w:tr>
      <w:tr w:rsidR="00C76150" w:rsidRPr="00782E7E" w14:paraId="7737FFA7" w14:textId="77777777" w:rsidTr="002F406F">
        <w:tc>
          <w:tcPr>
            <w:tcW w:w="4003" w:type="dxa"/>
          </w:tcPr>
          <w:p w14:paraId="6AC461E0"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Additions from acquisition of subsidiaries </w:t>
            </w:r>
          </w:p>
        </w:tc>
        <w:tc>
          <w:tcPr>
            <w:tcW w:w="1368" w:type="dxa"/>
            <w:shd w:val="clear" w:color="auto" w:fill="FAFAFA"/>
            <w:vAlign w:val="bottom"/>
          </w:tcPr>
          <w:p w14:paraId="0AEBD1A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3D6B02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E2FF89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160BCC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6AED28FC" w14:textId="77777777" w:rsidTr="002F406F">
        <w:tc>
          <w:tcPr>
            <w:tcW w:w="4003" w:type="dxa"/>
          </w:tcPr>
          <w:p w14:paraId="3A579B30"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Liabilities</w:t>
            </w:r>
          </w:p>
        </w:tc>
        <w:tc>
          <w:tcPr>
            <w:tcW w:w="1368" w:type="dxa"/>
            <w:shd w:val="clear" w:color="auto" w:fill="FAFAFA"/>
            <w:vAlign w:val="bottom"/>
          </w:tcPr>
          <w:p w14:paraId="4DE946A5" w14:textId="77777777" w:rsidR="00C76150" w:rsidRPr="00782E7E" w:rsidRDefault="00C76150" w:rsidP="002F406F">
            <w:pPr>
              <w:tabs>
                <w:tab w:val="decimal" w:pos="1152"/>
              </w:tabs>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2,100,000</w:t>
            </w:r>
          </w:p>
        </w:tc>
        <w:tc>
          <w:tcPr>
            <w:tcW w:w="1368" w:type="dxa"/>
            <w:vAlign w:val="bottom"/>
          </w:tcPr>
          <w:p w14:paraId="0948095A" w14:textId="77777777" w:rsidR="00C76150" w:rsidRPr="00782E7E" w:rsidRDefault="00C76150" w:rsidP="002F406F">
            <w:pPr>
              <w:tabs>
                <w:tab w:val="decimal" w:pos="1152"/>
              </w:tabs>
              <w:ind w:right="-72"/>
              <w:jc w:val="both"/>
              <w:rPr>
                <w:rFonts w:ascii="Arial" w:hAnsi="Arial" w:cs="Arial"/>
                <w:sz w:val="18"/>
                <w:szCs w:val="18"/>
                <w:lang w:val="en-GB"/>
              </w:rPr>
            </w:pPr>
            <w:r w:rsidRPr="00782E7E">
              <w:rPr>
                <w:rFonts w:ascii="Arial" w:hAnsi="Arial" w:cs="Arial"/>
                <w:sz w:val="18"/>
                <w:szCs w:val="18"/>
                <w:lang w:val="en-GB"/>
              </w:rPr>
              <w:t xml:space="preserve">-       </w:t>
            </w:r>
          </w:p>
        </w:tc>
        <w:tc>
          <w:tcPr>
            <w:tcW w:w="1368" w:type="dxa"/>
            <w:shd w:val="clear" w:color="auto" w:fill="FAFAFA"/>
            <w:vAlign w:val="bottom"/>
          </w:tcPr>
          <w:p w14:paraId="2B9B7A45" w14:textId="77777777" w:rsidR="00C76150" w:rsidRPr="00782E7E" w:rsidRDefault="00C76150" w:rsidP="002F406F">
            <w:pPr>
              <w:tabs>
                <w:tab w:val="decimal" w:pos="1152"/>
              </w:tabs>
              <w:ind w:right="-72"/>
              <w:jc w:val="both"/>
              <w:rPr>
                <w:rFonts w:ascii="Arial" w:hAnsi="Arial" w:cs="Arial"/>
                <w:sz w:val="18"/>
                <w:szCs w:val="18"/>
                <w:lang w:val="en-GB"/>
              </w:rPr>
            </w:pPr>
            <w:r w:rsidRPr="00782E7E">
              <w:rPr>
                <w:rFonts w:ascii="Arial" w:hAnsi="Arial" w:cs="Arial"/>
                <w:sz w:val="18"/>
                <w:szCs w:val="18"/>
                <w:lang w:val="en-GB"/>
              </w:rPr>
              <w:t xml:space="preserve">-       </w:t>
            </w:r>
          </w:p>
        </w:tc>
        <w:tc>
          <w:tcPr>
            <w:tcW w:w="1368" w:type="dxa"/>
            <w:vAlign w:val="bottom"/>
          </w:tcPr>
          <w:p w14:paraId="06AE61DE" w14:textId="77777777" w:rsidR="00C76150" w:rsidRPr="00782E7E" w:rsidRDefault="00C76150" w:rsidP="002F406F">
            <w:pPr>
              <w:tabs>
                <w:tab w:val="decimal" w:pos="1152"/>
              </w:tabs>
              <w:ind w:right="-72"/>
              <w:jc w:val="both"/>
              <w:rPr>
                <w:rFonts w:ascii="Arial" w:hAnsi="Arial" w:cs="Arial"/>
                <w:sz w:val="18"/>
                <w:szCs w:val="18"/>
                <w:lang w:val="en-GB"/>
              </w:rPr>
            </w:pPr>
            <w:r w:rsidRPr="00782E7E">
              <w:rPr>
                <w:rFonts w:ascii="Arial" w:hAnsi="Arial" w:cs="Arial"/>
                <w:sz w:val="18"/>
                <w:szCs w:val="18"/>
                <w:lang w:val="en-GB"/>
              </w:rPr>
              <w:t xml:space="preserve">-       </w:t>
            </w:r>
          </w:p>
        </w:tc>
      </w:tr>
      <w:tr w:rsidR="00C76150" w:rsidRPr="00782E7E" w14:paraId="0EA87F39" w14:textId="77777777" w:rsidTr="002F406F">
        <w:tc>
          <w:tcPr>
            <w:tcW w:w="4003" w:type="dxa"/>
          </w:tcPr>
          <w:p w14:paraId="274A3340"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Interest</w:t>
            </w:r>
          </w:p>
        </w:tc>
        <w:tc>
          <w:tcPr>
            <w:tcW w:w="1368" w:type="dxa"/>
            <w:shd w:val="clear" w:color="auto" w:fill="FAFAFA"/>
            <w:vAlign w:val="bottom"/>
          </w:tcPr>
          <w:p w14:paraId="649CE0B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(187,841)</w:t>
            </w:r>
          </w:p>
        </w:tc>
        <w:tc>
          <w:tcPr>
            <w:tcW w:w="1368" w:type="dxa"/>
            <w:vAlign w:val="bottom"/>
          </w:tcPr>
          <w:p w14:paraId="7165846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z w:val="18"/>
                <w:szCs w:val="18"/>
                <w:lang w:val="en-GB"/>
              </w:rPr>
              <w:t xml:space="preserve">-       </w:t>
            </w:r>
          </w:p>
        </w:tc>
        <w:tc>
          <w:tcPr>
            <w:tcW w:w="1368" w:type="dxa"/>
            <w:shd w:val="clear" w:color="auto" w:fill="FAFAFA"/>
            <w:vAlign w:val="bottom"/>
          </w:tcPr>
          <w:p w14:paraId="5E94440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z w:val="18"/>
                <w:szCs w:val="18"/>
                <w:lang w:val="en-GB"/>
              </w:rPr>
              <w:t xml:space="preserve">-       </w:t>
            </w:r>
          </w:p>
        </w:tc>
        <w:tc>
          <w:tcPr>
            <w:tcW w:w="1368" w:type="dxa"/>
            <w:vAlign w:val="bottom"/>
          </w:tcPr>
          <w:p w14:paraId="79034CD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z w:val="18"/>
                <w:szCs w:val="18"/>
                <w:lang w:val="en-GB"/>
              </w:rPr>
              <w:t xml:space="preserve">-       </w:t>
            </w:r>
          </w:p>
        </w:tc>
      </w:tr>
      <w:tr w:rsidR="00C76150" w:rsidRPr="00782E7E" w14:paraId="6A3EB4AE" w14:textId="77777777" w:rsidTr="002F406F">
        <w:tc>
          <w:tcPr>
            <w:tcW w:w="4003" w:type="dxa"/>
          </w:tcPr>
          <w:p w14:paraId="71256560" w14:textId="77777777" w:rsidR="00C76150" w:rsidRPr="00782E7E" w:rsidRDefault="00C76150" w:rsidP="002F406F">
            <w:pPr>
              <w:tabs>
                <w:tab w:val="left" w:pos="431"/>
              </w:tabs>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u w:val="single"/>
                <w:lang w:val="en-GB" w:eastAsia="th-TH"/>
              </w:rPr>
              <w:t>Less</w:t>
            </w:r>
            <w:r w:rsidRPr="00782E7E">
              <w:rPr>
                <w:rFonts w:ascii="Arial" w:hAnsi="Arial" w:cs="Arial"/>
                <w:snapToGrid w:val="0"/>
                <w:color w:val="000000"/>
                <w:sz w:val="18"/>
                <w:szCs w:val="18"/>
                <w:lang w:val="en-GB" w:eastAsia="th-TH"/>
              </w:rPr>
              <w:tab/>
              <w:t xml:space="preserve">Deferred interest </w:t>
            </w:r>
          </w:p>
        </w:tc>
        <w:tc>
          <w:tcPr>
            <w:tcW w:w="1368" w:type="dxa"/>
            <w:tcBorders>
              <w:bottom w:val="single" w:sz="4" w:space="0" w:color="auto"/>
            </w:tcBorders>
            <w:shd w:val="clear" w:color="auto" w:fill="FAFAFA"/>
            <w:vAlign w:val="bottom"/>
          </w:tcPr>
          <w:p w14:paraId="42AF128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(149,139,300)</w:t>
            </w:r>
          </w:p>
        </w:tc>
        <w:tc>
          <w:tcPr>
            <w:tcW w:w="1368" w:type="dxa"/>
            <w:tcBorders>
              <w:bottom w:val="single" w:sz="4" w:space="0" w:color="auto"/>
            </w:tcBorders>
            <w:vAlign w:val="bottom"/>
          </w:tcPr>
          <w:p w14:paraId="5165B7C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(143,765,632)</w:t>
            </w:r>
          </w:p>
        </w:tc>
        <w:tc>
          <w:tcPr>
            <w:tcW w:w="1368" w:type="dxa"/>
            <w:tcBorders>
              <w:bottom w:val="single" w:sz="4" w:space="0" w:color="auto"/>
            </w:tcBorders>
            <w:shd w:val="clear" w:color="auto" w:fill="FAFAFA"/>
            <w:vAlign w:val="bottom"/>
          </w:tcPr>
          <w:p w14:paraId="4649249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(139,636,779)</w:t>
            </w:r>
          </w:p>
        </w:tc>
        <w:tc>
          <w:tcPr>
            <w:tcW w:w="1368" w:type="dxa"/>
            <w:tcBorders>
              <w:bottom w:val="single" w:sz="4" w:space="0" w:color="auto"/>
            </w:tcBorders>
            <w:vAlign w:val="center"/>
          </w:tcPr>
          <w:p w14:paraId="7F0E7F8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(2,521,640)</w:t>
            </w:r>
          </w:p>
        </w:tc>
      </w:tr>
      <w:tr w:rsidR="00C76150" w:rsidRPr="00782E7E" w14:paraId="6D53CB4B" w14:textId="77777777" w:rsidTr="002F406F">
        <w:tc>
          <w:tcPr>
            <w:tcW w:w="4003" w:type="dxa"/>
            <w:vAlign w:val="bottom"/>
          </w:tcPr>
          <w:p w14:paraId="02A66D3A" w14:textId="77777777" w:rsidR="00C76150" w:rsidRPr="00782E7E" w:rsidRDefault="00C76150" w:rsidP="002F406F">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vAlign w:val="center"/>
          </w:tcPr>
          <w:p w14:paraId="45B900C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55F4FF8" w14:textId="77777777" w:rsidR="00C76150" w:rsidRPr="00782E7E" w:rsidRDefault="00C76150" w:rsidP="002F406F">
            <w:pPr>
              <w:pStyle w:val="a0"/>
              <w:tabs>
                <w:tab w:val="decimal" w:pos="1181"/>
              </w:tabs>
              <w:ind w:left="-14" w:right="-72"/>
              <w:jc w:val="both"/>
              <w:rPr>
                <w:rFonts w:ascii="Arial" w:eastAsia="Times New Roman"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148BDC1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4878059"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7A56B474" w14:textId="77777777" w:rsidTr="002F406F">
        <w:tc>
          <w:tcPr>
            <w:tcW w:w="4003" w:type="dxa"/>
          </w:tcPr>
          <w:p w14:paraId="42AAEAD7" w14:textId="77777777" w:rsidR="00C76150" w:rsidRPr="00782E7E" w:rsidRDefault="00C76150" w:rsidP="002F406F">
            <w:pPr>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Present value of lease </w:t>
            </w:r>
            <w:r w:rsidRPr="00782E7E">
              <w:rPr>
                <w:rFonts w:ascii="Arial" w:hAnsi="Arial" w:cs="Arial"/>
                <w:color w:val="000000"/>
                <w:sz w:val="18"/>
                <w:szCs w:val="18"/>
                <w:lang w:val="en-GB"/>
              </w:rPr>
              <w:t>liabilities</w:t>
            </w:r>
          </w:p>
        </w:tc>
        <w:tc>
          <w:tcPr>
            <w:tcW w:w="1368" w:type="dxa"/>
            <w:shd w:val="clear" w:color="auto" w:fill="FAFAFA"/>
            <w:vAlign w:val="center"/>
          </w:tcPr>
          <w:p w14:paraId="320017D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207,653,239</w:t>
            </w:r>
          </w:p>
        </w:tc>
        <w:tc>
          <w:tcPr>
            <w:tcW w:w="1368" w:type="dxa"/>
            <w:vAlign w:val="center"/>
          </w:tcPr>
          <w:p w14:paraId="489F75D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212,415,223</w:t>
            </w:r>
          </w:p>
        </w:tc>
        <w:tc>
          <w:tcPr>
            <w:tcW w:w="1368" w:type="dxa"/>
            <w:shd w:val="clear" w:color="auto" w:fill="FAFAFA"/>
            <w:vAlign w:val="bottom"/>
          </w:tcPr>
          <w:p w14:paraId="2879623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123,749,920</w:t>
            </w:r>
          </w:p>
        </w:tc>
        <w:tc>
          <w:tcPr>
            <w:tcW w:w="1368" w:type="dxa"/>
            <w:vAlign w:val="center"/>
          </w:tcPr>
          <w:p w14:paraId="53B8F9D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21,126,810</w:t>
            </w:r>
          </w:p>
        </w:tc>
      </w:tr>
      <w:tr w:rsidR="00C76150" w:rsidRPr="00782E7E" w14:paraId="4E4C022C" w14:textId="77777777" w:rsidTr="002F406F">
        <w:tc>
          <w:tcPr>
            <w:tcW w:w="4003" w:type="dxa"/>
          </w:tcPr>
          <w:p w14:paraId="6B55BB2D" w14:textId="77777777" w:rsidR="00C76150" w:rsidRPr="00782E7E" w:rsidRDefault="00C76150" w:rsidP="002F406F">
            <w:pPr>
              <w:tabs>
                <w:tab w:val="left" w:pos="431"/>
              </w:tabs>
              <w:ind w:left="-109" w:right="-169"/>
              <w:rPr>
                <w:rFonts w:ascii="Arial" w:hAnsi="Arial" w:cs="Arial"/>
                <w:snapToGrid w:val="0"/>
                <w:color w:val="000000"/>
                <w:sz w:val="18"/>
                <w:szCs w:val="18"/>
                <w:rtl/>
                <w:cs/>
                <w:lang w:val="en-GB" w:eastAsia="th-TH"/>
              </w:rPr>
            </w:pPr>
            <w:r w:rsidRPr="00782E7E">
              <w:rPr>
                <w:rFonts w:ascii="Arial" w:hAnsi="Arial" w:cs="Arial"/>
                <w:snapToGrid w:val="0"/>
                <w:color w:val="000000"/>
                <w:sz w:val="18"/>
                <w:szCs w:val="18"/>
                <w:u w:val="single"/>
                <w:lang w:val="en-GB" w:eastAsia="th-TH"/>
              </w:rPr>
              <w:t>Less</w:t>
            </w:r>
            <w:r w:rsidRPr="00782E7E">
              <w:rPr>
                <w:rFonts w:ascii="Arial" w:hAnsi="Arial" w:cs="Arial"/>
                <w:snapToGrid w:val="0"/>
                <w:color w:val="000000"/>
                <w:sz w:val="18"/>
                <w:szCs w:val="18"/>
                <w:lang w:val="en-GB" w:eastAsia="th-TH"/>
              </w:rPr>
              <w:tab/>
              <w:t>Current portion of lease liabilities (net)</w:t>
            </w:r>
          </w:p>
        </w:tc>
        <w:tc>
          <w:tcPr>
            <w:tcW w:w="1368" w:type="dxa"/>
            <w:tcBorders>
              <w:bottom w:val="single" w:sz="4" w:space="0" w:color="auto"/>
            </w:tcBorders>
            <w:shd w:val="clear" w:color="auto" w:fill="FAFAFA"/>
            <w:vAlign w:val="center"/>
          </w:tcPr>
          <w:p w14:paraId="52FAA30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(21,613,429)</w:t>
            </w:r>
          </w:p>
        </w:tc>
        <w:tc>
          <w:tcPr>
            <w:tcW w:w="1368" w:type="dxa"/>
            <w:tcBorders>
              <w:bottom w:val="single" w:sz="4" w:space="0" w:color="auto"/>
            </w:tcBorders>
            <w:vAlign w:val="center"/>
          </w:tcPr>
          <w:p w14:paraId="744E5E1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(27,372,723)</w:t>
            </w:r>
          </w:p>
        </w:tc>
        <w:tc>
          <w:tcPr>
            <w:tcW w:w="1368" w:type="dxa"/>
            <w:tcBorders>
              <w:bottom w:val="single" w:sz="4" w:space="0" w:color="auto"/>
            </w:tcBorders>
            <w:shd w:val="clear" w:color="auto" w:fill="FAFAFA"/>
            <w:vAlign w:val="bottom"/>
          </w:tcPr>
          <w:p w14:paraId="7D7BE0C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(8,672,198)</w:t>
            </w:r>
          </w:p>
        </w:tc>
        <w:tc>
          <w:tcPr>
            <w:tcW w:w="1368" w:type="dxa"/>
            <w:tcBorders>
              <w:bottom w:val="single" w:sz="4" w:space="0" w:color="auto"/>
            </w:tcBorders>
            <w:vAlign w:val="center"/>
          </w:tcPr>
          <w:p w14:paraId="146A550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(7,220,889)</w:t>
            </w:r>
          </w:p>
        </w:tc>
      </w:tr>
      <w:tr w:rsidR="00C76150" w:rsidRPr="00782E7E" w14:paraId="73E48A48" w14:textId="77777777" w:rsidTr="002F406F">
        <w:tc>
          <w:tcPr>
            <w:tcW w:w="4003" w:type="dxa"/>
            <w:vAlign w:val="bottom"/>
          </w:tcPr>
          <w:p w14:paraId="54FC20A8" w14:textId="77777777" w:rsidR="00C76150" w:rsidRPr="00782E7E" w:rsidRDefault="00C76150" w:rsidP="002F406F">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vAlign w:val="bottom"/>
          </w:tcPr>
          <w:p w14:paraId="677DC29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E9F1AD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8D5408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818A0FB"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3A310D93" w14:textId="77777777" w:rsidTr="002F406F">
        <w:tc>
          <w:tcPr>
            <w:tcW w:w="4003" w:type="dxa"/>
          </w:tcPr>
          <w:p w14:paraId="2199E8D7" w14:textId="77777777" w:rsidR="00C76150" w:rsidRPr="00782E7E" w:rsidRDefault="00C76150" w:rsidP="002F406F">
            <w:pPr>
              <w:ind w:left="-109" w:right="-169"/>
              <w:rPr>
                <w:rFonts w:ascii="Arial" w:hAnsi="Arial" w:cs="Arial"/>
                <w:snapToGrid w:val="0"/>
                <w:color w:val="000000"/>
                <w:sz w:val="18"/>
                <w:szCs w:val="18"/>
                <w:cs/>
                <w:lang w:val="en-GB" w:eastAsia="th-TH"/>
              </w:rPr>
            </w:pPr>
          </w:p>
        </w:tc>
        <w:tc>
          <w:tcPr>
            <w:tcW w:w="1368" w:type="dxa"/>
            <w:tcBorders>
              <w:bottom w:val="single" w:sz="4" w:space="0" w:color="auto"/>
            </w:tcBorders>
            <w:shd w:val="clear" w:color="auto" w:fill="FAFAFA"/>
            <w:vAlign w:val="center"/>
          </w:tcPr>
          <w:p w14:paraId="28863D2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186,039,810</w:t>
            </w:r>
          </w:p>
        </w:tc>
        <w:tc>
          <w:tcPr>
            <w:tcW w:w="1368" w:type="dxa"/>
            <w:tcBorders>
              <w:bottom w:val="single" w:sz="4" w:space="0" w:color="auto"/>
            </w:tcBorders>
            <w:vAlign w:val="center"/>
          </w:tcPr>
          <w:p w14:paraId="40E59C3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185,042,500</w:t>
            </w:r>
          </w:p>
        </w:tc>
        <w:tc>
          <w:tcPr>
            <w:tcW w:w="1368" w:type="dxa"/>
            <w:tcBorders>
              <w:bottom w:val="single" w:sz="4" w:space="0" w:color="auto"/>
            </w:tcBorders>
            <w:shd w:val="clear" w:color="auto" w:fill="FAFAFA"/>
            <w:vAlign w:val="bottom"/>
          </w:tcPr>
          <w:p w14:paraId="43A7FFD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115,077,722</w:t>
            </w:r>
          </w:p>
        </w:tc>
        <w:tc>
          <w:tcPr>
            <w:tcW w:w="1368" w:type="dxa"/>
            <w:tcBorders>
              <w:bottom w:val="single" w:sz="4" w:space="0" w:color="auto"/>
            </w:tcBorders>
            <w:vAlign w:val="center"/>
          </w:tcPr>
          <w:p w14:paraId="1F0FBF7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sz w:val="18"/>
                <w:szCs w:val="18"/>
                <w:lang w:val="en-GB" w:eastAsia="th-TH"/>
              </w:rPr>
              <w:t>13,905,921</w:t>
            </w:r>
          </w:p>
        </w:tc>
      </w:tr>
    </w:tbl>
    <w:p w14:paraId="06E295F9" w14:textId="77777777" w:rsidR="00C76150" w:rsidRPr="00782E7E" w:rsidRDefault="00C76150" w:rsidP="00C76150">
      <w:pPr>
        <w:jc w:val="both"/>
        <w:rPr>
          <w:rFonts w:ascii="Arial" w:hAnsi="Arial" w:cs="Arial"/>
          <w:color w:val="000000"/>
          <w:sz w:val="18"/>
          <w:szCs w:val="18"/>
          <w:lang w:val="en-GB"/>
        </w:rPr>
      </w:pPr>
    </w:p>
    <w:p w14:paraId="3DA03591"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22"/>
          <w:lang w:val="en-GB"/>
        </w:rPr>
        <w:t xml:space="preserve">Future payments of lease liabilities are to be made </w:t>
      </w:r>
      <w:r w:rsidRPr="00782E7E">
        <w:rPr>
          <w:rFonts w:ascii="Arial" w:hAnsi="Arial" w:cs="Arial"/>
          <w:color w:val="000000"/>
          <w:sz w:val="18"/>
          <w:szCs w:val="18"/>
          <w:lang w:val="en-GB"/>
        </w:rPr>
        <w:t>as follows:</w:t>
      </w:r>
    </w:p>
    <w:p w14:paraId="4633D9C9" w14:textId="77777777" w:rsidR="00C76150" w:rsidRPr="00782E7E" w:rsidRDefault="00C76150" w:rsidP="00C76150">
      <w:pPr>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2990EAF1" w14:textId="77777777" w:rsidTr="002F406F">
        <w:tc>
          <w:tcPr>
            <w:tcW w:w="4003" w:type="dxa"/>
          </w:tcPr>
          <w:p w14:paraId="4E36D341"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28533949"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1BC962BD"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7DDAF80"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2EA275E0"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96250C1" w14:textId="77777777" w:rsidTr="002F406F">
        <w:tc>
          <w:tcPr>
            <w:tcW w:w="4003" w:type="dxa"/>
            <w:vAlign w:val="bottom"/>
          </w:tcPr>
          <w:p w14:paraId="3791EDDA" w14:textId="77777777" w:rsidR="00C76150" w:rsidRPr="00782E7E" w:rsidRDefault="00C76150" w:rsidP="002F406F">
            <w:pPr>
              <w:ind w:left="-109"/>
              <w:rPr>
                <w:rFonts w:ascii="Arial" w:hAnsi="Arial" w:cs="Arial"/>
                <w:b/>
                <w:bCs/>
                <w:snapToGrid w:val="0"/>
                <w:color w:val="000000"/>
                <w:sz w:val="18"/>
                <w:szCs w:val="18"/>
                <w:lang w:val="en-GB" w:eastAsia="th-TH"/>
              </w:rPr>
            </w:pPr>
          </w:p>
        </w:tc>
        <w:tc>
          <w:tcPr>
            <w:tcW w:w="1368" w:type="dxa"/>
            <w:tcBorders>
              <w:top w:val="single" w:sz="4" w:space="0" w:color="auto"/>
            </w:tcBorders>
            <w:vAlign w:val="bottom"/>
          </w:tcPr>
          <w:p w14:paraId="745E96EA"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6BD07D3A"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3860FB67"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7B997675"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13F7B87B" w14:textId="77777777" w:rsidTr="002F406F">
        <w:tc>
          <w:tcPr>
            <w:tcW w:w="4003" w:type="dxa"/>
            <w:vAlign w:val="center"/>
          </w:tcPr>
          <w:p w14:paraId="5BC0C577" w14:textId="77777777" w:rsidR="00C76150" w:rsidRPr="00782E7E" w:rsidRDefault="00C76150" w:rsidP="002F406F">
            <w:pPr>
              <w:ind w:left="-109"/>
              <w:rPr>
                <w:rFonts w:ascii="Arial" w:hAnsi="Arial" w:cs="Arial"/>
                <w:b/>
                <w:bCs/>
                <w:snapToGrid w:val="0"/>
                <w:color w:val="000000"/>
                <w:sz w:val="18"/>
                <w:szCs w:val="18"/>
                <w:lang w:val="en-GB" w:eastAsia="th-TH"/>
              </w:rPr>
            </w:pPr>
            <w:r w:rsidRPr="00782E7E">
              <w:rPr>
                <w:rFonts w:ascii="Arial" w:hAnsi="Arial" w:cs="Arial"/>
                <w:b/>
                <w:bCs/>
                <w:snapToGrid w:val="0"/>
                <w:color w:val="000000"/>
                <w:sz w:val="18"/>
                <w:szCs w:val="18"/>
                <w:lang w:val="en-GB" w:eastAsia="th-TH"/>
              </w:rPr>
              <w:t>Due for payment</w:t>
            </w:r>
          </w:p>
        </w:tc>
        <w:tc>
          <w:tcPr>
            <w:tcW w:w="1368" w:type="dxa"/>
            <w:tcBorders>
              <w:bottom w:val="single" w:sz="4" w:space="0" w:color="auto"/>
            </w:tcBorders>
            <w:vAlign w:val="bottom"/>
          </w:tcPr>
          <w:p w14:paraId="0D645FC4"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EBAAD81"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A9F1CC2"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51F11BA" w14:textId="77777777" w:rsidR="00C76150" w:rsidRPr="00782E7E" w:rsidRDefault="00C76150" w:rsidP="002F406F">
            <w:pPr>
              <w:pStyle w:val="a0"/>
              <w:tabs>
                <w:tab w:val="right" w:pos="1145"/>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206123B6" w14:textId="77777777" w:rsidTr="002F406F">
        <w:tc>
          <w:tcPr>
            <w:tcW w:w="4003" w:type="dxa"/>
          </w:tcPr>
          <w:p w14:paraId="216D0B18"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6F4F6B56"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4D5B75B"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5E7F44E"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E940A6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75A2A5C6" w14:textId="77777777" w:rsidTr="002F406F">
        <w:tc>
          <w:tcPr>
            <w:tcW w:w="4003" w:type="dxa"/>
            <w:vAlign w:val="bottom"/>
          </w:tcPr>
          <w:p w14:paraId="49A3B95C"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Within 1 year</w:t>
            </w:r>
          </w:p>
        </w:tc>
        <w:tc>
          <w:tcPr>
            <w:tcW w:w="1368" w:type="dxa"/>
            <w:shd w:val="clear" w:color="auto" w:fill="FAFAFA"/>
            <w:vAlign w:val="center"/>
          </w:tcPr>
          <w:p w14:paraId="290AD9C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30,337,005</w:t>
            </w:r>
          </w:p>
        </w:tc>
        <w:tc>
          <w:tcPr>
            <w:tcW w:w="1368" w:type="dxa"/>
            <w:vAlign w:val="center"/>
          </w:tcPr>
          <w:p w14:paraId="2050D16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34,958,301</w:t>
            </w:r>
          </w:p>
        </w:tc>
        <w:tc>
          <w:tcPr>
            <w:tcW w:w="1368" w:type="dxa"/>
            <w:shd w:val="clear" w:color="auto" w:fill="FAFAFA"/>
            <w:vAlign w:val="bottom"/>
          </w:tcPr>
          <w:p w14:paraId="577F164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14,124,899</w:t>
            </w:r>
          </w:p>
        </w:tc>
        <w:tc>
          <w:tcPr>
            <w:tcW w:w="1368" w:type="dxa"/>
            <w:vAlign w:val="center"/>
          </w:tcPr>
          <w:p w14:paraId="418710F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7,850,012</w:t>
            </w:r>
          </w:p>
        </w:tc>
      </w:tr>
      <w:tr w:rsidR="00C76150" w:rsidRPr="00782E7E" w14:paraId="6AB68A74" w14:textId="77777777" w:rsidTr="002F406F">
        <w:tc>
          <w:tcPr>
            <w:tcW w:w="4003" w:type="dxa"/>
            <w:vAlign w:val="bottom"/>
          </w:tcPr>
          <w:p w14:paraId="7BBE9928"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pacing w:val="-6"/>
                <w:sz w:val="18"/>
                <w:szCs w:val="18"/>
                <w:lang w:val="en-GB" w:eastAsia="th-TH"/>
              </w:rPr>
              <w:t>Later than 1 year but not later than 5 years</w:t>
            </w:r>
          </w:p>
        </w:tc>
        <w:tc>
          <w:tcPr>
            <w:tcW w:w="1368" w:type="dxa"/>
            <w:shd w:val="clear" w:color="auto" w:fill="FAFAFA"/>
            <w:vAlign w:val="center"/>
          </w:tcPr>
          <w:p w14:paraId="5A069A0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87,920,575</w:t>
            </w:r>
          </w:p>
        </w:tc>
        <w:tc>
          <w:tcPr>
            <w:tcW w:w="1368" w:type="dxa"/>
            <w:vAlign w:val="center"/>
          </w:tcPr>
          <w:p w14:paraId="4A4FDA2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76,859,754</w:t>
            </w:r>
          </w:p>
        </w:tc>
        <w:tc>
          <w:tcPr>
            <w:tcW w:w="1368" w:type="dxa"/>
            <w:shd w:val="clear" w:color="auto" w:fill="FAFAFA"/>
            <w:vAlign w:val="bottom"/>
          </w:tcPr>
          <w:p w14:paraId="7471F62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41,139,000</w:t>
            </w:r>
          </w:p>
        </w:tc>
        <w:tc>
          <w:tcPr>
            <w:tcW w:w="1368" w:type="dxa"/>
            <w:vAlign w:val="center"/>
          </w:tcPr>
          <w:p w14:paraId="52FDB93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11,238,438</w:t>
            </w:r>
          </w:p>
        </w:tc>
      </w:tr>
      <w:tr w:rsidR="00C76150" w:rsidRPr="00782E7E" w14:paraId="108DD230" w14:textId="77777777" w:rsidTr="002F406F">
        <w:tc>
          <w:tcPr>
            <w:tcW w:w="4003" w:type="dxa"/>
            <w:vAlign w:val="bottom"/>
          </w:tcPr>
          <w:p w14:paraId="77EA756E" w14:textId="77777777" w:rsidR="00C76150" w:rsidRPr="00782E7E" w:rsidRDefault="00C76150" w:rsidP="002F406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pacing w:val="-6"/>
                <w:sz w:val="18"/>
                <w:szCs w:val="18"/>
                <w:lang w:val="en-GB" w:eastAsia="th-TH"/>
              </w:rPr>
              <w:t>Later than 5 years</w:t>
            </w:r>
          </w:p>
        </w:tc>
        <w:tc>
          <w:tcPr>
            <w:tcW w:w="1368" w:type="dxa"/>
            <w:tcBorders>
              <w:bottom w:val="single" w:sz="4" w:space="0" w:color="auto"/>
            </w:tcBorders>
            <w:shd w:val="clear" w:color="auto" w:fill="FAFAFA"/>
            <w:vAlign w:val="center"/>
          </w:tcPr>
          <w:p w14:paraId="78A7EF6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238,722,800</w:t>
            </w:r>
          </w:p>
        </w:tc>
        <w:tc>
          <w:tcPr>
            <w:tcW w:w="1368" w:type="dxa"/>
            <w:tcBorders>
              <w:bottom w:val="single" w:sz="4" w:space="0" w:color="auto"/>
            </w:tcBorders>
            <w:vAlign w:val="center"/>
          </w:tcPr>
          <w:p w14:paraId="5D971DC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244,362,800</w:t>
            </w:r>
          </w:p>
        </w:tc>
        <w:tc>
          <w:tcPr>
            <w:tcW w:w="1368" w:type="dxa"/>
            <w:tcBorders>
              <w:bottom w:val="single" w:sz="4" w:space="0" w:color="auto"/>
            </w:tcBorders>
            <w:shd w:val="clear" w:color="auto" w:fill="FAFAFA"/>
            <w:vAlign w:val="bottom"/>
          </w:tcPr>
          <w:p w14:paraId="095F18E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208,122,800</w:t>
            </w:r>
          </w:p>
        </w:tc>
        <w:tc>
          <w:tcPr>
            <w:tcW w:w="1368" w:type="dxa"/>
            <w:tcBorders>
              <w:bottom w:val="single" w:sz="4" w:space="0" w:color="auto"/>
            </w:tcBorders>
            <w:vAlign w:val="center"/>
          </w:tcPr>
          <w:p w14:paraId="204BA1E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4,560,000</w:t>
            </w:r>
          </w:p>
        </w:tc>
      </w:tr>
      <w:tr w:rsidR="00C76150" w:rsidRPr="00782E7E" w14:paraId="3519B835" w14:textId="77777777" w:rsidTr="002F406F">
        <w:tc>
          <w:tcPr>
            <w:tcW w:w="4003" w:type="dxa"/>
            <w:vAlign w:val="bottom"/>
          </w:tcPr>
          <w:p w14:paraId="2BC53DAD" w14:textId="77777777" w:rsidR="00C76150" w:rsidRPr="00782E7E" w:rsidRDefault="00C76150" w:rsidP="002F406F">
            <w:pPr>
              <w:ind w:left="-109" w:right="-169"/>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48DBDF3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60EA11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A45AE1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E357D6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73BC2CAC" w14:textId="77777777" w:rsidTr="002F406F">
        <w:tc>
          <w:tcPr>
            <w:tcW w:w="4003" w:type="dxa"/>
            <w:vAlign w:val="bottom"/>
          </w:tcPr>
          <w:p w14:paraId="36BC9B87" w14:textId="77777777" w:rsidR="00C76150" w:rsidRPr="00782E7E" w:rsidRDefault="00C76150" w:rsidP="002F406F">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center"/>
          </w:tcPr>
          <w:p w14:paraId="7CA74E7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356,980,380</w:t>
            </w:r>
          </w:p>
        </w:tc>
        <w:tc>
          <w:tcPr>
            <w:tcW w:w="1368" w:type="dxa"/>
            <w:tcBorders>
              <w:bottom w:val="single" w:sz="4" w:space="0" w:color="auto"/>
            </w:tcBorders>
            <w:vAlign w:val="center"/>
          </w:tcPr>
          <w:p w14:paraId="39798BC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356,180,855</w:t>
            </w:r>
          </w:p>
        </w:tc>
        <w:tc>
          <w:tcPr>
            <w:tcW w:w="1368" w:type="dxa"/>
            <w:tcBorders>
              <w:bottom w:val="single" w:sz="4" w:space="0" w:color="auto"/>
            </w:tcBorders>
            <w:shd w:val="clear" w:color="auto" w:fill="FAFAFA"/>
            <w:vAlign w:val="bottom"/>
          </w:tcPr>
          <w:p w14:paraId="06F3869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263,386,699</w:t>
            </w:r>
          </w:p>
        </w:tc>
        <w:tc>
          <w:tcPr>
            <w:tcW w:w="1368" w:type="dxa"/>
            <w:tcBorders>
              <w:bottom w:val="single" w:sz="4" w:space="0" w:color="auto"/>
            </w:tcBorders>
            <w:vAlign w:val="center"/>
          </w:tcPr>
          <w:p w14:paraId="477F250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23,648,450</w:t>
            </w:r>
          </w:p>
        </w:tc>
      </w:tr>
    </w:tbl>
    <w:p w14:paraId="150AA5FE" w14:textId="77777777" w:rsidR="00C76150" w:rsidRPr="00782E7E" w:rsidRDefault="00C76150" w:rsidP="00C76150">
      <w:pPr>
        <w:jc w:val="both"/>
        <w:rPr>
          <w:rFonts w:ascii="Arial" w:hAnsi="Arial" w:cs="Arial"/>
          <w:color w:val="000000"/>
          <w:sz w:val="18"/>
          <w:szCs w:val="18"/>
          <w:lang w:val="en-GB"/>
        </w:rPr>
      </w:pPr>
    </w:p>
    <w:p w14:paraId="548EBD24"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18"/>
          <w:lang w:val="en-GB"/>
        </w:rPr>
        <w:t>The fair values of lease liabilities approximate the carrying amount of their book balances.</w:t>
      </w:r>
    </w:p>
    <w:p w14:paraId="02FAECF1" w14:textId="77777777" w:rsidR="00C76150" w:rsidRPr="00782E7E" w:rsidRDefault="00C76150" w:rsidP="00C76150">
      <w:pPr>
        <w:jc w:val="both"/>
        <w:rPr>
          <w:rFonts w:ascii="Arial" w:hAnsi="Arial" w:cs="Arial"/>
          <w:color w:val="000000"/>
          <w:sz w:val="18"/>
          <w:szCs w:val="18"/>
          <w:lang w:val="en-GB"/>
        </w:rPr>
      </w:pPr>
    </w:p>
    <w:p w14:paraId="6F608B60"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18"/>
          <w:lang w:val="en-GB"/>
        </w:rPr>
        <w:tab/>
      </w:r>
      <w:r w:rsidRPr="00782E7E">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71ED6FDA" w14:textId="77777777" w:rsidTr="002F406F">
        <w:trPr>
          <w:trHeight w:val="386"/>
        </w:trPr>
        <w:tc>
          <w:tcPr>
            <w:tcW w:w="9461" w:type="dxa"/>
            <w:shd w:val="clear" w:color="auto" w:fill="FFA543"/>
            <w:vAlign w:val="center"/>
          </w:tcPr>
          <w:p w14:paraId="65CFDA0F"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30</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Employee benefit obligations</w:t>
            </w:r>
          </w:p>
        </w:tc>
      </w:tr>
    </w:tbl>
    <w:p w14:paraId="3CE8E872" w14:textId="77777777" w:rsidR="00C76150" w:rsidRPr="00782E7E" w:rsidRDefault="00C76150" w:rsidP="00C76150">
      <w:pPr>
        <w:jc w:val="both"/>
        <w:rPr>
          <w:rFonts w:ascii="Arial" w:hAnsi="Arial" w:cs="Arial"/>
          <w:color w:val="000000"/>
          <w:sz w:val="18"/>
          <w:szCs w:val="18"/>
          <w:lang w:val="en-GB"/>
        </w:rPr>
      </w:pPr>
    </w:p>
    <w:p w14:paraId="4E2A26C5" w14:textId="77777777" w:rsidR="00C76150" w:rsidRPr="00782E7E" w:rsidRDefault="00C76150" w:rsidP="00C76150">
      <w:pPr>
        <w:ind w:hanging="7"/>
        <w:jc w:val="both"/>
        <w:rPr>
          <w:rFonts w:ascii="Arial" w:hAnsi="Arial" w:cs="Arial"/>
          <w:color w:val="000000"/>
          <w:sz w:val="18"/>
          <w:szCs w:val="18"/>
          <w:lang w:val="en-GB"/>
        </w:rPr>
      </w:pPr>
      <w:r w:rsidRPr="00782E7E">
        <w:rPr>
          <w:rFonts w:ascii="Arial" w:hAnsi="Arial" w:cs="Arial"/>
          <w:color w:val="000000"/>
          <w:sz w:val="18"/>
          <w:szCs w:val="18"/>
          <w:lang w:val="en-GB"/>
        </w:rPr>
        <w:t xml:space="preserve">The amounts recognised in the statements of financial position are as follows: </w:t>
      </w:r>
    </w:p>
    <w:p w14:paraId="421E26BD" w14:textId="77777777" w:rsidR="00C76150" w:rsidRPr="00782E7E" w:rsidRDefault="00C76150" w:rsidP="00C76150">
      <w:pPr>
        <w:ind w:hanging="7"/>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527B29A8" w14:textId="77777777" w:rsidTr="002F406F">
        <w:tc>
          <w:tcPr>
            <w:tcW w:w="4003" w:type="dxa"/>
          </w:tcPr>
          <w:p w14:paraId="19C0EBF7"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19292B4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5B6D7C95"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25158C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55C71B9D"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866684D" w14:textId="77777777" w:rsidTr="002F406F">
        <w:tc>
          <w:tcPr>
            <w:tcW w:w="4003" w:type="dxa"/>
          </w:tcPr>
          <w:p w14:paraId="59F9E0C8"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62312ED2"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13DE2A26"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4D03B0F2"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21A81626"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195384B4" w14:textId="77777777" w:rsidTr="002F406F">
        <w:tc>
          <w:tcPr>
            <w:tcW w:w="4003" w:type="dxa"/>
          </w:tcPr>
          <w:p w14:paraId="1BBC2A2A"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1CAA5F15" w14:textId="77777777" w:rsidR="00C76150" w:rsidRPr="00782E7E" w:rsidRDefault="00C76150" w:rsidP="002F406F">
            <w:pPr>
              <w:pStyle w:val="a0"/>
              <w:tabs>
                <w:tab w:val="right" w:pos="1152"/>
              </w:tabs>
              <w:ind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F0E6997" w14:textId="77777777" w:rsidR="00C76150" w:rsidRPr="00782E7E" w:rsidRDefault="00C76150" w:rsidP="002F406F">
            <w:pPr>
              <w:pStyle w:val="a0"/>
              <w:tabs>
                <w:tab w:val="right" w:pos="1152"/>
              </w:tabs>
              <w:ind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6F5B233" w14:textId="77777777" w:rsidR="00C76150" w:rsidRPr="00782E7E" w:rsidRDefault="00C76150" w:rsidP="002F406F">
            <w:pPr>
              <w:pStyle w:val="a0"/>
              <w:tabs>
                <w:tab w:val="right" w:pos="1152"/>
              </w:tabs>
              <w:ind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AC24164" w14:textId="77777777" w:rsidR="00C76150" w:rsidRPr="00782E7E" w:rsidRDefault="00C76150" w:rsidP="002F406F">
            <w:pPr>
              <w:pStyle w:val="a0"/>
              <w:tabs>
                <w:tab w:val="right" w:pos="1152"/>
              </w:tabs>
              <w:ind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0CDDBB89" w14:textId="77777777" w:rsidTr="002F406F">
        <w:tc>
          <w:tcPr>
            <w:tcW w:w="4003" w:type="dxa"/>
          </w:tcPr>
          <w:p w14:paraId="3416AC08"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64D2830C" w14:textId="77777777" w:rsidR="00C76150" w:rsidRPr="00782E7E" w:rsidRDefault="00C76150" w:rsidP="002F406F">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AFA62E2" w14:textId="77777777" w:rsidR="00C76150" w:rsidRPr="00782E7E" w:rsidRDefault="00C76150" w:rsidP="002F406F">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2B07E25" w14:textId="77777777" w:rsidR="00C76150" w:rsidRPr="00782E7E" w:rsidRDefault="00C76150" w:rsidP="002F406F">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7E44FFE" w14:textId="77777777" w:rsidR="00C76150" w:rsidRPr="00782E7E" w:rsidRDefault="00C76150" w:rsidP="002F406F">
            <w:pPr>
              <w:pStyle w:val="a0"/>
              <w:tabs>
                <w:tab w:val="decimal" w:pos="1152"/>
              </w:tabs>
              <w:ind w:right="-72"/>
              <w:jc w:val="thaiDistribute"/>
              <w:rPr>
                <w:rFonts w:ascii="Arial" w:hAnsi="Arial" w:cs="Arial"/>
                <w:snapToGrid w:val="0"/>
                <w:color w:val="000000"/>
                <w:spacing w:val="-4"/>
                <w:sz w:val="18"/>
                <w:szCs w:val="18"/>
                <w:lang w:eastAsia="th-TH"/>
              </w:rPr>
            </w:pPr>
          </w:p>
        </w:tc>
      </w:tr>
      <w:tr w:rsidR="00C76150" w:rsidRPr="00782E7E" w14:paraId="347EF1B2" w14:textId="77777777" w:rsidTr="002F406F">
        <w:tc>
          <w:tcPr>
            <w:tcW w:w="4003" w:type="dxa"/>
          </w:tcPr>
          <w:p w14:paraId="31703EC7" w14:textId="77777777" w:rsidR="00C76150" w:rsidRPr="00782E7E" w:rsidRDefault="00C76150" w:rsidP="002F406F">
            <w:pPr>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Present value of unfunded obligations</w:t>
            </w:r>
          </w:p>
        </w:tc>
        <w:tc>
          <w:tcPr>
            <w:tcW w:w="1368" w:type="dxa"/>
            <w:shd w:val="clear" w:color="auto" w:fill="FAFAFA"/>
          </w:tcPr>
          <w:p w14:paraId="3A252120"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452,015,781</w:t>
            </w:r>
          </w:p>
        </w:tc>
        <w:tc>
          <w:tcPr>
            <w:tcW w:w="1368" w:type="dxa"/>
          </w:tcPr>
          <w:p w14:paraId="3D749161"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430,351,220</w:t>
            </w:r>
          </w:p>
        </w:tc>
        <w:tc>
          <w:tcPr>
            <w:tcW w:w="1368" w:type="dxa"/>
            <w:shd w:val="clear" w:color="auto" w:fill="FAFAFA"/>
          </w:tcPr>
          <w:p w14:paraId="3BFA1E64"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327,530,765</w:t>
            </w:r>
          </w:p>
        </w:tc>
        <w:tc>
          <w:tcPr>
            <w:tcW w:w="1368" w:type="dxa"/>
          </w:tcPr>
          <w:p w14:paraId="056CA83D"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333,595,519</w:t>
            </w:r>
          </w:p>
        </w:tc>
      </w:tr>
    </w:tbl>
    <w:p w14:paraId="050B02B9" w14:textId="77777777" w:rsidR="00C76150" w:rsidRPr="00782E7E" w:rsidRDefault="00C76150" w:rsidP="00C76150">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lang w:val="en-GB" w:eastAsia="th-TH"/>
        </w:rPr>
      </w:pPr>
    </w:p>
    <w:p w14:paraId="12742A82" w14:textId="77777777" w:rsidR="00C76150" w:rsidRPr="00782E7E" w:rsidRDefault="00C76150" w:rsidP="00C76150">
      <w:pPr>
        <w:jc w:val="both"/>
        <w:rPr>
          <w:rFonts w:ascii="Arial" w:hAnsi="Arial" w:cs="Arial"/>
          <w:color w:val="000000"/>
          <w:spacing w:val="-4"/>
          <w:sz w:val="18"/>
          <w:szCs w:val="18"/>
          <w:lang w:val="en-GB"/>
        </w:rPr>
      </w:pPr>
      <w:r w:rsidRPr="00782E7E">
        <w:rPr>
          <w:rFonts w:ascii="Arial" w:hAnsi="Arial" w:cs="Arial"/>
          <w:color w:val="000000"/>
          <w:spacing w:val="-4"/>
          <w:sz w:val="18"/>
          <w:szCs w:val="18"/>
          <w:lang w:val="en-GB"/>
        </w:rPr>
        <w:t>The movement of employee benefit obligations for the years ended 31 December 2022 and 2021 are as follows:</w:t>
      </w:r>
    </w:p>
    <w:p w14:paraId="0D8F72A7" w14:textId="77777777" w:rsidR="00C76150" w:rsidRPr="00782E7E" w:rsidRDefault="00C76150" w:rsidP="00C76150">
      <w:pPr>
        <w:spacing w:line="180" w:lineRule="exact"/>
        <w:jc w:val="both"/>
        <w:rPr>
          <w:rFonts w:ascii="Arial" w:hAnsi="Arial" w:cs="Arial"/>
          <w:color w:val="000000"/>
          <w:spacing w:val="-4"/>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0806CDD8" w14:textId="77777777" w:rsidTr="002F406F">
        <w:tc>
          <w:tcPr>
            <w:tcW w:w="4003" w:type="dxa"/>
          </w:tcPr>
          <w:p w14:paraId="532E37B3"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2F1BAF5C"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54233463"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59D9D3E"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6AA64736"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1D31A382" w14:textId="77777777" w:rsidTr="002F406F">
        <w:tc>
          <w:tcPr>
            <w:tcW w:w="4003" w:type="dxa"/>
          </w:tcPr>
          <w:p w14:paraId="0813882D"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705BDC5E"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0F2200EE"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268A6AD4"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2730FB9E"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5DB9915E" w14:textId="77777777" w:rsidTr="002F406F">
        <w:tc>
          <w:tcPr>
            <w:tcW w:w="4003" w:type="dxa"/>
          </w:tcPr>
          <w:p w14:paraId="145A742B"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6D27431A"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646201A"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B4A4F67"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CD4E09D"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22A8FC33" w14:textId="77777777" w:rsidTr="002F406F">
        <w:tc>
          <w:tcPr>
            <w:tcW w:w="4003" w:type="dxa"/>
          </w:tcPr>
          <w:p w14:paraId="330AB50A"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3CD01E1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71E5F6D"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33F85A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6F651B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r>
      <w:tr w:rsidR="00C76150" w:rsidRPr="00782E7E" w14:paraId="288337CD" w14:textId="77777777" w:rsidTr="002F406F">
        <w:tc>
          <w:tcPr>
            <w:tcW w:w="4003" w:type="dxa"/>
            <w:vAlign w:val="bottom"/>
          </w:tcPr>
          <w:p w14:paraId="47DFF589" w14:textId="77777777" w:rsidR="00C76150" w:rsidRPr="00782E7E" w:rsidRDefault="00C76150" w:rsidP="002F406F">
            <w:pPr>
              <w:spacing w:line="200" w:lineRule="exact"/>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Beginning balance of the year</w:t>
            </w:r>
          </w:p>
        </w:tc>
        <w:tc>
          <w:tcPr>
            <w:tcW w:w="1368" w:type="dxa"/>
            <w:shd w:val="clear" w:color="auto" w:fill="FAFAFA"/>
          </w:tcPr>
          <w:p w14:paraId="75DB6DC5"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430,351,220</w:t>
            </w:r>
          </w:p>
        </w:tc>
        <w:tc>
          <w:tcPr>
            <w:tcW w:w="1368" w:type="dxa"/>
          </w:tcPr>
          <w:p w14:paraId="7E0F1912"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444,480,602</w:t>
            </w:r>
          </w:p>
        </w:tc>
        <w:tc>
          <w:tcPr>
            <w:tcW w:w="1368" w:type="dxa"/>
            <w:shd w:val="clear" w:color="auto" w:fill="FAFAFA"/>
          </w:tcPr>
          <w:p w14:paraId="2441C725"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333,595,519</w:t>
            </w:r>
          </w:p>
        </w:tc>
        <w:tc>
          <w:tcPr>
            <w:tcW w:w="1368" w:type="dxa"/>
          </w:tcPr>
          <w:p w14:paraId="0A8196CF" w14:textId="77777777" w:rsidR="00C76150" w:rsidRPr="00782E7E" w:rsidRDefault="00C76150" w:rsidP="002F406F">
            <w:pPr>
              <w:pStyle w:val="a0"/>
              <w:tabs>
                <w:tab w:val="decimal" w:pos="1152"/>
              </w:tabs>
              <w:spacing w:line="200" w:lineRule="exact"/>
              <w:ind w:left="-14" w:right="-72"/>
              <w:jc w:val="thaiDistribute"/>
              <w:rPr>
                <w:rFonts w:ascii="Arial" w:eastAsia="Times New Roman" w:hAnsi="Arial" w:cs="Arial"/>
                <w:noProof/>
                <w:snapToGrid w:val="0"/>
                <w:color w:val="auto"/>
                <w:sz w:val="18"/>
                <w:szCs w:val="18"/>
                <w:lang w:eastAsia="th-TH"/>
              </w:rPr>
            </w:pPr>
            <w:r w:rsidRPr="00782E7E">
              <w:rPr>
                <w:rFonts w:ascii="Arial" w:eastAsia="Times New Roman" w:hAnsi="Arial" w:cs="Arial"/>
                <w:noProof/>
                <w:snapToGrid w:val="0"/>
                <w:color w:val="auto"/>
                <w:sz w:val="18"/>
                <w:szCs w:val="18"/>
                <w:lang w:eastAsia="th-TH"/>
              </w:rPr>
              <w:t>340,707,745</w:t>
            </w:r>
          </w:p>
        </w:tc>
      </w:tr>
      <w:tr w:rsidR="00C76150" w:rsidRPr="00782E7E" w14:paraId="37283CEC" w14:textId="77777777" w:rsidTr="002F406F">
        <w:tc>
          <w:tcPr>
            <w:tcW w:w="4003" w:type="dxa"/>
            <w:vAlign w:val="bottom"/>
          </w:tcPr>
          <w:p w14:paraId="4D007A94" w14:textId="77777777" w:rsidR="00C76150" w:rsidRPr="00782E7E" w:rsidRDefault="00C76150" w:rsidP="002F406F">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Additions from acquisition of subsidiaries</w:t>
            </w:r>
          </w:p>
        </w:tc>
        <w:tc>
          <w:tcPr>
            <w:tcW w:w="1368" w:type="dxa"/>
            <w:shd w:val="clear" w:color="auto" w:fill="FAFAFA"/>
          </w:tcPr>
          <w:p w14:paraId="266B6811"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25,577,429</w:t>
            </w:r>
          </w:p>
        </w:tc>
        <w:tc>
          <w:tcPr>
            <w:tcW w:w="1368" w:type="dxa"/>
          </w:tcPr>
          <w:p w14:paraId="01842806"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cs/>
                <w:lang w:val="en-GB" w:eastAsia="th-TH"/>
              </w:rPr>
            </w:pPr>
            <w:r w:rsidRPr="00782E7E">
              <w:rPr>
                <w:rFonts w:ascii="Arial" w:hAnsi="Arial" w:cs="Arial"/>
                <w:noProof/>
                <w:snapToGrid w:val="0"/>
                <w:sz w:val="18"/>
                <w:szCs w:val="18"/>
                <w:lang w:val="en-GB" w:eastAsia="th-TH"/>
              </w:rPr>
              <w:t xml:space="preserve">-       </w:t>
            </w:r>
          </w:p>
        </w:tc>
        <w:tc>
          <w:tcPr>
            <w:tcW w:w="1368" w:type="dxa"/>
            <w:shd w:val="clear" w:color="auto" w:fill="FAFAFA"/>
          </w:tcPr>
          <w:p w14:paraId="46002B79"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 xml:space="preserve">-       </w:t>
            </w:r>
          </w:p>
        </w:tc>
        <w:tc>
          <w:tcPr>
            <w:tcW w:w="1368" w:type="dxa"/>
          </w:tcPr>
          <w:p w14:paraId="0F908AC4" w14:textId="77777777" w:rsidR="00C76150" w:rsidRPr="00782E7E" w:rsidRDefault="00C76150" w:rsidP="002F406F">
            <w:pPr>
              <w:pStyle w:val="a0"/>
              <w:tabs>
                <w:tab w:val="decimal" w:pos="1152"/>
              </w:tabs>
              <w:spacing w:line="200" w:lineRule="exact"/>
              <w:ind w:left="-14" w:right="-72"/>
              <w:jc w:val="thaiDistribute"/>
              <w:rPr>
                <w:rFonts w:ascii="Arial" w:eastAsia="Times New Roman" w:hAnsi="Arial" w:cs="Arial"/>
                <w:noProof/>
                <w:snapToGrid w:val="0"/>
                <w:color w:val="auto"/>
                <w:sz w:val="18"/>
                <w:szCs w:val="18"/>
                <w:lang w:eastAsia="th-TH"/>
              </w:rPr>
            </w:pPr>
            <w:r w:rsidRPr="00782E7E">
              <w:rPr>
                <w:rFonts w:ascii="Arial" w:eastAsia="Times New Roman" w:hAnsi="Arial" w:cs="Arial"/>
                <w:noProof/>
                <w:snapToGrid w:val="0"/>
                <w:color w:val="auto"/>
                <w:sz w:val="18"/>
                <w:szCs w:val="18"/>
                <w:lang w:eastAsia="th-TH"/>
              </w:rPr>
              <w:t xml:space="preserve">-       </w:t>
            </w:r>
          </w:p>
        </w:tc>
      </w:tr>
      <w:tr w:rsidR="00C76150" w:rsidRPr="00782E7E" w14:paraId="22DE1E3B" w14:textId="77777777" w:rsidTr="002F406F">
        <w:tc>
          <w:tcPr>
            <w:tcW w:w="4003" w:type="dxa"/>
            <w:vAlign w:val="bottom"/>
          </w:tcPr>
          <w:p w14:paraId="1DB5FAA9" w14:textId="77777777" w:rsidR="00C76150" w:rsidRPr="00782E7E" w:rsidRDefault="00C76150" w:rsidP="002F406F">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Current service cost</w:t>
            </w:r>
          </w:p>
        </w:tc>
        <w:tc>
          <w:tcPr>
            <w:tcW w:w="1368" w:type="dxa"/>
            <w:shd w:val="clear" w:color="auto" w:fill="FAFAFA"/>
          </w:tcPr>
          <w:p w14:paraId="695DDF76"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33,028,921</w:t>
            </w:r>
          </w:p>
        </w:tc>
        <w:tc>
          <w:tcPr>
            <w:tcW w:w="1368" w:type="dxa"/>
          </w:tcPr>
          <w:p w14:paraId="5152A94D"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40,271,285</w:t>
            </w:r>
          </w:p>
        </w:tc>
        <w:tc>
          <w:tcPr>
            <w:tcW w:w="1368" w:type="dxa"/>
            <w:shd w:val="clear" w:color="auto" w:fill="FAFAFA"/>
          </w:tcPr>
          <w:p w14:paraId="6B35DD57"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22,133,416</w:t>
            </w:r>
          </w:p>
        </w:tc>
        <w:tc>
          <w:tcPr>
            <w:tcW w:w="1368" w:type="dxa"/>
          </w:tcPr>
          <w:p w14:paraId="0C7941CD" w14:textId="77777777" w:rsidR="00C76150" w:rsidRPr="00782E7E" w:rsidRDefault="00C76150" w:rsidP="002F406F">
            <w:pPr>
              <w:pStyle w:val="a0"/>
              <w:tabs>
                <w:tab w:val="decimal" w:pos="1152"/>
              </w:tabs>
              <w:spacing w:line="200" w:lineRule="exact"/>
              <w:ind w:left="-14" w:right="-72"/>
              <w:jc w:val="thaiDistribute"/>
              <w:rPr>
                <w:rFonts w:ascii="Arial" w:eastAsia="Times New Roman" w:hAnsi="Arial" w:cs="Arial"/>
                <w:noProof/>
                <w:snapToGrid w:val="0"/>
                <w:color w:val="auto"/>
                <w:sz w:val="18"/>
                <w:szCs w:val="18"/>
                <w:lang w:eastAsia="th-TH"/>
              </w:rPr>
            </w:pPr>
            <w:r w:rsidRPr="00782E7E">
              <w:rPr>
                <w:rFonts w:ascii="Arial" w:eastAsia="Times New Roman" w:hAnsi="Arial" w:cs="Arial"/>
                <w:noProof/>
                <w:snapToGrid w:val="0"/>
                <w:color w:val="auto"/>
                <w:sz w:val="18"/>
                <w:szCs w:val="18"/>
                <w:lang w:eastAsia="th-TH"/>
              </w:rPr>
              <w:t>24,308,498</w:t>
            </w:r>
          </w:p>
        </w:tc>
      </w:tr>
      <w:tr w:rsidR="00C76150" w:rsidRPr="00782E7E" w14:paraId="500B83D7" w14:textId="77777777" w:rsidTr="002F406F">
        <w:tc>
          <w:tcPr>
            <w:tcW w:w="4003" w:type="dxa"/>
            <w:vAlign w:val="bottom"/>
          </w:tcPr>
          <w:p w14:paraId="3E3A7F39" w14:textId="77777777" w:rsidR="00C76150" w:rsidRPr="00782E7E" w:rsidRDefault="00C76150" w:rsidP="002F406F">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Interest cost</w:t>
            </w:r>
          </w:p>
        </w:tc>
        <w:tc>
          <w:tcPr>
            <w:tcW w:w="1368" w:type="dxa"/>
            <w:shd w:val="clear" w:color="auto" w:fill="FAFAFA"/>
          </w:tcPr>
          <w:p w14:paraId="652F739D"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6,737,436</w:t>
            </w:r>
          </w:p>
        </w:tc>
        <w:tc>
          <w:tcPr>
            <w:tcW w:w="1368" w:type="dxa"/>
          </w:tcPr>
          <w:p w14:paraId="687339EE"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6,688,619</w:t>
            </w:r>
          </w:p>
        </w:tc>
        <w:tc>
          <w:tcPr>
            <w:tcW w:w="1368" w:type="dxa"/>
            <w:shd w:val="clear" w:color="auto" w:fill="FAFAFA"/>
          </w:tcPr>
          <w:p w14:paraId="27824EE2"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5,185,871</w:t>
            </w:r>
          </w:p>
        </w:tc>
        <w:tc>
          <w:tcPr>
            <w:tcW w:w="1368" w:type="dxa"/>
          </w:tcPr>
          <w:p w14:paraId="4D18EB66" w14:textId="77777777" w:rsidR="00C76150" w:rsidRPr="00782E7E" w:rsidRDefault="00C76150" w:rsidP="002F406F">
            <w:pPr>
              <w:pStyle w:val="a0"/>
              <w:tabs>
                <w:tab w:val="decimal" w:pos="1152"/>
              </w:tabs>
              <w:spacing w:line="200" w:lineRule="exact"/>
              <w:ind w:left="-14" w:right="-72"/>
              <w:jc w:val="thaiDistribute"/>
              <w:rPr>
                <w:rFonts w:ascii="Arial" w:eastAsia="Times New Roman" w:hAnsi="Arial" w:cs="Arial"/>
                <w:noProof/>
                <w:snapToGrid w:val="0"/>
                <w:color w:val="auto"/>
                <w:sz w:val="18"/>
                <w:szCs w:val="18"/>
                <w:lang w:eastAsia="th-TH"/>
              </w:rPr>
            </w:pPr>
            <w:r w:rsidRPr="00782E7E">
              <w:rPr>
                <w:rFonts w:ascii="Arial" w:eastAsia="Times New Roman" w:hAnsi="Arial" w:cs="Arial"/>
                <w:noProof/>
                <w:snapToGrid w:val="0"/>
                <w:color w:val="auto"/>
                <w:sz w:val="18"/>
                <w:szCs w:val="18"/>
                <w:lang w:eastAsia="th-TH"/>
              </w:rPr>
              <w:t>5,037,286</w:t>
            </w:r>
          </w:p>
        </w:tc>
      </w:tr>
      <w:tr w:rsidR="00C76150" w:rsidRPr="00782E7E" w14:paraId="4E914BA0" w14:textId="77777777" w:rsidTr="002F406F">
        <w:tc>
          <w:tcPr>
            <w:tcW w:w="4003" w:type="dxa"/>
            <w:vAlign w:val="bottom"/>
          </w:tcPr>
          <w:p w14:paraId="64CDBC80" w14:textId="77777777" w:rsidR="00C76150" w:rsidRPr="00782E7E" w:rsidRDefault="00C76150" w:rsidP="002F406F">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Remeasurements of employee benefit</w:t>
            </w:r>
          </w:p>
        </w:tc>
        <w:tc>
          <w:tcPr>
            <w:tcW w:w="1368" w:type="dxa"/>
            <w:shd w:val="clear" w:color="auto" w:fill="FAFAFA"/>
            <w:vAlign w:val="bottom"/>
          </w:tcPr>
          <w:p w14:paraId="43C55BD5"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560D259"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6E725D3F"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4702D94" w14:textId="77777777" w:rsidR="00C76150" w:rsidRPr="00782E7E" w:rsidRDefault="00C76150" w:rsidP="002F406F">
            <w:pPr>
              <w:pStyle w:val="a0"/>
              <w:tabs>
                <w:tab w:val="decimal" w:pos="1152"/>
              </w:tabs>
              <w:spacing w:line="200" w:lineRule="exact"/>
              <w:ind w:left="-14" w:right="-72"/>
              <w:jc w:val="thaiDistribute"/>
              <w:rPr>
                <w:rFonts w:ascii="Arial" w:eastAsia="Times New Roman" w:hAnsi="Arial" w:cs="Arial"/>
                <w:noProof/>
                <w:snapToGrid w:val="0"/>
                <w:color w:val="auto"/>
                <w:sz w:val="18"/>
                <w:szCs w:val="18"/>
                <w:lang w:eastAsia="th-TH"/>
              </w:rPr>
            </w:pPr>
          </w:p>
        </w:tc>
      </w:tr>
      <w:tr w:rsidR="00C76150" w:rsidRPr="00782E7E" w14:paraId="0C583C4A" w14:textId="77777777" w:rsidTr="002F406F">
        <w:tc>
          <w:tcPr>
            <w:tcW w:w="4003" w:type="dxa"/>
            <w:vAlign w:val="bottom"/>
          </w:tcPr>
          <w:p w14:paraId="370F1031" w14:textId="77777777" w:rsidR="00C76150" w:rsidRPr="00782E7E" w:rsidRDefault="00C76150" w:rsidP="002F406F">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obligations</w:t>
            </w:r>
          </w:p>
        </w:tc>
        <w:tc>
          <w:tcPr>
            <w:tcW w:w="1368" w:type="dxa"/>
            <w:shd w:val="clear" w:color="auto" w:fill="FAFAFA"/>
            <w:vAlign w:val="bottom"/>
          </w:tcPr>
          <w:p w14:paraId="57ED0430"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AC67DDB"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6BD6FAEB"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1650AB3" w14:textId="77777777" w:rsidR="00C76150" w:rsidRPr="00782E7E" w:rsidRDefault="00C76150" w:rsidP="002F406F">
            <w:pPr>
              <w:pStyle w:val="a0"/>
              <w:tabs>
                <w:tab w:val="decimal" w:pos="1152"/>
              </w:tabs>
              <w:spacing w:line="200" w:lineRule="exact"/>
              <w:ind w:left="-14" w:right="-72"/>
              <w:jc w:val="thaiDistribute"/>
              <w:rPr>
                <w:rFonts w:ascii="Arial" w:eastAsia="Times New Roman" w:hAnsi="Arial" w:cs="Arial"/>
                <w:noProof/>
                <w:snapToGrid w:val="0"/>
                <w:color w:val="auto"/>
                <w:sz w:val="18"/>
                <w:szCs w:val="18"/>
                <w:lang w:eastAsia="th-TH"/>
              </w:rPr>
            </w:pPr>
          </w:p>
        </w:tc>
      </w:tr>
      <w:tr w:rsidR="00C76150" w:rsidRPr="00782E7E" w14:paraId="45C2F5C5" w14:textId="77777777" w:rsidTr="002F406F">
        <w:tc>
          <w:tcPr>
            <w:tcW w:w="4003" w:type="dxa"/>
            <w:vAlign w:val="bottom"/>
          </w:tcPr>
          <w:p w14:paraId="300D8C65" w14:textId="77777777" w:rsidR="00C76150" w:rsidRPr="00782E7E" w:rsidRDefault="00C76150" w:rsidP="002F406F">
            <w:pPr>
              <w:tabs>
                <w:tab w:val="left" w:pos="341"/>
              </w:tabs>
              <w:spacing w:line="200" w:lineRule="exact"/>
              <w:ind w:left="-109" w:right="-65"/>
              <w:rPr>
                <w:rFonts w:ascii="Arial" w:hAnsi="Arial" w:cs="Arial"/>
                <w:snapToGrid w:val="0"/>
                <w:color w:val="000000"/>
                <w:spacing w:val="-4"/>
                <w:sz w:val="18"/>
                <w:szCs w:val="18"/>
                <w:lang w:val="en-GB" w:eastAsia="th-TH"/>
              </w:rPr>
            </w:pPr>
            <w:r w:rsidRPr="00782E7E">
              <w:rPr>
                <w:rFonts w:ascii="Arial" w:hAnsi="Arial" w:cs="Arial"/>
                <w:snapToGrid w:val="0"/>
                <w:color w:val="000000"/>
                <w:sz w:val="18"/>
                <w:szCs w:val="18"/>
                <w:lang w:val="en-GB" w:eastAsia="th-TH"/>
              </w:rPr>
              <w:t xml:space="preserve">     -</w:t>
            </w:r>
            <w:r w:rsidRPr="00782E7E">
              <w:rPr>
                <w:rFonts w:ascii="Arial" w:hAnsi="Arial" w:cs="Arial"/>
                <w:snapToGrid w:val="0"/>
                <w:color w:val="000000"/>
                <w:sz w:val="18"/>
                <w:szCs w:val="18"/>
                <w:lang w:val="en-GB" w:eastAsia="th-TH"/>
              </w:rPr>
              <w:tab/>
            </w:r>
            <w:r w:rsidRPr="00782E7E">
              <w:rPr>
                <w:rFonts w:ascii="Arial" w:hAnsi="Arial" w:cs="Arial"/>
                <w:snapToGrid w:val="0"/>
                <w:color w:val="000000"/>
                <w:spacing w:val="-4"/>
                <w:sz w:val="18"/>
                <w:szCs w:val="18"/>
                <w:lang w:val="en-GB" w:eastAsia="th-TH"/>
              </w:rPr>
              <w:t>Gain from changes of assumptions</w:t>
            </w:r>
          </w:p>
        </w:tc>
        <w:tc>
          <w:tcPr>
            <w:tcW w:w="1368" w:type="dxa"/>
            <w:shd w:val="clear" w:color="auto" w:fill="FAFAFA"/>
          </w:tcPr>
          <w:p w14:paraId="12CFCA4C"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 xml:space="preserve">-       </w:t>
            </w:r>
          </w:p>
        </w:tc>
        <w:tc>
          <w:tcPr>
            <w:tcW w:w="1368" w:type="dxa"/>
          </w:tcPr>
          <w:p w14:paraId="489083A6"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2,833,787</w:t>
            </w:r>
          </w:p>
        </w:tc>
        <w:tc>
          <w:tcPr>
            <w:tcW w:w="1368" w:type="dxa"/>
            <w:shd w:val="clear" w:color="auto" w:fill="FAFAFA"/>
          </w:tcPr>
          <w:p w14:paraId="6B17606D"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 xml:space="preserve">-       </w:t>
            </w:r>
          </w:p>
        </w:tc>
        <w:tc>
          <w:tcPr>
            <w:tcW w:w="1368" w:type="dxa"/>
          </w:tcPr>
          <w:p w14:paraId="7ADB2FBA" w14:textId="77777777" w:rsidR="00C76150" w:rsidRPr="00782E7E" w:rsidRDefault="00C76150" w:rsidP="002F406F">
            <w:pPr>
              <w:pStyle w:val="a0"/>
              <w:tabs>
                <w:tab w:val="decimal" w:pos="1152"/>
              </w:tabs>
              <w:spacing w:line="200" w:lineRule="exact"/>
              <w:ind w:left="-14" w:right="-72"/>
              <w:jc w:val="thaiDistribute"/>
              <w:rPr>
                <w:rFonts w:ascii="Arial" w:eastAsia="Times New Roman" w:hAnsi="Arial" w:cs="Arial"/>
                <w:noProof/>
                <w:snapToGrid w:val="0"/>
                <w:color w:val="auto"/>
                <w:sz w:val="18"/>
                <w:szCs w:val="18"/>
                <w:lang w:eastAsia="th-TH"/>
              </w:rPr>
            </w:pPr>
            <w:r w:rsidRPr="00782E7E">
              <w:rPr>
                <w:rFonts w:ascii="Arial" w:eastAsia="Times New Roman" w:hAnsi="Arial" w:cs="Arial"/>
                <w:noProof/>
                <w:snapToGrid w:val="0"/>
                <w:color w:val="auto"/>
                <w:sz w:val="18"/>
                <w:szCs w:val="18"/>
                <w:lang w:eastAsia="th-TH"/>
              </w:rPr>
              <w:t>13,296,669</w:t>
            </w:r>
          </w:p>
        </w:tc>
      </w:tr>
      <w:tr w:rsidR="00C76150" w:rsidRPr="00782E7E" w14:paraId="4D9FE6AA" w14:textId="77777777" w:rsidTr="002F406F">
        <w:tc>
          <w:tcPr>
            <w:tcW w:w="4003" w:type="dxa"/>
            <w:vAlign w:val="bottom"/>
          </w:tcPr>
          <w:p w14:paraId="635B6280" w14:textId="77777777" w:rsidR="00C76150" w:rsidRPr="00782E7E" w:rsidRDefault="00C76150" w:rsidP="002F406F">
            <w:pPr>
              <w:tabs>
                <w:tab w:val="left" w:pos="341"/>
              </w:tabs>
              <w:spacing w:line="200" w:lineRule="exact"/>
              <w:ind w:left="-109" w:right="-6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 xml:space="preserve">     -</w:t>
            </w:r>
            <w:r w:rsidRPr="00782E7E">
              <w:rPr>
                <w:rFonts w:ascii="Arial" w:hAnsi="Arial" w:cs="Arial"/>
                <w:snapToGrid w:val="0"/>
                <w:color w:val="000000"/>
                <w:spacing w:val="-4"/>
                <w:sz w:val="18"/>
                <w:szCs w:val="18"/>
                <w:lang w:val="en-GB" w:eastAsia="th-TH"/>
              </w:rPr>
              <w:tab/>
              <w:t>Loss that occurred from experience</w:t>
            </w:r>
          </w:p>
        </w:tc>
        <w:tc>
          <w:tcPr>
            <w:tcW w:w="1368" w:type="dxa"/>
            <w:shd w:val="clear" w:color="auto" w:fill="FAFAFA"/>
          </w:tcPr>
          <w:p w14:paraId="43DEC3D5"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 xml:space="preserve">-       </w:t>
            </w:r>
          </w:p>
        </w:tc>
        <w:tc>
          <w:tcPr>
            <w:tcW w:w="1368" w:type="dxa"/>
          </w:tcPr>
          <w:p w14:paraId="540B9B78"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(24,110,458)</w:t>
            </w:r>
          </w:p>
        </w:tc>
        <w:tc>
          <w:tcPr>
            <w:tcW w:w="1368" w:type="dxa"/>
            <w:shd w:val="clear" w:color="auto" w:fill="FAFAFA"/>
          </w:tcPr>
          <w:p w14:paraId="5C58234F"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 xml:space="preserve">-       </w:t>
            </w:r>
          </w:p>
        </w:tc>
        <w:tc>
          <w:tcPr>
            <w:tcW w:w="1368" w:type="dxa"/>
          </w:tcPr>
          <w:p w14:paraId="3C4F69F0" w14:textId="77777777" w:rsidR="00C76150" w:rsidRPr="00782E7E" w:rsidRDefault="00C76150" w:rsidP="002F406F">
            <w:pPr>
              <w:pStyle w:val="a0"/>
              <w:tabs>
                <w:tab w:val="decimal" w:pos="1152"/>
              </w:tabs>
              <w:spacing w:line="200" w:lineRule="exact"/>
              <w:ind w:left="-14" w:right="-72"/>
              <w:jc w:val="thaiDistribute"/>
              <w:rPr>
                <w:rFonts w:ascii="Arial" w:eastAsia="Times New Roman" w:hAnsi="Arial" w:cs="Arial"/>
                <w:noProof/>
                <w:snapToGrid w:val="0"/>
                <w:color w:val="auto"/>
                <w:sz w:val="18"/>
                <w:szCs w:val="18"/>
                <w:lang w:eastAsia="th-TH"/>
              </w:rPr>
            </w:pPr>
            <w:r w:rsidRPr="00782E7E">
              <w:rPr>
                <w:rFonts w:ascii="Arial" w:eastAsia="Times New Roman" w:hAnsi="Arial" w:cs="Arial"/>
                <w:noProof/>
                <w:snapToGrid w:val="0"/>
                <w:color w:val="auto"/>
                <w:sz w:val="18"/>
                <w:szCs w:val="18"/>
                <w:lang w:eastAsia="th-TH"/>
              </w:rPr>
              <w:t>(14,388,831)</w:t>
            </w:r>
          </w:p>
        </w:tc>
      </w:tr>
      <w:tr w:rsidR="00C76150" w:rsidRPr="00782E7E" w14:paraId="0E5CDF58" w14:textId="77777777" w:rsidTr="002F406F">
        <w:tc>
          <w:tcPr>
            <w:tcW w:w="4003" w:type="dxa"/>
            <w:vAlign w:val="bottom"/>
          </w:tcPr>
          <w:p w14:paraId="0A60F6BB" w14:textId="77777777" w:rsidR="00C76150" w:rsidRPr="00782E7E" w:rsidRDefault="00C76150" w:rsidP="002F406F">
            <w:pPr>
              <w:spacing w:line="200" w:lineRule="exact"/>
              <w:ind w:left="-109" w:right="-169"/>
              <w:rPr>
                <w:rFonts w:ascii="Arial" w:hAnsi="Arial" w:cs="Arial"/>
                <w:snapToGrid w:val="0"/>
                <w:color w:val="000000"/>
                <w:spacing w:val="-6"/>
                <w:sz w:val="18"/>
                <w:szCs w:val="18"/>
                <w:lang w:val="en-GB" w:eastAsia="th-TH"/>
              </w:rPr>
            </w:pPr>
            <w:r w:rsidRPr="00782E7E">
              <w:rPr>
                <w:rFonts w:ascii="Arial" w:hAnsi="Arial" w:cs="Arial"/>
                <w:snapToGrid w:val="0"/>
                <w:color w:val="000000"/>
                <w:spacing w:val="-6"/>
                <w:sz w:val="18"/>
                <w:szCs w:val="18"/>
                <w:lang w:val="en-GB" w:eastAsia="th-TH"/>
              </w:rPr>
              <w:t xml:space="preserve">Employee benefits paid during the year </w:t>
            </w:r>
          </w:p>
        </w:tc>
        <w:tc>
          <w:tcPr>
            <w:tcW w:w="1368" w:type="dxa"/>
            <w:shd w:val="clear" w:color="auto" w:fill="FAFAFA"/>
          </w:tcPr>
          <w:p w14:paraId="44E617C9"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(43,679,225)</w:t>
            </w:r>
          </w:p>
        </w:tc>
        <w:tc>
          <w:tcPr>
            <w:tcW w:w="1368" w:type="dxa"/>
          </w:tcPr>
          <w:p w14:paraId="4A2B482B"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(39,812,615)</w:t>
            </w:r>
          </w:p>
        </w:tc>
        <w:tc>
          <w:tcPr>
            <w:tcW w:w="1368" w:type="dxa"/>
            <w:shd w:val="clear" w:color="auto" w:fill="FAFAFA"/>
          </w:tcPr>
          <w:p w14:paraId="797C84C4"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(33,384,041)</w:t>
            </w:r>
          </w:p>
        </w:tc>
        <w:tc>
          <w:tcPr>
            <w:tcW w:w="1368" w:type="dxa"/>
          </w:tcPr>
          <w:p w14:paraId="38FE49AA" w14:textId="77777777" w:rsidR="00C76150" w:rsidRPr="00782E7E" w:rsidRDefault="00C76150" w:rsidP="002F406F">
            <w:pPr>
              <w:pStyle w:val="a0"/>
              <w:tabs>
                <w:tab w:val="decimal" w:pos="1152"/>
              </w:tabs>
              <w:spacing w:line="200" w:lineRule="exact"/>
              <w:ind w:left="-14" w:right="-72"/>
              <w:jc w:val="thaiDistribute"/>
              <w:rPr>
                <w:rFonts w:ascii="Arial" w:eastAsia="Times New Roman" w:hAnsi="Arial" w:cs="Arial"/>
                <w:noProof/>
                <w:snapToGrid w:val="0"/>
                <w:color w:val="auto"/>
                <w:sz w:val="18"/>
                <w:szCs w:val="18"/>
                <w:lang w:eastAsia="th-TH"/>
              </w:rPr>
            </w:pPr>
            <w:r w:rsidRPr="00782E7E">
              <w:rPr>
                <w:rFonts w:ascii="Arial" w:eastAsia="Times New Roman" w:hAnsi="Arial" w:cs="Arial"/>
                <w:noProof/>
                <w:snapToGrid w:val="0"/>
                <w:color w:val="auto"/>
                <w:sz w:val="18"/>
                <w:szCs w:val="18"/>
                <w:lang w:eastAsia="th-TH"/>
              </w:rPr>
              <w:t>(35,365,848)</w:t>
            </w:r>
          </w:p>
        </w:tc>
      </w:tr>
      <w:tr w:rsidR="00C76150" w:rsidRPr="00782E7E" w14:paraId="3BA92417" w14:textId="77777777" w:rsidTr="002F406F">
        <w:tc>
          <w:tcPr>
            <w:tcW w:w="4003" w:type="dxa"/>
            <w:vAlign w:val="bottom"/>
          </w:tcPr>
          <w:p w14:paraId="1BF0EB9E" w14:textId="77777777" w:rsidR="00C76150" w:rsidRPr="00782E7E" w:rsidRDefault="00C76150" w:rsidP="002F406F">
            <w:pPr>
              <w:spacing w:line="200" w:lineRule="exact"/>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048BCC2B"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22430D7"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17269D1"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D525C3B" w14:textId="77777777" w:rsidR="00C76150" w:rsidRPr="00782E7E" w:rsidRDefault="00C76150" w:rsidP="002F406F">
            <w:pPr>
              <w:pStyle w:val="a0"/>
              <w:tabs>
                <w:tab w:val="decimal" w:pos="1152"/>
              </w:tabs>
              <w:spacing w:line="200" w:lineRule="exact"/>
              <w:ind w:left="-14" w:right="-72"/>
              <w:jc w:val="thaiDistribute"/>
              <w:rPr>
                <w:rFonts w:ascii="Arial" w:eastAsia="Times New Roman" w:hAnsi="Arial" w:cs="Arial"/>
                <w:noProof/>
                <w:snapToGrid w:val="0"/>
                <w:color w:val="auto"/>
                <w:sz w:val="18"/>
                <w:szCs w:val="18"/>
                <w:lang w:eastAsia="th-TH"/>
              </w:rPr>
            </w:pPr>
          </w:p>
        </w:tc>
      </w:tr>
      <w:tr w:rsidR="00C76150" w:rsidRPr="00782E7E" w14:paraId="13247C08" w14:textId="77777777" w:rsidTr="002F406F">
        <w:tc>
          <w:tcPr>
            <w:tcW w:w="4003" w:type="dxa"/>
            <w:vAlign w:val="bottom"/>
          </w:tcPr>
          <w:p w14:paraId="62DA6C55" w14:textId="77777777" w:rsidR="00C76150" w:rsidRPr="00782E7E" w:rsidRDefault="00C76150" w:rsidP="002F406F">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Ending balance of the year</w:t>
            </w:r>
          </w:p>
        </w:tc>
        <w:tc>
          <w:tcPr>
            <w:tcW w:w="1368" w:type="dxa"/>
            <w:tcBorders>
              <w:bottom w:val="single" w:sz="4" w:space="0" w:color="auto"/>
            </w:tcBorders>
            <w:shd w:val="clear" w:color="auto" w:fill="FAFAFA"/>
          </w:tcPr>
          <w:p w14:paraId="707ADAE2"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452,015,781</w:t>
            </w:r>
          </w:p>
        </w:tc>
        <w:tc>
          <w:tcPr>
            <w:tcW w:w="1368" w:type="dxa"/>
            <w:tcBorders>
              <w:bottom w:val="single" w:sz="4" w:space="0" w:color="auto"/>
            </w:tcBorders>
          </w:tcPr>
          <w:p w14:paraId="342C006C"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430,351,220</w:t>
            </w:r>
          </w:p>
        </w:tc>
        <w:tc>
          <w:tcPr>
            <w:tcW w:w="1368" w:type="dxa"/>
            <w:tcBorders>
              <w:bottom w:val="single" w:sz="4" w:space="0" w:color="auto"/>
            </w:tcBorders>
            <w:shd w:val="clear" w:color="auto" w:fill="FAFAFA"/>
          </w:tcPr>
          <w:p w14:paraId="1718ED81"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327,530,765</w:t>
            </w:r>
          </w:p>
        </w:tc>
        <w:tc>
          <w:tcPr>
            <w:tcW w:w="1368" w:type="dxa"/>
            <w:tcBorders>
              <w:bottom w:val="single" w:sz="4" w:space="0" w:color="auto"/>
            </w:tcBorders>
          </w:tcPr>
          <w:p w14:paraId="325C1F2B"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333,595,519</w:t>
            </w:r>
          </w:p>
        </w:tc>
      </w:tr>
    </w:tbl>
    <w:p w14:paraId="79B6F65A" w14:textId="77777777" w:rsidR="00C76150" w:rsidRPr="00782E7E" w:rsidRDefault="00C76150" w:rsidP="00C76150">
      <w:pPr>
        <w:ind w:hanging="7"/>
        <w:jc w:val="both"/>
        <w:rPr>
          <w:rFonts w:ascii="Arial" w:hAnsi="Arial" w:cs="Arial"/>
          <w:color w:val="000000"/>
          <w:sz w:val="18"/>
          <w:szCs w:val="18"/>
          <w:lang w:val="en-GB"/>
        </w:rPr>
      </w:pPr>
    </w:p>
    <w:p w14:paraId="7B15C46A" w14:textId="77777777" w:rsidR="00C76150" w:rsidRPr="00782E7E" w:rsidRDefault="00C76150" w:rsidP="00C76150">
      <w:pPr>
        <w:ind w:hanging="7"/>
        <w:jc w:val="both"/>
        <w:rPr>
          <w:rFonts w:ascii="Arial" w:hAnsi="Arial" w:cs="Arial"/>
          <w:color w:val="000000"/>
          <w:sz w:val="18"/>
          <w:szCs w:val="18"/>
          <w:lang w:val="en-GB"/>
        </w:rPr>
      </w:pPr>
      <w:r w:rsidRPr="00782E7E">
        <w:rPr>
          <w:rFonts w:ascii="Arial" w:hAnsi="Arial" w:cs="Arial"/>
          <w:color w:val="000000"/>
          <w:sz w:val="18"/>
          <w:szCs w:val="18"/>
          <w:lang w:val="en-GB"/>
        </w:rPr>
        <w:t xml:space="preserve">Employee benefit obligations recognised in the statement of comprehensive income for the years ended 31 December 2022 and 2021 are as follows: </w:t>
      </w:r>
    </w:p>
    <w:p w14:paraId="0D1D221A" w14:textId="77777777" w:rsidR="00C76150" w:rsidRPr="00782E7E" w:rsidRDefault="00C76150" w:rsidP="00C76150">
      <w:pPr>
        <w:ind w:hanging="7"/>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47647A67" w14:textId="77777777" w:rsidTr="002F406F">
        <w:tc>
          <w:tcPr>
            <w:tcW w:w="4003" w:type="dxa"/>
          </w:tcPr>
          <w:p w14:paraId="31B20235"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150B7F07"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514E5DD"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DC34393"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070434A6"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34B3802F" w14:textId="77777777" w:rsidTr="002F406F">
        <w:tc>
          <w:tcPr>
            <w:tcW w:w="4003" w:type="dxa"/>
          </w:tcPr>
          <w:p w14:paraId="74B8A0CC"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69FDBB13"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45FEC99A"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5A8902E5"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5540DEE3"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1FEB0B72" w14:textId="77777777" w:rsidTr="002F406F">
        <w:tc>
          <w:tcPr>
            <w:tcW w:w="4003" w:type="dxa"/>
          </w:tcPr>
          <w:p w14:paraId="65495D1E"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4A864421"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BF085F9"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5506F14"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9C2595D"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270ADE55" w14:textId="77777777" w:rsidTr="002F406F">
        <w:tc>
          <w:tcPr>
            <w:tcW w:w="4003" w:type="dxa"/>
          </w:tcPr>
          <w:p w14:paraId="1722D2E8"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2E01D47E"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741A0D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4BC350DC"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F01E715"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r>
      <w:tr w:rsidR="00C76150" w:rsidRPr="00782E7E" w14:paraId="679EB4E3" w14:textId="77777777" w:rsidTr="002F406F">
        <w:tc>
          <w:tcPr>
            <w:tcW w:w="4003" w:type="dxa"/>
            <w:vAlign w:val="bottom"/>
          </w:tcPr>
          <w:p w14:paraId="67002437" w14:textId="77777777" w:rsidR="00C76150" w:rsidRPr="00782E7E" w:rsidRDefault="00C76150" w:rsidP="002F406F">
            <w:pPr>
              <w:spacing w:line="200" w:lineRule="exact"/>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Current service cost </w:t>
            </w:r>
          </w:p>
        </w:tc>
        <w:tc>
          <w:tcPr>
            <w:tcW w:w="1368" w:type="dxa"/>
            <w:shd w:val="clear" w:color="auto" w:fill="FAFAFA"/>
          </w:tcPr>
          <w:p w14:paraId="0B7A3ACF"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33,028,921</w:t>
            </w:r>
          </w:p>
        </w:tc>
        <w:tc>
          <w:tcPr>
            <w:tcW w:w="1368" w:type="dxa"/>
          </w:tcPr>
          <w:p w14:paraId="6B2ECF18"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40,271,285</w:t>
            </w:r>
          </w:p>
        </w:tc>
        <w:tc>
          <w:tcPr>
            <w:tcW w:w="1368" w:type="dxa"/>
            <w:shd w:val="clear" w:color="auto" w:fill="FAFAFA"/>
          </w:tcPr>
          <w:p w14:paraId="7DCBB8E3"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22,133,416</w:t>
            </w:r>
          </w:p>
        </w:tc>
        <w:tc>
          <w:tcPr>
            <w:tcW w:w="1368" w:type="dxa"/>
          </w:tcPr>
          <w:p w14:paraId="0B80CF55" w14:textId="77777777" w:rsidR="00C76150" w:rsidRPr="00782E7E" w:rsidRDefault="00C76150" w:rsidP="002F406F">
            <w:pPr>
              <w:pStyle w:val="a0"/>
              <w:tabs>
                <w:tab w:val="decimal" w:pos="1152"/>
              </w:tabs>
              <w:spacing w:line="200" w:lineRule="exact"/>
              <w:ind w:left="-14" w:right="-72"/>
              <w:jc w:val="both"/>
              <w:rPr>
                <w:rFonts w:ascii="Arial" w:eastAsia="Times New Roman" w:hAnsi="Arial" w:cs="Arial"/>
                <w:noProof/>
                <w:snapToGrid w:val="0"/>
                <w:color w:val="auto"/>
                <w:sz w:val="18"/>
                <w:szCs w:val="18"/>
                <w:lang w:eastAsia="th-TH"/>
              </w:rPr>
            </w:pPr>
            <w:r w:rsidRPr="00782E7E">
              <w:rPr>
                <w:rFonts w:ascii="Arial" w:eastAsia="Times New Roman" w:hAnsi="Arial" w:cs="Arial"/>
                <w:noProof/>
                <w:snapToGrid w:val="0"/>
                <w:color w:val="auto"/>
                <w:sz w:val="18"/>
                <w:szCs w:val="18"/>
                <w:lang w:eastAsia="th-TH"/>
              </w:rPr>
              <w:t>24,308,498</w:t>
            </w:r>
          </w:p>
        </w:tc>
      </w:tr>
      <w:tr w:rsidR="00C76150" w:rsidRPr="00782E7E" w14:paraId="12499047" w14:textId="77777777" w:rsidTr="002F406F">
        <w:tc>
          <w:tcPr>
            <w:tcW w:w="4003" w:type="dxa"/>
            <w:vAlign w:val="bottom"/>
          </w:tcPr>
          <w:p w14:paraId="4E8E4D78" w14:textId="77777777" w:rsidR="00C76150" w:rsidRPr="00782E7E" w:rsidRDefault="00C76150" w:rsidP="002F406F">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Interest cost </w:t>
            </w:r>
          </w:p>
        </w:tc>
        <w:tc>
          <w:tcPr>
            <w:tcW w:w="1368" w:type="dxa"/>
            <w:shd w:val="clear" w:color="auto" w:fill="FAFAFA"/>
          </w:tcPr>
          <w:p w14:paraId="443EC8BD"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6,737,436</w:t>
            </w:r>
          </w:p>
        </w:tc>
        <w:tc>
          <w:tcPr>
            <w:tcW w:w="1368" w:type="dxa"/>
          </w:tcPr>
          <w:p w14:paraId="37A7D3D3"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6,688,619</w:t>
            </w:r>
          </w:p>
        </w:tc>
        <w:tc>
          <w:tcPr>
            <w:tcW w:w="1368" w:type="dxa"/>
            <w:shd w:val="clear" w:color="auto" w:fill="FAFAFA"/>
          </w:tcPr>
          <w:p w14:paraId="3C762556"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5,185,871</w:t>
            </w:r>
          </w:p>
        </w:tc>
        <w:tc>
          <w:tcPr>
            <w:tcW w:w="1368" w:type="dxa"/>
          </w:tcPr>
          <w:p w14:paraId="1B832C5C" w14:textId="77777777" w:rsidR="00C76150" w:rsidRPr="00782E7E" w:rsidRDefault="00C76150" w:rsidP="002F406F">
            <w:pPr>
              <w:pStyle w:val="a0"/>
              <w:tabs>
                <w:tab w:val="decimal" w:pos="1152"/>
              </w:tabs>
              <w:spacing w:line="200" w:lineRule="exact"/>
              <w:ind w:left="-14" w:right="-72"/>
              <w:jc w:val="both"/>
              <w:rPr>
                <w:rFonts w:ascii="Arial" w:eastAsia="Times New Roman" w:hAnsi="Arial" w:cs="Arial"/>
                <w:noProof/>
                <w:snapToGrid w:val="0"/>
                <w:color w:val="auto"/>
                <w:sz w:val="18"/>
                <w:szCs w:val="18"/>
                <w:lang w:eastAsia="th-TH"/>
              </w:rPr>
            </w:pPr>
            <w:r w:rsidRPr="00782E7E">
              <w:rPr>
                <w:rFonts w:ascii="Arial" w:eastAsia="Times New Roman" w:hAnsi="Arial" w:cs="Arial"/>
                <w:noProof/>
                <w:snapToGrid w:val="0"/>
                <w:color w:val="auto"/>
                <w:sz w:val="18"/>
                <w:szCs w:val="18"/>
                <w:lang w:eastAsia="th-TH"/>
              </w:rPr>
              <w:t>5,037,286</w:t>
            </w:r>
          </w:p>
        </w:tc>
      </w:tr>
      <w:tr w:rsidR="00C76150" w:rsidRPr="00782E7E" w14:paraId="4002E6E6" w14:textId="77777777" w:rsidTr="002F406F">
        <w:tc>
          <w:tcPr>
            <w:tcW w:w="4003" w:type="dxa"/>
            <w:vAlign w:val="bottom"/>
          </w:tcPr>
          <w:p w14:paraId="2B30B8E1" w14:textId="77777777" w:rsidR="00C76150" w:rsidRPr="00782E7E" w:rsidRDefault="00C76150" w:rsidP="002F406F">
            <w:pPr>
              <w:spacing w:line="200" w:lineRule="exact"/>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0731555A"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AA4075C"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51BB0799"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0F1F54BF" w14:textId="77777777" w:rsidR="00C76150" w:rsidRPr="00782E7E" w:rsidRDefault="00C76150" w:rsidP="002F406F">
            <w:pPr>
              <w:pStyle w:val="a0"/>
              <w:tabs>
                <w:tab w:val="decimal" w:pos="1152"/>
              </w:tabs>
              <w:spacing w:line="200" w:lineRule="exact"/>
              <w:ind w:left="-14" w:right="-72"/>
              <w:jc w:val="both"/>
              <w:rPr>
                <w:rFonts w:ascii="Arial" w:eastAsia="Times New Roman" w:hAnsi="Arial" w:cs="Arial"/>
                <w:noProof/>
                <w:snapToGrid w:val="0"/>
                <w:color w:val="auto"/>
                <w:sz w:val="18"/>
                <w:szCs w:val="18"/>
                <w:lang w:eastAsia="th-TH"/>
              </w:rPr>
            </w:pPr>
          </w:p>
        </w:tc>
      </w:tr>
      <w:tr w:rsidR="00C76150" w:rsidRPr="00782E7E" w14:paraId="376408AA" w14:textId="77777777" w:rsidTr="002F406F">
        <w:tc>
          <w:tcPr>
            <w:tcW w:w="4003" w:type="dxa"/>
            <w:vAlign w:val="bottom"/>
          </w:tcPr>
          <w:p w14:paraId="4A60D248" w14:textId="77777777" w:rsidR="00C76150" w:rsidRPr="00782E7E" w:rsidRDefault="00C76150" w:rsidP="002F406F">
            <w:pPr>
              <w:spacing w:line="200" w:lineRule="exact"/>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tcPr>
          <w:p w14:paraId="7F6FEDFE"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39,766,357</w:t>
            </w:r>
          </w:p>
        </w:tc>
        <w:tc>
          <w:tcPr>
            <w:tcW w:w="1368" w:type="dxa"/>
            <w:tcBorders>
              <w:bottom w:val="single" w:sz="4" w:space="0" w:color="auto"/>
            </w:tcBorders>
          </w:tcPr>
          <w:p w14:paraId="040A2150"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46,959,904</w:t>
            </w:r>
          </w:p>
        </w:tc>
        <w:tc>
          <w:tcPr>
            <w:tcW w:w="1368" w:type="dxa"/>
            <w:tcBorders>
              <w:bottom w:val="single" w:sz="4" w:space="0" w:color="auto"/>
            </w:tcBorders>
            <w:shd w:val="clear" w:color="auto" w:fill="FAFAFA"/>
          </w:tcPr>
          <w:p w14:paraId="13ACAD3E"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27,319,287</w:t>
            </w:r>
          </w:p>
        </w:tc>
        <w:tc>
          <w:tcPr>
            <w:tcW w:w="1368" w:type="dxa"/>
            <w:tcBorders>
              <w:bottom w:val="single" w:sz="4" w:space="0" w:color="auto"/>
            </w:tcBorders>
          </w:tcPr>
          <w:p w14:paraId="627ED952"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29,345,784</w:t>
            </w:r>
          </w:p>
        </w:tc>
      </w:tr>
    </w:tbl>
    <w:p w14:paraId="13AD2E7D" w14:textId="77777777" w:rsidR="00C76150" w:rsidRPr="00782E7E" w:rsidRDefault="00C76150" w:rsidP="00C76150">
      <w:pPr>
        <w:ind w:hanging="7"/>
        <w:jc w:val="both"/>
        <w:rPr>
          <w:rFonts w:ascii="Arial" w:hAnsi="Arial" w:cs="Arial"/>
          <w:color w:val="000000"/>
          <w:sz w:val="18"/>
          <w:szCs w:val="18"/>
          <w:lang w:val="en-GB"/>
        </w:rPr>
      </w:pPr>
    </w:p>
    <w:p w14:paraId="75DD24E2" w14:textId="77777777" w:rsidR="00C76150" w:rsidRPr="00782E7E" w:rsidRDefault="00C76150" w:rsidP="00C76150">
      <w:pPr>
        <w:spacing w:line="200" w:lineRule="exact"/>
        <w:jc w:val="both"/>
        <w:rPr>
          <w:rFonts w:ascii="Arial" w:hAnsi="Arial" w:cs="Arial"/>
          <w:color w:val="000000"/>
          <w:sz w:val="18"/>
          <w:szCs w:val="18"/>
          <w:lang w:val="en-GB"/>
        </w:rPr>
      </w:pPr>
      <w:r w:rsidRPr="00782E7E">
        <w:rPr>
          <w:rFonts w:ascii="Arial" w:hAnsi="Arial" w:cs="Arial"/>
          <w:color w:val="000000"/>
          <w:spacing w:val="-4"/>
          <w:sz w:val="18"/>
          <w:szCs w:val="18"/>
          <w:lang w:val="en-GB"/>
        </w:rPr>
        <w:t>These expenses were included in the cost of hospital operations, cost of goods sold, cost of other services, selling expenses</w:t>
      </w:r>
      <w:r w:rsidRPr="00782E7E">
        <w:rPr>
          <w:rFonts w:ascii="Arial" w:hAnsi="Arial" w:cs="Arial"/>
          <w:color w:val="000000"/>
          <w:sz w:val="18"/>
          <w:szCs w:val="18"/>
          <w:lang w:val="en-GB"/>
        </w:rPr>
        <w:t xml:space="preserve"> and administrative expenses as follows: </w:t>
      </w:r>
    </w:p>
    <w:p w14:paraId="3FDCEA23" w14:textId="77777777" w:rsidR="00C76150" w:rsidRPr="00782E7E" w:rsidRDefault="00C76150" w:rsidP="00C76150">
      <w:pPr>
        <w:spacing w:line="200" w:lineRule="exact"/>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0F0930BC" w14:textId="77777777" w:rsidTr="002F406F">
        <w:tc>
          <w:tcPr>
            <w:tcW w:w="4003" w:type="dxa"/>
          </w:tcPr>
          <w:p w14:paraId="190F1A42" w14:textId="77777777" w:rsidR="00C76150" w:rsidRPr="00782E7E" w:rsidRDefault="00C76150" w:rsidP="002F406F">
            <w:pPr>
              <w:spacing w:line="200" w:lineRule="exact"/>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736F0BC6" w14:textId="77777777" w:rsidR="00C76150" w:rsidRPr="00782E7E" w:rsidRDefault="00C76150" w:rsidP="002F406F">
            <w:pPr>
              <w:pStyle w:val="a0"/>
              <w:spacing w:line="200" w:lineRule="exact"/>
              <w:ind w:left="-14" w:right="-72"/>
              <w:jc w:val="center"/>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Consolidated</w:t>
            </w:r>
          </w:p>
          <w:p w14:paraId="062394CF" w14:textId="77777777" w:rsidR="00C76150" w:rsidRPr="00782E7E" w:rsidRDefault="00C76150" w:rsidP="002F406F">
            <w:pPr>
              <w:pStyle w:val="a0"/>
              <w:spacing w:line="200" w:lineRule="exact"/>
              <w:ind w:left="-14" w:right="-72"/>
              <w:jc w:val="center"/>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E106FA4" w14:textId="77777777" w:rsidR="00C76150" w:rsidRPr="00782E7E" w:rsidRDefault="00C76150" w:rsidP="002F406F">
            <w:pPr>
              <w:pStyle w:val="a0"/>
              <w:spacing w:line="200" w:lineRule="exact"/>
              <w:ind w:left="-14" w:right="-72"/>
              <w:jc w:val="center"/>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Separate</w:t>
            </w:r>
          </w:p>
          <w:p w14:paraId="7797A105" w14:textId="77777777" w:rsidR="00C76150" w:rsidRPr="00782E7E" w:rsidRDefault="00C76150" w:rsidP="002F406F">
            <w:pPr>
              <w:pStyle w:val="a0"/>
              <w:spacing w:line="200" w:lineRule="exact"/>
              <w:ind w:left="-14" w:right="-72"/>
              <w:jc w:val="center"/>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financial statements</w:t>
            </w:r>
          </w:p>
        </w:tc>
      </w:tr>
      <w:tr w:rsidR="00C76150" w:rsidRPr="00782E7E" w14:paraId="38E141C2" w14:textId="77777777" w:rsidTr="002F406F">
        <w:tc>
          <w:tcPr>
            <w:tcW w:w="4003" w:type="dxa"/>
          </w:tcPr>
          <w:p w14:paraId="6E9F4FC5" w14:textId="77777777" w:rsidR="00C76150" w:rsidRPr="00782E7E" w:rsidRDefault="00C76150" w:rsidP="002F406F">
            <w:pPr>
              <w:spacing w:line="200" w:lineRule="exact"/>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0C43099"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82E7E">
              <w:rPr>
                <w:rFonts w:ascii="Arial" w:hAnsi="Arial" w:cs="Arial"/>
                <w:b/>
                <w:bCs/>
                <w:snapToGrid w:val="0"/>
                <w:color w:val="auto"/>
                <w:spacing w:val="-4"/>
                <w:sz w:val="18"/>
                <w:szCs w:val="18"/>
                <w:cs/>
                <w:lang w:eastAsia="th-TH"/>
              </w:rPr>
              <w:tab/>
            </w:r>
            <w:r w:rsidRPr="00782E7E">
              <w:rPr>
                <w:rFonts w:ascii="Arial" w:hAnsi="Arial" w:cs="Arial"/>
                <w:b/>
                <w:bCs/>
                <w:snapToGrid w:val="0"/>
                <w:color w:val="auto"/>
                <w:spacing w:val="-4"/>
                <w:sz w:val="18"/>
                <w:szCs w:val="18"/>
                <w:lang w:eastAsia="th-TH"/>
              </w:rPr>
              <w:t>2022</w:t>
            </w:r>
          </w:p>
        </w:tc>
        <w:tc>
          <w:tcPr>
            <w:tcW w:w="1368" w:type="dxa"/>
            <w:tcBorders>
              <w:top w:val="single" w:sz="4" w:space="0" w:color="auto"/>
            </w:tcBorders>
            <w:vAlign w:val="bottom"/>
          </w:tcPr>
          <w:p w14:paraId="31895D7C"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82E7E">
              <w:rPr>
                <w:rFonts w:ascii="Arial" w:hAnsi="Arial" w:cs="Arial"/>
                <w:b/>
                <w:bCs/>
                <w:snapToGrid w:val="0"/>
                <w:color w:val="auto"/>
                <w:spacing w:val="-4"/>
                <w:sz w:val="18"/>
                <w:szCs w:val="18"/>
                <w:cs/>
                <w:lang w:eastAsia="th-TH"/>
              </w:rPr>
              <w:tab/>
            </w:r>
            <w:r w:rsidRPr="00782E7E">
              <w:rPr>
                <w:rFonts w:ascii="Arial" w:hAnsi="Arial" w:cs="Arial"/>
                <w:b/>
                <w:bCs/>
                <w:snapToGrid w:val="0"/>
                <w:color w:val="auto"/>
                <w:spacing w:val="-4"/>
                <w:sz w:val="18"/>
                <w:szCs w:val="18"/>
                <w:lang w:eastAsia="th-TH"/>
              </w:rPr>
              <w:t>2021</w:t>
            </w:r>
          </w:p>
        </w:tc>
        <w:tc>
          <w:tcPr>
            <w:tcW w:w="1368" w:type="dxa"/>
            <w:tcBorders>
              <w:top w:val="single" w:sz="4" w:space="0" w:color="auto"/>
            </w:tcBorders>
            <w:vAlign w:val="bottom"/>
          </w:tcPr>
          <w:p w14:paraId="7DD43A48"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82E7E">
              <w:rPr>
                <w:rFonts w:ascii="Arial" w:hAnsi="Arial" w:cs="Arial"/>
                <w:b/>
                <w:bCs/>
                <w:snapToGrid w:val="0"/>
                <w:color w:val="auto"/>
                <w:spacing w:val="-4"/>
                <w:sz w:val="18"/>
                <w:szCs w:val="18"/>
                <w:cs/>
                <w:lang w:eastAsia="th-TH"/>
              </w:rPr>
              <w:tab/>
            </w:r>
            <w:r w:rsidRPr="00782E7E">
              <w:rPr>
                <w:rFonts w:ascii="Arial" w:hAnsi="Arial" w:cs="Arial"/>
                <w:b/>
                <w:bCs/>
                <w:snapToGrid w:val="0"/>
                <w:color w:val="auto"/>
                <w:spacing w:val="-4"/>
                <w:sz w:val="18"/>
                <w:szCs w:val="18"/>
                <w:lang w:eastAsia="th-TH"/>
              </w:rPr>
              <w:t>2022</w:t>
            </w:r>
          </w:p>
        </w:tc>
        <w:tc>
          <w:tcPr>
            <w:tcW w:w="1368" w:type="dxa"/>
            <w:tcBorders>
              <w:top w:val="single" w:sz="4" w:space="0" w:color="auto"/>
            </w:tcBorders>
            <w:vAlign w:val="bottom"/>
          </w:tcPr>
          <w:p w14:paraId="51CCCCFF"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782E7E">
              <w:rPr>
                <w:rFonts w:ascii="Arial" w:hAnsi="Arial" w:cs="Arial"/>
                <w:b/>
                <w:bCs/>
                <w:snapToGrid w:val="0"/>
                <w:color w:val="auto"/>
                <w:spacing w:val="-4"/>
                <w:sz w:val="18"/>
                <w:szCs w:val="18"/>
                <w:cs/>
                <w:lang w:eastAsia="th-TH"/>
              </w:rPr>
              <w:tab/>
            </w:r>
            <w:r w:rsidRPr="00782E7E">
              <w:rPr>
                <w:rFonts w:ascii="Arial" w:hAnsi="Arial" w:cs="Arial"/>
                <w:b/>
                <w:bCs/>
                <w:snapToGrid w:val="0"/>
                <w:color w:val="auto"/>
                <w:spacing w:val="-4"/>
                <w:sz w:val="18"/>
                <w:szCs w:val="18"/>
                <w:lang w:eastAsia="th-TH"/>
              </w:rPr>
              <w:t>2021</w:t>
            </w:r>
          </w:p>
        </w:tc>
      </w:tr>
      <w:tr w:rsidR="00C76150" w:rsidRPr="00782E7E" w14:paraId="0C5AAC07" w14:textId="77777777" w:rsidTr="002F406F">
        <w:tc>
          <w:tcPr>
            <w:tcW w:w="4003" w:type="dxa"/>
          </w:tcPr>
          <w:p w14:paraId="34A47144" w14:textId="77777777" w:rsidR="00C76150" w:rsidRPr="00782E7E" w:rsidRDefault="00C76150" w:rsidP="002F406F">
            <w:pPr>
              <w:spacing w:line="200" w:lineRule="exact"/>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239A039D"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6896391"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FBDA118"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8D9F360" w14:textId="77777777" w:rsidR="00C76150" w:rsidRPr="00782E7E" w:rsidRDefault="00C76150" w:rsidP="002F406F">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82E7E">
              <w:rPr>
                <w:rFonts w:ascii="Arial" w:hAnsi="Arial" w:cs="Arial"/>
                <w:b/>
                <w:bCs/>
                <w:snapToGrid w:val="0"/>
                <w:color w:val="auto"/>
                <w:spacing w:val="-4"/>
                <w:sz w:val="18"/>
                <w:szCs w:val="18"/>
                <w:lang w:eastAsia="th-TH"/>
              </w:rPr>
              <w:tab/>
              <w:t>Baht</w:t>
            </w:r>
          </w:p>
        </w:tc>
      </w:tr>
      <w:tr w:rsidR="00C76150" w:rsidRPr="00782E7E" w14:paraId="33EA3BFF" w14:textId="77777777" w:rsidTr="002F406F">
        <w:tc>
          <w:tcPr>
            <w:tcW w:w="4003" w:type="dxa"/>
          </w:tcPr>
          <w:p w14:paraId="0D864F94" w14:textId="77777777" w:rsidR="00C76150" w:rsidRPr="00782E7E" w:rsidRDefault="00C76150" w:rsidP="002F406F">
            <w:pPr>
              <w:ind w:left="-109" w:right="-83"/>
              <w:jc w:val="both"/>
              <w:rPr>
                <w:rFonts w:ascii="Arial" w:hAnsi="Arial" w:cs="Arial"/>
                <w:snapToGrid w:val="0"/>
                <w:sz w:val="18"/>
                <w:szCs w:val="18"/>
                <w:u w:val="single"/>
                <w:cs/>
                <w:lang w:val="en-GB" w:eastAsia="th-TH"/>
              </w:rPr>
            </w:pPr>
          </w:p>
        </w:tc>
        <w:tc>
          <w:tcPr>
            <w:tcW w:w="1368" w:type="dxa"/>
            <w:tcBorders>
              <w:top w:val="single" w:sz="4" w:space="0" w:color="auto"/>
            </w:tcBorders>
            <w:shd w:val="clear" w:color="auto" w:fill="FAFAFA"/>
            <w:vAlign w:val="bottom"/>
          </w:tcPr>
          <w:p w14:paraId="74A79BBB" w14:textId="77777777" w:rsidR="00C76150" w:rsidRPr="00782E7E" w:rsidRDefault="00C76150" w:rsidP="002F406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D0E5343" w14:textId="77777777" w:rsidR="00C76150" w:rsidRPr="00782E7E" w:rsidRDefault="00C76150" w:rsidP="002F406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99D14C6" w14:textId="77777777" w:rsidR="00C76150" w:rsidRPr="00782E7E" w:rsidRDefault="00C76150" w:rsidP="002F406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A32A4D4" w14:textId="77777777" w:rsidR="00C76150" w:rsidRPr="00782E7E" w:rsidRDefault="00C76150" w:rsidP="002F406F">
            <w:pPr>
              <w:pStyle w:val="a0"/>
              <w:tabs>
                <w:tab w:val="decimal" w:pos="1152"/>
              </w:tabs>
              <w:ind w:left="-14" w:right="-72"/>
              <w:jc w:val="thaiDistribute"/>
              <w:rPr>
                <w:rFonts w:ascii="Arial" w:hAnsi="Arial" w:cs="Arial"/>
                <w:snapToGrid w:val="0"/>
                <w:color w:val="auto"/>
                <w:spacing w:val="-4"/>
                <w:sz w:val="18"/>
                <w:szCs w:val="18"/>
                <w:lang w:eastAsia="th-TH"/>
              </w:rPr>
            </w:pPr>
          </w:p>
        </w:tc>
      </w:tr>
      <w:tr w:rsidR="00C76150" w:rsidRPr="00782E7E" w14:paraId="1EAE827A" w14:textId="77777777" w:rsidTr="002F406F">
        <w:tc>
          <w:tcPr>
            <w:tcW w:w="4003" w:type="dxa"/>
            <w:vAlign w:val="bottom"/>
          </w:tcPr>
          <w:p w14:paraId="3C0C7D74" w14:textId="77777777" w:rsidR="00C76150" w:rsidRPr="00782E7E" w:rsidRDefault="00C76150" w:rsidP="002F406F">
            <w:pPr>
              <w:spacing w:line="200" w:lineRule="exact"/>
              <w:ind w:left="-109" w:right="-169"/>
              <w:rPr>
                <w:rFonts w:ascii="Arial" w:hAnsi="Arial" w:cs="Arial"/>
                <w:snapToGrid w:val="0"/>
                <w:sz w:val="18"/>
                <w:szCs w:val="18"/>
                <w:lang w:val="en-GB" w:eastAsia="th-TH"/>
              </w:rPr>
            </w:pPr>
            <w:r w:rsidRPr="00782E7E">
              <w:rPr>
                <w:rFonts w:ascii="Arial" w:hAnsi="Arial" w:cs="Arial"/>
                <w:snapToGrid w:val="0"/>
                <w:sz w:val="18"/>
                <w:szCs w:val="18"/>
                <w:lang w:val="en-GB" w:eastAsia="th-TH"/>
              </w:rPr>
              <w:t>Cost of hospital operations/</w:t>
            </w:r>
          </w:p>
        </w:tc>
        <w:tc>
          <w:tcPr>
            <w:tcW w:w="1368" w:type="dxa"/>
            <w:shd w:val="clear" w:color="auto" w:fill="FAFAFA"/>
            <w:vAlign w:val="bottom"/>
          </w:tcPr>
          <w:p w14:paraId="4635A07C" w14:textId="77777777" w:rsidR="00C76150" w:rsidRPr="00782E7E" w:rsidRDefault="00C76150" w:rsidP="002F406F">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vAlign w:val="bottom"/>
          </w:tcPr>
          <w:p w14:paraId="125A8A9E" w14:textId="77777777" w:rsidR="00C76150" w:rsidRPr="00782E7E" w:rsidRDefault="00C76150" w:rsidP="002F406F">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36849382"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171BC057" w14:textId="77777777" w:rsidR="00C76150" w:rsidRPr="00782E7E" w:rsidRDefault="00C76150" w:rsidP="002F406F">
            <w:pPr>
              <w:tabs>
                <w:tab w:val="decimal" w:pos="1152"/>
              </w:tabs>
              <w:spacing w:line="200" w:lineRule="exact"/>
              <w:ind w:right="-169"/>
              <w:jc w:val="both"/>
              <w:rPr>
                <w:rFonts w:ascii="Arial" w:hAnsi="Arial" w:cs="Arial"/>
                <w:snapToGrid w:val="0"/>
                <w:sz w:val="18"/>
                <w:szCs w:val="18"/>
                <w:lang w:val="en-GB" w:eastAsia="th-TH"/>
              </w:rPr>
            </w:pPr>
          </w:p>
        </w:tc>
      </w:tr>
      <w:tr w:rsidR="00C76150" w:rsidRPr="00782E7E" w14:paraId="463D5A6B" w14:textId="77777777" w:rsidTr="002F406F">
        <w:tc>
          <w:tcPr>
            <w:tcW w:w="4003" w:type="dxa"/>
            <w:vAlign w:val="bottom"/>
          </w:tcPr>
          <w:p w14:paraId="27D056FE" w14:textId="77777777" w:rsidR="00C76150" w:rsidRPr="00782E7E" w:rsidRDefault="00C76150" w:rsidP="002F406F">
            <w:pPr>
              <w:spacing w:line="200" w:lineRule="exact"/>
              <w:ind w:left="-109" w:right="-169"/>
              <w:rPr>
                <w:rFonts w:ascii="Arial" w:hAnsi="Arial" w:cs="Arial"/>
                <w:snapToGrid w:val="0"/>
                <w:sz w:val="18"/>
                <w:szCs w:val="18"/>
                <w:lang w:val="en-GB" w:eastAsia="th-TH"/>
              </w:rPr>
            </w:pPr>
            <w:r w:rsidRPr="00782E7E">
              <w:rPr>
                <w:rFonts w:ascii="Arial" w:hAnsi="Arial" w:cs="Arial"/>
                <w:snapToGrid w:val="0"/>
                <w:sz w:val="18"/>
                <w:szCs w:val="18"/>
                <w:lang w:val="en-GB" w:eastAsia="th-TH"/>
              </w:rPr>
              <w:t xml:space="preserve">   Cost of goods sold/</w:t>
            </w:r>
          </w:p>
        </w:tc>
        <w:tc>
          <w:tcPr>
            <w:tcW w:w="1368" w:type="dxa"/>
            <w:shd w:val="clear" w:color="auto" w:fill="FAFAFA"/>
            <w:vAlign w:val="bottom"/>
          </w:tcPr>
          <w:p w14:paraId="7EA60B7D"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4313A39C"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63787268"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1EC9FEB6" w14:textId="77777777" w:rsidR="00C76150" w:rsidRPr="00782E7E" w:rsidRDefault="00C76150" w:rsidP="002F406F">
            <w:pPr>
              <w:tabs>
                <w:tab w:val="decimal" w:pos="1152"/>
              </w:tabs>
              <w:spacing w:line="200" w:lineRule="exact"/>
              <w:ind w:right="-169"/>
              <w:jc w:val="both"/>
              <w:rPr>
                <w:rFonts w:ascii="Arial" w:hAnsi="Arial" w:cs="Arial"/>
                <w:noProof/>
                <w:snapToGrid w:val="0"/>
                <w:sz w:val="18"/>
                <w:szCs w:val="18"/>
                <w:lang w:val="en-GB" w:eastAsia="th-TH"/>
              </w:rPr>
            </w:pPr>
          </w:p>
        </w:tc>
      </w:tr>
      <w:tr w:rsidR="00C76150" w:rsidRPr="00782E7E" w14:paraId="14767563" w14:textId="77777777" w:rsidTr="002F406F">
        <w:tc>
          <w:tcPr>
            <w:tcW w:w="4003" w:type="dxa"/>
            <w:vAlign w:val="bottom"/>
          </w:tcPr>
          <w:p w14:paraId="3AC28D98" w14:textId="77777777" w:rsidR="00C76150" w:rsidRPr="00782E7E" w:rsidRDefault="00C76150" w:rsidP="002F406F">
            <w:pPr>
              <w:spacing w:line="200" w:lineRule="exact"/>
              <w:ind w:left="-109" w:right="-169"/>
              <w:rPr>
                <w:rFonts w:ascii="Arial" w:hAnsi="Arial" w:cs="Arial"/>
                <w:snapToGrid w:val="0"/>
                <w:sz w:val="18"/>
                <w:szCs w:val="18"/>
                <w:lang w:val="en-GB" w:eastAsia="th-TH"/>
              </w:rPr>
            </w:pPr>
            <w:r w:rsidRPr="00782E7E">
              <w:rPr>
                <w:rFonts w:ascii="Arial" w:hAnsi="Arial" w:cs="Arial"/>
                <w:snapToGrid w:val="0"/>
                <w:sz w:val="18"/>
                <w:szCs w:val="18"/>
                <w:lang w:val="en-GB" w:eastAsia="th-TH"/>
              </w:rPr>
              <w:t xml:space="preserve">   Cost of other services</w:t>
            </w:r>
          </w:p>
        </w:tc>
        <w:tc>
          <w:tcPr>
            <w:tcW w:w="1368" w:type="dxa"/>
            <w:shd w:val="clear" w:color="auto" w:fill="FAFAFA"/>
          </w:tcPr>
          <w:p w14:paraId="54BEC813"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24,106,095</w:t>
            </w:r>
          </w:p>
        </w:tc>
        <w:tc>
          <w:tcPr>
            <w:tcW w:w="1368" w:type="dxa"/>
            <w:vAlign w:val="bottom"/>
          </w:tcPr>
          <w:p w14:paraId="360E6229"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26,639,370</w:t>
            </w:r>
          </w:p>
        </w:tc>
        <w:tc>
          <w:tcPr>
            <w:tcW w:w="1368" w:type="dxa"/>
            <w:shd w:val="clear" w:color="auto" w:fill="FAFAFA"/>
          </w:tcPr>
          <w:p w14:paraId="60D88FE4"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17,777,148</w:t>
            </w:r>
          </w:p>
        </w:tc>
        <w:tc>
          <w:tcPr>
            <w:tcW w:w="1368" w:type="dxa"/>
            <w:vAlign w:val="center"/>
          </w:tcPr>
          <w:p w14:paraId="6F15053A"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18,489,079</w:t>
            </w:r>
          </w:p>
        </w:tc>
      </w:tr>
      <w:tr w:rsidR="00C76150" w:rsidRPr="00782E7E" w14:paraId="0211C96D" w14:textId="77777777" w:rsidTr="002F406F">
        <w:tc>
          <w:tcPr>
            <w:tcW w:w="4003" w:type="dxa"/>
            <w:vAlign w:val="bottom"/>
          </w:tcPr>
          <w:p w14:paraId="1F821F6C" w14:textId="77777777" w:rsidR="00C76150" w:rsidRPr="00782E7E" w:rsidRDefault="00C76150" w:rsidP="002F406F">
            <w:pPr>
              <w:spacing w:line="200" w:lineRule="exact"/>
              <w:ind w:left="-109" w:right="-169"/>
              <w:rPr>
                <w:rFonts w:ascii="Arial" w:hAnsi="Arial" w:cs="Arial"/>
                <w:snapToGrid w:val="0"/>
                <w:sz w:val="18"/>
                <w:szCs w:val="18"/>
                <w:lang w:val="en-GB" w:eastAsia="th-TH"/>
              </w:rPr>
            </w:pPr>
            <w:r w:rsidRPr="00782E7E">
              <w:rPr>
                <w:rFonts w:ascii="Arial" w:hAnsi="Arial" w:cs="Arial"/>
                <w:snapToGrid w:val="0"/>
                <w:sz w:val="18"/>
                <w:szCs w:val="18"/>
                <w:lang w:val="en-GB" w:eastAsia="th-TH"/>
              </w:rPr>
              <w:t>Selling expenses</w:t>
            </w:r>
          </w:p>
        </w:tc>
        <w:tc>
          <w:tcPr>
            <w:tcW w:w="1368" w:type="dxa"/>
            <w:shd w:val="clear" w:color="auto" w:fill="FAFAFA"/>
          </w:tcPr>
          <w:p w14:paraId="5DFC3E83"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1,163,912</w:t>
            </w:r>
          </w:p>
        </w:tc>
        <w:tc>
          <w:tcPr>
            <w:tcW w:w="1368" w:type="dxa"/>
            <w:vAlign w:val="bottom"/>
          </w:tcPr>
          <w:p w14:paraId="30F6FDFC"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1,695,153</w:t>
            </w:r>
          </w:p>
        </w:tc>
        <w:tc>
          <w:tcPr>
            <w:tcW w:w="1368" w:type="dxa"/>
            <w:shd w:val="clear" w:color="auto" w:fill="FAFAFA"/>
          </w:tcPr>
          <w:p w14:paraId="0E7A7096"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404,216</w:t>
            </w:r>
          </w:p>
        </w:tc>
        <w:tc>
          <w:tcPr>
            <w:tcW w:w="1368" w:type="dxa"/>
            <w:vAlign w:val="center"/>
          </w:tcPr>
          <w:p w14:paraId="0A3DDB46"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412,551</w:t>
            </w:r>
          </w:p>
        </w:tc>
      </w:tr>
      <w:tr w:rsidR="00C76150" w:rsidRPr="00782E7E" w14:paraId="546861CE" w14:textId="77777777" w:rsidTr="002F406F">
        <w:tc>
          <w:tcPr>
            <w:tcW w:w="4003" w:type="dxa"/>
            <w:vAlign w:val="bottom"/>
          </w:tcPr>
          <w:p w14:paraId="7F690886" w14:textId="77777777" w:rsidR="00C76150" w:rsidRPr="00782E7E" w:rsidRDefault="00C76150" w:rsidP="002F406F">
            <w:pPr>
              <w:spacing w:line="200" w:lineRule="exact"/>
              <w:ind w:left="-109" w:right="-169"/>
              <w:rPr>
                <w:rFonts w:ascii="Arial" w:hAnsi="Arial" w:cs="Arial"/>
                <w:snapToGrid w:val="0"/>
                <w:sz w:val="18"/>
                <w:szCs w:val="18"/>
                <w:cs/>
                <w:lang w:val="en-GB" w:eastAsia="th-TH"/>
              </w:rPr>
            </w:pPr>
            <w:r w:rsidRPr="00782E7E">
              <w:rPr>
                <w:rFonts w:ascii="Arial" w:hAnsi="Arial" w:cs="Arial"/>
                <w:snapToGrid w:val="0"/>
                <w:sz w:val="18"/>
                <w:szCs w:val="18"/>
                <w:lang w:val="en-GB" w:eastAsia="th-TH"/>
              </w:rPr>
              <w:t>Administrative expenses</w:t>
            </w:r>
          </w:p>
        </w:tc>
        <w:tc>
          <w:tcPr>
            <w:tcW w:w="1368" w:type="dxa"/>
            <w:tcBorders>
              <w:bottom w:val="single" w:sz="4" w:space="0" w:color="auto"/>
            </w:tcBorders>
            <w:shd w:val="clear" w:color="auto" w:fill="FAFAFA"/>
          </w:tcPr>
          <w:p w14:paraId="7B790A25"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14,496,350</w:t>
            </w:r>
          </w:p>
        </w:tc>
        <w:tc>
          <w:tcPr>
            <w:tcW w:w="1368" w:type="dxa"/>
            <w:tcBorders>
              <w:bottom w:val="single" w:sz="4" w:space="0" w:color="auto"/>
            </w:tcBorders>
            <w:vAlign w:val="bottom"/>
          </w:tcPr>
          <w:p w14:paraId="6D871BF5"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18,625,381</w:t>
            </w:r>
          </w:p>
        </w:tc>
        <w:tc>
          <w:tcPr>
            <w:tcW w:w="1368" w:type="dxa"/>
            <w:tcBorders>
              <w:bottom w:val="single" w:sz="4" w:space="0" w:color="auto"/>
            </w:tcBorders>
            <w:shd w:val="clear" w:color="auto" w:fill="FAFAFA"/>
          </w:tcPr>
          <w:p w14:paraId="73488335"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9,137,923</w:t>
            </w:r>
          </w:p>
        </w:tc>
        <w:tc>
          <w:tcPr>
            <w:tcW w:w="1368" w:type="dxa"/>
            <w:tcBorders>
              <w:bottom w:val="single" w:sz="4" w:space="0" w:color="auto"/>
            </w:tcBorders>
            <w:vAlign w:val="center"/>
          </w:tcPr>
          <w:p w14:paraId="3FDE762D"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10,444,154</w:t>
            </w:r>
          </w:p>
        </w:tc>
      </w:tr>
      <w:tr w:rsidR="00C76150" w:rsidRPr="00782E7E" w14:paraId="2AF168EC" w14:textId="77777777" w:rsidTr="002F406F">
        <w:tc>
          <w:tcPr>
            <w:tcW w:w="4003" w:type="dxa"/>
          </w:tcPr>
          <w:p w14:paraId="437D0449" w14:textId="77777777" w:rsidR="00C76150" w:rsidRPr="00782E7E" w:rsidRDefault="00C76150" w:rsidP="002F406F">
            <w:pPr>
              <w:ind w:left="-109" w:right="-83"/>
              <w:jc w:val="both"/>
              <w:rPr>
                <w:rFonts w:ascii="Arial" w:hAnsi="Arial" w:cs="Arial"/>
                <w:snapToGrid w:val="0"/>
                <w:sz w:val="18"/>
                <w:szCs w:val="18"/>
                <w:cs/>
                <w:lang w:val="en-GB" w:eastAsia="th-TH"/>
              </w:rPr>
            </w:pPr>
          </w:p>
        </w:tc>
        <w:tc>
          <w:tcPr>
            <w:tcW w:w="1368" w:type="dxa"/>
            <w:tcBorders>
              <w:top w:val="single" w:sz="4" w:space="0" w:color="auto"/>
            </w:tcBorders>
            <w:shd w:val="clear" w:color="auto" w:fill="FAFAFA"/>
            <w:vAlign w:val="bottom"/>
          </w:tcPr>
          <w:p w14:paraId="2E1A464D"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107D363"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4454784"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50D588E4" w14:textId="77777777" w:rsidR="00C76150" w:rsidRPr="00782E7E" w:rsidRDefault="00C76150" w:rsidP="00C11385">
            <w:pPr>
              <w:tabs>
                <w:tab w:val="decimal" w:pos="1152"/>
              </w:tabs>
              <w:spacing w:line="200" w:lineRule="exact"/>
              <w:ind w:right="-72"/>
              <w:jc w:val="both"/>
              <w:rPr>
                <w:rFonts w:ascii="Arial" w:hAnsi="Arial" w:cs="Arial"/>
                <w:noProof/>
                <w:snapToGrid w:val="0"/>
                <w:sz w:val="18"/>
                <w:szCs w:val="18"/>
                <w:lang w:val="en-GB" w:eastAsia="th-TH"/>
              </w:rPr>
            </w:pPr>
          </w:p>
        </w:tc>
      </w:tr>
      <w:tr w:rsidR="00C76150" w:rsidRPr="00782E7E" w14:paraId="347B0D39" w14:textId="77777777" w:rsidTr="002F406F">
        <w:tc>
          <w:tcPr>
            <w:tcW w:w="4003" w:type="dxa"/>
            <w:vAlign w:val="bottom"/>
          </w:tcPr>
          <w:p w14:paraId="0A52F443" w14:textId="77777777" w:rsidR="00C76150" w:rsidRPr="00782E7E" w:rsidRDefault="00C76150" w:rsidP="002F406F">
            <w:pPr>
              <w:spacing w:line="200" w:lineRule="exact"/>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vAlign w:val="bottom"/>
          </w:tcPr>
          <w:p w14:paraId="2B716F9B"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39,766,357</w:t>
            </w:r>
          </w:p>
        </w:tc>
        <w:tc>
          <w:tcPr>
            <w:tcW w:w="1368" w:type="dxa"/>
            <w:tcBorders>
              <w:bottom w:val="single" w:sz="4" w:space="0" w:color="auto"/>
            </w:tcBorders>
            <w:vAlign w:val="bottom"/>
          </w:tcPr>
          <w:p w14:paraId="39D348CD"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46,959,904</w:t>
            </w:r>
          </w:p>
        </w:tc>
        <w:tc>
          <w:tcPr>
            <w:tcW w:w="1368" w:type="dxa"/>
            <w:tcBorders>
              <w:bottom w:val="single" w:sz="4" w:space="0" w:color="auto"/>
            </w:tcBorders>
            <w:shd w:val="clear" w:color="auto" w:fill="FAFAFA"/>
            <w:vAlign w:val="bottom"/>
          </w:tcPr>
          <w:p w14:paraId="799CC2DA"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27,319,287</w:t>
            </w:r>
          </w:p>
        </w:tc>
        <w:tc>
          <w:tcPr>
            <w:tcW w:w="1368" w:type="dxa"/>
            <w:tcBorders>
              <w:bottom w:val="single" w:sz="4" w:space="0" w:color="auto"/>
            </w:tcBorders>
            <w:vAlign w:val="bottom"/>
          </w:tcPr>
          <w:p w14:paraId="0DEC11FF" w14:textId="77777777" w:rsidR="00C76150" w:rsidRPr="00782E7E" w:rsidRDefault="00C76150" w:rsidP="002F406F">
            <w:pPr>
              <w:tabs>
                <w:tab w:val="decimal" w:pos="1152"/>
              </w:tabs>
              <w:spacing w:line="200" w:lineRule="exact"/>
              <w:ind w:right="-72"/>
              <w:jc w:val="both"/>
              <w:rPr>
                <w:rFonts w:ascii="Arial" w:hAnsi="Arial" w:cs="Arial"/>
                <w:noProof/>
                <w:snapToGrid w:val="0"/>
                <w:sz w:val="18"/>
                <w:szCs w:val="18"/>
                <w:lang w:val="en-GB" w:eastAsia="th-TH"/>
              </w:rPr>
            </w:pPr>
            <w:r w:rsidRPr="00782E7E">
              <w:rPr>
                <w:rFonts w:ascii="Arial" w:hAnsi="Arial" w:cs="Arial"/>
                <w:noProof/>
                <w:snapToGrid w:val="0"/>
                <w:sz w:val="18"/>
                <w:szCs w:val="18"/>
                <w:lang w:val="en-GB" w:eastAsia="th-TH"/>
              </w:rPr>
              <w:t>29,345,784</w:t>
            </w:r>
          </w:p>
        </w:tc>
      </w:tr>
    </w:tbl>
    <w:p w14:paraId="6FB71647" w14:textId="77777777" w:rsidR="00C76150" w:rsidRPr="00782E7E" w:rsidRDefault="00C76150" w:rsidP="00C76150">
      <w:pPr>
        <w:spacing w:line="200" w:lineRule="exact"/>
        <w:jc w:val="both"/>
        <w:rPr>
          <w:rFonts w:ascii="Arial" w:hAnsi="Arial" w:cs="Arial"/>
          <w:color w:val="000000"/>
          <w:sz w:val="18"/>
          <w:szCs w:val="18"/>
          <w:lang w:val="en-GB"/>
        </w:rPr>
      </w:pPr>
      <w:r w:rsidRPr="00782E7E">
        <w:rPr>
          <w:rFonts w:ascii="Arial" w:hAnsi="Arial" w:cs="Arial"/>
          <w:color w:val="000000"/>
          <w:sz w:val="18"/>
          <w:szCs w:val="18"/>
          <w:lang w:val="en-GB"/>
        </w:rPr>
        <w:br w:type="page"/>
      </w:r>
    </w:p>
    <w:p w14:paraId="5DDE8213" w14:textId="77777777" w:rsidR="00C76150" w:rsidRPr="00782E7E" w:rsidRDefault="00C76150" w:rsidP="00C76150">
      <w:pPr>
        <w:spacing w:line="200" w:lineRule="exact"/>
        <w:jc w:val="both"/>
        <w:rPr>
          <w:rFonts w:ascii="Arial" w:hAnsi="Arial" w:cs="Arial"/>
          <w:color w:val="000000"/>
          <w:sz w:val="18"/>
          <w:szCs w:val="18"/>
          <w:lang w:val="en-GB"/>
        </w:rPr>
      </w:pPr>
      <w:r w:rsidRPr="00782E7E">
        <w:rPr>
          <w:rFonts w:ascii="Arial" w:hAnsi="Arial" w:cs="Arial"/>
          <w:color w:val="000000"/>
          <w:sz w:val="18"/>
          <w:szCs w:val="18"/>
          <w:lang w:val="en-GB"/>
        </w:rPr>
        <w:t xml:space="preserve">The principal actuarial assumptions are as follows: </w:t>
      </w:r>
    </w:p>
    <w:p w14:paraId="3C30FC7A" w14:textId="77777777" w:rsidR="00C76150" w:rsidRPr="00782E7E" w:rsidRDefault="00C76150" w:rsidP="00C76150">
      <w:pPr>
        <w:ind w:hanging="7"/>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2AB3071C" w14:textId="77777777" w:rsidTr="002F406F">
        <w:tc>
          <w:tcPr>
            <w:tcW w:w="4003" w:type="dxa"/>
          </w:tcPr>
          <w:p w14:paraId="3E52AB8A"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48B9119"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94A15E4"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A36B34E"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0F898B55" w14:textId="77777777" w:rsidR="00C76150" w:rsidRPr="00782E7E" w:rsidRDefault="00C76150" w:rsidP="002F406F">
            <w:pPr>
              <w:pStyle w:val="a0"/>
              <w:spacing w:line="200" w:lineRule="exact"/>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00BF4919" w14:textId="77777777" w:rsidTr="002F406F">
        <w:tc>
          <w:tcPr>
            <w:tcW w:w="4003" w:type="dxa"/>
          </w:tcPr>
          <w:p w14:paraId="31247EBC" w14:textId="77777777" w:rsidR="00C76150" w:rsidRPr="00782E7E" w:rsidRDefault="00C76150" w:rsidP="002F406F">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bottom w:val="single" w:sz="4" w:space="0" w:color="auto"/>
            </w:tcBorders>
            <w:vAlign w:val="bottom"/>
          </w:tcPr>
          <w:p w14:paraId="601EC9A9"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bottom w:val="single" w:sz="4" w:space="0" w:color="auto"/>
            </w:tcBorders>
            <w:vAlign w:val="bottom"/>
          </w:tcPr>
          <w:p w14:paraId="182B50A8"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bottom w:val="single" w:sz="4" w:space="0" w:color="auto"/>
            </w:tcBorders>
            <w:vAlign w:val="bottom"/>
          </w:tcPr>
          <w:p w14:paraId="50C204F6"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bottom w:val="single" w:sz="4" w:space="0" w:color="auto"/>
            </w:tcBorders>
            <w:vAlign w:val="bottom"/>
          </w:tcPr>
          <w:p w14:paraId="3E453998" w14:textId="77777777" w:rsidR="00C76150" w:rsidRPr="00782E7E" w:rsidRDefault="00C76150" w:rsidP="002F406F">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29CFB42A" w14:textId="77777777" w:rsidTr="002F406F">
        <w:tc>
          <w:tcPr>
            <w:tcW w:w="4003" w:type="dxa"/>
          </w:tcPr>
          <w:p w14:paraId="4564057F" w14:textId="77777777" w:rsidR="00C76150" w:rsidRPr="00782E7E" w:rsidRDefault="00C76150" w:rsidP="002F406F">
            <w:pPr>
              <w:ind w:left="-109" w:right="72"/>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tcPr>
          <w:p w14:paraId="2933A292" w14:textId="77777777" w:rsidR="00C76150" w:rsidRPr="00782E7E" w:rsidRDefault="00C76150" w:rsidP="002F406F">
            <w:pPr>
              <w:tabs>
                <w:tab w:val="right" w:pos="1152"/>
              </w:tabs>
              <w:ind w:right="-72"/>
              <w:jc w:val="center"/>
              <w:rPr>
                <w:rFonts w:ascii="Arial" w:hAnsi="Arial" w:cs="Arial"/>
                <w:snapToGrid w:val="0"/>
                <w:color w:val="000000"/>
                <w:sz w:val="18"/>
                <w:szCs w:val="18"/>
                <w:cs/>
                <w:lang w:val="en-GB" w:eastAsia="th-TH"/>
              </w:rPr>
            </w:pPr>
          </w:p>
        </w:tc>
        <w:tc>
          <w:tcPr>
            <w:tcW w:w="1368" w:type="dxa"/>
            <w:tcBorders>
              <w:top w:val="single" w:sz="4" w:space="0" w:color="auto"/>
            </w:tcBorders>
          </w:tcPr>
          <w:p w14:paraId="3CF07A47" w14:textId="77777777" w:rsidR="00C76150" w:rsidRPr="00782E7E" w:rsidRDefault="00C76150" w:rsidP="002F406F">
            <w:pPr>
              <w:tabs>
                <w:tab w:val="right" w:pos="1152"/>
              </w:tabs>
              <w:ind w:right="-72"/>
              <w:jc w:val="center"/>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708FDB51" w14:textId="77777777" w:rsidR="00C76150" w:rsidRPr="00782E7E" w:rsidRDefault="00C76150" w:rsidP="002F406F">
            <w:pPr>
              <w:tabs>
                <w:tab w:val="right" w:pos="1152"/>
              </w:tabs>
              <w:ind w:right="-72"/>
              <w:jc w:val="both"/>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59DDB759" w14:textId="77777777" w:rsidR="00C76150" w:rsidRPr="00782E7E" w:rsidRDefault="00C76150" w:rsidP="002F406F">
            <w:pPr>
              <w:tabs>
                <w:tab w:val="right" w:pos="1152"/>
              </w:tabs>
              <w:ind w:right="-72"/>
              <w:jc w:val="both"/>
              <w:rPr>
                <w:rFonts w:ascii="Arial" w:hAnsi="Arial" w:cs="Arial"/>
                <w:snapToGrid w:val="0"/>
                <w:color w:val="000000"/>
                <w:sz w:val="18"/>
                <w:szCs w:val="18"/>
                <w:lang w:val="en-GB" w:eastAsia="th-TH"/>
              </w:rPr>
            </w:pPr>
          </w:p>
        </w:tc>
      </w:tr>
      <w:tr w:rsidR="00C76150" w:rsidRPr="00782E7E" w14:paraId="2BC49214" w14:textId="77777777" w:rsidTr="002F406F">
        <w:tc>
          <w:tcPr>
            <w:tcW w:w="4003" w:type="dxa"/>
          </w:tcPr>
          <w:p w14:paraId="203F7924" w14:textId="77777777" w:rsidR="00C76150" w:rsidRPr="00782E7E" w:rsidRDefault="00C76150" w:rsidP="002F406F">
            <w:pPr>
              <w:spacing w:line="200" w:lineRule="exact"/>
              <w:ind w:left="-109" w:right="-16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Discount rate (% per annum)</w:t>
            </w:r>
          </w:p>
        </w:tc>
        <w:tc>
          <w:tcPr>
            <w:tcW w:w="1368" w:type="dxa"/>
            <w:shd w:val="clear" w:color="auto" w:fill="FAFAFA"/>
            <w:vAlign w:val="bottom"/>
          </w:tcPr>
          <w:p w14:paraId="3E17114D" w14:textId="7BB68D05" w:rsidR="00C76150" w:rsidRPr="00782E7E" w:rsidRDefault="005F394F" w:rsidP="002F406F">
            <w:pPr>
              <w:tabs>
                <w:tab w:val="right" w:pos="1152"/>
              </w:tabs>
              <w:spacing w:line="200" w:lineRule="exact"/>
              <w:ind w:right="-72"/>
              <w:jc w:val="center"/>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C76150" w:rsidRPr="00782E7E">
              <w:rPr>
                <w:rFonts w:ascii="Arial" w:hAnsi="Arial" w:cs="Arial"/>
                <w:noProof/>
                <w:snapToGrid w:val="0"/>
                <w:color w:val="000000"/>
                <w:sz w:val="18"/>
                <w:szCs w:val="18"/>
                <w:lang w:val="en-GB" w:eastAsia="th-TH"/>
              </w:rPr>
              <w:t xml:space="preserve">0.51 to </w:t>
            </w:r>
            <w:r w:rsidRPr="00782E7E">
              <w:rPr>
                <w:rFonts w:ascii="Arial" w:hAnsi="Arial" w:cs="Arial"/>
                <w:noProof/>
                <w:snapToGrid w:val="0"/>
                <w:color w:val="000000"/>
                <w:sz w:val="18"/>
                <w:szCs w:val="18"/>
                <w:lang w:val="en-GB" w:eastAsia="th-TH"/>
              </w:rPr>
              <w:t xml:space="preserve">5.52 </w:t>
            </w:r>
          </w:p>
        </w:tc>
        <w:tc>
          <w:tcPr>
            <w:tcW w:w="1368" w:type="dxa"/>
            <w:vAlign w:val="bottom"/>
          </w:tcPr>
          <w:p w14:paraId="15FF8BCB" w14:textId="77777777" w:rsidR="00C76150" w:rsidRPr="00782E7E" w:rsidRDefault="00C76150" w:rsidP="002F406F">
            <w:pPr>
              <w:tabs>
                <w:tab w:val="right"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ab/>
              <w:t>0.51 to 3.59</w:t>
            </w:r>
          </w:p>
        </w:tc>
        <w:tc>
          <w:tcPr>
            <w:tcW w:w="1368" w:type="dxa"/>
            <w:shd w:val="clear" w:color="auto" w:fill="FAFAFA"/>
            <w:vAlign w:val="bottom"/>
          </w:tcPr>
          <w:p w14:paraId="07A2B5E7" w14:textId="77777777" w:rsidR="00C76150" w:rsidRPr="00782E7E" w:rsidRDefault="00C76150" w:rsidP="002F406F">
            <w:pPr>
              <w:tabs>
                <w:tab w:val="right"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ab/>
              <w:t>0.51 to 3.59</w:t>
            </w:r>
          </w:p>
        </w:tc>
        <w:tc>
          <w:tcPr>
            <w:tcW w:w="1368" w:type="dxa"/>
            <w:vAlign w:val="bottom"/>
          </w:tcPr>
          <w:p w14:paraId="08291984" w14:textId="77777777" w:rsidR="00C76150" w:rsidRPr="00782E7E" w:rsidRDefault="00C76150" w:rsidP="002F406F">
            <w:pPr>
              <w:tabs>
                <w:tab w:val="right" w:pos="1152"/>
              </w:tabs>
              <w:spacing w:line="200" w:lineRule="exact"/>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ab/>
              <w:t>0.51 to 3.59</w:t>
            </w:r>
          </w:p>
        </w:tc>
      </w:tr>
      <w:tr w:rsidR="00C76150" w:rsidRPr="00782E7E" w14:paraId="6C4D0662" w14:textId="77777777" w:rsidTr="002F406F">
        <w:tc>
          <w:tcPr>
            <w:tcW w:w="4003" w:type="dxa"/>
          </w:tcPr>
          <w:p w14:paraId="2F24DACA" w14:textId="77777777" w:rsidR="00C76150" w:rsidRPr="00782E7E" w:rsidRDefault="00C76150" w:rsidP="002F406F">
            <w:pPr>
              <w:spacing w:line="200" w:lineRule="exact"/>
              <w:ind w:left="-109" w:right="-169"/>
              <w:rPr>
                <w:rFonts w:ascii="Arial" w:hAnsi="Arial" w:cs="Arial"/>
                <w:snapToGrid w:val="0"/>
                <w:color w:val="000000"/>
                <w:spacing w:val="-9"/>
                <w:sz w:val="18"/>
                <w:szCs w:val="18"/>
                <w:cs/>
                <w:lang w:val="en-GB" w:eastAsia="th-TH"/>
              </w:rPr>
            </w:pPr>
            <w:r w:rsidRPr="00782E7E">
              <w:rPr>
                <w:rFonts w:ascii="Arial" w:hAnsi="Arial" w:cs="Arial"/>
                <w:snapToGrid w:val="0"/>
                <w:color w:val="000000"/>
                <w:spacing w:val="-9"/>
                <w:sz w:val="18"/>
                <w:szCs w:val="18"/>
                <w:lang w:val="en-GB" w:eastAsia="th-TH"/>
              </w:rPr>
              <w:t>Expected future salary increase (% per annum)</w:t>
            </w:r>
          </w:p>
        </w:tc>
        <w:tc>
          <w:tcPr>
            <w:tcW w:w="1368" w:type="dxa"/>
            <w:shd w:val="clear" w:color="auto" w:fill="FAFAFA"/>
            <w:vAlign w:val="bottom"/>
          </w:tcPr>
          <w:p w14:paraId="33EA42D6"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2.50 to 10.00</w:t>
            </w:r>
          </w:p>
        </w:tc>
        <w:tc>
          <w:tcPr>
            <w:tcW w:w="1368" w:type="dxa"/>
            <w:vAlign w:val="bottom"/>
          </w:tcPr>
          <w:p w14:paraId="3D12E236"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2.50 to 10.00</w:t>
            </w:r>
          </w:p>
        </w:tc>
        <w:tc>
          <w:tcPr>
            <w:tcW w:w="1368" w:type="dxa"/>
            <w:shd w:val="clear" w:color="auto" w:fill="FAFAFA"/>
            <w:vAlign w:val="bottom"/>
          </w:tcPr>
          <w:p w14:paraId="187CFCA0"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2.50 to 5.00</w:t>
            </w:r>
          </w:p>
        </w:tc>
        <w:tc>
          <w:tcPr>
            <w:tcW w:w="1368" w:type="dxa"/>
            <w:vAlign w:val="bottom"/>
          </w:tcPr>
          <w:p w14:paraId="0DF432C9"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2.50 to 5.00</w:t>
            </w:r>
          </w:p>
        </w:tc>
      </w:tr>
      <w:tr w:rsidR="00C76150" w:rsidRPr="00782E7E" w14:paraId="0EFB778F" w14:textId="77777777" w:rsidTr="002F406F">
        <w:tc>
          <w:tcPr>
            <w:tcW w:w="4003" w:type="dxa"/>
          </w:tcPr>
          <w:p w14:paraId="61FAD4BC" w14:textId="77777777" w:rsidR="00C76150" w:rsidRPr="00782E7E" w:rsidRDefault="00C76150" w:rsidP="002F406F">
            <w:pPr>
              <w:spacing w:line="200" w:lineRule="exact"/>
              <w:ind w:left="-109" w:right="-169"/>
              <w:rPr>
                <w:rFonts w:ascii="Arial" w:hAnsi="Arial" w:cs="Arial"/>
                <w:snapToGrid w:val="0"/>
                <w:color w:val="000000"/>
                <w:sz w:val="18"/>
                <w:szCs w:val="18"/>
                <w:lang w:val="en-GB" w:eastAsia="th-TH"/>
              </w:rPr>
            </w:pPr>
            <w:r w:rsidRPr="00782E7E">
              <w:rPr>
                <w:rFonts w:ascii="Arial" w:hAnsi="Arial" w:cs="Arial"/>
                <w:snapToGrid w:val="0"/>
                <w:color w:val="000000"/>
                <w:spacing w:val="-4"/>
                <w:sz w:val="18"/>
                <w:szCs w:val="18"/>
                <w:lang w:val="en-GB" w:eastAsia="th-TH"/>
              </w:rPr>
              <w:t xml:space="preserve">Employee turnover ratio </w:t>
            </w:r>
            <w:r w:rsidRPr="00782E7E">
              <w:rPr>
                <w:rFonts w:ascii="Arial" w:hAnsi="Arial" w:cs="Arial"/>
                <w:snapToGrid w:val="0"/>
                <w:color w:val="000000"/>
                <w:sz w:val="18"/>
                <w:szCs w:val="18"/>
                <w:lang w:val="en-GB" w:eastAsia="th-TH"/>
              </w:rPr>
              <w:t>(% per annum)</w:t>
            </w:r>
          </w:p>
        </w:tc>
        <w:tc>
          <w:tcPr>
            <w:tcW w:w="1368" w:type="dxa"/>
            <w:shd w:val="clear" w:color="auto" w:fill="FAFAFA"/>
            <w:vAlign w:val="bottom"/>
          </w:tcPr>
          <w:p w14:paraId="6EC0294E"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0.00 to 40.00</w:t>
            </w:r>
          </w:p>
        </w:tc>
        <w:tc>
          <w:tcPr>
            <w:tcW w:w="1368" w:type="dxa"/>
            <w:vAlign w:val="bottom"/>
          </w:tcPr>
          <w:p w14:paraId="5CFD7C96"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0.00 to 40.00</w:t>
            </w:r>
          </w:p>
        </w:tc>
        <w:tc>
          <w:tcPr>
            <w:tcW w:w="1368" w:type="dxa"/>
            <w:shd w:val="clear" w:color="auto" w:fill="FAFAFA"/>
            <w:vAlign w:val="bottom"/>
          </w:tcPr>
          <w:p w14:paraId="03A16C06"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0.00 to 25.00</w:t>
            </w:r>
          </w:p>
        </w:tc>
        <w:tc>
          <w:tcPr>
            <w:tcW w:w="1368" w:type="dxa"/>
            <w:vAlign w:val="bottom"/>
          </w:tcPr>
          <w:p w14:paraId="62B9DA60"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0.00 to 25.00</w:t>
            </w:r>
          </w:p>
        </w:tc>
      </w:tr>
      <w:tr w:rsidR="00C76150" w:rsidRPr="00782E7E" w14:paraId="00F91A59" w14:textId="77777777" w:rsidTr="002F406F">
        <w:trPr>
          <w:trHeight w:val="83"/>
        </w:trPr>
        <w:tc>
          <w:tcPr>
            <w:tcW w:w="4003" w:type="dxa"/>
          </w:tcPr>
          <w:p w14:paraId="602664E4" w14:textId="77777777" w:rsidR="00C76150" w:rsidRPr="00782E7E" w:rsidRDefault="00C76150" w:rsidP="002F406F">
            <w:pPr>
              <w:spacing w:line="200" w:lineRule="exact"/>
              <w:ind w:left="-109" w:right="-169"/>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Retirement age (year)</w:t>
            </w:r>
          </w:p>
        </w:tc>
        <w:tc>
          <w:tcPr>
            <w:tcW w:w="1368" w:type="dxa"/>
            <w:shd w:val="clear" w:color="auto" w:fill="FAFAFA"/>
            <w:vAlign w:val="bottom"/>
          </w:tcPr>
          <w:p w14:paraId="3BF964A8"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55 and 60</w:t>
            </w:r>
          </w:p>
        </w:tc>
        <w:tc>
          <w:tcPr>
            <w:tcW w:w="1368" w:type="dxa"/>
            <w:vAlign w:val="bottom"/>
          </w:tcPr>
          <w:p w14:paraId="69975519"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55 and 60</w:t>
            </w:r>
          </w:p>
        </w:tc>
        <w:tc>
          <w:tcPr>
            <w:tcW w:w="1368" w:type="dxa"/>
            <w:shd w:val="clear" w:color="auto" w:fill="FAFAFA"/>
            <w:vAlign w:val="bottom"/>
          </w:tcPr>
          <w:p w14:paraId="6DA898A4"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55</w:t>
            </w:r>
          </w:p>
        </w:tc>
        <w:tc>
          <w:tcPr>
            <w:tcW w:w="1368" w:type="dxa"/>
            <w:vAlign w:val="bottom"/>
          </w:tcPr>
          <w:p w14:paraId="77F4AF61" w14:textId="77777777" w:rsidR="00C76150" w:rsidRPr="00782E7E" w:rsidRDefault="00C76150" w:rsidP="002F406F">
            <w:pPr>
              <w:pStyle w:val="a0"/>
              <w:tabs>
                <w:tab w:val="right" w:pos="1152"/>
              </w:tabs>
              <w:spacing w:line="200" w:lineRule="exact"/>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ab/>
              <w:t>55</w:t>
            </w:r>
          </w:p>
        </w:tc>
      </w:tr>
    </w:tbl>
    <w:p w14:paraId="6F74706B" w14:textId="77777777" w:rsidR="00C76150" w:rsidRPr="00782E7E" w:rsidRDefault="00C76150" w:rsidP="00C76150">
      <w:pPr>
        <w:ind w:left="540" w:hanging="540"/>
        <w:jc w:val="both"/>
        <w:rPr>
          <w:rFonts w:ascii="Arial" w:eastAsia="SimSun" w:hAnsi="Arial" w:cs="Arial"/>
          <w:snapToGrid w:val="0"/>
          <w:color w:val="000000"/>
          <w:sz w:val="18"/>
          <w:szCs w:val="18"/>
          <w:lang w:val="en-GB" w:eastAsia="th-TH"/>
        </w:rPr>
      </w:pPr>
    </w:p>
    <w:p w14:paraId="61099987" w14:textId="77777777" w:rsidR="00C76150" w:rsidRPr="00782E7E" w:rsidRDefault="00C76150" w:rsidP="00C76150">
      <w:pPr>
        <w:ind w:hanging="7"/>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Sensitivity analysis for significant assumptions are as follows:</w:t>
      </w:r>
    </w:p>
    <w:p w14:paraId="4853C18F" w14:textId="77777777" w:rsidR="00C76150" w:rsidRPr="00782E7E" w:rsidRDefault="00C76150" w:rsidP="00C76150">
      <w:pPr>
        <w:ind w:hanging="7"/>
        <w:jc w:val="both"/>
        <w:rPr>
          <w:rFonts w:ascii="Arial" w:hAnsi="Arial" w:cs="Arial"/>
          <w:color w:val="000000"/>
          <w:spacing w:val="-2"/>
          <w:sz w:val="18"/>
          <w:szCs w:val="18"/>
          <w:lang w:val="en-GB"/>
        </w:rPr>
      </w:pPr>
    </w:p>
    <w:p w14:paraId="50356BE8" w14:textId="77777777" w:rsidR="00C76150" w:rsidRPr="00782E7E" w:rsidRDefault="00C76150" w:rsidP="00C76150">
      <w:pPr>
        <w:ind w:hanging="7"/>
        <w:jc w:val="both"/>
        <w:rPr>
          <w:rFonts w:ascii="Arial" w:hAnsi="Arial" w:cs="Arial"/>
          <w:color w:val="000000"/>
          <w:spacing w:val="-2"/>
          <w:sz w:val="18"/>
          <w:szCs w:val="18"/>
          <w:u w:val="single"/>
          <w:lang w:val="en-GB"/>
        </w:rPr>
      </w:pPr>
      <w:r w:rsidRPr="00782E7E">
        <w:rPr>
          <w:rFonts w:ascii="Arial" w:hAnsi="Arial" w:cs="Arial"/>
          <w:color w:val="000000"/>
          <w:spacing w:val="-2"/>
          <w:sz w:val="18"/>
          <w:szCs w:val="18"/>
          <w:u w:val="single"/>
          <w:lang w:val="en-GB"/>
        </w:rPr>
        <w:t>Post-employment benefits</w:t>
      </w:r>
    </w:p>
    <w:p w14:paraId="2C797EC5" w14:textId="77777777" w:rsidR="00C76150" w:rsidRPr="00782E7E" w:rsidRDefault="00C76150" w:rsidP="00C76150">
      <w:pPr>
        <w:ind w:hanging="7"/>
        <w:jc w:val="both"/>
        <w:rPr>
          <w:rFonts w:ascii="Arial" w:hAnsi="Arial" w:cs="Arial"/>
          <w:color w:val="000000"/>
          <w:spacing w:val="-2"/>
          <w:sz w:val="18"/>
          <w:szCs w:val="18"/>
          <w:lang w:val="en-GB"/>
        </w:rPr>
      </w:pPr>
    </w:p>
    <w:tbl>
      <w:tblPr>
        <w:tblW w:w="9460" w:type="dxa"/>
        <w:tblInd w:w="108" w:type="dxa"/>
        <w:tblLayout w:type="fixed"/>
        <w:tblLook w:val="0000" w:firstRow="0" w:lastRow="0" w:firstColumn="0" w:lastColumn="0" w:noHBand="0" w:noVBand="0"/>
      </w:tblPr>
      <w:tblGrid>
        <w:gridCol w:w="2304"/>
        <w:gridCol w:w="1800"/>
        <w:gridCol w:w="1339"/>
        <w:gridCol w:w="1339"/>
        <w:gridCol w:w="1339"/>
        <w:gridCol w:w="1339"/>
      </w:tblGrid>
      <w:tr w:rsidR="00C76150" w:rsidRPr="00782E7E" w14:paraId="7E0D701F" w14:textId="77777777" w:rsidTr="002F406F">
        <w:tc>
          <w:tcPr>
            <w:tcW w:w="2304" w:type="dxa"/>
          </w:tcPr>
          <w:p w14:paraId="4C011D17" w14:textId="77777777" w:rsidR="00C76150" w:rsidRPr="00782E7E" w:rsidRDefault="00C76150" w:rsidP="002F406F">
            <w:pPr>
              <w:ind w:left="-109"/>
              <w:rPr>
                <w:rFonts w:ascii="Arial" w:hAnsi="Arial" w:cs="Arial"/>
                <w:snapToGrid w:val="0"/>
                <w:color w:val="000000"/>
                <w:sz w:val="18"/>
                <w:szCs w:val="18"/>
                <w:lang w:val="en-GB" w:eastAsia="th-TH"/>
              </w:rPr>
            </w:pPr>
          </w:p>
        </w:tc>
        <w:tc>
          <w:tcPr>
            <w:tcW w:w="1800" w:type="dxa"/>
          </w:tcPr>
          <w:p w14:paraId="61C5C6CE" w14:textId="77777777" w:rsidR="00C76150" w:rsidRPr="00782E7E" w:rsidRDefault="00C76150" w:rsidP="002F406F">
            <w:pPr>
              <w:ind w:right="-72"/>
              <w:jc w:val="both"/>
              <w:rPr>
                <w:rFonts w:ascii="Arial" w:hAnsi="Arial" w:cs="Arial"/>
                <w:b/>
                <w:bCs/>
                <w:snapToGrid w:val="0"/>
                <w:color w:val="000000"/>
                <w:sz w:val="18"/>
                <w:szCs w:val="18"/>
                <w:cs/>
                <w:lang w:val="en-GB" w:eastAsia="th-TH"/>
              </w:rPr>
            </w:pPr>
          </w:p>
        </w:tc>
        <w:tc>
          <w:tcPr>
            <w:tcW w:w="5356" w:type="dxa"/>
            <w:gridSpan w:val="4"/>
            <w:tcBorders>
              <w:top w:val="single" w:sz="4" w:space="0" w:color="auto"/>
              <w:bottom w:val="single" w:sz="4" w:space="0" w:color="auto"/>
            </w:tcBorders>
            <w:vAlign w:val="bottom"/>
          </w:tcPr>
          <w:p w14:paraId="7B68C9AA" w14:textId="77777777" w:rsidR="00C76150" w:rsidRPr="00782E7E" w:rsidRDefault="00C76150" w:rsidP="002F406F">
            <w:pPr>
              <w:ind w:right="-72"/>
              <w:jc w:val="center"/>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Increase (decrease) on employee benefit obligation</w:t>
            </w:r>
          </w:p>
        </w:tc>
      </w:tr>
      <w:tr w:rsidR="00C76150" w:rsidRPr="00782E7E" w14:paraId="3005C24F" w14:textId="77777777" w:rsidTr="002F406F">
        <w:tc>
          <w:tcPr>
            <w:tcW w:w="2304" w:type="dxa"/>
          </w:tcPr>
          <w:p w14:paraId="64934EB8" w14:textId="77777777" w:rsidR="00C76150" w:rsidRPr="00782E7E" w:rsidRDefault="00C76150" w:rsidP="002F406F">
            <w:pPr>
              <w:ind w:left="-109"/>
              <w:rPr>
                <w:rFonts w:ascii="Arial" w:hAnsi="Arial" w:cs="Arial"/>
                <w:snapToGrid w:val="0"/>
                <w:color w:val="000000"/>
                <w:sz w:val="18"/>
                <w:szCs w:val="18"/>
                <w:lang w:val="en-GB" w:eastAsia="th-TH"/>
              </w:rPr>
            </w:pPr>
          </w:p>
        </w:tc>
        <w:tc>
          <w:tcPr>
            <w:tcW w:w="1800" w:type="dxa"/>
          </w:tcPr>
          <w:p w14:paraId="023FD39F" w14:textId="77777777" w:rsidR="00C76150" w:rsidRPr="00782E7E" w:rsidRDefault="00C76150" w:rsidP="002F406F">
            <w:pPr>
              <w:ind w:right="-72"/>
              <w:jc w:val="both"/>
              <w:rPr>
                <w:rFonts w:ascii="Arial" w:hAnsi="Arial" w:cs="Arial"/>
                <w:b/>
                <w:bCs/>
                <w:snapToGrid w:val="0"/>
                <w:color w:val="000000"/>
                <w:sz w:val="18"/>
                <w:szCs w:val="18"/>
                <w:cs/>
                <w:lang w:val="en-GB" w:eastAsia="th-TH"/>
              </w:rPr>
            </w:pPr>
          </w:p>
        </w:tc>
        <w:tc>
          <w:tcPr>
            <w:tcW w:w="2678" w:type="dxa"/>
            <w:gridSpan w:val="2"/>
            <w:tcBorders>
              <w:top w:val="single" w:sz="4" w:space="0" w:color="auto"/>
              <w:bottom w:val="single" w:sz="4" w:space="0" w:color="auto"/>
            </w:tcBorders>
            <w:vAlign w:val="bottom"/>
          </w:tcPr>
          <w:p w14:paraId="65A6280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325A1692"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678" w:type="dxa"/>
            <w:gridSpan w:val="2"/>
            <w:tcBorders>
              <w:top w:val="single" w:sz="4" w:space="0" w:color="auto"/>
              <w:bottom w:val="single" w:sz="4" w:space="0" w:color="auto"/>
            </w:tcBorders>
            <w:vAlign w:val="bottom"/>
          </w:tcPr>
          <w:p w14:paraId="4520A5D9"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10874243"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7C3451C8" w14:textId="77777777" w:rsidTr="002F406F">
        <w:tc>
          <w:tcPr>
            <w:tcW w:w="2304" w:type="dxa"/>
          </w:tcPr>
          <w:p w14:paraId="67FC0C7D" w14:textId="77777777" w:rsidR="00C76150" w:rsidRPr="00782E7E" w:rsidRDefault="00C76150" w:rsidP="002F406F">
            <w:pPr>
              <w:ind w:left="-109"/>
              <w:rPr>
                <w:rFonts w:ascii="Arial" w:hAnsi="Arial" w:cs="Arial"/>
                <w:snapToGrid w:val="0"/>
                <w:color w:val="000000"/>
                <w:sz w:val="18"/>
                <w:szCs w:val="18"/>
                <w:lang w:val="en-GB" w:eastAsia="th-TH"/>
              </w:rPr>
            </w:pPr>
          </w:p>
        </w:tc>
        <w:tc>
          <w:tcPr>
            <w:tcW w:w="1800" w:type="dxa"/>
          </w:tcPr>
          <w:p w14:paraId="4B7815AA" w14:textId="77777777" w:rsidR="00C76150" w:rsidRPr="00782E7E" w:rsidRDefault="00C76150" w:rsidP="002F406F">
            <w:pPr>
              <w:ind w:right="-72"/>
              <w:jc w:val="center"/>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Change in</w:t>
            </w:r>
          </w:p>
        </w:tc>
        <w:tc>
          <w:tcPr>
            <w:tcW w:w="1339" w:type="dxa"/>
            <w:tcBorders>
              <w:top w:val="single" w:sz="4" w:space="0" w:color="auto"/>
            </w:tcBorders>
            <w:vAlign w:val="bottom"/>
          </w:tcPr>
          <w:p w14:paraId="58E3F711"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2022</w:t>
            </w:r>
          </w:p>
        </w:tc>
        <w:tc>
          <w:tcPr>
            <w:tcW w:w="1339" w:type="dxa"/>
            <w:tcBorders>
              <w:top w:val="single" w:sz="4" w:space="0" w:color="auto"/>
            </w:tcBorders>
            <w:vAlign w:val="bottom"/>
          </w:tcPr>
          <w:p w14:paraId="3C8A3EFD"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2021</w:t>
            </w:r>
          </w:p>
        </w:tc>
        <w:tc>
          <w:tcPr>
            <w:tcW w:w="1339" w:type="dxa"/>
            <w:tcBorders>
              <w:top w:val="single" w:sz="4" w:space="0" w:color="auto"/>
            </w:tcBorders>
            <w:vAlign w:val="bottom"/>
          </w:tcPr>
          <w:p w14:paraId="1E9F3466"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2022</w:t>
            </w:r>
          </w:p>
        </w:tc>
        <w:tc>
          <w:tcPr>
            <w:tcW w:w="1339" w:type="dxa"/>
            <w:tcBorders>
              <w:top w:val="single" w:sz="4" w:space="0" w:color="auto"/>
            </w:tcBorders>
            <w:vAlign w:val="bottom"/>
          </w:tcPr>
          <w:p w14:paraId="5CA9E147"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2021</w:t>
            </w:r>
          </w:p>
        </w:tc>
      </w:tr>
      <w:tr w:rsidR="00C76150" w:rsidRPr="00782E7E" w14:paraId="45D6884D" w14:textId="77777777" w:rsidTr="002F406F">
        <w:tc>
          <w:tcPr>
            <w:tcW w:w="2304" w:type="dxa"/>
          </w:tcPr>
          <w:p w14:paraId="7E32628F" w14:textId="77777777" w:rsidR="00C76150" w:rsidRPr="00782E7E" w:rsidRDefault="00C76150" w:rsidP="002F406F">
            <w:pPr>
              <w:ind w:left="-109"/>
              <w:rPr>
                <w:rFonts w:ascii="Arial" w:hAnsi="Arial" w:cs="Arial"/>
                <w:snapToGrid w:val="0"/>
                <w:color w:val="000000"/>
                <w:sz w:val="18"/>
                <w:szCs w:val="18"/>
                <w:lang w:val="en-GB" w:eastAsia="th-TH"/>
              </w:rPr>
            </w:pPr>
          </w:p>
        </w:tc>
        <w:tc>
          <w:tcPr>
            <w:tcW w:w="1800" w:type="dxa"/>
            <w:tcBorders>
              <w:bottom w:val="single" w:sz="4" w:space="0" w:color="auto"/>
            </w:tcBorders>
          </w:tcPr>
          <w:p w14:paraId="6DFC005B" w14:textId="77777777" w:rsidR="00C76150" w:rsidRPr="00782E7E" w:rsidRDefault="00C76150" w:rsidP="002F406F">
            <w:pPr>
              <w:ind w:right="-72"/>
              <w:jc w:val="center"/>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assumptions</w:t>
            </w:r>
          </w:p>
        </w:tc>
        <w:tc>
          <w:tcPr>
            <w:tcW w:w="1339" w:type="dxa"/>
            <w:tcBorders>
              <w:bottom w:val="single" w:sz="4" w:space="0" w:color="auto"/>
            </w:tcBorders>
          </w:tcPr>
          <w:p w14:paraId="77A69F5D"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4E3C99D0"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05E5911D"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52FCC320"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r>
      <w:tr w:rsidR="00C76150" w:rsidRPr="00782E7E" w14:paraId="51671FC7" w14:textId="77777777" w:rsidTr="002F406F">
        <w:trPr>
          <w:trHeight w:val="70"/>
        </w:trPr>
        <w:tc>
          <w:tcPr>
            <w:tcW w:w="2304" w:type="dxa"/>
          </w:tcPr>
          <w:p w14:paraId="5237DE78" w14:textId="77777777" w:rsidR="00C76150" w:rsidRPr="00782E7E" w:rsidRDefault="00C76150" w:rsidP="002F406F">
            <w:pPr>
              <w:ind w:left="-109"/>
              <w:rPr>
                <w:rFonts w:ascii="Arial" w:hAnsi="Arial" w:cs="Arial"/>
                <w:snapToGrid w:val="0"/>
                <w:color w:val="000000"/>
                <w:sz w:val="18"/>
                <w:szCs w:val="18"/>
                <w:cs/>
                <w:lang w:val="en-GB" w:eastAsia="th-TH"/>
              </w:rPr>
            </w:pPr>
          </w:p>
        </w:tc>
        <w:tc>
          <w:tcPr>
            <w:tcW w:w="1800" w:type="dxa"/>
            <w:tcBorders>
              <w:top w:val="single" w:sz="4" w:space="0" w:color="auto"/>
            </w:tcBorders>
          </w:tcPr>
          <w:p w14:paraId="445E7C08" w14:textId="77777777" w:rsidR="00C76150" w:rsidRPr="00782E7E" w:rsidRDefault="00C76150" w:rsidP="002F406F">
            <w:pPr>
              <w:pStyle w:val="a0"/>
              <w:tabs>
                <w:tab w:val="decimal" w:pos="1152"/>
              </w:tabs>
              <w:ind w:right="-72"/>
              <w:jc w:val="both"/>
              <w:rPr>
                <w:rFonts w:ascii="Arial" w:hAnsi="Arial" w:cs="Arial"/>
                <w:color w:val="000000"/>
                <w:sz w:val="18"/>
                <w:szCs w:val="18"/>
                <w:cs/>
              </w:rPr>
            </w:pPr>
          </w:p>
        </w:tc>
        <w:tc>
          <w:tcPr>
            <w:tcW w:w="1339" w:type="dxa"/>
            <w:tcBorders>
              <w:top w:val="single" w:sz="4" w:space="0" w:color="auto"/>
            </w:tcBorders>
            <w:shd w:val="clear" w:color="auto" w:fill="FAFAFA"/>
          </w:tcPr>
          <w:p w14:paraId="77C921F5" w14:textId="77777777" w:rsidR="00C76150" w:rsidRPr="00782E7E" w:rsidRDefault="00C76150" w:rsidP="002F406F">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7A28B926" w14:textId="77777777" w:rsidR="00C76150" w:rsidRPr="00782E7E" w:rsidRDefault="00C76150" w:rsidP="002F406F">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FAFAFA"/>
          </w:tcPr>
          <w:p w14:paraId="0753DE78" w14:textId="77777777" w:rsidR="00C76150" w:rsidRPr="00782E7E" w:rsidRDefault="00C76150" w:rsidP="002F406F">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378A5838" w14:textId="77777777" w:rsidR="00C76150" w:rsidRPr="00782E7E" w:rsidRDefault="00C76150" w:rsidP="002F406F">
            <w:pPr>
              <w:pStyle w:val="a0"/>
              <w:tabs>
                <w:tab w:val="decimal" w:pos="1123"/>
              </w:tabs>
              <w:ind w:right="-72"/>
              <w:jc w:val="both"/>
              <w:rPr>
                <w:rFonts w:ascii="Arial" w:hAnsi="Arial" w:cs="Arial"/>
                <w:color w:val="000000"/>
                <w:spacing w:val="-4"/>
                <w:sz w:val="18"/>
                <w:szCs w:val="18"/>
                <w:cs/>
              </w:rPr>
            </w:pPr>
          </w:p>
        </w:tc>
      </w:tr>
      <w:tr w:rsidR="005F394F" w:rsidRPr="00782E7E" w14:paraId="64DF2731" w14:textId="77777777" w:rsidTr="002F406F">
        <w:tc>
          <w:tcPr>
            <w:tcW w:w="2304" w:type="dxa"/>
          </w:tcPr>
          <w:p w14:paraId="7C3B0169" w14:textId="77777777" w:rsidR="005F394F" w:rsidRPr="00782E7E" w:rsidRDefault="005F394F" w:rsidP="005F394F">
            <w:pPr>
              <w:ind w:left="-109"/>
              <w:jc w:val="thaiDistribute"/>
              <w:rPr>
                <w:rFonts w:ascii="Arial" w:hAnsi="Arial" w:cs="Arial"/>
                <w:color w:val="000000"/>
                <w:sz w:val="18"/>
                <w:szCs w:val="18"/>
                <w:cs/>
                <w:lang w:val="en-GB"/>
              </w:rPr>
            </w:pPr>
            <w:r w:rsidRPr="00782E7E">
              <w:rPr>
                <w:rFonts w:ascii="Arial" w:hAnsi="Arial" w:cs="Arial"/>
                <w:color w:val="000000"/>
                <w:sz w:val="18"/>
                <w:szCs w:val="18"/>
                <w:lang w:val="en-GB"/>
              </w:rPr>
              <w:t>Discount rate</w:t>
            </w:r>
          </w:p>
        </w:tc>
        <w:tc>
          <w:tcPr>
            <w:tcW w:w="1800" w:type="dxa"/>
          </w:tcPr>
          <w:p w14:paraId="7EB21D77" w14:textId="77777777" w:rsidR="005F394F" w:rsidRPr="00782E7E" w:rsidRDefault="005F394F" w:rsidP="005F394F">
            <w:pPr>
              <w:tabs>
                <w:tab w:val="right" w:pos="1152"/>
              </w:tabs>
              <w:ind w:right="-72"/>
              <w:jc w:val="right"/>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Increase by 1%</w:t>
            </w:r>
          </w:p>
        </w:tc>
        <w:tc>
          <w:tcPr>
            <w:tcW w:w="1339" w:type="dxa"/>
            <w:shd w:val="clear" w:color="auto" w:fill="FAFAFA"/>
          </w:tcPr>
          <w:p w14:paraId="1221560B" w14:textId="430B748D"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rPr>
              <w:t>(32,087,306)</w:t>
            </w:r>
          </w:p>
        </w:tc>
        <w:tc>
          <w:tcPr>
            <w:tcW w:w="1339" w:type="dxa"/>
            <w:vAlign w:val="center"/>
          </w:tcPr>
          <w:p w14:paraId="23EEA88F"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(30,998,063)</w:t>
            </w:r>
          </w:p>
        </w:tc>
        <w:tc>
          <w:tcPr>
            <w:tcW w:w="1339" w:type="dxa"/>
            <w:shd w:val="clear" w:color="auto" w:fill="FAFAFA"/>
          </w:tcPr>
          <w:p w14:paraId="15C53125"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(23,352,119)</w:t>
            </w:r>
          </w:p>
        </w:tc>
        <w:tc>
          <w:tcPr>
            <w:tcW w:w="1339" w:type="dxa"/>
            <w:vAlign w:val="center"/>
          </w:tcPr>
          <w:p w14:paraId="48FB1EF3" w14:textId="77777777" w:rsidR="005F394F" w:rsidRPr="00782E7E" w:rsidRDefault="005F394F" w:rsidP="005F394F">
            <w:pPr>
              <w:tabs>
                <w:tab w:val="decimal" w:pos="1123"/>
              </w:tabs>
              <w:ind w:right="-72"/>
              <w:jc w:val="both"/>
              <w:rPr>
                <w:rFonts w:ascii="Arial" w:hAnsi="Arial" w:cs="Arial"/>
                <w:sz w:val="18"/>
                <w:szCs w:val="18"/>
                <w:cs/>
                <w:lang w:val="en-GB"/>
              </w:rPr>
            </w:pPr>
            <w:r w:rsidRPr="00782E7E">
              <w:rPr>
                <w:rFonts w:ascii="Arial" w:hAnsi="Arial" w:cs="Arial"/>
                <w:sz w:val="18"/>
                <w:szCs w:val="18"/>
                <w:lang w:val="en-GB"/>
              </w:rPr>
              <w:t>(23,994,401)</w:t>
            </w:r>
          </w:p>
        </w:tc>
      </w:tr>
      <w:tr w:rsidR="005F394F" w:rsidRPr="00782E7E" w14:paraId="53EFD523" w14:textId="77777777" w:rsidTr="002F406F">
        <w:tc>
          <w:tcPr>
            <w:tcW w:w="2304" w:type="dxa"/>
          </w:tcPr>
          <w:p w14:paraId="5FEF779D" w14:textId="77777777" w:rsidR="005F394F" w:rsidRPr="00782E7E" w:rsidRDefault="005F394F" w:rsidP="005F394F">
            <w:pPr>
              <w:ind w:left="-109"/>
              <w:jc w:val="thaiDistribute"/>
              <w:rPr>
                <w:rFonts w:ascii="Arial" w:hAnsi="Arial" w:cs="Arial"/>
                <w:color w:val="000000"/>
                <w:sz w:val="18"/>
                <w:szCs w:val="18"/>
                <w:cs/>
                <w:lang w:val="en-GB"/>
              </w:rPr>
            </w:pPr>
            <w:r w:rsidRPr="00782E7E">
              <w:rPr>
                <w:rFonts w:ascii="Arial" w:hAnsi="Arial" w:cs="Arial"/>
                <w:color w:val="000000"/>
                <w:sz w:val="18"/>
                <w:szCs w:val="18"/>
                <w:lang w:val="en-GB"/>
              </w:rPr>
              <w:t>Discount rate</w:t>
            </w:r>
          </w:p>
        </w:tc>
        <w:tc>
          <w:tcPr>
            <w:tcW w:w="1800" w:type="dxa"/>
          </w:tcPr>
          <w:p w14:paraId="00CCA2B2" w14:textId="77777777" w:rsidR="005F394F" w:rsidRPr="00782E7E" w:rsidRDefault="005F394F" w:rsidP="005F394F">
            <w:pPr>
              <w:tabs>
                <w:tab w:val="right" w:pos="1152"/>
              </w:tabs>
              <w:ind w:right="-72"/>
              <w:jc w:val="right"/>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Decrease by 1%</w:t>
            </w:r>
          </w:p>
        </w:tc>
        <w:tc>
          <w:tcPr>
            <w:tcW w:w="1339" w:type="dxa"/>
            <w:shd w:val="clear" w:color="auto" w:fill="FAFAFA"/>
          </w:tcPr>
          <w:p w14:paraId="458A4647" w14:textId="284563BA"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rPr>
              <w:t>36,447,490</w:t>
            </w:r>
          </w:p>
        </w:tc>
        <w:tc>
          <w:tcPr>
            <w:tcW w:w="1339" w:type="dxa"/>
            <w:vAlign w:val="center"/>
          </w:tcPr>
          <w:p w14:paraId="64B6F3CC"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34,713,270</w:t>
            </w:r>
          </w:p>
        </w:tc>
        <w:tc>
          <w:tcPr>
            <w:tcW w:w="1339" w:type="dxa"/>
            <w:shd w:val="clear" w:color="auto" w:fill="FAFAFA"/>
          </w:tcPr>
          <w:p w14:paraId="59B3D4E4"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26,462,598</w:t>
            </w:r>
          </w:p>
        </w:tc>
        <w:tc>
          <w:tcPr>
            <w:tcW w:w="1339" w:type="dxa"/>
            <w:vAlign w:val="center"/>
          </w:tcPr>
          <w:p w14:paraId="62FB0B5D" w14:textId="77777777" w:rsidR="005F394F" w:rsidRPr="00782E7E" w:rsidRDefault="005F394F" w:rsidP="005F394F">
            <w:pPr>
              <w:tabs>
                <w:tab w:val="decimal" w:pos="1123"/>
              </w:tabs>
              <w:ind w:right="-72"/>
              <w:jc w:val="both"/>
              <w:rPr>
                <w:rFonts w:ascii="Arial" w:hAnsi="Arial" w:cs="Arial"/>
                <w:sz w:val="18"/>
                <w:szCs w:val="18"/>
                <w:cs/>
                <w:lang w:val="en-GB"/>
              </w:rPr>
            </w:pPr>
            <w:r w:rsidRPr="00782E7E">
              <w:rPr>
                <w:rFonts w:ascii="Arial" w:hAnsi="Arial" w:cs="Arial"/>
                <w:sz w:val="18"/>
                <w:szCs w:val="18"/>
                <w:lang w:val="en-GB"/>
              </w:rPr>
              <w:t>26,834,250</w:t>
            </w:r>
          </w:p>
        </w:tc>
      </w:tr>
      <w:tr w:rsidR="005F394F" w:rsidRPr="00782E7E" w14:paraId="22BED0B1" w14:textId="77777777" w:rsidTr="002F406F">
        <w:tc>
          <w:tcPr>
            <w:tcW w:w="2304" w:type="dxa"/>
          </w:tcPr>
          <w:p w14:paraId="32D07E33" w14:textId="77777777" w:rsidR="005F394F" w:rsidRPr="00782E7E" w:rsidRDefault="005F394F" w:rsidP="005F394F">
            <w:pPr>
              <w:ind w:left="-109" w:right="-151"/>
              <w:jc w:val="thaiDistribute"/>
              <w:rPr>
                <w:rFonts w:ascii="Arial" w:hAnsi="Arial" w:cs="Arial"/>
                <w:color w:val="000000"/>
                <w:sz w:val="18"/>
                <w:szCs w:val="18"/>
                <w:cs/>
                <w:lang w:val="en-GB"/>
              </w:rPr>
            </w:pPr>
            <w:r w:rsidRPr="00782E7E">
              <w:rPr>
                <w:rFonts w:ascii="Arial" w:hAnsi="Arial" w:cs="Arial"/>
                <w:color w:val="000000"/>
                <w:sz w:val="18"/>
                <w:szCs w:val="18"/>
                <w:lang w:val="en-GB"/>
              </w:rPr>
              <w:t xml:space="preserve">Salary </w:t>
            </w:r>
            <w:proofErr w:type="gramStart"/>
            <w:r w:rsidRPr="00782E7E">
              <w:rPr>
                <w:rFonts w:ascii="Arial" w:hAnsi="Arial" w:cs="Arial"/>
                <w:snapToGrid w:val="0"/>
                <w:color w:val="000000"/>
                <w:sz w:val="18"/>
                <w:szCs w:val="18"/>
                <w:lang w:val="en-GB" w:eastAsia="th-TH"/>
              </w:rPr>
              <w:t>increase</w:t>
            </w:r>
            <w:proofErr w:type="gramEnd"/>
            <w:r w:rsidRPr="00782E7E">
              <w:rPr>
                <w:rFonts w:ascii="Arial" w:hAnsi="Arial" w:cs="Arial"/>
                <w:snapToGrid w:val="0"/>
                <w:color w:val="000000"/>
                <w:sz w:val="18"/>
                <w:szCs w:val="18"/>
                <w:lang w:val="en-GB" w:eastAsia="th-TH"/>
              </w:rPr>
              <w:t xml:space="preserve"> </w:t>
            </w:r>
            <w:r w:rsidRPr="00782E7E">
              <w:rPr>
                <w:rFonts w:ascii="Arial" w:hAnsi="Arial" w:cs="Arial"/>
                <w:color w:val="000000"/>
                <w:sz w:val="18"/>
                <w:szCs w:val="18"/>
                <w:lang w:val="en-GB"/>
              </w:rPr>
              <w:t>rate</w:t>
            </w:r>
          </w:p>
        </w:tc>
        <w:tc>
          <w:tcPr>
            <w:tcW w:w="1800" w:type="dxa"/>
          </w:tcPr>
          <w:p w14:paraId="0386463E" w14:textId="77777777" w:rsidR="005F394F" w:rsidRPr="00782E7E" w:rsidRDefault="005F394F" w:rsidP="005F394F">
            <w:pPr>
              <w:tabs>
                <w:tab w:val="right" w:pos="1152"/>
              </w:tabs>
              <w:ind w:right="-72"/>
              <w:jc w:val="right"/>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Increase by 1%</w:t>
            </w:r>
          </w:p>
        </w:tc>
        <w:tc>
          <w:tcPr>
            <w:tcW w:w="1339" w:type="dxa"/>
            <w:shd w:val="clear" w:color="auto" w:fill="FAFAFA"/>
          </w:tcPr>
          <w:p w14:paraId="51417896" w14:textId="34A87A9A"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rPr>
              <w:t>39,703,858</w:t>
            </w:r>
          </w:p>
        </w:tc>
        <w:tc>
          <w:tcPr>
            <w:tcW w:w="1339" w:type="dxa"/>
            <w:vAlign w:val="center"/>
          </w:tcPr>
          <w:p w14:paraId="57BBF7F2"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34,113,724</w:t>
            </w:r>
          </w:p>
        </w:tc>
        <w:tc>
          <w:tcPr>
            <w:tcW w:w="1339" w:type="dxa"/>
            <w:shd w:val="clear" w:color="auto" w:fill="FAFAFA"/>
          </w:tcPr>
          <w:p w14:paraId="6123D681"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29,071,831</w:t>
            </w:r>
          </w:p>
        </w:tc>
        <w:tc>
          <w:tcPr>
            <w:tcW w:w="1339" w:type="dxa"/>
            <w:vAlign w:val="center"/>
          </w:tcPr>
          <w:p w14:paraId="36E8F9AA" w14:textId="77777777" w:rsidR="005F394F" w:rsidRPr="00782E7E" w:rsidRDefault="005F394F" w:rsidP="005F394F">
            <w:pPr>
              <w:tabs>
                <w:tab w:val="decimal" w:pos="1123"/>
              </w:tabs>
              <w:ind w:right="-72"/>
              <w:jc w:val="both"/>
              <w:rPr>
                <w:rFonts w:ascii="Arial" w:hAnsi="Arial" w:cs="Arial"/>
                <w:sz w:val="18"/>
                <w:szCs w:val="18"/>
                <w:cs/>
                <w:lang w:val="en-GB"/>
              </w:rPr>
            </w:pPr>
            <w:r w:rsidRPr="00782E7E">
              <w:rPr>
                <w:rFonts w:ascii="Arial" w:hAnsi="Arial" w:cs="Arial"/>
                <w:sz w:val="18"/>
                <w:szCs w:val="18"/>
                <w:lang w:val="en-GB"/>
              </w:rPr>
              <w:t>26,398,051</w:t>
            </w:r>
          </w:p>
        </w:tc>
      </w:tr>
      <w:tr w:rsidR="005F394F" w:rsidRPr="00782E7E" w14:paraId="79E1368A" w14:textId="77777777" w:rsidTr="002F406F">
        <w:tc>
          <w:tcPr>
            <w:tcW w:w="2304" w:type="dxa"/>
          </w:tcPr>
          <w:p w14:paraId="0D58D94A" w14:textId="77777777" w:rsidR="005F394F" w:rsidRPr="00782E7E" w:rsidRDefault="005F394F" w:rsidP="005F394F">
            <w:pPr>
              <w:ind w:left="-109" w:right="-151"/>
              <w:jc w:val="thaiDistribute"/>
              <w:rPr>
                <w:rFonts w:ascii="Arial" w:hAnsi="Arial" w:cs="Arial"/>
                <w:color w:val="000000"/>
                <w:sz w:val="18"/>
                <w:szCs w:val="18"/>
                <w:cs/>
                <w:lang w:val="en-GB"/>
              </w:rPr>
            </w:pPr>
            <w:r w:rsidRPr="00782E7E">
              <w:rPr>
                <w:rFonts w:ascii="Arial" w:hAnsi="Arial" w:cs="Arial"/>
                <w:color w:val="000000"/>
                <w:sz w:val="18"/>
                <w:szCs w:val="18"/>
                <w:lang w:val="en-GB"/>
              </w:rPr>
              <w:t xml:space="preserve">Salary </w:t>
            </w:r>
            <w:proofErr w:type="gramStart"/>
            <w:r w:rsidRPr="00782E7E">
              <w:rPr>
                <w:rFonts w:ascii="Arial" w:hAnsi="Arial" w:cs="Arial"/>
                <w:snapToGrid w:val="0"/>
                <w:color w:val="000000"/>
                <w:sz w:val="18"/>
                <w:szCs w:val="18"/>
                <w:lang w:val="en-GB" w:eastAsia="th-TH"/>
              </w:rPr>
              <w:t>increase</w:t>
            </w:r>
            <w:proofErr w:type="gramEnd"/>
            <w:r w:rsidRPr="00782E7E">
              <w:rPr>
                <w:rFonts w:ascii="Arial" w:hAnsi="Arial" w:cs="Arial"/>
                <w:snapToGrid w:val="0"/>
                <w:color w:val="000000"/>
                <w:sz w:val="18"/>
                <w:szCs w:val="18"/>
                <w:lang w:val="en-GB" w:eastAsia="th-TH"/>
              </w:rPr>
              <w:t xml:space="preserve"> </w:t>
            </w:r>
            <w:r w:rsidRPr="00782E7E">
              <w:rPr>
                <w:rFonts w:ascii="Arial" w:hAnsi="Arial" w:cs="Arial"/>
                <w:color w:val="000000"/>
                <w:sz w:val="18"/>
                <w:szCs w:val="18"/>
                <w:lang w:val="en-GB"/>
              </w:rPr>
              <w:t>rate</w:t>
            </w:r>
          </w:p>
        </w:tc>
        <w:tc>
          <w:tcPr>
            <w:tcW w:w="1800" w:type="dxa"/>
          </w:tcPr>
          <w:p w14:paraId="2494AE32" w14:textId="77777777" w:rsidR="005F394F" w:rsidRPr="00782E7E" w:rsidRDefault="005F394F" w:rsidP="005F394F">
            <w:pPr>
              <w:tabs>
                <w:tab w:val="right" w:pos="1152"/>
              </w:tabs>
              <w:ind w:right="-72"/>
              <w:jc w:val="right"/>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Decrease by 1%</w:t>
            </w:r>
          </w:p>
        </w:tc>
        <w:tc>
          <w:tcPr>
            <w:tcW w:w="1339" w:type="dxa"/>
            <w:shd w:val="clear" w:color="auto" w:fill="FAFAFA"/>
          </w:tcPr>
          <w:p w14:paraId="76EB847C" w14:textId="09BD765B"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rPr>
              <w:t>(35,253,722)</w:t>
            </w:r>
          </w:p>
        </w:tc>
        <w:tc>
          <w:tcPr>
            <w:tcW w:w="1339" w:type="dxa"/>
            <w:vAlign w:val="center"/>
          </w:tcPr>
          <w:p w14:paraId="44467E76"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(30,456,286)</w:t>
            </w:r>
          </w:p>
        </w:tc>
        <w:tc>
          <w:tcPr>
            <w:tcW w:w="1339" w:type="dxa"/>
            <w:shd w:val="clear" w:color="auto" w:fill="FAFAFA"/>
          </w:tcPr>
          <w:p w14:paraId="5F6E409E"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(25,860,280)</w:t>
            </w:r>
          </w:p>
        </w:tc>
        <w:tc>
          <w:tcPr>
            <w:tcW w:w="1339" w:type="dxa"/>
            <w:vAlign w:val="center"/>
          </w:tcPr>
          <w:p w14:paraId="23B1DFBE" w14:textId="77777777" w:rsidR="005F394F" w:rsidRPr="00782E7E" w:rsidRDefault="005F394F" w:rsidP="005F394F">
            <w:pPr>
              <w:tabs>
                <w:tab w:val="decimal" w:pos="1123"/>
              </w:tabs>
              <w:ind w:right="-72"/>
              <w:jc w:val="both"/>
              <w:rPr>
                <w:rFonts w:ascii="Arial" w:hAnsi="Arial" w:cs="Arial"/>
                <w:sz w:val="18"/>
                <w:szCs w:val="18"/>
                <w:cs/>
                <w:lang w:val="en-GB"/>
              </w:rPr>
            </w:pPr>
            <w:r w:rsidRPr="00782E7E">
              <w:rPr>
                <w:rFonts w:ascii="Arial" w:hAnsi="Arial" w:cs="Arial"/>
                <w:sz w:val="18"/>
                <w:szCs w:val="18"/>
                <w:lang w:val="en-GB"/>
              </w:rPr>
              <w:t>(23,592,093)</w:t>
            </w:r>
          </w:p>
        </w:tc>
      </w:tr>
      <w:tr w:rsidR="005F394F" w:rsidRPr="00782E7E" w14:paraId="288ADDE4" w14:textId="77777777" w:rsidTr="002F406F">
        <w:tc>
          <w:tcPr>
            <w:tcW w:w="2304" w:type="dxa"/>
          </w:tcPr>
          <w:p w14:paraId="4FF64704" w14:textId="77777777" w:rsidR="005F394F" w:rsidRPr="00782E7E" w:rsidRDefault="005F394F" w:rsidP="005F394F">
            <w:pPr>
              <w:ind w:left="-109" w:right="-151"/>
              <w:jc w:val="thaiDistribute"/>
              <w:rPr>
                <w:rFonts w:ascii="Arial" w:hAnsi="Arial" w:cs="Arial"/>
                <w:color w:val="000000"/>
                <w:sz w:val="18"/>
                <w:szCs w:val="18"/>
                <w:lang w:val="en-GB"/>
              </w:rPr>
            </w:pPr>
            <w:r w:rsidRPr="00782E7E">
              <w:rPr>
                <w:rFonts w:ascii="Arial" w:hAnsi="Arial" w:cs="Arial"/>
                <w:color w:val="000000"/>
                <w:sz w:val="18"/>
                <w:szCs w:val="18"/>
                <w:lang w:val="en-GB"/>
              </w:rPr>
              <w:t xml:space="preserve">Turnover rate </w:t>
            </w:r>
          </w:p>
        </w:tc>
        <w:tc>
          <w:tcPr>
            <w:tcW w:w="1800" w:type="dxa"/>
          </w:tcPr>
          <w:p w14:paraId="360F3A19" w14:textId="77777777" w:rsidR="005F394F" w:rsidRPr="00782E7E" w:rsidRDefault="005F394F" w:rsidP="005F394F">
            <w:pPr>
              <w:tabs>
                <w:tab w:val="right" w:pos="1152"/>
              </w:tabs>
              <w:ind w:right="-72"/>
              <w:jc w:val="right"/>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Increase by 1%</w:t>
            </w:r>
          </w:p>
        </w:tc>
        <w:tc>
          <w:tcPr>
            <w:tcW w:w="1339" w:type="dxa"/>
            <w:shd w:val="clear" w:color="auto" w:fill="FAFAFA"/>
          </w:tcPr>
          <w:p w14:paraId="01349C2A" w14:textId="6B0E8C2F"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rPr>
              <w:t>(27,248,202)</w:t>
            </w:r>
          </w:p>
        </w:tc>
        <w:tc>
          <w:tcPr>
            <w:tcW w:w="1339" w:type="dxa"/>
            <w:vAlign w:val="center"/>
          </w:tcPr>
          <w:p w14:paraId="5A57AAE2"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(22,954,146)</w:t>
            </w:r>
          </w:p>
        </w:tc>
        <w:tc>
          <w:tcPr>
            <w:tcW w:w="1339" w:type="dxa"/>
            <w:shd w:val="clear" w:color="auto" w:fill="FAFAFA"/>
          </w:tcPr>
          <w:p w14:paraId="70437FB5"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(19,540,535)</w:t>
            </w:r>
          </w:p>
        </w:tc>
        <w:tc>
          <w:tcPr>
            <w:tcW w:w="1339" w:type="dxa"/>
            <w:vAlign w:val="center"/>
          </w:tcPr>
          <w:p w14:paraId="688745BA" w14:textId="77777777" w:rsidR="005F394F" w:rsidRPr="00782E7E" w:rsidRDefault="005F394F" w:rsidP="005F394F">
            <w:pPr>
              <w:tabs>
                <w:tab w:val="decimal" w:pos="1123"/>
              </w:tabs>
              <w:ind w:right="-72"/>
              <w:jc w:val="both"/>
              <w:rPr>
                <w:rFonts w:ascii="Arial" w:hAnsi="Arial" w:cs="Arial"/>
                <w:sz w:val="18"/>
                <w:szCs w:val="18"/>
                <w:cs/>
                <w:lang w:val="en-GB"/>
              </w:rPr>
            </w:pPr>
            <w:r w:rsidRPr="00782E7E">
              <w:rPr>
                <w:rFonts w:ascii="Arial" w:hAnsi="Arial" w:cs="Arial"/>
                <w:sz w:val="18"/>
                <w:szCs w:val="18"/>
                <w:lang w:val="en-GB"/>
              </w:rPr>
              <w:t>(17,446,046)</w:t>
            </w:r>
          </w:p>
        </w:tc>
      </w:tr>
      <w:tr w:rsidR="005F394F" w:rsidRPr="00782E7E" w14:paraId="49D5A665" w14:textId="77777777" w:rsidTr="002F406F">
        <w:tc>
          <w:tcPr>
            <w:tcW w:w="2304" w:type="dxa"/>
          </w:tcPr>
          <w:p w14:paraId="726F4E30" w14:textId="77777777" w:rsidR="005F394F" w:rsidRPr="00782E7E" w:rsidRDefault="005F394F" w:rsidP="005F394F">
            <w:pPr>
              <w:ind w:left="-109" w:right="-151"/>
              <w:jc w:val="thaiDistribute"/>
              <w:rPr>
                <w:rFonts w:ascii="Arial" w:hAnsi="Arial" w:cs="Arial"/>
                <w:color w:val="000000"/>
                <w:sz w:val="18"/>
                <w:szCs w:val="18"/>
                <w:lang w:val="en-GB"/>
              </w:rPr>
            </w:pPr>
            <w:r w:rsidRPr="00782E7E">
              <w:rPr>
                <w:rFonts w:ascii="Arial" w:hAnsi="Arial" w:cs="Arial"/>
                <w:color w:val="000000"/>
                <w:sz w:val="18"/>
                <w:szCs w:val="18"/>
                <w:lang w:val="en-GB"/>
              </w:rPr>
              <w:t>Turnover rate</w:t>
            </w:r>
          </w:p>
        </w:tc>
        <w:tc>
          <w:tcPr>
            <w:tcW w:w="1800" w:type="dxa"/>
          </w:tcPr>
          <w:p w14:paraId="331789E4" w14:textId="77777777" w:rsidR="005F394F" w:rsidRPr="00782E7E" w:rsidRDefault="005F394F" w:rsidP="005F394F">
            <w:pPr>
              <w:tabs>
                <w:tab w:val="right" w:pos="1152"/>
              </w:tabs>
              <w:ind w:right="-72"/>
              <w:jc w:val="right"/>
              <w:rPr>
                <w:rFonts w:ascii="Arial" w:hAnsi="Arial" w:cs="Arial"/>
                <w:snapToGrid w:val="0"/>
                <w:color w:val="000000"/>
                <w:spacing w:val="-4"/>
                <w:sz w:val="18"/>
                <w:szCs w:val="18"/>
                <w:cs/>
                <w:lang w:val="en-GB" w:eastAsia="th-TH"/>
              </w:rPr>
            </w:pPr>
            <w:r w:rsidRPr="00782E7E">
              <w:rPr>
                <w:rFonts w:ascii="Arial" w:hAnsi="Arial" w:cs="Arial"/>
                <w:snapToGrid w:val="0"/>
                <w:color w:val="000000"/>
                <w:sz w:val="18"/>
                <w:szCs w:val="18"/>
                <w:lang w:val="en-GB" w:eastAsia="th-TH"/>
              </w:rPr>
              <w:t>Decrease by 1%</w:t>
            </w:r>
          </w:p>
        </w:tc>
        <w:tc>
          <w:tcPr>
            <w:tcW w:w="1339" w:type="dxa"/>
            <w:shd w:val="clear" w:color="auto" w:fill="FAFAFA"/>
          </w:tcPr>
          <w:p w14:paraId="2911AC72" w14:textId="2662933D"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rPr>
              <w:t>31,945,957</w:t>
            </w:r>
          </w:p>
        </w:tc>
        <w:tc>
          <w:tcPr>
            <w:tcW w:w="1339" w:type="dxa"/>
            <w:vAlign w:val="center"/>
          </w:tcPr>
          <w:p w14:paraId="2611693B"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26,654,238</w:t>
            </w:r>
          </w:p>
        </w:tc>
        <w:tc>
          <w:tcPr>
            <w:tcW w:w="1339" w:type="dxa"/>
            <w:shd w:val="clear" w:color="auto" w:fill="FAFAFA"/>
          </w:tcPr>
          <w:p w14:paraId="04FED1C8" w14:textId="77777777" w:rsidR="005F394F" w:rsidRPr="00782E7E" w:rsidRDefault="005F394F" w:rsidP="005F394F">
            <w:pPr>
              <w:tabs>
                <w:tab w:val="decimal" w:pos="1123"/>
              </w:tabs>
              <w:ind w:right="-72"/>
              <w:jc w:val="both"/>
              <w:rPr>
                <w:rFonts w:ascii="Arial" w:hAnsi="Arial" w:cs="Arial"/>
                <w:sz w:val="18"/>
                <w:szCs w:val="18"/>
                <w:lang w:val="en-GB"/>
              </w:rPr>
            </w:pPr>
            <w:r w:rsidRPr="00782E7E">
              <w:rPr>
                <w:rFonts w:ascii="Arial" w:hAnsi="Arial" w:cs="Arial"/>
                <w:sz w:val="18"/>
                <w:szCs w:val="18"/>
                <w:lang w:val="en-GB"/>
              </w:rPr>
              <w:t>22,515,142</w:t>
            </w:r>
          </w:p>
        </w:tc>
        <w:tc>
          <w:tcPr>
            <w:tcW w:w="1339" w:type="dxa"/>
            <w:vAlign w:val="center"/>
          </w:tcPr>
          <w:p w14:paraId="3EC294DD" w14:textId="77777777" w:rsidR="005F394F" w:rsidRPr="00782E7E" w:rsidRDefault="005F394F" w:rsidP="005F394F">
            <w:pPr>
              <w:tabs>
                <w:tab w:val="decimal" w:pos="1123"/>
              </w:tabs>
              <w:ind w:right="-72"/>
              <w:jc w:val="both"/>
              <w:rPr>
                <w:rFonts w:ascii="Arial" w:hAnsi="Arial" w:cs="Arial"/>
                <w:sz w:val="18"/>
                <w:szCs w:val="18"/>
                <w:cs/>
                <w:lang w:val="en-GB"/>
              </w:rPr>
            </w:pPr>
            <w:r w:rsidRPr="00782E7E">
              <w:rPr>
                <w:rFonts w:ascii="Arial" w:hAnsi="Arial" w:cs="Arial"/>
                <w:sz w:val="18"/>
                <w:szCs w:val="18"/>
                <w:lang w:val="en-GB"/>
              </w:rPr>
              <w:t>19,939,320</w:t>
            </w:r>
          </w:p>
        </w:tc>
      </w:tr>
    </w:tbl>
    <w:p w14:paraId="245D4ECE" w14:textId="77777777" w:rsidR="00C76150" w:rsidRPr="00782E7E" w:rsidRDefault="00C76150" w:rsidP="00C76150">
      <w:pPr>
        <w:ind w:hanging="7"/>
        <w:jc w:val="both"/>
        <w:rPr>
          <w:rFonts w:ascii="Arial" w:hAnsi="Arial" w:cs="Arial"/>
          <w:color w:val="000000"/>
          <w:spacing w:val="-2"/>
          <w:sz w:val="18"/>
          <w:szCs w:val="18"/>
          <w:lang w:val="en-GB"/>
        </w:rPr>
      </w:pPr>
    </w:p>
    <w:p w14:paraId="2AA4EDB5" w14:textId="77777777" w:rsidR="00C76150" w:rsidRPr="00782E7E" w:rsidRDefault="00C76150" w:rsidP="00C76150">
      <w:pPr>
        <w:ind w:hanging="7"/>
        <w:jc w:val="both"/>
        <w:rPr>
          <w:rFonts w:ascii="Arial" w:hAnsi="Arial" w:cs="Arial"/>
          <w:color w:val="000000"/>
          <w:spacing w:val="-4"/>
          <w:sz w:val="18"/>
          <w:szCs w:val="18"/>
          <w:lang w:val="en-GB"/>
        </w:rPr>
      </w:pPr>
      <w:r w:rsidRPr="00782E7E">
        <w:rPr>
          <w:rFonts w:ascii="Arial" w:hAnsi="Arial" w:cs="Arial"/>
          <w:color w:val="000000"/>
          <w:spacing w:val="-6"/>
          <w:sz w:val="18"/>
          <w:szCs w:val="18"/>
          <w:lang w:val="en-GB"/>
        </w:rPr>
        <w:t xml:space="preserve">The above sensitivity analysis </w:t>
      </w:r>
      <w:proofErr w:type="gramStart"/>
      <w:r w:rsidRPr="00782E7E">
        <w:rPr>
          <w:rFonts w:ascii="Arial" w:hAnsi="Arial" w:cs="Arial"/>
          <w:color w:val="000000"/>
          <w:spacing w:val="-6"/>
          <w:sz w:val="18"/>
          <w:szCs w:val="18"/>
          <w:lang w:val="en-GB"/>
        </w:rPr>
        <w:t>are</w:t>
      </w:r>
      <w:proofErr w:type="gramEnd"/>
      <w:r w:rsidRPr="00782E7E">
        <w:rPr>
          <w:rFonts w:ascii="Arial" w:hAnsi="Arial" w:cs="Arial"/>
          <w:color w:val="000000"/>
          <w:spacing w:val="-6"/>
          <w:sz w:val="18"/>
          <w:szCs w:val="18"/>
          <w:lang w:val="en-GB"/>
        </w:rPr>
        <w:t xml:space="preserve"> based on a change in an assumption while holding all other assumptions constant. In practice</w:t>
      </w:r>
      <w:r w:rsidRPr="00782E7E">
        <w:rPr>
          <w:rFonts w:ascii="Arial" w:hAnsi="Arial" w:cs="Arial"/>
          <w:color w:val="000000"/>
          <w:spacing w:val="-8"/>
          <w:sz w:val="18"/>
          <w:szCs w:val="18"/>
          <w:lang w:val="en-GB"/>
        </w:rPr>
        <w:t>, this is unlikely to occur, and changes in some of the assumptions may be correlated. When calculating the sensitivity</w:t>
      </w:r>
      <w:r w:rsidRPr="00782E7E">
        <w:rPr>
          <w:rFonts w:ascii="Arial" w:hAnsi="Arial" w:cs="Arial"/>
          <w:color w:val="000000"/>
          <w:spacing w:val="-4"/>
          <w:sz w:val="18"/>
          <w:szCs w:val="18"/>
          <w:lang w:val="en-GB"/>
        </w:rPr>
        <w:t xml:space="preserve"> of the defined </w:t>
      </w:r>
      <w:r w:rsidRPr="00782E7E">
        <w:rPr>
          <w:rFonts w:ascii="Arial" w:hAnsi="Arial" w:cs="Arial"/>
          <w:color w:val="000000"/>
          <w:sz w:val="18"/>
          <w:szCs w:val="18"/>
          <w:lang w:val="en-GB"/>
        </w:rPr>
        <w:t>benefit obligation to significant actuarial assumptions the same method (present value of the defined benefit obligation</w:t>
      </w:r>
      <w:r w:rsidRPr="00782E7E">
        <w:rPr>
          <w:rFonts w:ascii="Arial" w:hAnsi="Arial" w:cs="Arial"/>
          <w:color w:val="000000"/>
          <w:spacing w:val="-4"/>
          <w:sz w:val="18"/>
          <w:szCs w:val="18"/>
          <w:lang w:val="en-GB"/>
        </w:rPr>
        <w:t xml:space="preserve"> calculated with the projected unit credit method at the end of the reporting period).</w:t>
      </w:r>
    </w:p>
    <w:p w14:paraId="14400D6D" w14:textId="77777777" w:rsidR="00C76150" w:rsidRPr="00782E7E" w:rsidRDefault="00C76150" w:rsidP="00C76150">
      <w:pPr>
        <w:ind w:hanging="7"/>
        <w:jc w:val="both"/>
        <w:rPr>
          <w:rFonts w:ascii="Arial" w:hAnsi="Arial" w:cs="Arial"/>
          <w:color w:val="000000"/>
          <w:spacing w:val="-4"/>
          <w:sz w:val="18"/>
          <w:szCs w:val="18"/>
          <w:lang w:val="en-GB"/>
        </w:rPr>
      </w:pPr>
    </w:p>
    <w:p w14:paraId="784FCBD0" w14:textId="77777777" w:rsidR="00C76150" w:rsidRPr="00782E7E" w:rsidRDefault="00C76150" w:rsidP="00C76150">
      <w:pPr>
        <w:ind w:hanging="7"/>
        <w:jc w:val="both"/>
        <w:rPr>
          <w:rFonts w:ascii="Arial" w:hAnsi="Arial" w:cs="Arial"/>
          <w:color w:val="000000"/>
          <w:spacing w:val="-4"/>
          <w:sz w:val="18"/>
          <w:szCs w:val="18"/>
          <w:lang w:val="en-GB"/>
        </w:rPr>
      </w:pPr>
      <w:r w:rsidRPr="00782E7E">
        <w:rPr>
          <w:rFonts w:ascii="Arial" w:hAnsi="Arial" w:cs="Arial"/>
          <w:color w:val="000000"/>
          <w:spacing w:val="-8"/>
          <w:sz w:val="18"/>
          <w:szCs w:val="18"/>
          <w:lang w:val="en-GB"/>
        </w:rPr>
        <w:t xml:space="preserve">The weighted average duration of the defined obligation of the Group and the Company for the year ended 31 December 2022 is </w:t>
      </w:r>
      <w:r w:rsidRPr="00782E7E">
        <w:rPr>
          <w:rFonts w:ascii="Arial" w:hAnsi="Arial" w:cs="Arial"/>
          <w:color w:val="000000"/>
          <w:spacing w:val="-8"/>
          <w:sz w:val="18"/>
          <w:szCs w:val="18"/>
          <w:lang w:val="en-GB"/>
        </w:rPr>
        <w:br/>
        <w:t>11.7 years</w:t>
      </w:r>
      <w:r w:rsidRPr="00782E7E">
        <w:rPr>
          <w:rFonts w:ascii="Arial" w:hAnsi="Arial" w:cs="Arial"/>
          <w:color w:val="000000"/>
          <w:spacing w:val="-4"/>
          <w:sz w:val="18"/>
          <w:szCs w:val="18"/>
          <w:lang w:val="en-GB"/>
        </w:rPr>
        <w:t xml:space="preserve"> (</w:t>
      </w:r>
      <w:proofErr w:type="gramStart"/>
      <w:r w:rsidRPr="00782E7E">
        <w:rPr>
          <w:rFonts w:ascii="Arial" w:hAnsi="Arial" w:cs="Arial"/>
          <w:color w:val="000000"/>
          <w:spacing w:val="-4"/>
          <w:sz w:val="18"/>
          <w:szCs w:val="18"/>
          <w:lang w:val="en-GB"/>
        </w:rPr>
        <w:t>2021 :</w:t>
      </w:r>
      <w:proofErr w:type="gramEnd"/>
      <w:r w:rsidRPr="00782E7E">
        <w:rPr>
          <w:rFonts w:ascii="Arial" w:hAnsi="Arial" w:cs="Arial"/>
          <w:color w:val="000000"/>
          <w:spacing w:val="-4"/>
          <w:sz w:val="18"/>
          <w:szCs w:val="18"/>
          <w:lang w:val="en-GB"/>
        </w:rPr>
        <w:t xml:space="preserve"> the Group </w:t>
      </w:r>
      <w:r w:rsidRPr="00782E7E">
        <w:rPr>
          <w:rFonts w:ascii="Arial" w:hAnsi="Arial" w:cs="Arial"/>
          <w:color w:val="000000"/>
          <w:spacing w:val="-8"/>
          <w:sz w:val="18"/>
          <w:szCs w:val="18"/>
          <w:lang w:val="en-GB"/>
        </w:rPr>
        <w:t>and the Company</w:t>
      </w:r>
      <w:r w:rsidRPr="00782E7E">
        <w:rPr>
          <w:rFonts w:ascii="Arial" w:hAnsi="Arial" w:cs="Arial"/>
          <w:color w:val="000000"/>
          <w:spacing w:val="-4"/>
          <w:sz w:val="18"/>
          <w:szCs w:val="18"/>
          <w:lang w:val="en-GB"/>
        </w:rPr>
        <w:t xml:space="preserve"> is </w:t>
      </w:r>
      <w:r w:rsidRPr="00782E7E">
        <w:rPr>
          <w:rFonts w:ascii="Arial" w:hAnsi="Arial" w:cs="Arial"/>
          <w:color w:val="000000"/>
          <w:spacing w:val="-8"/>
          <w:sz w:val="18"/>
          <w:szCs w:val="18"/>
          <w:lang w:val="en-GB"/>
        </w:rPr>
        <w:t>12.7 years</w:t>
      </w:r>
      <w:r w:rsidRPr="00782E7E">
        <w:rPr>
          <w:rFonts w:ascii="Arial" w:hAnsi="Arial" w:cs="Arial"/>
          <w:color w:val="000000"/>
          <w:spacing w:val="-4"/>
          <w:sz w:val="18"/>
          <w:szCs w:val="18"/>
          <w:lang w:val="en-GB"/>
        </w:rPr>
        <w:t>).</w:t>
      </w:r>
    </w:p>
    <w:p w14:paraId="284AD3C3" w14:textId="77777777" w:rsidR="00C76150" w:rsidRPr="00782E7E" w:rsidRDefault="00C76150" w:rsidP="00C76150">
      <w:pPr>
        <w:ind w:hanging="7"/>
        <w:jc w:val="both"/>
        <w:rPr>
          <w:rFonts w:ascii="Arial" w:hAnsi="Arial" w:cs="Arial"/>
          <w:color w:val="000000"/>
          <w:spacing w:val="-4"/>
          <w:sz w:val="18"/>
          <w:szCs w:val="18"/>
          <w:lang w:val="en-GB"/>
        </w:rPr>
      </w:pPr>
    </w:p>
    <w:p w14:paraId="59AABA94" w14:textId="77777777" w:rsidR="00C76150" w:rsidRPr="00782E7E" w:rsidRDefault="00C76150" w:rsidP="00C76150">
      <w:pPr>
        <w:ind w:hanging="7"/>
        <w:jc w:val="both"/>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Expected maturity analysis of retirement benefits as </w:t>
      </w:r>
      <w:proofErr w:type="gramStart"/>
      <w:r w:rsidRPr="00782E7E">
        <w:rPr>
          <w:rFonts w:ascii="Arial" w:hAnsi="Arial" w:cs="Arial"/>
          <w:color w:val="000000"/>
          <w:spacing w:val="-4"/>
          <w:sz w:val="18"/>
          <w:szCs w:val="18"/>
          <w:lang w:val="en-GB"/>
        </w:rPr>
        <w:t>at</w:t>
      </w:r>
      <w:proofErr w:type="gramEnd"/>
      <w:r w:rsidRPr="00782E7E">
        <w:rPr>
          <w:rFonts w:ascii="Arial" w:hAnsi="Arial" w:cs="Arial"/>
          <w:color w:val="000000"/>
          <w:spacing w:val="-4"/>
          <w:sz w:val="18"/>
          <w:szCs w:val="18"/>
          <w:lang w:val="en-GB"/>
        </w:rPr>
        <w:t xml:space="preserve"> 31 December 2022 and 2021 comprise the following:</w:t>
      </w:r>
    </w:p>
    <w:p w14:paraId="05C49856" w14:textId="77777777" w:rsidR="00C76150" w:rsidRPr="00782E7E" w:rsidRDefault="00C76150" w:rsidP="00C76150">
      <w:pPr>
        <w:ind w:hanging="7"/>
        <w:jc w:val="both"/>
        <w:rPr>
          <w:rFonts w:ascii="Arial" w:hAnsi="Arial" w:cs="Arial"/>
          <w:color w:val="000000"/>
          <w:spacing w:val="-4"/>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31B5002F" w14:textId="77777777" w:rsidTr="002F406F">
        <w:tc>
          <w:tcPr>
            <w:tcW w:w="4003" w:type="dxa"/>
          </w:tcPr>
          <w:p w14:paraId="6214C32D"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51908E6E"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Post-employment benefits</w:t>
            </w:r>
          </w:p>
        </w:tc>
      </w:tr>
      <w:tr w:rsidR="00C76150" w:rsidRPr="00782E7E" w14:paraId="29A1C947" w14:textId="77777777" w:rsidTr="002F406F">
        <w:tc>
          <w:tcPr>
            <w:tcW w:w="4003" w:type="dxa"/>
          </w:tcPr>
          <w:p w14:paraId="07D4C5F9" w14:textId="77777777" w:rsidR="00C76150" w:rsidRPr="00782E7E" w:rsidRDefault="00C76150" w:rsidP="002F406F">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8BB8C18"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1DFA35C2"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2ED206E"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7E01E457"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7D957A0B" w14:textId="77777777" w:rsidTr="002F406F">
        <w:tc>
          <w:tcPr>
            <w:tcW w:w="4003" w:type="dxa"/>
          </w:tcPr>
          <w:p w14:paraId="3EB38362"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07C4113C"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2022</w:t>
            </w:r>
          </w:p>
        </w:tc>
        <w:tc>
          <w:tcPr>
            <w:tcW w:w="1368" w:type="dxa"/>
            <w:tcBorders>
              <w:top w:val="single" w:sz="4" w:space="0" w:color="auto"/>
            </w:tcBorders>
            <w:vAlign w:val="bottom"/>
          </w:tcPr>
          <w:p w14:paraId="07D5DAFB"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2021</w:t>
            </w:r>
          </w:p>
        </w:tc>
        <w:tc>
          <w:tcPr>
            <w:tcW w:w="1368" w:type="dxa"/>
            <w:tcBorders>
              <w:top w:val="single" w:sz="4" w:space="0" w:color="auto"/>
            </w:tcBorders>
            <w:vAlign w:val="bottom"/>
          </w:tcPr>
          <w:p w14:paraId="323E7ACB"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2022</w:t>
            </w:r>
          </w:p>
        </w:tc>
        <w:tc>
          <w:tcPr>
            <w:tcW w:w="1368" w:type="dxa"/>
            <w:tcBorders>
              <w:top w:val="single" w:sz="4" w:space="0" w:color="auto"/>
            </w:tcBorders>
            <w:vAlign w:val="bottom"/>
          </w:tcPr>
          <w:p w14:paraId="21F98CA6"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2021</w:t>
            </w:r>
          </w:p>
        </w:tc>
      </w:tr>
      <w:tr w:rsidR="00C76150" w:rsidRPr="00782E7E" w14:paraId="31E11F4F" w14:textId="77777777" w:rsidTr="002F406F">
        <w:tc>
          <w:tcPr>
            <w:tcW w:w="4003" w:type="dxa"/>
          </w:tcPr>
          <w:p w14:paraId="6A77EB9C"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bottom w:val="single" w:sz="4" w:space="0" w:color="auto"/>
            </w:tcBorders>
          </w:tcPr>
          <w:p w14:paraId="1596A401"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4F1E7628"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5EA7B46C"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62C16F8B" w14:textId="77777777" w:rsidR="00C76150" w:rsidRPr="00782E7E" w:rsidRDefault="00C76150" w:rsidP="002F406F">
            <w:pPr>
              <w:tabs>
                <w:tab w:val="decimal" w:pos="1123"/>
              </w:tabs>
              <w:ind w:right="-72"/>
              <w:jc w:val="both"/>
              <w:rPr>
                <w:rFonts w:ascii="Arial" w:hAnsi="Arial" w:cs="Arial"/>
                <w:b/>
                <w:bCs/>
                <w:snapToGrid w:val="0"/>
                <w:color w:val="000000"/>
                <w:sz w:val="18"/>
                <w:szCs w:val="18"/>
                <w:cs/>
                <w:lang w:val="en-GB" w:eastAsia="th-TH"/>
              </w:rPr>
            </w:pPr>
            <w:r w:rsidRPr="00782E7E">
              <w:rPr>
                <w:rFonts w:ascii="Arial" w:hAnsi="Arial" w:cs="Arial"/>
                <w:b/>
                <w:bCs/>
                <w:snapToGrid w:val="0"/>
                <w:color w:val="000000"/>
                <w:sz w:val="18"/>
                <w:szCs w:val="18"/>
                <w:lang w:val="en-GB" w:eastAsia="th-TH"/>
              </w:rPr>
              <w:t>Baht</w:t>
            </w:r>
          </w:p>
        </w:tc>
      </w:tr>
      <w:tr w:rsidR="00C76150" w:rsidRPr="00782E7E" w14:paraId="65FC476D" w14:textId="77777777" w:rsidTr="002F406F">
        <w:tc>
          <w:tcPr>
            <w:tcW w:w="4003" w:type="dxa"/>
          </w:tcPr>
          <w:p w14:paraId="247ADE30"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18AA8BAA"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1BCC36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1A0838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5E1E433"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r>
      <w:tr w:rsidR="005F394F" w:rsidRPr="00782E7E" w14:paraId="2563DCE0" w14:textId="77777777" w:rsidTr="002F406F">
        <w:tc>
          <w:tcPr>
            <w:tcW w:w="4003" w:type="dxa"/>
            <w:vAlign w:val="bottom"/>
          </w:tcPr>
          <w:p w14:paraId="1A4D04B4" w14:textId="77777777" w:rsidR="005F394F" w:rsidRPr="00782E7E" w:rsidRDefault="005F394F" w:rsidP="005F394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Within 1 year</w:t>
            </w:r>
          </w:p>
        </w:tc>
        <w:tc>
          <w:tcPr>
            <w:tcW w:w="1368" w:type="dxa"/>
            <w:shd w:val="clear" w:color="auto" w:fill="FAFAFA"/>
          </w:tcPr>
          <w:p w14:paraId="17BA3AA5" w14:textId="1DCEE57D" w:rsidR="005F394F" w:rsidRPr="00782E7E" w:rsidRDefault="005F394F" w:rsidP="005F394F">
            <w:pPr>
              <w:pStyle w:val="a0"/>
              <w:tabs>
                <w:tab w:val="decimal" w:pos="1152"/>
              </w:tabs>
              <w:ind w:left="-14" w:right="-72"/>
              <w:jc w:val="both"/>
              <w:rPr>
                <w:rFonts w:ascii="Arial" w:hAnsi="Arial" w:cs="Arial"/>
                <w:snapToGrid w:val="0"/>
                <w:color w:val="auto"/>
                <w:sz w:val="18"/>
                <w:szCs w:val="18"/>
                <w:lang w:eastAsia="th-TH"/>
              </w:rPr>
            </w:pPr>
            <w:r w:rsidRPr="00782E7E">
              <w:rPr>
                <w:rFonts w:ascii="Arial" w:hAnsi="Arial" w:cs="Arial"/>
                <w:color w:val="auto"/>
                <w:sz w:val="18"/>
                <w:szCs w:val="18"/>
              </w:rPr>
              <w:t>52,222,075</w:t>
            </w:r>
          </w:p>
        </w:tc>
        <w:tc>
          <w:tcPr>
            <w:tcW w:w="1368" w:type="dxa"/>
            <w:vAlign w:val="center"/>
          </w:tcPr>
          <w:p w14:paraId="5E6889D5" w14:textId="77777777" w:rsidR="005F394F" w:rsidRPr="00782E7E" w:rsidRDefault="005F394F" w:rsidP="005F394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57,121,817</w:t>
            </w:r>
          </w:p>
        </w:tc>
        <w:tc>
          <w:tcPr>
            <w:tcW w:w="1368" w:type="dxa"/>
            <w:shd w:val="clear" w:color="auto" w:fill="FAFAFA"/>
          </w:tcPr>
          <w:p w14:paraId="6B7C8B90" w14:textId="77777777" w:rsidR="005F394F" w:rsidRPr="00782E7E" w:rsidRDefault="005F394F" w:rsidP="005F394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44,486,375</w:t>
            </w:r>
          </w:p>
        </w:tc>
        <w:tc>
          <w:tcPr>
            <w:tcW w:w="1368" w:type="dxa"/>
            <w:vAlign w:val="center"/>
          </w:tcPr>
          <w:p w14:paraId="240315B1" w14:textId="77777777" w:rsidR="005F394F" w:rsidRPr="00782E7E" w:rsidRDefault="005F394F" w:rsidP="005F394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36,019,301</w:t>
            </w:r>
          </w:p>
        </w:tc>
      </w:tr>
      <w:tr w:rsidR="005F394F" w:rsidRPr="00782E7E" w14:paraId="666E1683" w14:textId="77777777" w:rsidTr="002F406F">
        <w:trPr>
          <w:trHeight w:val="74"/>
        </w:trPr>
        <w:tc>
          <w:tcPr>
            <w:tcW w:w="4003" w:type="dxa"/>
            <w:vAlign w:val="bottom"/>
          </w:tcPr>
          <w:p w14:paraId="031D5259" w14:textId="77777777" w:rsidR="005F394F" w:rsidRPr="00782E7E" w:rsidRDefault="005F394F" w:rsidP="005F394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More than 1 year but less than 5 years</w:t>
            </w:r>
          </w:p>
        </w:tc>
        <w:tc>
          <w:tcPr>
            <w:tcW w:w="1368" w:type="dxa"/>
            <w:shd w:val="clear" w:color="auto" w:fill="FAFAFA"/>
          </w:tcPr>
          <w:p w14:paraId="16ECD310" w14:textId="24DA71D3" w:rsidR="005F394F" w:rsidRPr="00782E7E" w:rsidRDefault="005F394F" w:rsidP="005F394F">
            <w:pPr>
              <w:pStyle w:val="a0"/>
              <w:tabs>
                <w:tab w:val="decimal" w:pos="1152"/>
              </w:tabs>
              <w:ind w:left="-14" w:right="-72"/>
              <w:jc w:val="both"/>
              <w:rPr>
                <w:rFonts w:ascii="Arial" w:hAnsi="Arial" w:cs="Arial"/>
                <w:snapToGrid w:val="0"/>
                <w:color w:val="auto"/>
                <w:sz w:val="18"/>
                <w:szCs w:val="18"/>
                <w:lang w:eastAsia="th-TH"/>
              </w:rPr>
            </w:pPr>
            <w:r w:rsidRPr="00782E7E">
              <w:rPr>
                <w:rFonts w:ascii="Arial" w:hAnsi="Arial" w:cs="Arial"/>
                <w:color w:val="auto"/>
                <w:sz w:val="18"/>
                <w:szCs w:val="18"/>
              </w:rPr>
              <w:t>171,641,056</w:t>
            </w:r>
          </w:p>
        </w:tc>
        <w:tc>
          <w:tcPr>
            <w:tcW w:w="1368" w:type="dxa"/>
            <w:vAlign w:val="center"/>
          </w:tcPr>
          <w:p w14:paraId="1669BF2B" w14:textId="77777777" w:rsidR="005F394F" w:rsidRPr="00782E7E" w:rsidRDefault="005F394F" w:rsidP="005F394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181,761,924</w:t>
            </w:r>
          </w:p>
        </w:tc>
        <w:tc>
          <w:tcPr>
            <w:tcW w:w="1368" w:type="dxa"/>
            <w:shd w:val="clear" w:color="auto" w:fill="FAFAFA"/>
          </w:tcPr>
          <w:p w14:paraId="71D7A17F" w14:textId="77777777" w:rsidR="005F394F" w:rsidRPr="00782E7E" w:rsidRDefault="005F394F" w:rsidP="005F394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127,570,408</w:t>
            </w:r>
          </w:p>
        </w:tc>
        <w:tc>
          <w:tcPr>
            <w:tcW w:w="1368" w:type="dxa"/>
            <w:vAlign w:val="center"/>
          </w:tcPr>
          <w:p w14:paraId="785B6CE9" w14:textId="77777777" w:rsidR="005F394F" w:rsidRPr="00782E7E" w:rsidRDefault="005F394F" w:rsidP="005F394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149,364,158</w:t>
            </w:r>
          </w:p>
        </w:tc>
      </w:tr>
      <w:tr w:rsidR="005F394F" w:rsidRPr="00782E7E" w14:paraId="3F9CC4AC" w14:textId="77777777" w:rsidTr="002F406F">
        <w:trPr>
          <w:trHeight w:val="74"/>
        </w:trPr>
        <w:tc>
          <w:tcPr>
            <w:tcW w:w="4003" w:type="dxa"/>
            <w:vAlign w:val="bottom"/>
          </w:tcPr>
          <w:p w14:paraId="286280C6" w14:textId="77777777" w:rsidR="005F394F" w:rsidRPr="00782E7E" w:rsidRDefault="005F394F" w:rsidP="005F394F">
            <w:pPr>
              <w:ind w:left="-109"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More than 5 years</w:t>
            </w:r>
          </w:p>
        </w:tc>
        <w:tc>
          <w:tcPr>
            <w:tcW w:w="1368" w:type="dxa"/>
            <w:shd w:val="clear" w:color="auto" w:fill="FAFAFA"/>
          </w:tcPr>
          <w:p w14:paraId="65F2F5F5" w14:textId="142FF0AD" w:rsidR="005F394F" w:rsidRPr="00782E7E" w:rsidRDefault="005F394F" w:rsidP="005F394F">
            <w:pPr>
              <w:pStyle w:val="a0"/>
              <w:tabs>
                <w:tab w:val="decimal" w:pos="1152"/>
              </w:tabs>
              <w:ind w:left="-14" w:right="-72"/>
              <w:jc w:val="both"/>
              <w:rPr>
                <w:rFonts w:ascii="Arial" w:hAnsi="Arial" w:cs="Arial"/>
                <w:snapToGrid w:val="0"/>
                <w:color w:val="auto"/>
                <w:sz w:val="18"/>
                <w:szCs w:val="18"/>
                <w:lang w:eastAsia="th-TH"/>
              </w:rPr>
            </w:pPr>
            <w:r w:rsidRPr="00782E7E">
              <w:rPr>
                <w:rFonts w:ascii="Arial" w:hAnsi="Arial" w:cs="Arial"/>
                <w:color w:val="auto"/>
                <w:sz w:val="18"/>
                <w:szCs w:val="18"/>
              </w:rPr>
              <w:t>818,002,039</w:t>
            </w:r>
          </w:p>
        </w:tc>
        <w:tc>
          <w:tcPr>
            <w:tcW w:w="1368" w:type="dxa"/>
            <w:vAlign w:val="center"/>
          </w:tcPr>
          <w:p w14:paraId="34D2A387" w14:textId="77777777" w:rsidR="005F394F" w:rsidRPr="00782E7E" w:rsidRDefault="005F394F" w:rsidP="005F394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789,759,868</w:t>
            </w:r>
          </w:p>
        </w:tc>
        <w:tc>
          <w:tcPr>
            <w:tcW w:w="1368" w:type="dxa"/>
            <w:shd w:val="clear" w:color="auto" w:fill="FAFAFA"/>
          </w:tcPr>
          <w:p w14:paraId="0FD83E9F" w14:textId="77777777" w:rsidR="005F394F" w:rsidRPr="00782E7E" w:rsidRDefault="005F394F" w:rsidP="005F394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562,146,500</w:t>
            </w:r>
          </w:p>
        </w:tc>
        <w:tc>
          <w:tcPr>
            <w:tcW w:w="1368" w:type="dxa"/>
            <w:vAlign w:val="center"/>
          </w:tcPr>
          <w:p w14:paraId="75E725A9" w14:textId="77777777" w:rsidR="005F394F" w:rsidRPr="00782E7E" w:rsidRDefault="005F394F" w:rsidP="005F394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584,839,125</w:t>
            </w:r>
          </w:p>
        </w:tc>
      </w:tr>
      <w:tr w:rsidR="00C76150" w:rsidRPr="00782E7E" w14:paraId="5308EBBF" w14:textId="77777777" w:rsidTr="002F406F">
        <w:tc>
          <w:tcPr>
            <w:tcW w:w="4003" w:type="dxa"/>
          </w:tcPr>
          <w:p w14:paraId="7C31D31F" w14:textId="77777777" w:rsidR="00C76150" w:rsidRPr="00782E7E" w:rsidRDefault="00C76150" w:rsidP="002F406F">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1E7D47E5" w14:textId="77777777" w:rsidR="00C76150" w:rsidRPr="00782E7E" w:rsidRDefault="00C76150" w:rsidP="002F406F">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73BEAF1" w14:textId="77777777" w:rsidR="00C76150" w:rsidRPr="00782E7E" w:rsidRDefault="00C76150" w:rsidP="002F406F">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0B0F5B7" w14:textId="77777777" w:rsidR="00C76150" w:rsidRPr="00782E7E" w:rsidRDefault="00C76150" w:rsidP="002F406F">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FCF6955" w14:textId="77777777" w:rsidR="00C76150" w:rsidRPr="00782E7E" w:rsidRDefault="00C76150" w:rsidP="002F406F">
            <w:pPr>
              <w:pStyle w:val="a0"/>
              <w:tabs>
                <w:tab w:val="decimal" w:pos="1152"/>
              </w:tabs>
              <w:ind w:left="-14" w:right="-72"/>
              <w:jc w:val="both"/>
              <w:rPr>
                <w:rFonts w:ascii="Arial" w:hAnsi="Arial" w:cs="Arial"/>
                <w:snapToGrid w:val="0"/>
                <w:color w:val="000000"/>
                <w:sz w:val="18"/>
                <w:szCs w:val="18"/>
                <w:lang w:eastAsia="th-TH"/>
              </w:rPr>
            </w:pPr>
          </w:p>
        </w:tc>
      </w:tr>
      <w:tr w:rsidR="00C76150" w:rsidRPr="00782E7E" w14:paraId="35C00039" w14:textId="77777777" w:rsidTr="002F406F">
        <w:tc>
          <w:tcPr>
            <w:tcW w:w="4003" w:type="dxa"/>
            <w:vAlign w:val="bottom"/>
          </w:tcPr>
          <w:p w14:paraId="1848E09F" w14:textId="77777777" w:rsidR="00C76150" w:rsidRPr="00782E7E" w:rsidRDefault="00C76150" w:rsidP="002F406F">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3EDDEC42" w14:textId="6679D633" w:rsidR="00C76150" w:rsidRPr="00782E7E" w:rsidRDefault="005F394F" w:rsidP="002F406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1,041,865,170</w:t>
            </w:r>
          </w:p>
        </w:tc>
        <w:tc>
          <w:tcPr>
            <w:tcW w:w="1368" w:type="dxa"/>
            <w:tcBorders>
              <w:bottom w:val="single" w:sz="4" w:space="0" w:color="auto"/>
            </w:tcBorders>
            <w:vAlign w:val="bottom"/>
          </w:tcPr>
          <w:p w14:paraId="62BD782A" w14:textId="77777777" w:rsidR="00C76150" w:rsidRPr="00782E7E" w:rsidRDefault="00C76150" w:rsidP="002F406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fldChar w:fldCharType="begin"/>
            </w:r>
            <w:r w:rsidRPr="00782E7E">
              <w:rPr>
                <w:rFonts w:ascii="Arial" w:hAnsi="Arial" w:cs="Arial"/>
                <w:snapToGrid w:val="0"/>
                <w:color w:val="000000"/>
                <w:sz w:val="18"/>
                <w:szCs w:val="18"/>
                <w:lang w:eastAsia="th-TH"/>
              </w:rPr>
              <w:instrText xml:space="preserve"> =SUM(ABOVE) </w:instrText>
            </w:r>
            <w:r w:rsidRPr="00782E7E">
              <w:rPr>
                <w:rFonts w:ascii="Arial" w:hAnsi="Arial" w:cs="Arial"/>
                <w:snapToGrid w:val="0"/>
                <w:color w:val="000000"/>
                <w:sz w:val="18"/>
                <w:szCs w:val="18"/>
                <w:lang w:eastAsia="th-TH"/>
              </w:rPr>
              <w:fldChar w:fldCharType="separate"/>
            </w:r>
            <w:r w:rsidRPr="00782E7E">
              <w:rPr>
                <w:rFonts w:ascii="Arial" w:hAnsi="Arial" w:cs="Arial"/>
                <w:snapToGrid w:val="0"/>
                <w:color w:val="000000"/>
                <w:sz w:val="18"/>
                <w:szCs w:val="18"/>
                <w:lang w:eastAsia="th-TH"/>
              </w:rPr>
              <w:t>1,028,643,609</w:t>
            </w:r>
            <w:r w:rsidRPr="00782E7E">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14:paraId="19B7DB72" w14:textId="77777777" w:rsidR="00C76150" w:rsidRPr="00782E7E" w:rsidRDefault="00C76150" w:rsidP="002F406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734,203,283</w:t>
            </w:r>
          </w:p>
        </w:tc>
        <w:tc>
          <w:tcPr>
            <w:tcW w:w="1368" w:type="dxa"/>
            <w:tcBorders>
              <w:bottom w:val="single" w:sz="4" w:space="0" w:color="auto"/>
            </w:tcBorders>
            <w:vAlign w:val="bottom"/>
          </w:tcPr>
          <w:p w14:paraId="3D6A6561" w14:textId="77777777" w:rsidR="00C76150" w:rsidRPr="00782E7E" w:rsidRDefault="00C76150" w:rsidP="002F406F">
            <w:pPr>
              <w:pStyle w:val="a0"/>
              <w:tabs>
                <w:tab w:val="decimal" w:pos="1152"/>
              </w:tabs>
              <w:ind w:left="-14"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fldChar w:fldCharType="begin"/>
            </w:r>
            <w:r w:rsidRPr="00782E7E">
              <w:rPr>
                <w:rFonts w:ascii="Arial" w:hAnsi="Arial" w:cs="Arial"/>
                <w:snapToGrid w:val="0"/>
                <w:color w:val="000000"/>
                <w:sz w:val="18"/>
                <w:szCs w:val="18"/>
                <w:lang w:eastAsia="th-TH"/>
              </w:rPr>
              <w:instrText xml:space="preserve"> =SUM(ABOVE) </w:instrText>
            </w:r>
            <w:r w:rsidRPr="00782E7E">
              <w:rPr>
                <w:rFonts w:ascii="Arial" w:hAnsi="Arial" w:cs="Arial"/>
                <w:snapToGrid w:val="0"/>
                <w:color w:val="000000"/>
                <w:sz w:val="18"/>
                <w:szCs w:val="18"/>
                <w:lang w:eastAsia="th-TH"/>
              </w:rPr>
              <w:fldChar w:fldCharType="separate"/>
            </w:r>
            <w:r w:rsidRPr="00782E7E">
              <w:rPr>
                <w:rFonts w:ascii="Arial" w:hAnsi="Arial" w:cs="Arial"/>
                <w:snapToGrid w:val="0"/>
                <w:color w:val="000000"/>
                <w:sz w:val="18"/>
                <w:szCs w:val="18"/>
                <w:lang w:eastAsia="th-TH"/>
              </w:rPr>
              <w:t>770,222,584</w:t>
            </w:r>
            <w:r w:rsidRPr="00782E7E">
              <w:rPr>
                <w:rFonts w:ascii="Arial" w:hAnsi="Arial" w:cs="Arial"/>
                <w:snapToGrid w:val="0"/>
                <w:color w:val="000000"/>
                <w:sz w:val="18"/>
                <w:szCs w:val="18"/>
                <w:lang w:eastAsia="th-TH"/>
              </w:rPr>
              <w:fldChar w:fldCharType="end"/>
            </w:r>
          </w:p>
        </w:tc>
      </w:tr>
    </w:tbl>
    <w:p w14:paraId="21D55736" w14:textId="77777777" w:rsidR="00C76150" w:rsidRPr="00782E7E" w:rsidRDefault="00C76150" w:rsidP="00C76150">
      <w:pPr>
        <w:ind w:hanging="7"/>
        <w:jc w:val="both"/>
        <w:rPr>
          <w:rFonts w:ascii="Arial" w:hAnsi="Arial" w:cs="Arial"/>
          <w:color w:val="000000"/>
          <w:spacing w:val="-4"/>
          <w:sz w:val="18"/>
          <w:szCs w:val="18"/>
          <w:lang w:val="en-GB"/>
        </w:rPr>
      </w:pPr>
    </w:p>
    <w:p w14:paraId="107F778E" w14:textId="77777777" w:rsidR="00C76150" w:rsidRPr="00782E7E" w:rsidRDefault="00C76150" w:rsidP="00C76150">
      <w:pPr>
        <w:ind w:hanging="7"/>
        <w:jc w:val="both"/>
        <w:rPr>
          <w:rFonts w:ascii="Arial" w:hAnsi="Arial" w:cs="Arial"/>
          <w:color w:val="000000"/>
          <w:spacing w:val="-4"/>
          <w:sz w:val="18"/>
          <w:szCs w:val="18"/>
          <w:lang w:val="en-GB"/>
        </w:rPr>
      </w:pPr>
    </w:p>
    <w:p w14:paraId="051A3A43" w14:textId="77777777" w:rsidR="00C76150" w:rsidRPr="00782E7E" w:rsidRDefault="00C76150" w:rsidP="00C76150">
      <w:pPr>
        <w:jc w:val="both"/>
        <w:rPr>
          <w:rFonts w:ascii="Arial" w:eastAsia="SimSun" w:hAnsi="Arial" w:cs="Arial"/>
          <w:b/>
          <w:bCs/>
          <w:snapToGrid w:val="0"/>
          <w:color w:val="000000"/>
          <w:sz w:val="18"/>
          <w:szCs w:val="18"/>
          <w:lang w:val="en-GB" w:eastAsia="th-TH"/>
        </w:rPr>
      </w:pPr>
      <w:r w:rsidRPr="00782E7E">
        <w:rPr>
          <w:rFonts w:ascii="Arial" w:eastAsia="SimSun" w:hAnsi="Arial" w:cs="Arial"/>
          <w:b/>
          <w:bCs/>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76A9F94F" w14:textId="77777777" w:rsidTr="002F406F">
        <w:trPr>
          <w:trHeight w:val="386"/>
        </w:trPr>
        <w:tc>
          <w:tcPr>
            <w:tcW w:w="9461" w:type="dxa"/>
            <w:shd w:val="clear" w:color="auto" w:fill="FFA543"/>
            <w:vAlign w:val="center"/>
          </w:tcPr>
          <w:p w14:paraId="5A39CE3E" w14:textId="77777777" w:rsidR="00C76150" w:rsidRPr="00782E7E" w:rsidRDefault="00C76150" w:rsidP="002F406F">
            <w:pPr>
              <w:ind w:left="432" w:hanging="432"/>
              <w:rPr>
                <w:rFonts w:ascii="Arial" w:eastAsia="Arial Unicode MS" w:hAnsi="Arial" w:cs="Arial"/>
                <w:b/>
                <w:bCs/>
                <w:color w:val="FFFFFF"/>
                <w:sz w:val="18"/>
                <w:szCs w:val="18"/>
                <w:cs/>
                <w:lang w:val="en-GB"/>
              </w:rPr>
            </w:pPr>
            <w:r w:rsidRPr="00782E7E">
              <w:rPr>
                <w:rFonts w:ascii="Arial" w:hAnsi="Arial" w:cs="Arial"/>
                <w:color w:val="000000"/>
                <w:sz w:val="18"/>
                <w:szCs w:val="18"/>
                <w:lang w:val="en-GB"/>
              </w:rPr>
              <w:br w:type="page"/>
            </w:r>
            <w:r w:rsidRPr="00782E7E">
              <w:rPr>
                <w:rFonts w:ascii="Arial" w:hAnsi="Arial" w:cs="Arial"/>
                <w:b/>
                <w:bCs/>
                <w:color w:val="FFFFFF"/>
                <w:sz w:val="18"/>
                <w:szCs w:val="18"/>
                <w:lang w:val="en-GB"/>
              </w:rPr>
              <w:t>31</w:t>
            </w:r>
            <w:r w:rsidRPr="00782E7E">
              <w:rPr>
                <w:rFonts w:ascii="Arial" w:eastAsia="Arial Unicode MS" w:hAnsi="Arial" w:cs="Arial"/>
                <w:b/>
                <w:bCs/>
                <w:color w:val="FFFFFF"/>
                <w:sz w:val="18"/>
                <w:szCs w:val="18"/>
                <w:lang w:val="en-GB"/>
              </w:rPr>
              <w:tab/>
            </w:r>
            <w:r w:rsidRPr="00782E7E">
              <w:rPr>
                <w:rFonts w:ascii="Arial" w:hAnsi="Arial" w:cs="Arial"/>
                <w:b/>
                <w:bCs/>
                <w:color w:val="FFFFFF"/>
                <w:sz w:val="18"/>
                <w:szCs w:val="18"/>
                <w:lang w:val="en-GB"/>
              </w:rPr>
              <w:t>Treasury shares</w:t>
            </w:r>
          </w:p>
        </w:tc>
      </w:tr>
    </w:tbl>
    <w:p w14:paraId="71CE5544" w14:textId="77777777" w:rsidR="00C76150" w:rsidRPr="00782E7E" w:rsidRDefault="00C76150" w:rsidP="00C76150">
      <w:pPr>
        <w:jc w:val="both"/>
        <w:rPr>
          <w:rFonts w:ascii="Arial" w:hAnsi="Arial" w:cs="Arial"/>
          <w:spacing w:val="-8"/>
          <w:sz w:val="18"/>
          <w:szCs w:val="18"/>
          <w:lang w:val="en-GB"/>
        </w:rPr>
      </w:pPr>
    </w:p>
    <w:p w14:paraId="13A9FE6D" w14:textId="77777777" w:rsidR="00C76150" w:rsidRPr="00782E7E" w:rsidRDefault="00C76150" w:rsidP="00C76150">
      <w:pPr>
        <w:jc w:val="both"/>
        <w:rPr>
          <w:rFonts w:ascii="Arial" w:hAnsi="Arial" w:cs="Arial"/>
          <w:spacing w:val="-6"/>
          <w:sz w:val="18"/>
          <w:szCs w:val="18"/>
          <w:lang w:val="en-GB"/>
        </w:rPr>
      </w:pPr>
      <w:r w:rsidRPr="00782E7E">
        <w:rPr>
          <w:rFonts w:ascii="Arial" w:hAnsi="Arial" w:cs="Arial"/>
          <w:spacing w:val="-8"/>
          <w:sz w:val="18"/>
          <w:szCs w:val="18"/>
          <w:lang w:val="en-GB"/>
        </w:rPr>
        <w:t>At the Board of Directors’ Meeting No. 3/2020 of the Company on 3 April 2020, the Board of Directors has approved the shares repurchase program</w:t>
      </w:r>
      <w:r w:rsidRPr="00782E7E">
        <w:rPr>
          <w:rFonts w:ascii="Arial" w:hAnsi="Arial" w:cs="Arial"/>
          <w:spacing w:val="-6"/>
          <w:sz w:val="18"/>
          <w:szCs w:val="18"/>
          <w:lang w:val="en-GB"/>
        </w:rPr>
        <w:t xml:space="preserve"> for financial management purpose </w:t>
      </w:r>
      <w:r w:rsidRPr="00782E7E">
        <w:rPr>
          <w:rFonts w:ascii="Arial" w:hAnsi="Arial" w:cs="Arial"/>
          <w:spacing w:val="-4"/>
          <w:sz w:val="18"/>
          <w:szCs w:val="18"/>
          <w:lang w:val="en-GB"/>
        </w:rPr>
        <w:t>deta</w:t>
      </w:r>
      <w:r w:rsidRPr="00782E7E">
        <w:rPr>
          <w:rFonts w:ascii="Arial" w:hAnsi="Arial" w:cs="Arial"/>
          <w:sz w:val="18"/>
          <w:szCs w:val="18"/>
          <w:lang w:val="en-GB"/>
        </w:rPr>
        <w:t>iled as follows:</w:t>
      </w:r>
    </w:p>
    <w:p w14:paraId="7B9264A6" w14:textId="77777777" w:rsidR="00C76150" w:rsidRPr="00782E7E" w:rsidRDefault="00C76150" w:rsidP="00C76150">
      <w:pPr>
        <w:rPr>
          <w:rFonts w:ascii="Arial" w:hAnsi="Arial" w:cs="Arial"/>
          <w:sz w:val="18"/>
          <w:szCs w:val="18"/>
          <w:lang w:val="en-GB"/>
        </w:rPr>
      </w:pPr>
    </w:p>
    <w:p w14:paraId="3A2C3854" w14:textId="77777777" w:rsidR="00C76150" w:rsidRPr="00782E7E" w:rsidRDefault="00C76150" w:rsidP="00C76150">
      <w:pPr>
        <w:numPr>
          <w:ilvl w:val="0"/>
          <w:numId w:val="10"/>
        </w:numPr>
        <w:overflowPunct/>
        <w:autoSpaceDE/>
        <w:autoSpaceDN/>
        <w:adjustRightInd/>
        <w:ind w:left="360"/>
        <w:jc w:val="both"/>
        <w:textAlignment w:val="auto"/>
        <w:rPr>
          <w:rFonts w:ascii="Arial" w:hAnsi="Arial" w:cs="Arial"/>
          <w:sz w:val="18"/>
          <w:szCs w:val="18"/>
          <w:lang w:val="en-GB"/>
        </w:rPr>
      </w:pPr>
      <w:r w:rsidRPr="00782E7E">
        <w:rPr>
          <w:rFonts w:ascii="Arial" w:hAnsi="Arial" w:cs="Arial"/>
          <w:sz w:val="18"/>
          <w:szCs w:val="18"/>
          <w:lang w:val="en-GB"/>
        </w:rPr>
        <w:t>The maximum amount for the share repurchases are not exceeding Baht 280.00 million.</w:t>
      </w:r>
    </w:p>
    <w:p w14:paraId="4D79CA74" w14:textId="77777777" w:rsidR="00C76150" w:rsidRPr="00782E7E" w:rsidRDefault="00C76150" w:rsidP="00C76150">
      <w:pPr>
        <w:numPr>
          <w:ilvl w:val="0"/>
          <w:numId w:val="10"/>
        </w:numPr>
        <w:overflowPunct/>
        <w:autoSpaceDE/>
        <w:autoSpaceDN/>
        <w:adjustRightInd/>
        <w:ind w:left="360"/>
        <w:jc w:val="both"/>
        <w:textAlignment w:val="auto"/>
        <w:rPr>
          <w:rFonts w:ascii="Arial" w:hAnsi="Arial" w:cs="Arial"/>
          <w:sz w:val="18"/>
          <w:szCs w:val="18"/>
          <w:lang w:val="en-GB"/>
        </w:rPr>
      </w:pPr>
      <w:r w:rsidRPr="00782E7E">
        <w:rPr>
          <w:rFonts w:ascii="Arial" w:hAnsi="Arial" w:cs="Arial"/>
          <w:sz w:val="18"/>
          <w:szCs w:val="18"/>
          <w:lang w:val="en-GB"/>
        </w:rPr>
        <w:t>Number of repurchased shares will be not exceeding 10 million shares at par value of Baht 1.00 per share, which is equivalent to 1.20% of the total issued shares.</w:t>
      </w:r>
    </w:p>
    <w:p w14:paraId="5458991C" w14:textId="77777777" w:rsidR="00C76150" w:rsidRPr="00782E7E" w:rsidRDefault="00C76150" w:rsidP="00C76150">
      <w:pPr>
        <w:numPr>
          <w:ilvl w:val="0"/>
          <w:numId w:val="10"/>
        </w:numPr>
        <w:overflowPunct/>
        <w:autoSpaceDE/>
        <w:autoSpaceDN/>
        <w:adjustRightInd/>
        <w:ind w:left="360"/>
        <w:jc w:val="both"/>
        <w:textAlignment w:val="auto"/>
        <w:rPr>
          <w:rFonts w:ascii="Arial" w:hAnsi="Arial" w:cs="Arial"/>
          <w:sz w:val="18"/>
          <w:szCs w:val="18"/>
          <w:lang w:val="en-GB"/>
        </w:rPr>
      </w:pPr>
      <w:r w:rsidRPr="00782E7E">
        <w:rPr>
          <w:rFonts w:ascii="Arial" w:hAnsi="Arial" w:cs="Arial"/>
          <w:sz w:val="18"/>
          <w:szCs w:val="18"/>
          <w:lang w:val="en-GB"/>
        </w:rPr>
        <w:t>Repurchasing of shares on the Stock Exchange of Thailand.</w:t>
      </w:r>
    </w:p>
    <w:p w14:paraId="65F6A042" w14:textId="77777777" w:rsidR="00C76150" w:rsidRPr="00782E7E" w:rsidRDefault="00C76150" w:rsidP="00C76150">
      <w:pPr>
        <w:numPr>
          <w:ilvl w:val="0"/>
          <w:numId w:val="10"/>
        </w:numPr>
        <w:overflowPunct/>
        <w:autoSpaceDE/>
        <w:autoSpaceDN/>
        <w:adjustRightInd/>
        <w:ind w:left="360"/>
        <w:jc w:val="both"/>
        <w:textAlignment w:val="auto"/>
        <w:rPr>
          <w:rFonts w:ascii="Arial" w:hAnsi="Arial" w:cs="Arial"/>
          <w:sz w:val="18"/>
          <w:szCs w:val="18"/>
          <w:lang w:val="en-GB"/>
        </w:rPr>
      </w:pPr>
      <w:r w:rsidRPr="00782E7E">
        <w:rPr>
          <w:rFonts w:ascii="Arial" w:hAnsi="Arial" w:cs="Arial"/>
          <w:sz w:val="18"/>
          <w:szCs w:val="18"/>
          <w:lang w:val="en-GB"/>
        </w:rPr>
        <w:t xml:space="preserve">The repurchase period will be within 6 months since </w:t>
      </w:r>
      <w:r w:rsidRPr="00782E7E">
        <w:rPr>
          <w:rFonts w:ascii="Arial" w:eastAsia="DengXian" w:hAnsi="Arial" w:cs="Arial"/>
          <w:sz w:val="18"/>
          <w:szCs w:val="18"/>
          <w:lang w:val="en-GB" w:eastAsia="zh-CN"/>
        </w:rPr>
        <w:t>21</w:t>
      </w:r>
      <w:r w:rsidRPr="00782E7E">
        <w:rPr>
          <w:rFonts w:ascii="Arial" w:hAnsi="Arial" w:cs="Arial"/>
          <w:sz w:val="18"/>
          <w:szCs w:val="18"/>
          <w:lang w:val="en-GB"/>
        </w:rPr>
        <w:t xml:space="preserve"> April 2020 to 20 September 2020.</w:t>
      </w:r>
    </w:p>
    <w:p w14:paraId="416F030E" w14:textId="77777777" w:rsidR="00C76150" w:rsidRPr="00782E7E" w:rsidRDefault="00C76150" w:rsidP="00C76150">
      <w:pPr>
        <w:numPr>
          <w:ilvl w:val="0"/>
          <w:numId w:val="10"/>
        </w:numPr>
        <w:overflowPunct/>
        <w:autoSpaceDE/>
        <w:autoSpaceDN/>
        <w:adjustRightInd/>
        <w:ind w:left="360"/>
        <w:jc w:val="both"/>
        <w:textAlignment w:val="auto"/>
        <w:rPr>
          <w:rFonts w:ascii="Arial" w:hAnsi="Arial" w:cs="Arial"/>
          <w:sz w:val="18"/>
          <w:szCs w:val="18"/>
          <w:lang w:val="en-GB"/>
        </w:rPr>
      </w:pPr>
      <w:r w:rsidRPr="00782E7E">
        <w:rPr>
          <w:rFonts w:ascii="Arial" w:hAnsi="Arial" w:cs="Arial"/>
          <w:spacing w:val="-10"/>
          <w:sz w:val="18"/>
          <w:szCs w:val="18"/>
          <w:lang w:val="en-GB"/>
        </w:rPr>
        <w:t>In determining the repurchase price, the average market price during 30 days prior to the date on which the Company discloses</w:t>
      </w:r>
      <w:r w:rsidRPr="00782E7E">
        <w:rPr>
          <w:rFonts w:ascii="Arial" w:hAnsi="Arial" w:cs="Arial"/>
          <w:sz w:val="18"/>
          <w:szCs w:val="18"/>
          <w:lang w:val="en-GB"/>
        </w:rPr>
        <w:t xml:space="preserve"> </w:t>
      </w:r>
      <w:r w:rsidRPr="00782E7E">
        <w:rPr>
          <w:rFonts w:ascii="Arial" w:hAnsi="Arial" w:cs="Arial"/>
          <w:spacing w:val="-6"/>
          <w:sz w:val="18"/>
          <w:szCs w:val="18"/>
          <w:lang w:val="en-GB"/>
        </w:rPr>
        <w:t>the information of shares repurchase will be used as the basis of calculation. The repurchase price must be not exceeded</w:t>
      </w:r>
      <w:r w:rsidRPr="00782E7E">
        <w:rPr>
          <w:rFonts w:ascii="Arial" w:hAnsi="Arial" w:cs="Arial"/>
          <w:sz w:val="18"/>
          <w:szCs w:val="18"/>
          <w:lang w:val="en-GB"/>
        </w:rPr>
        <w:t xml:space="preserve"> </w:t>
      </w:r>
      <w:r w:rsidRPr="00782E7E">
        <w:rPr>
          <w:rFonts w:ascii="Arial" w:hAnsi="Arial" w:cs="Arial"/>
          <w:spacing w:val="-8"/>
          <w:sz w:val="18"/>
          <w:szCs w:val="18"/>
          <w:lang w:val="en-GB"/>
        </w:rPr>
        <w:t>average closing price during 5 working days prior to each trading date plus 15.00% of such average closing price. The average</w:t>
      </w:r>
      <w:r w:rsidRPr="00782E7E">
        <w:rPr>
          <w:rFonts w:ascii="Arial" w:hAnsi="Arial" w:cs="Arial"/>
          <w:spacing w:val="-7"/>
          <w:sz w:val="18"/>
          <w:szCs w:val="18"/>
          <w:lang w:val="en-GB"/>
        </w:rPr>
        <w:t xml:space="preserve"> market price during 30 days during </w:t>
      </w:r>
      <w:r w:rsidRPr="00782E7E">
        <w:rPr>
          <w:rFonts w:ascii="Arial" w:eastAsia="DengXian" w:hAnsi="Arial" w:cs="Arial"/>
          <w:spacing w:val="-7"/>
          <w:sz w:val="18"/>
          <w:szCs w:val="18"/>
          <w:lang w:val="en-GB" w:eastAsia="zh-CN"/>
        </w:rPr>
        <w:t>20 February</w:t>
      </w:r>
      <w:r w:rsidRPr="00782E7E">
        <w:rPr>
          <w:rFonts w:ascii="Arial" w:hAnsi="Arial" w:cs="Arial"/>
          <w:spacing w:val="-7"/>
          <w:sz w:val="18"/>
          <w:szCs w:val="18"/>
          <w:lang w:val="en-GB"/>
        </w:rPr>
        <w:t xml:space="preserve"> 2020 to 1 March 2020 was Baht 20.35 per share.</w:t>
      </w:r>
    </w:p>
    <w:p w14:paraId="5AD50C52" w14:textId="77777777" w:rsidR="00C76150" w:rsidRPr="00782E7E" w:rsidRDefault="00C76150" w:rsidP="00C76150">
      <w:pPr>
        <w:tabs>
          <w:tab w:val="left" w:pos="540"/>
        </w:tabs>
        <w:jc w:val="thaiDistribute"/>
        <w:rPr>
          <w:rFonts w:ascii="Arial" w:hAnsi="Arial" w:cs="Arial"/>
          <w:sz w:val="18"/>
          <w:szCs w:val="18"/>
          <w:lang w:val="en-GB"/>
        </w:rPr>
      </w:pPr>
    </w:p>
    <w:p w14:paraId="3A4696A2" w14:textId="77777777" w:rsidR="00C76150" w:rsidRPr="00782E7E" w:rsidRDefault="00C76150" w:rsidP="00C76150">
      <w:pPr>
        <w:tabs>
          <w:tab w:val="left" w:pos="540"/>
        </w:tabs>
        <w:jc w:val="thaiDistribute"/>
        <w:rPr>
          <w:rFonts w:ascii="Arial" w:hAnsi="Arial" w:cs="Arial"/>
          <w:sz w:val="18"/>
          <w:szCs w:val="18"/>
          <w:lang w:val="en-GB"/>
        </w:rPr>
      </w:pPr>
      <w:r w:rsidRPr="00782E7E">
        <w:rPr>
          <w:rFonts w:ascii="Arial" w:hAnsi="Arial" w:cs="Arial"/>
          <w:sz w:val="18"/>
          <w:szCs w:val="18"/>
          <w:lang w:val="en-GB"/>
        </w:rPr>
        <w:t>The movement of treasury shares for the years ended 31 December 2022 is as follows:</w:t>
      </w:r>
    </w:p>
    <w:p w14:paraId="410D8D75" w14:textId="77777777" w:rsidR="00C76150" w:rsidRPr="00782E7E" w:rsidRDefault="00C76150" w:rsidP="00C76150">
      <w:pPr>
        <w:tabs>
          <w:tab w:val="left" w:pos="540"/>
        </w:tabs>
        <w:jc w:val="thaiDistribute"/>
        <w:rPr>
          <w:rFonts w:ascii="Arial" w:hAnsi="Arial" w:cs="Arial"/>
          <w:sz w:val="18"/>
          <w:szCs w:val="18"/>
          <w:lang w:val="en-GB"/>
        </w:rPr>
      </w:pPr>
    </w:p>
    <w:tbl>
      <w:tblPr>
        <w:tblW w:w="9470" w:type="dxa"/>
        <w:tblInd w:w="108" w:type="dxa"/>
        <w:tblLayout w:type="fixed"/>
        <w:tblLook w:val="04A0" w:firstRow="1" w:lastRow="0" w:firstColumn="1" w:lastColumn="0" w:noHBand="0" w:noVBand="1"/>
      </w:tblPr>
      <w:tblGrid>
        <w:gridCol w:w="6300"/>
        <w:gridCol w:w="1585"/>
        <w:gridCol w:w="1585"/>
      </w:tblGrid>
      <w:tr w:rsidR="00C76150" w:rsidRPr="00782E7E" w14:paraId="60BE8E6B" w14:textId="77777777" w:rsidTr="002F406F">
        <w:tc>
          <w:tcPr>
            <w:tcW w:w="6300" w:type="dxa"/>
          </w:tcPr>
          <w:p w14:paraId="3FF89BB8" w14:textId="77777777" w:rsidR="00C76150" w:rsidRPr="00782E7E" w:rsidRDefault="00C76150" w:rsidP="002F406F">
            <w:pPr>
              <w:pStyle w:val="a0"/>
              <w:ind w:left="-100" w:right="-76"/>
              <w:rPr>
                <w:rFonts w:ascii="Arial" w:hAnsi="Arial" w:cs="Arial"/>
                <w:color w:val="000000"/>
                <w:sz w:val="18"/>
                <w:szCs w:val="18"/>
              </w:rPr>
            </w:pPr>
          </w:p>
        </w:tc>
        <w:tc>
          <w:tcPr>
            <w:tcW w:w="3170" w:type="dxa"/>
            <w:gridSpan w:val="2"/>
            <w:tcBorders>
              <w:top w:val="single" w:sz="4" w:space="0" w:color="auto"/>
            </w:tcBorders>
            <w:shd w:val="clear" w:color="auto" w:fill="auto"/>
          </w:tcPr>
          <w:p w14:paraId="3F7AAFFF" w14:textId="77777777" w:rsidR="00C76150" w:rsidRPr="00782E7E" w:rsidRDefault="00C76150" w:rsidP="002F406F">
            <w:pPr>
              <w:ind w:right="-72"/>
              <w:jc w:val="center"/>
              <w:rPr>
                <w:rFonts w:ascii="Arial" w:hAnsi="Arial" w:cs="Arial"/>
                <w:b/>
                <w:bCs/>
                <w:snapToGrid w:val="0"/>
                <w:sz w:val="18"/>
                <w:szCs w:val="18"/>
                <w:lang w:val="en-GB" w:eastAsia="th-TH"/>
              </w:rPr>
            </w:pPr>
            <w:r w:rsidRPr="00782E7E">
              <w:rPr>
                <w:rFonts w:ascii="Arial" w:hAnsi="Arial" w:cs="Arial"/>
                <w:b/>
                <w:bCs/>
                <w:sz w:val="18"/>
                <w:szCs w:val="18"/>
                <w:lang w:val="en-GB"/>
              </w:rPr>
              <w:t>Consolidated and Separate</w:t>
            </w:r>
          </w:p>
        </w:tc>
      </w:tr>
      <w:tr w:rsidR="00C76150" w:rsidRPr="00782E7E" w14:paraId="0067B403" w14:textId="77777777" w:rsidTr="002F406F">
        <w:tc>
          <w:tcPr>
            <w:tcW w:w="6300" w:type="dxa"/>
          </w:tcPr>
          <w:p w14:paraId="096A9556" w14:textId="77777777" w:rsidR="00C76150" w:rsidRPr="00782E7E" w:rsidRDefault="00C76150" w:rsidP="002F406F">
            <w:pPr>
              <w:pStyle w:val="a0"/>
              <w:ind w:left="-100" w:right="-76"/>
              <w:rPr>
                <w:rFonts w:ascii="Arial" w:hAnsi="Arial" w:cs="Arial"/>
                <w:color w:val="000000"/>
                <w:sz w:val="18"/>
                <w:szCs w:val="18"/>
              </w:rPr>
            </w:pPr>
          </w:p>
        </w:tc>
        <w:tc>
          <w:tcPr>
            <w:tcW w:w="3170" w:type="dxa"/>
            <w:gridSpan w:val="2"/>
            <w:tcBorders>
              <w:bottom w:val="single" w:sz="4" w:space="0" w:color="auto"/>
            </w:tcBorders>
          </w:tcPr>
          <w:p w14:paraId="58EFBE63" w14:textId="77777777" w:rsidR="00C76150" w:rsidRPr="00782E7E" w:rsidRDefault="00C76150" w:rsidP="002F406F">
            <w:pPr>
              <w:ind w:right="-72"/>
              <w:jc w:val="center"/>
              <w:rPr>
                <w:rFonts w:ascii="Arial" w:hAnsi="Arial" w:cs="Arial"/>
                <w:b/>
                <w:bCs/>
                <w:snapToGrid w:val="0"/>
                <w:sz w:val="18"/>
                <w:szCs w:val="18"/>
                <w:lang w:val="en-GB" w:eastAsia="th-TH"/>
              </w:rPr>
            </w:pPr>
            <w:r w:rsidRPr="00782E7E">
              <w:rPr>
                <w:rFonts w:ascii="Arial" w:hAnsi="Arial" w:cs="Arial"/>
                <w:b/>
                <w:bCs/>
                <w:sz w:val="18"/>
                <w:szCs w:val="18"/>
                <w:lang w:val="en-GB"/>
              </w:rPr>
              <w:t>financial statements</w:t>
            </w:r>
          </w:p>
        </w:tc>
      </w:tr>
      <w:tr w:rsidR="00C76150" w:rsidRPr="00782E7E" w14:paraId="02F95432" w14:textId="77777777" w:rsidTr="002F406F">
        <w:tc>
          <w:tcPr>
            <w:tcW w:w="6300" w:type="dxa"/>
          </w:tcPr>
          <w:p w14:paraId="2571749D" w14:textId="77777777" w:rsidR="00C76150" w:rsidRPr="00782E7E" w:rsidRDefault="00C76150" w:rsidP="002F406F">
            <w:pPr>
              <w:pStyle w:val="a0"/>
              <w:ind w:left="-100" w:right="-76"/>
              <w:rPr>
                <w:rFonts w:ascii="Arial" w:hAnsi="Arial" w:cs="Arial"/>
                <w:color w:val="000000"/>
                <w:sz w:val="18"/>
                <w:szCs w:val="18"/>
              </w:rPr>
            </w:pPr>
          </w:p>
        </w:tc>
        <w:tc>
          <w:tcPr>
            <w:tcW w:w="1585" w:type="dxa"/>
            <w:tcBorders>
              <w:top w:val="single" w:sz="4" w:space="0" w:color="auto"/>
            </w:tcBorders>
          </w:tcPr>
          <w:p w14:paraId="0C93743F" w14:textId="77777777" w:rsidR="00C76150" w:rsidRPr="00782E7E" w:rsidRDefault="00C76150" w:rsidP="002F406F">
            <w:pPr>
              <w:tabs>
                <w:tab w:val="decimal" w:pos="1371"/>
              </w:tabs>
              <w:ind w:right="-72"/>
              <w:rPr>
                <w:rFonts w:ascii="Arial" w:hAnsi="Arial" w:cs="Arial"/>
                <w:b/>
                <w:bCs/>
                <w:snapToGrid w:val="0"/>
                <w:sz w:val="18"/>
                <w:szCs w:val="18"/>
                <w:lang w:val="en-GB" w:eastAsia="th-TH"/>
              </w:rPr>
            </w:pPr>
          </w:p>
        </w:tc>
        <w:tc>
          <w:tcPr>
            <w:tcW w:w="1585" w:type="dxa"/>
            <w:tcBorders>
              <w:top w:val="single" w:sz="4" w:space="0" w:color="auto"/>
            </w:tcBorders>
            <w:hideMark/>
          </w:tcPr>
          <w:p w14:paraId="0FDF4226" w14:textId="77777777" w:rsidR="00C76150" w:rsidRPr="00782E7E" w:rsidRDefault="00C76150" w:rsidP="002F406F">
            <w:pPr>
              <w:tabs>
                <w:tab w:val="decimal" w:pos="1365"/>
              </w:tabs>
              <w:ind w:right="-72"/>
              <w:rPr>
                <w:rFonts w:ascii="Arial" w:hAnsi="Arial" w:cs="Arial"/>
                <w:b/>
                <w:bCs/>
                <w:snapToGrid w:val="0"/>
                <w:sz w:val="18"/>
                <w:szCs w:val="18"/>
                <w:lang w:val="en-GB" w:eastAsia="th-TH"/>
              </w:rPr>
            </w:pPr>
            <w:r w:rsidRPr="00782E7E">
              <w:rPr>
                <w:rFonts w:ascii="Arial" w:hAnsi="Arial" w:cs="Arial"/>
                <w:b/>
                <w:bCs/>
                <w:snapToGrid w:val="0"/>
                <w:sz w:val="18"/>
                <w:szCs w:val="18"/>
                <w:lang w:val="en-GB" w:eastAsia="th-TH"/>
              </w:rPr>
              <w:t>Amount of</w:t>
            </w:r>
          </w:p>
        </w:tc>
      </w:tr>
      <w:tr w:rsidR="00C76150" w:rsidRPr="00782E7E" w14:paraId="5EB7062A" w14:textId="77777777" w:rsidTr="002F406F">
        <w:tc>
          <w:tcPr>
            <w:tcW w:w="6300" w:type="dxa"/>
          </w:tcPr>
          <w:p w14:paraId="321FB1F8" w14:textId="77777777" w:rsidR="00C76150" w:rsidRPr="00782E7E" w:rsidRDefault="00C76150" w:rsidP="002F406F">
            <w:pPr>
              <w:pStyle w:val="a0"/>
              <w:ind w:left="-100" w:right="-76"/>
              <w:rPr>
                <w:rFonts w:ascii="Arial" w:hAnsi="Arial" w:cs="Arial"/>
                <w:color w:val="000000"/>
                <w:sz w:val="18"/>
                <w:szCs w:val="18"/>
                <w:cs/>
              </w:rPr>
            </w:pPr>
          </w:p>
        </w:tc>
        <w:tc>
          <w:tcPr>
            <w:tcW w:w="1585" w:type="dxa"/>
          </w:tcPr>
          <w:p w14:paraId="04FB4C98" w14:textId="77777777" w:rsidR="00C76150" w:rsidRPr="00782E7E" w:rsidRDefault="00C76150" w:rsidP="002F406F">
            <w:pPr>
              <w:tabs>
                <w:tab w:val="decimal" w:pos="1371"/>
              </w:tabs>
              <w:ind w:right="-72"/>
              <w:rPr>
                <w:rFonts w:ascii="Arial" w:hAnsi="Arial" w:cs="Arial"/>
                <w:b/>
                <w:bCs/>
                <w:snapToGrid w:val="0"/>
                <w:sz w:val="18"/>
                <w:szCs w:val="18"/>
                <w:lang w:val="en-GB" w:eastAsia="th-TH"/>
              </w:rPr>
            </w:pPr>
            <w:r w:rsidRPr="00782E7E">
              <w:rPr>
                <w:rFonts w:ascii="Arial" w:hAnsi="Arial" w:cs="Arial"/>
                <w:b/>
                <w:bCs/>
                <w:snapToGrid w:val="0"/>
                <w:sz w:val="18"/>
                <w:szCs w:val="18"/>
                <w:lang w:val="en-GB" w:eastAsia="th-TH"/>
              </w:rPr>
              <w:t>Number of</w:t>
            </w:r>
          </w:p>
        </w:tc>
        <w:tc>
          <w:tcPr>
            <w:tcW w:w="1585" w:type="dxa"/>
            <w:hideMark/>
          </w:tcPr>
          <w:p w14:paraId="37B61100" w14:textId="77777777" w:rsidR="00C76150" w:rsidRPr="00782E7E" w:rsidRDefault="00C76150" w:rsidP="002F406F">
            <w:pPr>
              <w:tabs>
                <w:tab w:val="decimal" w:pos="1365"/>
              </w:tabs>
              <w:ind w:right="-72"/>
              <w:rPr>
                <w:rFonts w:ascii="Arial" w:hAnsi="Arial" w:cs="Arial"/>
                <w:b/>
                <w:bCs/>
                <w:snapToGrid w:val="0"/>
                <w:sz w:val="18"/>
                <w:szCs w:val="18"/>
                <w:lang w:val="en-GB" w:eastAsia="th-TH"/>
              </w:rPr>
            </w:pPr>
            <w:r w:rsidRPr="00782E7E">
              <w:rPr>
                <w:rFonts w:ascii="Arial" w:hAnsi="Arial" w:cs="Arial"/>
                <w:b/>
                <w:bCs/>
                <w:snapToGrid w:val="0"/>
                <w:sz w:val="18"/>
                <w:szCs w:val="18"/>
                <w:lang w:val="en-GB" w:eastAsia="th-TH"/>
              </w:rPr>
              <w:t>treasury shares</w:t>
            </w:r>
          </w:p>
        </w:tc>
      </w:tr>
      <w:tr w:rsidR="00C76150" w:rsidRPr="00782E7E" w14:paraId="4A39D2E7" w14:textId="77777777" w:rsidTr="002F406F">
        <w:tc>
          <w:tcPr>
            <w:tcW w:w="6300" w:type="dxa"/>
          </w:tcPr>
          <w:p w14:paraId="2E7458F1" w14:textId="77777777" w:rsidR="00C76150" w:rsidRPr="00782E7E" w:rsidRDefault="00C76150" w:rsidP="002F406F">
            <w:pPr>
              <w:pStyle w:val="a0"/>
              <w:ind w:left="-100" w:right="-76"/>
              <w:rPr>
                <w:rFonts w:ascii="Arial" w:hAnsi="Arial" w:cs="Arial"/>
                <w:color w:val="000000"/>
                <w:sz w:val="18"/>
                <w:szCs w:val="18"/>
                <w:cs/>
              </w:rPr>
            </w:pPr>
          </w:p>
        </w:tc>
        <w:tc>
          <w:tcPr>
            <w:tcW w:w="1585" w:type="dxa"/>
            <w:tcBorders>
              <w:bottom w:val="single" w:sz="4" w:space="0" w:color="auto"/>
            </w:tcBorders>
            <w:hideMark/>
          </w:tcPr>
          <w:p w14:paraId="4084EDAB" w14:textId="77777777" w:rsidR="00C76150" w:rsidRPr="00782E7E" w:rsidRDefault="00C76150" w:rsidP="002F406F">
            <w:pPr>
              <w:tabs>
                <w:tab w:val="decimal" w:pos="1371"/>
              </w:tabs>
              <w:ind w:right="-72"/>
              <w:rPr>
                <w:rFonts w:ascii="Arial" w:hAnsi="Arial" w:cs="Arial"/>
                <w:b/>
                <w:bCs/>
                <w:snapToGrid w:val="0"/>
                <w:sz w:val="18"/>
                <w:szCs w:val="18"/>
                <w:lang w:val="en-GB" w:eastAsia="th-TH"/>
              </w:rPr>
            </w:pPr>
            <w:r w:rsidRPr="00782E7E">
              <w:rPr>
                <w:rFonts w:ascii="Arial" w:hAnsi="Arial" w:cs="Arial"/>
                <w:b/>
                <w:bCs/>
                <w:snapToGrid w:val="0"/>
                <w:sz w:val="18"/>
                <w:szCs w:val="18"/>
                <w:lang w:val="en-GB" w:eastAsia="th-TH"/>
              </w:rPr>
              <w:t>shares</w:t>
            </w:r>
          </w:p>
        </w:tc>
        <w:tc>
          <w:tcPr>
            <w:tcW w:w="1585" w:type="dxa"/>
            <w:tcBorders>
              <w:bottom w:val="single" w:sz="4" w:space="0" w:color="auto"/>
            </w:tcBorders>
            <w:hideMark/>
          </w:tcPr>
          <w:p w14:paraId="469E83F9" w14:textId="77777777" w:rsidR="00C76150" w:rsidRPr="00782E7E" w:rsidRDefault="00C76150" w:rsidP="002F406F">
            <w:pPr>
              <w:tabs>
                <w:tab w:val="decimal" w:pos="1365"/>
              </w:tabs>
              <w:ind w:right="-72"/>
              <w:rPr>
                <w:rFonts w:ascii="Arial" w:hAnsi="Arial" w:cs="Arial"/>
                <w:b/>
                <w:bCs/>
                <w:snapToGrid w:val="0"/>
                <w:sz w:val="18"/>
                <w:szCs w:val="18"/>
                <w:lang w:val="en-GB" w:eastAsia="th-TH"/>
              </w:rPr>
            </w:pPr>
            <w:r w:rsidRPr="00782E7E">
              <w:rPr>
                <w:rFonts w:ascii="Arial" w:hAnsi="Arial" w:cs="Arial"/>
                <w:b/>
                <w:bCs/>
                <w:snapToGrid w:val="0"/>
                <w:sz w:val="18"/>
                <w:szCs w:val="18"/>
                <w:lang w:val="en-GB" w:eastAsia="th-TH"/>
              </w:rPr>
              <w:t>Baht</w:t>
            </w:r>
          </w:p>
        </w:tc>
      </w:tr>
      <w:tr w:rsidR="00C76150" w:rsidRPr="00782E7E" w14:paraId="0A6ED19B" w14:textId="77777777" w:rsidTr="00B766BE">
        <w:trPr>
          <w:trHeight w:val="117"/>
        </w:trPr>
        <w:tc>
          <w:tcPr>
            <w:tcW w:w="6300" w:type="dxa"/>
          </w:tcPr>
          <w:p w14:paraId="224F2361" w14:textId="78F99799" w:rsidR="00C76150" w:rsidRPr="00782E7E" w:rsidRDefault="00C76150" w:rsidP="002F406F">
            <w:pPr>
              <w:pStyle w:val="a0"/>
              <w:ind w:left="-100" w:right="-76"/>
              <w:rPr>
                <w:rFonts w:ascii="Arial" w:hAnsi="Arial" w:cs="Arial"/>
                <w:color w:val="000000"/>
                <w:sz w:val="18"/>
                <w:szCs w:val="18"/>
              </w:rPr>
            </w:pPr>
          </w:p>
        </w:tc>
        <w:tc>
          <w:tcPr>
            <w:tcW w:w="1585" w:type="dxa"/>
            <w:shd w:val="clear" w:color="auto" w:fill="FAFAFA"/>
            <w:vAlign w:val="bottom"/>
          </w:tcPr>
          <w:p w14:paraId="510D0D0A" w14:textId="573720FE" w:rsidR="00C76150" w:rsidRPr="00782E7E" w:rsidRDefault="00C76150" w:rsidP="002F406F">
            <w:pPr>
              <w:tabs>
                <w:tab w:val="decimal" w:pos="1371"/>
              </w:tabs>
              <w:ind w:right="-72"/>
              <w:rPr>
                <w:rFonts w:ascii="Arial" w:hAnsi="Arial" w:cs="Arial"/>
                <w:sz w:val="18"/>
                <w:szCs w:val="18"/>
                <w:lang w:val="en-GB"/>
              </w:rPr>
            </w:pPr>
          </w:p>
        </w:tc>
        <w:tc>
          <w:tcPr>
            <w:tcW w:w="1585" w:type="dxa"/>
            <w:shd w:val="clear" w:color="auto" w:fill="FAFAFA"/>
            <w:vAlign w:val="bottom"/>
          </w:tcPr>
          <w:p w14:paraId="7CBA1970" w14:textId="7482C11B" w:rsidR="00C76150" w:rsidRPr="00782E7E" w:rsidRDefault="00C76150" w:rsidP="002F406F">
            <w:pPr>
              <w:tabs>
                <w:tab w:val="decimal" w:pos="1371"/>
              </w:tabs>
              <w:ind w:right="-72"/>
              <w:rPr>
                <w:rFonts w:ascii="Arial" w:hAnsi="Arial" w:cs="Arial"/>
                <w:sz w:val="18"/>
                <w:szCs w:val="18"/>
                <w:lang w:val="en-GB"/>
              </w:rPr>
            </w:pPr>
          </w:p>
        </w:tc>
      </w:tr>
      <w:tr w:rsidR="00B766BE" w:rsidRPr="00782E7E" w14:paraId="407872E1" w14:textId="77777777" w:rsidTr="002F406F">
        <w:tc>
          <w:tcPr>
            <w:tcW w:w="6300" w:type="dxa"/>
          </w:tcPr>
          <w:p w14:paraId="7385D18D" w14:textId="67C192C1" w:rsidR="00B766BE" w:rsidRPr="00782E7E" w:rsidRDefault="00B766BE" w:rsidP="00B766BE">
            <w:pPr>
              <w:pStyle w:val="a0"/>
              <w:ind w:left="-100" w:right="-76"/>
              <w:rPr>
                <w:rFonts w:ascii="Arial" w:hAnsi="Arial" w:cs="Arial"/>
                <w:color w:val="000000"/>
                <w:sz w:val="18"/>
                <w:szCs w:val="18"/>
              </w:rPr>
            </w:pPr>
            <w:r w:rsidRPr="00782E7E">
              <w:rPr>
                <w:rFonts w:ascii="Arial" w:hAnsi="Arial" w:cs="Arial"/>
                <w:color w:val="000000"/>
                <w:sz w:val="18"/>
                <w:szCs w:val="18"/>
              </w:rPr>
              <w:t xml:space="preserve">Balance as </w:t>
            </w:r>
            <w:proofErr w:type="gramStart"/>
            <w:r w:rsidRPr="00782E7E">
              <w:rPr>
                <w:rFonts w:ascii="Arial" w:hAnsi="Arial" w:cs="Arial"/>
                <w:color w:val="000000"/>
                <w:sz w:val="18"/>
                <w:szCs w:val="18"/>
              </w:rPr>
              <w:t>at</w:t>
            </w:r>
            <w:proofErr w:type="gramEnd"/>
            <w:r w:rsidRPr="00782E7E">
              <w:rPr>
                <w:rFonts w:ascii="Arial" w:hAnsi="Arial" w:cs="Arial"/>
                <w:color w:val="000000"/>
                <w:sz w:val="18"/>
                <w:szCs w:val="18"/>
              </w:rPr>
              <w:t xml:space="preserve"> 1 January 2022</w:t>
            </w:r>
          </w:p>
        </w:tc>
        <w:tc>
          <w:tcPr>
            <w:tcW w:w="1585" w:type="dxa"/>
            <w:shd w:val="clear" w:color="auto" w:fill="FAFAFA"/>
            <w:vAlign w:val="bottom"/>
          </w:tcPr>
          <w:p w14:paraId="6FC50BF3" w14:textId="0827F220" w:rsidR="00B766BE" w:rsidRPr="00782E7E" w:rsidRDefault="00B766BE" w:rsidP="00B766BE">
            <w:pPr>
              <w:tabs>
                <w:tab w:val="decimal" w:pos="1371"/>
              </w:tabs>
              <w:ind w:right="-72"/>
              <w:rPr>
                <w:rFonts w:ascii="Arial" w:hAnsi="Arial" w:cs="Arial"/>
                <w:noProof/>
                <w:sz w:val="18"/>
                <w:szCs w:val="18"/>
                <w:lang w:val="en-GB"/>
              </w:rPr>
            </w:pPr>
            <w:r w:rsidRPr="00782E7E">
              <w:rPr>
                <w:rFonts w:ascii="Arial" w:hAnsi="Arial" w:cs="Arial"/>
                <w:noProof/>
                <w:sz w:val="18"/>
                <w:szCs w:val="18"/>
                <w:lang w:val="en-GB"/>
              </w:rPr>
              <w:t>4,881,400</w:t>
            </w:r>
          </w:p>
        </w:tc>
        <w:tc>
          <w:tcPr>
            <w:tcW w:w="1585" w:type="dxa"/>
            <w:shd w:val="clear" w:color="auto" w:fill="FAFAFA"/>
            <w:vAlign w:val="bottom"/>
          </w:tcPr>
          <w:p w14:paraId="756861AF" w14:textId="7F805A56" w:rsidR="00B766BE" w:rsidRPr="00782E7E" w:rsidRDefault="00B766BE" w:rsidP="00B766BE">
            <w:pPr>
              <w:tabs>
                <w:tab w:val="decimal" w:pos="1371"/>
              </w:tabs>
              <w:ind w:right="-72"/>
              <w:rPr>
                <w:rFonts w:ascii="Arial" w:hAnsi="Arial" w:cs="Arial"/>
                <w:noProof/>
                <w:sz w:val="18"/>
                <w:szCs w:val="18"/>
                <w:lang w:val="en-GB"/>
              </w:rPr>
            </w:pPr>
            <w:r w:rsidRPr="00782E7E">
              <w:rPr>
                <w:rFonts w:ascii="Arial" w:hAnsi="Arial" w:cs="Arial"/>
                <w:noProof/>
                <w:sz w:val="18"/>
                <w:szCs w:val="18"/>
                <w:lang w:val="en-GB"/>
              </w:rPr>
              <w:t>97,072,047</w:t>
            </w:r>
          </w:p>
        </w:tc>
      </w:tr>
      <w:tr w:rsidR="00B766BE" w:rsidRPr="00782E7E" w14:paraId="12E08987" w14:textId="77777777" w:rsidTr="002F406F">
        <w:tc>
          <w:tcPr>
            <w:tcW w:w="6300" w:type="dxa"/>
          </w:tcPr>
          <w:p w14:paraId="586BDAC8" w14:textId="77777777" w:rsidR="00B766BE" w:rsidRPr="00782E7E" w:rsidRDefault="00B766BE" w:rsidP="00B766BE">
            <w:pPr>
              <w:pStyle w:val="a0"/>
              <w:ind w:left="-100" w:right="-76"/>
              <w:rPr>
                <w:rFonts w:ascii="Arial" w:hAnsi="Arial" w:cs="Arial"/>
                <w:color w:val="000000"/>
                <w:sz w:val="18"/>
                <w:szCs w:val="18"/>
              </w:rPr>
            </w:pPr>
          </w:p>
        </w:tc>
        <w:tc>
          <w:tcPr>
            <w:tcW w:w="1585" w:type="dxa"/>
            <w:shd w:val="clear" w:color="auto" w:fill="FAFAFA"/>
          </w:tcPr>
          <w:p w14:paraId="3CB522B1" w14:textId="77777777" w:rsidR="00B766BE" w:rsidRPr="00782E7E" w:rsidRDefault="00B766BE" w:rsidP="00B766BE">
            <w:pPr>
              <w:tabs>
                <w:tab w:val="decimal" w:pos="1371"/>
              </w:tabs>
              <w:ind w:right="-72"/>
              <w:rPr>
                <w:rFonts w:ascii="Arial" w:hAnsi="Arial" w:cs="Arial"/>
                <w:noProof/>
                <w:sz w:val="18"/>
                <w:szCs w:val="18"/>
                <w:lang w:val="en-GB"/>
              </w:rPr>
            </w:pPr>
          </w:p>
        </w:tc>
        <w:tc>
          <w:tcPr>
            <w:tcW w:w="1585" w:type="dxa"/>
            <w:shd w:val="clear" w:color="auto" w:fill="FAFAFA"/>
          </w:tcPr>
          <w:p w14:paraId="0C00B9B2" w14:textId="77777777" w:rsidR="00B766BE" w:rsidRPr="00782E7E" w:rsidRDefault="00B766BE" w:rsidP="00B766BE">
            <w:pPr>
              <w:tabs>
                <w:tab w:val="decimal" w:pos="1371"/>
              </w:tabs>
              <w:ind w:right="-72"/>
              <w:rPr>
                <w:rFonts w:ascii="Arial" w:hAnsi="Arial" w:cs="Arial"/>
                <w:noProof/>
                <w:sz w:val="18"/>
                <w:szCs w:val="18"/>
                <w:lang w:val="en-GB"/>
              </w:rPr>
            </w:pPr>
          </w:p>
        </w:tc>
      </w:tr>
      <w:tr w:rsidR="00B766BE" w:rsidRPr="00782E7E" w14:paraId="78CD26E4" w14:textId="77777777" w:rsidTr="002F406F">
        <w:tc>
          <w:tcPr>
            <w:tcW w:w="6300" w:type="dxa"/>
          </w:tcPr>
          <w:p w14:paraId="4B08CBCC" w14:textId="77777777" w:rsidR="00B766BE" w:rsidRPr="00782E7E" w:rsidRDefault="00B766BE" w:rsidP="00B766BE">
            <w:pPr>
              <w:pStyle w:val="a0"/>
              <w:ind w:left="-100" w:right="-76"/>
              <w:rPr>
                <w:rFonts w:ascii="Arial" w:eastAsia="DengXian" w:hAnsi="Arial" w:cs="Arial"/>
                <w:color w:val="000000"/>
                <w:sz w:val="18"/>
                <w:szCs w:val="18"/>
                <w:cs/>
                <w:lang w:eastAsia="zh-CN"/>
              </w:rPr>
            </w:pPr>
            <w:r w:rsidRPr="00782E7E">
              <w:rPr>
                <w:rFonts w:ascii="Arial" w:hAnsi="Arial" w:cs="Arial"/>
                <w:color w:val="000000"/>
                <w:sz w:val="18"/>
                <w:szCs w:val="18"/>
              </w:rPr>
              <w:t>Reissue during the period (Baht 37.00 to Baht 38.75 per share)</w:t>
            </w:r>
          </w:p>
        </w:tc>
        <w:tc>
          <w:tcPr>
            <w:tcW w:w="1585" w:type="dxa"/>
            <w:shd w:val="clear" w:color="auto" w:fill="FAFAFA"/>
          </w:tcPr>
          <w:p w14:paraId="2B7F1D17" w14:textId="77777777" w:rsidR="00B766BE" w:rsidRPr="00782E7E" w:rsidRDefault="00B766BE" w:rsidP="00B766BE">
            <w:pPr>
              <w:tabs>
                <w:tab w:val="decimal" w:pos="1371"/>
              </w:tabs>
              <w:ind w:right="-72"/>
              <w:rPr>
                <w:rFonts w:ascii="Arial" w:hAnsi="Arial" w:cs="Arial"/>
                <w:noProof/>
                <w:sz w:val="18"/>
                <w:szCs w:val="18"/>
                <w:lang w:val="en-GB"/>
              </w:rPr>
            </w:pPr>
            <w:r w:rsidRPr="00782E7E">
              <w:rPr>
                <w:rFonts w:ascii="Arial" w:hAnsi="Arial" w:cs="Arial"/>
                <w:noProof/>
                <w:sz w:val="18"/>
                <w:szCs w:val="18"/>
                <w:lang w:val="en-GB"/>
              </w:rPr>
              <w:t>(3,268,800)</w:t>
            </w:r>
          </w:p>
        </w:tc>
        <w:tc>
          <w:tcPr>
            <w:tcW w:w="1585" w:type="dxa"/>
            <w:shd w:val="clear" w:color="auto" w:fill="FAFAFA"/>
          </w:tcPr>
          <w:p w14:paraId="468BB5E0" w14:textId="77777777" w:rsidR="00B766BE" w:rsidRPr="00782E7E" w:rsidRDefault="00B766BE" w:rsidP="00B766BE">
            <w:pPr>
              <w:tabs>
                <w:tab w:val="decimal" w:pos="1365"/>
              </w:tabs>
              <w:ind w:right="-72"/>
              <w:rPr>
                <w:rFonts w:ascii="Arial" w:hAnsi="Arial" w:cs="Arial"/>
                <w:noProof/>
                <w:sz w:val="18"/>
                <w:szCs w:val="18"/>
                <w:lang w:val="en-GB"/>
              </w:rPr>
            </w:pPr>
            <w:r w:rsidRPr="00782E7E">
              <w:rPr>
                <w:rFonts w:ascii="Arial" w:hAnsi="Arial" w:cs="Arial"/>
                <w:noProof/>
                <w:sz w:val="18"/>
                <w:szCs w:val="18"/>
                <w:lang w:val="en-GB"/>
              </w:rPr>
              <w:t>(65,003,709)</w:t>
            </w:r>
          </w:p>
        </w:tc>
      </w:tr>
      <w:tr w:rsidR="00B766BE" w:rsidRPr="00782E7E" w14:paraId="2EAD172A" w14:textId="77777777" w:rsidTr="002F406F">
        <w:tc>
          <w:tcPr>
            <w:tcW w:w="6300" w:type="dxa"/>
          </w:tcPr>
          <w:p w14:paraId="7159F4D5" w14:textId="77777777" w:rsidR="00B766BE" w:rsidRPr="00782E7E" w:rsidRDefault="00B766BE" w:rsidP="00B766BE">
            <w:pPr>
              <w:pStyle w:val="a0"/>
              <w:ind w:left="-100" w:right="-76"/>
              <w:rPr>
                <w:rFonts w:ascii="Arial" w:hAnsi="Arial" w:cs="Arial"/>
                <w:color w:val="000000"/>
                <w:sz w:val="18"/>
                <w:szCs w:val="18"/>
              </w:rPr>
            </w:pPr>
            <w:r w:rsidRPr="00782E7E">
              <w:rPr>
                <w:rFonts w:ascii="Arial" w:hAnsi="Arial" w:cs="Arial"/>
                <w:color w:val="000000"/>
                <w:sz w:val="18"/>
                <w:szCs w:val="18"/>
              </w:rPr>
              <w:t>Capital reduction</w:t>
            </w:r>
          </w:p>
        </w:tc>
        <w:tc>
          <w:tcPr>
            <w:tcW w:w="1585" w:type="dxa"/>
            <w:tcBorders>
              <w:bottom w:val="single" w:sz="4" w:space="0" w:color="auto"/>
            </w:tcBorders>
            <w:shd w:val="clear" w:color="auto" w:fill="FAFAFA"/>
          </w:tcPr>
          <w:p w14:paraId="231280E6" w14:textId="77777777" w:rsidR="00B766BE" w:rsidRPr="00782E7E" w:rsidRDefault="00B766BE" w:rsidP="00B766BE">
            <w:pPr>
              <w:tabs>
                <w:tab w:val="decimal" w:pos="1371"/>
              </w:tabs>
              <w:ind w:right="-72"/>
              <w:rPr>
                <w:rFonts w:ascii="Arial" w:hAnsi="Arial" w:cs="Arial"/>
                <w:noProof/>
                <w:sz w:val="18"/>
                <w:szCs w:val="18"/>
                <w:lang w:val="en-GB"/>
              </w:rPr>
            </w:pPr>
            <w:r w:rsidRPr="00782E7E">
              <w:rPr>
                <w:rFonts w:ascii="Arial" w:hAnsi="Arial" w:cs="Arial"/>
                <w:noProof/>
                <w:sz w:val="18"/>
                <w:szCs w:val="18"/>
                <w:lang w:val="en-GB"/>
              </w:rPr>
              <w:t>(1,612,600)</w:t>
            </w:r>
          </w:p>
        </w:tc>
        <w:tc>
          <w:tcPr>
            <w:tcW w:w="1585" w:type="dxa"/>
            <w:tcBorders>
              <w:bottom w:val="single" w:sz="4" w:space="0" w:color="auto"/>
            </w:tcBorders>
            <w:shd w:val="clear" w:color="auto" w:fill="FAFAFA"/>
          </w:tcPr>
          <w:p w14:paraId="17E7B23A" w14:textId="77777777" w:rsidR="00B766BE" w:rsidRPr="00782E7E" w:rsidRDefault="00B766BE" w:rsidP="00B766BE">
            <w:pPr>
              <w:tabs>
                <w:tab w:val="decimal" w:pos="1365"/>
              </w:tabs>
              <w:ind w:right="-72"/>
              <w:rPr>
                <w:rFonts w:ascii="Arial" w:hAnsi="Arial" w:cs="Arial"/>
                <w:noProof/>
                <w:sz w:val="18"/>
                <w:szCs w:val="18"/>
                <w:lang w:val="en-GB"/>
              </w:rPr>
            </w:pPr>
            <w:r w:rsidRPr="00782E7E">
              <w:rPr>
                <w:rFonts w:ascii="Arial" w:hAnsi="Arial" w:cs="Arial"/>
                <w:noProof/>
                <w:sz w:val="18"/>
                <w:szCs w:val="18"/>
                <w:lang w:val="en-GB"/>
              </w:rPr>
              <w:t>(32,068,338)</w:t>
            </w:r>
          </w:p>
        </w:tc>
      </w:tr>
      <w:tr w:rsidR="00B766BE" w:rsidRPr="00782E7E" w14:paraId="0E38426F" w14:textId="77777777" w:rsidTr="002F406F">
        <w:tc>
          <w:tcPr>
            <w:tcW w:w="6300" w:type="dxa"/>
          </w:tcPr>
          <w:p w14:paraId="415E73A9" w14:textId="77777777" w:rsidR="00B766BE" w:rsidRPr="00782E7E" w:rsidRDefault="00B766BE" w:rsidP="00B766BE">
            <w:pPr>
              <w:pStyle w:val="a0"/>
              <w:ind w:left="-100" w:right="-76"/>
              <w:rPr>
                <w:rFonts w:ascii="Arial" w:hAnsi="Arial" w:cs="Arial"/>
                <w:color w:val="000000"/>
                <w:sz w:val="18"/>
                <w:szCs w:val="18"/>
                <w:cs/>
              </w:rPr>
            </w:pPr>
          </w:p>
        </w:tc>
        <w:tc>
          <w:tcPr>
            <w:tcW w:w="1585" w:type="dxa"/>
            <w:tcBorders>
              <w:top w:val="single" w:sz="4" w:space="0" w:color="auto"/>
            </w:tcBorders>
            <w:shd w:val="clear" w:color="auto" w:fill="FAFAFA"/>
            <w:vAlign w:val="bottom"/>
          </w:tcPr>
          <w:p w14:paraId="5F87E638" w14:textId="77777777" w:rsidR="00B766BE" w:rsidRPr="00782E7E" w:rsidRDefault="00B766BE" w:rsidP="00B766BE">
            <w:pPr>
              <w:tabs>
                <w:tab w:val="decimal" w:pos="1371"/>
              </w:tabs>
              <w:ind w:right="-72"/>
              <w:rPr>
                <w:rFonts w:ascii="Arial" w:hAnsi="Arial" w:cs="Arial"/>
                <w:noProof/>
                <w:sz w:val="18"/>
                <w:szCs w:val="18"/>
                <w:lang w:val="en-GB"/>
              </w:rPr>
            </w:pPr>
          </w:p>
        </w:tc>
        <w:tc>
          <w:tcPr>
            <w:tcW w:w="1585" w:type="dxa"/>
            <w:tcBorders>
              <w:top w:val="single" w:sz="4" w:space="0" w:color="auto"/>
            </w:tcBorders>
            <w:shd w:val="clear" w:color="auto" w:fill="FAFAFA"/>
            <w:vAlign w:val="bottom"/>
          </w:tcPr>
          <w:p w14:paraId="7B97EBA6" w14:textId="77777777" w:rsidR="00B766BE" w:rsidRPr="00782E7E" w:rsidRDefault="00B766BE" w:rsidP="00B766BE">
            <w:pPr>
              <w:tabs>
                <w:tab w:val="decimal" w:pos="1365"/>
              </w:tabs>
              <w:ind w:right="-72"/>
              <w:rPr>
                <w:rFonts w:ascii="Arial" w:hAnsi="Arial" w:cs="Arial"/>
                <w:noProof/>
                <w:sz w:val="18"/>
                <w:szCs w:val="18"/>
                <w:lang w:val="en-GB"/>
              </w:rPr>
            </w:pPr>
          </w:p>
        </w:tc>
      </w:tr>
      <w:tr w:rsidR="00B766BE" w:rsidRPr="00782E7E" w14:paraId="4826E5A0" w14:textId="77777777" w:rsidTr="002F406F">
        <w:tc>
          <w:tcPr>
            <w:tcW w:w="6300" w:type="dxa"/>
            <w:hideMark/>
          </w:tcPr>
          <w:p w14:paraId="1F594B02" w14:textId="77777777" w:rsidR="00B766BE" w:rsidRPr="00782E7E" w:rsidRDefault="00B766BE" w:rsidP="00B766BE">
            <w:pPr>
              <w:pStyle w:val="a0"/>
              <w:ind w:left="-100" w:right="-76"/>
              <w:rPr>
                <w:rFonts w:ascii="Arial" w:hAnsi="Arial" w:cs="Arial"/>
                <w:color w:val="000000"/>
                <w:sz w:val="18"/>
                <w:szCs w:val="18"/>
              </w:rPr>
            </w:pPr>
            <w:r w:rsidRPr="00782E7E">
              <w:rPr>
                <w:rFonts w:ascii="Arial" w:hAnsi="Arial" w:cs="Arial"/>
                <w:color w:val="000000"/>
                <w:sz w:val="18"/>
                <w:szCs w:val="18"/>
              </w:rPr>
              <w:t xml:space="preserve">Balance as </w:t>
            </w:r>
            <w:proofErr w:type="gramStart"/>
            <w:r w:rsidRPr="00782E7E">
              <w:rPr>
                <w:rFonts w:ascii="Arial" w:hAnsi="Arial" w:cs="Arial"/>
                <w:color w:val="000000"/>
                <w:sz w:val="18"/>
                <w:szCs w:val="18"/>
              </w:rPr>
              <w:t>at</w:t>
            </w:r>
            <w:proofErr w:type="gramEnd"/>
            <w:r w:rsidRPr="00782E7E">
              <w:rPr>
                <w:rFonts w:ascii="Arial" w:hAnsi="Arial" w:cs="Arial"/>
                <w:color w:val="000000"/>
                <w:sz w:val="18"/>
                <w:szCs w:val="18"/>
              </w:rPr>
              <w:t xml:space="preserve"> 31 December 2022</w:t>
            </w:r>
          </w:p>
        </w:tc>
        <w:tc>
          <w:tcPr>
            <w:tcW w:w="1585" w:type="dxa"/>
            <w:tcBorders>
              <w:bottom w:val="single" w:sz="4" w:space="0" w:color="auto"/>
            </w:tcBorders>
            <w:shd w:val="clear" w:color="auto" w:fill="FAFAFA"/>
          </w:tcPr>
          <w:p w14:paraId="3F9F456C" w14:textId="77777777" w:rsidR="00B766BE" w:rsidRPr="00782E7E" w:rsidRDefault="00B766BE" w:rsidP="00B766BE">
            <w:pPr>
              <w:tabs>
                <w:tab w:val="decimal" w:pos="1371"/>
              </w:tabs>
              <w:ind w:right="-72"/>
              <w:rPr>
                <w:rFonts w:ascii="Arial" w:hAnsi="Arial" w:cs="Arial"/>
                <w:noProof/>
                <w:sz w:val="18"/>
                <w:szCs w:val="18"/>
                <w:lang w:val="en-GB"/>
              </w:rPr>
            </w:pPr>
            <w:r w:rsidRPr="00782E7E">
              <w:rPr>
                <w:rFonts w:ascii="Arial" w:hAnsi="Arial" w:cs="Arial"/>
                <w:noProof/>
                <w:snapToGrid w:val="0"/>
                <w:color w:val="000000"/>
                <w:sz w:val="18"/>
                <w:szCs w:val="18"/>
                <w:lang w:val="en-GB" w:eastAsia="th-TH"/>
              </w:rPr>
              <w:t xml:space="preserve">-       </w:t>
            </w:r>
          </w:p>
        </w:tc>
        <w:tc>
          <w:tcPr>
            <w:tcW w:w="1585" w:type="dxa"/>
            <w:tcBorders>
              <w:bottom w:val="single" w:sz="4" w:space="0" w:color="auto"/>
            </w:tcBorders>
            <w:shd w:val="clear" w:color="auto" w:fill="FAFAFA"/>
          </w:tcPr>
          <w:p w14:paraId="5C3714D4" w14:textId="77777777" w:rsidR="00B766BE" w:rsidRPr="00782E7E" w:rsidRDefault="00B766BE" w:rsidP="00B766BE">
            <w:pPr>
              <w:tabs>
                <w:tab w:val="decimal" w:pos="1365"/>
              </w:tabs>
              <w:ind w:right="-72"/>
              <w:jc w:val="both"/>
              <w:rPr>
                <w:rFonts w:ascii="Arial" w:hAnsi="Arial" w:cs="Arial"/>
                <w:noProof/>
                <w:sz w:val="18"/>
                <w:szCs w:val="18"/>
                <w:lang w:val="en-GB"/>
              </w:rPr>
            </w:pPr>
            <w:r w:rsidRPr="00782E7E">
              <w:rPr>
                <w:rFonts w:ascii="Arial" w:hAnsi="Arial" w:cs="Arial"/>
                <w:noProof/>
                <w:snapToGrid w:val="0"/>
                <w:color w:val="000000"/>
                <w:sz w:val="18"/>
                <w:szCs w:val="18"/>
                <w:lang w:val="en-GB" w:eastAsia="th-TH"/>
              </w:rPr>
              <w:t xml:space="preserve">-       </w:t>
            </w:r>
          </w:p>
        </w:tc>
      </w:tr>
    </w:tbl>
    <w:p w14:paraId="17441873" w14:textId="77777777" w:rsidR="00C76150" w:rsidRPr="00782E7E" w:rsidRDefault="00C76150" w:rsidP="00C76150">
      <w:pPr>
        <w:jc w:val="both"/>
        <w:rPr>
          <w:rFonts w:ascii="Arial" w:hAnsi="Arial" w:cs="Arial"/>
          <w:sz w:val="18"/>
          <w:szCs w:val="18"/>
          <w:lang w:val="en-GB"/>
        </w:rPr>
      </w:pPr>
    </w:p>
    <w:p w14:paraId="2A6AA7C7" w14:textId="77777777" w:rsidR="00C76150" w:rsidRPr="00782E7E" w:rsidRDefault="00C76150" w:rsidP="00C76150">
      <w:pPr>
        <w:jc w:val="both"/>
        <w:rPr>
          <w:rFonts w:ascii="Arial" w:hAnsi="Arial" w:cs="Arial"/>
          <w:sz w:val="18"/>
          <w:szCs w:val="18"/>
          <w:lang w:val="en-GB"/>
        </w:rPr>
      </w:pPr>
      <w:r w:rsidRPr="00782E7E">
        <w:rPr>
          <w:rFonts w:ascii="Arial" w:hAnsi="Arial" w:cs="Arial"/>
          <w:spacing w:val="-6"/>
          <w:sz w:val="18"/>
          <w:szCs w:val="18"/>
          <w:lang w:val="en-GB"/>
        </w:rPr>
        <w:t>In January 2022, the Company reissued 3,268,800 treasury shares at the price between Baht 37.00 to Baht 38.75, totalling</w:t>
      </w:r>
      <w:r w:rsidRPr="00782E7E">
        <w:rPr>
          <w:rFonts w:ascii="Arial" w:hAnsi="Arial" w:cs="Arial"/>
          <w:sz w:val="18"/>
          <w:szCs w:val="18"/>
          <w:lang w:val="en-GB"/>
        </w:rPr>
        <w:t xml:space="preserve"> Baht 123,672,813.</w:t>
      </w:r>
    </w:p>
    <w:p w14:paraId="58B35961" w14:textId="77777777" w:rsidR="00C76150" w:rsidRPr="00782E7E" w:rsidRDefault="00C76150" w:rsidP="00C76150">
      <w:pPr>
        <w:jc w:val="both"/>
        <w:rPr>
          <w:rFonts w:ascii="Arial" w:hAnsi="Arial" w:cs="Arial"/>
          <w:sz w:val="18"/>
          <w:szCs w:val="18"/>
          <w:lang w:val="en-GB"/>
        </w:rPr>
      </w:pPr>
    </w:p>
    <w:p w14:paraId="7378C124" w14:textId="77777777" w:rsidR="00C76150" w:rsidRPr="00782E7E" w:rsidRDefault="00C76150" w:rsidP="00C76150">
      <w:pPr>
        <w:jc w:val="both"/>
        <w:rPr>
          <w:rFonts w:ascii="Arial" w:hAnsi="Arial" w:cs="Arial"/>
          <w:sz w:val="18"/>
          <w:szCs w:val="22"/>
          <w:lang w:val="en-GB"/>
        </w:rPr>
      </w:pPr>
      <w:r w:rsidRPr="00782E7E">
        <w:rPr>
          <w:rFonts w:ascii="Arial" w:hAnsi="Arial" w:cs="Arial"/>
          <w:sz w:val="18"/>
          <w:szCs w:val="18"/>
          <w:lang w:val="en-GB"/>
        </w:rPr>
        <w:t xml:space="preserve">At the Board of Director’s Meeting No. 1/2022 of the Company on 26 January 2022, the Board of Directors approved the capital reduction for unsold treasury share of 1,612,000 shares. The Company registered the capital reduction with </w:t>
      </w:r>
      <w:r w:rsidRPr="00782E7E">
        <w:rPr>
          <w:rFonts w:ascii="Arial" w:hAnsi="Arial" w:cs="Arial"/>
          <w:spacing w:val="-6"/>
          <w:sz w:val="18"/>
          <w:szCs w:val="18"/>
          <w:lang w:val="en-GB"/>
        </w:rPr>
        <w:t>the Ministry of Commerce on 3 February 2022 and transferred the treasury share reserve of baht 97,072,047 to unappropriated</w:t>
      </w:r>
      <w:r w:rsidRPr="00782E7E">
        <w:rPr>
          <w:rFonts w:ascii="Arial" w:hAnsi="Arial" w:cs="Arial"/>
          <w:sz w:val="18"/>
          <w:szCs w:val="18"/>
          <w:lang w:val="en-GB"/>
        </w:rPr>
        <w:t xml:space="preserve"> retained earnings. After the capital reduction, the Company has the ordinary share of 847,467,400 shares.</w:t>
      </w:r>
    </w:p>
    <w:p w14:paraId="7A967949" w14:textId="77777777" w:rsidR="00C76150" w:rsidRPr="00782E7E" w:rsidRDefault="00C76150" w:rsidP="00C76150">
      <w:pPr>
        <w:jc w:val="both"/>
        <w:rPr>
          <w:rFonts w:ascii="Arial" w:hAnsi="Arial" w:cs="Arial"/>
          <w:sz w:val="18"/>
          <w:szCs w:val="22"/>
          <w:lang w:val="en-GB"/>
        </w:rPr>
      </w:pPr>
    </w:p>
    <w:p w14:paraId="79B7E56B" w14:textId="77777777" w:rsidR="00C76150" w:rsidRPr="00782E7E" w:rsidRDefault="00C76150" w:rsidP="00C76150">
      <w:pPr>
        <w:jc w:val="both"/>
        <w:rPr>
          <w:rFonts w:ascii="Arial" w:hAnsi="Arial" w:cs="Arial"/>
          <w:sz w:val="18"/>
          <w:szCs w:val="22"/>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74C1B882" w14:textId="77777777" w:rsidTr="002F406F">
        <w:trPr>
          <w:trHeight w:val="386"/>
        </w:trPr>
        <w:tc>
          <w:tcPr>
            <w:tcW w:w="9461" w:type="dxa"/>
            <w:shd w:val="clear" w:color="auto" w:fill="FFA543"/>
            <w:vAlign w:val="center"/>
          </w:tcPr>
          <w:p w14:paraId="1EE93C79"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bookmarkStart w:id="6" w:name="_Hlk63166708"/>
            <w:r w:rsidRPr="00782E7E">
              <w:rPr>
                <w:rFonts w:ascii="Arial" w:eastAsia="Arial Unicode MS" w:hAnsi="Arial" w:cs="Arial"/>
                <w:b/>
                <w:bCs/>
                <w:color w:val="FFFFFF"/>
                <w:sz w:val="18"/>
                <w:szCs w:val="18"/>
                <w:lang w:val="en-GB"/>
              </w:rPr>
              <w:br w:type="page"/>
              <w:t>32</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 xml:space="preserve">Legal </w:t>
            </w:r>
            <w:proofErr w:type="gramStart"/>
            <w:r w:rsidRPr="00782E7E">
              <w:rPr>
                <w:rFonts w:ascii="Arial" w:eastAsia="Arial Unicode MS" w:hAnsi="Arial" w:cs="Arial"/>
                <w:b/>
                <w:bCs/>
                <w:color w:val="FFFFFF"/>
                <w:sz w:val="18"/>
                <w:szCs w:val="18"/>
                <w:lang w:val="en-GB"/>
              </w:rPr>
              <w:t>reserve</w:t>
            </w:r>
            <w:proofErr w:type="gramEnd"/>
          </w:p>
        </w:tc>
      </w:tr>
      <w:bookmarkEnd w:id="6"/>
    </w:tbl>
    <w:p w14:paraId="46D0492A" w14:textId="77777777" w:rsidR="00C76150" w:rsidRPr="00782E7E" w:rsidRDefault="00C76150" w:rsidP="00C76150">
      <w:pPr>
        <w:ind w:hanging="7"/>
        <w:jc w:val="both"/>
        <w:rPr>
          <w:rFonts w:ascii="Arial" w:hAnsi="Arial" w:cs="Arial"/>
          <w:color w:val="000000"/>
          <w:sz w:val="18"/>
          <w:szCs w:val="18"/>
          <w:lang w:val="en-GB"/>
        </w:rPr>
      </w:pPr>
    </w:p>
    <w:p w14:paraId="3F93A680" w14:textId="77777777" w:rsidR="00C76150" w:rsidRPr="00782E7E" w:rsidRDefault="00C76150" w:rsidP="00C76150">
      <w:pPr>
        <w:jc w:val="both"/>
        <w:rPr>
          <w:rFonts w:ascii="Arial" w:hAnsi="Arial" w:cs="Arial"/>
          <w:color w:val="000000"/>
          <w:spacing w:val="-6"/>
          <w:sz w:val="18"/>
          <w:szCs w:val="18"/>
          <w:lang w:val="en-GB"/>
        </w:rPr>
      </w:pPr>
      <w:r w:rsidRPr="00782E7E">
        <w:rPr>
          <w:rFonts w:ascii="Arial" w:hAnsi="Arial" w:cs="Arial"/>
          <w:color w:val="000000"/>
          <w:sz w:val="18"/>
          <w:szCs w:val="18"/>
          <w:lang w:val="en-GB"/>
        </w:rPr>
        <w:t xml:space="preserve">Under the Public Limited Company Act, the Company is required to set aside as a legal reserve at least 5 percent of its </w:t>
      </w:r>
      <w:r w:rsidRPr="00782E7E">
        <w:rPr>
          <w:rFonts w:ascii="Arial" w:hAnsi="Arial" w:cs="Arial"/>
          <w:color w:val="000000"/>
          <w:spacing w:val="-6"/>
          <w:sz w:val="18"/>
          <w:szCs w:val="18"/>
          <w:lang w:val="en-GB"/>
        </w:rPr>
        <w:t>net profit after accumulated deficit brought forward (if any) until the reserve is not less than 10 percent of the registered capital.</w:t>
      </w:r>
      <w:r w:rsidRPr="00782E7E">
        <w:rPr>
          <w:rFonts w:ascii="Arial" w:hAnsi="Arial" w:cs="Arial"/>
          <w:color w:val="000000"/>
          <w:spacing w:val="-2"/>
          <w:sz w:val="18"/>
          <w:szCs w:val="18"/>
          <w:lang w:val="en-GB"/>
        </w:rPr>
        <w:t xml:space="preserve">  </w:t>
      </w:r>
      <w:r w:rsidRPr="00782E7E">
        <w:rPr>
          <w:rFonts w:ascii="Arial" w:hAnsi="Arial" w:cs="Arial"/>
          <w:color w:val="000000"/>
          <w:spacing w:val="-9"/>
          <w:sz w:val="18"/>
          <w:szCs w:val="18"/>
          <w:lang w:val="en-GB"/>
        </w:rPr>
        <w:t xml:space="preserve">The legal reserve is not distributable as a dividend.  The legal reserve </w:t>
      </w:r>
      <w:proofErr w:type="gramStart"/>
      <w:r w:rsidRPr="00782E7E">
        <w:rPr>
          <w:rFonts w:ascii="Arial" w:hAnsi="Arial" w:cs="Arial"/>
          <w:color w:val="000000"/>
          <w:spacing w:val="-9"/>
          <w:sz w:val="18"/>
          <w:szCs w:val="18"/>
          <w:lang w:val="en-GB"/>
        </w:rPr>
        <w:t>has to</w:t>
      </w:r>
      <w:proofErr w:type="gramEnd"/>
      <w:r w:rsidRPr="00782E7E">
        <w:rPr>
          <w:rFonts w:ascii="Arial" w:hAnsi="Arial" w:cs="Arial"/>
          <w:color w:val="000000"/>
          <w:spacing w:val="-9"/>
          <w:sz w:val="18"/>
          <w:szCs w:val="18"/>
          <w:lang w:val="en-GB"/>
        </w:rPr>
        <w:t xml:space="preserve"> be approved from annual general shareholders’ meeting.</w:t>
      </w:r>
    </w:p>
    <w:p w14:paraId="1E6758F7" w14:textId="77777777" w:rsidR="00C76150" w:rsidRPr="00782E7E" w:rsidRDefault="00C76150" w:rsidP="00C76150">
      <w:pPr>
        <w:jc w:val="both"/>
        <w:rPr>
          <w:rFonts w:ascii="Arial" w:hAnsi="Arial" w:cs="Arial"/>
          <w:color w:val="000000"/>
          <w:spacing w:val="-6"/>
          <w:sz w:val="18"/>
          <w:szCs w:val="18"/>
          <w:lang w:val="en-GB"/>
        </w:rPr>
      </w:pPr>
    </w:p>
    <w:p w14:paraId="7DCCB4BF"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6"/>
          <w:sz w:val="18"/>
          <w:szCs w:val="18"/>
          <w:lang w:val="en-GB"/>
        </w:rPr>
        <w:t xml:space="preserve">As </w:t>
      </w:r>
      <w:proofErr w:type="gramStart"/>
      <w:r w:rsidRPr="00782E7E">
        <w:rPr>
          <w:rFonts w:ascii="Arial" w:hAnsi="Arial" w:cs="Arial"/>
          <w:color w:val="000000"/>
          <w:spacing w:val="-6"/>
          <w:sz w:val="18"/>
          <w:szCs w:val="18"/>
          <w:lang w:val="en-GB"/>
        </w:rPr>
        <w:t>at</w:t>
      </w:r>
      <w:proofErr w:type="gramEnd"/>
      <w:r w:rsidRPr="00782E7E">
        <w:rPr>
          <w:rFonts w:ascii="Arial" w:hAnsi="Arial" w:cs="Arial"/>
          <w:color w:val="000000"/>
          <w:spacing w:val="-6"/>
          <w:sz w:val="18"/>
          <w:szCs w:val="18"/>
          <w:lang w:val="en-GB"/>
        </w:rPr>
        <w:t xml:space="preserve"> 31 December 2022, the retained earnings - unappropriated</w:t>
      </w:r>
      <w:r w:rsidRPr="00782E7E">
        <w:rPr>
          <w:rFonts w:ascii="Arial" w:hAnsi="Arial" w:cs="Arial"/>
          <w:color w:val="000000"/>
          <w:spacing w:val="-2"/>
          <w:sz w:val="18"/>
          <w:szCs w:val="18"/>
          <w:lang w:val="en-GB"/>
        </w:rPr>
        <w:t xml:space="preserve"> in the consolidated financial statements included</w:t>
      </w:r>
      <w:r w:rsidRPr="00782E7E">
        <w:rPr>
          <w:rFonts w:ascii="Arial" w:hAnsi="Arial" w:cs="Arial"/>
          <w:color w:val="000000"/>
          <w:sz w:val="18"/>
          <w:szCs w:val="18"/>
          <w:lang w:val="en-GB"/>
        </w:rPr>
        <w:t xml:space="preserve"> the legal reserve of three subsidiaries, </w:t>
      </w:r>
      <w:r w:rsidRPr="00782E7E">
        <w:rPr>
          <w:rFonts w:ascii="Arial" w:hAnsi="Arial" w:cs="Arial"/>
          <w:color w:val="000000"/>
          <w:spacing w:val="-2"/>
          <w:sz w:val="18"/>
          <w:szCs w:val="18"/>
          <w:lang w:val="en-GB"/>
        </w:rPr>
        <w:t>totalling Baht 46,603,824. (</w:t>
      </w:r>
      <w:proofErr w:type="gramStart"/>
      <w:r w:rsidRPr="00782E7E">
        <w:rPr>
          <w:rFonts w:ascii="Arial" w:hAnsi="Arial" w:cs="Arial"/>
          <w:color w:val="000000"/>
          <w:spacing w:val="-2"/>
          <w:sz w:val="18"/>
          <w:szCs w:val="18"/>
          <w:lang w:val="en-GB"/>
        </w:rPr>
        <w:t xml:space="preserve">2021 </w:t>
      </w:r>
      <w:r w:rsidRPr="00782E7E">
        <w:rPr>
          <w:rFonts w:ascii="Arial" w:hAnsi="Arial" w:cs="Arial"/>
          <w:color w:val="000000"/>
          <w:sz w:val="18"/>
          <w:szCs w:val="18"/>
          <w:lang w:val="en-GB"/>
        </w:rPr>
        <w:t>:</w:t>
      </w:r>
      <w:proofErr w:type="gramEnd"/>
      <w:r w:rsidRPr="00782E7E">
        <w:rPr>
          <w:rFonts w:ascii="Arial" w:hAnsi="Arial" w:cs="Arial"/>
          <w:color w:val="000000"/>
          <w:sz w:val="18"/>
          <w:szCs w:val="18"/>
          <w:lang w:val="en-GB"/>
        </w:rPr>
        <w:t xml:space="preserve"> two subsidiaries, totalling </w:t>
      </w:r>
      <w:r w:rsidRPr="00782E7E">
        <w:rPr>
          <w:rFonts w:ascii="Arial" w:hAnsi="Arial" w:cs="Arial"/>
          <w:color w:val="000000"/>
          <w:spacing w:val="-2"/>
          <w:sz w:val="18"/>
          <w:szCs w:val="18"/>
          <w:lang w:val="en-GB"/>
        </w:rPr>
        <w:t>Baht 24,987,610</w:t>
      </w:r>
      <w:r w:rsidRPr="00782E7E">
        <w:rPr>
          <w:rFonts w:ascii="Arial" w:hAnsi="Arial" w:cs="Arial"/>
          <w:color w:val="000000"/>
          <w:sz w:val="18"/>
          <w:szCs w:val="18"/>
          <w:lang w:val="en-GB"/>
        </w:rPr>
        <w:t>).</w:t>
      </w:r>
    </w:p>
    <w:p w14:paraId="313F0C5B" w14:textId="77777777" w:rsidR="00C76150" w:rsidRPr="00782E7E" w:rsidRDefault="00C76150" w:rsidP="00C76150">
      <w:pPr>
        <w:ind w:hanging="7"/>
        <w:jc w:val="both"/>
        <w:rPr>
          <w:rFonts w:ascii="Arial" w:hAnsi="Arial" w:cs="Arial"/>
          <w:color w:val="000000"/>
          <w:sz w:val="18"/>
          <w:szCs w:val="18"/>
          <w:lang w:val="en-GB"/>
        </w:rPr>
      </w:pPr>
      <w:r w:rsidRPr="00782E7E">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0CCC3EA5" w14:textId="77777777" w:rsidTr="002F406F">
        <w:trPr>
          <w:trHeight w:val="386"/>
        </w:trPr>
        <w:tc>
          <w:tcPr>
            <w:tcW w:w="9461" w:type="dxa"/>
            <w:shd w:val="clear" w:color="auto" w:fill="FFA543"/>
            <w:vAlign w:val="center"/>
          </w:tcPr>
          <w:p w14:paraId="5AC9DA65"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33</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 xml:space="preserve">Dividend payment </w:t>
            </w:r>
          </w:p>
        </w:tc>
      </w:tr>
    </w:tbl>
    <w:p w14:paraId="128BED47" w14:textId="77777777" w:rsidR="00C76150" w:rsidRPr="00782E7E" w:rsidRDefault="00C76150" w:rsidP="00C76150">
      <w:pPr>
        <w:jc w:val="both"/>
        <w:rPr>
          <w:rFonts w:ascii="Arial" w:hAnsi="Arial" w:cs="Arial"/>
          <w:color w:val="000000"/>
          <w:sz w:val="18"/>
          <w:szCs w:val="18"/>
          <w:lang w:val="en-GB"/>
        </w:rPr>
      </w:pPr>
    </w:p>
    <w:p w14:paraId="1D1A6C26" w14:textId="77777777" w:rsidR="00C76150" w:rsidRPr="00782E7E" w:rsidRDefault="00C76150" w:rsidP="00C76150">
      <w:pPr>
        <w:tabs>
          <w:tab w:val="left" w:pos="720"/>
        </w:tabs>
        <w:jc w:val="both"/>
        <w:outlineLvl w:val="0"/>
        <w:rPr>
          <w:rFonts w:ascii="Arial" w:hAnsi="Arial" w:cs="Arial"/>
          <w:color w:val="000000"/>
          <w:sz w:val="18"/>
          <w:szCs w:val="18"/>
          <w:u w:val="single"/>
          <w:lang w:val="en-GB"/>
        </w:rPr>
      </w:pPr>
      <w:r w:rsidRPr="00782E7E">
        <w:rPr>
          <w:rFonts w:ascii="Arial" w:hAnsi="Arial" w:cs="Arial"/>
          <w:color w:val="000000"/>
          <w:sz w:val="18"/>
          <w:szCs w:val="18"/>
          <w:u w:val="single"/>
          <w:lang w:val="en-GB"/>
        </w:rPr>
        <w:t>Parent company - Thonburi Healthcare Group Public Company Limited</w:t>
      </w:r>
    </w:p>
    <w:p w14:paraId="19B3BFDB" w14:textId="77777777" w:rsidR="00C76150" w:rsidRPr="00782E7E" w:rsidRDefault="00C76150" w:rsidP="00C76150">
      <w:pPr>
        <w:jc w:val="both"/>
        <w:rPr>
          <w:rFonts w:ascii="Arial" w:hAnsi="Arial" w:cs="Arial"/>
          <w:color w:val="000000"/>
          <w:spacing w:val="-2"/>
          <w:sz w:val="18"/>
          <w:szCs w:val="18"/>
          <w:lang w:val="en-GB"/>
        </w:rPr>
      </w:pPr>
    </w:p>
    <w:p w14:paraId="1FD3E411" w14:textId="77777777" w:rsidR="00C76150" w:rsidRPr="00782E7E" w:rsidRDefault="00C76150" w:rsidP="00C76150">
      <w:pPr>
        <w:tabs>
          <w:tab w:val="left" w:pos="720"/>
        </w:tabs>
        <w:jc w:val="both"/>
        <w:outlineLvl w:val="0"/>
        <w:rPr>
          <w:rFonts w:ascii="Arial" w:hAnsi="Arial" w:cs="Arial"/>
          <w:color w:val="000000"/>
          <w:sz w:val="18"/>
          <w:szCs w:val="18"/>
          <w:u w:val="single"/>
          <w:lang w:val="en-GB"/>
        </w:rPr>
      </w:pPr>
      <w:r w:rsidRPr="00782E7E">
        <w:rPr>
          <w:rFonts w:ascii="Arial" w:hAnsi="Arial" w:cs="Arial"/>
          <w:color w:val="000000"/>
          <w:sz w:val="18"/>
          <w:szCs w:val="18"/>
          <w:u w:val="single"/>
          <w:lang w:val="en-GB"/>
        </w:rPr>
        <w:t>2022</w:t>
      </w:r>
    </w:p>
    <w:p w14:paraId="1EE119CC" w14:textId="77777777" w:rsidR="00C76150" w:rsidRPr="00782E7E" w:rsidRDefault="00C76150" w:rsidP="00C76150">
      <w:pPr>
        <w:tabs>
          <w:tab w:val="left" w:pos="720"/>
        </w:tabs>
        <w:jc w:val="both"/>
        <w:outlineLvl w:val="0"/>
        <w:rPr>
          <w:rFonts w:ascii="Arial" w:hAnsi="Arial" w:cs="Arial"/>
          <w:color w:val="000000"/>
          <w:sz w:val="18"/>
          <w:szCs w:val="18"/>
          <w:lang w:val="en-GB"/>
        </w:rPr>
      </w:pPr>
    </w:p>
    <w:p w14:paraId="3CA774BC" w14:textId="77777777" w:rsidR="00C76150" w:rsidRPr="00782E7E" w:rsidRDefault="00C76150" w:rsidP="00C76150">
      <w:pPr>
        <w:overflowPunct/>
        <w:jc w:val="both"/>
        <w:textAlignment w:val="auto"/>
        <w:rPr>
          <w:rFonts w:ascii="Arial" w:eastAsia="Calibri" w:hAnsi="Arial" w:cs="Arial"/>
          <w:sz w:val="18"/>
          <w:szCs w:val="18"/>
          <w:lang w:val="en-GB"/>
        </w:rPr>
      </w:pPr>
      <w:r w:rsidRPr="00782E7E">
        <w:rPr>
          <w:rFonts w:ascii="Arial" w:eastAsia="Calibri" w:hAnsi="Arial" w:cs="Arial"/>
          <w:sz w:val="18"/>
          <w:szCs w:val="18"/>
          <w:lang w:val="en-GB"/>
        </w:rPr>
        <w:t xml:space="preserve">At the Board of Directors’ Meeting of the Company No. 1/2022 on 26 January 2022, the Board of Directors approved the interim dividend payments from its operation during 1 January 2021 to 30 September 2021 to its shareholders at Baht 0.40 per share, </w:t>
      </w:r>
      <w:proofErr w:type="spellStart"/>
      <w:r w:rsidRPr="00782E7E">
        <w:rPr>
          <w:rFonts w:ascii="Arial" w:eastAsia="Calibri" w:hAnsi="Arial" w:cs="Arial"/>
          <w:sz w:val="18"/>
          <w:szCs w:val="18"/>
          <w:lang w:val="en-GB"/>
        </w:rPr>
        <w:t>totaling</w:t>
      </w:r>
      <w:proofErr w:type="spellEnd"/>
      <w:r w:rsidRPr="00782E7E">
        <w:rPr>
          <w:rFonts w:ascii="Arial" w:eastAsia="Calibri" w:hAnsi="Arial" w:cs="Arial"/>
          <w:sz w:val="18"/>
          <w:szCs w:val="18"/>
          <w:lang w:val="en-GB"/>
        </w:rPr>
        <w:t xml:space="preserve"> Baht 338.99 million. The Company paid dividend to shareholders in February 2022.</w:t>
      </w:r>
    </w:p>
    <w:p w14:paraId="7F363107" w14:textId="77777777" w:rsidR="00C76150" w:rsidRPr="00782E7E" w:rsidRDefault="00C76150" w:rsidP="00C76150">
      <w:pPr>
        <w:overflowPunct/>
        <w:jc w:val="both"/>
        <w:textAlignment w:val="auto"/>
        <w:rPr>
          <w:rFonts w:ascii="Arial" w:eastAsia="Calibri" w:hAnsi="Arial" w:cs="Arial"/>
          <w:sz w:val="18"/>
          <w:szCs w:val="18"/>
          <w:lang w:val="en-GB"/>
        </w:rPr>
      </w:pPr>
    </w:p>
    <w:p w14:paraId="5D03C67D" w14:textId="6A746C37" w:rsidR="00C76150" w:rsidRPr="00782E7E" w:rsidRDefault="00C76150" w:rsidP="00C76150">
      <w:pPr>
        <w:overflowPunct/>
        <w:jc w:val="both"/>
        <w:textAlignment w:val="auto"/>
        <w:rPr>
          <w:rFonts w:ascii="Arial" w:hAnsi="Arial" w:cs="Arial"/>
          <w:color w:val="000000"/>
          <w:sz w:val="18"/>
          <w:szCs w:val="18"/>
          <w:lang w:val="en-GB"/>
        </w:rPr>
      </w:pPr>
      <w:r w:rsidRPr="00782E7E">
        <w:rPr>
          <w:rFonts w:ascii="Arial" w:eastAsia="Calibri" w:hAnsi="Arial" w:cs="Arial"/>
          <w:sz w:val="18"/>
          <w:szCs w:val="18"/>
          <w:lang w:val="en-GB"/>
        </w:rPr>
        <w:t xml:space="preserve">At the Board of Directors’ Meeting of the Company No. 2/2022 on 15 February 2022, the Board of Directors approved the dividend payments from its operation for the year 2021 to its shareholders at Baht 0.50 per share, </w:t>
      </w:r>
      <w:proofErr w:type="spellStart"/>
      <w:r w:rsidRPr="00782E7E">
        <w:rPr>
          <w:rFonts w:ascii="Arial" w:eastAsia="Calibri" w:hAnsi="Arial" w:cs="Arial"/>
          <w:sz w:val="18"/>
          <w:szCs w:val="18"/>
          <w:lang w:val="en-GB"/>
        </w:rPr>
        <w:t>totaling</w:t>
      </w:r>
      <w:proofErr w:type="spellEnd"/>
      <w:r w:rsidRPr="00782E7E">
        <w:rPr>
          <w:rFonts w:ascii="Arial" w:eastAsia="Calibri" w:hAnsi="Arial" w:cs="Arial"/>
          <w:sz w:val="18"/>
          <w:szCs w:val="18"/>
          <w:lang w:val="en-GB"/>
        </w:rPr>
        <w:t xml:space="preserve"> Baht 423.73 million. Such dividend payment has been approved </w:t>
      </w:r>
      <w:r w:rsidR="00C84EC3" w:rsidRPr="00782E7E">
        <w:rPr>
          <w:rFonts w:ascii="Arial" w:eastAsia="Calibri" w:hAnsi="Arial" w:cs="Arial"/>
          <w:sz w:val="18"/>
          <w:szCs w:val="18"/>
          <w:lang w:val="en-GB"/>
        </w:rPr>
        <w:t>at</w:t>
      </w:r>
      <w:r w:rsidRPr="00782E7E">
        <w:rPr>
          <w:rFonts w:ascii="Arial" w:eastAsia="Calibri" w:hAnsi="Arial" w:cs="Arial"/>
          <w:sz w:val="18"/>
          <w:szCs w:val="18"/>
          <w:lang w:val="en-GB"/>
        </w:rPr>
        <w:t xml:space="preserve"> the Annual General Shareholders’ Meeting of the year 2022 on 28 April 2022. The Company paid dividend to shareholders in May 2022.</w:t>
      </w:r>
    </w:p>
    <w:p w14:paraId="74E28771" w14:textId="77777777" w:rsidR="00C76150" w:rsidRPr="00782E7E" w:rsidRDefault="00C76150" w:rsidP="00C76150">
      <w:pPr>
        <w:tabs>
          <w:tab w:val="left" w:pos="720"/>
        </w:tabs>
        <w:jc w:val="both"/>
        <w:outlineLvl w:val="0"/>
        <w:rPr>
          <w:rFonts w:ascii="Arial" w:hAnsi="Arial" w:cs="Arial"/>
          <w:color w:val="000000"/>
          <w:sz w:val="18"/>
          <w:szCs w:val="18"/>
          <w:u w:val="single"/>
          <w:lang w:val="en-GB"/>
        </w:rPr>
      </w:pPr>
    </w:p>
    <w:p w14:paraId="3172F8AE" w14:textId="77777777" w:rsidR="00C76150" w:rsidRPr="00782E7E" w:rsidRDefault="00C76150" w:rsidP="00C76150">
      <w:pPr>
        <w:tabs>
          <w:tab w:val="left" w:pos="720"/>
        </w:tabs>
        <w:jc w:val="both"/>
        <w:outlineLvl w:val="0"/>
        <w:rPr>
          <w:rFonts w:ascii="Arial" w:hAnsi="Arial" w:cs="Arial"/>
          <w:color w:val="000000"/>
          <w:sz w:val="18"/>
          <w:szCs w:val="18"/>
          <w:u w:val="single"/>
          <w:lang w:val="en-GB"/>
        </w:rPr>
      </w:pPr>
      <w:r w:rsidRPr="00782E7E">
        <w:rPr>
          <w:rFonts w:ascii="Arial" w:hAnsi="Arial" w:cs="Arial"/>
          <w:color w:val="000000"/>
          <w:sz w:val="18"/>
          <w:szCs w:val="18"/>
          <w:u w:val="single"/>
          <w:lang w:val="en-GB"/>
        </w:rPr>
        <w:t>2021</w:t>
      </w:r>
    </w:p>
    <w:p w14:paraId="22BB0427" w14:textId="77777777" w:rsidR="00C76150" w:rsidRPr="00782E7E" w:rsidRDefault="00C76150" w:rsidP="00C76150">
      <w:pPr>
        <w:tabs>
          <w:tab w:val="left" w:pos="720"/>
        </w:tabs>
        <w:jc w:val="both"/>
        <w:outlineLvl w:val="0"/>
        <w:rPr>
          <w:rFonts w:ascii="Arial" w:hAnsi="Arial" w:cs="Arial"/>
          <w:color w:val="000000"/>
          <w:sz w:val="18"/>
          <w:szCs w:val="18"/>
          <w:lang w:val="en-GB"/>
        </w:rPr>
      </w:pPr>
    </w:p>
    <w:p w14:paraId="7B9B16F1" w14:textId="469933D0" w:rsidR="00C76150" w:rsidRPr="00782E7E" w:rsidRDefault="00C76150" w:rsidP="00C76150">
      <w:pPr>
        <w:jc w:val="both"/>
        <w:rPr>
          <w:rFonts w:ascii="Arial" w:hAnsi="Arial" w:cs="Arial"/>
          <w:color w:val="000000"/>
          <w:spacing w:val="-8"/>
          <w:sz w:val="18"/>
          <w:szCs w:val="18"/>
          <w:lang w:val="en-GB"/>
        </w:rPr>
      </w:pPr>
      <w:r w:rsidRPr="00782E7E">
        <w:rPr>
          <w:rFonts w:ascii="Arial" w:hAnsi="Arial" w:cs="Arial"/>
          <w:color w:val="000000"/>
          <w:spacing w:val="-8"/>
          <w:sz w:val="18"/>
          <w:szCs w:val="18"/>
          <w:lang w:val="en-GB"/>
        </w:rPr>
        <w:t xml:space="preserve">At the Board of Director’s Meeting </w:t>
      </w:r>
      <w:r w:rsidR="00C84EC3" w:rsidRPr="00782E7E">
        <w:rPr>
          <w:rFonts w:ascii="Arial" w:hAnsi="Arial" w:cs="Arial"/>
          <w:color w:val="000000"/>
          <w:spacing w:val="-8"/>
          <w:sz w:val="18"/>
          <w:szCs w:val="18"/>
          <w:lang w:val="en-GB"/>
        </w:rPr>
        <w:t xml:space="preserve">of the Company </w:t>
      </w:r>
      <w:r w:rsidRPr="00782E7E">
        <w:rPr>
          <w:rFonts w:ascii="Arial" w:hAnsi="Arial" w:cs="Arial"/>
          <w:color w:val="000000"/>
          <w:spacing w:val="-8"/>
          <w:sz w:val="18"/>
          <w:szCs w:val="18"/>
          <w:lang w:val="en-GB"/>
        </w:rPr>
        <w:t>No. 2/2021 on 23 February 2021, the Board of Directors approved the dividend</w:t>
      </w:r>
      <w:r w:rsidRPr="00782E7E">
        <w:rPr>
          <w:rFonts w:ascii="Arial" w:hAnsi="Arial" w:cs="Arial"/>
          <w:color w:val="000000"/>
          <w:sz w:val="18"/>
          <w:szCs w:val="18"/>
          <w:lang w:val="en-GB"/>
        </w:rPr>
        <w:t xml:space="preserve"> </w:t>
      </w:r>
      <w:r w:rsidRPr="00782E7E">
        <w:rPr>
          <w:rFonts w:ascii="Arial" w:hAnsi="Arial" w:cs="Arial"/>
          <w:color w:val="000000"/>
          <w:spacing w:val="-8"/>
          <w:sz w:val="18"/>
          <w:szCs w:val="18"/>
          <w:lang w:val="en-GB"/>
        </w:rPr>
        <w:t xml:space="preserve">payments from its operation for the year 2021 to its shareholders at Baht 0.30 per share, </w:t>
      </w:r>
      <w:proofErr w:type="spellStart"/>
      <w:r w:rsidRPr="00782E7E">
        <w:rPr>
          <w:rFonts w:ascii="Arial" w:hAnsi="Arial" w:cs="Arial"/>
          <w:color w:val="000000"/>
          <w:spacing w:val="-8"/>
          <w:sz w:val="18"/>
          <w:szCs w:val="18"/>
          <w:lang w:val="en-GB"/>
        </w:rPr>
        <w:t>totaling</w:t>
      </w:r>
      <w:proofErr w:type="spellEnd"/>
      <w:r w:rsidRPr="00782E7E">
        <w:rPr>
          <w:rFonts w:ascii="Arial" w:hAnsi="Arial" w:cs="Arial"/>
          <w:color w:val="000000"/>
          <w:spacing w:val="-8"/>
          <w:sz w:val="18"/>
          <w:szCs w:val="18"/>
          <w:lang w:val="en-GB"/>
        </w:rPr>
        <w:t xml:space="preserve"> Baht 253.14 million. Such dividend payment has been approved at the Annual General Shareholders’ Meeting of the year 2021 on 23 April 2021. The Company paid dividend to shareholders in May 2021.</w:t>
      </w:r>
    </w:p>
    <w:p w14:paraId="07CC2666" w14:textId="77777777" w:rsidR="00C76150" w:rsidRPr="00782E7E" w:rsidRDefault="00C76150" w:rsidP="00C76150">
      <w:pPr>
        <w:jc w:val="both"/>
        <w:rPr>
          <w:rFonts w:ascii="Arial" w:hAnsi="Arial" w:cs="Arial"/>
          <w:color w:val="000000"/>
          <w:spacing w:val="-2"/>
          <w:sz w:val="18"/>
          <w:szCs w:val="18"/>
          <w:lang w:val="en-GB"/>
        </w:rPr>
      </w:pPr>
    </w:p>
    <w:p w14:paraId="3DE9BA7F" w14:textId="77777777" w:rsidR="00C76150" w:rsidRPr="00782E7E" w:rsidRDefault="00C76150" w:rsidP="00C76150">
      <w:pPr>
        <w:jc w:val="both"/>
        <w:rPr>
          <w:rFonts w:ascii="Arial" w:hAnsi="Arial" w:cs="Arial"/>
          <w:color w:val="000000"/>
          <w:sz w:val="18"/>
          <w:szCs w:val="18"/>
          <w:u w:val="single"/>
          <w:lang w:val="en-GB"/>
        </w:rPr>
      </w:pPr>
      <w:r w:rsidRPr="00782E7E">
        <w:rPr>
          <w:rFonts w:ascii="Arial" w:hAnsi="Arial" w:cs="Arial"/>
          <w:color w:val="000000"/>
          <w:sz w:val="18"/>
          <w:szCs w:val="18"/>
          <w:u w:val="single"/>
          <w:lang w:val="en-GB"/>
        </w:rPr>
        <w:t xml:space="preserve">Subsidiary company - </w:t>
      </w:r>
      <w:proofErr w:type="spellStart"/>
      <w:r w:rsidRPr="00782E7E">
        <w:rPr>
          <w:rFonts w:ascii="Arial" w:hAnsi="Arial" w:cs="Arial"/>
          <w:color w:val="000000"/>
          <w:sz w:val="18"/>
          <w:szCs w:val="18"/>
          <w:u w:val="single"/>
          <w:lang w:val="en-GB"/>
        </w:rPr>
        <w:t>Rajyindee</w:t>
      </w:r>
      <w:proofErr w:type="spellEnd"/>
      <w:r w:rsidRPr="00782E7E">
        <w:rPr>
          <w:rFonts w:ascii="Arial" w:hAnsi="Arial" w:cs="Arial"/>
          <w:color w:val="000000"/>
          <w:sz w:val="18"/>
          <w:szCs w:val="18"/>
          <w:u w:val="single"/>
          <w:lang w:val="en-GB"/>
        </w:rPr>
        <w:t xml:space="preserve"> Hospital Public Company Limited </w:t>
      </w:r>
    </w:p>
    <w:p w14:paraId="4AA470C1" w14:textId="77777777" w:rsidR="00C76150" w:rsidRPr="00782E7E" w:rsidRDefault="00C76150" w:rsidP="00C76150">
      <w:pPr>
        <w:jc w:val="both"/>
        <w:rPr>
          <w:rFonts w:ascii="Arial" w:hAnsi="Arial" w:cs="Arial"/>
          <w:color w:val="000000"/>
          <w:sz w:val="18"/>
          <w:szCs w:val="18"/>
          <w:lang w:val="en-GB"/>
        </w:rPr>
      </w:pPr>
    </w:p>
    <w:p w14:paraId="2186750E" w14:textId="77777777" w:rsidR="00C76150" w:rsidRPr="00782E7E" w:rsidRDefault="00C76150" w:rsidP="00C76150">
      <w:pPr>
        <w:tabs>
          <w:tab w:val="left" w:pos="720"/>
        </w:tabs>
        <w:jc w:val="both"/>
        <w:outlineLvl w:val="0"/>
        <w:rPr>
          <w:rFonts w:ascii="Arial" w:hAnsi="Arial" w:cs="Arial"/>
          <w:color w:val="000000"/>
          <w:sz w:val="18"/>
          <w:szCs w:val="18"/>
          <w:u w:val="single"/>
          <w:lang w:val="en-GB"/>
        </w:rPr>
      </w:pPr>
      <w:r w:rsidRPr="00782E7E">
        <w:rPr>
          <w:rFonts w:ascii="Arial" w:hAnsi="Arial" w:cs="Arial"/>
          <w:color w:val="000000"/>
          <w:sz w:val="18"/>
          <w:szCs w:val="18"/>
          <w:u w:val="single"/>
          <w:lang w:val="en-GB"/>
        </w:rPr>
        <w:t>2022</w:t>
      </w:r>
    </w:p>
    <w:p w14:paraId="3E4564DD" w14:textId="77777777" w:rsidR="00C76150" w:rsidRPr="00782E7E" w:rsidRDefault="00C76150" w:rsidP="00C76150">
      <w:pPr>
        <w:tabs>
          <w:tab w:val="left" w:pos="720"/>
        </w:tabs>
        <w:jc w:val="both"/>
        <w:outlineLvl w:val="0"/>
        <w:rPr>
          <w:rFonts w:ascii="Arial" w:hAnsi="Arial" w:cs="Arial"/>
          <w:color w:val="000000"/>
          <w:sz w:val="18"/>
          <w:szCs w:val="18"/>
          <w:lang w:val="en-GB"/>
        </w:rPr>
      </w:pPr>
    </w:p>
    <w:p w14:paraId="073B56C5" w14:textId="4511341A" w:rsidR="00C76150" w:rsidRPr="00782E7E" w:rsidRDefault="00C76150" w:rsidP="00C76150">
      <w:pPr>
        <w:overflowPunct/>
        <w:jc w:val="both"/>
        <w:textAlignment w:val="auto"/>
        <w:rPr>
          <w:rFonts w:ascii="Arial" w:eastAsia="Calibri" w:hAnsi="Arial" w:cs="Arial"/>
          <w:sz w:val="18"/>
          <w:szCs w:val="18"/>
          <w:lang w:val="en-GB"/>
        </w:rPr>
      </w:pPr>
      <w:r w:rsidRPr="00782E7E">
        <w:rPr>
          <w:rFonts w:ascii="Arial" w:eastAsia="Calibri" w:hAnsi="Arial" w:cs="Arial"/>
          <w:spacing w:val="-8"/>
          <w:sz w:val="18"/>
          <w:szCs w:val="18"/>
          <w:lang w:val="en-GB"/>
        </w:rPr>
        <w:t xml:space="preserve">At the Annual General Shareholders’ Meeting of </w:t>
      </w:r>
      <w:r w:rsidR="00C84EC3" w:rsidRPr="00782E7E">
        <w:rPr>
          <w:rFonts w:ascii="Arial" w:eastAsia="Calibri" w:hAnsi="Arial" w:cs="Arial"/>
          <w:spacing w:val="-8"/>
          <w:sz w:val="18"/>
          <w:szCs w:val="18"/>
          <w:lang w:val="en-GB"/>
        </w:rPr>
        <w:t>the</w:t>
      </w:r>
      <w:r w:rsidRPr="00782E7E">
        <w:rPr>
          <w:rFonts w:ascii="Arial" w:eastAsia="Calibri" w:hAnsi="Arial" w:cs="Arial"/>
          <w:spacing w:val="-8"/>
          <w:sz w:val="18"/>
          <w:szCs w:val="18"/>
          <w:lang w:val="en-GB"/>
        </w:rPr>
        <w:t xml:space="preserve"> subsidiary on 27 April 2022, the meeting approved the dividend payment</w:t>
      </w:r>
      <w:r w:rsidRPr="00782E7E">
        <w:rPr>
          <w:rFonts w:ascii="Arial" w:eastAsia="Calibri" w:hAnsi="Arial" w:cs="Arial"/>
          <w:sz w:val="18"/>
          <w:szCs w:val="18"/>
          <w:lang w:val="en-GB"/>
        </w:rPr>
        <w:t xml:space="preserve"> from its operation for the year 2021 to its shareholders at Baht 0.06 per share, totalling Baht 25.80 million. The subsidiary paid dividend to shareholders on 27 April 2022.</w:t>
      </w:r>
    </w:p>
    <w:p w14:paraId="0A7C66F0" w14:textId="77777777" w:rsidR="00C76150" w:rsidRPr="00782E7E" w:rsidRDefault="00C76150" w:rsidP="00C76150">
      <w:pPr>
        <w:overflowPunct/>
        <w:jc w:val="both"/>
        <w:textAlignment w:val="auto"/>
        <w:rPr>
          <w:rFonts w:ascii="Arial" w:eastAsia="Calibri" w:hAnsi="Arial" w:cs="Arial"/>
          <w:sz w:val="18"/>
          <w:szCs w:val="18"/>
          <w:lang w:val="en-GB"/>
        </w:rPr>
      </w:pPr>
    </w:p>
    <w:p w14:paraId="6185AE79" w14:textId="20949A28" w:rsidR="00C76150" w:rsidRPr="00782E7E" w:rsidRDefault="00C76150" w:rsidP="00C76150">
      <w:pPr>
        <w:overflowPunct/>
        <w:jc w:val="both"/>
        <w:textAlignment w:val="auto"/>
        <w:rPr>
          <w:rFonts w:ascii="Arial" w:eastAsia="Calibri" w:hAnsi="Arial" w:cs="Arial"/>
          <w:sz w:val="18"/>
          <w:szCs w:val="18"/>
          <w:lang w:val="en-GB"/>
        </w:rPr>
      </w:pPr>
      <w:r w:rsidRPr="00782E7E">
        <w:rPr>
          <w:rFonts w:ascii="Arial" w:eastAsia="Calibri" w:hAnsi="Arial" w:cs="Arial"/>
          <w:sz w:val="18"/>
          <w:szCs w:val="18"/>
          <w:lang w:val="en-GB"/>
        </w:rPr>
        <w:t>At the Board of Director’s Meeting</w:t>
      </w:r>
      <w:r w:rsidR="00C84EC3" w:rsidRPr="00782E7E">
        <w:rPr>
          <w:rFonts w:ascii="Arial" w:eastAsia="Calibri" w:hAnsi="Arial" w:cs="Arial"/>
          <w:sz w:val="18"/>
          <w:szCs w:val="18"/>
          <w:lang w:val="en-GB"/>
        </w:rPr>
        <w:t xml:space="preserve"> No. 3/2022 </w:t>
      </w:r>
      <w:r w:rsidRPr="00782E7E">
        <w:rPr>
          <w:rFonts w:ascii="Arial" w:eastAsia="Calibri" w:hAnsi="Arial" w:cs="Arial"/>
          <w:sz w:val="18"/>
          <w:szCs w:val="18"/>
          <w:lang w:val="en-GB"/>
        </w:rPr>
        <w:t xml:space="preserve">of </w:t>
      </w:r>
      <w:r w:rsidR="00C84EC3" w:rsidRPr="00782E7E">
        <w:rPr>
          <w:rFonts w:ascii="Arial" w:eastAsia="Calibri" w:hAnsi="Arial" w:cs="Arial"/>
          <w:sz w:val="18"/>
          <w:szCs w:val="18"/>
          <w:lang w:val="en-GB"/>
        </w:rPr>
        <w:t>the</w:t>
      </w:r>
      <w:r w:rsidRPr="00782E7E">
        <w:rPr>
          <w:rFonts w:ascii="Arial" w:eastAsia="Calibri" w:hAnsi="Arial" w:cs="Arial"/>
          <w:sz w:val="18"/>
          <w:szCs w:val="18"/>
          <w:lang w:val="en-GB"/>
        </w:rPr>
        <w:t xml:space="preserve"> subsidiary on 29 August 2022, the Board of Directors approved the </w:t>
      </w:r>
      <w:r w:rsidRPr="00782E7E">
        <w:rPr>
          <w:rFonts w:ascii="Arial" w:eastAsia="Calibri" w:hAnsi="Arial" w:cs="Arial"/>
          <w:spacing w:val="-6"/>
          <w:sz w:val="18"/>
          <w:szCs w:val="18"/>
          <w:lang w:val="en-GB"/>
        </w:rPr>
        <w:t xml:space="preserve">interim dividend payment to its shareholders at Baht 0.03 per share, </w:t>
      </w:r>
      <w:proofErr w:type="spellStart"/>
      <w:r w:rsidRPr="00782E7E">
        <w:rPr>
          <w:rFonts w:ascii="Arial" w:eastAsia="Calibri" w:hAnsi="Arial" w:cs="Arial"/>
          <w:spacing w:val="-6"/>
          <w:sz w:val="18"/>
          <w:szCs w:val="18"/>
          <w:lang w:val="en-GB"/>
        </w:rPr>
        <w:t>totaling</w:t>
      </w:r>
      <w:proofErr w:type="spellEnd"/>
      <w:r w:rsidRPr="00782E7E">
        <w:rPr>
          <w:rFonts w:ascii="Arial" w:eastAsia="Calibri" w:hAnsi="Arial" w:cs="Arial"/>
          <w:spacing w:val="-6"/>
          <w:sz w:val="18"/>
          <w:szCs w:val="18"/>
          <w:lang w:val="en-GB"/>
        </w:rPr>
        <w:t xml:space="preserve"> Baht 12.90 million. The subsidiary paid interim dividend to shareholders in August 2022. The interim dividend payment of Baht 12.90 million has been acknowledged</w:t>
      </w:r>
      <w:r w:rsidRPr="00782E7E">
        <w:rPr>
          <w:rFonts w:ascii="Arial" w:eastAsia="Calibri" w:hAnsi="Arial" w:cs="Arial"/>
          <w:sz w:val="18"/>
          <w:szCs w:val="18"/>
          <w:lang w:val="en-GB"/>
        </w:rPr>
        <w:t xml:space="preserve"> at the Annual General Shareholders’ Meeting of the subsidiary of the year 2022 on 29 August 2022.</w:t>
      </w:r>
    </w:p>
    <w:p w14:paraId="60833504" w14:textId="77777777" w:rsidR="00C76150" w:rsidRPr="00782E7E" w:rsidRDefault="00C76150" w:rsidP="00C76150">
      <w:pPr>
        <w:overflowPunct/>
        <w:jc w:val="both"/>
        <w:textAlignment w:val="auto"/>
        <w:rPr>
          <w:rFonts w:ascii="Arial" w:hAnsi="Arial" w:cs="Arial"/>
          <w:color w:val="000000"/>
          <w:sz w:val="18"/>
          <w:szCs w:val="18"/>
          <w:lang w:val="en-GB"/>
        </w:rPr>
      </w:pPr>
    </w:p>
    <w:p w14:paraId="2495CB39" w14:textId="77777777" w:rsidR="00C76150" w:rsidRPr="00782E7E" w:rsidRDefault="00C76150" w:rsidP="00C76150">
      <w:pPr>
        <w:tabs>
          <w:tab w:val="left" w:pos="720"/>
        </w:tabs>
        <w:jc w:val="both"/>
        <w:outlineLvl w:val="0"/>
        <w:rPr>
          <w:rFonts w:ascii="Arial" w:hAnsi="Arial" w:cs="Arial"/>
          <w:color w:val="000000"/>
          <w:sz w:val="18"/>
          <w:szCs w:val="18"/>
          <w:u w:val="single"/>
          <w:lang w:val="en-GB"/>
        </w:rPr>
      </w:pPr>
      <w:r w:rsidRPr="00782E7E">
        <w:rPr>
          <w:rFonts w:ascii="Arial" w:hAnsi="Arial" w:cs="Arial"/>
          <w:color w:val="000000"/>
          <w:sz w:val="18"/>
          <w:szCs w:val="18"/>
          <w:u w:val="single"/>
          <w:lang w:val="en-GB"/>
        </w:rPr>
        <w:t>2021</w:t>
      </w:r>
    </w:p>
    <w:p w14:paraId="21A20B59" w14:textId="77777777" w:rsidR="00C76150" w:rsidRPr="00782E7E" w:rsidRDefault="00C76150" w:rsidP="00C76150">
      <w:pPr>
        <w:tabs>
          <w:tab w:val="left" w:pos="720"/>
        </w:tabs>
        <w:jc w:val="both"/>
        <w:outlineLvl w:val="0"/>
        <w:rPr>
          <w:rFonts w:ascii="Arial" w:hAnsi="Arial" w:cs="Arial"/>
          <w:color w:val="000000"/>
          <w:sz w:val="18"/>
          <w:szCs w:val="18"/>
          <w:lang w:val="en-GB"/>
        </w:rPr>
      </w:pPr>
    </w:p>
    <w:p w14:paraId="609A0D4D" w14:textId="77777777" w:rsidR="00C76150" w:rsidRPr="00782E7E" w:rsidRDefault="00C76150" w:rsidP="00C76150">
      <w:pPr>
        <w:jc w:val="both"/>
        <w:rPr>
          <w:rFonts w:ascii="Arial" w:hAnsi="Arial" w:cs="Arial"/>
          <w:color w:val="000000"/>
          <w:spacing w:val="-8"/>
          <w:sz w:val="18"/>
          <w:szCs w:val="18"/>
          <w:lang w:val="en-GB"/>
        </w:rPr>
      </w:pPr>
      <w:r w:rsidRPr="00782E7E">
        <w:rPr>
          <w:rFonts w:ascii="Arial" w:hAnsi="Arial" w:cs="Arial"/>
          <w:color w:val="000000"/>
          <w:spacing w:val="-8"/>
          <w:sz w:val="18"/>
          <w:szCs w:val="18"/>
          <w:lang w:val="en-GB"/>
        </w:rPr>
        <w:t xml:space="preserve">At the Board of Director’s Meeting No. 2/2021 of the subsidiary on 22 March 2021, the Board of Directors approved the dividend payment from its operation for the year 2020 to its shareholders at Baht 0.06 per share, totalling Baht 25.80 million. Such dividend </w:t>
      </w:r>
      <w:r w:rsidRPr="00782E7E">
        <w:rPr>
          <w:rFonts w:ascii="Arial" w:hAnsi="Arial" w:cs="Arial"/>
          <w:color w:val="000000"/>
          <w:spacing w:val="-12"/>
          <w:sz w:val="18"/>
          <w:szCs w:val="18"/>
          <w:lang w:val="en-GB"/>
        </w:rPr>
        <w:t>payment has been approved at the Annual General Shareholders’ Meeting No. 1/2021 of the subsidiary on 27 April 2021. The subsidiary</w:t>
      </w:r>
      <w:r w:rsidRPr="00782E7E">
        <w:rPr>
          <w:rFonts w:ascii="Arial" w:hAnsi="Arial" w:cs="Arial"/>
          <w:color w:val="000000"/>
          <w:spacing w:val="-8"/>
          <w:sz w:val="18"/>
          <w:szCs w:val="18"/>
          <w:lang w:val="en-GB"/>
        </w:rPr>
        <w:t xml:space="preserve"> paid dividend to shareholders in April 2021.</w:t>
      </w:r>
    </w:p>
    <w:p w14:paraId="10FD371D" w14:textId="77777777" w:rsidR="00C76150" w:rsidRPr="00782E7E" w:rsidRDefault="00C76150" w:rsidP="00C76150">
      <w:pPr>
        <w:tabs>
          <w:tab w:val="left" w:pos="720"/>
        </w:tabs>
        <w:jc w:val="both"/>
        <w:outlineLvl w:val="0"/>
        <w:rPr>
          <w:rFonts w:ascii="Arial" w:hAnsi="Arial" w:cs="Arial"/>
          <w:color w:val="000000"/>
          <w:spacing w:val="-4"/>
          <w:sz w:val="18"/>
          <w:szCs w:val="18"/>
          <w:lang w:val="en-GB"/>
        </w:rPr>
      </w:pPr>
    </w:p>
    <w:p w14:paraId="5D381BD7" w14:textId="07F9FEC9" w:rsidR="00C76150" w:rsidRPr="00782E7E" w:rsidRDefault="00C76150" w:rsidP="00C76150">
      <w:pPr>
        <w:jc w:val="both"/>
        <w:rPr>
          <w:rFonts w:ascii="Arial" w:hAnsi="Arial" w:cs="Arial"/>
          <w:color w:val="000000"/>
          <w:sz w:val="18"/>
          <w:szCs w:val="18"/>
          <w:u w:val="single"/>
          <w:lang w:val="en-GB"/>
        </w:rPr>
      </w:pPr>
      <w:r w:rsidRPr="00782E7E">
        <w:rPr>
          <w:rFonts w:ascii="Arial" w:hAnsi="Arial" w:cs="Arial"/>
          <w:color w:val="000000"/>
          <w:sz w:val="18"/>
          <w:szCs w:val="18"/>
          <w:u w:val="single"/>
          <w:lang w:val="en-GB"/>
        </w:rPr>
        <w:t xml:space="preserve">Subsidiary company - </w:t>
      </w:r>
      <w:r w:rsidR="00871912" w:rsidRPr="00782E7E">
        <w:rPr>
          <w:rFonts w:ascii="Arial" w:hAnsi="Arial" w:cs="Arial"/>
          <w:color w:val="000000"/>
          <w:sz w:val="18"/>
          <w:szCs w:val="18"/>
          <w:u w:val="single"/>
          <w:lang w:val="en-GB"/>
        </w:rPr>
        <w:t xml:space="preserve">Thonburi </w:t>
      </w:r>
      <w:proofErr w:type="spellStart"/>
      <w:r w:rsidR="00871912" w:rsidRPr="00782E7E">
        <w:rPr>
          <w:rFonts w:ascii="Arial" w:hAnsi="Arial" w:cs="Arial"/>
          <w:color w:val="000000"/>
          <w:sz w:val="18"/>
          <w:szCs w:val="18"/>
          <w:u w:val="single"/>
          <w:lang w:val="en-GB"/>
        </w:rPr>
        <w:t>S</w:t>
      </w:r>
      <w:r w:rsidR="00670A91" w:rsidRPr="00782E7E">
        <w:rPr>
          <w:rFonts w:ascii="Arial" w:hAnsi="Arial" w:cs="Arial"/>
          <w:color w:val="000000"/>
          <w:sz w:val="18"/>
          <w:szCs w:val="18"/>
          <w:u w:val="single"/>
          <w:lang w:val="en-GB"/>
        </w:rPr>
        <w:t>er</w:t>
      </w:r>
      <w:r w:rsidR="00C7246F" w:rsidRPr="00782E7E">
        <w:rPr>
          <w:rFonts w:ascii="Arial" w:hAnsi="Arial" w:cs="Arial"/>
          <w:color w:val="000000"/>
          <w:sz w:val="18"/>
          <w:szCs w:val="18"/>
          <w:u w:val="single"/>
          <w:lang w:val="en-GB"/>
        </w:rPr>
        <w:t>m</w:t>
      </w:r>
      <w:r w:rsidR="00871912" w:rsidRPr="00782E7E">
        <w:rPr>
          <w:rFonts w:ascii="Arial" w:hAnsi="Arial" w:cs="Arial"/>
          <w:color w:val="000000"/>
          <w:sz w:val="18"/>
          <w:szCs w:val="18"/>
          <w:u w:val="single"/>
          <w:lang w:val="en-GB"/>
        </w:rPr>
        <w:t>rat</w:t>
      </w:r>
      <w:r w:rsidR="00C7246F" w:rsidRPr="00782E7E">
        <w:rPr>
          <w:rFonts w:ascii="Arial" w:hAnsi="Arial" w:cs="Arial"/>
          <w:color w:val="000000"/>
          <w:sz w:val="18"/>
          <w:szCs w:val="18"/>
          <w:u w:val="single"/>
          <w:lang w:val="en-GB"/>
        </w:rPr>
        <w:t>h</w:t>
      </w:r>
      <w:proofErr w:type="spellEnd"/>
      <w:r w:rsidR="00871912" w:rsidRPr="00782E7E">
        <w:rPr>
          <w:rFonts w:ascii="Arial" w:hAnsi="Arial" w:cs="Arial"/>
          <w:color w:val="000000"/>
          <w:sz w:val="18"/>
          <w:szCs w:val="18"/>
          <w:u w:val="single"/>
          <w:lang w:val="en-GB"/>
        </w:rPr>
        <w:t xml:space="preserve"> Co., Ltd. (</w:t>
      </w:r>
      <w:proofErr w:type="gramStart"/>
      <w:r w:rsidR="00871912" w:rsidRPr="00782E7E">
        <w:rPr>
          <w:rFonts w:ascii="Arial" w:hAnsi="Arial" w:cs="Arial"/>
          <w:color w:val="000000"/>
          <w:sz w:val="18"/>
          <w:szCs w:val="18"/>
          <w:u w:val="single"/>
          <w:lang w:val="en-GB"/>
        </w:rPr>
        <w:t>2021 :</w:t>
      </w:r>
      <w:proofErr w:type="gramEnd"/>
      <w:r w:rsidR="00871912" w:rsidRPr="00782E7E">
        <w:rPr>
          <w:rFonts w:ascii="Arial" w:hAnsi="Arial" w:cs="Arial"/>
          <w:color w:val="000000"/>
          <w:sz w:val="18"/>
          <w:szCs w:val="18"/>
          <w:u w:val="single"/>
          <w:lang w:val="en-GB"/>
        </w:rPr>
        <w:t xml:space="preserve"> </w:t>
      </w:r>
      <w:r w:rsidRPr="00782E7E">
        <w:rPr>
          <w:rFonts w:ascii="Arial" w:hAnsi="Arial" w:cs="Arial"/>
          <w:color w:val="000000"/>
          <w:sz w:val="18"/>
          <w:szCs w:val="18"/>
          <w:u w:val="single"/>
          <w:lang w:val="en-GB"/>
        </w:rPr>
        <w:t xml:space="preserve">Thonburi Hospital Heart </w:t>
      </w:r>
      <w:proofErr w:type="spellStart"/>
      <w:r w:rsidRPr="00782E7E">
        <w:rPr>
          <w:rFonts w:ascii="Arial" w:hAnsi="Arial" w:cs="Arial"/>
          <w:color w:val="000000"/>
          <w:sz w:val="18"/>
          <w:szCs w:val="18"/>
          <w:u w:val="single"/>
          <w:lang w:val="en-GB"/>
        </w:rPr>
        <w:t>Centers</w:t>
      </w:r>
      <w:proofErr w:type="spellEnd"/>
      <w:r w:rsidRPr="00782E7E">
        <w:rPr>
          <w:rFonts w:ascii="Arial" w:hAnsi="Arial" w:cs="Arial"/>
          <w:color w:val="000000"/>
          <w:sz w:val="18"/>
          <w:szCs w:val="18"/>
          <w:u w:val="single"/>
          <w:lang w:val="en-GB"/>
        </w:rPr>
        <w:t xml:space="preserve"> Company Limited</w:t>
      </w:r>
      <w:r w:rsidR="00871912" w:rsidRPr="00782E7E">
        <w:rPr>
          <w:rFonts w:ascii="Arial" w:hAnsi="Arial" w:cs="Arial"/>
          <w:color w:val="000000"/>
          <w:sz w:val="18"/>
          <w:szCs w:val="18"/>
          <w:u w:val="single"/>
          <w:lang w:val="en-GB"/>
        </w:rPr>
        <w:t>)</w:t>
      </w:r>
      <w:r w:rsidRPr="00782E7E">
        <w:rPr>
          <w:rFonts w:ascii="Arial" w:hAnsi="Arial" w:cs="Arial"/>
          <w:color w:val="000000"/>
          <w:sz w:val="18"/>
          <w:szCs w:val="18"/>
          <w:u w:val="single"/>
          <w:lang w:val="en-GB"/>
        </w:rPr>
        <w:t xml:space="preserve"> </w:t>
      </w:r>
    </w:p>
    <w:p w14:paraId="4C90EBCF" w14:textId="77777777" w:rsidR="00C76150" w:rsidRPr="00782E7E" w:rsidRDefault="00C76150" w:rsidP="00C76150">
      <w:pPr>
        <w:jc w:val="both"/>
        <w:rPr>
          <w:rFonts w:ascii="Arial" w:hAnsi="Arial" w:cs="Arial"/>
          <w:color w:val="000000"/>
          <w:sz w:val="18"/>
          <w:szCs w:val="18"/>
          <w:lang w:val="en-GB"/>
        </w:rPr>
      </w:pPr>
    </w:p>
    <w:p w14:paraId="6EB342D5" w14:textId="77777777" w:rsidR="00C76150" w:rsidRPr="00782E7E" w:rsidRDefault="00C76150" w:rsidP="00C76150">
      <w:pPr>
        <w:jc w:val="both"/>
        <w:rPr>
          <w:rFonts w:ascii="Arial" w:eastAsia="Arial Unicode MS" w:hAnsi="Arial" w:cs="Arial"/>
          <w:color w:val="000000"/>
          <w:sz w:val="18"/>
          <w:szCs w:val="18"/>
          <w:u w:val="single"/>
          <w:lang w:val="en-GB"/>
        </w:rPr>
      </w:pPr>
      <w:r w:rsidRPr="00782E7E">
        <w:rPr>
          <w:rFonts w:ascii="Arial" w:eastAsia="Arial Unicode MS" w:hAnsi="Arial" w:cs="Arial"/>
          <w:color w:val="000000"/>
          <w:sz w:val="18"/>
          <w:szCs w:val="18"/>
          <w:u w:val="single"/>
          <w:lang w:val="en-GB"/>
        </w:rPr>
        <w:t>2022</w:t>
      </w:r>
    </w:p>
    <w:p w14:paraId="6E17CF06" w14:textId="77777777" w:rsidR="00C76150" w:rsidRPr="00782E7E" w:rsidRDefault="00C76150" w:rsidP="00C76150">
      <w:pPr>
        <w:jc w:val="both"/>
        <w:rPr>
          <w:rFonts w:ascii="Arial" w:eastAsia="Arial Unicode MS" w:hAnsi="Arial" w:cs="Arial"/>
          <w:color w:val="000000"/>
          <w:sz w:val="18"/>
          <w:szCs w:val="18"/>
          <w:lang w:val="en-GB"/>
        </w:rPr>
      </w:pPr>
    </w:p>
    <w:p w14:paraId="226E1DE1" w14:textId="43BD99D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4"/>
          <w:sz w:val="18"/>
          <w:szCs w:val="18"/>
          <w:lang w:val="en-GB"/>
        </w:rPr>
        <w:t>At the Board of Directors’ Meeting</w:t>
      </w:r>
      <w:r w:rsidR="00C84EC3" w:rsidRPr="00782E7E">
        <w:rPr>
          <w:rFonts w:ascii="Arial" w:hAnsi="Arial" w:cs="Arial"/>
          <w:color w:val="000000"/>
          <w:spacing w:val="-4"/>
          <w:sz w:val="18"/>
          <w:szCs w:val="18"/>
          <w:lang w:val="en-GB"/>
        </w:rPr>
        <w:t xml:space="preserve"> No. 1/2022 </w:t>
      </w:r>
      <w:r w:rsidRPr="00782E7E">
        <w:rPr>
          <w:rFonts w:ascii="Arial" w:hAnsi="Arial" w:cs="Arial"/>
          <w:color w:val="000000"/>
          <w:spacing w:val="-4"/>
          <w:sz w:val="18"/>
          <w:szCs w:val="18"/>
          <w:lang w:val="en-GB"/>
        </w:rPr>
        <w:t xml:space="preserve">of </w:t>
      </w:r>
      <w:r w:rsidR="00C84EC3" w:rsidRPr="00782E7E">
        <w:rPr>
          <w:rFonts w:ascii="Arial" w:hAnsi="Arial" w:cs="Arial"/>
          <w:color w:val="000000"/>
          <w:spacing w:val="-4"/>
          <w:sz w:val="18"/>
          <w:szCs w:val="18"/>
          <w:lang w:val="en-GB"/>
        </w:rPr>
        <w:t>the</w:t>
      </w:r>
      <w:r w:rsidRPr="00782E7E">
        <w:rPr>
          <w:rFonts w:ascii="Arial" w:hAnsi="Arial" w:cs="Arial"/>
          <w:color w:val="000000"/>
          <w:spacing w:val="-4"/>
          <w:sz w:val="18"/>
          <w:szCs w:val="18"/>
          <w:lang w:val="en-GB"/>
        </w:rPr>
        <w:t xml:space="preserve"> subsidiary on 25 May 2022, the Board of Directors approved the interi</w:t>
      </w:r>
      <w:r w:rsidRPr="00782E7E">
        <w:rPr>
          <w:rFonts w:ascii="Arial" w:hAnsi="Arial" w:cs="Arial"/>
          <w:color w:val="000000"/>
          <w:sz w:val="18"/>
          <w:szCs w:val="18"/>
          <w:lang w:val="en-GB"/>
        </w:rPr>
        <w:t xml:space="preserve">m </w:t>
      </w:r>
      <w:r w:rsidRPr="00782E7E">
        <w:rPr>
          <w:rFonts w:ascii="Arial" w:hAnsi="Arial" w:cs="Arial"/>
          <w:color w:val="000000"/>
          <w:spacing w:val="-6"/>
          <w:sz w:val="18"/>
          <w:szCs w:val="18"/>
          <w:lang w:val="en-GB"/>
        </w:rPr>
        <w:t>dividend payment from its retained earnings of 2021 to its shareholders at Baht 2,000.00 per share, totalling Baht 20.00 million</w:t>
      </w:r>
      <w:r w:rsidRPr="00782E7E">
        <w:rPr>
          <w:rFonts w:ascii="Arial" w:hAnsi="Arial" w:cs="Arial"/>
          <w:color w:val="000000"/>
          <w:sz w:val="18"/>
          <w:szCs w:val="18"/>
          <w:lang w:val="en-GB"/>
        </w:rPr>
        <w:t>. The subsidiary paid dividend to shareholders in June 2022.</w:t>
      </w:r>
    </w:p>
    <w:p w14:paraId="757D0E96" w14:textId="77777777" w:rsidR="00C76150" w:rsidRPr="00782E7E" w:rsidRDefault="00C76150" w:rsidP="00C76150">
      <w:pPr>
        <w:jc w:val="both"/>
        <w:rPr>
          <w:rFonts w:ascii="Arial" w:eastAsia="Arial Unicode MS" w:hAnsi="Arial" w:cs="Arial"/>
          <w:color w:val="000000"/>
          <w:sz w:val="18"/>
          <w:szCs w:val="18"/>
          <w:lang w:val="en-GB"/>
        </w:rPr>
      </w:pPr>
    </w:p>
    <w:p w14:paraId="59A58621" w14:textId="77777777" w:rsidR="00C76150" w:rsidRPr="00782E7E" w:rsidRDefault="00C76150" w:rsidP="00C76150">
      <w:pPr>
        <w:jc w:val="both"/>
        <w:rPr>
          <w:rFonts w:ascii="Arial" w:eastAsia="Arial Unicode MS" w:hAnsi="Arial" w:cs="Arial"/>
          <w:color w:val="000000"/>
          <w:sz w:val="18"/>
          <w:szCs w:val="18"/>
          <w:u w:val="single"/>
          <w:lang w:val="en-GB"/>
        </w:rPr>
      </w:pPr>
      <w:r w:rsidRPr="00782E7E">
        <w:rPr>
          <w:rFonts w:ascii="Arial" w:eastAsia="Arial Unicode MS" w:hAnsi="Arial" w:cs="Arial"/>
          <w:color w:val="000000"/>
          <w:sz w:val="18"/>
          <w:szCs w:val="18"/>
          <w:u w:val="single"/>
          <w:lang w:val="en-GB"/>
        </w:rPr>
        <w:t>2021</w:t>
      </w:r>
    </w:p>
    <w:p w14:paraId="3E1780B9" w14:textId="77777777" w:rsidR="00C76150" w:rsidRPr="00782E7E" w:rsidRDefault="00C76150" w:rsidP="00C76150">
      <w:pPr>
        <w:jc w:val="both"/>
        <w:rPr>
          <w:rFonts w:ascii="Arial" w:eastAsia="Arial Unicode MS" w:hAnsi="Arial" w:cs="Arial"/>
          <w:color w:val="000000"/>
          <w:sz w:val="18"/>
          <w:szCs w:val="18"/>
          <w:lang w:val="en-GB"/>
        </w:rPr>
      </w:pPr>
    </w:p>
    <w:p w14:paraId="26B1FFCB" w14:textId="696B059C" w:rsidR="00C76150" w:rsidRPr="00782E7E" w:rsidRDefault="00C76150" w:rsidP="00C76150">
      <w:pPr>
        <w:tabs>
          <w:tab w:val="left" w:pos="720"/>
        </w:tabs>
        <w:jc w:val="both"/>
        <w:outlineLvl w:val="0"/>
        <w:rPr>
          <w:rFonts w:ascii="Arial" w:hAnsi="Arial" w:cs="Arial"/>
          <w:color w:val="000000"/>
          <w:spacing w:val="-8"/>
          <w:sz w:val="18"/>
          <w:szCs w:val="18"/>
          <w:lang w:val="en-GB"/>
        </w:rPr>
      </w:pPr>
      <w:r w:rsidRPr="00782E7E">
        <w:rPr>
          <w:rFonts w:ascii="Arial" w:hAnsi="Arial" w:cs="Arial"/>
          <w:color w:val="000000"/>
          <w:spacing w:val="-10"/>
          <w:sz w:val="18"/>
          <w:szCs w:val="18"/>
          <w:lang w:val="en-GB"/>
        </w:rPr>
        <w:t xml:space="preserve">At the Board of Director’s Meeting No. 2/2021 of </w:t>
      </w:r>
      <w:r w:rsidR="00C84EC3" w:rsidRPr="00782E7E">
        <w:rPr>
          <w:rFonts w:ascii="Arial" w:hAnsi="Arial" w:cs="Arial"/>
          <w:color w:val="000000"/>
          <w:spacing w:val="-10"/>
          <w:sz w:val="18"/>
          <w:szCs w:val="18"/>
          <w:lang w:val="en-GB"/>
        </w:rPr>
        <w:t>the</w:t>
      </w:r>
      <w:r w:rsidRPr="00782E7E">
        <w:rPr>
          <w:rFonts w:ascii="Arial" w:hAnsi="Arial" w:cs="Arial"/>
          <w:color w:val="000000"/>
          <w:spacing w:val="-10"/>
          <w:sz w:val="18"/>
          <w:szCs w:val="18"/>
          <w:lang w:val="en-GB"/>
        </w:rPr>
        <w:t xml:space="preserve"> subsidiary on 26 May 2021, the Board of Directors approved the interim dividend</w:t>
      </w:r>
      <w:r w:rsidRPr="00782E7E">
        <w:rPr>
          <w:rFonts w:ascii="Arial" w:hAnsi="Arial" w:cs="Arial"/>
          <w:color w:val="000000"/>
          <w:spacing w:val="-8"/>
          <w:sz w:val="18"/>
          <w:szCs w:val="18"/>
          <w:lang w:val="en-GB"/>
        </w:rPr>
        <w:t xml:space="preserve"> payment from its retained earnings of 2020 to its shareholders at Baht 500.00 per share, totalling Baht 5.00 million. The subsidiary paid dividend to shareholders in June 2021.</w:t>
      </w:r>
    </w:p>
    <w:p w14:paraId="15AEC645" w14:textId="77777777" w:rsidR="00C76150" w:rsidRPr="00782E7E" w:rsidRDefault="00C76150" w:rsidP="00C76150">
      <w:pPr>
        <w:tabs>
          <w:tab w:val="left" w:pos="720"/>
        </w:tabs>
        <w:jc w:val="thaiDistribute"/>
        <w:outlineLvl w:val="0"/>
        <w:rPr>
          <w:rFonts w:ascii="Arial" w:hAnsi="Arial" w:cs="Arial"/>
          <w:color w:val="000000"/>
          <w:sz w:val="18"/>
          <w:szCs w:val="18"/>
          <w:lang w:val="en-GB"/>
        </w:rPr>
      </w:pPr>
      <w:r w:rsidRPr="00782E7E">
        <w:rPr>
          <w:rFonts w:ascii="Arial" w:hAnsi="Arial" w:cs="Arial"/>
          <w:color w:val="000000"/>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29D076BA" w14:textId="77777777" w:rsidTr="002F406F">
        <w:trPr>
          <w:trHeight w:val="386"/>
        </w:trPr>
        <w:tc>
          <w:tcPr>
            <w:tcW w:w="9461" w:type="dxa"/>
            <w:shd w:val="clear" w:color="auto" w:fill="FFA543"/>
            <w:vAlign w:val="center"/>
          </w:tcPr>
          <w:p w14:paraId="6CF90F65"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bookmarkStart w:id="7" w:name="_Hlk63166291"/>
            <w:r w:rsidRPr="00782E7E">
              <w:rPr>
                <w:rFonts w:ascii="Arial" w:eastAsia="Arial Unicode MS" w:hAnsi="Arial" w:cs="Arial"/>
                <w:b/>
                <w:bCs/>
                <w:color w:val="FFFFFF"/>
                <w:sz w:val="18"/>
                <w:szCs w:val="18"/>
                <w:lang w:val="en-GB"/>
              </w:rPr>
              <w:t>34</w:t>
            </w:r>
            <w:r w:rsidRPr="00782E7E">
              <w:rPr>
                <w:rFonts w:ascii="Arial" w:eastAsia="Arial Unicode MS" w:hAnsi="Arial" w:cs="Arial"/>
                <w:b/>
                <w:bCs/>
                <w:color w:val="FFFFFF"/>
                <w:sz w:val="18"/>
                <w:szCs w:val="18"/>
                <w:cs/>
                <w:lang w:val="en-GB"/>
              </w:rPr>
              <w:tab/>
            </w:r>
            <w:proofErr w:type="gramStart"/>
            <w:r w:rsidRPr="00782E7E">
              <w:rPr>
                <w:rFonts w:ascii="Arial" w:eastAsia="Arial Unicode MS" w:hAnsi="Arial" w:cs="Arial"/>
                <w:b/>
                <w:bCs/>
                <w:color w:val="FFFFFF"/>
                <w:sz w:val="18"/>
                <w:szCs w:val="18"/>
                <w:lang w:val="en-GB"/>
              </w:rPr>
              <w:t>Non-controlling</w:t>
            </w:r>
            <w:proofErr w:type="gramEnd"/>
            <w:r w:rsidRPr="00782E7E">
              <w:rPr>
                <w:rFonts w:ascii="Arial" w:eastAsia="Arial Unicode MS" w:hAnsi="Arial" w:cs="Arial"/>
                <w:b/>
                <w:bCs/>
                <w:color w:val="FFFFFF"/>
                <w:sz w:val="18"/>
                <w:szCs w:val="18"/>
                <w:lang w:val="en-GB"/>
              </w:rPr>
              <w:t xml:space="preserve"> interests </w:t>
            </w:r>
          </w:p>
        </w:tc>
      </w:tr>
      <w:bookmarkEnd w:id="7"/>
    </w:tbl>
    <w:p w14:paraId="3D6779BD" w14:textId="77777777" w:rsidR="00C76150" w:rsidRPr="00782E7E" w:rsidRDefault="00C76150" w:rsidP="00C76150">
      <w:pPr>
        <w:ind w:hanging="7"/>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6739"/>
        <w:gridCol w:w="1368"/>
        <w:gridCol w:w="1368"/>
      </w:tblGrid>
      <w:tr w:rsidR="00C76150" w:rsidRPr="00782E7E" w14:paraId="28A5044D" w14:textId="77777777" w:rsidTr="002F406F">
        <w:tc>
          <w:tcPr>
            <w:tcW w:w="6739" w:type="dxa"/>
          </w:tcPr>
          <w:p w14:paraId="45B61C08" w14:textId="77777777" w:rsidR="00C76150" w:rsidRPr="00782E7E" w:rsidRDefault="00C76150" w:rsidP="002F406F">
            <w:pPr>
              <w:ind w:left="-105"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65E269C" w14:textId="77777777" w:rsidR="00C76150" w:rsidRPr="00782E7E" w:rsidRDefault="00C76150" w:rsidP="002F406F">
            <w:pPr>
              <w:pStyle w:val="a0"/>
              <w:ind w:left="-14" w:right="-72"/>
              <w:jc w:val="center"/>
              <w:rPr>
                <w:rFonts w:ascii="Arial" w:hAnsi="Arial" w:cs="Arial"/>
                <w:b/>
                <w:bCs/>
                <w:color w:val="000000"/>
                <w:sz w:val="18"/>
                <w:szCs w:val="18"/>
              </w:rPr>
            </w:pPr>
            <w:r w:rsidRPr="00782E7E">
              <w:rPr>
                <w:rFonts w:ascii="Arial" w:hAnsi="Arial" w:cs="Arial"/>
                <w:b/>
                <w:bCs/>
                <w:color w:val="000000"/>
                <w:sz w:val="18"/>
                <w:szCs w:val="18"/>
              </w:rPr>
              <w:t>Consolidated</w:t>
            </w:r>
          </w:p>
          <w:p w14:paraId="14FC285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color w:val="000000"/>
                <w:sz w:val="18"/>
                <w:szCs w:val="18"/>
              </w:rPr>
              <w:t>financial statements</w:t>
            </w:r>
          </w:p>
        </w:tc>
      </w:tr>
      <w:tr w:rsidR="00C76150" w:rsidRPr="00782E7E" w14:paraId="1EBF1D86" w14:textId="77777777" w:rsidTr="002F406F">
        <w:tc>
          <w:tcPr>
            <w:tcW w:w="6739" w:type="dxa"/>
          </w:tcPr>
          <w:p w14:paraId="5DA2BE42" w14:textId="77777777" w:rsidR="00C76150" w:rsidRPr="00782E7E" w:rsidRDefault="00C76150" w:rsidP="002F406F">
            <w:pPr>
              <w:ind w:left="-105"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tcPr>
          <w:p w14:paraId="4769E456"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2022</w:t>
            </w:r>
          </w:p>
        </w:tc>
        <w:tc>
          <w:tcPr>
            <w:tcW w:w="1368" w:type="dxa"/>
            <w:tcBorders>
              <w:top w:val="single" w:sz="4" w:space="0" w:color="auto"/>
            </w:tcBorders>
          </w:tcPr>
          <w:p w14:paraId="44698278"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2021</w:t>
            </w:r>
          </w:p>
        </w:tc>
      </w:tr>
      <w:tr w:rsidR="00C76150" w:rsidRPr="00782E7E" w14:paraId="0503BAB2" w14:textId="77777777" w:rsidTr="002F406F">
        <w:tc>
          <w:tcPr>
            <w:tcW w:w="6739" w:type="dxa"/>
          </w:tcPr>
          <w:p w14:paraId="24DC4EAF" w14:textId="77777777" w:rsidR="00C76150" w:rsidRPr="00782E7E" w:rsidRDefault="00C76150" w:rsidP="002F406F">
            <w:pPr>
              <w:ind w:left="-105"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32C36179" w14:textId="77777777" w:rsidR="00C76150" w:rsidRPr="00782E7E" w:rsidRDefault="00C76150" w:rsidP="002F406F">
            <w:pPr>
              <w:pStyle w:val="a0"/>
              <w:tabs>
                <w:tab w:val="right" w:pos="1152"/>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C7F26E4" w14:textId="77777777" w:rsidR="00C76150" w:rsidRPr="00782E7E" w:rsidRDefault="00C76150" w:rsidP="002F406F">
            <w:pPr>
              <w:pStyle w:val="a0"/>
              <w:tabs>
                <w:tab w:val="right" w:pos="1140"/>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2C0BC319" w14:textId="77777777" w:rsidTr="002F406F">
        <w:tc>
          <w:tcPr>
            <w:tcW w:w="6739" w:type="dxa"/>
          </w:tcPr>
          <w:p w14:paraId="7B1DE52D" w14:textId="77777777" w:rsidR="00C76150" w:rsidRPr="00782E7E" w:rsidRDefault="00C76150" w:rsidP="002F406F">
            <w:pPr>
              <w:ind w:left="-105"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44EDD720"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362B020"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r>
      <w:tr w:rsidR="00C76150" w:rsidRPr="00782E7E" w14:paraId="15EC8D92" w14:textId="77777777" w:rsidTr="002F406F">
        <w:tc>
          <w:tcPr>
            <w:tcW w:w="6739" w:type="dxa"/>
          </w:tcPr>
          <w:p w14:paraId="5A485924" w14:textId="77777777" w:rsidR="00C76150" w:rsidRPr="00782E7E" w:rsidRDefault="00C76150" w:rsidP="002F406F">
            <w:pPr>
              <w:ind w:left="-105"/>
              <w:rPr>
                <w:rFonts w:ascii="Arial" w:hAnsi="Arial" w:cs="Arial"/>
                <w:color w:val="000000"/>
                <w:sz w:val="18"/>
                <w:szCs w:val="18"/>
                <w:lang w:val="en-GB"/>
              </w:rPr>
            </w:pPr>
            <w:r w:rsidRPr="00782E7E">
              <w:rPr>
                <w:rFonts w:ascii="Arial" w:hAnsi="Arial" w:cs="Arial"/>
                <w:color w:val="000000"/>
                <w:sz w:val="18"/>
                <w:szCs w:val="18"/>
                <w:lang w:val="en-GB"/>
              </w:rPr>
              <w:t>Beginning balance of the year</w:t>
            </w:r>
          </w:p>
        </w:tc>
        <w:tc>
          <w:tcPr>
            <w:tcW w:w="1368" w:type="dxa"/>
            <w:shd w:val="clear" w:color="auto" w:fill="FAFAFA"/>
            <w:vAlign w:val="bottom"/>
          </w:tcPr>
          <w:p w14:paraId="2490A9B9"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snapToGrid w:val="0"/>
                <w:color w:val="000000"/>
                <w:spacing w:val="-4"/>
                <w:sz w:val="18"/>
                <w:szCs w:val="18"/>
                <w:lang w:val="en-GB" w:eastAsia="th-TH"/>
              </w:rPr>
              <w:t>470,658,888</w:t>
            </w:r>
          </w:p>
        </w:tc>
        <w:tc>
          <w:tcPr>
            <w:tcW w:w="1368" w:type="dxa"/>
            <w:vAlign w:val="bottom"/>
          </w:tcPr>
          <w:p w14:paraId="5CCBEA68"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436,060,406</w:t>
            </w:r>
          </w:p>
        </w:tc>
      </w:tr>
      <w:tr w:rsidR="00C76150" w:rsidRPr="00782E7E" w14:paraId="3BCDD724" w14:textId="77777777" w:rsidTr="002F406F">
        <w:tc>
          <w:tcPr>
            <w:tcW w:w="6739" w:type="dxa"/>
          </w:tcPr>
          <w:p w14:paraId="2EFFE232" w14:textId="77777777" w:rsidR="00C76150" w:rsidRPr="00782E7E" w:rsidRDefault="00C76150" w:rsidP="002F406F">
            <w:pPr>
              <w:ind w:left="-105"/>
              <w:rPr>
                <w:rFonts w:ascii="Arial" w:hAnsi="Arial" w:cs="Arial"/>
                <w:color w:val="000000"/>
                <w:sz w:val="18"/>
                <w:szCs w:val="18"/>
                <w:lang w:val="en-GB"/>
              </w:rPr>
            </w:pPr>
            <w:r w:rsidRPr="00782E7E">
              <w:rPr>
                <w:rFonts w:ascii="Arial" w:hAnsi="Arial" w:cs="Arial"/>
                <w:color w:val="000000"/>
                <w:sz w:val="18"/>
                <w:szCs w:val="18"/>
                <w:lang w:val="en-GB"/>
              </w:rPr>
              <w:t>Share of net profit of subsidiaries</w:t>
            </w:r>
          </w:p>
        </w:tc>
        <w:tc>
          <w:tcPr>
            <w:tcW w:w="1368" w:type="dxa"/>
            <w:shd w:val="clear" w:color="auto" w:fill="FAFAFA"/>
            <w:vAlign w:val="bottom"/>
          </w:tcPr>
          <w:p w14:paraId="29956EEF"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74,840,546</w:t>
            </w:r>
          </w:p>
        </w:tc>
        <w:tc>
          <w:tcPr>
            <w:tcW w:w="1368" w:type="dxa"/>
            <w:vAlign w:val="bottom"/>
          </w:tcPr>
          <w:p w14:paraId="64CD8756"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20,715,440</w:t>
            </w:r>
          </w:p>
        </w:tc>
      </w:tr>
      <w:tr w:rsidR="00C76150" w:rsidRPr="00782E7E" w14:paraId="783E3415" w14:textId="77777777" w:rsidTr="002F406F">
        <w:trPr>
          <w:trHeight w:val="74"/>
        </w:trPr>
        <w:tc>
          <w:tcPr>
            <w:tcW w:w="6739" w:type="dxa"/>
          </w:tcPr>
          <w:p w14:paraId="62C3654E" w14:textId="77777777" w:rsidR="00C76150" w:rsidRPr="00782E7E" w:rsidRDefault="00C76150" w:rsidP="002F406F">
            <w:pPr>
              <w:ind w:left="-105"/>
              <w:rPr>
                <w:rFonts w:ascii="Arial" w:hAnsi="Arial" w:cs="Arial"/>
                <w:color w:val="000000"/>
                <w:sz w:val="18"/>
                <w:szCs w:val="18"/>
                <w:lang w:val="en-GB"/>
              </w:rPr>
            </w:pPr>
            <w:r w:rsidRPr="00782E7E">
              <w:rPr>
                <w:rFonts w:ascii="Arial" w:hAnsi="Arial" w:cs="Arial"/>
                <w:color w:val="000000"/>
                <w:sz w:val="18"/>
                <w:szCs w:val="18"/>
                <w:lang w:val="en-GB"/>
              </w:rPr>
              <w:t xml:space="preserve">Decrease in non-controlling interests from dividend payment </w:t>
            </w:r>
            <w:r w:rsidRPr="00782E7E">
              <w:rPr>
                <w:rFonts w:ascii="Arial" w:hAnsi="Arial" w:cs="Arial"/>
                <w:color w:val="000000"/>
                <w:spacing w:val="-4"/>
                <w:sz w:val="18"/>
                <w:szCs w:val="18"/>
                <w:lang w:val="en-GB"/>
              </w:rPr>
              <w:t>of subsidiaries</w:t>
            </w:r>
          </w:p>
        </w:tc>
        <w:tc>
          <w:tcPr>
            <w:tcW w:w="1368" w:type="dxa"/>
            <w:shd w:val="clear" w:color="auto" w:fill="FAFAFA"/>
            <w:vAlign w:val="bottom"/>
          </w:tcPr>
          <w:p w14:paraId="7D124A62"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(16,677,937)</w:t>
            </w:r>
          </w:p>
        </w:tc>
        <w:tc>
          <w:tcPr>
            <w:tcW w:w="1368" w:type="dxa"/>
            <w:vAlign w:val="bottom"/>
          </w:tcPr>
          <w:p w14:paraId="41BC84C4"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(11,116,958)</w:t>
            </w:r>
          </w:p>
        </w:tc>
      </w:tr>
      <w:tr w:rsidR="00C76150" w:rsidRPr="00782E7E" w14:paraId="6D259683" w14:textId="77777777" w:rsidTr="002F406F">
        <w:trPr>
          <w:trHeight w:val="74"/>
        </w:trPr>
        <w:tc>
          <w:tcPr>
            <w:tcW w:w="6739" w:type="dxa"/>
          </w:tcPr>
          <w:p w14:paraId="05610484" w14:textId="77777777" w:rsidR="00C76150" w:rsidRPr="00782E7E" w:rsidRDefault="00C76150" w:rsidP="002F406F">
            <w:pPr>
              <w:ind w:left="-105"/>
              <w:rPr>
                <w:rFonts w:ascii="Arial" w:hAnsi="Arial" w:cs="Arial"/>
                <w:color w:val="000000"/>
                <w:sz w:val="18"/>
                <w:szCs w:val="18"/>
                <w:lang w:val="en-GB"/>
              </w:rPr>
            </w:pPr>
            <w:r w:rsidRPr="00782E7E">
              <w:rPr>
                <w:rFonts w:ascii="Arial" w:hAnsi="Arial" w:cs="Arial"/>
                <w:color w:val="000000"/>
                <w:spacing w:val="-2"/>
                <w:sz w:val="18"/>
                <w:szCs w:val="18"/>
                <w:lang w:val="en-GB"/>
              </w:rPr>
              <w:t>Increase in non-controlling interests from investment in subsidiaries</w:t>
            </w:r>
          </w:p>
        </w:tc>
        <w:tc>
          <w:tcPr>
            <w:tcW w:w="1368" w:type="dxa"/>
            <w:shd w:val="clear" w:color="auto" w:fill="FAFAFA"/>
            <w:vAlign w:val="bottom"/>
          </w:tcPr>
          <w:p w14:paraId="75F6EB3B" w14:textId="780137EA" w:rsidR="00C76150" w:rsidRPr="00782E7E" w:rsidRDefault="00483BC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404,663,632</w:t>
            </w:r>
          </w:p>
        </w:tc>
        <w:tc>
          <w:tcPr>
            <w:tcW w:w="1368" w:type="dxa"/>
            <w:vAlign w:val="bottom"/>
          </w:tcPr>
          <w:p w14:paraId="1CAB27E1"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25,000,000</w:t>
            </w:r>
          </w:p>
        </w:tc>
      </w:tr>
      <w:tr w:rsidR="00C76150" w:rsidRPr="00782E7E" w14:paraId="5CE443DB" w14:textId="77777777" w:rsidTr="002F406F">
        <w:trPr>
          <w:trHeight w:val="74"/>
        </w:trPr>
        <w:tc>
          <w:tcPr>
            <w:tcW w:w="6739" w:type="dxa"/>
          </w:tcPr>
          <w:p w14:paraId="560C0D22" w14:textId="77777777" w:rsidR="00C76150" w:rsidRPr="00782E7E" w:rsidRDefault="00C76150" w:rsidP="002F406F">
            <w:pPr>
              <w:ind w:left="-105"/>
              <w:rPr>
                <w:rFonts w:ascii="Arial" w:hAnsi="Arial" w:cs="Arial"/>
                <w:color w:val="000000"/>
                <w:spacing w:val="-2"/>
                <w:sz w:val="18"/>
                <w:szCs w:val="18"/>
                <w:lang w:val="en-GB"/>
              </w:rPr>
            </w:pPr>
            <w:r w:rsidRPr="00782E7E">
              <w:rPr>
                <w:rFonts w:ascii="Arial" w:hAnsi="Arial" w:cs="Arial"/>
                <w:color w:val="000000"/>
                <w:spacing w:val="-2"/>
                <w:sz w:val="18"/>
                <w:szCs w:val="18"/>
                <w:lang w:val="en-GB"/>
              </w:rPr>
              <w:t>Decrease in non-controlling interests from changes in shareholding interests</w:t>
            </w:r>
          </w:p>
        </w:tc>
        <w:tc>
          <w:tcPr>
            <w:tcW w:w="1368" w:type="dxa"/>
            <w:shd w:val="clear" w:color="auto" w:fill="FAFAFA"/>
            <w:vAlign w:val="bottom"/>
          </w:tcPr>
          <w:p w14:paraId="2760C0C6"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(3,719,117)</w:t>
            </w:r>
          </w:p>
        </w:tc>
        <w:tc>
          <w:tcPr>
            <w:tcW w:w="1368" w:type="dxa"/>
          </w:tcPr>
          <w:p w14:paraId="45D0233A"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0328BC85" w14:textId="77777777" w:rsidTr="002F406F">
        <w:trPr>
          <w:trHeight w:val="74"/>
        </w:trPr>
        <w:tc>
          <w:tcPr>
            <w:tcW w:w="6739" w:type="dxa"/>
          </w:tcPr>
          <w:p w14:paraId="3C0C15F4" w14:textId="77777777" w:rsidR="00C76150" w:rsidRPr="00782E7E" w:rsidRDefault="00C76150" w:rsidP="002F406F">
            <w:pPr>
              <w:ind w:left="-105"/>
              <w:rPr>
                <w:rFonts w:ascii="Arial" w:hAnsi="Arial" w:cs="Arial"/>
                <w:color w:val="000000"/>
                <w:spacing w:val="-2"/>
                <w:sz w:val="18"/>
                <w:szCs w:val="18"/>
                <w:lang w:val="en-GB"/>
              </w:rPr>
            </w:pPr>
            <w:r w:rsidRPr="00782E7E">
              <w:rPr>
                <w:rFonts w:ascii="Arial" w:hAnsi="Arial" w:cs="Arial"/>
                <w:color w:val="000000"/>
                <w:spacing w:val="-2"/>
                <w:sz w:val="18"/>
                <w:szCs w:val="18"/>
                <w:lang w:val="en-GB"/>
              </w:rPr>
              <w:t>Decrease in non-controlling interests from disposal of investment in subsidiary</w:t>
            </w:r>
          </w:p>
        </w:tc>
        <w:tc>
          <w:tcPr>
            <w:tcW w:w="1368" w:type="dxa"/>
            <w:shd w:val="clear" w:color="auto" w:fill="FAFAFA"/>
            <w:vAlign w:val="bottom"/>
          </w:tcPr>
          <w:p w14:paraId="36B312F9"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(23,438,755)</w:t>
            </w:r>
          </w:p>
        </w:tc>
        <w:tc>
          <w:tcPr>
            <w:tcW w:w="1368" w:type="dxa"/>
          </w:tcPr>
          <w:p w14:paraId="0EEBB26D"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0F179F01" w14:textId="77777777" w:rsidTr="002F406F">
        <w:tc>
          <w:tcPr>
            <w:tcW w:w="6739" w:type="dxa"/>
          </w:tcPr>
          <w:p w14:paraId="4CD4E147" w14:textId="77777777" w:rsidR="00C76150" w:rsidRPr="00782E7E" w:rsidRDefault="00C76150" w:rsidP="002F406F">
            <w:pPr>
              <w:ind w:left="-105" w:right="-119"/>
              <w:rPr>
                <w:rFonts w:ascii="Arial" w:hAnsi="Arial" w:cs="Arial"/>
                <w:color w:val="000000"/>
                <w:spacing w:val="-2"/>
                <w:sz w:val="18"/>
                <w:szCs w:val="18"/>
                <w:lang w:val="en-GB"/>
              </w:rPr>
            </w:pPr>
            <w:r w:rsidRPr="00782E7E">
              <w:rPr>
                <w:rFonts w:ascii="Arial" w:hAnsi="Arial" w:cs="Arial"/>
                <w:color w:val="000000"/>
                <w:spacing w:val="-2"/>
                <w:sz w:val="18"/>
                <w:szCs w:val="18"/>
                <w:lang w:val="en-GB"/>
              </w:rPr>
              <w:t>Increase in non-controlling interests from capital increase of a subsidiary</w:t>
            </w:r>
          </w:p>
        </w:tc>
        <w:tc>
          <w:tcPr>
            <w:tcW w:w="1368" w:type="dxa"/>
            <w:tcBorders>
              <w:bottom w:val="single" w:sz="4" w:space="0" w:color="auto"/>
            </w:tcBorders>
            <w:shd w:val="clear" w:color="auto" w:fill="FAFAFA"/>
          </w:tcPr>
          <w:p w14:paraId="1DD34C05"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91,475,049</w:t>
            </w:r>
          </w:p>
        </w:tc>
        <w:tc>
          <w:tcPr>
            <w:tcW w:w="1368" w:type="dxa"/>
            <w:tcBorders>
              <w:bottom w:val="single" w:sz="4" w:space="0" w:color="auto"/>
            </w:tcBorders>
          </w:tcPr>
          <w:p w14:paraId="4E182386"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20B1C22E" w14:textId="77777777" w:rsidTr="002F406F">
        <w:tc>
          <w:tcPr>
            <w:tcW w:w="6739" w:type="dxa"/>
          </w:tcPr>
          <w:p w14:paraId="183B9C3E" w14:textId="77777777" w:rsidR="00C76150" w:rsidRPr="00782E7E" w:rsidRDefault="00C76150" w:rsidP="002F406F">
            <w:pPr>
              <w:ind w:left="-105"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41E5B6D0" w14:textId="77777777" w:rsidR="00C76150" w:rsidRPr="00782E7E" w:rsidRDefault="00C76150" w:rsidP="002F406F">
            <w:pPr>
              <w:tabs>
                <w:tab w:val="decimal" w:pos="1156"/>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4A31D8F"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r>
      <w:tr w:rsidR="00C76150" w:rsidRPr="00782E7E" w14:paraId="3E3CFCA9" w14:textId="77777777" w:rsidTr="002F406F">
        <w:tc>
          <w:tcPr>
            <w:tcW w:w="6739" w:type="dxa"/>
            <w:vAlign w:val="bottom"/>
          </w:tcPr>
          <w:p w14:paraId="5E732046" w14:textId="77777777" w:rsidR="00C76150" w:rsidRPr="00782E7E" w:rsidRDefault="00C76150" w:rsidP="002F406F">
            <w:pPr>
              <w:ind w:left="-105"/>
              <w:jc w:val="both"/>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Ending balance </w:t>
            </w:r>
            <w:r w:rsidRPr="00782E7E">
              <w:rPr>
                <w:rFonts w:ascii="Arial" w:hAnsi="Arial" w:cs="Arial"/>
                <w:color w:val="000000"/>
                <w:sz w:val="18"/>
                <w:szCs w:val="18"/>
                <w:lang w:val="en-GB"/>
              </w:rPr>
              <w:t>of the year</w:t>
            </w:r>
          </w:p>
        </w:tc>
        <w:tc>
          <w:tcPr>
            <w:tcW w:w="1368" w:type="dxa"/>
            <w:tcBorders>
              <w:bottom w:val="single" w:sz="4" w:space="0" w:color="auto"/>
            </w:tcBorders>
            <w:shd w:val="clear" w:color="auto" w:fill="FAFAFA"/>
          </w:tcPr>
          <w:p w14:paraId="01A9F4CD" w14:textId="33AD9468" w:rsidR="00C76150" w:rsidRPr="00782E7E" w:rsidRDefault="00483BC0" w:rsidP="002F406F">
            <w:pPr>
              <w:pStyle w:val="a0"/>
              <w:tabs>
                <w:tab w:val="decimal" w:pos="115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997,802,306</w:t>
            </w:r>
          </w:p>
        </w:tc>
        <w:tc>
          <w:tcPr>
            <w:tcW w:w="1368" w:type="dxa"/>
            <w:tcBorders>
              <w:bottom w:val="single" w:sz="4" w:space="0" w:color="auto"/>
            </w:tcBorders>
          </w:tcPr>
          <w:p w14:paraId="70210801"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470,658,888</w:t>
            </w:r>
          </w:p>
        </w:tc>
      </w:tr>
    </w:tbl>
    <w:p w14:paraId="44B5ACCC" w14:textId="77777777" w:rsidR="00C76150" w:rsidRPr="00782E7E"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p>
    <w:p w14:paraId="08B2D9F1" w14:textId="77777777" w:rsidR="00C76150" w:rsidRPr="00782E7E"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7F68B81C" w14:textId="77777777" w:rsidTr="002F406F">
        <w:trPr>
          <w:trHeight w:val="386"/>
        </w:trPr>
        <w:tc>
          <w:tcPr>
            <w:tcW w:w="9461" w:type="dxa"/>
            <w:shd w:val="clear" w:color="auto" w:fill="FFA543"/>
            <w:vAlign w:val="center"/>
          </w:tcPr>
          <w:p w14:paraId="505F9F22"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35</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Other income</w:t>
            </w:r>
          </w:p>
        </w:tc>
      </w:tr>
    </w:tbl>
    <w:p w14:paraId="6F6C056D" w14:textId="77777777" w:rsidR="00C76150" w:rsidRPr="00782E7E" w:rsidRDefault="00C76150" w:rsidP="00C76150">
      <w:pPr>
        <w:ind w:hanging="7"/>
        <w:jc w:val="both"/>
        <w:rPr>
          <w:rFonts w:ascii="Arial" w:hAnsi="Arial" w:cs="Arial"/>
          <w:color w:val="000000"/>
          <w:sz w:val="18"/>
          <w:szCs w:val="18"/>
          <w:lang w:val="en-GB"/>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4E71156B" w14:textId="77777777" w:rsidTr="002F406F">
        <w:tc>
          <w:tcPr>
            <w:tcW w:w="3989" w:type="dxa"/>
            <w:vAlign w:val="bottom"/>
          </w:tcPr>
          <w:p w14:paraId="1E191F29" w14:textId="77777777" w:rsidR="00C76150" w:rsidRPr="00782E7E" w:rsidRDefault="00C76150" w:rsidP="002F406F">
            <w:pPr>
              <w:ind w:left="-105"/>
              <w:rPr>
                <w:rFonts w:ascii="Arial" w:hAnsi="Arial" w:cs="Arial"/>
                <w:snapToGrid w:val="0"/>
                <w:color w:val="000000"/>
                <w:sz w:val="16"/>
                <w:szCs w:val="16"/>
                <w:lang w:val="en-GB" w:eastAsia="th-TH"/>
              </w:rPr>
            </w:pPr>
          </w:p>
          <w:p w14:paraId="44CD2569" w14:textId="77777777" w:rsidR="00C76150" w:rsidRPr="00782E7E" w:rsidRDefault="00C76150" w:rsidP="002F406F">
            <w:pPr>
              <w:ind w:left="-105"/>
              <w:rPr>
                <w:rFonts w:ascii="Arial" w:hAnsi="Arial" w:cs="Arial"/>
                <w:snapToGrid w:val="0"/>
                <w:color w:val="000000"/>
                <w:sz w:val="16"/>
                <w:szCs w:val="16"/>
                <w:lang w:val="en-GB" w:eastAsia="th-TH"/>
              </w:rPr>
            </w:pPr>
          </w:p>
        </w:tc>
        <w:tc>
          <w:tcPr>
            <w:tcW w:w="2736" w:type="dxa"/>
            <w:gridSpan w:val="2"/>
            <w:tcBorders>
              <w:top w:val="single" w:sz="4" w:space="0" w:color="auto"/>
              <w:bottom w:val="single" w:sz="4" w:space="0" w:color="auto"/>
            </w:tcBorders>
            <w:vAlign w:val="bottom"/>
          </w:tcPr>
          <w:p w14:paraId="0D210BD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47D09AD0"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8CFF7A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4D5B9BB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4C05F7C" w14:textId="77777777" w:rsidTr="002F406F">
        <w:tc>
          <w:tcPr>
            <w:tcW w:w="3989" w:type="dxa"/>
            <w:vAlign w:val="bottom"/>
          </w:tcPr>
          <w:p w14:paraId="634F7938" w14:textId="77777777" w:rsidR="00C76150" w:rsidRPr="00782E7E" w:rsidRDefault="00C76150" w:rsidP="002F406F">
            <w:pPr>
              <w:ind w:left="-105"/>
              <w:rPr>
                <w:rFonts w:ascii="Arial" w:hAnsi="Arial" w:cs="Arial"/>
                <w:snapToGrid w:val="0"/>
                <w:color w:val="000000"/>
                <w:sz w:val="16"/>
                <w:szCs w:val="16"/>
                <w:lang w:val="en-GB" w:eastAsia="th-TH"/>
              </w:rPr>
            </w:pPr>
          </w:p>
        </w:tc>
        <w:tc>
          <w:tcPr>
            <w:tcW w:w="1368" w:type="dxa"/>
            <w:tcBorders>
              <w:top w:val="single" w:sz="4" w:space="0" w:color="auto"/>
            </w:tcBorders>
            <w:vAlign w:val="center"/>
          </w:tcPr>
          <w:p w14:paraId="7AEA40E4"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07C86C15"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2EE721D8"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740A287E"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78A7AEF0" w14:textId="77777777" w:rsidTr="002F406F">
        <w:tc>
          <w:tcPr>
            <w:tcW w:w="3989" w:type="dxa"/>
            <w:vAlign w:val="bottom"/>
          </w:tcPr>
          <w:p w14:paraId="231BFFAD" w14:textId="77777777" w:rsidR="00C76150" w:rsidRPr="00782E7E" w:rsidRDefault="00C76150" w:rsidP="002F406F">
            <w:pPr>
              <w:ind w:left="-105"/>
              <w:rPr>
                <w:rFonts w:ascii="Arial" w:hAnsi="Arial" w:cs="Arial"/>
                <w:snapToGrid w:val="0"/>
                <w:color w:val="000000"/>
                <w:sz w:val="18"/>
                <w:szCs w:val="18"/>
                <w:lang w:val="en-GB" w:eastAsia="th-TH"/>
              </w:rPr>
            </w:pPr>
          </w:p>
        </w:tc>
        <w:tc>
          <w:tcPr>
            <w:tcW w:w="1368" w:type="dxa"/>
            <w:vAlign w:val="center"/>
          </w:tcPr>
          <w:p w14:paraId="042C4B58"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32532AFD"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3BA4F258"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41F1E9EB"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4E11BC0E" w14:textId="77777777" w:rsidTr="002F406F">
        <w:tc>
          <w:tcPr>
            <w:tcW w:w="3989" w:type="dxa"/>
            <w:vAlign w:val="bottom"/>
          </w:tcPr>
          <w:p w14:paraId="53EF33D5" w14:textId="77777777" w:rsidR="00C76150" w:rsidRPr="00782E7E" w:rsidRDefault="00C76150" w:rsidP="002F406F">
            <w:pPr>
              <w:ind w:left="-105"/>
              <w:rPr>
                <w:rFonts w:ascii="Arial" w:hAnsi="Arial" w:cs="Arial"/>
                <w:snapToGrid w:val="0"/>
                <w:color w:val="000000"/>
                <w:sz w:val="18"/>
                <w:szCs w:val="18"/>
                <w:lang w:val="en-GB" w:eastAsia="th-TH"/>
              </w:rPr>
            </w:pPr>
          </w:p>
        </w:tc>
        <w:tc>
          <w:tcPr>
            <w:tcW w:w="1368" w:type="dxa"/>
            <w:vAlign w:val="center"/>
          </w:tcPr>
          <w:p w14:paraId="1AA45BF5"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2E6876DC"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78A499E1"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5DB04346" w14:textId="77777777" w:rsidR="00C76150" w:rsidRPr="00782E7E" w:rsidRDefault="00C76150" w:rsidP="002F406F">
            <w:pPr>
              <w:pStyle w:val="a0"/>
              <w:tabs>
                <w:tab w:val="right" w:pos="1154"/>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r>
      <w:tr w:rsidR="00C76150" w:rsidRPr="00782E7E" w14:paraId="25E83968" w14:textId="77777777" w:rsidTr="002F406F">
        <w:tc>
          <w:tcPr>
            <w:tcW w:w="3989" w:type="dxa"/>
            <w:vAlign w:val="bottom"/>
          </w:tcPr>
          <w:p w14:paraId="196846F2" w14:textId="77777777" w:rsidR="00C76150" w:rsidRPr="00782E7E" w:rsidRDefault="00C76150" w:rsidP="002F406F">
            <w:pPr>
              <w:ind w:left="-105"/>
              <w:rPr>
                <w:rFonts w:ascii="Arial" w:hAnsi="Arial" w:cs="Arial"/>
                <w:snapToGrid w:val="0"/>
                <w:color w:val="000000"/>
                <w:sz w:val="18"/>
                <w:szCs w:val="18"/>
                <w:lang w:val="en-GB" w:eastAsia="th-TH"/>
              </w:rPr>
            </w:pPr>
          </w:p>
        </w:tc>
        <w:tc>
          <w:tcPr>
            <w:tcW w:w="1368" w:type="dxa"/>
            <w:vAlign w:val="center"/>
          </w:tcPr>
          <w:p w14:paraId="50766DEE"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center"/>
          </w:tcPr>
          <w:p w14:paraId="6A643041"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c>
          <w:tcPr>
            <w:tcW w:w="1368" w:type="dxa"/>
            <w:vAlign w:val="center"/>
          </w:tcPr>
          <w:p w14:paraId="209C23ED"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center"/>
          </w:tcPr>
          <w:p w14:paraId="211B0DAC"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r>
      <w:tr w:rsidR="00C76150" w:rsidRPr="00782E7E" w14:paraId="63AE6F8D" w14:textId="77777777" w:rsidTr="002F406F">
        <w:tc>
          <w:tcPr>
            <w:tcW w:w="3989" w:type="dxa"/>
            <w:vAlign w:val="bottom"/>
          </w:tcPr>
          <w:p w14:paraId="58EF0DEA" w14:textId="77777777" w:rsidR="00C76150" w:rsidRPr="00782E7E" w:rsidRDefault="00C76150" w:rsidP="002F406F">
            <w:pPr>
              <w:ind w:left="-105"/>
              <w:rPr>
                <w:rFonts w:ascii="Arial" w:hAnsi="Arial" w:cs="Arial"/>
                <w:b/>
                <w:bCs/>
                <w:snapToGrid w:val="0"/>
                <w:color w:val="000000"/>
                <w:sz w:val="18"/>
                <w:szCs w:val="18"/>
                <w:lang w:val="en-GB" w:eastAsia="th-TH"/>
              </w:rPr>
            </w:pPr>
          </w:p>
        </w:tc>
        <w:tc>
          <w:tcPr>
            <w:tcW w:w="1368" w:type="dxa"/>
            <w:tcBorders>
              <w:bottom w:val="single" w:sz="4" w:space="0" w:color="auto"/>
            </w:tcBorders>
          </w:tcPr>
          <w:p w14:paraId="65F5C09E"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1FEB5BD8"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232F3D45"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664E44B3" w14:textId="77777777" w:rsidR="00C76150" w:rsidRPr="00782E7E" w:rsidRDefault="00C76150" w:rsidP="002F406F">
            <w:pPr>
              <w:pStyle w:val="a0"/>
              <w:tabs>
                <w:tab w:val="decimal" w:pos="1154"/>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0DC7FC34" w14:textId="77777777" w:rsidTr="002F406F">
        <w:tc>
          <w:tcPr>
            <w:tcW w:w="3989" w:type="dxa"/>
            <w:vAlign w:val="bottom"/>
          </w:tcPr>
          <w:p w14:paraId="35FA5CF9" w14:textId="77777777" w:rsidR="00C76150" w:rsidRPr="00782E7E" w:rsidRDefault="00C76150" w:rsidP="002F406F">
            <w:pPr>
              <w:tabs>
                <w:tab w:val="left" w:pos="1602"/>
              </w:tabs>
              <w:ind w:left="-105" w:right="-79"/>
              <w:rPr>
                <w:rFonts w:ascii="Arial" w:hAnsi="Arial" w:cs="Arial"/>
                <w:snapToGrid w:val="0"/>
                <w:color w:val="000000"/>
                <w:sz w:val="18"/>
                <w:szCs w:val="18"/>
                <w:lang w:val="en-GB" w:eastAsia="th-TH"/>
              </w:rPr>
            </w:pPr>
          </w:p>
        </w:tc>
        <w:tc>
          <w:tcPr>
            <w:tcW w:w="1368" w:type="dxa"/>
            <w:shd w:val="clear" w:color="auto" w:fill="FAFAFA"/>
            <w:vAlign w:val="bottom"/>
          </w:tcPr>
          <w:p w14:paraId="60CD93BF"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49A9F7AE"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88F9A44"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581DE430"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r>
      <w:tr w:rsidR="00C76150" w:rsidRPr="00782E7E" w14:paraId="6F7B15BA" w14:textId="77777777" w:rsidTr="002F406F">
        <w:tc>
          <w:tcPr>
            <w:tcW w:w="3989" w:type="dxa"/>
            <w:vAlign w:val="bottom"/>
          </w:tcPr>
          <w:p w14:paraId="4C23068B" w14:textId="77777777" w:rsidR="00C76150" w:rsidRPr="00782E7E" w:rsidRDefault="00C76150" w:rsidP="002F406F">
            <w:pPr>
              <w:tabs>
                <w:tab w:val="left" w:pos="1602"/>
              </w:tabs>
              <w:ind w:left="-10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Dividend income</w:t>
            </w:r>
          </w:p>
        </w:tc>
        <w:tc>
          <w:tcPr>
            <w:tcW w:w="1368" w:type="dxa"/>
            <w:shd w:val="clear" w:color="auto" w:fill="FAFAFA"/>
            <w:vAlign w:val="bottom"/>
          </w:tcPr>
          <w:p w14:paraId="76BEF06A"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1619FE42"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E3BE53E"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5AD66F5C"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r>
      <w:tr w:rsidR="00046067" w:rsidRPr="00782E7E" w14:paraId="47077466" w14:textId="77777777" w:rsidTr="00595B99">
        <w:tc>
          <w:tcPr>
            <w:tcW w:w="3989" w:type="dxa"/>
            <w:vAlign w:val="bottom"/>
          </w:tcPr>
          <w:p w14:paraId="5FFD83B1" w14:textId="77777777" w:rsidR="00046067" w:rsidRPr="00782E7E" w:rsidRDefault="00046067" w:rsidP="00046067">
            <w:pPr>
              <w:tabs>
                <w:tab w:val="left" w:pos="2628"/>
              </w:tabs>
              <w:ind w:left="-10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investments in subsidiaries (Note 19 a), 41 b))</w:t>
            </w:r>
          </w:p>
        </w:tc>
        <w:tc>
          <w:tcPr>
            <w:tcW w:w="1368" w:type="dxa"/>
            <w:shd w:val="clear" w:color="auto" w:fill="FAFAFA"/>
          </w:tcPr>
          <w:p w14:paraId="1BB218B6" w14:textId="41104CB9"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1A6AB7D1" w14:textId="1E4CA700"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0B1A7B29" w14:textId="77777777"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42,022,063</w:t>
            </w:r>
          </w:p>
        </w:tc>
        <w:tc>
          <w:tcPr>
            <w:tcW w:w="1368" w:type="dxa"/>
            <w:vAlign w:val="bottom"/>
          </w:tcPr>
          <w:p w14:paraId="11F38A25" w14:textId="77777777"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19,683,042</w:t>
            </w:r>
          </w:p>
        </w:tc>
      </w:tr>
      <w:tr w:rsidR="00046067" w:rsidRPr="00782E7E" w14:paraId="39749781" w14:textId="77777777" w:rsidTr="00595B99">
        <w:tc>
          <w:tcPr>
            <w:tcW w:w="3989" w:type="dxa"/>
            <w:vAlign w:val="bottom"/>
          </w:tcPr>
          <w:p w14:paraId="0409476C" w14:textId="77777777" w:rsidR="00046067" w:rsidRPr="00782E7E" w:rsidRDefault="00046067" w:rsidP="00046067">
            <w:pPr>
              <w:tabs>
                <w:tab w:val="left" w:pos="2628"/>
              </w:tabs>
              <w:ind w:left="-10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investments in associates (Note 18 b), 41 b))</w:t>
            </w:r>
          </w:p>
        </w:tc>
        <w:tc>
          <w:tcPr>
            <w:tcW w:w="1368" w:type="dxa"/>
            <w:shd w:val="clear" w:color="auto" w:fill="FAFAFA"/>
          </w:tcPr>
          <w:p w14:paraId="7305AFF5" w14:textId="23A9F0D4"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3C3C2CE9" w14:textId="4FE450A9"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6B93B77D" w14:textId="77777777"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29,317,219</w:t>
            </w:r>
          </w:p>
        </w:tc>
        <w:tc>
          <w:tcPr>
            <w:tcW w:w="1368" w:type="dxa"/>
            <w:vAlign w:val="bottom"/>
          </w:tcPr>
          <w:p w14:paraId="1CF3363E" w14:textId="77777777"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21,751,488</w:t>
            </w:r>
          </w:p>
        </w:tc>
      </w:tr>
      <w:tr w:rsidR="00C76150" w:rsidRPr="00782E7E" w14:paraId="3A193AFB" w14:textId="77777777" w:rsidTr="002F406F">
        <w:tc>
          <w:tcPr>
            <w:tcW w:w="3989" w:type="dxa"/>
            <w:vAlign w:val="bottom"/>
          </w:tcPr>
          <w:p w14:paraId="48E5056E" w14:textId="77777777" w:rsidR="00C76150" w:rsidRPr="00782E7E" w:rsidRDefault="00C76150" w:rsidP="002F406F">
            <w:pPr>
              <w:tabs>
                <w:tab w:val="left" w:pos="2628"/>
              </w:tabs>
              <w:ind w:left="-10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investment in equity securities</w:t>
            </w:r>
          </w:p>
        </w:tc>
        <w:tc>
          <w:tcPr>
            <w:tcW w:w="1368" w:type="dxa"/>
            <w:shd w:val="clear" w:color="auto" w:fill="FAFAFA"/>
          </w:tcPr>
          <w:p w14:paraId="150E3770"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5D717B6F"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6599308E"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40E8B29E"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r>
      <w:tr w:rsidR="00C76150" w:rsidRPr="00782E7E" w14:paraId="7317B55F" w14:textId="77777777" w:rsidTr="002F406F">
        <w:tc>
          <w:tcPr>
            <w:tcW w:w="3989" w:type="dxa"/>
            <w:vAlign w:val="bottom"/>
          </w:tcPr>
          <w:p w14:paraId="74F87204" w14:textId="77777777" w:rsidR="00C76150" w:rsidRPr="00782E7E" w:rsidRDefault="00C76150" w:rsidP="002F406F">
            <w:pPr>
              <w:tabs>
                <w:tab w:val="left" w:pos="2628"/>
              </w:tabs>
              <w:ind w:left="-10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other companies</w:t>
            </w:r>
          </w:p>
        </w:tc>
        <w:tc>
          <w:tcPr>
            <w:tcW w:w="1368" w:type="dxa"/>
            <w:shd w:val="clear" w:color="auto" w:fill="FAFAFA"/>
          </w:tcPr>
          <w:p w14:paraId="7A3B048D"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72,934,146</w:t>
            </w:r>
          </w:p>
        </w:tc>
        <w:tc>
          <w:tcPr>
            <w:tcW w:w="1368" w:type="dxa"/>
            <w:vAlign w:val="bottom"/>
          </w:tcPr>
          <w:p w14:paraId="452A943A"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41,410,377</w:t>
            </w:r>
          </w:p>
        </w:tc>
        <w:tc>
          <w:tcPr>
            <w:tcW w:w="1368" w:type="dxa"/>
            <w:shd w:val="clear" w:color="auto" w:fill="FAFAFA"/>
          </w:tcPr>
          <w:p w14:paraId="0D854A6B"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72,934,146</w:t>
            </w:r>
          </w:p>
        </w:tc>
        <w:tc>
          <w:tcPr>
            <w:tcW w:w="1368" w:type="dxa"/>
            <w:vAlign w:val="bottom"/>
          </w:tcPr>
          <w:p w14:paraId="4D849A13"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41,410,377</w:t>
            </w:r>
          </w:p>
        </w:tc>
      </w:tr>
      <w:tr w:rsidR="00C76150" w:rsidRPr="00782E7E" w14:paraId="5CFD714B" w14:textId="77777777" w:rsidTr="002F406F">
        <w:tc>
          <w:tcPr>
            <w:tcW w:w="3989" w:type="dxa"/>
            <w:vAlign w:val="bottom"/>
          </w:tcPr>
          <w:p w14:paraId="6F9601FB" w14:textId="77777777" w:rsidR="00C76150" w:rsidRPr="00782E7E" w:rsidRDefault="00C76150" w:rsidP="002F406F">
            <w:pPr>
              <w:tabs>
                <w:tab w:val="left" w:pos="1755"/>
              </w:tabs>
              <w:ind w:left="-10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related companies (Note 41b))</w:t>
            </w:r>
          </w:p>
        </w:tc>
        <w:tc>
          <w:tcPr>
            <w:tcW w:w="1368" w:type="dxa"/>
            <w:shd w:val="clear" w:color="auto" w:fill="FAFAFA"/>
          </w:tcPr>
          <w:p w14:paraId="68D6FFC7"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12,566,900.00</w:t>
            </w:r>
          </w:p>
        </w:tc>
        <w:tc>
          <w:tcPr>
            <w:tcW w:w="1368" w:type="dxa"/>
            <w:vAlign w:val="bottom"/>
          </w:tcPr>
          <w:p w14:paraId="1B1F7067"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5,958,692</w:t>
            </w:r>
          </w:p>
        </w:tc>
        <w:tc>
          <w:tcPr>
            <w:tcW w:w="1368" w:type="dxa"/>
            <w:shd w:val="clear" w:color="auto" w:fill="FAFAFA"/>
          </w:tcPr>
          <w:p w14:paraId="2027E39B"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5,066,900</w:t>
            </w:r>
          </w:p>
        </w:tc>
        <w:tc>
          <w:tcPr>
            <w:tcW w:w="1368" w:type="dxa"/>
            <w:vAlign w:val="bottom"/>
          </w:tcPr>
          <w:p w14:paraId="35537006"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5,958,692</w:t>
            </w:r>
          </w:p>
        </w:tc>
      </w:tr>
      <w:tr w:rsidR="00046067" w:rsidRPr="00782E7E" w14:paraId="4504A7BD" w14:textId="77777777" w:rsidTr="00D66E1F">
        <w:tc>
          <w:tcPr>
            <w:tcW w:w="3989" w:type="dxa"/>
            <w:vAlign w:val="bottom"/>
          </w:tcPr>
          <w:p w14:paraId="01F01F4B" w14:textId="77777777" w:rsidR="00046067" w:rsidRPr="00782E7E" w:rsidRDefault="00046067" w:rsidP="00046067">
            <w:pPr>
              <w:ind w:left="-10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Gain on disposal of financial assets (Note 11)</w:t>
            </w:r>
          </w:p>
        </w:tc>
        <w:tc>
          <w:tcPr>
            <w:tcW w:w="1368" w:type="dxa"/>
            <w:shd w:val="clear" w:color="auto" w:fill="FAFAFA"/>
          </w:tcPr>
          <w:p w14:paraId="73ED39F0" w14:textId="141FA868"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6ED4A725" w14:textId="77777777"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6,696</w:t>
            </w:r>
          </w:p>
        </w:tc>
        <w:tc>
          <w:tcPr>
            <w:tcW w:w="1368" w:type="dxa"/>
            <w:shd w:val="clear" w:color="auto" w:fill="FAFAFA"/>
          </w:tcPr>
          <w:p w14:paraId="6F1D2A0E" w14:textId="66B315FB"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4CE33F6A" w14:textId="01FAC3E3"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390FF93D" w14:textId="77777777" w:rsidTr="002F406F">
        <w:tc>
          <w:tcPr>
            <w:tcW w:w="3989" w:type="dxa"/>
            <w:vAlign w:val="bottom"/>
          </w:tcPr>
          <w:p w14:paraId="5EA3DC85" w14:textId="77777777" w:rsidR="00C76150" w:rsidRPr="00782E7E" w:rsidRDefault="00C76150" w:rsidP="002F406F">
            <w:pPr>
              <w:ind w:left="-10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Gain on disposal of property, plant and</w:t>
            </w:r>
          </w:p>
        </w:tc>
        <w:tc>
          <w:tcPr>
            <w:tcW w:w="1368" w:type="dxa"/>
            <w:shd w:val="clear" w:color="auto" w:fill="FAFAFA"/>
          </w:tcPr>
          <w:p w14:paraId="4F4FB282"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3F7FF70C"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2B356EB0"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3BE41BEC"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r>
      <w:tr w:rsidR="00046067" w:rsidRPr="00782E7E" w14:paraId="3DAF610E" w14:textId="77777777" w:rsidTr="002F406F">
        <w:tc>
          <w:tcPr>
            <w:tcW w:w="3989" w:type="dxa"/>
            <w:vAlign w:val="bottom"/>
          </w:tcPr>
          <w:p w14:paraId="34D95E18" w14:textId="77777777" w:rsidR="00046067" w:rsidRPr="00782E7E" w:rsidRDefault="00046067" w:rsidP="00046067">
            <w:pPr>
              <w:ind w:left="-10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equipment (net) and intangible assets (net)</w:t>
            </w:r>
          </w:p>
        </w:tc>
        <w:tc>
          <w:tcPr>
            <w:tcW w:w="1368" w:type="dxa"/>
            <w:shd w:val="clear" w:color="auto" w:fill="FAFAFA"/>
          </w:tcPr>
          <w:p w14:paraId="11FB9CC2" w14:textId="29F9337B"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7CB97060" w14:textId="77777777"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2,923,793</w:t>
            </w:r>
          </w:p>
        </w:tc>
        <w:tc>
          <w:tcPr>
            <w:tcW w:w="1368" w:type="dxa"/>
            <w:shd w:val="clear" w:color="auto" w:fill="FAFAFA"/>
          </w:tcPr>
          <w:p w14:paraId="71191207" w14:textId="454E3899"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69D579D2" w14:textId="77777777"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1,394,409</w:t>
            </w:r>
          </w:p>
        </w:tc>
      </w:tr>
      <w:tr w:rsidR="00046067" w:rsidRPr="00782E7E" w14:paraId="127953B2" w14:textId="77777777" w:rsidTr="002F406F">
        <w:tc>
          <w:tcPr>
            <w:tcW w:w="3989" w:type="dxa"/>
            <w:vAlign w:val="bottom"/>
          </w:tcPr>
          <w:p w14:paraId="0C2B21EB" w14:textId="77777777" w:rsidR="00046067" w:rsidRPr="00782E7E" w:rsidRDefault="00046067" w:rsidP="00046067">
            <w:pPr>
              <w:ind w:left="-10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Gain on disposal of investment properties</w:t>
            </w:r>
          </w:p>
        </w:tc>
        <w:tc>
          <w:tcPr>
            <w:tcW w:w="1368" w:type="dxa"/>
            <w:shd w:val="clear" w:color="auto" w:fill="FAFAFA"/>
          </w:tcPr>
          <w:p w14:paraId="6DC0E0F3" w14:textId="77777777"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109,320,490</w:t>
            </w:r>
          </w:p>
        </w:tc>
        <w:tc>
          <w:tcPr>
            <w:tcW w:w="1368" w:type="dxa"/>
            <w:vAlign w:val="bottom"/>
          </w:tcPr>
          <w:p w14:paraId="1B82CD68" w14:textId="77777777"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658,342</w:t>
            </w:r>
          </w:p>
        </w:tc>
        <w:tc>
          <w:tcPr>
            <w:tcW w:w="1368" w:type="dxa"/>
            <w:shd w:val="clear" w:color="auto" w:fill="FAFAFA"/>
          </w:tcPr>
          <w:p w14:paraId="040EBD77" w14:textId="379C2D17"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448737ED" w14:textId="37C09A04"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5EF32CDF" w14:textId="77777777" w:rsidTr="002F406F">
        <w:tc>
          <w:tcPr>
            <w:tcW w:w="3989" w:type="dxa"/>
            <w:vAlign w:val="bottom"/>
          </w:tcPr>
          <w:p w14:paraId="538C89E9" w14:textId="77777777" w:rsidR="00C76150" w:rsidRPr="00782E7E" w:rsidRDefault="00C76150" w:rsidP="002F406F">
            <w:pPr>
              <w:ind w:left="-10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Gain on disposal of land classified under</w:t>
            </w:r>
          </w:p>
        </w:tc>
        <w:tc>
          <w:tcPr>
            <w:tcW w:w="1368" w:type="dxa"/>
            <w:shd w:val="clear" w:color="auto" w:fill="FAFAFA"/>
          </w:tcPr>
          <w:p w14:paraId="51939CF7"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26F98A19"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4E3396CE"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2C2D3FBE"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r>
      <w:tr w:rsidR="00046067" w:rsidRPr="00782E7E" w14:paraId="736DC84A" w14:textId="77777777" w:rsidTr="002E0CBE">
        <w:tc>
          <w:tcPr>
            <w:tcW w:w="3989" w:type="dxa"/>
            <w:vAlign w:val="bottom"/>
          </w:tcPr>
          <w:p w14:paraId="320D407A" w14:textId="6D0DB99F" w:rsidR="00046067" w:rsidRPr="00782E7E" w:rsidRDefault="00046067" w:rsidP="00046067">
            <w:pPr>
              <w:ind w:left="-105" w:right="-169"/>
              <w:rPr>
                <w:rFonts w:ascii="Arial" w:hAnsi="Arial" w:cs="Arial"/>
                <w:snapToGrid w:val="0"/>
                <w:color w:val="000000"/>
                <w:spacing w:val="-6"/>
                <w:sz w:val="18"/>
                <w:szCs w:val="18"/>
                <w:lang w:val="en-GB" w:eastAsia="th-TH"/>
              </w:rPr>
            </w:pPr>
            <w:r w:rsidRPr="00782E7E">
              <w:rPr>
                <w:rFonts w:ascii="Arial" w:hAnsi="Arial" w:cs="Arial"/>
                <w:snapToGrid w:val="0"/>
                <w:color w:val="000000"/>
                <w:sz w:val="18"/>
                <w:szCs w:val="18"/>
                <w:lang w:val="en-GB" w:eastAsia="th-TH"/>
              </w:rPr>
              <w:t xml:space="preserve">   </w:t>
            </w:r>
            <w:r w:rsidRPr="00782E7E">
              <w:rPr>
                <w:rFonts w:ascii="Arial" w:hAnsi="Arial" w:cs="Arial"/>
                <w:snapToGrid w:val="0"/>
                <w:color w:val="000000"/>
                <w:spacing w:val="-6"/>
                <w:sz w:val="18"/>
                <w:szCs w:val="18"/>
                <w:lang w:val="en-GB" w:eastAsia="th-TH"/>
              </w:rPr>
              <w:t>non-current asset held for sale</w:t>
            </w:r>
            <w:r w:rsidR="00C40081" w:rsidRPr="00782E7E">
              <w:rPr>
                <w:rFonts w:ascii="Arial" w:hAnsi="Arial" w:cs="Arial"/>
                <w:snapToGrid w:val="0"/>
                <w:color w:val="000000"/>
                <w:spacing w:val="-6"/>
                <w:sz w:val="18"/>
                <w:szCs w:val="18"/>
                <w:lang w:val="en-GB" w:eastAsia="th-TH"/>
              </w:rPr>
              <w:t xml:space="preserve"> - related compan</w:t>
            </w:r>
            <w:r w:rsidR="008855E5" w:rsidRPr="00782E7E">
              <w:rPr>
                <w:rFonts w:ascii="Arial" w:hAnsi="Arial" w:cs="Arial"/>
                <w:snapToGrid w:val="0"/>
                <w:color w:val="000000"/>
                <w:spacing w:val="-6"/>
                <w:sz w:val="18"/>
                <w:szCs w:val="18"/>
                <w:lang w:val="en-GB" w:eastAsia="th-TH"/>
              </w:rPr>
              <w:t>y</w:t>
            </w:r>
          </w:p>
        </w:tc>
        <w:tc>
          <w:tcPr>
            <w:tcW w:w="1368" w:type="dxa"/>
            <w:shd w:val="clear" w:color="auto" w:fill="FAFAFA"/>
          </w:tcPr>
          <w:p w14:paraId="416F5D84" w14:textId="11A8A108"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68635895" w14:textId="77777777"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2,142,622</w:t>
            </w:r>
          </w:p>
        </w:tc>
        <w:tc>
          <w:tcPr>
            <w:tcW w:w="1368" w:type="dxa"/>
            <w:shd w:val="clear" w:color="auto" w:fill="FAFAFA"/>
          </w:tcPr>
          <w:p w14:paraId="464A3ED8" w14:textId="674B7BFF"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2959C1D5" w14:textId="2B0FF221" w:rsidR="00046067" w:rsidRPr="00782E7E" w:rsidRDefault="00046067" w:rsidP="00046067">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62F4BE0D" w14:textId="77777777" w:rsidTr="002F406F">
        <w:tc>
          <w:tcPr>
            <w:tcW w:w="3989" w:type="dxa"/>
            <w:vAlign w:val="bottom"/>
          </w:tcPr>
          <w:p w14:paraId="55A9BCC3" w14:textId="77777777" w:rsidR="00C76150" w:rsidRPr="00782E7E" w:rsidRDefault="00C76150" w:rsidP="002F406F">
            <w:pPr>
              <w:tabs>
                <w:tab w:val="left" w:pos="1332"/>
              </w:tabs>
              <w:ind w:left="-10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Interest income</w:t>
            </w:r>
          </w:p>
        </w:tc>
        <w:tc>
          <w:tcPr>
            <w:tcW w:w="1368" w:type="dxa"/>
            <w:shd w:val="clear" w:color="auto" w:fill="FAFAFA"/>
          </w:tcPr>
          <w:p w14:paraId="6BBB64AC"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0F12008A"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40AB70E5"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0C16D4F7"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r>
      <w:tr w:rsidR="00C76150" w:rsidRPr="00782E7E" w14:paraId="7171E64A" w14:textId="77777777" w:rsidTr="002F406F">
        <w:tc>
          <w:tcPr>
            <w:tcW w:w="3989" w:type="dxa"/>
            <w:vAlign w:val="bottom"/>
          </w:tcPr>
          <w:p w14:paraId="622BED02" w14:textId="77777777" w:rsidR="00C76150" w:rsidRPr="00782E7E" w:rsidRDefault="00C76150" w:rsidP="002F406F">
            <w:pPr>
              <w:tabs>
                <w:tab w:val="left" w:pos="1782"/>
              </w:tabs>
              <w:ind w:left="-10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other companies</w:t>
            </w:r>
          </w:p>
        </w:tc>
        <w:tc>
          <w:tcPr>
            <w:tcW w:w="1368" w:type="dxa"/>
            <w:shd w:val="clear" w:color="auto" w:fill="FAFAFA"/>
          </w:tcPr>
          <w:p w14:paraId="4A306255"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14,374,577</w:t>
            </w:r>
          </w:p>
        </w:tc>
        <w:tc>
          <w:tcPr>
            <w:tcW w:w="1368" w:type="dxa"/>
            <w:vAlign w:val="bottom"/>
          </w:tcPr>
          <w:p w14:paraId="3D393357"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1,867,533</w:t>
            </w:r>
          </w:p>
        </w:tc>
        <w:tc>
          <w:tcPr>
            <w:tcW w:w="1368" w:type="dxa"/>
            <w:shd w:val="clear" w:color="auto" w:fill="FAFAFA"/>
          </w:tcPr>
          <w:p w14:paraId="56736FFD"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2,342,106</w:t>
            </w:r>
          </w:p>
        </w:tc>
        <w:tc>
          <w:tcPr>
            <w:tcW w:w="1368" w:type="dxa"/>
            <w:vAlign w:val="bottom"/>
          </w:tcPr>
          <w:p w14:paraId="259C1F85"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1,506,535</w:t>
            </w:r>
          </w:p>
        </w:tc>
      </w:tr>
      <w:tr w:rsidR="00C76150" w:rsidRPr="00782E7E" w14:paraId="162F01E6" w14:textId="77777777" w:rsidTr="002F406F">
        <w:tc>
          <w:tcPr>
            <w:tcW w:w="3989" w:type="dxa"/>
            <w:vAlign w:val="bottom"/>
          </w:tcPr>
          <w:p w14:paraId="399C8ED5" w14:textId="77777777" w:rsidR="00C76150" w:rsidRPr="00782E7E" w:rsidRDefault="00C76150" w:rsidP="002F406F">
            <w:pPr>
              <w:tabs>
                <w:tab w:val="left" w:pos="1782"/>
              </w:tabs>
              <w:ind w:left="-105" w:right="-54"/>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   - related companies (Note 41 b))</w:t>
            </w:r>
          </w:p>
        </w:tc>
        <w:tc>
          <w:tcPr>
            <w:tcW w:w="1368" w:type="dxa"/>
            <w:shd w:val="clear" w:color="auto" w:fill="FAFAFA"/>
          </w:tcPr>
          <w:p w14:paraId="46205539" w14:textId="7905A9FD" w:rsidR="00C76150" w:rsidRPr="00782E7E" w:rsidRDefault="00046067"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61724F5C"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1,693,683</w:t>
            </w:r>
          </w:p>
        </w:tc>
        <w:tc>
          <w:tcPr>
            <w:tcW w:w="1368" w:type="dxa"/>
            <w:shd w:val="clear" w:color="auto" w:fill="FAFAFA"/>
          </w:tcPr>
          <w:p w14:paraId="795B6C96"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170,084,166</w:t>
            </w:r>
          </w:p>
        </w:tc>
        <w:tc>
          <w:tcPr>
            <w:tcW w:w="1368" w:type="dxa"/>
            <w:vAlign w:val="bottom"/>
          </w:tcPr>
          <w:p w14:paraId="4361B379"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180,764,990</w:t>
            </w:r>
          </w:p>
        </w:tc>
      </w:tr>
      <w:tr w:rsidR="00C76150" w:rsidRPr="00782E7E" w14:paraId="47B30C50" w14:textId="77777777" w:rsidTr="002F406F">
        <w:tc>
          <w:tcPr>
            <w:tcW w:w="3989" w:type="dxa"/>
            <w:vAlign w:val="bottom"/>
          </w:tcPr>
          <w:p w14:paraId="24689F56" w14:textId="77777777" w:rsidR="00C76150" w:rsidRPr="00782E7E" w:rsidRDefault="00C76150" w:rsidP="002F406F">
            <w:pPr>
              <w:tabs>
                <w:tab w:val="left" w:pos="2628"/>
              </w:tabs>
              <w:ind w:left="-10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Membership income</w:t>
            </w:r>
          </w:p>
        </w:tc>
        <w:tc>
          <w:tcPr>
            <w:tcW w:w="1368" w:type="dxa"/>
            <w:shd w:val="clear" w:color="auto" w:fill="FAFAFA"/>
          </w:tcPr>
          <w:p w14:paraId="5CB5645B"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16,423,856</w:t>
            </w:r>
          </w:p>
        </w:tc>
        <w:tc>
          <w:tcPr>
            <w:tcW w:w="1368" w:type="dxa"/>
            <w:vAlign w:val="bottom"/>
          </w:tcPr>
          <w:p w14:paraId="35D7E727"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17,176,888</w:t>
            </w:r>
          </w:p>
        </w:tc>
        <w:tc>
          <w:tcPr>
            <w:tcW w:w="1368" w:type="dxa"/>
            <w:shd w:val="clear" w:color="auto" w:fill="FAFAFA"/>
          </w:tcPr>
          <w:p w14:paraId="36CB92D1"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16,423,856</w:t>
            </w:r>
          </w:p>
        </w:tc>
        <w:tc>
          <w:tcPr>
            <w:tcW w:w="1368" w:type="dxa"/>
            <w:vAlign w:val="bottom"/>
          </w:tcPr>
          <w:p w14:paraId="3ACC38FD"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17,176,888</w:t>
            </w:r>
          </w:p>
        </w:tc>
      </w:tr>
      <w:tr w:rsidR="00C76150" w:rsidRPr="00782E7E" w14:paraId="12EA1E2E" w14:textId="77777777" w:rsidTr="002F406F">
        <w:tc>
          <w:tcPr>
            <w:tcW w:w="3989" w:type="dxa"/>
            <w:vAlign w:val="bottom"/>
          </w:tcPr>
          <w:p w14:paraId="3AEC4110" w14:textId="77777777" w:rsidR="00C76150" w:rsidRPr="00782E7E" w:rsidRDefault="00C76150" w:rsidP="002F406F">
            <w:pPr>
              <w:tabs>
                <w:tab w:val="left" w:pos="1150"/>
              </w:tabs>
              <w:ind w:left="-10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Rental income</w:t>
            </w:r>
            <w:r w:rsidRPr="00782E7E">
              <w:rPr>
                <w:rFonts w:ascii="Arial" w:hAnsi="Arial" w:cs="Arial"/>
                <w:snapToGrid w:val="0"/>
                <w:color w:val="000000"/>
                <w:sz w:val="18"/>
                <w:szCs w:val="18"/>
                <w:lang w:val="en-GB" w:eastAsia="th-TH"/>
              </w:rPr>
              <w:tab/>
              <w:t>- other companies</w:t>
            </w:r>
          </w:p>
        </w:tc>
        <w:tc>
          <w:tcPr>
            <w:tcW w:w="1368" w:type="dxa"/>
            <w:shd w:val="clear" w:color="auto" w:fill="FAFAFA"/>
          </w:tcPr>
          <w:p w14:paraId="1488E126"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15,305,877</w:t>
            </w:r>
          </w:p>
        </w:tc>
        <w:tc>
          <w:tcPr>
            <w:tcW w:w="1368" w:type="dxa"/>
            <w:vAlign w:val="bottom"/>
          </w:tcPr>
          <w:p w14:paraId="62323C94"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11,579,581</w:t>
            </w:r>
          </w:p>
        </w:tc>
        <w:tc>
          <w:tcPr>
            <w:tcW w:w="1368" w:type="dxa"/>
            <w:shd w:val="clear" w:color="auto" w:fill="FAFAFA"/>
          </w:tcPr>
          <w:p w14:paraId="3C4AE86F"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11,014,298</w:t>
            </w:r>
          </w:p>
        </w:tc>
        <w:tc>
          <w:tcPr>
            <w:tcW w:w="1368" w:type="dxa"/>
            <w:vAlign w:val="bottom"/>
          </w:tcPr>
          <w:p w14:paraId="20C3CF08"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7,620,171</w:t>
            </w:r>
          </w:p>
        </w:tc>
      </w:tr>
      <w:tr w:rsidR="00C76150" w:rsidRPr="00782E7E" w14:paraId="466C0CA6" w14:textId="77777777" w:rsidTr="002F406F">
        <w:tc>
          <w:tcPr>
            <w:tcW w:w="3989" w:type="dxa"/>
            <w:vAlign w:val="bottom"/>
          </w:tcPr>
          <w:p w14:paraId="3A948DFF" w14:textId="77777777" w:rsidR="00C76150" w:rsidRPr="00782E7E" w:rsidRDefault="00C76150" w:rsidP="002F406F">
            <w:pPr>
              <w:tabs>
                <w:tab w:val="left" w:pos="1150"/>
              </w:tabs>
              <w:ind w:left="-10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b/>
              <w:t>- related companies (Note 41 b))</w:t>
            </w:r>
          </w:p>
        </w:tc>
        <w:tc>
          <w:tcPr>
            <w:tcW w:w="1368" w:type="dxa"/>
            <w:shd w:val="clear" w:color="auto" w:fill="FAFAFA"/>
          </w:tcPr>
          <w:p w14:paraId="70184DD2" w14:textId="41E97612"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w:t>
            </w:r>
            <w:r w:rsidR="00C40081" w:rsidRPr="00782E7E">
              <w:rPr>
                <w:rFonts w:ascii="Arial" w:hAnsi="Arial" w:cs="Arial"/>
                <w:noProof/>
                <w:snapToGrid w:val="0"/>
                <w:color w:val="000000"/>
                <w:sz w:val="18"/>
                <w:szCs w:val="18"/>
                <w:lang w:val="en-GB" w:eastAsia="th-TH"/>
              </w:rPr>
              <w:t>4</w:t>
            </w:r>
            <w:r w:rsidRPr="00782E7E">
              <w:rPr>
                <w:rFonts w:ascii="Arial" w:hAnsi="Arial" w:cs="Arial"/>
                <w:noProof/>
                <w:snapToGrid w:val="0"/>
                <w:color w:val="000000"/>
                <w:sz w:val="18"/>
                <w:szCs w:val="18"/>
                <w:lang w:val="en-GB" w:eastAsia="th-TH"/>
              </w:rPr>
              <w:t>,</w:t>
            </w:r>
            <w:r w:rsidR="00C40081" w:rsidRPr="00782E7E">
              <w:rPr>
                <w:rFonts w:ascii="Arial" w:hAnsi="Arial" w:cs="Arial"/>
                <w:noProof/>
                <w:snapToGrid w:val="0"/>
                <w:color w:val="000000"/>
                <w:sz w:val="18"/>
                <w:szCs w:val="18"/>
                <w:lang w:val="en-GB" w:eastAsia="th-TH"/>
              </w:rPr>
              <w:t>76</w:t>
            </w:r>
            <w:r w:rsidRPr="00782E7E">
              <w:rPr>
                <w:rFonts w:ascii="Arial" w:hAnsi="Arial" w:cs="Arial"/>
                <w:noProof/>
                <w:snapToGrid w:val="0"/>
                <w:color w:val="000000"/>
                <w:sz w:val="18"/>
                <w:szCs w:val="18"/>
                <w:lang w:val="en-GB" w:eastAsia="th-TH"/>
              </w:rPr>
              <w:t>6</w:t>
            </w:r>
          </w:p>
        </w:tc>
        <w:tc>
          <w:tcPr>
            <w:tcW w:w="1368" w:type="dxa"/>
            <w:vAlign w:val="bottom"/>
          </w:tcPr>
          <w:p w14:paraId="6F6E577D"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549,946</w:t>
            </w:r>
          </w:p>
        </w:tc>
        <w:tc>
          <w:tcPr>
            <w:tcW w:w="1368" w:type="dxa"/>
            <w:shd w:val="clear" w:color="auto" w:fill="FAFAFA"/>
          </w:tcPr>
          <w:p w14:paraId="771F4D51" w14:textId="77777777" w:rsidR="00C76150" w:rsidRPr="00782E7E" w:rsidRDefault="00C76150" w:rsidP="002F406F">
            <w:pPr>
              <w:tabs>
                <w:tab w:val="decimal" w:pos="1154"/>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3,047,383</w:t>
            </w:r>
          </w:p>
        </w:tc>
        <w:tc>
          <w:tcPr>
            <w:tcW w:w="1368" w:type="dxa"/>
            <w:vAlign w:val="bottom"/>
          </w:tcPr>
          <w:p w14:paraId="06E626D2" w14:textId="77777777" w:rsidR="00C76150" w:rsidRPr="00782E7E" w:rsidRDefault="00C76150" w:rsidP="002F406F">
            <w:pPr>
              <w:tabs>
                <w:tab w:val="decimal" w:pos="1154"/>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2,880,000</w:t>
            </w:r>
          </w:p>
        </w:tc>
      </w:tr>
      <w:tr w:rsidR="00C76150" w:rsidRPr="00782E7E" w14:paraId="628ED34F" w14:textId="77777777" w:rsidTr="002F406F">
        <w:tc>
          <w:tcPr>
            <w:tcW w:w="3989" w:type="dxa"/>
            <w:vAlign w:val="bottom"/>
          </w:tcPr>
          <w:p w14:paraId="3A2E0549" w14:textId="77777777" w:rsidR="00C76150" w:rsidRPr="00782E7E" w:rsidRDefault="00C76150" w:rsidP="002F406F">
            <w:pPr>
              <w:tabs>
                <w:tab w:val="left" w:pos="1602"/>
              </w:tabs>
              <w:ind w:left="-10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Gain on measured fair value of </w:t>
            </w:r>
          </w:p>
        </w:tc>
        <w:tc>
          <w:tcPr>
            <w:tcW w:w="1368" w:type="dxa"/>
            <w:shd w:val="clear" w:color="auto" w:fill="FAFAFA"/>
          </w:tcPr>
          <w:p w14:paraId="128D9837"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vAlign w:val="bottom"/>
          </w:tcPr>
          <w:p w14:paraId="5D152F86"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shd w:val="clear" w:color="auto" w:fill="FAFAFA"/>
          </w:tcPr>
          <w:p w14:paraId="10CD14B4" w14:textId="77777777" w:rsidR="00C76150" w:rsidRPr="00782E7E" w:rsidRDefault="00C76150" w:rsidP="002F406F">
            <w:pPr>
              <w:tabs>
                <w:tab w:val="decimal" w:pos="1154"/>
              </w:tabs>
              <w:ind w:right="-72"/>
              <w:jc w:val="both"/>
              <w:rPr>
                <w:rFonts w:ascii="Arial" w:hAnsi="Arial" w:cs="Arial"/>
                <w:noProof/>
                <w:snapToGrid w:val="0"/>
                <w:color w:val="000000"/>
                <w:sz w:val="18"/>
                <w:szCs w:val="18"/>
                <w:cs/>
                <w:lang w:val="en-GB" w:eastAsia="th-TH"/>
              </w:rPr>
            </w:pPr>
          </w:p>
        </w:tc>
        <w:tc>
          <w:tcPr>
            <w:tcW w:w="1368" w:type="dxa"/>
            <w:vAlign w:val="bottom"/>
          </w:tcPr>
          <w:p w14:paraId="269FFBE2"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r>
      <w:tr w:rsidR="00C76150" w:rsidRPr="00782E7E" w14:paraId="7763BD4F" w14:textId="77777777" w:rsidTr="002F406F">
        <w:tc>
          <w:tcPr>
            <w:tcW w:w="3989" w:type="dxa"/>
            <w:vAlign w:val="bottom"/>
          </w:tcPr>
          <w:p w14:paraId="1C4D5F1C" w14:textId="77777777" w:rsidR="00C76150" w:rsidRPr="00782E7E" w:rsidRDefault="00C76150" w:rsidP="002F406F">
            <w:pPr>
              <w:tabs>
                <w:tab w:val="left" w:pos="1602"/>
              </w:tabs>
              <w:ind w:left="-10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financial assets (Note 11, 17)</w:t>
            </w:r>
          </w:p>
        </w:tc>
        <w:tc>
          <w:tcPr>
            <w:tcW w:w="1368" w:type="dxa"/>
            <w:shd w:val="clear" w:color="auto" w:fill="FAFAFA"/>
          </w:tcPr>
          <w:p w14:paraId="5F466DBE"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13,598,597</w:t>
            </w:r>
          </w:p>
        </w:tc>
        <w:tc>
          <w:tcPr>
            <w:tcW w:w="1368" w:type="dxa"/>
            <w:vAlign w:val="bottom"/>
          </w:tcPr>
          <w:p w14:paraId="2BECF12F"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127,544</w:t>
            </w:r>
          </w:p>
        </w:tc>
        <w:tc>
          <w:tcPr>
            <w:tcW w:w="1368" w:type="dxa"/>
            <w:shd w:val="clear" w:color="auto" w:fill="FAFAFA"/>
          </w:tcPr>
          <w:p w14:paraId="3BED65C7"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13,227,879</w:t>
            </w:r>
          </w:p>
        </w:tc>
        <w:tc>
          <w:tcPr>
            <w:tcW w:w="1368" w:type="dxa"/>
            <w:vAlign w:val="bottom"/>
          </w:tcPr>
          <w:p w14:paraId="1D6644A2"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30,296</w:t>
            </w:r>
          </w:p>
        </w:tc>
      </w:tr>
      <w:tr w:rsidR="00C76150" w:rsidRPr="00782E7E" w14:paraId="094F1C15" w14:textId="77777777" w:rsidTr="002F406F">
        <w:tc>
          <w:tcPr>
            <w:tcW w:w="3989" w:type="dxa"/>
            <w:vAlign w:val="bottom"/>
          </w:tcPr>
          <w:p w14:paraId="48628452" w14:textId="77777777" w:rsidR="00C76150" w:rsidRPr="00782E7E" w:rsidRDefault="00C76150" w:rsidP="002F406F">
            <w:pPr>
              <w:tabs>
                <w:tab w:val="left" w:pos="615"/>
              </w:tabs>
              <w:ind w:left="-105" w:right="-7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Others - other companies</w:t>
            </w:r>
          </w:p>
        </w:tc>
        <w:tc>
          <w:tcPr>
            <w:tcW w:w="1368" w:type="dxa"/>
            <w:shd w:val="clear" w:color="auto" w:fill="FAFAFA"/>
          </w:tcPr>
          <w:p w14:paraId="067B2B1D" w14:textId="6F25D603" w:rsidR="00C76150" w:rsidRPr="00782E7E" w:rsidRDefault="00C40081"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161</w:t>
            </w:r>
            <w:r w:rsidR="00C76150" w:rsidRPr="00782E7E">
              <w:rPr>
                <w:rFonts w:ascii="Arial" w:hAnsi="Arial" w:cs="Arial"/>
                <w:noProof/>
                <w:snapToGrid w:val="0"/>
                <w:color w:val="000000"/>
                <w:sz w:val="18"/>
                <w:szCs w:val="18"/>
                <w:lang w:val="en-GB" w:eastAsia="th-TH"/>
              </w:rPr>
              <w:t>,5</w:t>
            </w:r>
            <w:r w:rsidRPr="00782E7E">
              <w:rPr>
                <w:rFonts w:ascii="Arial" w:hAnsi="Arial" w:cs="Arial"/>
                <w:noProof/>
                <w:snapToGrid w:val="0"/>
                <w:color w:val="000000"/>
                <w:sz w:val="18"/>
                <w:szCs w:val="18"/>
                <w:lang w:val="en-GB" w:eastAsia="th-TH"/>
              </w:rPr>
              <w:t>80</w:t>
            </w:r>
            <w:r w:rsidR="00C76150"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lang w:val="en-GB" w:eastAsia="th-TH"/>
              </w:rPr>
              <w:t>029</w:t>
            </w:r>
          </w:p>
        </w:tc>
        <w:tc>
          <w:tcPr>
            <w:tcW w:w="1368" w:type="dxa"/>
            <w:vAlign w:val="bottom"/>
          </w:tcPr>
          <w:p w14:paraId="3E31AB89"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40,815,113</w:t>
            </w:r>
          </w:p>
        </w:tc>
        <w:tc>
          <w:tcPr>
            <w:tcW w:w="1368" w:type="dxa"/>
            <w:shd w:val="clear" w:color="auto" w:fill="FAFAFA"/>
          </w:tcPr>
          <w:p w14:paraId="128E82DC"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14,584,518</w:t>
            </w:r>
          </w:p>
        </w:tc>
        <w:tc>
          <w:tcPr>
            <w:tcW w:w="1368" w:type="dxa"/>
            <w:vAlign w:val="bottom"/>
          </w:tcPr>
          <w:p w14:paraId="003EEE78"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15,388,353</w:t>
            </w:r>
          </w:p>
        </w:tc>
      </w:tr>
      <w:tr w:rsidR="00C76150" w:rsidRPr="00782E7E" w14:paraId="71DD0277" w14:textId="77777777" w:rsidTr="002F406F">
        <w:tc>
          <w:tcPr>
            <w:tcW w:w="3989" w:type="dxa"/>
            <w:vAlign w:val="bottom"/>
          </w:tcPr>
          <w:p w14:paraId="3AF504BB" w14:textId="77777777" w:rsidR="00C76150" w:rsidRPr="00782E7E" w:rsidRDefault="00C76150" w:rsidP="002F406F">
            <w:pPr>
              <w:tabs>
                <w:tab w:val="left" w:pos="436"/>
              </w:tabs>
              <w:ind w:left="-10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b/>
              <w:t xml:space="preserve"> - related companies </w:t>
            </w:r>
          </w:p>
        </w:tc>
        <w:tc>
          <w:tcPr>
            <w:tcW w:w="1368" w:type="dxa"/>
            <w:tcBorders>
              <w:bottom w:val="single" w:sz="4" w:space="0" w:color="auto"/>
            </w:tcBorders>
            <w:shd w:val="clear" w:color="auto" w:fill="FAFAFA"/>
          </w:tcPr>
          <w:p w14:paraId="64C35D81" w14:textId="0E7F99A9" w:rsidR="00C76150" w:rsidRPr="00782E7E" w:rsidRDefault="00C40081"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28</w:t>
            </w:r>
            <w:r w:rsidR="00C76150"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lang w:val="en-GB" w:eastAsia="th-TH"/>
              </w:rPr>
              <w:t>116</w:t>
            </w:r>
            <w:r w:rsidR="00C76150"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lang w:val="en-GB" w:eastAsia="th-TH"/>
              </w:rPr>
              <w:t>219</w:t>
            </w:r>
          </w:p>
        </w:tc>
        <w:tc>
          <w:tcPr>
            <w:tcW w:w="1368" w:type="dxa"/>
            <w:tcBorders>
              <w:bottom w:val="single" w:sz="4" w:space="0" w:color="auto"/>
            </w:tcBorders>
            <w:vAlign w:val="bottom"/>
          </w:tcPr>
          <w:p w14:paraId="35E6F7C7"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516,161</w:t>
            </w:r>
          </w:p>
        </w:tc>
        <w:tc>
          <w:tcPr>
            <w:tcW w:w="1368" w:type="dxa"/>
            <w:tcBorders>
              <w:bottom w:val="single" w:sz="4" w:space="0" w:color="auto"/>
            </w:tcBorders>
            <w:shd w:val="clear" w:color="auto" w:fill="FAFAFA"/>
          </w:tcPr>
          <w:p w14:paraId="78BC65EE"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293,547</w:t>
            </w:r>
          </w:p>
        </w:tc>
        <w:tc>
          <w:tcPr>
            <w:tcW w:w="1368" w:type="dxa"/>
            <w:tcBorders>
              <w:bottom w:val="single" w:sz="4" w:space="0" w:color="auto"/>
            </w:tcBorders>
            <w:vAlign w:val="bottom"/>
          </w:tcPr>
          <w:p w14:paraId="6E9F5717"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807,959</w:t>
            </w:r>
          </w:p>
        </w:tc>
      </w:tr>
      <w:tr w:rsidR="00C76150" w:rsidRPr="00782E7E" w14:paraId="0BC08EA1" w14:textId="77777777" w:rsidTr="002F406F">
        <w:tc>
          <w:tcPr>
            <w:tcW w:w="3989" w:type="dxa"/>
            <w:vAlign w:val="bottom"/>
          </w:tcPr>
          <w:p w14:paraId="46B48BD6" w14:textId="77777777" w:rsidR="00C76150" w:rsidRPr="00782E7E" w:rsidRDefault="00C76150" w:rsidP="002F406F">
            <w:pPr>
              <w:ind w:left="-105"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tcPr>
          <w:p w14:paraId="17656D48"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1E2326"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043720EE"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1F6FFCF"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p>
        </w:tc>
      </w:tr>
      <w:tr w:rsidR="00C76150" w:rsidRPr="00782E7E" w14:paraId="0B644561" w14:textId="77777777" w:rsidTr="002F406F">
        <w:tc>
          <w:tcPr>
            <w:tcW w:w="3989" w:type="dxa"/>
            <w:vAlign w:val="bottom"/>
          </w:tcPr>
          <w:p w14:paraId="752C7593" w14:textId="77777777" w:rsidR="00C76150" w:rsidRPr="00782E7E" w:rsidRDefault="00C76150" w:rsidP="002F406F">
            <w:pPr>
              <w:tabs>
                <w:tab w:val="left" w:pos="1602"/>
              </w:tabs>
              <w:ind w:left="-105" w:right="-79"/>
              <w:rPr>
                <w:rFonts w:ascii="Arial" w:hAnsi="Arial" w:cs="Arial"/>
                <w:snapToGrid w:val="0"/>
                <w:color w:val="000000"/>
                <w:sz w:val="18"/>
                <w:szCs w:val="18"/>
                <w:cs/>
                <w:lang w:val="en-GB" w:eastAsia="th-TH"/>
              </w:rPr>
            </w:pPr>
          </w:p>
        </w:tc>
        <w:tc>
          <w:tcPr>
            <w:tcW w:w="1368" w:type="dxa"/>
            <w:tcBorders>
              <w:bottom w:val="single" w:sz="4" w:space="0" w:color="auto"/>
            </w:tcBorders>
            <w:shd w:val="clear" w:color="auto" w:fill="FAFAFA"/>
          </w:tcPr>
          <w:p w14:paraId="45A7865B"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444,395,457</w:t>
            </w:r>
          </w:p>
        </w:tc>
        <w:tc>
          <w:tcPr>
            <w:tcW w:w="1368" w:type="dxa"/>
            <w:tcBorders>
              <w:bottom w:val="single" w:sz="4" w:space="0" w:color="auto"/>
            </w:tcBorders>
            <w:vAlign w:val="bottom"/>
          </w:tcPr>
          <w:p w14:paraId="46DA37EF"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127,426,971</w:t>
            </w:r>
          </w:p>
        </w:tc>
        <w:tc>
          <w:tcPr>
            <w:tcW w:w="1368" w:type="dxa"/>
            <w:tcBorders>
              <w:bottom w:val="single" w:sz="4" w:space="0" w:color="auto"/>
            </w:tcBorders>
            <w:shd w:val="clear" w:color="auto" w:fill="FAFAFA"/>
          </w:tcPr>
          <w:p w14:paraId="3CA0B4B9"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380,358,081</w:t>
            </w:r>
          </w:p>
        </w:tc>
        <w:tc>
          <w:tcPr>
            <w:tcW w:w="1368" w:type="dxa"/>
            <w:tcBorders>
              <w:bottom w:val="single" w:sz="4" w:space="0" w:color="auto"/>
            </w:tcBorders>
            <w:vAlign w:val="bottom"/>
          </w:tcPr>
          <w:p w14:paraId="7C42026F" w14:textId="77777777" w:rsidR="00C76150" w:rsidRPr="00782E7E" w:rsidRDefault="00C76150" w:rsidP="002F406F">
            <w:pPr>
              <w:tabs>
                <w:tab w:val="decimal" w:pos="115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316,373,200</w:t>
            </w:r>
          </w:p>
        </w:tc>
      </w:tr>
    </w:tbl>
    <w:p w14:paraId="20C640D4" w14:textId="77777777" w:rsidR="00C76150" w:rsidRPr="00782E7E" w:rsidRDefault="00C76150" w:rsidP="00C76150">
      <w:pPr>
        <w:jc w:val="both"/>
        <w:rPr>
          <w:rFonts w:ascii="Arial" w:eastAsia="Arial Unicode MS" w:hAnsi="Arial" w:cs="Arial"/>
          <w:color w:val="000000"/>
          <w:spacing w:val="-6"/>
          <w:sz w:val="18"/>
          <w:szCs w:val="18"/>
          <w:lang w:val="en-GB"/>
        </w:rPr>
      </w:pPr>
    </w:p>
    <w:p w14:paraId="70B1CD65" w14:textId="77777777" w:rsidR="00C76150" w:rsidRPr="00782E7E" w:rsidRDefault="00C76150" w:rsidP="00C76150">
      <w:pPr>
        <w:overflowPunct/>
        <w:autoSpaceDE/>
        <w:autoSpaceDN/>
        <w:adjustRightInd/>
        <w:textAlignment w:val="auto"/>
        <w:rPr>
          <w:rFonts w:ascii="Arial" w:hAnsi="Arial" w:cs="Arial"/>
          <w:color w:val="000000"/>
          <w:sz w:val="18"/>
          <w:szCs w:val="18"/>
          <w:lang w:val="en-GB"/>
        </w:rPr>
      </w:pPr>
      <w:r w:rsidRPr="00782E7E">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5152D55F" w14:textId="77777777" w:rsidTr="002F406F">
        <w:trPr>
          <w:trHeight w:val="386"/>
        </w:trPr>
        <w:tc>
          <w:tcPr>
            <w:tcW w:w="9461" w:type="dxa"/>
            <w:shd w:val="clear" w:color="auto" w:fill="FFA543"/>
            <w:vAlign w:val="center"/>
          </w:tcPr>
          <w:p w14:paraId="7021875C"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bookmarkStart w:id="8" w:name="_Hlk63165384"/>
            <w:r w:rsidRPr="00782E7E">
              <w:rPr>
                <w:rFonts w:ascii="Arial" w:eastAsia="Arial Unicode MS" w:hAnsi="Arial" w:cs="Arial"/>
                <w:b/>
                <w:bCs/>
                <w:color w:val="FFFFFF"/>
                <w:sz w:val="18"/>
                <w:szCs w:val="18"/>
                <w:lang w:val="en-GB"/>
              </w:rPr>
              <w:br w:type="page"/>
              <w:t>36</w:t>
            </w:r>
            <w:r w:rsidRPr="00782E7E">
              <w:rPr>
                <w:rFonts w:ascii="Arial" w:eastAsia="Arial Unicode MS" w:hAnsi="Arial" w:cs="Arial"/>
                <w:b/>
                <w:bCs/>
                <w:color w:val="FFFFFF"/>
                <w:sz w:val="18"/>
                <w:szCs w:val="18"/>
                <w:lang w:val="en-GB"/>
              </w:rPr>
              <w:tab/>
              <w:t>Expense by nature</w:t>
            </w:r>
          </w:p>
        </w:tc>
      </w:tr>
      <w:bookmarkEnd w:id="8"/>
    </w:tbl>
    <w:p w14:paraId="71D08E93" w14:textId="77777777" w:rsidR="00C76150" w:rsidRPr="00782E7E"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p>
    <w:p w14:paraId="68FAA146" w14:textId="77777777" w:rsidR="00C76150" w:rsidRPr="00782E7E"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r w:rsidRPr="00782E7E">
        <w:rPr>
          <w:rFonts w:ascii="Arial" w:eastAsia="Arial Unicode MS" w:hAnsi="Arial" w:cs="Arial"/>
          <w:color w:val="000000"/>
          <w:spacing w:val="-4"/>
          <w:sz w:val="18"/>
          <w:szCs w:val="18"/>
          <w:lang w:val="en-GB"/>
        </w:rPr>
        <w:t xml:space="preserve">The following expenditure items for the years ended 31 December 2022 and 2021 are classified by nature as follows: </w:t>
      </w:r>
    </w:p>
    <w:p w14:paraId="7209EEA4" w14:textId="77777777" w:rsidR="00C76150" w:rsidRPr="00782E7E" w:rsidRDefault="00C76150" w:rsidP="00C76150">
      <w:pPr>
        <w:tabs>
          <w:tab w:val="left" w:pos="900"/>
          <w:tab w:val="left" w:pos="2160"/>
          <w:tab w:val="left" w:pos="2880"/>
        </w:tabs>
        <w:jc w:val="thaiDistribute"/>
        <w:rPr>
          <w:rFonts w:ascii="Arial" w:eastAsia="Arial Unicode MS"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2880"/>
        <w:gridCol w:w="810"/>
        <w:gridCol w:w="1440"/>
        <w:gridCol w:w="1440"/>
        <w:gridCol w:w="1440"/>
        <w:gridCol w:w="1440"/>
      </w:tblGrid>
      <w:tr w:rsidR="00C76150" w:rsidRPr="00782E7E" w14:paraId="0AE81C9A" w14:textId="77777777" w:rsidTr="002F406F">
        <w:tc>
          <w:tcPr>
            <w:tcW w:w="2880" w:type="dxa"/>
          </w:tcPr>
          <w:p w14:paraId="0214FF38"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7A8FC1B6"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2880" w:type="dxa"/>
            <w:gridSpan w:val="2"/>
            <w:tcBorders>
              <w:top w:val="single" w:sz="4" w:space="0" w:color="auto"/>
            </w:tcBorders>
          </w:tcPr>
          <w:p w14:paraId="78075010" w14:textId="77777777" w:rsidR="00C76150" w:rsidRPr="00782E7E" w:rsidRDefault="00C76150" w:rsidP="002F406F">
            <w:pPr>
              <w:pStyle w:val="a0"/>
              <w:ind w:left="-14"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Consolidated</w:t>
            </w:r>
          </w:p>
        </w:tc>
        <w:tc>
          <w:tcPr>
            <w:tcW w:w="2880" w:type="dxa"/>
            <w:gridSpan w:val="2"/>
            <w:tcBorders>
              <w:top w:val="single" w:sz="4" w:space="0" w:color="auto"/>
            </w:tcBorders>
          </w:tcPr>
          <w:p w14:paraId="4B976AC6" w14:textId="77777777" w:rsidR="00C76150" w:rsidRPr="00782E7E" w:rsidRDefault="00C76150" w:rsidP="002F406F">
            <w:pPr>
              <w:pStyle w:val="a0"/>
              <w:tabs>
                <w:tab w:val="right" w:pos="1152"/>
              </w:tabs>
              <w:ind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Separate</w:t>
            </w:r>
          </w:p>
        </w:tc>
      </w:tr>
      <w:tr w:rsidR="00C76150" w:rsidRPr="00782E7E" w14:paraId="47D27A60" w14:textId="77777777" w:rsidTr="002F406F">
        <w:tc>
          <w:tcPr>
            <w:tcW w:w="2880" w:type="dxa"/>
          </w:tcPr>
          <w:p w14:paraId="059DFE4A"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19311528"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2880" w:type="dxa"/>
            <w:gridSpan w:val="2"/>
            <w:tcBorders>
              <w:bottom w:val="single" w:sz="4" w:space="0" w:color="auto"/>
            </w:tcBorders>
          </w:tcPr>
          <w:p w14:paraId="0B0562D2" w14:textId="77777777" w:rsidR="00C76150" w:rsidRPr="00782E7E" w:rsidRDefault="00C76150" w:rsidP="002F406F">
            <w:pPr>
              <w:pStyle w:val="a0"/>
              <w:ind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tcPr>
          <w:p w14:paraId="68ACCA1C" w14:textId="77777777" w:rsidR="00C76150" w:rsidRPr="00782E7E" w:rsidRDefault="00C76150" w:rsidP="002F406F">
            <w:pPr>
              <w:pStyle w:val="a0"/>
              <w:ind w:right="-72"/>
              <w:jc w:val="center"/>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190243B4" w14:textId="77777777" w:rsidTr="002F406F">
        <w:tc>
          <w:tcPr>
            <w:tcW w:w="2880" w:type="dxa"/>
          </w:tcPr>
          <w:p w14:paraId="70AD856C"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4BE46430"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1440" w:type="dxa"/>
            <w:tcBorders>
              <w:top w:val="single" w:sz="4" w:space="0" w:color="auto"/>
            </w:tcBorders>
          </w:tcPr>
          <w:p w14:paraId="13E46B45"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3CF3E3C6"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7375F520"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0F49B06F"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For the</w:t>
            </w:r>
          </w:p>
        </w:tc>
      </w:tr>
      <w:tr w:rsidR="00C76150" w:rsidRPr="00782E7E" w14:paraId="20734061" w14:textId="77777777" w:rsidTr="002F406F">
        <w:tc>
          <w:tcPr>
            <w:tcW w:w="2880" w:type="dxa"/>
          </w:tcPr>
          <w:p w14:paraId="06EC1EC5"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2B651EE5"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1440" w:type="dxa"/>
          </w:tcPr>
          <w:p w14:paraId="615EFAED" w14:textId="77777777" w:rsidR="00C76150" w:rsidRPr="00782E7E" w:rsidRDefault="00C76150" w:rsidP="002F406F">
            <w:pPr>
              <w:pStyle w:val="a0"/>
              <w:tabs>
                <w:tab w:val="decimal" w:pos="1224"/>
              </w:tabs>
              <w:ind w:left="-151"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year ended</w:t>
            </w:r>
          </w:p>
        </w:tc>
        <w:tc>
          <w:tcPr>
            <w:tcW w:w="1440" w:type="dxa"/>
          </w:tcPr>
          <w:p w14:paraId="13CD37BB" w14:textId="77777777" w:rsidR="00C76150" w:rsidRPr="00782E7E" w:rsidRDefault="00C76150" w:rsidP="002F406F">
            <w:pPr>
              <w:pStyle w:val="a0"/>
              <w:tabs>
                <w:tab w:val="decimal" w:pos="1224"/>
              </w:tabs>
              <w:ind w:left="-151"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year ended</w:t>
            </w:r>
          </w:p>
        </w:tc>
        <w:tc>
          <w:tcPr>
            <w:tcW w:w="1440" w:type="dxa"/>
          </w:tcPr>
          <w:p w14:paraId="42DFCE69" w14:textId="77777777" w:rsidR="00C76150" w:rsidRPr="00782E7E" w:rsidRDefault="00C76150" w:rsidP="002F406F">
            <w:pPr>
              <w:pStyle w:val="a0"/>
              <w:tabs>
                <w:tab w:val="decimal" w:pos="1224"/>
              </w:tabs>
              <w:ind w:left="-151"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year ended</w:t>
            </w:r>
          </w:p>
        </w:tc>
        <w:tc>
          <w:tcPr>
            <w:tcW w:w="1440" w:type="dxa"/>
          </w:tcPr>
          <w:p w14:paraId="1EFE64F1" w14:textId="77777777" w:rsidR="00C76150" w:rsidRPr="00782E7E" w:rsidRDefault="00C76150" w:rsidP="002F406F">
            <w:pPr>
              <w:pStyle w:val="a0"/>
              <w:tabs>
                <w:tab w:val="decimal" w:pos="1224"/>
              </w:tabs>
              <w:ind w:left="-151"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year ended</w:t>
            </w:r>
          </w:p>
        </w:tc>
      </w:tr>
      <w:tr w:rsidR="00C76150" w:rsidRPr="00782E7E" w14:paraId="1A8B45D4" w14:textId="77777777" w:rsidTr="002F406F">
        <w:tc>
          <w:tcPr>
            <w:tcW w:w="2880" w:type="dxa"/>
          </w:tcPr>
          <w:p w14:paraId="00798004"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5030C476"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1440" w:type="dxa"/>
            <w:vAlign w:val="bottom"/>
          </w:tcPr>
          <w:p w14:paraId="79EDC6BF"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31 December</w:t>
            </w:r>
          </w:p>
        </w:tc>
        <w:tc>
          <w:tcPr>
            <w:tcW w:w="1440" w:type="dxa"/>
            <w:vAlign w:val="bottom"/>
          </w:tcPr>
          <w:p w14:paraId="31EE7790"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31 December</w:t>
            </w:r>
          </w:p>
        </w:tc>
        <w:tc>
          <w:tcPr>
            <w:tcW w:w="1440" w:type="dxa"/>
            <w:vAlign w:val="bottom"/>
          </w:tcPr>
          <w:p w14:paraId="246D91A0"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31 December</w:t>
            </w:r>
          </w:p>
        </w:tc>
        <w:tc>
          <w:tcPr>
            <w:tcW w:w="1440" w:type="dxa"/>
            <w:vAlign w:val="bottom"/>
          </w:tcPr>
          <w:p w14:paraId="1A787773"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31 December</w:t>
            </w:r>
          </w:p>
        </w:tc>
      </w:tr>
      <w:tr w:rsidR="00C76150" w:rsidRPr="00782E7E" w14:paraId="700E1ECE" w14:textId="77777777" w:rsidTr="002F406F">
        <w:tc>
          <w:tcPr>
            <w:tcW w:w="2880" w:type="dxa"/>
          </w:tcPr>
          <w:p w14:paraId="6C02A1B1"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Pr>
          <w:p w14:paraId="3C01EEAC" w14:textId="77777777" w:rsidR="00C76150" w:rsidRPr="00782E7E" w:rsidRDefault="00C76150" w:rsidP="002F406F">
            <w:pPr>
              <w:ind w:left="-127" w:right="-194"/>
              <w:jc w:val="center"/>
              <w:rPr>
                <w:rFonts w:ascii="Arial" w:hAnsi="Arial" w:cs="Arial"/>
                <w:b/>
                <w:bCs/>
                <w:snapToGrid w:val="0"/>
                <w:color w:val="000000"/>
                <w:spacing w:val="-6"/>
                <w:sz w:val="18"/>
                <w:szCs w:val="18"/>
                <w:u w:val="single"/>
                <w:lang w:val="en-GB" w:eastAsia="th-TH"/>
              </w:rPr>
            </w:pPr>
          </w:p>
        </w:tc>
        <w:tc>
          <w:tcPr>
            <w:tcW w:w="1440" w:type="dxa"/>
            <w:vAlign w:val="bottom"/>
          </w:tcPr>
          <w:p w14:paraId="312E2190" w14:textId="77777777" w:rsidR="00C76150" w:rsidRPr="00782E7E" w:rsidRDefault="00C76150" w:rsidP="002F406F">
            <w:pPr>
              <w:pStyle w:val="a0"/>
              <w:tabs>
                <w:tab w:val="decimal"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2022</w:t>
            </w:r>
          </w:p>
        </w:tc>
        <w:tc>
          <w:tcPr>
            <w:tcW w:w="1440" w:type="dxa"/>
            <w:vAlign w:val="bottom"/>
          </w:tcPr>
          <w:p w14:paraId="51CA6C6D" w14:textId="77777777" w:rsidR="00C76150" w:rsidRPr="00782E7E" w:rsidRDefault="00C76150" w:rsidP="002F406F">
            <w:pPr>
              <w:pStyle w:val="a0"/>
              <w:tabs>
                <w:tab w:val="decimal"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2021</w:t>
            </w:r>
          </w:p>
        </w:tc>
        <w:tc>
          <w:tcPr>
            <w:tcW w:w="1440" w:type="dxa"/>
            <w:vAlign w:val="bottom"/>
          </w:tcPr>
          <w:p w14:paraId="5DAE66A4" w14:textId="77777777" w:rsidR="00C76150" w:rsidRPr="00782E7E" w:rsidRDefault="00C76150" w:rsidP="002F406F">
            <w:pPr>
              <w:pStyle w:val="a0"/>
              <w:tabs>
                <w:tab w:val="decimal"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2022</w:t>
            </w:r>
          </w:p>
        </w:tc>
        <w:tc>
          <w:tcPr>
            <w:tcW w:w="1440" w:type="dxa"/>
            <w:vAlign w:val="bottom"/>
          </w:tcPr>
          <w:p w14:paraId="06A481A4" w14:textId="77777777" w:rsidR="00C76150" w:rsidRPr="00782E7E" w:rsidRDefault="00C76150" w:rsidP="002F406F">
            <w:pPr>
              <w:pStyle w:val="a0"/>
              <w:tabs>
                <w:tab w:val="decimal" w:pos="1224"/>
              </w:tabs>
              <w:ind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lang w:eastAsia="th-TH"/>
              </w:rPr>
              <w:t>2021</w:t>
            </w:r>
          </w:p>
        </w:tc>
      </w:tr>
      <w:tr w:rsidR="00C76150" w:rsidRPr="00782E7E" w14:paraId="26F02BF0" w14:textId="77777777" w:rsidTr="002F406F">
        <w:tc>
          <w:tcPr>
            <w:tcW w:w="2880" w:type="dxa"/>
          </w:tcPr>
          <w:p w14:paraId="68C0C7CF" w14:textId="77777777" w:rsidR="00C76150" w:rsidRPr="00782E7E" w:rsidRDefault="00C76150" w:rsidP="002F406F">
            <w:pPr>
              <w:ind w:left="-105" w:right="-79"/>
              <w:rPr>
                <w:rFonts w:ascii="Arial" w:hAnsi="Arial" w:cs="Arial"/>
                <w:b/>
                <w:bCs/>
                <w:snapToGrid w:val="0"/>
                <w:color w:val="000000"/>
                <w:sz w:val="18"/>
                <w:szCs w:val="18"/>
                <w:u w:val="single"/>
                <w:lang w:val="en-GB" w:eastAsia="th-TH"/>
              </w:rPr>
            </w:pPr>
          </w:p>
        </w:tc>
        <w:tc>
          <w:tcPr>
            <w:tcW w:w="810" w:type="dxa"/>
            <w:tcBorders>
              <w:bottom w:val="single" w:sz="4" w:space="0" w:color="auto"/>
            </w:tcBorders>
          </w:tcPr>
          <w:p w14:paraId="46BE3D85" w14:textId="77777777" w:rsidR="00C76150" w:rsidRPr="00782E7E" w:rsidRDefault="00C76150" w:rsidP="002F406F">
            <w:pPr>
              <w:ind w:left="-127" w:right="-194"/>
              <w:jc w:val="center"/>
              <w:rPr>
                <w:rFonts w:ascii="Arial" w:hAnsi="Arial" w:cs="Arial"/>
                <w:b/>
                <w:bCs/>
                <w:snapToGrid w:val="0"/>
                <w:color w:val="000000"/>
                <w:spacing w:val="-6"/>
                <w:sz w:val="18"/>
                <w:szCs w:val="18"/>
                <w:lang w:val="en-GB" w:eastAsia="th-TH"/>
              </w:rPr>
            </w:pPr>
            <w:r w:rsidRPr="00782E7E">
              <w:rPr>
                <w:rFonts w:ascii="Arial" w:hAnsi="Arial" w:cs="Arial"/>
                <w:b/>
                <w:bCs/>
                <w:snapToGrid w:val="0"/>
                <w:color w:val="000000"/>
                <w:spacing w:val="-6"/>
                <w:sz w:val="18"/>
                <w:szCs w:val="18"/>
                <w:lang w:val="en-GB" w:eastAsia="th-TH"/>
              </w:rPr>
              <w:t>Notes</w:t>
            </w:r>
          </w:p>
        </w:tc>
        <w:tc>
          <w:tcPr>
            <w:tcW w:w="1440" w:type="dxa"/>
            <w:tcBorders>
              <w:bottom w:val="single" w:sz="4" w:space="0" w:color="auto"/>
            </w:tcBorders>
            <w:vAlign w:val="bottom"/>
          </w:tcPr>
          <w:p w14:paraId="0B4AF1AF"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55267C4C"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407B5284"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561962CD" w14:textId="77777777" w:rsidR="00C76150" w:rsidRPr="00782E7E" w:rsidRDefault="00C76150" w:rsidP="002F406F">
            <w:pPr>
              <w:pStyle w:val="a0"/>
              <w:tabs>
                <w:tab w:val="right" w:pos="1224"/>
              </w:tabs>
              <w:ind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Baht</w:t>
            </w:r>
          </w:p>
        </w:tc>
      </w:tr>
      <w:tr w:rsidR="00C76150" w:rsidRPr="00782E7E" w14:paraId="068EF323" w14:textId="77777777" w:rsidTr="002F406F">
        <w:tc>
          <w:tcPr>
            <w:tcW w:w="2880" w:type="dxa"/>
            <w:vAlign w:val="bottom"/>
          </w:tcPr>
          <w:p w14:paraId="66D26B61" w14:textId="77777777" w:rsidR="00C76150" w:rsidRPr="00782E7E" w:rsidRDefault="00C76150" w:rsidP="002F406F">
            <w:pPr>
              <w:ind w:left="-105" w:right="-79"/>
              <w:rPr>
                <w:rFonts w:ascii="Arial" w:hAnsi="Arial" w:cs="Arial"/>
                <w:snapToGrid w:val="0"/>
                <w:color w:val="000000"/>
                <w:sz w:val="18"/>
                <w:szCs w:val="18"/>
                <w:cs/>
                <w:lang w:val="en-GB" w:eastAsia="th-TH"/>
              </w:rPr>
            </w:pPr>
          </w:p>
        </w:tc>
        <w:tc>
          <w:tcPr>
            <w:tcW w:w="810" w:type="dxa"/>
            <w:tcBorders>
              <w:top w:val="single" w:sz="4" w:space="0" w:color="auto"/>
            </w:tcBorders>
            <w:vAlign w:val="bottom"/>
          </w:tcPr>
          <w:p w14:paraId="316E563C" w14:textId="77777777" w:rsidR="00C76150" w:rsidRPr="00782E7E" w:rsidRDefault="00C76150" w:rsidP="002F406F">
            <w:pPr>
              <w:ind w:left="-127" w:right="-194"/>
              <w:jc w:val="center"/>
              <w:rPr>
                <w:rFonts w:ascii="Arial" w:hAnsi="Arial" w:cs="Arial"/>
                <w:snapToGrid w:val="0"/>
                <w:color w:val="000000"/>
                <w:spacing w:val="-6"/>
                <w:sz w:val="18"/>
                <w:szCs w:val="18"/>
                <w:cs/>
                <w:lang w:val="en-GB" w:eastAsia="th-TH"/>
              </w:rPr>
            </w:pPr>
          </w:p>
        </w:tc>
        <w:tc>
          <w:tcPr>
            <w:tcW w:w="1440" w:type="dxa"/>
            <w:tcBorders>
              <w:top w:val="single" w:sz="4" w:space="0" w:color="auto"/>
            </w:tcBorders>
            <w:shd w:val="clear" w:color="auto" w:fill="FAFAFA"/>
            <w:vAlign w:val="bottom"/>
          </w:tcPr>
          <w:p w14:paraId="70EF0825" w14:textId="77777777" w:rsidR="00C76150" w:rsidRPr="00782E7E" w:rsidRDefault="00C76150" w:rsidP="002F406F">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1D18772B" w14:textId="77777777" w:rsidR="00C76150" w:rsidRPr="00782E7E" w:rsidRDefault="00C76150" w:rsidP="002F406F">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EA06CAF" w14:textId="77777777" w:rsidR="00C76150" w:rsidRPr="00782E7E" w:rsidRDefault="00C76150" w:rsidP="002F406F">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tcPr>
          <w:p w14:paraId="7B765B06" w14:textId="77777777" w:rsidR="00C76150" w:rsidRPr="00782E7E" w:rsidRDefault="00C76150" w:rsidP="002F406F">
            <w:pPr>
              <w:tabs>
                <w:tab w:val="decimal" w:pos="1224"/>
              </w:tabs>
              <w:ind w:left="432" w:right="-79"/>
              <w:jc w:val="both"/>
              <w:rPr>
                <w:rFonts w:ascii="Arial" w:hAnsi="Arial" w:cs="Arial"/>
                <w:snapToGrid w:val="0"/>
                <w:color w:val="000000"/>
                <w:sz w:val="18"/>
                <w:szCs w:val="18"/>
                <w:lang w:val="en-GB" w:eastAsia="th-TH"/>
              </w:rPr>
            </w:pPr>
          </w:p>
        </w:tc>
      </w:tr>
      <w:tr w:rsidR="00C76150" w:rsidRPr="00782E7E" w14:paraId="13A208E9" w14:textId="77777777" w:rsidTr="002F406F">
        <w:tc>
          <w:tcPr>
            <w:tcW w:w="2880" w:type="dxa"/>
            <w:vAlign w:val="bottom"/>
          </w:tcPr>
          <w:p w14:paraId="3512463B" w14:textId="77777777" w:rsidR="00C76150" w:rsidRPr="00782E7E" w:rsidRDefault="00C76150" w:rsidP="002F406F">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Medicine, medical supplies</w:t>
            </w:r>
          </w:p>
        </w:tc>
        <w:tc>
          <w:tcPr>
            <w:tcW w:w="810" w:type="dxa"/>
            <w:vAlign w:val="bottom"/>
          </w:tcPr>
          <w:p w14:paraId="191D07F9" w14:textId="77777777" w:rsidR="00C76150" w:rsidRPr="00782E7E" w:rsidRDefault="00C76150" w:rsidP="002F406F">
            <w:pPr>
              <w:ind w:left="-127" w:right="-194"/>
              <w:jc w:val="center"/>
              <w:rPr>
                <w:rFonts w:ascii="Arial" w:hAnsi="Arial" w:cs="Arial"/>
                <w:snapToGrid w:val="0"/>
                <w:color w:val="000000"/>
                <w:spacing w:val="-6"/>
                <w:sz w:val="18"/>
                <w:szCs w:val="18"/>
                <w:lang w:val="en-GB" w:eastAsia="th-TH"/>
              </w:rPr>
            </w:pPr>
          </w:p>
        </w:tc>
        <w:tc>
          <w:tcPr>
            <w:tcW w:w="1440" w:type="dxa"/>
            <w:shd w:val="clear" w:color="auto" w:fill="FAFAFA"/>
            <w:vAlign w:val="bottom"/>
          </w:tcPr>
          <w:p w14:paraId="09C79A5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497824D7"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212A18E9"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670A5D16"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r>
      <w:tr w:rsidR="00C76150" w:rsidRPr="00782E7E" w14:paraId="7FBB911D" w14:textId="77777777" w:rsidTr="002F406F">
        <w:tc>
          <w:tcPr>
            <w:tcW w:w="2880" w:type="dxa"/>
            <w:vAlign w:val="bottom"/>
          </w:tcPr>
          <w:p w14:paraId="4A3C860C" w14:textId="77777777" w:rsidR="00C76150" w:rsidRPr="00782E7E" w:rsidRDefault="00C76150" w:rsidP="002F406F">
            <w:pPr>
              <w:ind w:left="-105" w:right="-102"/>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 xml:space="preserve">   and medical equipment used</w:t>
            </w:r>
          </w:p>
        </w:tc>
        <w:tc>
          <w:tcPr>
            <w:tcW w:w="810" w:type="dxa"/>
            <w:vAlign w:val="bottom"/>
          </w:tcPr>
          <w:p w14:paraId="0EEF4511" w14:textId="77777777" w:rsidR="00C76150" w:rsidRPr="00782E7E" w:rsidRDefault="00C76150" w:rsidP="002F406F">
            <w:pPr>
              <w:ind w:left="-127" w:right="-194"/>
              <w:jc w:val="center"/>
              <w:rPr>
                <w:rFonts w:ascii="Arial" w:hAnsi="Arial" w:cs="Arial"/>
                <w:snapToGrid w:val="0"/>
                <w:color w:val="000000"/>
                <w:spacing w:val="-6"/>
                <w:sz w:val="18"/>
                <w:szCs w:val="18"/>
                <w:lang w:val="en-GB" w:eastAsia="th-TH"/>
              </w:rPr>
            </w:pPr>
          </w:p>
        </w:tc>
        <w:tc>
          <w:tcPr>
            <w:tcW w:w="1440" w:type="dxa"/>
            <w:shd w:val="clear" w:color="auto" w:fill="FAFAFA"/>
            <w:vAlign w:val="bottom"/>
          </w:tcPr>
          <w:p w14:paraId="0C395454"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(2,009,454,140)</w:t>
            </w:r>
          </w:p>
        </w:tc>
        <w:tc>
          <w:tcPr>
            <w:tcW w:w="1440" w:type="dxa"/>
            <w:vAlign w:val="bottom"/>
          </w:tcPr>
          <w:p w14:paraId="0E64C202"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(1,578,607,335)</w:t>
            </w:r>
          </w:p>
        </w:tc>
        <w:tc>
          <w:tcPr>
            <w:tcW w:w="1440" w:type="dxa"/>
            <w:shd w:val="clear" w:color="auto" w:fill="FAFAFA"/>
            <w:vAlign w:val="bottom"/>
          </w:tcPr>
          <w:p w14:paraId="4A736FA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(1,328,262,226)</w:t>
            </w:r>
          </w:p>
        </w:tc>
        <w:tc>
          <w:tcPr>
            <w:tcW w:w="1440" w:type="dxa"/>
            <w:vAlign w:val="bottom"/>
          </w:tcPr>
          <w:p w14:paraId="498EA0CC"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(913,202,394)</w:t>
            </w:r>
          </w:p>
        </w:tc>
      </w:tr>
      <w:tr w:rsidR="00C76150" w:rsidRPr="00782E7E" w14:paraId="11818E3D" w14:textId="77777777" w:rsidTr="002F406F">
        <w:tc>
          <w:tcPr>
            <w:tcW w:w="2880" w:type="dxa"/>
            <w:vAlign w:val="bottom"/>
          </w:tcPr>
          <w:p w14:paraId="59BB1206" w14:textId="77777777" w:rsidR="00C76150" w:rsidRPr="00782E7E" w:rsidRDefault="00C76150" w:rsidP="002F406F">
            <w:pPr>
              <w:ind w:left="-105"/>
              <w:rPr>
                <w:rFonts w:ascii="Arial" w:hAnsi="Arial" w:cs="Arial"/>
                <w:snapToGrid w:val="0"/>
                <w:color w:val="000000"/>
                <w:spacing w:val="-8"/>
                <w:sz w:val="18"/>
                <w:szCs w:val="18"/>
                <w:cs/>
                <w:lang w:val="en-GB" w:eastAsia="th-TH"/>
              </w:rPr>
            </w:pPr>
            <w:r w:rsidRPr="00782E7E">
              <w:rPr>
                <w:rFonts w:ascii="Arial" w:hAnsi="Arial" w:cs="Arial"/>
                <w:snapToGrid w:val="0"/>
                <w:color w:val="000000"/>
                <w:spacing w:val="-8"/>
                <w:sz w:val="18"/>
                <w:szCs w:val="18"/>
                <w:lang w:val="en-GB" w:eastAsia="th-TH"/>
              </w:rPr>
              <w:t>Laboratory and x-ray</w:t>
            </w:r>
          </w:p>
        </w:tc>
        <w:tc>
          <w:tcPr>
            <w:tcW w:w="810" w:type="dxa"/>
            <w:vAlign w:val="bottom"/>
          </w:tcPr>
          <w:p w14:paraId="78AF6032" w14:textId="77777777" w:rsidR="00C76150" w:rsidRPr="00782E7E" w:rsidRDefault="00C76150" w:rsidP="002F406F">
            <w:pPr>
              <w:ind w:left="-127" w:right="-194"/>
              <w:jc w:val="center"/>
              <w:rPr>
                <w:rFonts w:ascii="Arial" w:hAnsi="Arial" w:cs="Arial"/>
                <w:snapToGrid w:val="0"/>
                <w:color w:val="000000"/>
                <w:spacing w:val="-6"/>
                <w:sz w:val="18"/>
                <w:szCs w:val="18"/>
                <w:cs/>
                <w:lang w:val="en-GB" w:eastAsia="th-TH"/>
              </w:rPr>
            </w:pPr>
          </w:p>
        </w:tc>
        <w:tc>
          <w:tcPr>
            <w:tcW w:w="1440" w:type="dxa"/>
            <w:shd w:val="clear" w:color="auto" w:fill="FAFAFA"/>
            <w:vAlign w:val="bottom"/>
          </w:tcPr>
          <w:p w14:paraId="7B0A4D34"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(289,369,201)</w:t>
            </w:r>
          </w:p>
        </w:tc>
        <w:tc>
          <w:tcPr>
            <w:tcW w:w="1440" w:type="dxa"/>
            <w:vAlign w:val="bottom"/>
          </w:tcPr>
          <w:p w14:paraId="5540CB96"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(299,572,149)</w:t>
            </w:r>
          </w:p>
        </w:tc>
        <w:tc>
          <w:tcPr>
            <w:tcW w:w="1440" w:type="dxa"/>
            <w:shd w:val="clear" w:color="auto" w:fill="FAFAFA"/>
            <w:vAlign w:val="bottom"/>
          </w:tcPr>
          <w:p w14:paraId="31CF1189"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(198,764,583)</w:t>
            </w:r>
          </w:p>
        </w:tc>
        <w:tc>
          <w:tcPr>
            <w:tcW w:w="1440" w:type="dxa"/>
            <w:vAlign w:val="bottom"/>
          </w:tcPr>
          <w:p w14:paraId="6FE078A7"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(182,310,333)</w:t>
            </w:r>
          </w:p>
        </w:tc>
      </w:tr>
      <w:tr w:rsidR="00C76150" w:rsidRPr="00782E7E" w14:paraId="5395D1EC" w14:textId="77777777" w:rsidTr="002F406F">
        <w:tc>
          <w:tcPr>
            <w:tcW w:w="2880" w:type="dxa"/>
            <w:vAlign w:val="bottom"/>
          </w:tcPr>
          <w:p w14:paraId="323A7F78" w14:textId="77777777" w:rsidR="00C76150" w:rsidRPr="00782E7E" w:rsidRDefault="00C76150" w:rsidP="002F406F">
            <w:pPr>
              <w:ind w:left="-105"/>
              <w:rPr>
                <w:rFonts w:ascii="Arial" w:hAnsi="Arial" w:cs="Arial"/>
                <w:snapToGrid w:val="0"/>
                <w:color w:val="000000"/>
                <w:spacing w:val="-8"/>
                <w:sz w:val="18"/>
                <w:szCs w:val="18"/>
                <w:cs/>
                <w:lang w:val="en-GB" w:eastAsia="th-TH"/>
              </w:rPr>
            </w:pPr>
            <w:r w:rsidRPr="00782E7E">
              <w:rPr>
                <w:rFonts w:ascii="Arial" w:hAnsi="Arial" w:cs="Arial"/>
                <w:snapToGrid w:val="0"/>
                <w:color w:val="000000"/>
                <w:spacing w:val="-8"/>
                <w:sz w:val="18"/>
                <w:szCs w:val="18"/>
                <w:lang w:val="en-GB" w:eastAsia="th-TH"/>
              </w:rPr>
              <w:t>Doctor fee</w:t>
            </w:r>
          </w:p>
        </w:tc>
        <w:tc>
          <w:tcPr>
            <w:tcW w:w="810" w:type="dxa"/>
            <w:vAlign w:val="bottom"/>
          </w:tcPr>
          <w:p w14:paraId="0938F91C" w14:textId="77777777" w:rsidR="00C76150" w:rsidRPr="00782E7E" w:rsidRDefault="00C76150" w:rsidP="002F406F">
            <w:pPr>
              <w:ind w:left="-127" w:right="-194"/>
              <w:jc w:val="center"/>
              <w:rPr>
                <w:rFonts w:ascii="Arial" w:hAnsi="Arial" w:cs="Arial"/>
                <w:snapToGrid w:val="0"/>
                <w:color w:val="000000"/>
                <w:spacing w:val="-6"/>
                <w:sz w:val="18"/>
                <w:szCs w:val="18"/>
                <w:cs/>
                <w:lang w:val="en-GB" w:eastAsia="th-TH"/>
              </w:rPr>
            </w:pPr>
          </w:p>
        </w:tc>
        <w:tc>
          <w:tcPr>
            <w:tcW w:w="1440" w:type="dxa"/>
            <w:shd w:val="clear" w:color="auto" w:fill="FAFAFA"/>
            <w:vAlign w:val="bottom"/>
          </w:tcPr>
          <w:p w14:paraId="69B96AD4"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(1,738,161,022)</w:t>
            </w:r>
          </w:p>
        </w:tc>
        <w:tc>
          <w:tcPr>
            <w:tcW w:w="1440" w:type="dxa"/>
            <w:vAlign w:val="bottom"/>
          </w:tcPr>
          <w:p w14:paraId="0944480C"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(1,549,679,683)</w:t>
            </w:r>
          </w:p>
        </w:tc>
        <w:tc>
          <w:tcPr>
            <w:tcW w:w="1440" w:type="dxa"/>
            <w:shd w:val="clear" w:color="auto" w:fill="FAFAFA"/>
            <w:vAlign w:val="bottom"/>
          </w:tcPr>
          <w:p w14:paraId="1B8C9F98"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(1,206,784,111)</w:t>
            </w:r>
          </w:p>
        </w:tc>
        <w:tc>
          <w:tcPr>
            <w:tcW w:w="1440" w:type="dxa"/>
            <w:vAlign w:val="bottom"/>
          </w:tcPr>
          <w:p w14:paraId="7CD35CA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(1,067,940,179)</w:t>
            </w:r>
          </w:p>
        </w:tc>
      </w:tr>
      <w:tr w:rsidR="00C76150" w:rsidRPr="00782E7E" w14:paraId="74CB1BF8" w14:textId="77777777" w:rsidTr="002F406F">
        <w:tc>
          <w:tcPr>
            <w:tcW w:w="2880" w:type="dxa"/>
            <w:vAlign w:val="bottom"/>
          </w:tcPr>
          <w:p w14:paraId="35A33C8D" w14:textId="77777777" w:rsidR="00C76150" w:rsidRPr="00782E7E" w:rsidRDefault="00C76150" w:rsidP="002F406F">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Staff costs</w:t>
            </w:r>
          </w:p>
        </w:tc>
        <w:tc>
          <w:tcPr>
            <w:tcW w:w="810" w:type="dxa"/>
            <w:vAlign w:val="bottom"/>
          </w:tcPr>
          <w:p w14:paraId="5256C3B0" w14:textId="77777777" w:rsidR="00C76150" w:rsidRPr="00782E7E" w:rsidRDefault="00C76150" w:rsidP="002F406F">
            <w:pPr>
              <w:ind w:left="-127" w:right="-194"/>
              <w:jc w:val="center"/>
              <w:rPr>
                <w:rFonts w:ascii="Arial" w:hAnsi="Arial" w:cs="Arial"/>
                <w:snapToGrid w:val="0"/>
                <w:color w:val="000000"/>
                <w:spacing w:val="-6"/>
                <w:sz w:val="18"/>
                <w:szCs w:val="18"/>
                <w:lang w:val="en-GB" w:eastAsia="th-TH"/>
              </w:rPr>
            </w:pPr>
          </w:p>
        </w:tc>
        <w:tc>
          <w:tcPr>
            <w:tcW w:w="1440" w:type="dxa"/>
            <w:shd w:val="clear" w:color="auto" w:fill="FAFAFA"/>
            <w:vAlign w:val="bottom"/>
          </w:tcPr>
          <w:p w14:paraId="659E284D"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(2,581,522,325)</w:t>
            </w:r>
          </w:p>
        </w:tc>
        <w:tc>
          <w:tcPr>
            <w:tcW w:w="1440" w:type="dxa"/>
            <w:vAlign w:val="bottom"/>
          </w:tcPr>
          <w:p w14:paraId="7F7D0B5A"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(2,581,700,509)</w:t>
            </w:r>
          </w:p>
        </w:tc>
        <w:tc>
          <w:tcPr>
            <w:tcW w:w="1440" w:type="dxa"/>
            <w:shd w:val="clear" w:color="auto" w:fill="FAFAFA"/>
            <w:vAlign w:val="bottom"/>
          </w:tcPr>
          <w:p w14:paraId="7B2985C9"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(1,606,078,814)</w:t>
            </w:r>
          </w:p>
        </w:tc>
        <w:tc>
          <w:tcPr>
            <w:tcW w:w="1440" w:type="dxa"/>
            <w:vAlign w:val="bottom"/>
          </w:tcPr>
          <w:p w14:paraId="02FE673C"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(1,660,659,658)</w:t>
            </w:r>
          </w:p>
        </w:tc>
      </w:tr>
      <w:tr w:rsidR="00C76150" w:rsidRPr="00782E7E" w14:paraId="641CF040" w14:textId="77777777" w:rsidTr="002F406F">
        <w:tc>
          <w:tcPr>
            <w:tcW w:w="2880" w:type="dxa"/>
            <w:vAlign w:val="bottom"/>
          </w:tcPr>
          <w:p w14:paraId="2EFCFB9F" w14:textId="77777777" w:rsidR="00C76150" w:rsidRPr="00782E7E" w:rsidRDefault="00C76150" w:rsidP="002F406F">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Depreciation charges on plant</w:t>
            </w:r>
          </w:p>
        </w:tc>
        <w:tc>
          <w:tcPr>
            <w:tcW w:w="810" w:type="dxa"/>
            <w:vAlign w:val="bottom"/>
          </w:tcPr>
          <w:p w14:paraId="3A4DDD5A" w14:textId="77777777" w:rsidR="00C76150" w:rsidRPr="00782E7E" w:rsidRDefault="00C76150" w:rsidP="002F406F">
            <w:pPr>
              <w:ind w:left="-127" w:right="-194"/>
              <w:jc w:val="center"/>
              <w:rPr>
                <w:rFonts w:ascii="Arial" w:hAnsi="Arial" w:cs="Arial"/>
                <w:snapToGrid w:val="0"/>
                <w:color w:val="000000"/>
                <w:spacing w:val="-6"/>
                <w:sz w:val="18"/>
                <w:szCs w:val="18"/>
                <w:lang w:val="en-GB" w:eastAsia="th-TH"/>
              </w:rPr>
            </w:pPr>
          </w:p>
        </w:tc>
        <w:tc>
          <w:tcPr>
            <w:tcW w:w="1440" w:type="dxa"/>
            <w:shd w:val="clear" w:color="auto" w:fill="FAFAFA"/>
            <w:vAlign w:val="bottom"/>
          </w:tcPr>
          <w:p w14:paraId="5831905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007A96B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79F3FCA2"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202FC81E"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r>
      <w:tr w:rsidR="00C76150" w:rsidRPr="00782E7E" w14:paraId="25930BD5" w14:textId="77777777" w:rsidTr="002F406F">
        <w:tc>
          <w:tcPr>
            <w:tcW w:w="2880" w:type="dxa"/>
            <w:vAlign w:val="bottom"/>
          </w:tcPr>
          <w:p w14:paraId="4539C0C9" w14:textId="77777777" w:rsidR="00C76150" w:rsidRPr="00782E7E" w:rsidRDefault="00C76150" w:rsidP="002F406F">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 xml:space="preserve">   and equipment, investment</w:t>
            </w:r>
          </w:p>
        </w:tc>
        <w:tc>
          <w:tcPr>
            <w:tcW w:w="810" w:type="dxa"/>
            <w:vAlign w:val="bottom"/>
          </w:tcPr>
          <w:p w14:paraId="53A5AA52" w14:textId="77777777" w:rsidR="00C76150" w:rsidRPr="00782E7E" w:rsidRDefault="00C76150" w:rsidP="002F406F">
            <w:pPr>
              <w:ind w:left="-127" w:right="-194"/>
              <w:jc w:val="center"/>
              <w:rPr>
                <w:rFonts w:ascii="Arial" w:hAnsi="Arial" w:cs="Arial"/>
                <w:snapToGrid w:val="0"/>
                <w:color w:val="000000"/>
                <w:spacing w:val="-6"/>
                <w:sz w:val="18"/>
                <w:szCs w:val="18"/>
                <w:lang w:val="en-GB" w:eastAsia="th-TH"/>
              </w:rPr>
            </w:pPr>
          </w:p>
        </w:tc>
        <w:tc>
          <w:tcPr>
            <w:tcW w:w="1440" w:type="dxa"/>
            <w:shd w:val="clear" w:color="auto" w:fill="FAFAFA"/>
            <w:vAlign w:val="bottom"/>
          </w:tcPr>
          <w:p w14:paraId="1583FAB0"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0334DED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1E54F090"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3B9D88BA"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r>
      <w:tr w:rsidR="00C76150" w:rsidRPr="00782E7E" w14:paraId="6A2EC82A" w14:textId="77777777" w:rsidTr="002F406F">
        <w:tc>
          <w:tcPr>
            <w:tcW w:w="2880" w:type="dxa"/>
          </w:tcPr>
          <w:p w14:paraId="1539B011" w14:textId="77777777" w:rsidR="00C76150" w:rsidRPr="00782E7E" w:rsidRDefault="00C76150" w:rsidP="002F406F">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 xml:space="preserve">   properties and right-of-use of assets</w:t>
            </w:r>
          </w:p>
        </w:tc>
        <w:tc>
          <w:tcPr>
            <w:tcW w:w="810" w:type="dxa"/>
          </w:tcPr>
          <w:p w14:paraId="61242CCD" w14:textId="77777777" w:rsidR="00C76150" w:rsidRPr="00782E7E" w:rsidRDefault="00C76150" w:rsidP="002F406F">
            <w:pPr>
              <w:ind w:left="-192" w:right="-194"/>
              <w:jc w:val="center"/>
              <w:rPr>
                <w:rFonts w:ascii="Arial" w:hAnsi="Arial" w:cs="Arial"/>
                <w:snapToGrid w:val="0"/>
                <w:color w:val="000000"/>
                <w:spacing w:val="-6"/>
                <w:sz w:val="18"/>
                <w:szCs w:val="18"/>
                <w:lang w:val="en-GB" w:eastAsia="th-TH"/>
              </w:rPr>
            </w:pPr>
            <w:r w:rsidRPr="00782E7E">
              <w:rPr>
                <w:rFonts w:ascii="Arial" w:hAnsi="Arial" w:cs="Arial"/>
                <w:snapToGrid w:val="0"/>
                <w:color w:val="000000"/>
                <w:spacing w:val="-6"/>
                <w:sz w:val="18"/>
                <w:szCs w:val="18"/>
                <w:lang w:val="en-GB" w:eastAsia="th-TH"/>
              </w:rPr>
              <w:t>21, 22, 23</w:t>
            </w:r>
          </w:p>
        </w:tc>
        <w:tc>
          <w:tcPr>
            <w:tcW w:w="1440" w:type="dxa"/>
            <w:shd w:val="clear" w:color="auto" w:fill="FAFAFA"/>
            <w:vAlign w:val="bottom"/>
          </w:tcPr>
          <w:p w14:paraId="43D7B041" w14:textId="356D4656" w:rsidR="00C76150" w:rsidRPr="00782E7E" w:rsidRDefault="00770AE7"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(953,755,447)</w:t>
            </w:r>
          </w:p>
        </w:tc>
        <w:tc>
          <w:tcPr>
            <w:tcW w:w="1440" w:type="dxa"/>
            <w:vAlign w:val="bottom"/>
          </w:tcPr>
          <w:p w14:paraId="44918A26"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(903,946,218)</w:t>
            </w:r>
          </w:p>
        </w:tc>
        <w:tc>
          <w:tcPr>
            <w:tcW w:w="1440" w:type="dxa"/>
            <w:shd w:val="clear" w:color="auto" w:fill="FAFAFA"/>
            <w:vAlign w:val="bottom"/>
          </w:tcPr>
          <w:p w14:paraId="1E6DBA29" w14:textId="15CBA23D" w:rsidR="00C76150" w:rsidRPr="00782E7E" w:rsidRDefault="005F394F"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(376,407,930)</w:t>
            </w:r>
          </w:p>
        </w:tc>
        <w:tc>
          <w:tcPr>
            <w:tcW w:w="1440" w:type="dxa"/>
            <w:vAlign w:val="bottom"/>
          </w:tcPr>
          <w:p w14:paraId="728B6F03"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(352,724,923)</w:t>
            </w:r>
          </w:p>
        </w:tc>
      </w:tr>
      <w:tr w:rsidR="00C76150" w:rsidRPr="00782E7E" w14:paraId="7F4BC9D6" w14:textId="77777777" w:rsidTr="002F406F">
        <w:tc>
          <w:tcPr>
            <w:tcW w:w="2880" w:type="dxa"/>
            <w:vAlign w:val="bottom"/>
          </w:tcPr>
          <w:p w14:paraId="1FC1D9B0" w14:textId="77777777" w:rsidR="00C76150" w:rsidRPr="00782E7E" w:rsidRDefault="00C76150" w:rsidP="002F406F">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Amortisation charges on</w:t>
            </w:r>
          </w:p>
        </w:tc>
        <w:tc>
          <w:tcPr>
            <w:tcW w:w="810" w:type="dxa"/>
            <w:vAlign w:val="bottom"/>
          </w:tcPr>
          <w:p w14:paraId="6AC8F406" w14:textId="77777777" w:rsidR="00C76150" w:rsidRPr="00782E7E" w:rsidRDefault="00C76150" w:rsidP="002F406F">
            <w:pPr>
              <w:ind w:left="-127" w:right="-194"/>
              <w:jc w:val="center"/>
              <w:rPr>
                <w:rFonts w:ascii="Arial" w:hAnsi="Arial" w:cs="Arial"/>
                <w:snapToGrid w:val="0"/>
                <w:color w:val="000000"/>
                <w:spacing w:val="-6"/>
                <w:sz w:val="18"/>
                <w:szCs w:val="18"/>
                <w:cs/>
                <w:lang w:val="en-GB" w:eastAsia="th-TH"/>
              </w:rPr>
            </w:pPr>
          </w:p>
        </w:tc>
        <w:tc>
          <w:tcPr>
            <w:tcW w:w="1440" w:type="dxa"/>
            <w:shd w:val="clear" w:color="auto" w:fill="FAFAFA"/>
            <w:vAlign w:val="bottom"/>
          </w:tcPr>
          <w:p w14:paraId="3A46882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3EE1673A"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684204F8"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47C58352"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p>
        </w:tc>
      </w:tr>
      <w:tr w:rsidR="00C76150" w:rsidRPr="00782E7E" w14:paraId="7F5BD7BE" w14:textId="77777777" w:rsidTr="002F406F">
        <w:tc>
          <w:tcPr>
            <w:tcW w:w="2880" w:type="dxa"/>
            <w:vAlign w:val="bottom"/>
          </w:tcPr>
          <w:p w14:paraId="198B09E9" w14:textId="77777777" w:rsidR="00C76150" w:rsidRPr="00782E7E" w:rsidRDefault="00C76150" w:rsidP="002F406F">
            <w:pPr>
              <w:ind w:left="-105"/>
              <w:rPr>
                <w:rFonts w:ascii="Arial" w:hAnsi="Arial" w:cs="Arial"/>
                <w:snapToGrid w:val="0"/>
                <w:color w:val="000000"/>
                <w:spacing w:val="-8"/>
                <w:sz w:val="18"/>
                <w:szCs w:val="18"/>
                <w:cs/>
                <w:lang w:val="en-GB" w:eastAsia="th-TH"/>
              </w:rPr>
            </w:pPr>
            <w:r w:rsidRPr="00782E7E">
              <w:rPr>
                <w:rFonts w:ascii="Arial" w:hAnsi="Arial" w:cs="Arial"/>
                <w:snapToGrid w:val="0"/>
                <w:color w:val="000000"/>
                <w:spacing w:val="-8"/>
                <w:sz w:val="18"/>
                <w:szCs w:val="18"/>
                <w:lang w:val="en-GB" w:eastAsia="th-TH"/>
              </w:rPr>
              <w:t xml:space="preserve">   intangible assets </w:t>
            </w:r>
          </w:p>
        </w:tc>
        <w:tc>
          <w:tcPr>
            <w:tcW w:w="810" w:type="dxa"/>
            <w:vAlign w:val="bottom"/>
          </w:tcPr>
          <w:p w14:paraId="0607EA2B" w14:textId="77777777" w:rsidR="00C76150" w:rsidRPr="00782E7E" w:rsidRDefault="00C76150" w:rsidP="002F406F">
            <w:pPr>
              <w:ind w:left="-127" w:right="-194"/>
              <w:jc w:val="center"/>
              <w:rPr>
                <w:rFonts w:ascii="Arial" w:hAnsi="Arial" w:cs="Arial"/>
                <w:snapToGrid w:val="0"/>
                <w:color w:val="000000"/>
                <w:spacing w:val="-6"/>
                <w:sz w:val="18"/>
                <w:szCs w:val="18"/>
                <w:cs/>
                <w:lang w:val="en-GB" w:eastAsia="th-TH"/>
              </w:rPr>
            </w:pPr>
            <w:r w:rsidRPr="00782E7E">
              <w:rPr>
                <w:rFonts w:ascii="Arial" w:hAnsi="Arial" w:cs="Arial"/>
                <w:snapToGrid w:val="0"/>
                <w:color w:val="000000"/>
                <w:spacing w:val="-6"/>
                <w:sz w:val="18"/>
                <w:szCs w:val="18"/>
                <w:lang w:val="en-GB" w:eastAsia="th-TH"/>
              </w:rPr>
              <w:t>24</w:t>
            </w:r>
          </w:p>
        </w:tc>
        <w:tc>
          <w:tcPr>
            <w:tcW w:w="1440" w:type="dxa"/>
            <w:shd w:val="clear" w:color="auto" w:fill="FAFAFA"/>
            <w:vAlign w:val="bottom"/>
          </w:tcPr>
          <w:p w14:paraId="78AF21C6" w14:textId="74555557" w:rsidR="00C76150" w:rsidRPr="00782E7E" w:rsidRDefault="00483BC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(52,095,76</w:t>
            </w:r>
            <w:r w:rsidR="008E3CC7" w:rsidRPr="00782E7E">
              <w:rPr>
                <w:rFonts w:ascii="Arial" w:hAnsi="Arial" w:cs="Arial"/>
                <w:noProof/>
                <w:snapToGrid w:val="0"/>
                <w:color w:val="000000"/>
                <w:sz w:val="18"/>
                <w:szCs w:val="18"/>
                <w:lang w:val="en-GB" w:eastAsia="th-TH"/>
              </w:rPr>
              <w:t>3</w:t>
            </w:r>
            <w:r w:rsidRPr="00782E7E">
              <w:rPr>
                <w:rFonts w:ascii="Arial" w:hAnsi="Arial" w:cs="Arial"/>
                <w:noProof/>
                <w:snapToGrid w:val="0"/>
                <w:color w:val="000000"/>
                <w:sz w:val="18"/>
                <w:szCs w:val="18"/>
                <w:lang w:val="en-GB" w:eastAsia="th-TH"/>
              </w:rPr>
              <w:t>)</w:t>
            </w:r>
          </w:p>
        </w:tc>
        <w:tc>
          <w:tcPr>
            <w:tcW w:w="1440" w:type="dxa"/>
            <w:vAlign w:val="bottom"/>
          </w:tcPr>
          <w:p w14:paraId="71AFA4EF"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(39,713,497)</w:t>
            </w:r>
          </w:p>
        </w:tc>
        <w:tc>
          <w:tcPr>
            <w:tcW w:w="1440" w:type="dxa"/>
            <w:shd w:val="clear" w:color="auto" w:fill="FAFAFA"/>
            <w:vAlign w:val="bottom"/>
          </w:tcPr>
          <w:p w14:paraId="7A575656" w14:textId="6DCB964F"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(15,516,39</w:t>
            </w:r>
            <w:r w:rsidR="005F394F" w:rsidRPr="00782E7E">
              <w:rPr>
                <w:rFonts w:ascii="Arial" w:hAnsi="Arial" w:cs="Arial"/>
                <w:noProof/>
                <w:snapToGrid w:val="0"/>
                <w:color w:val="000000"/>
                <w:sz w:val="18"/>
                <w:szCs w:val="18"/>
                <w:lang w:val="en-GB" w:eastAsia="th-TH"/>
              </w:rPr>
              <w:t>7</w:t>
            </w:r>
            <w:r w:rsidRPr="00782E7E">
              <w:rPr>
                <w:rFonts w:ascii="Arial" w:hAnsi="Arial" w:cs="Arial"/>
                <w:noProof/>
                <w:snapToGrid w:val="0"/>
                <w:color w:val="000000"/>
                <w:sz w:val="18"/>
                <w:szCs w:val="18"/>
                <w:lang w:val="en-GB" w:eastAsia="th-TH"/>
              </w:rPr>
              <w:t>)</w:t>
            </w:r>
          </w:p>
        </w:tc>
        <w:tc>
          <w:tcPr>
            <w:tcW w:w="1440" w:type="dxa"/>
            <w:vAlign w:val="bottom"/>
          </w:tcPr>
          <w:p w14:paraId="039828A4" w14:textId="77777777" w:rsidR="00C76150" w:rsidRPr="00782E7E" w:rsidRDefault="00C76150" w:rsidP="002F406F">
            <w:pPr>
              <w:tabs>
                <w:tab w:val="decimal" w:pos="1224"/>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(13,848,188)</w:t>
            </w:r>
          </w:p>
        </w:tc>
      </w:tr>
      <w:tr w:rsidR="00C76150" w:rsidRPr="00782E7E" w14:paraId="72E04B78" w14:textId="77777777" w:rsidTr="002F406F">
        <w:tc>
          <w:tcPr>
            <w:tcW w:w="2880" w:type="dxa"/>
            <w:vAlign w:val="bottom"/>
          </w:tcPr>
          <w:p w14:paraId="01708EC3" w14:textId="77777777" w:rsidR="00C76150" w:rsidRPr="00782E7E" w:rsidRDefault="00C76150" w:rsidP="002F406F">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Repair and maintenance</w:t>
            </w:r>
          </w:p>
        </w:tc>
        <w:tc>
          <w:tcPr>
            <w:tcW w:w="810" w:type="dxa"/>
            <w:vAlign w:val="bottom"/>
          </w:tcPr>
          <w:p w14:paraId="56217055" w14:textId="77777777" w:rsidR="00C76150" w:rsidRPr="00782E7E" w:rsidRDefault="00C76150" w:rsidP="002F406F">
            <w:pPr>
              <w:ind w:left="-127" w:right="-194"/>
              <w:jc w:val="center"/>
              <w:rPr>
                <w:rFonts w:ascii="Arial" w:hAnsi="Arial" w:cs="Arial"/>
                <w:color w:val="000000"/>
                <w:spacing w:val="-6"/>
                <w:sz w:val="18"/>
                <w:szCs w:val="18"/>
                <w:cs/>
                <w:lang w:val="en-GB"/>
              </w:rPr>
            </w:pPr>
          </w:p>
        </w:tc>
        <w:tc>
          <w:tcPr>
            <w:tcW w:w="1440" w:type="dxa"/>
            <w:shd w:val="clear" w:color="auto" w:fill="FAFAFA"/>
            <w:vAlign w:val="bottom"/>
          </w:tcPr>
          <w:p w14:paraId="5BDF4E2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20C5712E"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5193AABB"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2909AA8A"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p>
        </w:tc>
      </w:tr>
      <w:tr w:rsidR="00C76150" w:rsidRPr="00782E7E" w14:paraId="48B01E1B" w14:textId="77777777" w:rsidTr="002F406F">
        <w:tc>
          <w:tcPr>
            <w:tcW w:w="2880" w:type="dxa"/>
            <w:vAlign w:val="bottom"/>
          </w:tcPr>
          <w:p w14:paraId="21BC248B" w14:textId="77777777" w:rsidR="00C76150" w:rsidRPr="00782E7E" w:rsidRDefault="00C76150" w:rsidP="002F406F">
            <w:pPr>
              <w:ind w:left="-105" w:right="-378"/>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 xml:space="preserve">   expenditure and service expenses</w:t>
            </w:r>
          </w:p>
        </w:tc>
        <w:tc>
          <w:tcPr>
            <w:tcW w:w="810" w:type="dxa"/>
            <w:vAlign w:val="bottom"/>
          </w:tcPr>
          <w:p w14:paraId="49D2BC57" w14:textId="77777777" w:rsidR="00C76150" w:rsidRPr="00782E7E" w:rsidRDefault="00C76150" w:rsidP="002F406F">
            <w:pPr>
              <w:ind w:left="-127" w:right="-194"/>
              <w:jc w:val="center"/>
              <w:rPr>
                <w:rFonts w:ascii="Arial" w:hAnsi="Arial" w:cs="Arial"/>
                <w:color w:val="000000"/>
                <w:spacing w:val="-6"/>
                <w:sz w:val="18"/>
                <w:szCs w:val="18"/>
                <w:cs/>
                <w:lang w:val="en-GB"/>
              </w:rPr>
            </w:pPr>
          </w:p>
        </w:tc>
        <w:tc>
          <w:tcPr>
            <w:tcW w:w="1440" w:type="dxa"/>
            <w:shd w:val="clear" w:color="auto" w:fill="FAFAFA"/>
            <w:vAlign w:val="bottom"/>
          </w:tcPr>
          <w:p w14:paraId="3490394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(214,659,572)</w:t>
            </w:r>
          </w:p>
        </w:tc>
        <w:tc>
          <w:tcPr>
            <w:tcW w:w="1440" w:type="dxa"/>
            <w:vAlign w:val="bottom"/>
          </w:tcPr>
          <w:p w14:paraId="1BF18926"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(190,997,005)</w:t>
            </w:r>
          </w:p>
        </w:tc>
        <w:tc>
          <w:tcPr>
            <w:tcW w:w="1440" w:type="dxa"/>
            <w:shd w:val="clear" w:color="auto" w:fill="FAFAFA"/>
            <w:vAlign w:val="bottom"/>
          </w:tcPr>
          <w:p w14:paraId="1C272710"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(136,620,645)</w:t>
            </w:r>
          </w:p>
        </w:tc>
        <w:tc>
          <w:tcPr>
            <w:tcW w:w="1440" w:type="dxa"/>
            <w:vAlign w:val="bottom"/>
          </w:tcPr>
          <w:p w14:paraId="25124364"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(123,244,331)</w:t>
            </w:r>
          </w:p>
        </w:tc>
      </w:tr>
      <w:tr w:rsidR="00C76150" w:rsidRPr="00782E7E" w14:paraId="3AD1B198" w14:textId="77777777" w:rsidTr="002F406F">
        <w:tc>
          <w:tcPr>
            <w:tcW w:w="2880" w:type="dxa"/>
            <w:vAlign w:val="bottom"/>
          </w:tcPr>
          <w:p w14:paraId="277FD64A" w14:textId="77777777" w:rsidR="00C76150" w:rsidRPr="00782E7E" w:rsidRDefault="00C76150" w:rsidP="002F406F">
            <w:pPr>
              <w:ind w:left="-105"/>
              <w:rPr>
                <w:rFonts w:ascii="Arial" w:hAnsi="Arial" w:cs="Arial"/>
                <w:color w:val="000000"/>
                <w:spacing w:val="-8"/>
                <w:sz w:val="18"/>
                <w:szCs w:val="18"/>
                <w:cs/>
                <w:lang w:val="en-GB"/>
              </w:rPr>
            </w:pPr>
            <w:r w:rsidRPr="00782E7E">
              <w:rPr>
                <w:rFonts w:ascii="Arial" w:hAnsi="Arial" w:cs="Arial"/>
                <w:snapToGrid w:val="0"/>
                <w:color w:val="000000"/>
                <w:spacing w:val="-8"/>
                <w:sz w:val="18"/>
                <w:szCs w:val="18"/>
                <w:lang w:val="en-GB" w:eastAsia="th-TH"/>
              </w:rPr>
              <w:t>Marketing expenses</w:t>
            </w:r>
          </w:p>
        </w:tc>
        <w:tc>
          <w:tcPr>
            <w:tcW w:w="810" w:type="dxa"/>
            <w:vAlign w:val="bottom"/>
          </w:tcPr>
          <w:p w14:paraId="6E4C9E9C" w14:textId="77777777" w:rsidR="00C76150" w:rsidRPr="00782E7E" w:rsidRDefault="00C76150" w:rsidP="002F406F">
            <w:pPr>
              <w:ind w:left="-127" w:right="-194"/>
              <w:jc w:val="center"/>
              <w:rPr>
                <w:rFonts w:ascii="Arial" w:hAnsi="Arial" w:cs="Arial"/>
                <w:color w:val="000000"/>
                <w:spacing w:val="-6"/>
                <w:sz w:val="18"/>
                <w:szCs w:val="18"/>
                <w:cs/>
                <w:lang w:val="en-GB"/>
              </w:rPr>
            </w:pPr>
          </w:p>
        </w:tc>
        <w:tc>
          <w:tcPr>
            <w:tcW w:w="1440" w:type="dxa"/>
            <w:shd w:val="clear" w:color="auto" w:fill="FAFAFA"/>
            <w:vAlign w:val="bottom"/>
          </w:tcPr>
          <w:p w14:paraId="0C6DBCB0"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(154,346,676)</w:t>
            </w:r>
          </w:p>
        </w:tc>
        <w:tc>
          <w:tcPr>
            <w:tcW w:w="1440" w:type="dxa"/>
            <w:vAlign w:val="bottom"/>
          </w:tcPr>
          <w:p w14:paraId="68EC62B5"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(129,285,388)</w:t>
            </w:r>
          </w:p>
        </w:tc>
        <w:tc>
          <w:tcPr>
            <w:tcW w:w="1440" w:type="dxa"/>
            <w:shd w:val="clear" w:color="auto" w:fill="FAFAFA"/>
            <w:vAlign w:val="bottom"/>
          </w:tcPr>
          <w:p w14:paraId="4F93B17D"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(55,908,567)</w:t>
            </w:r>
          </w:p>
        </w:tc>
        <w:tc>
          <w:tcPr>
            <w:tcW w:w="1440" w:type="dxa"/>
            <w:vAlign w:val="bottom"/>
          </w:tcPr>
          <w:p w14:paraId="700CEC49"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(27,656,166)</w:t>
            </w:r>
          </w:p>
        </w:tc>
      </w:tr>
      <w:tr w:rsidR="00C76150" w:rsidRPr="00782E7E" w14:paraId="6DEE3774" w14:textId="77777777" w:rsidTr="002F406F">
        <w:tc>
          <w:tcPr>
            <w:tcW w:w="2880" w:type="dxa"/>
            <w:vAlign w:val="bottom"/>
          </w:tcPr>
          <w:p w14:paraId="1996DE7A" w14:textId="77777777" w:rsidR="00C76150" w:rsidRPr="00782E7E" w:rsidRDefault="00C76150" w:rsidP="002F406F">
            <w:pPr>
              <w:ind w:left="-105"/>
              <w:rPr>
                <w:rFonts w:ascii="Arial" w:hAnsi="Arial" w:cs="Arial"/>
                <w:color w:val="000000"/>
                <w:spacing w:val="-8"/>
                <w:sz w:val="18"/>
                <w:szCs w:val="18"/>
                <w:lang w:val="en-GB"/>
              </w:rPr>
            </w:pPr>
            <w:r w:rsidRPr="00782E7E">
              <w:rPr>
                <w:rFonts w:ascii="Arial" w:hAnsi="Arial" w:cs="Arial"/>
                <w:snapToGrid w:val="0"/>
                <w:color w:val="000000"/>
                <w:spacing w:val="-8"/>
                <w:sz w:val="18"/>
                <w:szCs w:val="18"/>
                <w:lang w:val="en-GB" w:eastAsia="th-TH"/>
              </w:rPr>
              <w:t>Utilities expenses</w:t>
            </w:r>
          </w:p>
        </w:tc>
        <w:tc>
          <w:tcPr>
            <w:tcW w:w="810" w:type="dxa"/>
            <w:vAlign w:val="bottom"/>
          </w:tcPr>
          <w:p w14:paraId="4BE1A205" w14:textId="77777777" w:rsidR="00C76150" w:rsidRPr="00782E7E" w:rsidRDefault="00C76150" w:rsidP="002F406F">
            <w:pPr>
              <w:ind w:left="-127" w:right="-194"/>
              <w:jc w:val="center"/>
              <w:rPr>
                <w:rFonts w:ascii="Arial" w:hAnsi="Arial" w:cs="Arial"/>
                <w:color w:val="000000"/>
                <w:spacing w:val="-6"/>
                <w:sz w:val="18"/>
                <w:szCs w:val="18"/>
                <w:lang w:val="en-GB"/>
              </w:rPr>
            </w:pPr>
          </w:p>
        </w:tc>
        <w:tc>
          <w:tcPr>
            <w:tcW w:w="1440" w:type="dxa"/>
            <w:shd w:val="clear" w:color="auto" w:fill="FAFAFA"/>
            <w:vAlign w:val="bottom"/>
          </w:tcPr>
          <w:p w14:paraId="2A118065"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(186,147,758)</w:t>
            </w:r>
          </w:p>
        </w:tc>
        <w:tc>
          <w:tcPr>
            <w:tcW w:w="1440" w:type="dxa"/>
            <w:vAlign w:val="bottom"/>
          </w:tcPr>
          <w:p w14:paraId="7C776FB7"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(152,890,333)</w:t>
            </w:r>
          </w:p>
        </w:tc>
        <w:tc>
          <w:tcPr>
            <w:tcW w:w="1440" w:type="dxa"/>
            <w:shd w:val="clear" w:color="auto" w:fill="FAFAFA"/>
            <w:vAlign w:val="bottom"/>
          </w:tcPr>
          <w:p w14:paraId="0D05B532"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(93,868,281)</w:t>
            </w:r>
          </w:p>
        </w:tc>
        <w:tc>
          <w:tcPr>
            <w:tcW w:w="1440" w:type="dxa"/>
            <w:vAlign w:val="bottom"/>
          </w:tcPr>
          <w:p w14:paraId="2F05006E"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(80,237,057)</w:t>
            </w:r>
          </w:p>
        </w:tc>
      </w:tr>
      <w:tr w:rsidR="00C76150" w:rsidRPr="00782E7E" w14:paraId="2F112B47" w14:textId="77777777" w:rsidTr="002F406F">
        <w:trPr>
          <w:trHeight w:val="80"/>
        </w:trPr>
        <w:tc>
          <w:tcPr>
            <w:tcW w:w="2880" w:type="dxa"/>
            <w:vAlign w:val="bottom"/>
          </w:tcPr>
          <w:p w14:paraId="66D23F85" w14:textId="77777777" w:rsidR="00C76150" w:rsidRPr="00782E7E" w:rsidRDefault="00C76150" w:rsidP="002F406F">
            <w:pPr>
              <w:ind w:left="-105"/>
              <w:rPr>
                <w:rFonts w:ascii="Arial" w:hAnsi="Arial" w:cs="Arial"/>
                <w:snapToGrid w:val="0"/>
                <w:color w:val="000000"/>
                <w:spacing w:val="-8"/>
                <w:sz w:val="18"/>
                <w:szCs w:val="18"/>
                <w:lang w:val="en-GB" w:eastAsia="th-TH"/>
              </w:rPr>
            </w:pPr>
            <w:r w:rsidRPr="00782E7E">
              <w:rPr>
                <w:rFonts w:ascii="Arial" w:hAnsi="Arial" w:cs="Arial"/>
                <w:snapToGrid w:val="0"/>
                <w:color w:val="000000"/>
                <w:spacing w:val="-8"/>
                <w:sz w:val="18"/>
                <w:szCs w:val="18"/>
                <w:lang w:val="en-GB" w:eastAsia="th-TH"/>
              </w:rPr>
              <w:t>Rental expenses</w:t>
            </w:r>
          </w:p>
        </w:tc>
        <w:tc>
          <w:tcPr>
            <w:tcW w:w="810" w:type="dxa"/>
            <w:vAlign w:val="bottom"/>
          </w:tcPr>
          <w:p w14:paraId="2ADBBE30" w14:textId="77777777" w:rsidR="00C76150" w:rsidRPr="00782E7E" w:rsidRDefault="00C76150" w:rsidP="002F406F">
            <w:pPr>
              <w:ind w:left="-127" w:right="-194"/>
              <w:jc w:val="center"/>
              <w:rPr>
                <w:rFonts w:ascii="Arial" w:hAnsi="Arial" w:cs="Arial"/>
                <w:color w:val="000000"/>
                <w:spacing w:val="-6"/>
                <w:sz w:val="18"/>
                <w:szCs w:val="18"/>
                <w:lang w:val="en-GB"/>
              </w:rPr>
            </w:pPr>
          </w:p>
        </w:tc>
        <w:tc>
          <w:tcPr>
            <w:tcW w:w="1440" w:type="dxa"/>
            <w:shd w:val="clear" w:color="auto" w:fill="FAFAFA"/>
            <w:vAlign w:val="bottom"/>
          </w:tcPr>
          <w:p w14:paraId="4B1C0E5B"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(237,217,759)</w:t>
            </w:r>
          </w:p>
        </w:tc>
        <w:tc>
          <w:tcPr>
            <w:tcW w:w="1440" w:type="dxa"/>
            <w:vAlign w:val="bottom"/>
          </w:tcPr>
          <w:p w14:paraId="0E5F878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(371,663,268)</w:t>
            </w:r>
          </w:p>
        </w:tc>
        <w:tc>
          <w:tcPr>
            <w:tcW w:w="1440" w:type="dxa"/>
            <w:shd w:val="clear" w:color="auto" w:fill="FAFAFA"/>
            <w:vAlign w:val="bottom"/>
          </w:tcPr>
          <w:p w14:paraId="01DE66E3"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(69,025,351)</w:t>
            </w:r>
          </w:p>
        </w:tc>
        <w:tc>
          <w:tcPr>
            <w:tcW w:w="1440" w:type="dxa"/>
            <w:vAlign w:val="bottom"/>
          </w:tcPr>
          <w:p w14:paraId="4C1DD214" w14:textId="77777777" w:rsidR="00C76150" w:rsidRPr="00782E7E" w:rsidRDefault="00C76150" w:rsidP="002F406F">
            <w:pPr>
              <w:tabs>
                <w:tab w:val="decimal" w:pos="1201"/>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(132,829,109)</w:t>
            </w:r>
          </w:p>
        </w:tc>
      </w:tr>
    </w:tbl>
    <w:p w14:paraId="40B5FD63" w14:textId="77777777" w:rsidR="00C76150" w:rsidRPr="00782E7E" w:rsidRDefault="00C76150" w:rsidP="00C76150">
      <w:pPr>
        <w:ind w:left="547" w:hanging="547"/>
        <w:jc w:val="both"/>
        <w:rPr>
          <w:rFonts w:ascii="Arial" w:eastAsia="Arial Unicode MS" w:hAnsi="Arial" w:cs="Arial"/>
          <w:color w:val="000000"/>
          <w:sz w:val="18"/>
          <w:szCs w:val="18"/>
          <w:lang w:val="en-GB"/>
        </w:rPr>
      </w:pPr>
    </w:p>
    <w:p w14:paraId="20C69A74" w14:textId="77777777" w:rsidR="00C76150" w:rsidRPr="00782E7E" w:rsidRDefault="00C76150" w:rsidP="00C76150">
      <w:pPr>
        <w:ind w:left="547" w:hanging="547"/>
        <w:jc w:val="both"/>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3251B636" w14:textId="77777777" w:rsidTr="002F406F">
        <w:trPr>
          <w:trHeight w:val="386"/>
        </w:trPr>
        <w:tc>
          <w:tcPr>
            <w:tcW w:w="9461" w:type="dxa"/>
            <w:shd w:val="clear" w:color="auto" w:fill="FFA543"/>
            <w:vAlign w:val="center"/>
          </w:tcPr>
          <w:p w14:paraId="7E2025A9"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37</w:t>
            </w:r>
            <w:r w:rsidRPr="00782E7E">
              <w:rPr>
                <w:rFonts w:ascii="Arial" w:eastAsia="Arial Unicode MS" w:hAnsi="Arial" w:cs="Arial"/>
                <w:b/>
                <w:bCs/>
                <w:color w:val="FFFFFF"/>
                <w:sz w:val="18"/>
                <w:szCs w:val="18"/>
                <w:lang w:val="en-GB"/>
              </w:rPr>
              <w:tab/>
              <w:t>Finance costs</w:t>
            </w:r>
          </w:p>
        </w:tc>
      </w:tr>
    </w:tbl>
    <w:p w14:paraId="03C80C2A" w14:textId="77777777" w:rsidR="00C76150" w:rsidRPr="00782E7E" w:rsidRDefault="00C76150" w:rsidP="00C76150">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76150" w:rsidRPr="00782E7E" w14:paraId="332393E0" w14:textId="77777777" w:rsidTr="002F406F">
        <w:tc>
          <w:tcPr>
            <w:tcW w:w="3996" w:type="dxa"/>
          </w:tcPr>
          <w:p w14:paraId="2C8752DE"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5E82DD8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5D7A27F6"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25BFBF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0DDEB07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5E88242C" w14:textId="77777777" w:rsidTr="002F406F">
        <w:tc>
          <w:tcPr>
            <w:tcW w:w="3996" w:type="dxa"/>
          </w:tcPr>
          <w:p w14:paraId="76ECD462"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769CB5E6"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74FB33F5"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64054480"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921BE23"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051219BE" w14:textId="77777777" w:rsidTr="002F406F">
        <w:tc>
          <w:tcPr>
            <w:tcW w:w="3996" w:type="dxa"/>
          </w:tcPr>
          <w:p w14:paraId="27E0958F"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6DD6662A"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551A4395"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6B9F7B60"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604D0051"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3F7D3E95" w14:textId="77777777" w:rsidTr="002F406F">
        <w:tc>
          <w:tcPr>
            <w:tcW w:w="3996" w:type="dxa"/>
          </w:tcPr>
          <w:p w14:paraId="22723A3C"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1330C9B8"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51B75AFB"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022A1F70"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2504AD68"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r>
      <w:tr w:rsidR="00C76150" w:rsidRPr="00782E7E" w14:paraId="7E70F759" w14:textId="77777777" w:rsidTr="002F406F">
        <w:tc>
          <w:tcPr>
            <w:tcW w:w="3996" w:type="dxa"/>
          </w:tcPr>
          <w:p w14:paraId="42D6B5C4"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4207FFA9"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center"/>
          </w:tcPr>
          <w:p w14:paraId="47E7DFF8"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c>
          <w:tcPr>
            <w:tcW w:w="1368" w:type="dxa"/>
            <w:vAlign w:val="center"/>
          </w:tcPr>
          <w:p w14:paraId="25880450"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center"/>
          </w:tcPr>
          <w:p w14:paraId="6E1A3505"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r>
      <w:tr w:rsidR="00C76150" w:rsidRPr="00782E7E" w14:paraId="6B41BAFD" w14:textId="77777777" w:rsidTr="002F406F">
        <w:tc>
          <w:tcPr>
            <w:tcW w:w="3996" w:type="dxa"/>
          </w:tcPr>
          <w:p w14:paraId="4ECE1F52" w14:textId="77777777" w:rsidR="00C76150" w:rsidRPr="00782E7E" w:rsidRDefault="00C76150" w:rsidP="002F406F">
            <w:pPr>
              <w:spacing w:line="200" w:lineRule="exact"/>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54946EB8"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5D687231"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0AF1AA7B"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425DAA4"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4A34DCCF" w14:textId="77777777" w:rsidTr="002F406F">
        <w:tc>
          <w:tcPr>
            <w:tcW w:w="3996" w:type="dxa"/>
            <w:vAlign w:val="bottom"/>
          </w:tcPr>
          <w:p w14:paraId="53AF6E06"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0C1CCE99"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82E851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BB3D3F0"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CD67434"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r>
      <w:tr w:rsidR="00C76150" w:rsidRPr="00782E7E" w14:paraId="2B9F68B3" w14:textId="77777777" w:rsidTr="002F406F">
        <w:tc>
          <w:tcPr>
            <w:tcW w:w="3996" w:type="dxa"/>
            <w:shd w:val="clear" w:color="auto" w:fill="auto"/>
            <w:vAlign w:val="bottom"/>
          </w:tcPr>
          <w:p w14:paraId="6907DD05"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Interest expense from borrowings </w:t>
            </w:r>
          </w:p>
        </w:tc>
        <w:tc>
          <w:tcPr>
            <w:tcW w:w="1368" w:type="dxa"/>
            <w:shd w:val="clear" w:color="auto" w:fill="FAFAFA"/>
          </w:tcPr>
          <w:p w14:paraId="6DB6F144"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1E529F7D"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FAFAFA"/>
          </w:tcPr>
          <w:p w14:paraId="62BD3388"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0F6EE04B" w14:textId="77777777" w:rsidR="00C76150" w:rsidRPr="00782E7E" w:rsidRDefault="00C76150" w:rsidP="002F406F">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C76150" w:rsidRPr="00782E7E" w14:paraId="16084BB0" w14:textId="77777777" w:rsidTr="002F406F">
        <w:tc>
          <w:tcPr>
            <w:tcW w:w="3996" w:type="dxa"/>
            <w:vAlign w:val="bottom"/>
          </w:tcPr>
          <w:p w14:paraId="1D80717F"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financial institutions</w:t>
            </w:r>
          </w:p>
        </w:tc>
        <w:tc>
          <w:tcPr>
            <w:tcW w:w="1368" w:type="dxa"/>
            <w:shd w:val="clear" w:color="auto" w:fill="FAFAFA"/>
          </w:tcPr>
          <w:p w14:paraId="638EE023"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(287,473,620)</w:t>
            </w:r>
          </w:p>
        </w:tc>
        <w:tc>
          <w:tcPr>
            <w:tcW w:w="1368" w:type="dxa"/>
            <w:vAlign w:val="center"/>
          </w:tcPr>
          <w:p w14:paraId="7B399818"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(282,582,492)</w:t>
            </w:r>
          </w:p>
        </w:tc>
        <w:tc>
          <w:tcPr>
            <w:tcW w:w="1368" w:type="dxa"/>
            <w:shd w:val="clear" w:color="auto" w:fill="FAFAFA"/>
          </w:tcPr>
          <w:p w14:paraId="6B8CDACF"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(250,148,108)</w:t>
            </w:r>
          </w:p>
        </w:tc>
        <w:tc>
          <w:tcPr>
            <w:tcW w:w="1368" w:type="dxa"/>
            <w:vAlign w:val="center"/>
          </w:tcPr>
          <w:p w14:paraId="15B32E6A"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(254,620,214)</w:t>
            </w:r>
          </w:p>
        </w:tc>
      </w:tr>
      <w:tr w:rsidR="00C76150" w:rsidRPr="00782E7E" w14:paraId="6DF83362" w14:textId="77777777" w:rsidTr="002F406F">
        <w:tc>
          <w:tcPr>
            <w:tcW w:w="3996" w:type="dxa"/>
            <w:vAlign w:val="bottom"/>
          </w:tcPr>
          <w:p w14:paraId="574C54BC"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related companies (Note 41 b))</w:t>
            </w:r>
          </w:p>
        </w:tc>
        <w:tc>
          <w:tcPr>
            <w:tcW w:w="1368" w:type="dxa"/>
            <w:shd w:val="clear" w:color="auto" w:fill="FAFAFA"/>
          </w:tcPr>
          <w:p w14:paraId="265B9A2C"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(19,179)</w:t>
            </w:r>
          </w:p>
        </w:tc>
        <w:tc>
          <w:tcPr>
            <w:tcW w:w="1368" w:type="dxa"/>
            <w:vAlign w:val="center"/>
          </w:tcPr>
          <w:p w14:paraId="233656B7"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(5,260)</w:t>
            </w:r>
          </w:p>
        </w:tc>
        <w:tc>
          <w:tcPr>
            <w:tcW w:w="1368" w:type="dxa"/>
            <w:shd w:val="clear" w:color="auto" w:fill="FAFAFA"/>
          </w:tcPr>
          <w:p w14:paraId="76A95DF4"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(899,960)</w:t>
            </w:r>
          </w:p>
        </w:tc>
        <w:tc>
          <w:tcPr>
            <w:tcW w:w="1368" w:type="dxa"/>
            <w:vAlign w:val="center"/>
          </w:tcPr>
          <w:p w14:paraId="5A8651AD"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(151,348)</w:t>
            </w:r>
          </w:p>
        </w:tc>
      </w:tr>
      <w:tr w:rsidR="00C76150" w:rsidRPr="00782E7E" w14:paraId="4E6DC28D" w14:textId="77777777" w:rsidTr="002F406F">
        <w:tc>
          <w:tcPr>
            <w:tcW w:w="3996" w:type="dxa"/>
            <w:vAlign w:val="bottom"/>
          </w:tcPr>
          <w:p w14:paraId="65D83920"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Interest expense from lease liabilities</w:t>
            </w:r>
          </w:p>
        </w:tc>
        <w:tc>
          <w:tcPr>
            <w:tcW w:w="1368" w:type="dxa"/>
            <w:shd w:val="clear" w:color="auto" w:fill="FAFAFA"/>
          </w:tcPr>
          <w:p w14:paraId="33146AA6"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(10,249,044)</w:t>
            </w:r>
          </w:p>
        </w:tc>
        <w:tc>
          <w:tcPr>
            <w:tcW w:w="1368" w:type="dxa"/>
            <w:vAlign w:val="center"/>
          </w:tcPr>
          <w:p w14:paraId="314C3CF8"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(9,059,362)</w:t>
            </w:r>
          </w:p>
        </w:tc>
        <w:tc>
          <w:tcPr>
            <w:tcW w:w="1368" w:type="dxa"/>
            <w:shd w:val="clear" w:color="auto" w:fill="FAFAFA"/>
          </w:tcPr>
          <w:p w14:paraId="54CBC7B1"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(4,635,155)</w:t>
            </w:r>
          </w:p>
        </w:tc>
        <w:tc>
          <w:tcPr>
            <w:tcW w:w="1368" w:type="dxa"/>
            <w:vAlign w:val="center"/>
          </w:tcPr>
          <w:p w14:paraId="28B8A3B9"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(928,096)</w:t>
            </w:r>
          </w:p>
        </w:tc>
      </w:tr>
      <w:tr w:rsidR="00C76150" w:rsidRPr="00782E7E" w14:paraId="7CD953D7" w14:textId="77777777" w:rsidTr="002F406F">
        <w:tc>
          <w:tcPr>
            <w:tcW w:w="3996" w:type="dxa"/>
            <w:vAlign w:val="bottom"/>
          </w:tcPr>
          <w:p w14:paraId="63CD8CF6"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Interest expense from other long-term liabilities</w:t>
            </w:r>
          </w:p>
        </w:tc>
        <w:tc>
          <w:tcPr>
            <w:tcW w:w="1368" w:type="dxa"/>
            <w:shd w:val="clear" w:color="auto" w:fill="FAFAFA"/>
          </w:tcPr>
          <w:p w14:paraId="5FA5AF3A"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(4,370,907)</w:t>
            </w:r>
          </w:p>
        </w:tc>
        <w:tc>
          <w:tcPr>
            <w:tcW w:w="1368" w:type="dxa"/>
            <w:vAlign w:val="center"/>
          </w:tcPr>
          <w:p w14:paraId="7240398E"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(4,580,296)</w:t>
            </w:r>
          </w:p>
        </w:tc>
        <w:tc>
          <w:tcPr>
            <w:tcW w:w="1368" w:type="dxa"/>
            <w:shd w:val="clear" w:color="auto" w:fill="FAFAFA"/>
          </w:tcPr>
          <w:p w14:paraId="24ECF599" w14:textId="4B84C517" w:rsidR="00C76150" w:rsidRPr="00782E7E" w:rsidRDefault="00046067"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noProof/>
                <w:snapToGrid w:val="0"/>
                <w:color w:val="000000"/>
                <w:sz w:val="18"/>
                <w:szCs w:val="18"/>
                <w:lang w:eastAsia="th-TH"/>
              </w:rPr>
              <w:t xml:space="preserve">-       </w:t>
            </w:r>
          </w:p>
        </w:tc>
        <w:tc>
          <w:tcPr>
            <w:tcW w:w="1368" w:type="dxa"/>
            <w:vAlign w:val="center"/>
          </w:tcPr>
          <w:p w14:paraId="3196AF8C"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 xml:space="preserve">-       </w:t>
            </w:r>
          </w:p>
        </w:tc>
      </w:tr>
      <w:tr w:rsidR="00C76150" w:rsidRPr="00782E7E" w14:paraId="2374872A" w14:textId="77777777" w:rsidTr="002F406F">
        <w:tc>
          <w:tcPr>
            <w:tcW w:w="3996" w:type="dxa"/>
            <w:vAlign w:val="bottom"/>
          </w:tcPr>
          <w:p w14:paraId="387251F9"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Amortization charges on front-end fee</w:t>
            </w:r>
          </w:p>
        </w:tc>
        <w:tc>
          <w:tcPr>
            <w:tcW w:w="1368" w:type="dxa"/>
            <w:tcBorders>
              <w:bottom w:val="single" w:sz="4" w:space="0" w:color="auto"/>
            </w:tcBorders>
            <w:shd w:val="clear" w:color="auto" w:fill="FAFAFA"/>
          </w:tcPr>
          <w:p w14:paraId="14BF8278"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(2,733,823)</w:t>
            </w:r>
          </w:p>
        </w:tc>
        <w:tc>
          <w:tcPr>
            <w:tcW w:w="1368" w:type="dxa"/>
            <w:tcBorders>
              <w:bottom w:val="single" w:sz="4" w:space="0" w:color="auto"/>
            </w:tcBorders>
            <w:vAlign w:val="center"/>
          </w:tcPr>
          <w:p w14:paraId="11FCF43D"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(2,719,500)</w:t>
            </w:r>
          </w:p>
        </w:tc>
        <w:tc>
          <w:tcPr>
            <w:tcW w:w="1368" w:type="dxa"/>
            <w:tcBorders>
              <w:bottom w:val="single" w:sz="4" w:space="0" w:color="auto"/>
            </w:tcBorders>
            <w:shd w:val="clear" w:color="auto" w:fill="FAFAFA"/>
            <w:vAlign w:val="center"/>
          </w:tcPr>
          <w:p w14:paraId="303275F1"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(2,064,157)</w:t>
            </w:r>
          </w:p>
        </w:tc>
        <w:tc>
          <w:tcPr>
            <w:tcW w:w="1368" w:type="dxa"/>
            <w:tcBorders>
              <w:bottom w:val="single" w:sz="4" w:space="0" w:color="auto"/>
            </w:tcBorders>
            <w:vAlign w:val="center"/>
          </w:tcPr>
          <w:p w14:paraId="1AE377B8"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(2,287,232)</w:t>
            </w:r>
          </w:p>
        </w:tc>
      </w:tr>
      <w:tr w:rsidR="00C76150" w:rsidRPr="00782E7E" w14:paraId="5335B53F" w14:textId="77777777" w:rsidTr="002F406F">
        <w:tc>
          <w:tcPr>
            <w:tcW w:w="3996" w:type="dxa"/>
            <w:vAlign w:val="bottom"/>
          </w:tcPr>
          <w:p w14:paraId="48722E60"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tcPr>
          <w:p w14:paraId="5F69E3BA"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7C524204"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7ABB7F6C"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061448B3"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p>
        </w:tc>
      </w:tr>
      <w:tr w:rsidR="00C76150" w:rsidRPr="00782E7E" w14:paraId="242D509E" w14:textId="77777777" w:rsidTr="002F406F">
        <w:tc>
          <w:tcPr>
            <w:tcW w:w="3996" w:type="dxa"/>
          </w:tcPr>
          <w:p w14:paraId="4E7710E5" w14:textId="77777777" w:rsidR="00C76150" w:rsidRPr="00782E7E" w:rsidRDefault="00C76150" w:rsidP="002F406F">
            <w:pPr>
              <w:spacing w:line="200" w:lineRule="exact"/>
              <w:ind w:left="-105" w:right="-155"/>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tcPr>
          <w:p w14:paraId="48D00752"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(304,846,573)</w:t>
            </w:r>
          </w:p>
        </w:tc>
        <w:tc>
          <w:tcPr>
            <w:tcW w:w="1368" w:type="dxa"/>
            <w:tcBorders>
              <w:bottom w:val="single" w:sz="4" w:space="0" w:color="auto"/>
            </w:tcBorders>
            <w:vAlign w:val="center"/>
          </w:tcPr>
          <w:p w14:paraId="6FB59E5E"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(298,946,910)</w:t>
            </w:r>
          </w:p>
        </w:tc>
        <w:tc>
          <w:tcPr>
            <w:tcW w:w="1368" w:type="dxa"/>
            <w:tcBorders>
              <w:bottom w:val="single" w:sz="4" w:space="0" w:color="auto"/>
            </w:tcBorders>
            <w:shd w:val="clear" w:color="auto" w:fill="FAFAFA"/>
            <w:vAlign w:val="center"/>
          </w:tcPr>
          <w:p w14:paraId="2589643A"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(257,747,380)</w:t>
            </w:r>
          </w:p>
        </w:tc>
        <w:tc>
          <w:tcPr>
            <w:tcW w:w="1368" w:type="dxa"/>
            <w:tcBorders>
              <w:bottom w:val="single" w:sz="4" w:space="0" w:color="auto"/>
            </w:tcBorders>
            <w:vAlign w:val="center"/>
          </w:tcPr>
          <w:p w14:paraId="22D6C416" w14:textId="77777777" w:rsidR="00C76150" w:rsidRPr="00782E7E" w:rsidRDefault="00C76150" w:rsidP="002F406F">
            <w:pPr>
              <w:pStyle w:val="a0"/>
              <w:tabs>
                <w:tab w:val="decimal" w:pos="1152"/>
              </w:tabs>
              <w:ind w:left="-14" w:right="-72"/>
              <w:jc w:val="thaiDistribute"/>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(257,986,890)</w:t>
            </w:r>
          </w:p>
        </w:tc>
      </w:tr>
    </w:tbl>
    <w:p w14:paraId="797A81F4" w14:textId="77777777" w:rsidR="00C76150" w:rsidRPr="00782E7E" w:rsidRDefault="00C76150" w:rsidP="00C76150">
      <w:pPr>
        <w:ind w:left="547" w:hanging="547"/>
        <w:jc w:val="both"/>
        <w:rPr>
          <w:rFonts w:ascii="Arial" w:hAnsi="Arial" w:cs="Arial"/>
          <w:b/>
          <w:bCs/>
          <w:color w:val="000000"/>
          <w:sz w:val="18"/>
          <w:szCs w:val="18"/>
          <w:lang w:val="en-GB"/>
        </w:rPr>
      </w:pPr>
    </w:p>
    <w:p w14:paraId="6BD8758F" w14:textId="77777777" w:rsidR="00C76150" w:rsidRPr="00782E7E" w:rsidRDefault="00C76150" w:rsidP="00C76150">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r w:rsidRPr="00782E7E">
        <w:rPr>
          <w:rFonts w:ascii="Arial" w:eastAsia="SimSun" w:hAnsi="Arial" w:cs="Arial"/>
          <w:b/>
          <w:bCs/>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565D9E05" w14:textId="77777777" w:rsidTr="002F406F">
        <w:trPr>
          <w:trHeight w:val="386"/>
        </w:trPr>
        <w:tc>
          <w:tcPr>
            <w:tcW w:w="9461" w:type="dxa"/>
            <w:shd w:val="clear" w:color="auto" w:fill="FFA543"/>
            <w:vAlign w:val="center"/>
          </w:tcPr>
          <w:p w14:paraId="6A22DBF8"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38</w:t>
            </w:r>
            <w:r w:rsidRPr="00782E7E">
              <w:rPr>
                <w:rFonts w:ascii="Arial" w:eastAsia="Arial Unicode MS" w:hAnsi="Arial" w:cs="Arial"/>
                <w:b/>
                <w:bCs/>
                <w:color w:val="FFFFFF"/>
                <w:sz w:val="18"/>
                <w:szCs w:val="18"/>
                <w:lang w:val="en-GB"/>
              </w:rPr>
              <w:tab/>
              <w:t xml:space="preserve">Income tax </w:t>
            </w:r>
          </w:p>
        </w:tc>
      </w:tr>
    </w:tbl>
    <w:p w14:paraId="6084195B" w14:textId="77777777" w:rsidR="00C76150" w:rsidRPr="00782E7E" w:rsidRDefault="00C76150" w:rsidP="00C76150">
      <w:pPr>
        <w:jc w:val="both"/>
        <w:rPr>
          <w:rFonts w:ascii="Arial" w:hAnsi="Arial" w:cs="Arial"/>
          <w:color w:val="000000"/>
          <w:sz w:val="18"/>
          <w:szCs w:val="18"/>
          <w:lang w:val="en-GB"/>
        </w:rPr>
      </w:pPr>
    </w:p>
    <w:p w14:paraId="46CD9558"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18"/>
          <w:lang w:val="en-GB"/>
        </w:rPr>
        <w:t>Reconciliations of income tax for the years ended 31 December 2022 and 2021 are as follows:</w:t>
      </w:r>
    </w:p>
    <w:p w14:paraId="57E73047" w14:textId="77777777" w:rsidR="00C76150" w:rsidRPr="00782E7E" w:rsidRDefault="00C76150" w:rsidP="00C76150">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4CEA9BA0" w14:textId="77777777" w:rsidTr="00C11385">
        <w:tc>
          <w:tcPr>
            <w:tcW w:w="3989" w:type="dxa"/>
          </w:tcPr>
          <w:p w14:paraId="5B33EF6E"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2752E6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1482A873"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384F4B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4EAC8EAE"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5D8B972D" w14:textId="77777777" w:rsidTr="00C11385">
        <w:tc>
          <w:tcPr>
            <w:tcW w:w="3989" w:type="dxa"/>
          </w:tcPr>
          <w:p w14:paraId="5F6130F9"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2EA0B738" w14:textId="77777777" w:rsidR="00C76150" w:rsidRPr="00782E7E" w:rsidRDefault="00C76150" w:rsidP="00B766BE">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66A1B55C"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64B77857"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6D908D5A"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43EB2F49" w14:textId="77777777" w:rsidTr="00C11385">
        <w:tc>
          <w:tcPr>
            <w:tcW w:w="3989" w:type="dxa"/>
          </w:tcPr>
          <w:p w14:paraId="4F337F53"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vAlign w:val="center"/>
          </w:tcPr>
          <w:p w14:paraId="05A8752A" w14:textId="77777777" w:rsidR="00C76150" w:rsidRPr="00782E7E" w:rsidRDefault="00C76150" w:rsidP="00B766BE">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2AA36FDA"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5B06BC62"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2C75F2AA"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0994AAC6" w14:textId="77777777" w:rsidTr="00C11385">
        <w:tc>
          <w:tcPr>
            <w:tcW w:w="3989" w:type="dxa"/>
          </w:tcPr>
          <w:p w14:paraId="3081E0F5"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vAlign w:val="center"/>
          </w:tcPr>
          <w:p w14:paraId="019FDDE4" w14:textId="77777777" w:rsidR="00C76150" w:rsidRPr="00782E7E" w:rsidRDefault="00C76150" w:rsidP="00B766BE">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6D1020DC"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1EC97822"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3212780F"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r>
      <w:tr w:rsidR="00C76150" w:rsidRPr="00782E7E" w14:paraId="2AC92B09" w14:textId="77777777" w:rsidTr="00C11385">
        <w:tc>
          <w:tcPr>
            <w:tcW w:w="3989" w:type="dxa"/>
          </w:tcPr>
          <w:p w14:paraId="276820CF"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vAlign w:val="center"/>
          </w:tcPr>
          <w:p w14:paraId="60BF657C" w14:textId="77777777" w:rsidR="00C76150" w:rsidRPr="00782E7E" w:rsidRDefault="00C76150" w:rsidP="00B766BE">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2022</w:t>
            </w:r>
          </w:p>
        </w:tc>
        <w:tc>
          <w:tcPr>
            <w:tcW w:w="1368" w:type="dxa"/>
            <w:vAlign w:val="center"/>
          </w:tcPr>
          <w:p w14:paraId="29A54068"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2021</w:t>
            </w:r>
          </w:p>
        </w:tc>
        <w:tc>
          <w:tcPr>
            <w:tcW w:w="1368" w:type="dxa"/>
            <w:vAlign w:val="center"/>
          </w:tcPr>
          <w:p w14:paraId="43A4A102"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2022</w:t>
            </w:r>
          </w:p>
        </w:tc>
        <w:tc>
          <w:tcPr>
            <w:tcW w:w="1368" w:type="dxa"/>
            <w:vAlign w:val="center"/>
          </w:tcPr>
          <w:p w14:paraId="1DC1B1A8"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2021</w:t>
            </w:r>
          </w:p>
        </w:tc>
      </w:tr>
      <w:tr w:rsidR="00C76150" w:rsidRPr="00782E7E" w14:paraId="6BC05146" w14:textId="77777777" w:rsidTr="00C11385">
        <w:tc>
          <w:tcPr>
            <w:tcW w:w="3989" w:type="dxa"/>
          </w:tcPr>
          <w:p w14:paraId="0284CA2C"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3B4C9B8E" w14:textId="77777777" w:rsidR="00C76150" w:rsidRPr="00782E7E" w:rsidRDefault="00C76150" w:rsidP="00B766BE">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Baht</w:t>
            </w:r>
          </w:p>
        </w:tc>
        <w:tc>
          <w:tcPr>
            <w:tcW w:w="1368" w:type="dxa"/>
            <w:tcBorders>
              <w:bottom w:val="single" w:sz="4" w:space="0" w:color="auto"/>
            </w:tcBorders>
          </w:tcPr>
          <w:p w14:paraId="04F85874"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Baht</w:t>
            </w:r>
          </w:p>
        </w:tc>
        <w:tc>
          <w:tcPr>
            <w:tcW w:w="1368" w:type="dxa"/>
            <w:tcBorders>
              <w:bottom w:val="single" w:sz="4" w:space="0" w:color="auto"/>
            </w:tcBorders>
          </w:tcPr>
          <w:p w14:paraId="466617A8"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Baht</w:t>
            </w:r>
          </w:p>
        </w:tc>
        <w:tc>
          <w:tcPr>
            <w:tcW w:w="1368" w:type="dxa"/>
            <w:tcBorders>
              <w:bottom w:val="single" w:sz="4" w:space="0" w:color="auto"/>
            </w:tcBorders>
          </w:tcPr>
          <w:p w14:paraId="55A666BD" w14:textId="77777777" w:rsidR="00C76150" w:rsidRPr="00782E7E" w:rsidRDefault="00C76150" w:rsidP="002F406F">
            <w:pPr>
              <w:pStyle w:val="a0"/>
              <w:tabs>
                <w:tab w:val="right" w:pos="1138"/>
              </w:tabs>
              <w:ind w:right="-72"/>
              <w:jc w:val="both"/>
              <w:rPr>
                <w:rFonts w:ascii="Arial" w:hAnsi="Arial" w:cs="Arial"/>
                <w:b/>
                <w:bCs/>
                <w:color w:val="000000"/>
                <w:sz w:val="18"/>
                <w:szCs w:val="18"/>
              </w:rPr>
            </w:pPr>
            <w:r w:rsidRPr="00782E7E">
              <w:rPr>
                <w:rFonts w:ascii="Arial" w:hAnsi="Arial" w:cs="Arial"/>
                <w:b/>
                <w:bCs/>
                <w:color w:val="000000"/>
                <w:sz w:val="18"/>
                <w:szCs w:val="18"/>
              </w:rPr>
              <w:tab/>
              <w:t>Baht</w:t>
            </w:r>
          </w:p>
        </w:tc>
      </w:tr>
      <w:tr w:rsidR="00C76150" w:rsidRPr="00782E7E" w14:paraId="58137038" w14:textId="77777777" w:rsidTr="00C11385">
        <w:tc>
          <w:tcPr>
            <w:tcW w:w="3989" w:type="dxa"/>
            <w:vAlign w:val="bottom"/>
          </w:tcPr>
          <w:p w14:paraId="4BFAEADB"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7410BA48"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0C75D7C" w14:textId="77777777" w:rsidR="00C76150" w:rsidRPr="00782E7E" w:rsidRDefault="00C76150" w:rsidP="002F406F">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B5A254E" w14:textId="77777777" w:rsidR="00C76150" w:rsidRPr="00782E7E" w:rsidRDefault="00C76150" w:rsidP="002F406F">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C55F137"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3528249A" w14:textId="77777777" w:rsidTr="00C11385">
        <w:tc>
          <w:tcPr>
            <w:tcW w:w="3989" w:type="dxa"/>
          </w:tcPr>
          <w:p w14:paraId="7CC4F8BF" w14:textId="77777777" w:rsidR="00C76150" w:rsidRPr="00782E7E" w:rsidRDefault="00C76150" w:rsidP="002F406F">
            <w:pPr>
              <w:ind w:left="-105" w:right="-155"/>
              <w:rPr>
                <w:rFonts w:ascii="Arial" w:hAnsi="Arial" w:cs="Arial"/>
                <w:b/>
                <w:bCs/>
                <w:snapToGrid w:val="0"/>
                <w:color w:val="000000"/>
                <w:sz w:val="18"/>
                <w:szCs w:val="18"/>
                <w:lang w:val="en-GB" w:eastAsia="th-TH"/>
              </w:rPr>
            </w:pPr>
            <w:r w:rsidRPr="00782E7E">
              <w:rPr>
                <w:rFonts w:ascii="Arial" w:hAnsi="Arial" w:cs="Arial"/>
                <w:b/>
                <w:bCs/>
                <w:snapToGrid w:val="0"/>
                <w:color w:val="000000"/>
                <w:sz w:val="18"/>
                <w:szCs w:val="18"/>
                <w:lang w:val="en-GB" w:eastAsia="th-TH"/>
              </w:rPr>
              <w:t>Current income tax:</w:t>
            </w:r>
          </w:p>
        </w:tc>
        <w:tc>
          <w:tcPr>
            <w:tcW w:w="1368" w:type="dxa"/>
            <w:shd w:val="clear" w:color="auto" w:fill="FAFAFA"/>
          </w:tcPr>
          <w:p w14:paraId="2B87A083"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0D259570" w14:textId="77777777" w:rsidR="00C76150" w:rsidRPr="00782E7E" w:rsidRDefault="00C76150" w:rsidP="002F406F">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75E2A6FA" w14:textId="77777777" w:rsidR="00C76150" w:rsidRPr="00782E7E" w:rsidRDefault="00C76150" w:rsidP="002F406F">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132CB4FE"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72664374" w14:textId="77777777" w:rsidTr="00C11385">
        <w:tc>
          <w:tcPr>
            <w:tcW w:w="3989" w:type="dxa"/>
          </w:tcPr>
          <w:p w14:paraId="601107DA"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Current income tax on taxable </w:t>
            </w:r>
          </w:p>
        </w:tc>
        <w:tc>
          <w:tcPr>
            <w:tcW w:w="1368" w:type="dxa"/>
            <w:shd w:val="clear" w:color="auto" w:fill="FAFAFA"/>
          </w:tcPr>
          <w:p w14:paraId="08672338"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77BED9D5" w14:textId="77777777" w:rsidR="00C76150" w:rsidRPr="00782E7E" w:rsidRDefault="00C76150" w:rsidP="002F406F">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6FB7ACF3" w14:textId="77777777" w:rsidR="00C76150" w:rsidRPr="00782E7E" w:rsidRDefault="00C76150" w:rsidP="002F406F">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7472C7C2" w14:textId="77777777" w:rsidR="00C76150" w:rsidRPr="00782E7E" w:rsidRDefault="00C76150" w:rsidP="002F406F">
            <w:pPr>
              <w:tabs>
                <w:tab w:val="decimal" w:pos="1152"/>
              </w:tabs>
              <w:ind w:right="-72"/>
              <w:jc w:val="both"/>
              <w:rPr>
                <w:rFonts w:ascii="Arial" w:eastAsia="Arial Unicode MS" w:hAnsi="Arial" w:cs="Arial"/>
                <w:noProof/>
                <w:snapToGrid w:val="0"/>
                <w:color w:val="000000"/>
                <w:sz w:val="18"/>
                <w:szCs w:val="18"/>
                <w:lang w:val="en-GB" w:eastAsia="th-TH"/>
              </w:rPr>
            </w:pPr>
          </w:p>
        </w:tc>
      </w:tr>
      <w:tr w:rsidR="00C76150" w:rsidRPr="00782E7E" w14:paraId="5FFDF29A" w14:textId="77777777" w:rsidTr="00C11385">
        <w:tc>
          <w:tcPr>
            <w:tcW w:w="3989" w:type="dxa"/>
          </w:tcPr>
          <w:p w14:paraId="58369B38"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profit for the year</w:t>
            </w:r>
          </w:p>
        </w:tc>
        <w:tc>
          <w:tcPr>
            <w:tcW w:w="1368" w:type="dxa"/>
            <w:shd w:val="clear" w:color="auto" w:fill="FAFAFA"/>
          </w:tcPr>
          <w:p w14:paraId="41EDAAB4"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(392,866,156)</w:t>
            </w:r>
          </w:p>
        </w:tc>
        <w:tc>
          <w:tcPr>
            <w:tcW w:w="1368" w:type="dxa"/>
          </w:tcPr>
          <w:p w14:paraId="55BAA2CA" w14:textId="77777777" w:rsidR="00C76150" w:rsidRPr="00782E7E" w:rsidRDefault="00C76150" w:rsidP="002F406F">
            <w:pPr>
              <w:tabs>
                <w:tab w:val="decimal" w:pos="1139"/>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(298,478,448)</w:t>
            </w:r>
          </w:p>
        </w:tc>
        <w:tc>
          <w:tcPr>
            <w:tcW w:w="1368" w:type="dxa"/>
            <w:shd w:val="clear" w:color="auto" w:fill="FAFAFA"/>
          </w:tcPr>
          <w:p w14:paraId="740412B2" w14:textId="77777777" w:rsidR="00C76150" w:rsidRPr="00782E7E" w:rsidRDefault="00C76150" w:rsidP="002F406F">
            <w:pPr>
              <w:pStyle w:val="a0"/>
              <w:tabs>
                <w:tab w:val="decimal" w:pos="1163"/>
              </w:tabs>
              <w:ind w:left="-14" w:right="-72"/>
              <w:jc w:val="both"/>
              <w:rPr>
                <w:rFonts w:ascii="Arial" w:eastAsia="Times New Roman" w:hAnsi="Arial" w:cs="Arial"/>
                <w:snapToGrid w:val="0"/>
                <w:color w:val="000000"/>
                <w:spacing w:val="-4"/>
                <w:sz w:val="18"/>
                <w:szCs w:val="18"/>
                <w:lang w:eastAsia="th-TH"/>
              </w:rPr>
            </w:pPr>
            <w:r w:rsidRPr="00782E7E">
              <w:rPr>
                <w:rFonts w:ascii="Arial" w:eastAsia="Times New Roman" w:hAnsi="Arial" w:cs="Arial"/>
                <w:snapToGrid w:val="0"/>
                <w:color w:val="000000"/>
                <w:spacing w:val="-4"/>
                <w:sz w:val="18"/>
                <w:szCs w:val="18"/>
                <w:lang w:eastAsia="th-TH"/>
              </w:rPr>
              <w:t>(254,638,953)</w:t>
            </w:r>
          </w:p>
        </w:tc>
        <w:tc>
          <w:tcPr>
            <w:tcW w:w="1368" w:type="dxa"/>
          </w:tcPr>
          <w:p w14:paraId="5B4E256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napToGrid w:val="0"/>
                <w:color w:val="000000"/>
                <w:spacing w:val="-4"/>
                <w:sz w:val="18"/>
                <w:szCs w:val="18"/>
                <w:lang w:val="en-GB" w:eastAsia="th-TH"/>
              </w:rPr>
              <w:t>(217,596,317)</w:t>
            </w:r>
          </w:p>
        </w:tc>
      </w:tr>
      <w:tr w:rsidR="00046067" w:rsidRPr="00782E7E" w14:paraId="1C2E4CD8" w14:textId="77777777" w:rsidTr="00C11385">
        <w:tc>
          <w:tcPr>
            <w:tcW w:w="3989" w:type="dxa"/>
          </w:tcPr>
          <w:p w14:paraId="2C50E666" w14:textId="77777777" w:rsidR="00046067" w:rsidRPr="00782E7E" w:rsidRDefault="00046067" w:rsidP="00046067">
            <w:pPr>
              <w:ind w:left="-105" w:right="-162"/>
              <w:jc w:val="thaiDistribute"/>
              <w:rPr>
                <w:rFonts w:ascii="Arial" w:eastAsia="Arial Unicode MS" w:hAnsi="Arial" w:cs="Arial"/>
                <w:color w:val="000000"/>
                <w:sz w:val="18"/>
                <w:szCs w:val="18"/>
                <w:lang w:val="en-GB"/>
              </w:rPr>
            </w:pPr>
            <w:r w:rsidRPr="00782E7E">
              <w:rPr>
                <w:rFonts w:ascii="Arial" w:eastAsia="Arial Unicode MS" w:hAnsi="Arial" w:cs="Arial"/>
                <w:color w:val="000000"/>
                <w:sz w:val="18"/>
                <w:szCs w:val="18"/>
                <w:lang w:val="en-GB"/>
              </w:rPr>
              <w:t>Write-off withholding tax</w:t>
            </w:r>
          </w:p>
        </w:tc>
        <w:tc>
          <w:tcPr>
            <w:tcW w:w="1368" w:type="dxa"/>
            <w:shd w:val="clear" w:color="auto" w:fill="FAFAFA"/>
          </w:tcPr>
          <w:p w14:paraId="36A39279" w14:textId="77777777" w:rsidR="00046067" w:rsidRPr="00782E7E" w:rsidRDefault="00046067" w:rsidP="00046067">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(10,908)</w:t>
            </w:r>
          </w:p>
        </w:tc>
        <w:tc>
          <w:tcPr>
            <w:tcW w:w="1368" w:type="dxa"/>
          </w:tcPr>
          <w:p w14:paraId="3C37075F" w14:textId="77777777" w:rsidR="00046067" w:rsidRPr="00782E7E" w:rsidRDefault="00046067" w:rsidP="00046067">
            <w:pPr>
              <w:tabs>
                <w:tab w:val="decimal" w:pos="1139"/>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(22,348)</w:t>
            </w:r>
          </w:p>
        </w:tc>
        <w:tc>
          <w:tcPr>
            <w:tcW w:w="1368" w:type="dxa"/>
            <w:shd w:val="clear" w:color="auto" w:fill="FAFAFA"/>
          </w:tcPr>
          <w:p w14:paraId="26229211" w14:textId="323CF935" w:rsidR="00046067" w:rsidRPr="00782E7E" w:rsidRDefault="00046067" w:rsidP="00046067">
            <w:pPr>
              <w:pStyle w:val="a0"/>
              <w:tabs>
                <w:tab w:val="decimal" w:pos="1163"/>
              </w:tabs>
              <w:ind w:left="-14" w:right="-72"/>
              <w:jc w:val="both"/>
              <w:rPr>
                <w:rFonts w:ascii="Arial" w:eastAsia="Times New Roman" w:hAnsi="Arial" w:cs="Arial"/>
                <w:snapToGrid w:val="0"/>
                <w:color w:val="000000"/>
                <w:spacing w:val="-4"/>
                <w:sz w:val="18"/>
                <w:szCs w:val="18"/>
                <w:lang w:eastAsia="th-TH"/>
              </w:rPr>
            </w:pPr>
            <w:r w:rsidRPr="00782E7E">
              <w:rPr>
                <w:rFonts w:ascii="Arial" w:hAnsi="Arial" w:cs="Arial"/>
                <w:noProof/>
                <w:snapToGrid w:val="0"/>
                <w:color w:val="000000"/>
                <w:sz w:val="18"/>
                <w:szCs w:val="18"/>
                <w:lang w:eastAsia="th-TH"/>
              </w:rPr>
              <w:t xml:space="preserve">-       </w:t>
            </w:r>
          </w:p>
        </w:tc>
        <w:tc>
          <w:tcPr>
            <w:tcW w:w="1368" w:type="dxa"/>
          </w:tcPr>
          <w:p w14:paraId="174A65C1" w14:textId="44356D3C" w:rsidR="00046067" w:rsidRPr="00782E7E" w:rsidRDefault="00046067" w:rsidP="00046067">
            <w:pPr>
              <w:tabs>
                <w:tab w:val="decimal" w:pos="1152"/>
              </w:tabs>
              <w:ind w:right="-72"/>
              <w:jc w:val="both"/>
              <w:rPr>
                <w:rFonts w:ascii="Arial" w:eastAsia="Arial Unicode MS"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363BEF37" w14:textId="77777777" w:rsidTr="00C11385">
        <w:tc>
          <w:tcPr>
            <w:tcW w:w="3989" w:type="dxa"/>
          </w:tcPr>
          <w:p w14:paraId="3746C8FF"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Adjustments over(under)</w:t>
            </w:r>
            <w:r w:rsidRPr="00782E7E">
              <w:rPr>
                <w:rFonts w:ascii="Arial" w:eastAsia="Arial Unicode MS" w:hAnsi="Arial" w:cs="Arial"/>
                <w:color w:val="000000"/>
                <w:sz w:val="18"/>
                <w:szCs w:val="18"/>
                <w:lang w:val="en-GB"/>
              </w:rPr>
              <w:t xml:space="preserve"> recorded</w:t>
            </w:r>
          </w:p>
        </w:tc>
        <w:tc>
          <w:tcPr>
            <w:tcW w:w="1368" w:type="dxa"/>
            <w:shd w:val="clear" w:color="auto" w:fill="FAFAFA"/>
          </w:tcPr>
          <w:p w14:paraId="31999FE7"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Pr>
          <w:p w14:paraId="6D981C69" w14:textId="77777777" w:rsidR="00C76150" w:rsidRPr="00782E7E" w:rsidRDefault="00C76150" w:rsidP="002F406F">
            <w:pPr>
              <w:tabs>
                <w:tab w:val="decimal" w:pos="1139"/>
              </w:tabs>
              <w:ind w:right="-72"/>
              <w:jc w:val="both"/>
              <w:rPr>
                <w:rFonts w:ascii="Arial" w:hAnsi="Arial" w:cs="Arial"/>
                <w:snapToGrid w:val="0"/>
                <w:color w:val="000000"/>
                <w:spacing w:val="-4"/>
                <w:sz w:val="18"/>
                <w:szCs w:val="18"/>
                <w:lang w:val="en-GB" w:eastAsia="th-TH"/>
              </w:rPr>
            </w:pPr>
          </w:p>
        </w:tc>
        <w:tc>
          <w:tcPr>
            <w:tcW w:w="1368" w:type="dxa"/>
            <w:shd w:val="clear" w:color="auto" w:fill="FAFAFA"/>
          </w:tcPr>
          <w:p w14:paraId="7F86CA86" w14:textId="77777777" w:rsidR="00C76150" w:rsidRPr="00782E7E" w:rsidRDefault="00C76150" w:rsidP="002F406F">
            <w:pPr>
              <w:pStyle w:val="a0"/>
              <w:tabs>
                <w:tab w:val="decimal" w:pos="1163"/>
              </w:tabs>
              <w:ind w:left="-14" w:right="-72"/>
              <w:jc w:val="both"/>
              <w:rPr>
                <w:rFonts w:ascii="Arial" w:eastAsia="Times New Roman" w:hAnsi="Arial" w:cs="Arial"/>
                <w:snapToGrid w:val="0"/>
                <w:color w:val="000000"/>
                <w:spacing w:val="-4"/>
                <w:sz w:val="18"/>
                <w:szCs w:val="18"/>
                <w:lang w:eastAsia="th-TH"/>
              </w:rPr>
            </w:pPr>
          </w:p>
        </w:tc>
        <w:tc>
          <w:tcPr>
            <w:tcW w:w="1368" w:type="dxa"/>
          </w:tcPr>
          <w:p w14:paraId="7114638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2022896" w14:textId="77777777" w:rsidTr="00C11385">
        <w:tc>
          <w:tcPr>
            <w:tcW w:w="3989" w:type="dxa"/>
          </w:tcPr>
          <w:p w14:paraId="3454E67A" w14:textId="77777777" w:rsidR="00C76150" w:rsidRPr="00782E7E" w:rsidRDefault="00C76150" w:rsidP="002F406F">
            <w:pPr>
              <w:ind w:left="-105" w:right="-162"/>
              <w:rPr>
                <w:rFonts w:ascii="Arial" w:eastAsia="Arial Unicode MS" w:hAnsi="Arial" w:cs="Arial"/>
                <w:color w:val="000000"/>
                <w:sz w:val="18"/>
                <w:szCs w:val="18"/>
                <w:lang w:val="en-GB"/>
              </w:rPr>
            </w:pPr>
            <w:r w:rsidRPr="00782E7E">
              <w:rPr>
                <w:rFonts w:ascii="Arial" w:eastAsia="Arial Unicode MS" w:hAnsi="Arial" w:cs="Arial"/>
                <w:color w:val="000000"/>
                <w:sz w:val="18"/>
                <w:szCs w:val="18"/>
                <w:lang w:val="en-GB"/>
              </w:rPr>
              <w:t xml:space="preserve">   income tax of prior year</w:t>
            </w:r>
          </w:p>
        </w:tc>
        <w:tc>
          <w:tcPr>
            <w:tcW w:w="1368" w:type="dxa"/>
            <w:shd w:val="clear" w:color="auto" w:fill="FAFAFA"/>
          </w:tcPr>
          <w:p w14:paraId="381A9376"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5,141,113</w:t>
            </w:r>
          </w:p>
        </w:tc>
        <w:tc>
          <w:tcPr>
            <w:tcW w:w="1368" w:type="dxa"/>
          </w:tcPr>
          <w:p w14:paraId="6E97F818" w14:textId="046F579D" w:rsidR="00C76150" w:rsidRPr="00782E7E" w:rsidRDefault="00046067" w:rsidP="002F406F">
            <w:pPr>
              <w:tabs>
                <w:tab w:val="decimal" w:pos="1139"/>
              </w:tabs>
              <w:ind w:right="-72"/>
              <w:jc w:val="both"/>
              <w:rPr>
                <w:rFonts w:ascii="Arial" w:hAnsi="Arial" w:cs="Arial"/>
                <w:snapToGrid w:val="0"/>
                <w:color w:val="000000"/>
                <w:spacing w:val="-4"/>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tcPr>
          <w:p w14:paraId="5715B5F1" w14:textId="77777777" w:rsidR="00C76150" w:rsidRPr="00782E7E" w:rsidRDefault="00C76150" w:rsidP="002F406F">
            <w:pPr>
              <w:pStyle w:val="a0"/>
              <w:tabs>
                <w:tab w:val="decimal" w:pos="1163"/>
              </w:tabs>
              <w:ind w:left="-14" w:right="-72"/>
              <w:jc w:val="both"/>
              <w:rPr>
                <w:rFonts w:ascii="Arial" w:eastAsia="Times New Roman" w:hAnsi="Arial" w:cs="Arial"/>
                <w:snapToGrid w:val="0"/>
                <w:color w:val="000000"/>
                <w:spacing w:val="-4"/>
                <w:sz w:val="18"/>
                <w:szCs w:val="18"/>
                <w:lang w:eastAsia="th-TH"/>
              </w:rPr>
            </w:pPr>
            <w:r w:rsidRPr="00782E7E">
              <w:rPr>
                <w:rFonts w:ascii="Arial" w:eastAsia="Times New Roman" w:hAnsi="Arial" w:cs="Arial"/>
                <w:snapToGrid w:val="0"/>
                <w:color w:val="000000"/>
                <w:spacing w:val="-4"/>
                <w:sz w:val="18"/>
                <w:szCs w:val="18"/>
                <w:lang w:eastAsia="th-TH"/>
              </w:rPr>
              <w:t>(296,153)</w:t>
            </w:r>
          </w:p>
        </w:tc>
        <w:tc>
          <w:tcPr>
            <w:tcW w:w="1368" w:type="dxa"/>
          </w:tcPr>
          <w:p w14:paraId="76F1B6E3"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z w:val="18"/>
                <w:szCs w:val="18"/>
                <w:lang w:val="en-GB" w:eastAsia="th-TH"/>
              </w:rPr>
              <w:t xml:space="preserve">-       </w:t>
            </w:r>
          </w:p>
        </w:tc>
      </w:tr>
      <w:tr w:rsidR="00C76150" w:rsidRPr="00782E7E" w14:paraId="1D3E2CF6" w14:textId="77777777" w:rsidTr="00C11385">
        <w:tc>
          <w:tcPr>
            <w:tcW w:w="3989" w:type="dxa"/>
            <w:vAlign w:val="bottom"/>
          </w:tcPr>
          <w:p w14:paraId="17DBE1BB"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696F713D"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735814BD"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15207FDD"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tcPr>
          <w:p w14:paraId="1AD5F5AA"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r>
      <w:tr w:rsidR="00C76150" w:rsidRPr="00782E7E" w14:paraId="3541897B" w14:textId="77777777" w:rsidTr="00C11385">
        <w:tc>
          <w:tcPr>
            <w:tcW w:w="3989" w:type="dxa"/>
          </w:tcPr>
          <w:p w14:paraId="754FA7AA" w14:textId="77777777" w:rsidR="00C76150" w:rsidRPr="00782E7E" w:rsidRDefault="00C76150" w:rsidP="002F406F">
            <w:pPr>
              <w:ind w:left="-105" w:right="-162"/>
              <w:jc w:val="thaiDistribute"/>
              <w:rPr>
                <w:rFonts w:ascii="Arial" w:eastAsia="Arial Unicode MS" w:hAnsi="Arial" w:cs="Arial"/>
                <w:color w:val="000000"/>
                <w:sz w:val="18"/>
                <w:szCs w:val="18"/>
                <w:lang w:val="en-GB"/>
              </w:rPr>
            </w:pPr>
            <w:r w:rsidRPr="00782E7E">
              <w:rPr>
                <w:rFonts w:ascii="Arial" w:eastAsia="Arial Unicode MS" w:hAnsi="Arial" w:cs="Arial"/>
                <w:color w:val="000000"/>
                <w:sz w:val="18"/>
                <w:szCs w:val="18"/>
                <w:lang w:val="en-GB"/>
              </w:rPr>
              <w:t>Total current income tax</w:t>
            </w:r>
          </w:p>
        </w:tc>
        <w:tc>
          <w:tcPr>
            <w:tcW w:w="1368" w:type="dxa"/>
            <w:shd w:val="clear" w:color="auto" w:fill="FAFAFA"/>
          </w:tcPr>
          <w:p w14:paraId="0BE01DD8"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(387,735,951)</w:t>
            </w:r>
          </w:p>
        </w:tc>
        <w:tc>
          <w:tcPr>
            <w:tcW w:w="1368" w:type="dxa"/>
          </w:tcPr>
          <w:p w14:paraId="2FE5AF54"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(298,500,796)</w:t>
            </w:r>
          </w:p>
        </w:tc>
        <w:tc>
          <w:tcPr>
            <w:tcW w:w="1368" w:type="dxa"/>
            <w:shd w:val="clear" w:color="auto" w:fill="FAFAFA"/>
          </w:tcPr>
          <w:p w14:paraId="1983E469"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(254,935,106)</w:t>
            </w:r>
          </w:p>
        </w:tc>
        <w:tc>
          <w:tcPr>
            <w:tcW w:w="1368" w:type="dxa"/>
          </w:tcPr>
          <w:p w14:paraId="73DE6124"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(217,596,317)</w:t>
            </w:r>
          </w:p>
        </w:tc>
      </w:tr>
      <w:tr w:rsidR="00C76150" w:rsidRPr="00782E7E" w14:paraId="421C0A79" w14:textId="77777777" w:rsidTr="00C11385">
        <w:tc>
          <w:tcPr>
            <w:tcW w:w="3989" w:type="dxa"/>
            <w:vAlign w:val="bottom"/>
          </w:tcPr>
          <w:p w14:paraId="2E4400A3"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shd w:val="clear" w:color="auto" w:fill="FAFAFA"/>
            <w:vAlign w:val="bottom"/>
          </w:tcPr>
          <w:p w14:paraId="01D9359A"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vAlign w:val="bottom"/>
          </w:tcPr>
          <w:p w14:paraId="04E9F3E5"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shd w:val="clear" w:color="auto" w:fill="FAFAFA"/>
            <w:vAlign w:val="bottom"/>
          </w:tcPr>
          <w:p w14:paraId="1E3E4C59"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Pr>
          <w:p w14:paraId="5703A69F"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r>
      <w:tr w:rsidR="00C76150" w:rsidRPr="00782E7E" w14:paraId="176197A5" w14:textId="77777777" w:rsidTr="00C11385">
        <w:tc>
          <w:tcPr>
            <w:tcW w:w="3989" w:type="dxa"/>
            <w:vAlign w:val="center"/>
          </w:tcPr>
          <w:p w14:paraId="48CAAAE9" w14:textId="77777777" w:rsidR="00C76150" w:rsidRPr="00782E7E" w:rsidRDefault="00C76150" w:rsidP="002F406F">
            <w:pPr>
              <w:ind w:left="-105" w:right="-155"/>
              <w:rPr>
                <w:rFonts w:ascii="Arial" w:hAnsi="Arial" w:cs="Arial"/>
                <w:b/>
                <w:bCs/>
                <w:snapToGrid w:val="0"/>
                <w:color w:val="000000"/>
                <w:sz w:val="18"/>
                <w:szCs w:val="18"/>
                <w:lang w:val="en-GB" w:eastAsia="th-TH"/>
              </w:rPr>
            </w:pPr>
            <w:r w:rsidRPr="00782E7E">
              <w:rPr>
                <w:rFonts w:ascii="Arial" w:hAnsi="Arial" w:cs="Arial"/>
                <w:b/>
                <w:bCs/>
                <w:snapToGrid w:val="0"/>
                <w:color w:val="000000"/>
                <w:sz w:val="18"/>
                <w:szCs w:val="18"/>
                <w:lang w:val="en-GB" w:eastAsia="th-TH"/>
              </w:rPr>
              <w:t>Deferred income tax:</w:t>
            </w:r>
          </w:p>
        </w:tc>
        <w:tc>
          <w:tcPr>
            <w:tcW w:w="1368" w:type="dxa"/>
            <w:shd w:val="clear" w:color="auto" w:fill="FAFAFA"/>
          </w:tcPr>
          <w:p w14:paraId="220B7627"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Pr>
          <w:p w14:paraId="2CC070EA"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shd w:val="clear" w:color="auto" w:fill="FAFAFA"/>
          </w:tcPr>
          <w:p w14:paraId="6DB88411"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Pr>
          <w:p w14:paraId="5AAF6FD1"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r>
      <w:tr w:rsidR="00C76150" w:rsidRPr="00782E7E" w14:paraId="5614DCAA" w14:textId="77777777" w:rsidTr="00C11385">
        <w:tc>
          <w:tcPr>
            <w:tcW w:w="3989" w:type="dxa"/>
            <w:vAlign w:val="center"/>
          </w:tcPr>
          <w:p w14:paraId="16034BF1"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Origination and reversal of temporary </w:t>
            </w:r>
          </w:p>
        </w:tc>
        <w:tc>
          <w:tcPr>
            <w:tcW w:w="1368" w:type="dxa"/>
            <w:shd w:val="clear" w:color="auto" w:fill="FAFAFA"/>
          </w:tcPr>
          <w:p w14:paraId="17851C78"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Pr>
          <w:p w14:paraId="68A1D8BF"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shd w:val="clear" w:color="auto" w:fill="FAFAFA"/>
          </w:tcPr>
          <w:p w14:paraId="2404F739"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Pr>
          <w:p w14:paraId="6D8D0565"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r>
      <w:tr w:rsidR="00C76150" w:rsidRPr="00782E7E" w14:paraId="09477CA3" w14:textId="77777777" w:rsidTr="00C11385">
        <w:tc>
          <w:tcPr>
            <w:tcW w:w="3989" w:type="dxa"/>
            <w:vAlign w:val="center"/>
          </w:tcPr>
          <w:p w14:paraId="79625207"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differences (Note 25)</w:t>
            </w:r>
          </w:p>
        </w:tc>
        <w:tc>
          <w:tcPr>
            <w:tcW w:w="1368" w:type="dxa"/>
            <w:tcBorders>
              <w:bottom w:val="single" w:sz="4" w:space="0" w:color="auto"/>
            </w:tcBorders>
            <w:shd w:val="clear" w:color="auto" w:fill="FAFAFA"/>
          </w:tcPr>
          <w:p w14:paraId="4BF1C270" w14:textId="7095824B" w:rsidR="00C76150" w:rsidRPr="00782E7E" w:rsidRDefault="008855E5"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33,331,438</w:t>
            </w:r>
          </w:p>
        </w:tc>
        <w:tc>
          <w:tcPr>
            <w:tcW w:w="1368" w:type="dxa"/>
            <w:tcBorders>
              <w:bottom w:val="single" w:sz="4" w:space="0" w:color="auto"/>
            </w:tcBorders>
          </w:tcPr>
          <w:p w14:paraId="14BD321C"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(78,609,210)</w:t>
            </w:r>
          </w:p>
        </w:tc>
        <w:tc>
          <w:tcPr>
            <w:tcW w:w="1368" w:type="dxa"/>
            <w:tcBorders>
              <w:bottom w:val="single" w:sz="4" w:space="0" w:color="auto"/>
            </w:tcBorders>
            <w:shd w:val="clear" w:color="auto" w:fill="FAFAFA"/>
          </w:tcPr>
          <w:p w14:paraId="39381378"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28,282,715</w:t>
            </w:r>
          </w:p>
        </w:tc>
        <w:tc>
          <w:tcPr>
            <w:tcW w:w="1368" w:type="dxa"/>
            <w:tcBorders>
              <w:bottom w:val="single" w:sz="4" w:space="0" w:color="auto"/>
            </w:tcBorders>
          </w:tcPr>
          <w:p w14:paraId="374FBE62"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(9,130,981)</w:t>
            </w:r>
          </w:p>
        </w:tc>
      </w:tr>
      <w:tr w:rsidR="00C76150" w:rsidRPr="00782E7E" w14:paraId="1CB87384" w14:textId="77777777" w:rsidTr="00C11385">
        <w:tc>
          <w:tcPr>
            <w:tcW w:w="3989" w:type="dxa"/>
            <w:vAlign w:val="bottom"/>
          </w:tcPr>
          <w:p w14:paraId="16853430"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0F2FC70B"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36F3ADEA"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3D63B756"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357D231A"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p>
        </w:tc>
      </w:tr>
      <w:tr w:rsidR="00C76150" w:rsidRPr="00782E7E" w14:paraId="2FE4DF67" w14:textId="77777777" w:rsidTr="00C11385">
        <w:trPr>
          <w:trHeight w:val="70"/>
        </w:trPr>
        <w:tc>
          <w:tcPr>
            <w:tcW w:w="3989" w:type="dxa"/>
          </w:tcPr>
          <w:p w14:paraId="6B3444F9"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tcPr>
          <w:p w14:paraId="4F47033C" w14:textId="498EDFBE" w:rsidR="00C76150" w:rsidRPr="00782E7E" w:rsidRDefault="008855E5"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(354,404,513)</w:t>
            </w:r>
          </w:p>
        </w:tc>
        <w:tc>
          <w:tcPr>
            <w:tcW w:w="1368" w:type="dxa"/>
            <w:tcBorders>
              <w:bottom w:val="single" w:sz="4" w:space="0" w:color="auto"/>
            </w:tcBorders>
          </w:tcPr>
          <w:p w14:paraId="7253FB85"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(377,110,006)</w:t>
            </w:r>
          </w:p>
        </w:tc>
        <w:tc>
          <w:tcPr>
            <w:tcW w:w="1368" w:type="dxa"/>
            <w:tcBorders>
              <w:bottom w:val="single" w:sz="4" w:space="0" w:color="auto"/>
            </w:tcBorders>
            <w:shd w:val="clear" w:color="auto" w:fill="FAFAFA"/>
          </w:tcPr>
          <w:p w14:paraId="1AE51EA5"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(226,652,391)</w:t>
            </w:r>
          </w:p>
        </w:tc>
        <w:tc>
          <w:tcPr>
            <w:tcW w:w="1368" w:type="dxa"/>
            <w:tcBorders>
              <w:bottom w:val="single" w:sz="4" w:space="0" w:color="auto"/>
            </w:tcBorders>
          </w:tcPr>
          <w:p w14:paraId="62D56732" w14:textId="77777777" w:rsidR="00C76150" w:rsidRPr="00782E7E" w:rsidRDefault="00C76150" w:rsidP="002F406F">
            <w:pPr>
              <w:tabs>
                <w:tab w:val="decimal" w:pos="1152"/>
              </w:tabs>
              <w:ind w:right="-72"/>
              <w:jc w:val="both"/>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(226,727,298)</w:t>
            </w:r>
          </w:p>
        </w:tc>
      </w:tr>
    </w:tbl>
    <w:p w14:paraId="7A5B3E04" w14:textId="77777777" w:rsidR="00C76150" w:rsidRPr="00782E7E" w:rsidRDefault="00C76150" w:rsidP="00C76150">
      <w:pPr>
        <w:jc w:val="both"/>
        <w:rPr>
          <w:rFonts w:ascii="Arial" w:hAnsi="Arial" w:cs="Arial"/>
          <w:color w:val="000000"/>
          <w:sz w:val="18"/>
          <w:szCs w:val="18"/>
          <w:lang w:val="en-GB"/>
        </w:rPr>
      </w:pPr>
    </w:p>
    <w:p w14:paraId="19672A39" w14:textId="77777777" w:rsidR="00C76150" w:rsidRPr="00782E7E" w:rsidRDefault="00C76150" w:rsidP="00C76150">
      <w:pPr>
        <w:keepNext/>
        <w:tabs>
          <w:tab w:val="left" w:pos="9781"/>
        </w:tabs>
        <w:overflowPunct/>
        <w:autoSpaceDE/>
        <w:autoSpaceDN/>
        <w:adjustRightInd/>
        <w:jc w:val="both"/>
        <w:textAlignment w:val="auto"/>
        <w:outlineLvl w:val="0"/>
        <w:rPr>
          <w:rFonts w:ascii="Arial" w:eastAsia="SimSun" w:hAnsi="Arial" w:cs="Arial"/>
          <w:snapToGrid w:val="0"/>
          <w:color w:val="000000"/>
          <w:sz w:val="18"/>
          <w:szCs w:val="18"/>
          <w:lang w:val="en-GB" w:eastAsia="th-TH"/>
        </w:rPr>
      </w:pPr>
      <w:r w:rsidRPr="00782E7E">
        <w:rPr>
          <w:rFonts w:ascii="Arial" w:hAnsi="Arial" w:cs="Arial"/>
          <w:color w:val="000000"/>
          <w:sz w:val="18"/>
          <w:szCs w:val="18"/>
          <w:lang w:val="en-GB"/>
        </w:rPr>
        <w:t xml:space="preserve">The income tax on the Group’s profit before tax differs from the theoretical amount that would arise using the basic tax rate of the home country of each company as follows: </w:t>
      </w:r>
    </w:p>
    <w:p w14:paraId="25CB8F78" w14:textId="77777777" w:rsidR="00C76150" w:rsidRPr="00782E7E" w:rsidRDefault="00C76150" w:rsidP="00C76150">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55CCDC58" w14:textId="77777777" w:rsidTr="00C11385">
        <w:tc>
          <w:tcPr>
            <w:tcW w:w="3989" w:type="dxa"/>
          </w:tcPr>
          <w:p w14:paraId="0D4BC25E" w14:textId="77777777" w:rsidR="00C76150" w:rsidRPr="00782E7E" w:rsidRDefault="00C76150" w:rsidP="00C11385">
            <w:pPr>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2E6C4679" w14:textId="77777777" w:rsidR="00C76150" w:rsidRPr="00782E7E" w:rsidRDefault="00C76150" w:rsidP="00C11385">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0AD85DE3" w14:textId="77777777" w:rsidR="00C76150" w:rsidRPr="00782E7E" w:rsidRDefault="00C76150" w:rsidP="00C11385">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9967D59" w14:textId="77777777" w:rsidR="00C76150" w:rsidRPr="00782E7E" w:rsidRDefault="00C76150" w:rsidP="00C11385">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0D53756F" w14:textId="77777777" w:rsidR="00C76150" w:rsidRPr="00782E7E" w:rsidRDefault="00C76150" w:rsidP="00C11385">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03DB1DB3" w14:textId="77777777" w:rsidTr="00C11385">
        <w:tc>
          <w:tcPr>
            <w:tcW w:w="3989" w:type="dxa"/>
          </w:tcPr>
          <w:p w14:paraId="2F2DFE93" w14:textId="77777777" w:rsidR="00C76150" w:rsidRPr="00782E7E" w:rsidRDefault="00C76150" w:rsidP="00C11385">
            <w:pPr>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128C28BE" w14:textId="77777777" w:rsidR="00C76150" w:rsidRPr="00782E7E" w:rsidRDefault="00C76150" w:rsidP="00C11385">
            <w:pPr>
              <w:pStyle w:val="a0"/>
              <w:tabs>
                <w:tab w:val="right" w:pos="1160"/>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2603C49C" w14:textId="77777777" w:rsidR="00C76150" w:rsidRPr="00782E7E" w:rsidRDefault="00C76150" w:rsidP="00C11385">
            <w:pPr>
              <w:pStyle w:val="a0"/>
              <w:tabs>
                <w:tab w:val="right" w:pos="1166"/>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799A685D" w14:textId="77777777" w:rsidR="00C76150" w:rsidRPr="00782E7E" w:rsidRDefault="00C76150" w:rsidP="00C11385">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3A2B3DE" w14:textId="77777777" w:rsidR="00C76150" w:rsidRPr="00782E7E" w:rsidRDefault="00C76150" w:rsidP="00C11385">
            <w:pPr>
              <w:pStyle w:val="a0"/>
              <w:tabs>
                <w:tab w:val="right" w:pos="1169"/>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30323164" w14:textId="77777777" w:rsidTr="00C11385">
        <w:tc>
          <w:tcPr>
            <w:tcW w:w="3989" w:type="dxa"/>
          </w:tcPr>
          <w:p w14:paraId="080F0B89" w14:textId="77777777" w:rsidR="00C76150" w:rsidRPr="00782E7E" w:rsidRDefault="00C76150" w:rsidP="00C11385">
            <w:pPr>
              <w:ind w:left="-105" w:right="-155"/>
              <w:rPr>
                <w:rFonts w:ascii="Arial" w:hAnsi="Arial" w:cs="Arial"/>
                <w:b/>
                <w:bCs/>
                <w:snapToGrid w:val="0"/>
                <w:color w:val="000000"/>
                <w:sz w:val="18"/>
                <w:szCs w:val="18"/>
                <w:cs/>
                <w:lang w:val="en-GB" w:eastAsia="th-TH"/>
              </w:rPr>
            </w:pPr>
          </w:p>
        </w:tc>
        <w:tc>
          <w:tcPr>
            <w:tcW w:w="1368" w:type="dxa"/>
            <w:vAlign w:val="center"/>
          </w:tcPr>
          <w:p w14:paraId="443A4064" w14:textId="77777777" w:rsidR="00C76150" w:rsidRPr="00782E7E" w:rsidRDefault="00C76150" w:rsidP="00C11385">
            <w:pPr>
              <w:pStyle w:val="a0"/>
              <w:tabs>
                <w:tab w:val="right" w:pos="1160"/>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09C509F5" w14:textId="77777777" w:rsidR="00C76150" w:rsidRPr="00782E7E" w:rsidRDefault="00C76150" w:rsidP="00C11385">
            <w:pPr>
              <w:pStyle w:val="a0"/>
              <w:tabs>
                <w:tab w:val="right" w:pos="1166"/>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671BB65F" w14:textId="77777777" w:rsidR="00C76150" w:rsidRPr="00782E7E" w:rsidRDefault="00C76150" w:rsidP="00C11385">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2D304775" w14:textId="77777777" w:rsidR="00C76150" w:rsidRPr="00782E7E" w:rsidRDefault="00C76150" w:rsidP="00C11385">
            <w:pPr>
              <w:pStyle w:val="a0"/>
              <w:tabs>
                <w:tab w:val="right" w:pos="1169"/>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4AA97E2E" w14:textId="77777777" w:rsidTr="00C11385">
        <w:trPr>
          <w:trHeight w:val="66"/>
        </w:trPr>
        <w:tc>
          <w:tcPr>
            <w:tcW w:w="3989" w:type="dxa"/>
          </w:tcPr>
          <w:p w14:paraId="109D93A9" w14:textId="77777777" w:rsidR="00C76150" w:rsidRPr="00782E7E" w:rsidRDefault="00C76150" w:rsidP="00C11385">
            <w:pPr>
              <w:ind w:left="-105" w:right="-155"/>
              <w:rPr>
                <w:rFonts w:ascii="Arial" w:hAnsi="Arial" w:cs="Arial"/>
                <w:b/>
                <w:bCs/>
                <w:snapToGrid w:val="0"/>
                <w:color w:val="000000"/>
                <w:sz w:val="18"/>
                <w:szCs w:val="18"/>
                <w:cs/>
                <w:lang w:val="en-GB" w:eastAsia="th-TH"/>
              </w:rPr>
            </w:pPr>
          </w:p>
        </w:tc>
        <w:tc>
          <w:tcPr>
            <w:tcW w:w="1368" w:type="dxa"/>
            <w:vAlign w:val="center"/>
          </w:tcPr>
          <w:p w14:paraId="08367511" w14:textId="77777777" w:rsidR="00C76150" w:rsidRPr="00782E7E" w:rsidRDefault="00C76150" w:rsidP="00C11385">
            <w:pPr>
              <w:pStyle w:val="a0"/>
              <w:tabs>
                <w:tab w:val="right" w:pos="1160"/>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2C35C945" w14:textId="77777777" w:rsidR="00C76150" w:rsidRPr="00782E7E" w:rsidRDefault="00C76150" w:rsidP="00C11385">
            <w:pPr>
              <w:pStyle w:val="a0"/>
              <w:tabs>
                <w:tab w:val="right" w:pos="1166"/>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26772978" w14:textId="77777777" w:rsidR="00C76150" w:rsidRPr="00782E7E" w:rsidRDefault="00C76150" w:rsidP="00C11385">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447EAC6C" w14:textId="77777777" w:rsidR="00C76150" w:rsidRPr="00782E7E" w:rsidRDefault="00C76150" w:rsidP="00C11385">
            <w:pPr>
              <w:pStyle w:val="a0"/>
              <w:tabs>
                <w:tab w:val="right" w:pos="1169"/>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r>
      <w:tr w:rsidR="00C76150" w:rsidRPr="00782E7E" w14:paraId="3DEA68E4" w14:textId="77777777" w:rsidTr="00C11385">
        <w:tc>
          <w:tcPr>
            <w:tcW w:w="3989" w:type="dxa"/>
          </w:tcPr>
          <w:p w14:paraId="635A8778" w14:textId="77777777" w:rsidR="00C76150" w:rsidRPr="00782E7E" w:rsidRDefault="00C76150" w:rsidP="00C11385">
            <w:pPr>
              <w:ind w:left="-105" w:right="-155"/>
              <w:rPr>
                <w:rFonts w:ascii="Arial" w:hAnsi="Arial" w:cs="Arial"/>
                <w:b/>
                <w:bCs/>
                <w:snapToGrid w:val="0"/>
                <w:color w:val="000000"/>
                <w:sz w:val="18"/>
                <w:szCs w:val="18"/>
                <w:cs/>
                <w:lang w:val="en-GB" w:eastAsia="th-TH"/>
              </w:rPr>
            </w:pPr>
          </w:p>
        </w:tc>
        <w:tc>
          <w:tcPr>
            <w:tcW w:w="1368" w:type="dxa"/>
            <w:vAlign w:val="center"/>
          </w:tcPr>
          <w:p w14:paraId="230C01DA" w14:textId="77777777" w:rsidR="00C76150" w:rsidRPr="00782E7E" w:rsidRDefault="00C76150" w:rsidP="00C11385">
            <w:pPr>
              <w:pStyle w:val="a0"/>
              <w:tabs>
                <w:tab w:val="decimal" w:pos="1160"/>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center"/>
          </w:tcPr>
          <w:p w14:paraId="1EAFDA52" w14:textId="77777777" w:rsidR="00C76150" w:rsidRPr="00782E7E" w:rsidRDefault="00C76150" w:rsidP="00C11385">
            <w:pPr>
              <w:pStyle w:val="a0"/>
              <w:tabs>
                <w:tab w:val="decimal" w:pos="1152"/>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c>
          <w:tcPr>
            <w:tcW w:w="1368" w:type="dxa"/>
            <w:vAlign w:val="center"/>
          </w:tcPr>
          <w:p w14:paraId="5B573243" w14:textId="77777777" w:rsidR="00C76150" w:rsidRPr="00782E7E" w:rsidRDefault="00C76150" w:rsidP="00C11385">
            <w:pPr>
              <w:pStyle w:val="a0"/>
              <w:tabs>
                <w:tab w:val="decimal" w:pos="1163"/>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center"/>
          </w:tcPr>
          <w:p w14:paraId="3B301034" w14:textId="77777777" w:rsidR="00C76150" w:rsidRPr="00782E7E" w:rsidRDefault="00C76150" w:rsidP="00C11385">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t>2021</w:t>
            </w:r>
          </w:p>
        </w:tc>
      </w:tr>
      <w:tr w:rsidR="00C76150" w:rsidRPr="00782E7E" w14:paraId="68E8C61A" w14:textId="77777777" w:rsidTr="00C11385">
        <w:tc>
          <w:tcPr>
            <w:tcW w:w="3989" w:type="dxa"/>
          </w:tcPr>
          <w:p w14:paraId="64C6D009" w14:textId="77777777" w:rsidR="00C76150" w:rsidRPr="00782E7E" w:rsidRDefault="00C76150" w:rsidP="00C11385">
            <w:pPr>
              <w:ind w:left="-105" w:right="-155"/>
              <w:rPr>
                <w:rFonts w:ascii="Arial" w:hAnsi="Arial" w:cs="Arial"/>
                <w:snapToGrid w:val="0"/>
                <w:color w:val="000000"/>
                <w:sz w:val="18"/>
                <w:szCs w:val="18"/>
                <w:cs/>
                <w:lang w:val="en-GB" w:eastAsia="th-TH"/>
              </w:rPr>
            </w:pPr>
          </w:p>
        </w:tc>
        <w:tc>
          <w:tcPr>
            <w:tcW w:w="1368" w:type="dxa"/>
            <w:tcBorders>
              <w:bottom w:val="single" w:sz="4" w:space="0" w:color="auto"/>
            </w:tcBorders>
          </w:tcPr>
          <w:p w14:paraId="3A27E7F9" w14:textId="77777777" w:rsidR="00C76150" w:rsidRPr="00782E7E" w:rsidRDefault="00C76150" w:rsidP="00C11385">
            <w:pPr>
              <w:pStyle w:val="a0"/>
              <w:tabs>
                <w:tab w:val="decimal" w:pos="1160"/>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27FB1B38" w14:textId="77777777" w:rsidR="00C76150" w:rsidRPr="00782E7E" w:rsidRDefault="00C76150" w:rsidP="00C11385">
            <w:pPr>
              <w:pStyle w:val="a0"/>
              <w:tabs>
                <w:tab w:val="decimal" w:pos="1152"/>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674FEC10" w14:textId="77777777" w:rsidR="00C76150" w:rsidRPr="00782E7E" w:rsidRDefault="00C76150" w:rsidP="00C11385">
            <w:pPr>
              <w:pStyle w:val="a0"/>
              <w:tabs>
                <w:tab w:val="decimal" w:pos="116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00200EEA" w14:textId="77777777" w:rsidR="00C76150" w:rsidRPr="00782E7E" w:rsidRDefault="00C76150" w:rsidP="00C11385">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t>Baht</w:t>
            </w:r>
          </w:p>
        </w:tc>
      </w:tr>
      <w:tr w:rsidR="00C76150" w:rsidRPr="00782E7E" w14:paraId="21167B31" w14:textId="77777777" w:rsidTr="00C11385">
        <w:tc>
          <w:tcPr>
            <w:tcW w:w="3989" w:type="dxa"/>
          </w:tcPr>
          <w:p w14:paraId="4504BBE6" w14:textId="77777777" w:rsidR="00C76150" w:rsidRPr="00782E7E" w:rsidRDefault="00C76150" w:rsidP="00C11385">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tcPr>
          <w:p w14:paraId="61A9305B" w14:textId="77777777" w:rsidR="00C76150" w:rsidRPr="00782E7E" w:rsidRDefault="00C76150" w:rsidP="00C1138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32B1100A" w14:textId="77777777" w:rsidR="00C76150" w:rsidRPr="00782E7E" w:rsidRDefault="00C76150" w:rsidP="00C1138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4DC12892" w14:textId="77777777" w:rsidR="00C76150" w:rsidRPr="00782E7E" w:rsidRDefault="00C76150" w:rsidP="00C1138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063E5A2F" w14:textId="77777777" w:rsidR="00C76150" w:rsidRPr="00782E7E" w:rsidRDefault="00C76150" w:rsidP="00C11385">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40867C27" w14:textId="77777777" w:rsidTr="00C11385">
        <w:tc>
          <w:tcPr>
            <w:tcW w:w="3989" w:type="dxa"/>
          </w:tcPr>
          <w:p w14:paraId="7680D087" w14:textId="77777777" w:rsidR="00C76150" w:rsidRPr="00782E7E" w:rsidRDefault="00C76150" w:rsidP="00C11385">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Profit before income tax</w:t>
            </w:r>
          </w:p>
        </w:tc>
        <w:tc>
          <w:tcPr>
            <w:tcW w:w="1368" w:type="dxa"/>
            <w:tcBorders>
              <w:bottom w:val="single" w:sz="4" w:space="0" w:color="auto"/>
            </w:tcBorders>
            <w:shd w:val="clear" w:color="auto" w:fill="FAFAFA"/>
          </w:tcPr>
          <w:p w14:paraId="46CCC10E" w14:textId="5DB9E0C9" w:rsidR="00C76150" w:rsidRPr="00782E7E" w:rsidRDefault="005F394F" w:rsidP="00C11385">
            <w:pPr>
              <w:tabs>
                <w:tab w:val="decimal" w:pos="1152"/>
              </w:tabs>
              <w:ind w:right="-72"/>
              <w:jc w:val="both"/>
              <w:rPr>
                <w:rFonts w:ascii="Arial" w:eastAsia="Arial Unicode MS" w:hAnsi="Arial" w:cs="Arial"/>
                <w:noProof/>
                <w:snapToGrid w:val="0"/>
                <w:sz w:val="18"/>
                <w:szCs w:val="18"/>
                <w:lang w:eastAsia="th-TH"/>
              </w:rPr>
            </w:pPr>
            <w:r w:rsidRPr="00782E7E">
              <w:rPr>
                <w:rFonts w:ascii="Arial" w:eastAsia="Arial Unicode MS" w:hAnsi="Arial" w:cs="Arial"/>
                <w:noProof/>
                <w:snapToGrid w:val="0"/>
                <w:sz w:val="18"/>
                <w:szCs w:val="18"/>
                <w:lang w:val="en-GB" w:eastAsia="th-TH"/>
              </w:rPr>
              <w:t>2,03</w:t>
            </w:r>
            <w:r w:rsidR="008855E5" w:rsidRPr="00782E7E">
              <w:rPr>
                <w:rFonts w:ascii="Arial" w:eastAsia="Arial Unicode MS" w:hAnsi="Arial" w:cs="Arial"/>
                <w:noProof/>
                <w:snapToGrid w:val="0"/>
                <w:sz w:val="18"/>
                <w:szCs w:val="18"/>
                <w:lang w:val="en-GB" w:eastAsia="th-TH"/>
              </w:rPr>
              <w:t>0</w:t>
            </w:r>
            <w:r w:rsidRPr="00782E7E">
              <w:rPr>
                <w:rFonts w:ascii="Arial" w:eastAsia="Arial Unicode MS" w:hAnsi="Arial" w:cs="Arial"/>
                <w:noProof/>
                <w:snapToGrid w:val="0"/>
                <w:sz w:val="18"/>
                <w:szCs w:val="18"/>
                <w:lang w:val="en-GB" w:eastAsia="th-TH"/>
              </w:rPr>
              <w:t>,</w:t>
            </w:r>
            <w:r w:rsidR="008855E5" w:rsidRPr="00782E7E">
              <w:rPr>
                <w:rFonts w:ascii="Arial" w:eastAsia="Arial Unicode MS" w:hAnsi="Arial" w:cs="Arial"/>
                <w:noProof/>
                <w:snapToGrid w:val="0"/>
                <w:sz w:val="18"/>
                <w:szCs w:val="18"/>
                <w:lang w:val="en-GB" w:eastAsia="th-TH"/>
              </w:rPr>
              <w:t>939</w:t>
            </w:r>
            <w:r w:rsidRPr="00782E7E">
              <w:rPr>
                <w:rFonts w:ascii="Arial" w:eastAsia="Arial Unicode MS" w:hAnsi="Arial" w:cs="Arial"/>
                <w:noProof/>
                <w:snapToGrid w:val="0"/>
                <w:sz w:val="18"/>
                <w:szCs w:val="18"/>
                <w:lang w:val="en-GB" w:eastAsia="th-TH"/>
              </w:rPr>
              <w:t>,</w:t>
            </w:r>
            <w:r w:rsidR="008855E5" w:rsidRPr="00782E7E">
              <w:rPr>
                <w:rFonts w:ascii="Arial" w:eastAsia="Arial Unicode MS" w:hAnsi="Arial" w:cs="Arial"/>
                <w:noProof/>
                <w:snapToGrid w:val="0"/>
                <w:sz w:val="18"/>
                <w:szCs w:val="18"/>
                <w:lang w:val="en-GB" w:eastAsia="th-TH"/>
              </w:rPr>
              <w:t>685</w:t>
            </w:r>
          </w:p>
        </w:tc>
        <w:tc>
          <w:tcPr>
            <w:tcW w:w="1368" w:type="dxa"/>
            <w:tcBorders>
              <w:bottom w:val="single" w:sz="4" w:space="0" w:color="auto"/>
            </w:tcBorders>
          </w:tcPr>
          <w:p w14:paraId="38171339"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1,733,929,044</w:t>
            </w:r>
          </w:p>
        </w:tc>
        <w:tc>
          <w:tcPr>
            <w:tcW w:w="1368" w:type="dxa"/>
            <w:tcBorders>
              <w:bottom w:val="single" w:sz="4" w:space="0" w:color="auto"/>
            </w:tcBorders>
            <w:shd w:val="clear" w:color="auto" w:fill="FAFAFA"/>
          </w:tcPr>
          <w:p w14:paraId="68494314"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1,264,035,320</w:t>
            </w:r>
          </w:p>
        </w:tc>
        <w:tc>
          <w:tcPr>
            <w:tcW w:w="1368" w:type="dxa"/>
            <w:tcBorders>
              <w:bottom w:val="single" w:sz="4" w:space="0" w:color="auto"/>
            </w:tcBorders>
          </w:tcPr>
          <w:p w14:paraId="5D9F3A25"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1,157,555,346</w:t>
            </w:r>
          </w:p>
        </w:tc>
      </w:tr>
      <w:tr w:rsidR="00C76150" w:rsidRPr="00782E7E" w14:paraId="10FCF4C1" w14:textId="77777777" w:rsidTr="00C11385">
        <w:tc>
          <w:tcPr>
            <w:tcW w:w="3989" w:type="dxa"/>
          </w:tcPr>
          <w:p w14:paraId="0255AE6D" w14:textId="77777777" w:rsidR="00C76150" w:rsidRPr="00782E7E" w:rsidRDefault="00C76150" w:rsidP="00C11385">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tcPr>
          <w:p w14:paraId="2C113F4D"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tcPr>
          <w:p w14:paraId="2CB62D31"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tcPr>
          <w:p w14:paraId="63F06E77"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tcPr>
          <w:p w14:paraId="19CAB7E1" w14:textId="77777777" w:rsidR="00C76150" w:rsidRPr="00782E7E" w:rsidRDefault="00C76150" w:rsidP="00C11385">
            <w:pPr>
              <w:pStyle w:val="a0"/>
              <w:tabs>
                <w:tab w:val="decimal" w:pos="1181"/>
              </w:tabs>
              <w:ind w:left="-14" w:right="-72"/>
              <w:jc w:val="both"/>
              <w:rPr>
                <w:rFonts w:ascii="Arial" w:eastAsia="Arial Unicode MS" w:hAnsi="Arial" w:cs="Arial"/>
                <w:noProof/>
                <w:snapToGrid w:val="0"/>
                <w:color w:val="auto"/>
                <w:sz w:val="18"/>
                <w:szCs w:val="18"/>
                <w:lang w:eastAsia="th-TH"/>
              </w:rPr>
            </w:pPr>
          </w:p>
        </w:tc>
      </w:tr>
      <w:tr w:rsidR="00C76150" w:rsidRPr="00782E7E" w14:paraId="03DED196" w14:textId="77777777" w:rsidTr="00C11385">
        <w:tc>
          <w:tcPr>
            <w:tcW w:w="3989" w:type="dxa"/>
          </w:tcPr>
          <w:p w14:paraId="53464490" w14:textId="77777777" w:rsidR="00C76150" w:rsidRPr="00782E7E" w:rsidRDefault="00C76150" w:rsidP="00C11385">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Tax calculated at a tax rate of 20% </w:t>
            </w:r>
          </w:p>
        </w:tc>
        <w:tc>
          <w:tcPr>
            <w:tcW w:w="1368" w:type="dxa"/>
            <w:shd w:val="clear" w:color="auto" w:fill="FAFAFA"/>
          </w:tcPr>
          <w:p w14:paraId="49C127D9" w14:textId="454A4FD2"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cs/>
                <w:lang w:val="en-GB" w:eastAsia="th-TH"/>
              </w:rPr>
              <w:t>(</w:t>
            </w:r>
            <w:r w:rsidRPr="00782E7E">
              <w:rPr>
                <w:rFonts w:ascii="Arial" w:eastAsia="Arial Unicode MS" w:hAnsi="Arial" w:cs="Arial"/>
                <w:noProof/>
                <w:snapToGrid w:val="0"/>
                <w:sz w:val="18"/>
                <w:szCs w:val="18"/>
                <w:lang w:val="en-GB" w:eastAsia="th-TH"/>
              </w:rPr>
              <w:t>406,</w:t>
            </w:r>
            <w:r w:rsidR="008855E5" w:rsidRPr="00782E7E">
              <w:rPr>
                <w:rFonts w:ascii="Arial" w:eastAsia="Arial Unicode MS" w:hAnsi="Arial" w:cs="Arial"/>
                <w:noProof/>
                <w:snapToGrid w:val="0"/>
                <w:sz w:val="18"/>
                <w:szCs w:val="18"/>
                <w:lang w:val="en-GB" w:eastAsia="th-TH"/>
              </w:rPr>
              <w:t>187</w:t>
            </w:r>
            <w:r w:rsidRPr="00782E7E">
              <w:rPr>
                <w:rFonts w:ascii="Arial" w:eastAsia="Arial Unicode MS" w:hAnsi="Arial" w:cs="Arial"/>
                <w:noProof/>
                <w:snapToGrid w:val="0"/>
                <w:sz w:val="18"/>
                <w:szCs w:val="18"/>
                <w:lang w:val="en-GB" w:eastAsia="th-TH"/>
              </w:rPr>
              <w:t>,</w:t>
            </w:r>
            <w:r w:rsidR="008855E5" w:rsidRPr="00782E7E">
              <w:rPr>
                <w:rFonts w:ascii="Arial" w:eastAsia="Arial Unicode MS" w:hAnsi="Arial" w:cs="Arial"/>
                <w:noProof/>
                <w:snapToGrid w:val="0"/>
                <w:sz w:val="18"/>
                <w:szCs w:val="18"/>
                <w:lang w:val="en-GB" w:eastAsia="th-TH"/>
              </w:rPr>
              <w:t>937</w:t>
            </w:r>
            <w:r w:rsidRPr="00782E7E">
              <w:rPr>
                <w:rFonts w:ascii="Arial" w:eastAsia="Arial Unicode MS" w:hAnsi="Arial" w:cs="Arial"/>
                <w:noProof/>
                <w:snapToGrid w:val="0"/>
                <w:sz w:val="18"/>
                <w:szCs w:val="18"/>
                <w:cs/>
                <w:lang w:val="en-GB" w:eastAsia="th-TH"/>
              </w:rPr>
              <w:t>)</w:t>
            </w:r>
          </w:p>
        </w:tc>
        <w:tc>
          <w:tcPr>
            <w:tcW w:w="1368" w:type="dxa"/>
          </w:tcPr>
          <w:p w14:paraId="12227A04"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(346,785,809)</w:t>
            </w:r>
          </w:p>
        </w:tc>
        <w:tc>
          <w:tcPr>
            <w:tcW w:w="1368" w:type="dxa"/>
            <w:shd w:val="clear" w:color="auto" w:fill="FAFAFA"/>
          </w:tcPr>
          <w:p w14:paraId="4FAF982F" w14:textId="77777777" w:rsidR="00C76150" w:rsidRPr="00782E7E" w:rsidRDefault="00C76150" w:rsidP="00C11385">
            <w:pPr>
              <w:tabs>
                <w:tab w:val="decimal" w:pos="1215"/>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(252,807,064)</w:t>
            </w:r>
          </w:p>
        </w:tc>
        <w:tc>
          <w:tcPr>
            <w:tcW w:w="1368" w:type="dxa"/>
            <w:vAlign w:val="bottom"/>
          </w:tcPr>
          <w:p w14:paraId="1E6E2DC6"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(231,511,069)</w:t>
            </w:r>
          </w:p>
        </w:tc>
      </w:tr>
      <w:tr w:rsidR="00C76150" w:rsidRPr="00782E7E" w14:paraId="3BABBE4D" w14:textId="77777777" w:rsidTr="00C11385">
        <w:tc>
          <w:tcPr>
            <w:tcW w:w="3989" w:type="dxa"/>
            <w:vAlign w:val="bottom"/>
          </w:tcPr>
          <w:p w14:paraId="161B1401" w14:textId="77777777" w:rsidR="00C76150" w:rsidRPr="00782E7E" w:rsidRDefault="00C76150" w:rsidP="00C11385">
            <w:pPr>
              <w:ind w:left="-105" w:right="-155"/>
              <w:rPr>
                <w:rFonts w:ascii="Arial" w:hAnsi="Arial" w:cs="Arial"/>
                <w:snapToGrid w:val="0"/>
                <w:color w:val="000000"/>
                <w:sz w:val="18"/>
                <w:szCs w:val="18"/>
                <w:lang w:val="en-GB" w:eastAsia="th-TH"/>
              </w:rPr>
            </w:pPr>
          </w:p>
        </w:tc>
        <w:tc>
          <w:tcPr>
            <w:tcW w:w="1368" w:type="dxa"/>
            <w:shd w:val="clear" w:color="auto" w:fill="FAFAFA"/>
          </w:tcPr>
          <w:p w14:paraId="27DB19CB"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14:paraId="1B7959C3"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shd w:val="clear" w:color="auto" w:fill="FAFAFA"/>
          </w:tcPr>
          <w:p w14:paraId="19755F97"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vAlign w:val="bottom"/>
          </w:tcPr>
          <w:p w14:paraId="46E0DDDA" w14:textId="77777777" w:rsidR="00C76150" w:rsidRPr="00782E7E" w:rsidRDefault="00C76150" w:rsidP="00C11385">
            <w:pPr>
              <w:pStyle w:val="a0"/>
              <w:tabs>
                <w:tab w:val="decimal" w:pos="1181"/>
              </w:tabs>
              <w:ind w:left="-14" w:right="-72"/>
              <w:jc w:val="both"/>
              <w:rPr>
                <w:rFonts w:ascii="Arial" w:eastAsia="Arial Unicode MS" w:hAnsi="Arial" w:cs="Arial"/>
                <w:noProof/>
                <w:snapToGrid w:val="0"/>
                <w:color w:val="auto"/>
                <w:sz w:val="18"/>
                <w:szCs w:val="18"/>
                <w:lang w:eastAsia="th-TH"/>
              </w:rPr>
            </w:pPr>
          </w:p>
        </w:tc>
      </w:tr>
      <w:tr w:rsidR="00C76150" w:rsidRPr="00782E7E" w14:paraId="3335AA79" w14:textId="77777777" w:rsidTr="00C11385">
        <w:tc>
          <w:tcPr>
            <w:tcW w:w="3989" w:type="dxa"/>
          </w:tcPr>
          <w:p w14:paraId="46B05C1A" w14:textId="77777777" w:rsidR="00C76150" w:rsidRPr="00782E7E" w:rsidRDefault="00C76150" w:rsidP="00C11385">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Tax effect of:</w:t>
            </w:r>
          </w:p>
        </w:tc>
        <w:tc>
          <w:tcPr>
            <w:tcW w:w="1368" w:type="dxa"/>
            <w:shd w:val="clear" w:color="auto" w:fill="FAFAFA"/>
          </w:tcPr>
          <w:p w14:paraId="76CA19E6"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14:paraId="42507F32"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shd w:val="clear" w:color="auto" w:fill="FAFAFA"/>
          </w:tcPr>
          <w:p w14:paraId="252C77B5"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vAlign w:val="bottom"/>
          </w:tcPr>
          <w:p w14:paraId="35F92CBA" w14:textId="77777777" w:rsidR="00C76150" w:rsidRPr="00782E7E" w:rsidRDefault="00C76150" w:rsidP="00C11385">
            <w:pPr>
              <w:pStyle w:val="a0"/>
              <w:tabs>
                <w:tab w:val="decimal" w:pos="1181"/>
              </w:tabs>
              <w:ind w:left="-14" w:right="-72"/>
              <w:jc w:val="both"/>
              <w:rPr>
                <w:rFonts w:ascii="Arial" w:eastAsia="Arial Unicode MS" w:hAnsi="Arial" w:cs="Arial"/>
                <w:noProof/>
                <w:snapToGrid w:val="0"/>
                <w:color w:val="auto"/>
                <w:sz w:val="18"/>
                <w:szCs w:val="18"/>
                <w:lang w:eastAsia="th-TH"/>
              </w:rPr>
            </w:pPr>
          </w:p>
        </w:tc>
      </w:tr>
      <w:tr w:rsidR="00C76150" w:rsidRPr="00782E7E" w14:paraId="092E78F4" w14:textId="77777777" w:rsidTr="00C11385">
        <w:tc>
          <w:tcPr>
            <w:tcW w:w="3989" w:type="dxa"/>
          </w:tcPr>
          <w:p w14:paraId="2CD9A1B3" w14:textId="77777777" w:rsidR="00C76150" w:rsidRPr="00782E7E" w:rsidRDefault="00C76150" w:rsidP="00C11385">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Income not subject to tax</w:t>
            </w:r>
          </w:p>
        </w:tc>
        <w:tc>
          <w:tcPr>
            <w:tcW w:w="1368" w:type="dxa"/>
            <w:shd w:val="clear" w:color="auto" w:fill="FAFAFA"/>
          </w:tcPr>
          <w:p w14:paraId="341D1D48"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15,606,311</w:t>
            </w:r>
          </w:p>
        </w:tc>
        <w:tc>
          <w:tcPr>
            <w:tcW w:w="1368" w:type="dxa"/>
            <w:vAlign w:val="bottom"/>
          </w:tcPr>
          <w:p w14:paraId="5BF9110C"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7,465,495</w:t>
            </w:r>
          </w:p>
        </w:tc>
        <w:tc>
          <w:tcPr>
            <w:tcW w:w="1368" w:type="dxa"/>
            <w:shd w:val="clear" w:color="auto" w:fill="FAFAFA"/>
          </w:tcPr>
          <w:p w14:paraId="7D0FD48B"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 xml:space="preserve">29,872,881 </w:t>
            </w:r>
          </w:p>
        </w:tc>
        <w:tc>
          <w:tcPr>
            <w:tcW w:w="1368" w:type="dxa"/>
            <w:vAlign w:val="bottom"/>
          </w:tcPr>
          <w:p w14:paraId="6359DADF"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15,752,401</w:t>
            </w:r>
          </w:p>
        </w:tc>
      </w:tr>
      <w:tr w:rsidR="00C76150" w:rsidRPr="00782E7E" w14:paraId="3F74C7DC" w14:textId="77777777" w:rsidTr="00C11385">
        <w:tc>
          <w:tcPr>
            <w:tcW w:w="3989" w:type="dxa"/>
          </w:tcPr>
          <w:p w14:paraId="56E2D73F" w14:textId="77777777" w:rsidR="00C76150" w:rsidRPr="00782E7E" w:rsidRDefault="00C76150" w:rsidP="00C11385">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Income subject to tax</w:t>
            </w:r>
          </w:p>
        </w:tc>
        <w:tc>
          <w:tcPr>
            <w:tcW w:w="1368" w:type="dxa"/>
            <w:shd w:val="clear" w:color="auto" w:fill="FAFAFA"/>
          </w:tcPr>
          <w:p w14:paraId="576864FA"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24,588</w:t>
            </w:r>
          </w:p>
        </w:tc>
        <w:tc>
          <w:tcPr>
            <w:tcW w:w="1368" w:type="dxa"/>
            <w:vAlign w:val="bottom"/>
          </w:tcPr>
          <w:p w14:paraId="5AF6A389"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(27,989)</w:t>
            </w:r>
          </w:p>
        </w:tc>
        <w:tc>
          <w:tcPr>
            <w:tcW w:w="1368" w:type="dxa"/>
            <w:shd w:val="clear" w:color="auto" w:fill="FAFAFA"/>
          </w:tcPr>
          <w:p w14:paraId="42EC9B02" w14:textId="6D8C2B47" w:rsidR="00C76150" w:rsidRPr="00782E7E" w:rsidRDefault="00046067"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Pr>
          <w:p w14:paraId="0A036635"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 xml:space="preserve">-       </w:t>
            </w:r>
          </w:p>
        </w:tc>
      </w:tr>
      <w:tr w:rsidR="00C76150" w:rsidRPr="00782E7E" w14:paraId="26C52816" w14:textId="77777777" w:rsidTr="00C11385">
        <w:tc>
          <w:tcPr>
            <w:tcW w:w="3989" w:type="dxa"/>
          </w:tcPr>
          <w:p w14:paraId="7E241D22" w14:textId="77777777" w:rsidR="00C76150" w:rsidRPr="00782E7E" w:rsidRDefault="00C76150" w:rsidP="00C11385">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Expense not deductible for tax purpose</w:t>
            </w:r>
          </w:p>
        </w:tc>
        <w:tc>
          <w:tcPr>
            <w:tcW w:w="1368" w:type="dxa"/>
            <w:shd w:val="clear" w:color="auto" w:fill="FAFAFA"/>
          </w:tcPr>
          <w:p w14:paraId="4A7E95DD"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cs/>
                <w:lang w:val="en-GB" w:eastAsia="th-TH"/>
              </w:rPr>
            </w:pPr>
            <w:r w:rsidRPr="00782E7E">
              <w:rPr>
                <w:rFonts w:ascii="Arial" w:eastAsia="Arial Unicode MS" w:hAnsi="Arial" w:cs="Arial"/>
                <w:noProof/>
                <w:snapToGrid w:val="0"/>
                <w:sz w:val="18"/>
                <w:szCs w:val="18"/>
                <w:lang w:val="en-GB" w:eastAsia="th-TH"/>
              </w:rPr>
              <w:t>(16,690,838)</w:t>
            </w:r>
          </w:p>
        </w:tc>
        <w:tc>
          <w:tcPr>
            <w:tcW w:w="1368" w:type="dxa"/>
          </w:tcPr>
          <w:p w14:paraId="75482A81"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cs/>
                <w:lang w:val="en-GB" w:eastAsia="th-TH"/>
              </w:rPr>
            </w:pPr>
            <w:r w:rsidRPr="00782E7E">
              <w:rPr>
                <w:rFonts w:ascii="Arial" w:eastAsia="Arial Unicode MS" w:hAnsi="Arial" w:cs="Arial"/>
                <w:noProof/>
                <w:snapToGrid w:val="0"/>
                <w:sz w:val="18"/>
                <w:szCs w:val="18"/>
                <w:lang w:val="en-GB" w:eastAsia="th-TH"/>
              </w:rPr>
              <w:t>(6,048,242)</w:t>
            </w:r>
          </w:p>
        </w:tc>
        <w:tc>
          <w:tcPr>
            <w:tcW w:w="1368" w:type="dxa"/>
            <w:shd w:val="clear" w:color="auto" w:fill="FAFAFA"/>
          </w:tcPr>
          <w:p w14:paraId="6C93944A"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(5,517,270)</w:t>
            </w:r>
          </w:p>
        </w:tc>
        <w:tc>
          <w:tcPr>
            <w:tcW w:w="1368" w:type="dxa"/>
            <w:vAlign w:val="bottom"/>
          </w:tcPr>
          <w:p w14:paraId="74ACDDC8"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(833,380)</w:t>
            </w:r>
          </w:p>
        </w:tc>
      </w:tr>
      <w:tr w:rsidR="00C76150" w:rsidRPr="00782E7E" w14:paraId="2D01E4E9" w14:textId="77777777" w:rsidTr="00C11385">
        <w:tc>
          <w:tcPr>
            <w:tcW w:w="3989" w:type="dxa"/>
          </w:tcPr>
          <w:p w14:paraId="749F9327" w14:textId="77777777" w:rsidR="00C76150" w:rsidRPr="00782E7E" w:rsidRDefault="00C76150" w:rsidP="00C11385">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Additionally taxable expense transactions</w:t>
            </w:r>
          </w:p>
        </w:tc>
        <w:tc>
          <w:tcPr>
            <w:tcW w:w="1368" w:type="dxa"/>
            <w:shd w:val="clear" w:color="auto" w:fill="FAFAFA"/>
          </w:tcPr>
          <w:p w14:paraId="28DD4418"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cs/>
                <w:lang w:val="en-GB" w:eastAsia="th-TH"/>
              </w:rPr>
            </w:pPr>
            <w:r w:rsidRPr="00782E7E">
              <w:rPr>
                <w:rFonts w:ascii="Arial" w:eastAsia="Arial Unicode MS" w:hAnsi="Arial" w:cs="Arial"/>
                <w:noProof/>
                <w:snapToGrid w:val="0"/>
                <w:sz w:val="18"/>
                <w:szCs w:val="18"/>
                <w:lang w:val="en-GB" w:eastAsia="th-TH"/>
              </w:rPr>
              <w:t>21,547,806</w:t>
            </w:r>
          </w:p>
        </w:tc>
        <w:tc>
          <w:tcPr>
            <w:tcW w:w="1368" w:type="dxa"/>
          </w:tcPr>
          <w:p w14:paraId="4B8A092F"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cs/>
                <w:lang w:val="en-GB" w:eastAsia="th-TH"/>
              </w:rPr>
            </w:pPr>
            <w:r w:rsidRPr="00782E7E">
              <w:rPr>
                <w:rFonts w:ascii="Arial" w:eastAsia="Arial Unicode MS" w:hAnsi="Arial" w:cs="Arial"/>
                <w:noProof/>
                <w:snapToGrid w:val="0"/>
                <w:sz w:val="18"/>
                <w:szCs w:val="18"/>
                <w:lang w:val="en-GB" w:eastAsia="th-TH"/>
              </w:rPr>
              <w:t>16,763,677</w:t>
            </w:r>
          </w:p>
        </w:tc>
        <w:tc>
          <w:tcPr>
            <w:tcW w:w="1368" w:type="dxa"/>
            <w:shd w:val="clear" w:color="auto" w:fill="FAFAFA"/>
          </w:tcPr>
          <w:p w14:paraId="098F4052"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19,634,555</w:t>
            </w:r>
          </w:p>
        </w:tc>
        <w:tc>
          <w:tcPr>
            <w:tcW w:w="1368" w:type="dxa"/>
            <w:vAlign w:val="bottom"/>
          </w:tcPr>
          <w:p w14:paraId="57A34103"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13,040,735</w:t>
            </w:r>
          </w:p>
        </w:tc>
      </w:tr>
      <w:tr w:rsidR="00C76150" w:rsidRPr="00782E7E" w14:paraId="194BF637" w14:textId="77777777" w:rsidTr="00C11385">
        <w:tc>
          <w:tcPr>
            <w:tcW w:w="3989" w:type="dxa"/>
          </w:tcPr>
          <w:p w14:paraId="3CB789CC" w14:textId="77777777" w:rsidR="00C76150" w:rsidRPr="00782E7E" w:rsidRDefault="00C76150" w:rsidP="00C11385">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Temporary differences for which no </w:t>
            </w:r>
          </w:p>
        </w:tc>
        <w:tc>
          <w:tcPr>
            <w:tcW w:w="1368" w:type="dxa"/>
            <w:shd w:val="clear" w:color="auto" w:fill="FAFAFA"/>
          </w:tcPr>
          <w:p w14:paraId="682E3811"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14:paraId="5029BFAA"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shd w:val="clear" w:color="auto" w:fill="FAFAFA"/>
          </w:tcPr>
          <w:p w14:paraId="6CAAAE47"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14:paraId="6AECCB9B"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r>
      <w:tr w:rsidR="00C76150" w:rsidRPr="00782E7E" w14:paraId="04DD123A" w14:textId="77777777" w:rsidTr="00C11385">
        <w:tc>
          <w:tcPr>
            <w:tcW w:w="3989" w:type="dxa"/>
          </w:tcPr>
          <w:p w14:paraId="12316E08" w14:textId="77777777" w:rsidR="00C76150" w:rsidRPr="00782E7E" w:rsidRDefault="00C76150" w:rsidP="00C11385">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deferred tax was recognised</w:t>
            </w:r>
          </w:p>
        </w:tc>
        <w:tc>
          <w:tcPr>
            <w:tcW w:w="1368" w:type="dxa"/>
            <w:shd w:val="clear" w:color="auto" w:fill="FAFAFA"/>
          </w:tcPr>
          <w:p w14:paraId="0D56D86A" w14:textId="31FB9E71"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58,</w:t>
            </w:r>
            <w:r w:rsidR="005F394F" w:rsidRPr="00782E7E">
              <w:rPr>
                <w:rFonts w:ascii="Arial" w:eastAsia="Arial Unicode MS" w:hAnsi="Arial" w:cs="Arial"/>
                <w:noProof/>
                <w:snapToGrid w:val="0"/>
                <w:sz w:val="18"/>
                <w:szCs w:val="18"/>
                <w:lang w:val="en-GB" w:eastAsia="th-TH"/>
              </w:rPr>
              <w:t>280</w:t>
            </w:r>
            <w:r w:rsidRPr="00782E7E">
              <w:rPr>
                <w:rFonts w:ascii="Arial" w:eastAsia="Arial Unicode MS" w:hAnsi="Arial" w:cs="Arial"/>
                <w:noProof/>
                <w:snapToGrid w:val="0"/>
                <w:sz w:val="18"/>
                <w:szCs w:val="18"/>
                <w:lang w:val="en-GB" w:eastAsia="th-TH"/>
              </w:rPr>
              <w:t>,4</w:t>
            </w:r>
            <w:r w:rsidR="005F394F" w:rsidRPr="00782E7E">
              <w:rPr>
                <w:rFonts w:ascii="Arial" w:eastAsia="Arial Unicode MS" w:hAnsi="Arial" w:cs="Arial"/>
                <w:noProof/>
                <w:snapToGrid w:val="0"/>
                <w:sz w:val="18"/>
                <w:szCs w:val="18"/>
                <w:lang w:val="en-GB" w:eastAsia="th-TH"/>
              </w:rPr>
              <w:t>20</w:t>
            </w:r>
          </w:p>
        </w:tc>
        <w:tc>
          <w:tcPr>
            <w:tcW w:w="1368" w:type="dxa"/>
          </w:tcPr>
          <w:p w14:paraId="57B91420"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(39,970,591)</w:t>
            </w:r>
          </w:p>
        </w:tc>
        <w:tc>
          <w:tcPr>
            <w:tcW w:w="1368" w:type="dxa"/>
            <w:shd w:val="clear" w:color="auto" w:fill="FAFAFA"/>
          </w:tcPr>
          <w:p w14:paraId="7246039C"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cs/>
                <w:lang w:val="en-GB" w:eastAsia="th-TH"/>
              </w:rPr>
            </w:pPr>
            <w:r w:rsidRPr="00782E7E">
              <w:rPr>
                <w:rFonts w:ascii="Arial" w:eastAsia="Arial Unicode MS" w:hAnsi="Arial" w:cs="Arial"/>
                <w:noProof/>
                <w:snapToGrid w:val="0"/>
                <w:sz w:val="18"/>
                <w:szCs w:val="18"/>
                <w:lang w:val="en-GB" w:eastAsia="th-TH"/>
              </w:rPr>
              <w:t>(17,539,340)</w:t>
            </w:r>
          </w:p>
        </w:tc>
        <w:tc>
          <w:tcPr>
            <w:tcW w:w="1368" w:type="dxa"/>
          </w:tcPr>
          <w:p w14:paraId="03057EC6"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cs/>
                <w:lang w:val="en-GB" w:eastAsia="th-TH"/>
              </w:rPr>
            </w:pPr>
            <w:r w:rsidRPr="00782E7E">
              <w:rPr>
                <w:rFonts w:ascii="Arial" w:eastAsia="Arial Unicode MS" w:hAnsi="Arial" w:cs="Arial"/>
                <w:noProof/>
                <w:snapToGrid w:val="0"/>
                <w:sz w:val="18"/>
                <w:szCs w:val="18"/>
                <w:lang w:val="en-GB" w:eastAsia="th-TH"/>
              </w:rPr>
              <w:t>(23,175,985)</w:t>
            </w:r>
          </w:p>
        </w:tc>
      </w:tr>
      <w:tr w:rsidR="00C76150" w:rsidRPr="00782E7E" w14:paraId="708FBD35" w14:textId="77777777" w:rsidTr="00C11385">
        <w:tc>
          <w:tcPr>
            <w:tcW w:w="3989" w:type="dxa"/>
          </w:tcPr>
          <w:p w14:paraId="3010F990" w14:textId="77777777" w:rsidR="00C76150" w:rsidRPr="00782E7E" w:rsidRDefault="00C76150" w:rsidP="00C11385">
            <w:pPr>
              <w:ind w:left="-105" w:right="-72"/>
              <w:rPr>
                <w:rFonts w:ascii="Arial" w:eastAsia="Arial Unicode MS" w:hAnsi="Arial" w:cs="Arial"/>
                <w:color w:val="000000"/>
                <w:sz w:val="18"/>
                <w:szCs w:val="18"/>
                <w:cs/>
                <w:lang w:val="en-GB"/>
              </w:rPr>
            </w:pPr>
            <w:r w:rsidRPr="00782E7E">
              <w:rPr>
                <w:rFonts w:ascii="Arial" w:eastAsia="Arial Unicode MS" w:hAnsi="Arial" w:cs="Arial"/>
                <w:color w:val="000000"/>
                <w:sz w:val="18"/>
                <w:szCs w:val="18"/>
                <w:lang w:val="en-GB"/>
              </w:rPr>
              <w:t xml:space="preserve">   Reversal of unutilised deferred tax asset</w:t>
            </w:r>
          </w:p>
        </w:tc>
        <w:tc>
          <w:tcPr>
            <w:tcW w:w="1368" w:type="dxa"/>
            <w:shd w:val="clear" w:color="auto" w:fill="FAFAFA"/>
          </w:tcPr>
          <w:p w14:paraId="1642E684"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cs/>
                <w:lang w:val="en-GB" w:eastAsia="th-TH"/>
              </w:rPr>
              <w:t>78</w:t>
            </w:r>
            <w:r w:rsidRPr="00782E7E">
              <w:rPr>
                <w:rFonts w:ascii="Arial" w:eastAsia="Arial Unicode MS" w:hAnsi="Arial" w:cs="Arial"/>
                <w:noProof/>
                <w:snapToGrid w:val="0"/>
                <w:sz w:val="18"/>
                <w:szCs w:val="18"/>
                <w:lang w:val="en-GB" w:eastAsia="th-TH"/>
              </w:rPr>
              <w:t>,</w:t>
            </w:r>
            <w:r w:rsidRPr="00782E7E">
              <w:rPr>
                <w:rFonts w:ascii="Arial" w:eastAsia="Arial Unicode MS" w:hAnsi="Arial" w:cs="Arial"/>
                <w:noProof/>
                <w:snapToGrid w:val="0"/>
                <w:sz w:val="18"/>
                <w:szCs w:val="18"/>
                <w:cs/>
                <w:lang w:val="en-GB" w:eastAsia="th-TH"/>
              </w:rPr>
              <w:t>331</w:t>
            </w:r>
          </w:p>
        </w:tc>
        <w:tc>
          <w:tcPr>
            <w:tcW w:w="1368" w:type="dxa"/>
          </w:tcPr>
          <w:p w14:paraId="1F921F0C"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(50,294,128)</w:t>
            </w:r>
          </w:p>
        </w:tc>
        <w:tc>
          <w:tcPr>
            <w:tcW w:w="1368" w:type="dxa"/>
            <w:shd w:val="clear" w:color="auto" w:fill="FAFAFA"/>
          </w:tcPr>
          <w:p w14:paraId="43BDDD53"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 xml:space="preserve">-       </w:t>
            </w:r>
          </w:p>
        </w:tc>
        <w:tc>
          <w:tcPr>
            <w:tcW w:w="1368" w:type="dxa"/>
          </w:tcPr>
          <w:p w14:paraId="65E07FB2"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 xml:space="preserve">-       </w:t>
            </w:r>
          </w:p>
        </w:tc>
      </w:tr>
      <w:tr w:rsidR="00C76150" w:rsidRPr="00782E7E" w14:paraId="388AA5D6" w14:textId="77777777" w:rsidTr="00C11385">
        <w:tc>
          <w:tcPr>
            <w:tcW w:w="3989" w:type="dxa"/>
          </w:tcPr>
          <w:p w14:paraId="555A8985" w14:textId="77777777" w:rsidR="00C76150" w:rsidRPr="00782E7E" w:rsidRDefault="00C76150" w:rsidP="00C11385">
            <w:pPr>
              <w:ind w:left="-105" w:right="-72"/>
              <w:rPr>
                <w:rFonts w:ascii="Arial" w:eastAsia="Arial Unicode MS" w:hAnsi="Arial" w:cs="Arial"/>
                <w:color w:val="000000"/>
                <w:sz w:val="18"/>
                <w:szCs w:val="18"/>
                <w:cs/>
                <w:lang w:val="en-GB"/>
              </w:rPr>
            </w:pPr>
            <w:r w:rsidRPr="00782E7E">
              <w:rPr>
                <w:rFonts w:ascii="Arial" w:eastAsia="Arial Unicode MS" w:hAnsi="Arial" w:cs="Arial"/>
                <w:color w:val="000000"/>
                <w:sz w:val="18"/>
                <w:szCs w:val="18"/>
                <w:lang w:val="en-GB"/>
              </w:rPr>
              <w:t xml:space="preserve">   Accumulated deficits</w:t>
            </w:r>
          </w:p>
        </w:tc>
        <w:tc>
          <w:tcPr>
            <w:tcW w:w="1368" w:type="dxa"/>
            <w:shd w:val="clear" w:color="auto" w:fill="FAFAFA"/>
            <w:vAlign w:val="bottom"/>
          </w:tcPr>
          <w:p w14:paraId="0D5AA97B"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(32,193,399)</w:t>
            </w:r>
          </w:p>
        </w:tc>
        <w:tc>
          <w:tcPr>
            <w:tcW w:w="1368" w:type="dxa"/>
            <w:vAlign w:val="bottom"/>
          </w:tcPr>
          <w:p w14:paraId="6A249851"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41,809,929</w:t>
            </w:r>
          </w:p>
        </w:tc>
        <w:tc>
          <w:tcPr>
            <w:tcW w:w="1368" w:type="dxa"/>
            <w:shd w:val="clear" w:color="auto" w:fill="FAFAFA"/>
          </w:tcPr>
          <w:p w14:paraId="18F443F4"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 xml:space="preserve">-       </w:t>
            </w:r>
          </w:p>
        </w:tc>
        <w:tc>
          <w:tcPr>
            <w:tcW w:w="1368" w:type="dxa"/>
          </w:tcPr>
          <w:p w14:paraId="6DDFAA06"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 xml:space="preserve">-       </w:t>
            </w:r>
          </w:p>
        </w:tc>
      </w:tr>
      <w:tr w:rsidR="00C76150" w:rsidRPr="00782E7E" w14:paraId="4B02415C" w14:textId="77777777" w:rsidTr="00C11385">
        <w:tc>
          <w:tcPr>
            <w:tcW w:w="3989" w:type="dxa"/>
          </w:tcPr>
          <w:p w14:paraId="3A08CDBF" w14:textId="77777777" w:rsidR="00C76150" w:rsidRPr="00782E7E" w:rsidRDefault="00C76150" w:rsidP="00C11385">
            <w:pPr>
              <w:ind w:left="-105" w:right="-162"/>
              <w:jc w:val="thaiDistribute"/>
              <w:rPr>
                <w:rFonts w:ascii="Arial" w:eastAsia="Arial Unicode MS" w:hAnsi="Arial" w:cs="Arial"/>
                <w:color w:val="000000"/>
                <w:sz w:val="18"/>
                <w:szCs w:val="18"/>
                <w:lang w:val="en-GB"/>
              </w:rPr>
            </w:pPr>
            <w:r w:rsidRPr="00782E7E">
              <w:rPr>
                <w:rFonts w:ascii="Arial" w:eastAsia="Arial Unicode MS" w:hAnsi="Arial" w:cs="Arial"/>
                <w:color w:val="000000"/>
                <w:sz w:val="18"/>
                <w:szCs w:val="18"/>
                <w:lang w:val="en-GB"/>
              </w:rPr>
              <w:t xml:space="preserve">   Over(under) record income tax of prior year</w:t>
            </w:r>
          </w:p>
        </w:tc>
        <w:tc>
          <w:tcPr>
            <w:tcW w:w="1368" w:type="dxa"/>
            <w:shd w:val="clear" w:color="auto" w:fill="FAFAFA"/>
          </w:tcPr>
          <w:p w14:paraId="7EC9EB67"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5,141,113</w:t>
            </w:r>
          </w:p>
        </w:tc>
        <w:tc>
          <w:tcPr>
            <w:tcW w:w="1368" w:type="dxa"/>
          </w:tcPr>
          <w:p w14:paraId="2358D883"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 xml:space="preserve">-       </w:t>
            </w:r>
          </w:p>
        </w:tc>
        <w:tc>
          <w:tcPr>
            <w:tcW w:w="1368" w:type="dxa"/>
            <w:shd w:val="clear" w:color="auto" w:fill="FAFAFA"/>
          </w:tcPr>
          <w:p w14:paraId="2276EA71"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cs/>
                <w:lang w:val="en-GB" w:eastAsia="th-TH"/>
              </w:rPr>
            </w:pPr>
            <w:r w:rsidRPr="00782E7E">
              <w:rPr>
                <w:rFonts w:ascii="Arial" w:eastAsia="Arial Unicode MS" w:hAnsi="Arial" w:cs="Arial"/>
                <w:noProof/>
                <w:snapToGrid w:val="0"/>
                <w:sz w:val="18"/>
                <w:szCs w:val="18"/>
                <w:lang w:val="en-GB" w:eastAsia="th-TH"/>
              </w:rPr>
              <w:t>(296,153)</w:t>
            </w:r>
          </w:p>
        </w:tc>
        <w:tc>
          <w:tcPr>
            <w:tcW w:w="1368" w:type="dxa"/>
          </w:tcPr>
          <w:p w14:paraId="470CA427"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cs/>
                <w:lang w:val="en-GB" w:eastAsia="th-TH"/>
              </w:rPr>
            </w:pPr>
            <w:r w:rsidRPr="00782E7E">
              <w:rPr>
                <w:rFonts w:ascii="Arial" w:eastAsia="Arial Unicode MS" w:hAnsi="Arial" w:cs="Arial"/>
                <w:noProof/>
                <w:snapToGrid w:val="0"/>
                <w:sz w:val="18"/>
                <w:szCs w:val="18"/>
                <w:lang w:val="en-GB" w:eastAsia="th-TH"/>
              </w:rPr>
              <w:t xml:space="preserve">-       </w:t>
            </w:r>
          </w:p>
        </w:tc>
      </w:tr>
      <w:tr w:rsidR="00C76150" w:rsidRPr="00782E7E" w14:paraId="5C7DC8A5" w14:textId="77777777" w:rsidTr="00C11385">
        <w:tc>
          <w:tcPr>
            <w:tcW w:w="3989" w:type="dxa"/>
          </w:tcPr>
          <w:p w14:paraId="3092546B" w14:textId="77777777" w:rsidR="00C76150" w:rsidRPr="00782E7E" w:rsidRDefault="00C76150" w:rsidP="00C11385">
            <w:pPr>
              <w:ind w:left="-105" w:right="-72"/>
              <w:rPr>
                <w:rFonts w:ascii="Arial" w:eastAsia="Arial Unicode MS" w:hAnsi="Arial" w:cs="Arial"/>
                <w:color w:val="000000"/>
                <w:sz w:val="18"/>
                <w:szCs w:val="18"/>
                <w:lang w:val="en-GB"/>
              </w:rPr>
            </w:pPr>
            <w:r w:rsidRPr="00782E7E">
              <w:rPr>
                <w:rFonts w:ascii="Arial" w:eastAsia="Arial Unicode MS" w:hAnsi="Arial" w:cs="Arial"/>
                <w:color w:val="000000"/>
                <w:sz w:val="18"/>
                <w:szCs w:val="18"/>
                <w:lang w:val="en-GB"/>
              </w:rPr>
              <w:t xml:space="preserve">   Write-off prepaid withholding tax</w:t>
            </w:r>
          </w:p>
        </w:tc>
        <w:tc>
          <w:tcPr>
            <w:tcW w:w="1368" w:type="dxa"/>
            <w:tcBorders>
              <w:bottom w:val="single" w:sz="4" w:space="0" w:color="auto"/>
            </w:tcBorders>
            <w:shd w:val="clear" w:color="auto" w:fill="FAFAFA"/>
          </w:tcPr>
          <w:p w14:paraId="78BD5938"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(10,908)</w:t>
            </w:r>
          </w:p>
        </w:tc>
        <w:tc>
          <w:tcPr>
            <w:tcW w:w="1368" w:type="dxa"/>
            <w:tcBorders>
              <w:bottom w:val="single" w:sz="4" w:space="0" w:color="auto"/>
            </w:tcBorders>
          </w:tcPr>
          <w:p w14:paraId="1314BD12"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(22,348)</w:t>
            </w:r>
          </w:p>
        </w:tc>
        <w:tc>
          <w:tcPr>
            <w:tcW w:w="1368" w:type="dxa"/>
            <w:tcBorders>
              <w:bottom w:val="single" w:sz="4" w:space="0" w:color="auto"/>
            </w:tcBorders>
            <w:shd w:val="clear" w:color="auto" w:fill="FAFAFA"/>
          </w:tcPr>
          <w:p w14:paraId="1DA61B9B" w14:textId="0968FB25" w:rsidR="00C76150" w:rsidRPr="00782E7E" w:rsidRDefault="00046067"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087DC867"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 xml:space="preserve">-       </w:t>
            </w:r>
          </w:p>
        </w:tc>
      </w:tr>
      <w:tr w:rsidR="00C76150" w:rsidRPr="00782E7E" w14:paraId="618343D8" w14:textId="77777777" w:rsidTr="00C11385">
        <w:tc>
          <w:tcPr>
            <w:tcW w:w="3989" w:type="dxa"/>
            <w:vAlign w:val="bottom"/>
          </w:tcPr>
          <w:p w14:paraId="608748BE" w14:textId="77777777" w:rsidR="00C76150" w:rsidRPr="00782E7E" w:rsidRDefault="00C76150" w:rsidP="00C11385">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tcPr>
          <w:p w14:paraId="40FE82F4"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tcPr>
          <w:p w14:paraId="7EF2B3FC"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tcPr>
          <w:p w14:paraId="3FEFD996"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tcPr>
          <w:p w14:paraId="6F7B1FE3" w14:textId="77777777" w:rsidR="00C76150" w:rsidRPr="00782E7E" w:rsidRDefault="00C76150" w:rsidP="00C11385">
            <w:pPr>
              <w:pStyle w:val="a0"/>
              <w:tabs>
                <w:tab w:val="decimal" w:pos="1181"/>
              </w:tabs>
              <w:ind w:left="-14" w:right="-72"/>
              <w:jc w:val="both"/>
              <w:rPr>
                <w:rFonts w:ascii="Arial" w:eastAsia="Arial Unicode MS" w:hAnsi="Arial" w:cs="Arial"/>
                <w:noProof/>
                <w:snapToGrid w:val="0"/>
                <w:color w:val="auto"/>
                <w:sz w:val="18"/>
                <w:szCs w:val="18"/>
                <w:lang w:eastAsia="th-TH"/>
              </w:rPr>
            </w:pPr>
          </w:p>
        </w:tc>
      </w:tr>
      <w:tr w:rsidR="00C76150" w:rsidRPr="00782E7E" w14:paraId="5694B011" w14:textId="77777777" w:rsidTr="00C11385">
        <w:tc>
          <w:tcPr>
            <w:tcW w:w="3989" w:type="dxa"/>
          </w:tcPr>
          <w:p w14:paraId="03CEA364" w14:textId="77777777" w:rsidR="00C76150" w:rsidRPr="00782E7E" w:rsidRDefault="00C76150" w:rsidP="00C11385">
            <w:pPr>
              <w:ind w:left="-105" w:right="-155"/>
              <w:rPr>
                <w:rFonts w:ascii="Arial" w:hAnsi="Arial" w:cs="Arial"/>
                <w:snapToGrid w:val="0"/>
                <w:color w:val="000000"/>
                <w:spacing w:val="-8"/>
                <w:sz w:val="18"/>
                <w:szCs w:val="18"/>
                <w:lang w:val="en-GB" w:eastAsia="th-TH"/>
              </w:rPr>
            </w:pPr>
          </w:p>
        </w:tc>
        <w:tc>
          <w:tcPr>
            <w:tcW w:w="1368" w:type="dxa"/>
            <w:tcBorders>
              <w:bottom w:val="single" w:sz="4" w:space="0" w:color="auto"/>
            </w:tcBorders>
            <w:shd w:val="clear" w:color="auto" w:fill="FAFAFA"/>
          </w:tcPr>
          <w:p w14:paraId="295EF8B7" w14:textId="286EA235"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(354,</w:t>
            </w:r>
            <w:r w:rsidR="008855E5" w:rsidRPr="00782E7E">
              <w:rPr>
                <w:rFonts w:ascii="Arial" w:eastAsia="Arial Unicode MS" w:hAnsi="Arial" w:cs="Arial"/>
                <w:noProof/>
                <w:snapToGrid w:val="0"/>
                <w:sz w:val="18"/>
                <w:szCs w:val="18"/>
                <w:lang w:val="en-GB" w:eastAsia="th-TH"/>
              </w:rPr>
              <w:t>404</w:t>
            </w:r>
            <w:r w:rsidRPr="00782E7E">
              <w:rPr>
                <w:rFonts w:ascii="Arial" w:eastAsia="Arial Unicode MS" w:hAnsi="Arial" w:cs="Arial"/>
                <w:noProof/>
                <w:snapToGrid w:val="0"/>
                <w:sz w:val="18"/>
                <w:szCs w:val="18"/>
                <w:lang w:val="en-GB" w:eastAsia="th-TH"/>
              </w:rPr>
              <w:t>,</w:t>
            </w:r>
            <w:r w:rsidR="008855E5" w:rsidRPr="00782E7E">
              <w:rPr>
                <w:rFonts w:ascii="Arial" w:eastAsia="Arial Unicode MS" w:hAnsi="Arial" w:cs="Arial"/>
                <w:noProof/>
                <w:snapToGrid w:val="0"/>
                <w:sz w:val="18"/>
                <w:szCs w:val="18"/>
                <w:lang w:val="en-GB" w:eastAsia="th-TH"/>
              </w:rPr>
              <w:t>51</w:t>
            </w:r>
            <w:r w:rsidRPr="00782E7E">
              <w:rPr>
                <w:rFonts w:ascii="Arial" w:eastAsia="Arial Unicode MS" w:hAnsi="Arial" w:cs="Arial"/>
                <w:noProof/>
                <w:snapToGrid w:val="0"/>
                <w:sz w:val="18"/>
                <w:szCs w:val="18"/>
                <w:lang w:val="en-GB" w:eastAsia="th-TH"/>
              </w:rPr>
              <w:t>3)</w:t>
            </w:r>
          </w:p>
        </w:tc>
        <w:tc>
          <w:tcPr>
            <w:tcW w:w="1368" w:type="dxa"/>
            <w:tcBorders>
              <w:bottom w:val="single" w:sz="4" w:space="0" w:color="auto"/>
            </w:tcBorders>
          </w:tcPr>
          <w:p w14:paraId="3B783F99"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(377,110,006)</w:t>
            </w:r>
          </w:p>
        </w:tc>
        <w:tc>
          <w:tcPr>
            <w:tcW w:w="1368" w:type="dxa"/>
            <w:tcBorders>
              <w:bottom w:val="single" w:sz="4" w:space="0" w:color="auto"/>
            </w:tcBorders>
            <w:shd w:val="clear" w:color="auto" w:fill="FAFAFA"/>
          </w:tcPr>
          <w:p w14:paraId="0F2CB67D" w14:textId="77777777" w:rsidR="00C76150" w:rsidRPr="00782E7E" w:rsidRDefault="00C76150" w:rsidP="00C11385">
            <w:pPr>
              <w:tabs>
                <w:tab w:val="decimal" w:pos="1215"/>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(226,652,391)</w:t>
            </w:r>
          </w:p>
        </w:tc>
        <w:tc>
          <w:tcPr>
            <w:tcW w:w="1368" w:type="dxa"/>
            <w:tcBorders>
              <w:bottom w:val="single" w:sz="4" w:space="0" w:color="auto"/>
            </w:tcBorders>
          </w:tcPr>
          <w:p w14:paraId="41618E16" w14:textId="77777777" w:rsidR="00C76150" w:rsidRPr="00782E7E" w:rsidRDefault="00C76150" w:rsidP="00C11385">
            <w:pPr>
              <w:tabs>
                <w:tab w:val="decimal" w:pos="1152"/>
              </w:tabs>
              <w:ind w:right="-72"/>
              <w:jc w:val="both"/>
              <w:rPr>
                <w:rFonts w:ascii="Arial" w:eastAsia="Arial Unicode MS" w:hAnsi="Arial" w:cs="Arial"/>
                <w:noProof/>
                <w:snapToGrid w:val="0"/>
                <w:sz w:val="18"/>
                <w:szCs w:val="18"/>
                <w:lang w:val="en-GB" w:eastAsia="th-TH"/>
              </w:rPr>
            </w:pPr>
            <w:r w:rsidRPr="00782E7E">
              <w:rPr>
                <w:rFonts w:ascii="Arial" w:eastAsia="Arial Unicode MS" w:hAnsi="Arial" w:cs="Arial"/>
                <w:noProof/>
                <w:snapToGrid w:val="0"/>
                <w:sz w:val="18"/>
                <w:szCs w:val="18"/>
                <w:lang w:val="en-GB" w:eastAsia="th-TH"/>
              </w:rPr>
              <w:t>(226,727,298)</w:t>
            </w:r>
          </w:p>
        </w:tc>
      </w:tr>
    </w:tbl>
    <w:p w14:paraId="2133605B" w14:textId="77777777" w:rsidR="00C76150" w:rsidRPr="00782E7E" w:rsidRDefault="00C76150" w:rsidP="00C76150">
      <w:pPr>
        <w:keepNext/>
        <w:tabs>
          <w:tab w:val="left" w:pos="9781"/>
        </w:tabs>
        <w:overflowPunct/>
        <w:autoSpaceDE/>
        <w:autoSpaceDN/>
        <w:adjustRightInd/>
        <w:jc w:val="both"/>
        <w:textAlignment w:val="auto"/>
        <w:outlineLvl w:val="0"/>
        <w:rPr>
          <w:rFonts w:ascii="Arial" w:eastAsia="SimSun" w:hAnsi="Arial" w:cs="Arial"/>
          <w:b/>
          <w:bCs/>
          <w:snapToGrid w:val="0"/>
          <w:color w:val="000000"/>
          <w:sz w:val="18"/>
          <w:szCs w:val="18"/>
          <w:lang w:val="en-GB" w:eastAsia="th-TH"/>
        </w:rPr>
      </w:pPr>
      <w:r w:rsidRPr="00782E7E">
        <w:rPr>
          <w:rFonts w:ascii="Arial" w:eastAsia="SimSun" w:hAnsi="Arial" w:cs="Arial"/>
          <w:b/>
          <w:bCs/>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C76150" w:rsidRPr="00782E7E" w14:paraId="00951EEE" w14:textId="77777777" w:rsidTr="002F406F">
        <w:trPr>
          <w:trHeight w:val="386"/>
        </w:trPr>
        <w:tc>
          <w:tcPr>
            <w:tcW w:w="9461" w:type="dxa"/>
            <w:shd w:val="clear" w:color="auto" w:fill="FFA543"/>
            <w:vAlign w:val="center"/>
          </w:tcPr>
          <w:p w14:paraId="4B045747"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39</w:t>
            </w:r>
            <w:r w:rsidRPr="00782E7E">
              <w:rPr>
                <w:rFonts w:ascii="Arial" w:eastAsia="Arial Unicode MS" w:hAnsi="Arial" w:cs="Arial"/>
                <w:b/>
                <w:bCs/>
                <w:color w:val="FFFFFF"/>
                <w:sz w:val="18"/>
                <w:szCs w:val="18"/>
                <w:cs/>
                <w:lang w:val="en-GB"/>
              </w:rPr>
              <w:tab/>
            </w:r>
            <w:r w:rsidRPr="00782E7E">
              <w:rPr>
                <w:rFonts w:ascii="Arial" w:eastAsia="Arial Unicode MS" w:hAnsi="Arial" w:cs="Arial"/>
                <w:b/>
                <w:bCs/>
                <w:color w:val="FFFFFF"/>
                <w:sz w:val="18"/>
                <w:szCs w:val="18"/>
                <w:lang w:val="en-GB"/>
              </w:rPr>
              <w:t>Basic earnings per share</w:t>
            </w:r>
          </w:p>
        </w:tc>
      </w:tr>
    </w:tbl>
    <w:p w14:paraId="73D045A8" w14:textId="77777777" w:rsidR="00C76150" w:rsidRPr="00782E7E" w:rsidRDefault="00C76150" w:rsidP="00C76150">
      <w:pPr>
        <w:tabs>
          <w:tab w:val="left" w:pos="900"/>
          <w:tab w:val="left" w:pos="2160"/>
          <w:tab w:val="left" w:pos="2880"/>
        </w:tabs>
        <w:ind w:hanging="7"/>
        <w:jc w:val="both"/>
        <w:rPr>
          <w:rFonts w:ascii="Arial" w:hAnsi="Arial" w:cs="Arial"/>
          <w:color w:val="000000"/>
          <w:sz w:val="18"/>
          <w:szCs w:val="18"/>
          <w:lang w:val="en-GB"/>
        </w:rPr>
      </w:pPr>
    </w:p>
    <w:p w14:paraId="180D3CE4" w14:textId="77777777" w:rsidR="00C76150" w:rsidRPr="00782E7E" w:rsidRDefault="00C76150" w:rsidP="00C76150">
      <w:pPr>
        <w:tabs>
          <w:tab w:val="left" w:pos="900"/>
          <w:tab w:val="left" w:pos="2160"/>
          <w:tab w:val="left" w:pos="2880"/>
        </w:tabs>
        <w:ind w:hanging="7"/>
        <w:jc w:val="both"/>
        <w:rPr>
          <w:rFonts w:ascii="Arial" w:hAnsi="Arial" w:cs="Arial"/>
          <w:color w:val="000000"/>
          <w:sz w:val="18"/>
          <w:szCs w:val="18"/>
          <w:lang w:val="en-GB"/>
        </w:rPr>
      </w:pPr>
      <w:r w:rsidRPr="00782E7E">
        <w:rPr>
          <w:rFonts w:ascii="Arial" w:hAnsi="Arial" w:cs="Arial"/>
          <w:color w:val="000000"/>
          <w:spacing w:val="-4"/>
          <w:sz w:val="18"/>
          <w:szCs w:val="18"/>
          <w:lang w:val="en-GB"/>
        </w:rPr>
        <w:t>Basic earnings per share is calculated by dividing the net profit attributable to common shareholders by the weighted average</w:t>
      </w:r>
      <w:r w:rsidRPr="00782E7E">
        <w:rPr>
          <w:rFonts w:ascii="Arial" w:hAnsi="Arial" w:cs="Arial"/>
          <w:color w:val="000000"/>
          <w:sz w:val="18"/>
          <w:szCs w:val="18"/>
          <w:lang w:val="en-GB"/>
        </w:rPr>
        <w:t xml:space="preserve"> number of ordinary shares in issue during the year.</w:t>
      </w:r>
    </w:p>
    <w:p w14:paraId="4EE5A369" w14:textId="77777777" w:rsidR="00C76150" w:rsidRPr="00782E7E" w:rsidRDefault="00C76150" w:rsidP="00C76150">
      <w:pPr>
        <w:tabs>
          <w:tab w:val="left" w:pos="900"/>
          <w:tab w:val="left" w:pos="2160"/>
          <w:tab w:val="left" w:pos="2880"/>
        </w:tabs>
        <w:ind w:hanging="7"/>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61B0FBA7" w14:textId="77777777" w:rsidTr="00C11385">
        <w:tc>
          <w:tcPr>
            <w:tcW w:w="3989" w:type="dxa"/>
          </w:tcPr>
          <w:p w14:paraId="5ABACFE8"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4BC6CC2D"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2493AC79"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04C546E"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1B4FDBD3"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61DA8B25" w14:textId="77777777" w:rsidTr="00C11385">
        <w:tc>
          <w:tcPr>
            <w:tcW w:w="3989" w:type="dxa"/>
          </w:tcPr>
          <w:p w14:paraId="5DB312E1"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39E81A14" w14:textId="77777777" w:rsidR="00C76150" w:rsidRPr="00782E7E" w:rsidRDefault="00C76150" w:rsidP="002F406F">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183D5107" w14:textId="77777777" w:rsidR="00C76150" w:rsidRPr="00782E7E" w:rsidRDefault="00C76150" w:rsidP="002F406F">
            <w:pPr>
              <w:pStyle w:val="a0"/>
              <w:tabs>
                <w:tab w:val="right" w:pos="1139"/>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035A3245" w14:textId="77777777" w:rsidR="00C76150" w:rsidRPr="00782E7E" w:rsidRDefault="00C76150" w:rsidP="002F406F">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6472170" w14:textId="77777777" w:rsidR="00C76150" w:rsidRPr="00782E7E" w:rsidRDefault="00C76150" w:rsidP="002F406F">
            <w:pPr>
              <w:pStyle w:val="a0"/>
              <w:tabs>
                <w:tab w:val="right" w:pos="1151"/>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0AE1226C" w14:textId="77777777" w:rsidTr="00C11385">
        <w:tc>
          <w:tcPr>
            <w:tcW w:w="3989" w:type="dxa"/>
          </w:tcPr>
          <w:p w14:paraId="1818F2E5"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vAlign w:val="center"/>
          </w:tcPr>
          <w:p w14:paraId="102AF69D" w14:textId="77777777" w:rsidR="00C76150" w:rsidRPr="00782E7E" w:rsidRDefault="00C76150" w:rsidP="002F406F">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5B439A15" w14:textId="77777777" w:rsidR="00C76150" w:rsidRPr="00782E7E" w:rsidRDefault="00C76150" w:rsidP="002F406F">
            <w:pPr>
              <w:pStyle w:val="a0"/>
              <w:tabs>
                <w:tab w:val="right" w:pos="1139"/>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4B7B088C" w14:textId="77777777" w:rsidR="00C76150" w:rsidRPr="00782E7E" w:rsidRDefault="00C76150" w:rsidP="002F406F">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4A03B26F" w14:textId="77777777" w:rsidR="00C76150" w:rsidRPr="00782E7E" w:rsidRDefault="00C76150" w:rsidP="002F406F">
            <w:pPr>
              <w:pStyle w:val="a0"/>
              <w:tabs>
                <w:tab w:val="right" w:pos="1151"/>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6FE2AAD3" w14:textId="77777777" w:rsidTr="00C11385">
        <w:tc>
          <w:tcPr>
            <w:tcW w:w="3989" w:type="dxa"/>
          </w:tcPr>
          <w:p w14:paraId="79F23165"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vAlign w:val="center"/>
          </w:tcPr>
          <w:p w14:paraId="5B5DD751" w14:textId="77777777" w:rsidR="00C76150" w:rsidRPr="00782E7E" w:rsidRDefault="00C76150" w:rsidP="002F406F">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3A1A205C" w14:textId="77777777" w:rsidR="00C76150" w:rsidRPr="00782E7E" w:rsidRDefault="00C76150" w:rsidP="002F406F">
            <w:pPr>
              <w:pStyle w:val="a0"/>
              <w:tabs>
                <w:tab w:val="right" w:pos="1139"/>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17582C69" w14:textId="77777777" w:rsidR="00C76150" w:rsidRPr="00782E7E" w:rsidRDefault="00C76150" w:rsidP="002F406F">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2CAC7A75" w14:textId="77777777" w:rsidR="00C76150" w:rsidRPr="00782E7E" w:rsidRDefault="00C76150" w:rsidP="002F406F">
            <w:pPr>
              <w:pStyle w:val="a0"/>
              <w:tabs>
                <w:tab w:val="right" w:pos="1169"/>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r>
      <w:tr w:rsidR="00C76150" w:rsidRPr="00782E7E" w14:paraId="148BA898" w14:textId="77777777" w:rsidTr="00C11385">
        <w:tc>
          <w:tcPr>
            <w:tcW w:w="3989" w:type="dxa"/>
          </w:tcPr>
          <w:p w14:paraId="65C05610" w14:textId="77777777" w:rsidR="00C76150" w:rsidRPr="00782E7E" w:rsidRDefault="00C76150" w:rsidP="002F406F">
            <w:pPr>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center"/>
          </w:tcPr>
          <w:p w14:paraId="1EB295EE" w14:textId="77777777" w:rsidR="00C76150" w:rsidRPr="00782E7E" w:rsidRDefault="00C76150" w:rsidP="002F406F">
            <w:pPr>
              <w:pStyle w:val="a0"/>
              <w:tabs>
                <w:tab w:val="right" w:pos="1178"/>
              </w:tabs>
              <w:ind w:right="-72"/>
              <w:jc w:val="both"/>
              <w:rPr>
                <w:rFonts w:ascii="Arial" w:hAnsi="Arial" w:cs="Arial"/>
                <w:b/>
                <w:bCs/>
                <w:color w:val="000000"/>
                <w:sz w:val="18"/>
                <w:szCs w:val="18"/>
              </w:rPr>
            </w:pPr>
            <w:r w:rsidRPr="00782E7E">
              <w:rPr>
                <w:rFonts w:ascii="Arial" w:hAnsi="Arial" w:cs="Arial"/>
                <w:b/>
                <w:bCs/>
                <w:color w:val="000000"/>
                <w:sz w:val="18"/>
                <w:szCs w:val="18"/>
              </w:rPr>
              <w:tab/>
              <w:t>2022</w:t>
            </w:r>
          </w:p>
        </w:tc>
        <w:tc>
          <w:tcPr>
            <w:tcW w:w="1368" w:type="dxa"/>
            <w:tcBorders>
              <w:bottom w:val="single" w:sz="4" w:space="0" w:color="auto"/>
            </w:tcBorders>
            <w:vAlign w:val="center"/>
          </w:tcPr>
          <w:p w14:paraId="442E9770" w14:textId="77777777" w:rsidR="00C76150" w:rsidRPr="00782E7E" w:rsidRDefault="00C76150" w:rsidP="002F406F">
            <w:pPr>
              <w:pStyle w:val="a0"/>
              <w:tabs>
                <w:tab w:val="right" w:pos="1139"/>
              </w:tabs>
              <w:ind w:right="-72"/>
              <w:jc w:val="both"/>
              <w:rPr>
                <w:rFonts w:ascii="Arial" w:hAnsi="Arial" w:cs="Arial"/>
                <w:b/>
                <w:bCs/>
                <w:color w:val="000000"/>
                <w:sz w:val="18"/>
                <w:szCs w:val="18"/>
              </w:rPr>
            </w:pPr>
            <w:r w:rsidRPr="00782E7E">
              <w:rPr>
                <w:rFonts w:ascii="Arial" w:hAnsi="Arial" w:cs="Arial"/>
                <w:b/>
                <w:bCs/>
                <w:color w:val="000000"/>
                <w:sz w:val="18"/>
                <w:szCs w:val="18"/>
              </w:rPr>
              <w:tab/>
              <w:t>2021</w:t>
            </w:r>
          </w:p>
        </w:tc>
        <w:tc>
          <w:tcPr>
            <w:tcW w:w="1368" w:type="dxa"/>
            <w:tcBorders>
              <w:bottom w:val="single" w:sz="4" w:space="0" w:color="auto"/>
            </w:tcBorders>
            <w:vAlign w:val="center"/>
          </w:tcPr>
          <w:p w14:paraId="4A748492" w14:textId="77777777" w:rsidR="00C76150" w:rsidRPr="00782E7E" w:rsidRDefault="00C76150" w:rsidP="002F406F">
            <w:pPr>
              <w:pStyle w:val="a0"/>
              <w:tabs>
                <w:tab w:val="right" w:pos="1152"/>
              </w:tabs>
              <w:ind w:right="-72"/>
              <w:jc w:val="both"/>
              <w:rPr>
                <w:rFonts w:ascii="Arial" w:hAnsi="Arial" w:cs="Arial"/>
                <w:b/>
                <w:bCs/>
                <w:color w:val="000000"/>
                <w:sz w:val="18"/>
                <w:szCs w:val="18"/>
              </w:rPr>
            </w:pPr>
            <w:r w:rsidRPr="00782E7E">
              <w:rPr>
                <w:rFonts w:ascii="Arial" w:hAnsi="Arial" w:cs="Arial"/>
                <w:b/>
                <w:bCs/>
                <w:color w:val="000000"/>
                <w:sz w:val="18"/>
                <w:szCs w:val="18"/>
              </w:rPr>
              <w:tab/>
              <w:t>2022</w:t>
            </w:r>
          </w:p>
        </w:tc>
        <w:tc>
          <w:tcPr>
            <w:tcW w:w="1368" w:type="dxa"/>
            <w:tcBorders>
              <w:bottom w:val="single" w:sz="4" w:space="0" w:color="auto"/>
            </w:tcBorders>
            <w:vAlign w:val="center"/>
          </w:tcPr>
          <w:p w14:paraId="730EA98E" w14:textId="77777777" w:rsidR="00C76150" w:rsidRPr="00782E7E" w:rsidRDefault="00C76150" w:rsidP="002F406F">
            <w:pPr>
              <w:pStyle w:val="a0"/>
              <w:tabs>
                <w:tab w:val="right" w:pos="1169"/>
              </w:tabs>
              <w:ind w:right="-72"/>
              <w:jc w:val="both"/>
              <w:rPr>
                <w:rFonts w:ascii="Arial" w:hAnsi="Arial" w:cs="Arial"/>
                <w:b/>
                <w:bCs/>
                <w:color w:val="000000"/>
                <w:sz w:val="18"/>
                <w:szCs w:val="18"/>
              </w:rPr>
            </w:pPr>
            <w:r w:rsidRPr="00782E7E">
              <w:rPr>
                <w:rFonts w:ascii="Arial" w:hAnsi="Arial" w:cs="Arial"/>
                <w:b/>
                <w:bCs/>
                <w:color w:val="000000"/>
                <w:sz w:val="18"/>
                <w:szCs w:val="18"/>
              </w:rPr>
              <w:tab/>
              <w:t>2021</w:t>
            </w:r>
          </w:p>
        </w:tc>
      </w:tr>
      <w:tr w:rsidR="00C76150" w:rsidRPr="00782E7E" w14:paraId="42A9423B" w14:textId="77777777" w:rsidTr="00C11385">
        <w:tc>
          <w:tcPr>
            <w:tcW w:w="3989" w:type="dxa"/>
            <w:vAlign w:val="bottom"/>
          </w:tcPr>
          <w:p w14:paraId="4CCF9A5F"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53620F78"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3F84A14" w14:textId="77777777" w:rsidR="00C76150" w:rsidRPr="00782E7E" w:rsidRDefault="00C76150" w:rsidP="002F406F">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73ED927"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11D789E" w14:textId="77777777" w:rsidR="00C76150" w:rsidRPr="00782E7E" w:rsidRDefault="00C76150" w:rsidP="002F406F">
            <w:pPr>
              <w:pStyle w:val="a0"/>
              <w:tabs>
                <w:tab w:val="decimal" w:pos="1160"/>
              </w:tabs>
              <w:ind w:left="-14" w:right="-72"/>
              <w:jc w:val="both"/>
              <w:rPr>
                <w:rFonts w:ascii="Arial" w:hAnsi="Arial" w:cs="Arial"/>
                <w:snapToGrid w:val="0"/>
                <w:color w:val="000000"/>
                <w:spacing w:val="-4"/>
                <w:sz w:val="18"/>
                <w:szCs w:val="18"/>
                <w:lang w:eastAsia="th-TH"/>
              </w:rPr>
            </w:pPr>
          </w:p>
        </w:tc>
      </w:tr>
      <w:tr w:rsidR="00C76150" w:rsidRPr="00782E7E" w14:paraId="75442D68" w14:textId="77777777" w:rsidTr="00C11385">
        <w:tc>
          <w:tcPr>
            <w:tcW w:w="3989" w:type="dxa"/>
            <w:vAlign w:val="bottom"/>
          </w:tcPr>
          <w:p w14:paraId="725E9C6F" w14:textId="77777777" w:rsidR="00C76150" w:rsidRPr="00782E7E" w:rsidRDefault="00C76150" w:rsidP="002F406F">
            <w:pPr>
              <w:ind w:left="-105" w:right="-155"/>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Profit attributable to shareholders of the</w:t>
            </w:r>
          </w:p>
        </w:tc>
        <w:tc>
          <w:tcPr>
            <w:tcW w:w="1368" w:type="dxa"/>
            <w:shd w:val="clear" w:color="auto" w:fill="FAFAFA"/>
          </w:tcPr>
          <w:p w14:paraId="32A447B6" w14:textId="77777777" w:rsidR="00C76150" w:rsidRPr="00782E7E" w:rsidRDefault="00C76150" w:rsidP="002F406F">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tcPr>
          <w:p w14:paraId="635FCE7B" w14:textId="77777777" w:rsidR="00C76150" w:rsidRPr="00782E7E" w:rsidRDefault="00C76150" w:rsidP="002F406F">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6D813BD1"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11E0B9CA" w14:textId="77777777" w:rsidR="00C76150" w:rsidRPr="00782E7E" w:rsidRDefault="00C76150" w:rsidP="002F406F">
            <w:pPr>
              <w:pStyle w:val="a0"/>
              <w:tabs>
                <w:tab w:val="decimal" w:pos="1160"/>
              </w:tabs>
              <w:ind w:left="-14" w:right="-72"/>
              <w:jc w:val="both"/>
              <w:rPr>
                <w:rFonts w:ascii="Arial" w:hAnsi="Arial" w:cs="Arial"/>
                <w:snapToGrid w:val="0"/>
                <w:color w:val="000000"/>
                <w:spacing w:val="-4"/>
                <w:sz w:val="18"/>
                <w:szCs w:val="18"/>
                <w:lang w:eastAsia="th-TH"/>
              </w:rPr>
            </w:pPr>
          </w:p>
        </w:tc>
      </w:tr>
      <w:tr w:rsidR="00C76150" w:rsidRPr="00782E7E" w14:paraId="4590A1C0" w14:textId="77777777" w:rsidTr="00C11385">
        <w:tc>
          <w:tcPr>
            <w:tcW w:w="3989" w:type="dxa"/>
            <w:vAlign w:val="bottom"/>
          </w:tcPr>
          <w:p w14:paraId="538EE35E" w14:textId="77777777" w:rsidR="00C76150" w:rsidRPr="00782E7E" w:rsidRDefault="00C76150" w:rsidP="002F406F">
            <w:pPr>
              <w:ind w:left="-105" w:right="-72"/>
              <w:rPr>
                <w:rFonts w:ascii="Arial" w:hAnsi="Arial" w:cs="Arial"/>
                <w:snapToGrid w:val="0"/>
                <w:color w:val="000000"/>
                <w:spacing w:val="-2"/>
                <w:sz w:val="18"/>
                <w:szCs w:val="18"/>
                <w:lang w:val="en-GB" w:eastAsia="th-TH"/>
              </w:rPr>
            </w:pPr>
            <w:r w:rsidRPr="00782E7E">
              <w:rPr>
                <w:rFonts w:ascii="Arial" w:hAnsi="Arial" w:cs="Arial"/>
                <w:snapToGrid w:val="0"/>
                <w:color w:val="000000"/>
                <w:sz w:val="18"/>
                <w:szCs w:val="18"/>
                <w:lang w:val="en-GB" w:eastAsia="th-TH"/>
              </w:rPr>
              <w:t xml:space="preserve">   </w:t>
            </w:r>
            <w:r w:rsidRPr="00782E7E">
              <w:rPr>
                <w:rFonts w:ascii="Arial" w:hAnsi="Arial" w:cs="Arial"/>
                <w:snapToGrid w:val="0"/>
                <w:color w:val="000000"/>
                <w:spacing w:val="-2"/>
                <w:sz w:val="18"/>
                <w:szCs w:val="18"/>
                <w:lang w:val="en-GB" w:eastAsia="th-TH"/>
              </w:rPr>
              <w:t xml:space="preserve">parent for the year (Baht) </w:t>
            </w:r>
          </w:p>
        </w:tc>
        <w:tc>
          <w:tcPr>
            <w:tcW w:w="1368" w:type="dxa"/>
            <w:shd w:val="clear" w:color="auto" w:fill="FAFAFA"/>
          </w:tcPr>
          <w:p w14:paraId="2BB57F44" w14:textId="38E9F71D" w:rsidR="00C76150" w:rsidRPr="00782E7E" w:rsidRDefault="00C76150" w:rsidP="002F406F">
            <w:pPr>
              <w:tabs>
                <w:tab w:val="decimal" w:pos="1152"/>
              </w:tabs>
              <w:ind w:right="-72"/>
              <w:jc w:val="both"/>
              <w:rPr>
                <w:rFonts w:ascii="Arial" w:eastAsia="Arial Unicode MS" w:hAnsi="Arial" w:cs="Arial"/>
                <w:noProof/>
                <w:snapToGrid w:val="0"/>
                <w:color w:val="000000"/>
                <w:sz w:val="18"/>
                <w:szCs w:val="18"/>
                <w:cs/>
                <w:lang w:val="en-GB" w:eastAsia="th-TH"/>
              </w:rPr>
            </w:pPr>
            <w:r w:rsidRPr="00782E7E">
              <w:rPr>
                <w:rFonts w:ascii="Arial" w:eastAsia="Arial Unicode MS" w:hAnsi="Arial" w:cs="Arial"/>
                <w:noProof/>
                <w:snapToGrid w:val="0"/>
                <w:color w:val="000000"/>
                <w:sz w:val="18"/>
                <w:szCs w:val="18"/>
                <w:lang w:val="en-GB" w:eastAsia="th-TH"/>
              </w:rPr>
              <w:t>1,60</w:t>
            </w:r>
            <w:r w:rsidR="000669F3" w:rsidRPr="00782E7E">
              <w:rPr>
                <w:rFonts w:ascii="Arial" w:eastAsia="Arial Unicode MS" w:hAnsi="Arial" w:cs="Arial"/>
                <w:noProof/>
                <w:snapToGrid w:val="0"/>
                <w:color w:val="000000"/>
                <w:sz w:val="18"/>
                <w:szCs w:val="18"/>
                <w:lang w:val="en-GB" w:eastAsia="th-TH"/>
              </w:rPr>
              <w:t>1</w:t>
            </w:r>
            <w:r w:rsidRPr="00782E7E">
              <w:rPr>
                <w:rFonts w:ascii="Arial" w:eastAsia="Arial Unicode MS" w:hAnsi="Arial" w:cs="Arial"/>
                <w:noProof/>
                <w:snapToGrid w:val="0"/>
                <w:color w:val="000000"/>
                <w:sz w:val="18"/>
                <w:szCs w:val="18"/>
                <w:lang w:val="en-GB" w:eastAsia="th-TH"/>
              </w:rPr>
              <w:t>,</w:t>
            </w:r>
            <w:r w:rsidR="000669F3" w:rsidRPr="00782E7E">
              <w:rPr>
                <w:rFonts w:ascii="Arial" w:eastAsia="Arial Unicode MS" w:hAnsi="Arial" w:cs="Arial"/>
                <w:noProof/>
                <w:snapToGrid w:val="0"/>
                <w:color w:val="000000"/>
                <w:sz w:val="18"/>
                <w:szCs w:val="18"/>
                <w:lang w:val="en-GB" w:eastAsia="th-TH"/>
              </w:rPr>
              <w:t>694</w:t>
            </w:r>
            <w:r w:rsidRPr="00782E7E">
              <w:rPr>
                <w:rFonts w:ascii="Arial" w:eastAsia="Arial Unicode MS" w:hAnsi="Arial" w:cs="Arial"/>
                <w:noProof/>
                <w:snapToGrid w:val="0"/>
                <w:color w:val="000000"/>
                <w:sz w:val="18"/>
                <w:szCs w:val="18"/>
                <w:lang w:val="en-GB" w:eastAsia="th-TH"/>
              </w:rPr>
              <w:t>,</w:t>
            </w:r>
            <w:r w:rsidR="000669F3" w:rsidRPr="00782E7E">
              <w:rPr>
                <w:rFonts w:ascii="Arial" w:eastAsia="Arial Unicode MS" w:hAnsi="Arial" w:cs="Arial"/>
                <w:noProof/>
                <w:snapToGrid w:val="0"/>
                <w:color w:val="000000"/>
                <w:sz w:val="18"/>
                <w:szCs w:val="18"/>
                <w:lang w:val="en-GB" w:eastAsia="th-TH"/>
              </w:rPr>
              <w:t>626</w:t>
            </w:r>
          </w:p>
        </w:tc>
        <w:tc>
          <w:tcPr>
            <w:tcW w:w="1368" w:type="dxa"/>
          </w:tcPr>
          <w:p w14:paraId="6CE01FAE" w14:textId="77777777" w:rsidR="00C76150" w:rsidRPr="00782E7E" w:rsidRDefault="00C76150" w:rsidP="002F406F">
            <w:pPr>
              <w:pStyle w:val="a0"/>
              <w:tabs>
                <w:tab w:val="decimal" w:pos="1130"/>
              </w:tabs>
              <w:ind w:left="-14" w:right="-72"/>
              <w:jc w:val="both"/>
              <w:rPr>
                <w:rFonts w:ascii="Arial" w:eastAsia="Arial Unicode MS" w:hAnsi="Arial" w:cs="Arial"/>
                <w:noProof/>
                <w:snapToGrid w:val="0"/>
                <w:color w:val="000000"/>
                <w:sz w:val="18"/>
                <w:szCs w:val="18"/>
                <w:lang w:eastAsia="th-TH"/>
              </w:rPr>
            </w:pPr>
            <w:r w:rsidRPr="00782E7E">
              <w:rPr>
                <w:rFonts w:ascii="Arial" w:eastAsia="Arial Unicode MS" w:hAnsi="Arial" w:cs="Arial"/>
                <w:noProof/>
                <w:snapToGrid w:val="0"/>
                <w:color w:val="000000"/>
                <w:sz w:val="18"/>
                <w:szCs w:val="18"/>
                <w:lang w:eastAsia="th-TH"/>
              </w:rPr>
              <w:t>1,337,425,243</w:t>
            </w:r>
          </w:p>
        </w:tc>
        <w:tc>
          <w:tcPr>
            <w:tcW w:w="1368" w:type="dxa"/>
            <w:shd w:val="clear" w:color="auto" w:fill="FAFAFA"/>
          </w:tcPr>
          <w:p w14:paraId="6D2C3717" w14:textId="77777777" w:rsidR="00C76150" w:rsidRPr="00782E7E" w:rsidRDefault="00C76150" w:rsidP="002F406F">
            <w:pPr>
              <w:tabs>
                <w:tab w:val="decimal" w:pos="1152"/>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1,037,382,929</w:t>
            </w:r>
          </w:p>
        </w:tc>
        <w:tc>
          <w:tcPr>
            <w:tcW w:w="1368" w:type="dxa"/>
          </w:tcPr>
          <w:p w14:paraId="544A6850" w14:textId="77777777" w:rsidR="00C76150" w:rsidRPr="00782E7E" w:rsidRDefault="00C76150" w:rsidP="002F406F">
            <w:pPr>
              <w:tabs>
                <w:tab w:val="decimal" w:pos="1160"/>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930,828,048</w:t>
            </w:r>
          </w:p>
        </w:tc>
      </w:tr>
      <w:tr w:rsidR="00C76150" w:rsidRPr="00782E7E" w14:paraId="5F28A28B" w14:textId="77777777" w:rsidTr="00C11385">
        <w:tc>
          <w:tcPr>
            <w:tcW w:w="3989" w:type="dxa"/>
            <w:vAlign w:val="bottom"/>
          </w:tcPr>
          <w:p w14:paraId="589A10AD" w14:textId="77777777" w:rsidR="00C76150" w:rsidRPr="00782E7E" w:rsidRDefault="00C76150" w:rsidP="002F406F">
            <w:pPr>
              <w:ind w:left="-105" w:right="-155"/>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Weighted average number of </w:t>
            </w:r>
          </w:p>
        </w:tc>
        <w:tc>
          <w:tcPr>
            <w:tcW w:w="1368" w:type="dxa"/>
            <w:shd w:val="clear" w:color="auto" w:fill="FAFAFA"/>
          </w:tcPr>
          <w:p w14:paraId="297E9318" w14:textId="77777777" w:rsidR="00C76150" w:rsidRPr="00782E7E" w:rsidRDefault="00C76150" w:rsidP="002F406F">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tcPr>
          <w:p w14:paraId="77DDB5D0" w14:textId="77777777" w:rsidR="00C76150" w:rsidRPr="00782E7E" w:rsidRDefault="00C76150" w:rsidP="002F406F">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0F94F250"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6020A361" w14:textId="77777777" w:rsidR="00C76150" w:rsidRPr="00782E7E" w:rsidRDefault="00C76150" w:rsidP="002F406F">
            <w:pPr>
              <w:pStyle w:val="a0"/>
              <w:tabs>
                <w:tab w:val="decimal" w:pos="1160"/>
              </w:tabs>
              <w:ind w:left="-14" w:right="-72"/>
              <w:jc w:val="both"/>
              <w:rPr>
                <w:rFonts w:ascii="Arial" w:hAnsi="Arial" w:cs="Arial"/>
                <w:snapToGrid w:val="0"/>
                <w:color w:val="000000"/>
                <w:spacing w:val="-4"/>
                <w:sz w:val="18"/>
                <w:szCs w:val="18"/>
                <w:lang w:eastAsia="th-TH"/>
              </w:rPr>
            </w:pPr>
          </w:p>
        </w:tc>
      </w:tr>
      <w:tr w:rsidR="00C76150" w:rsidRPr="00782E7E" w14:paraId="448725A7" w14:textId="77777777" w:rsidTr="00C11385">
        <w:tc>
          <w:tcPr>
            <w:tcW w:w="3989" w:type="dxa"/>
            <w:vAlign w:val="bottom"/>
          </w:tcPr>
          <w:p w14:paraId="34F09453" w14:textId="77777777" w:rsidR="00C76150" w:rsidRPr="00782E7E" w:rsidRDefault="00C76150" w:rsidP="002F406F">
            <w:pPr>
              <w:ind w:left="-105" w:right="-155"/>
              <w:rPr>
                <w:rFonts w:ascii="Arial" w:hAnsi="Arial" w:cs="Arial"/>
                <w:snapToGrid w:val="0"/>
                <w:color w:val="000000"/>
                <w:sz w:val="18"/>
                <w:szCs w:val="18"/>
                <w:cs/>
                <w:lang w:val="en-GB" w:eastAsia="th-TH"/>
              </w:rPr>
            </w:pPr>
            <w:r w:rsidRPr="00782E7E">
              <w:rPr>
                <w:rFonts w:ascii="Arial" w:hAnsi="Arial" w:cs="Arial"/>
                <w:snapToGrid w:val="0"/>
                <w:color w:val="000000"/>
                <w:sz w:val="18"/>
                <w:szCs w:val="18"/>
                <w:cs/>
                <w:lang w:val="en-GB" w:eastAsia="th-TH"/>
              </w:rPr>
              <w:t xml:space="preserve">   </w:t>
            </w:r>
            <w:r w:rsidRPr="00782E7E">
              <w:rPr>
                <w:rFonts w:ascii="Arial" w:hAnsi="Arial" w:cs="Arial"/>
                <w:snapToGrid w:val="0"/>
                <w:color w:val="000000"/>
                <w:sz w:val="18"/>
                <w:szCs w:val="18"/>
                <w:lang w:val="en-GB" w:eastAsia="th-TH"/>
              </w:rPr>
              <w:t>ordinary shares (shares)</w:t>
            </w:r>
          </w:p>
        </w:tc>
        <w:tc>
          <w:tcPr>
            <w:tcW w:w="1368" w:type="dxa"/>
            <w:shd w:val="clear" w:color="auto" w:fill="FAFAFA"/>
          </w:tcPr>
          <w:p w14:paraId="0C77083A" w14:textId="77777777" w:rsidR="00C76150" w:rsidRPr="00782E7E" w:rsidRDefault="00C76150" w:rsidP="002F406F">
            <w:pPr>
              <w:tabs>
                <w:tab w:val="decimal" w:pos="1152"/>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847,379,277</w:t>
            </w:r>
          </w:p>
        </w:tc>
        <w:tc>
          <w:tcPr>
            <w:tcW w:w="1368" w:type="dxa"/>
          </w:tcPr>
          <w:p w14:paraId="4D8344E7" w14:textId="77777777" w:rsidR="00C76150" w:rsidRPr="00782E7E" w:rsidRDefault="00C76150" w:rsidP="002F406F">
            <w:pPr>
              <w:tabs>
                <w:tab w:val="decimal" w:pos="1130"/>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843,811,203</w:t>
            </w:r>
          </w:p>
        </w:tc>
        <w:tc>
          <w:tcPr>
            <w:tcW w:w="1368" w:type="dxa"/>
            <w:shd w:val="clear" w:color="auto" w:fill="FAFAFA"/>
          </w:tcPr>
          <w:p w14:paraId="3FF735B9" w14:textId="77777777" w:rsidR="00C76150" w:rsidRPr="00782E7E" w:rsidRDefault="00C76150" w:rsidP="002F406F">
            <w:pPr>
              <w:tabs>
                <w:tab w:val="decimal" w:pos="1152"/>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847,379,277</w:t>
            </w:r>
          </w:p>
        </w:tc>
        <w:tc>
          <w:tcPr>
            <w:tcW w:w="1368" w:type="dxa"/>
          </w:tcPr>
          <w:p w14:paraId="09D4D1F4" w14:textId="77777777" w:rsidR="00C76150" w:rsidRPr="00782E7E" w:rsidRDefault="00C76150" w:rsidP="002F406F">
            <w:pPr>
              <w:tabs>
                <w:tab w:val="decimal" w:pos="1160"/>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843,811,203</w:t>
            </w:r>
          </w:p>
        </w:tc>
      </w:tr>
      <w:tr w:rsidR="00C76150" w:rsidRPr="00782E7E" w14:paraId="121E5C8C" w14:textId="77777777" w:rsidTr="00C11385">
        <w:tc>
          <w:tcPr>
            <w:tcW w:w="3989" w:type="dxa"/>
            <w:vAlign w:val="bottom"/>
          </w:tcPr>
          <w:p w14:paraId="0FBC515C" w14:textId="77777777" w:rsidR="00C76150" w:rsidRPr="00782E7E" w:rsidRDefault="00C76150" w:rsidP="002F406F">
            <w:pPr>
              <w:ind w:left="-105" w:right="-155"/>
              <w:rPr>
                <w:rFonts w:ascii="Arial" w:hAnsi="Arial" w:cs="Arial"/>
                <w:snapToGrid w:val="0"/>
                <w:color w:val="000000"/>
                <w:sz w:val="18"/>
                <w:szCs w:val="18"/>
                <w:lang w:val="en-GB" w:eastAsia="th-TH"/>
              </w:rPr>
            </w:pPr>
          </w:p>
        </w:tc>
        <w:tc>
          <w:tcPr>
            <w:tcW w:w="1368" w:type="dxa"/>
            <w:shd w:val="clear" w:color="auto" w:fill="FAFAFA"/>
            <w:vAlign w:val="bottom"/>
          </w:tcPr>
          <w:p w14:paraId="4689FA28"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364EB22A" w14:textId="77777777" w:rsidR="00C76150" w:rsidRPr="00782E7E" w:rsidRDefault="00C76150" w:rsidP="002F406F">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0415C2BD"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51DC7918" w14:textId="77777777" w:rsidR="00C76150" w:rsidRPr="00782E7E" w:rsidRDefault="00C76150" w:rsidP="002F406F">
            <w:pPr>
              <w:pStyle w:val="a0"/>
              <w:tabs>
                <w:tab w:val="decimal" w:pos="1160"/>
              </w:tabs>
              <w:ind w:left="-14" w:right="-72"/>
              <w:jc w:val="both"/>
              <w:rPr>
                <w:rFonts w:ascii="Arial" w:hAnsi="Arial" w:cs="Arial"/>
                <w:snapToGrid w:val="0"/>
                <w:color w:val="000000"/>
                <w:spacing w:val="-4"/>
                <w:sz w:val="18"/>
                <w:szCs w:val="18"/>
                <w:lang w:eastAsia="th-TH"/>
              </w:rPr>
            </w:pPr>
          </w:p>
        </w:tc>
      </w:tr>
      <w:tr w:rsidR="00C76150" w:rsidRPr="00782E7E" w14:paraId="394FFE95" w14:textId="77777777" w:rsidTr="00C11385">
        <w:trPr>
          <w:trHeight w:val="63"/>
        </w:trPr>
        <w:tc>
          <w:tcPr>
            <w:tcW w:w="3989" w:type="dxa"/>
            <w:vAlign w:val="bottom"/>
          </w:tcPr>
          <w:p w14:paraId="31D11DA2" w14:textId="77777777" w:rsidR="00C76150" w:rsidRPr="00782E7E" w:rsidRDefault="00C76150" w:rsidP="002F406F">
            <w:pPr>
              <w:ind w:left="-105"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Basic earnings per share (Baht per share)</w:t>
            </w:r>
          </w:p>
        </w:tc>
        <w:tc>
          <w:tcPr>
            <w:tcW w:w="1368" w:type="dxa"/>
            <w:shd w:val="clear" w:color="auto" w:fill="FAFAFA"/>
          </w:tcPr>
          <w:p w14:paraId="3E6AA139" w14:textId="02FA3487" w:rsidR="00C76150" w:rsidRPr="00782E7E" w:rsidRDefault="00C11385" w:rsidP="002F406F">
            <w:pPr>
              <w:tabs>
                <w:tab w:val="right" w:pos="1152"/>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ab/>
            </w:r>
            <w:r w:rsidR="00C76150" w:rsidRPr="00782E7E">
              <w:rPr>
                <w:rFonts w:ascii="Arial" w:eastAsia="Arial Unicode MS" w:hAnsi="Arial" w:cs="Arial"/>
                <w:noProof/>
                <w:snapToGrid w:val="0"/>
                <w:color w:val="000000"/>
                <w:sz w:val="18"/>
                <w:szCs w:val="18"/>
                <w:lang w:val="en-GB" w:eastAsia="th-TH"/>
              </w:rPr>
              <w:t>1.89</w:t>
            </w:r>
          </w:p>
        </w:tc>
        <w:tc>
          <w:tcPr>
            <w:tcW w:w="1368" w:type="dxa"/>
          </w:tcPr>
          <w:p w14:paraId="1BB7EB97" w14:textId="64EDDCB9" w:rsidR="00C76150" w:rsidRPr="00782E7E" w:rsidRDefault="00C11385" w:rsidP="002F406F">
            <w:pPr>
              <w:tabs>
                <w:tab w:val="right" w:pos="1152"/>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ab/>
            </w:r>
            <w:r w:rsidR="00C76150" w:rsidRPr="00782E7E">
              <w:rPr>
                <w:rFonts w:ascii="Arial" w:eastAsia="Arial Unicode MS" w:hAnsi="Arial" w:cs="Arial"/>
                <w:noProof/>
                <w:snapToGrid w:val="0"/>
                <w:color w:val="000000"/>
                <w:sz w:val="18"/>
                <w:szCs w:val="18"/>
                <w:lang w:val="en-GB" w:eastAsia="th-TH"/>
              </w:rPr>
              <w:t>1.58</w:t>
            </w:r>
          </w:p>
        </w:tc>
        <w:tc>
          <w:tcPr>
            <w:tcW w:w="1368" w:type="dxa"/>
            <w:shd w:val="clear" w:color="auto" w:fill="FAFAFA"/>
          </w:tcPr>
          <w:p w14:paraId="79D5B833" w14:textId="307FDC84" w:rsidR="00C76150" w:rsidRPr="00782E7E" w:rsidRDefault="00C11385" w:rsidP="002F406F">
            <w:pPr>
              <w:tabs>
                <w:tab w:val="right" w:pos="1152"/>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ab/>
            </w:r>
            <w:r w:rsidR="00C76150" w:rsidRPr="00782E7E">
              <w:rPr>
                <w:rFonts w:ascii="Arial" w:eastAsia="Arial Unicode MS" w:hAnsi="Arial" w:cs="Arial"/>
                <w:noProof/>
                <w:snapToGrid w:val="0"/>
                <w:color w:val="000000"/>
                <w:sz w:val="18"/>
                <w:szCs w:val="18"/>
                <w:lang w:val="en-GB" w:eastAsia="th-TH"/>
              </w:rPr>
              <w:t>1.22</w:t>
            </w:r>
          </w:p>
        </w:tc>
        <w:tc>
          <w:tcPr>
            <w:tcW w:w="1368" w:type="dxa"/>
          </w:tcPr>
          <w:p w14:paraId="17086D26" w14:textId="3B95F5C8" w:rsidR="00C76150" w:rsidRPr="00782E7E" w:rsidRDefault="00C11385" w:rsidP="002F406F">
            <w:pPr>
              <w:tabs>
                <w:tab w:val="right" w:pos="1152"/>
              </w:tabs>
              <w:ind w:right="-72"/>
              <w:jc w:val="both"/>
              <w:rPr>
                <w:rFonts w:ascii="Arial" w:eastAsia="Arial Unicode MS" w:hAnsi="Arial" w:cs="Arial"/>
                <w:noProof/>
                <w:snapToGrid w:val="0"/>
                <w:color w:val="000000"/>
                <w:sz w:val="18"/>
                <w:szCs w:val="18"/>
                <w:lang w:val="en-GB" w:eastAsia="th-TH"/>
              </w:rPr>
            </w:pPr>
            <w:r w:rsidRPr="00782E7E">
              <w:rPr>
                <w:rFonts w:ascii="Arial" w:eastAsia="Arial Unicode MS" w:hAnsi="Arial" w:cs="Arial"/>
                <w:noProof/>
                <w:snapToGrid w:val="0"/>
                <w:color w:val="000000"/>
                <w:sz w:val="18"/>
                <w:szCs w:val="18"/>
                <w:lang w:val="en-GB" w:eastAsia="th-TH"/>
              </w:rPr>
              <w:tab/>
            </w:r>
            <w:r w:rsidR="00C76150" w:rsidRPr="00782E7E">
              <w:rPr>
                <w:rFonts w:ascii="Arial" w:eastAsia="Arial Unicode MS" w:hAnsi="Arial" w:cs="Arial"/>
                <w:noProof/>
                <w:snapToGrid w:val="0"/>
                <w:color w:val="000000"/>
                <w:sz w:val="18"/>
                <w:szCs w:val="18"/>
                <w:lang w:val="en-GB" w:eastAsia="th-TH"/>
              </w:rPr>
              <w:t>1.10</w:t>
            </w:r>
          </w:p>
        </w:tc>
      </w:tr>
    </w:tbl>
    <w:p w14:paraId="4CE6614F" w14:textId="77777777"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p>
    <w:p w14:paraId="3D3002F8" w14:textId="77777777" w:rsidR="00C76150" w:rsidRPr="00782E7E" w:rsidRDefault="00C76150" w:rsidP="00C76150">
      <w:pPr>
        <w:suppressAutoHyphens/>
        <w:jc w:val="both"/>
        <w:rPr>
          <w:rFonts w:ascii="Arial" w:hAnsi="Arial" w:cs="Arial"/>
          <w:color w:val="000000"/>
          <w:spacing w:val="-11"/>
          <w:sz w:val="18"/>
          <w:szCs w:val="18"/>
          <w:lang w:val="en-GB"/>
        </w:rPr>
      </w:pPr>
      <w:r w:rsidRPr="00782E7E">
        <w:rPr>
          <w:rFonts w:ascii="Arial" w:hAnsi="Arial" w:cs="Arial"/>
          <w:color w:val="000000"/>
          <w:spacing w:val="-11"/>
          <w:sz w:val="18"/>
          <w:szCs w:val="18"/>
          <w:lang w:val="en-GB"/>
        </w:rPr>
        <w:t>There are no potential dilutive ordinary shares in issue during the reporting period. Thus, the dilutive earnings per share is not presented.</w:t>
      </w:r>
    </w:p>
    <w:p w14:paraId="75EEB3D1" w14:textId="77777777"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p>
    <w:p w14:paraId="61753CF4" w14:textId="77777777"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2AFB3DC4" w14:textId="77777777" w:rsidTr="002F406F">
        <w:trPr>
          <w:trHeight w:val="386"/>
        </w:trPr>
        <w:tc>
          <w:tcPr>
            <w:tcW w:w="9461" w:type="dxa"/>
            <w:shd w:val="clear" w:color="auto" w:fill="FFA543"/>
            <w:vAlign w:val="center"/>
          </w:tcPr>
          <w:p w14:paraId="69B0495C"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40</w:t>
            </w:r>
            <w:r w:rsidRPr="00782E7E">
              <w:rPr>
                <w:rFonts w:ascii="Arial" w:eastAsia="Arial Unicode MS" w:hAnsi="Arial" w:cs="Arial"/>
                <w:b/>
                <w:bCs/>
                <w:color w:val="FFFFFF"/>
                <w:sz w:val="18"/>
                <w:szCs w:val="18"/>
                <w:lang w:val="en-GB"/>
              </w:rPr>
              <w:tab/>
              <w:t>Business Acquisition</w:t>
            </w:r>
          </w:p>
        </w:tc>
      </w:tr>
    </w:tbl>
    <w:p w14:paraId="037D5EE6" w14:textId="77777777" w:rsidR="00C76150" w:rsidRPr="00782E7E" w:rsidRDefault="00C76150" w:rsidP="00C76150">
      <w:pPr>
        <w:jc w:val="both"/>
        <w:rPr>
          <w:rFonts w:ascii="Arial" w:hAnsi="Arial" w:cs="Arial"/>
          <w:color w:val="000000"/>
          <w:sz w:val="18"/>
          <w:szCs w:val="18"/>
          <w:lang w:val="en-GB"/>
        </w:rPr>
      </w:pPr>
    </w:p>
    <w:p w14:paraId="7BAE5719" w14:textId="42970465" w:rsidR="00C76150" w:rsidRPr="00782E7E" w:rsidRDefault="00C76150" w:rsidP="00C76150">
      <w:pPr>
        <w:jc w:val="both"/>
        <w:rPr>
          <w:rFonts w:ascii="Arial" w:hAnsi="Arial" w:cs="Arial"/>
          <w:color w:val="000000"/>
          <w:spacing w:val="-2"/>
          <w:sz w:val="18"/>
          <w:szCs w:val="18"/>
          <w:lang w:val="en-GB"/>
        </w:rPr>
      </w:pPr>
      <w:r w:rsidRPr="00782E7E">
        <w:rPr>
          <w:rFonts w:ascii="Arial" w:hAnsi="Arial" w:cs="Arial"/>
          <w:color w:val="000000"/>
          <w:spacing w:val="-2"/>
          <w:sz w:val="18"/>
          <w:szCs w:val="18"/>
          <w:lang w:val="en-GB"/>
        </w:rPr>
        <w:t xml:space="preserve">At the Board of Directors' Meeting No.11/2022 of the Company on 11 November 2022, the Board of Directors approved the investment in a subsidiary - Trang Medical Trading Co., Ltd. by purchasing 16,170,000 ordinary shares amounting to Baht 658.53 million. The Company held 55.00% of shareholding interest expected to expand market share from this business acquisition. The Company paid for all shares </w:t>
      </w:r>
      <w:r w:rsidR="000669F3" w:rsidRPr="00782E7E">
        <w:rPr>
          <w:rFonts w:ascii="Arial" w:hAnsi="Arial" w:cs="Arial"/>
          <w:color w:val="000000"/>
          <w:spacing w:val="-2"/>
          <w:sz w:val="18"/>
          <w:szCs w:val="18"/>
          <w:lang w:val="en-GB"/>
        </w:rPr>
        <w:t>in December</w:t>
      </w:r>
      <w:r w:rsidRPr="00782E7E">
        <w:rPr>
          <w:rFonts w:ascii="Arial" w:hAnsi="Arial" w:cs="Arial"/>
          <w:color w:val="000000"/>
          <w:spacing w:val="-2"/>
          <w:sz w:val="18"/>
          <w:szCs w:val="18"/>
          <w:lang w:val="en-GB"/>
        </w:rPr>
        <w:t xml:space="preserve"> 2022.</w:t>
      </w:r>
    </w:p>
    <w:p w14:paraId="36067F4A" w14:textId="77777777" w:rsidR="00592C83" w:rsidRPr="00782E7E" w:rsidRDefault="00592C83" w:rsidP="00C76150">
      <w:pPr>
        <w:jc w:val="both"/>
        <w:rPr>
          <w:rFonts w:ascii="Arial" w:hAnsi="Arial" w:cs="Arial"/>
          <w:color w:val="000000"/>
          <w:sz w:val="18"/>
          <w:szCs w:val="18"/>
        </w:rPr>
      </w:pPr>
    </w:p>
    <w:p w14:paraId="6A50471A" w14:textId="77777777"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r w:rsidRPr="00782E7E">
        <w:rPr>
          <w:rFonts w:ascii="Arial" w:eastAsia="SimSun" w:hAnsi="Arial" w:cs="Arial"/>
          <w:snapToGrid w:val="0"/>
          <w:color w:val="000000"/>
          <w:spacing w:val="-2"/>
          <w:sz w:val="18"/>
          <w:szCs w:val="18"/>
          <w:lang w:val="en-GB" w:eastAsia="th-TH"/>
        </w:rPr>
        <w:t xml:space="preserve">The assets and liabilities recognised </w:t>
      </w:r>
      <w:proofErr w:type="gramStart"/>
      <w:r w:rsidRPr="00782E7E">
        <w:rPr>
          <w:rFonts w:ascii="Arial" w:eastAsia="SimSun" w:hAnsi="Arial" w:cs="Arial"/>
          <w:snapToGrid w:val="0"/>
          <w:color w:val="000000"/>
          <w:spacing w:val="-2"/>
          <w:sz w:val="18"/>
          <w:szCs w:val="18"/>
          <w:lang w:val="en-GB" w:eastAsia="th-TH"/>
        </w:rPr>
        <w:t>as a result of</w:t>
      </w:r>
      <w:proofErr w:type="gramEnd"/>
      <w:r w:rsidRPr="00782E7E">
        <w:rPr>
          <w:rFonts w:ascii="Arial" w:eastAsia="SimSun" w:hAnsi="Arial" w:cs="Arial"/>
          <w:snapToGrid w:val="0"/>
          <w:color w:val="000000"/>
          <w:spacing w:val="-2"/>
          <w:sz w:val="18"/>
          <w:szCs w:val="18"/>
          <w:lang w:val="en-GB" w:eastAsia="th-TH"/>
        </w:rPr>
        <w:t xml:space="preserve"> the acquisition are as follows:</w:t>
      </w:r>
    </w:p>
    <w:p w14:paraId="24C49560" w14:textId="77777777"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p>
    <w:tbl>
      <w:tblPr>
        <w:tblW w:w="9561" w:type="dxa"/>
        <w:tblLayout w:type="fixed"/>
        <w:tblLook w:val="0400" w:firstRow="0" w:lastRow="0" w:firstColumn="0" w:lastColumn="0" w:noHBand="0" w:noVBand="1"/>
      </w:tblPr>
      <w:tblGrid>
        <w:gridCol w:w="7330"/>
        <w:gridCol w:w="2231"/>
      </w:tblGrid>
      <w:tr w:rsidR="00C76150" w:rsidRPr="00782E7E" w14:paraId="68565509" w14:textId="77777777" w:rsidTr="00592C83">
        <w:trPr>
          <w:tblHeader/>
        </w:trPr>
        <w:tc>
          <w:tcPr>
            <w:tcW w:w="7330" w:type="dxa"/>
          </w:tcPr>
          <w:p w14:paraId="24A3510E" w14:textId="77777777" w:rsidR="00C76150" w:rsidRPr="00782E7E" w:rsidRDefault="00C76150" w:rsidP="00046067">
            <w:pPr>
              <w:spacing w:line="256" w:lineRule="auto"/>
              <w:rPr>
                <w:rFonts w:ascii="Arial" w:hAnsi="Arial" w:cs="Arial"/>
                <w:b/>
                <w:sz w:val="18"/>
                <w:szCs w:val="18"/>
                <w:lang w:val="en-GB"/>
              </w:rPr>
            </w:pPr>
          </w:p>
        </w:tc>
        <w:tc>
          <w:tcPr>
            <w:tcW w:w="2231" w:type="dxa"/>
            <w:tcBorders>
              <w:left w:val="nil"/>
              <w:bottom w:val="nil"/>
              <w:right w:val="nil"/>
            </w:tcBorders>
            <w:hideMark/>
          </w:tcPr>
          <w:p w14:paraId="28693D03" w14:textId="77777777" w:rsidR="00C76150" w:rsidRPr="00782E7E" w:rsidRDefault="00C76150" w:rsidP="00592C83">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Fair value</w:t>
            </w:r>
          </w:p>
        </w:tc>
      </w:tr>
      <w:tr w:rsidR="00C76150" w:rsidRPr="00782E7E" w14:paraId="1F4BF03D" w14:textId="77777777" w:rsidTr="00592C83">
        <w:trPr>
          <w:tblHeader/>
        </w:trPr>
        <w:tc>
          <w:tcPr>
            <w:tcW w:w="7330" w:type="dxa"/>
          </w:tcPr>
          <w:p w14:paraId="530915E8" w14:textId="77777777" w:rsidR="00C76150" w:rsidRPr="00782E7E" w:rsidRDefault="00C76150" w:rsidP="00046067">
            <w:pPr>
              <w:spacing w:line="256" w:lineRule="auto"/>
              <w:rPr>
                <w:rFonts w:ascii="Arial" w:hAnsi="Arial" w:cs="Arial"/>
                <w:b/>
                <w:sz w:val="18"/>
                <w:szCs w:val="18"/>
                <w:lang w:val="en-GB"/>
              </w:rPr>
            </w:pPr>
          </w:p>
        </w:tc>
        <w:tc>
          <w:tcPr>
            <w:tcW w:w="2231" w:type="dxa"/>
            <w:tcBorders>
              <w:left w:val="nil"/>
              <w:bottom w:val="nil"/>
              <w:right w:val="nil"/>
            </w:tcBorders>
          </w:tcPr>
          <w:p w14:paraId="1E9A44BE" w14:textId="77777777" w:rsidR="00C76150" w:rsidRPr="00782E7E" w:rsidRDefault="00C76150" w:rsidP="00592C83">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as at acquisition date</w:t>
            </w:r>
          </w:p>
        </w:tc>
      </w:tr>
      <w:tr w:rsidR="00C76150" w:rsidRPr="00782E7E" w14:paraId="782668AE" w14:textId="77777777" w:rsidTr="00592C83">
        <w:trPr>
          <w:tblHeader/>
        </w:trPr>
        <w:tc>
          <w:tcPr>
            <w:tcW w:w="7330" w:type="dxa"/>
          </w:tcPr>
          <w:p w14:paraId="3F4C0504" w14:textId="77777777" w:rsidR="00C76150" w:rsidRPr="00782E7E" w:rsidRDefault="00C76150" w:rsidP="00046067">
            <w:pPr>
              <w:spacing w:line="256" w:lineRule="auto"/>
              <w:rPr>
                <w:rFonts w:ascii="Arial" w:hAnsi="Arial" w:cs="Arial"/>
                <w:b/>
                <w:sz w:val="18"/>
                <w:szCs w:val="18"/>
                <w:lang w:val="en-GB"/>
              </w:rPr>
            </w:pPr>
          </w:p>
        </w:tc>
        <w:tc>
          <w:tcPr>
            <w:tcW w:w="2231" w:type="dxa"/>
            <w:tcBorders>
              <w:top w:val="nil"/>
              <w:left w:val="nil"/>
              <w:bottom w:val="single" w:sz="4" w:space="0" w:color="000000"/>
              <w:right w:val="nil"/>
            </w:tcBorders>
            <w:hideMark/>
          </w:tcPr>
          <w:p w14:paraId="62692E69" w14:textId="77777777" w:rsidR="00C76150" w:rsidRPr="00782E7E" w:rsidRDefault="00C76150" w:rsidP="00592C83">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Baht</w:t>
            </w:r>
          </w:p>
        </w:tc>
      </w:tr>
      <w:tr w:rsidR="00C76150" w:rsidRPr="00782E7E" w14:paraId="7A2C7520" w14:textId="77777777" w:rsidTr="00592C83">
        <w:trPr>
          <w:tblHeader/>
        </w:trPr>
        <w:tc>
          <w:tcPr>
            <w:tcW w:w="7330" w:type="dxa"/>
          </w:tcPr>
          <w:p w14:paraId="748AC2AF" w14:textId="77777777" w:rsidR="00C76150" w:rsidRPr="00782E7E" w:rsidRDefault="00C76150" w:rsidP="00046067">
            <w:pPr>
              <w:spacing w:line="256" w:lineRule="auto"/>
              <w:rPr>
                <w:rFonts w:ascii="Arial" w:hAnsi="Arial" w:cs="Arial"/>
                <w:b/>
                <w:sz w:val="18"/>
                <w:szCs w:val="18"/>
                <w:lang w:val="en-GB"/>
              </w:rPr>
            </w:pPr>
          </w:p>
        </w:tc>
        <w:tc>
          <w:tcPr>
            <w:tcW w:w="2231" w:type="dxa"/>
            <w:tcBorders>
              <w:top w:val="single" w:sz="4" w:space="0" w:color="000000"/>
              <w:left w:val="nil"/>
              <w:bottom w:val="nil"/>
              <w:right w:val="nil"/>
            </w:tcBorders>
            <w:shd w:val="clear" w:color="auto" w:fill="FAFAFA"/>
          </w:tcPr>
          <w:p w14:paraId="0A5BADF0" w14:textId="77777777" w:rsidR="00C76150" w:rsidRPr="00782E7E" w:rsidRDefault="00C76150" w:rsidP="00592C83">
            <w:pPr>
              <w:tabs>
                <w:tab w:val="decimal" w:pos="2016"/>
              </w:tabs>
              <w:spacing w:line="256" w:lineRule="auto"/>
              <w:ind w:right="-72"/>
              <w:jc w:val="both"/>
              <w:rPr>
                <w:rFonts w:ascii="Arial" w:hAnsi="Arial" w:cs="Arial"/>
                <w:b/>
                <w:sz w:val="18"/>
                <w:szCs w:val="18"/>
                <w:lang w:val="en-GB"/>
              </w:rPr>
            </w:pPr>
          </w:p>
        </w:tc>
      </w:tr>
      <w:tr w:rsidR="00C76150" w:rsidRPr="00782E7E" w14:paraId="7D31D695" w14:textId="77777777" w:rsidTr="00592C83">
        <w:tc>
          <w:tcPr>
            <w:tcW w:w="7330" w:type="dxa"/>
            <w:hideMark/>
          </w:tcPr>
          <w:p w14:paraId="16963B86"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Cash and cash equivalents</w:t>
            </w:r>
          </w:p>
        </w:tc>
        <w:tc>
          <w:tcPr>
            <w:tcW w:w="2231" w:type="dxa"/>
            <w:shd w:val="clear" w:color="auto" w:fill="FAFAFA"/>
          </w:tcPr>
          <w:p w14:paraId="1C763090"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53,381,661</w:t>
            </w:r>
          </w:p>
        </w:tc>
      </w:tr>
      <w:tr w:rsidR="00C76150" w:rsidRPr="00782E7E" w14:paraId="5EC145D4" w14:textId="77777777" w:rsidTr="00592C83">
        <w:tc>
          <w:tcPr>
            <w:tcW w:w="7330" w:type="dxa"/>
            <w:hideMark/>
          </w:tcPr>
          <w:p w14:paraId="7C01FCE6" w14:textId="031A4BE3" w:rsidR="00C76150" w:rsidRPr="00782E7E" w:rsidRDefault="00C76150" w:rsidP="00046067">
            <w:pPr>
              <w:spacing w:line="256" w:lineRule="auto"/>
              <w:rPr>
                <w:rFonts w:ascii="Arial" w:hAnsi="Arial" w:cs="Arial"/>
                <w:bCs/>
                <w:sz w:val="18"/>
                <w:szCs w:val="18"/>
                <w:lang w:val="en-GB"/>
              </w:rPr>
            </w:pPr>
            <w:r w:rsidRPr="00782E7E">
              <w:rPr>
                <w:rFonts w:ascii="Arial" w:hAnsi="Arial" w:cs="Arial"/>
                <w:bCs/>
                <w:sz w:val="18"/>
                <w:szCs w:val="18"/>
                <w:lang w:val="en-GB"/>
              </w:rPr>
              <w:t>Financial assets measured at fair value through profit of loss</w:t>
            </w:r>
            <w:r w:rsidR="000669F3" w:rsidRPr="00782E7E">
              <w:rPr>
                <w:rFonts w:ascii="Arial" w:hAnsi="Arial" w:cs="Arial"/>
                <w:bCs/>
                <w:sz w:val="18"/>
                <w:szCs w:val="18"/>
                <w:lang w:val="en-GB"/>
              </w:rPr>
              <w:t xml:space="preserve"> (current assets)</w:t>
            </w:r>
          </w:p>
        </w:tc>
        <w:tc>
          <w:tcPr>
            <w:tcW w:w="2231" w:type="dxa"/>
            <w:shd w:val="clear" w:color="auto" w:fill="FAFAFA"/>
          </w:tcPr>
          <w:p w14:paraId="734FFD9C"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80,005,028</w:t>
            </w:r>
          </w:p>
        </w:tc>
      </w:tr>
      <w:tr w:rsidR="00C76150" w:rsidRPr="00782E7E" w14:paraId="51782BEA" w14:textId="77777777" w:rsidTr="00592C83">
        <w:tc>
          <w:tcPr>
            <w:tcW w:w="7330" w:type="dxa"/>
            <w:hideMark/>
          </w:tcPr>
          <w:p w14:paraId="37A0AF1B" w14:textId="06D81A14" w:rsidR="00C76150" w:rsidRPr="00782E7E" w:rsidRDefault="00C76150" w:rsidP="00046067">
            <w:pPr>
              <w:spacing w:line="256" w:lineRule="auto"/>
              <w:rPr>
                <w:rFonts w:ascii="Arial" w:hAnsi="Arial" w:cs="Arial"/>
                <w:bCs/>
                <w:sz w:val="18"/>
                <w:szCs w:val="18"/>
                <w:lang w:val="en-GB"/>
              </w:rPr>
            </w:pPr>
            <w:r w:rsidRPr="00782E7E">
              <w:rPr>
                <w:rFonts w:ascii="Arial" w:hAnsi="Arial" w:cs="Arial"/>
                <w:bCs/>
                <w:sz w:val="18"/>
                <w:szCs w:val="18"/>
                <w:lang w:val="en-GB"/>
              </w:rPr>
              <w:t>Trade and other accounts receivable</w:t>
            </w:r>
            <w:r w:rsidR="000669F3" w:rsidRPr="00782E7E">
              <w:rPr>
                <w:rFonts w:ascii="Arial" w:hAnsi="Arial" w:cs="Arial"/>
                <w:bCs/>
                <w:sz w:val="18"/>
                <w:szCs w:val="18"/>
                <w:lang w:val="en-GB"/>
              </w:rPr>
              <w:t xml:space="preserve"> (net)</w:t>
            </w:r>
          </w:p>
        </w:tc>
        <w:tc>
          <w:tcPr>
            <w:tcW w:w="2231" w:type="dxa"/>
            <w:shd w:val="clear" w:color="auto" w:fill="FAFAFA"/>
          </w:tcPr>
          <w:p w14:paraId="2A6A7786" w14:textId="3FCE0255"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116,774,90</w:t>
            </w:r>
            <w:r w:rsidR="000669F3" w:rsidRPr="00782E7E">
              <w:rPr>
                <w:rFonts w:ascii="Arial" w:hAnsi="Arial" w:cs="Arial"/>
                <w:bCs/>
                <w:sz w:val="18"/>
                <w:szCs w:val="18"/>
                <w:lang w:val="en-GB"/>
              </w:rPr>
              <w:t>8</w:t>
            </w:r>
          </w:p>
        </w:tc>
      </w:tr>
      <w:tr w:rsidR="00C76150" w:rsidRPr="00782E7E" w14:paraId="2C1EF9B0" w14:textId="77777777" w:rsidTr="00592C83">
        <w:tc>
          <w:tcPr>
            <w:tcW w:w="7330" w:type="dxa"/>
            <w:hideMark/>
          </w:tcPr>
          <w:p w14:paraId="0A39A0DA" w14:textId="6E03E4B4"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Inventories</w:t>
            </w:r>
            <w:r w:rsidR="000669F3" w:rsidRPr="00782E7E">
              <w:rPr>
                <w:rFonts w:ascii="Arial" w:hAnsi="Arial" w:cs="Arial"/>
                <w:sz w:val="18"/>
                <w:szCs w:val="18"/>
                <w:lang w:val="en-GB"/>
              </w:rPr>
              <w:t xml:space="preserve"> (net)</w:t>
            </w:r>
          </w:p>
        </w:tc>
        <w:tc>
          <w:tcPr>
            <w:tcW w:w="2231" w:type="dxa"/>
            <w:shd w:val="clear" w:color="auto" w:fill="FAFAFA"/>
          </w:tcPr>
          <w:p w14:paraId="5FDC93CD"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16,007,029</w:t>
            </w:r>
          </w:p>
        </w:tc>
      </w:tr>
      <w:tr w:rsidR="00C76150" w:rsidRPr="00782E7E" w14:paraId="32FC2B2D" w14:textId="77777777" w:rsidTr="00592C83">
        <w:tc>
          <w:tcPr>
            <w:tcW w:w="7330" w:type="dxa"/>
          </w:tcPr>
          <w:p w14:paraId="3B5DA317"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Other current assets</w:t>
            </w:r>
          </w:p>
        </w:tc>
        <w:tc>
          <w:tcPr>
            <w:tcW w:w="2231" w:type="dxa"/>
            <w:shd w:val="clear" w:color="auto" w:fill="FAFAFA"/>
          </w:tcPr>
          <w:p w14:paraId="12466E25"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2,683,404</w:t>
            </w:r>
          </w:p>
        </w:tc>
      </w:tr>
      <w:tr w:rsidR="00C76150" w:rsidRPr="00782E7E" w14:paraId="536221D4" w14:textId="77777777" w:rsidTr="00592C83">
        <w:tc>
          <w:tcPr>
            <w:tcW w:w="7330" w:type="dxa"/>
          </w:tcPr>
          <w:p w14:paraId="0F113DDC" w14:textId="76BC645F"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 xml:space="preserve">Restricted </w:t>
            </w:r>
            <w:r w:rsidR="00592C83" w:rsidRPr="00782E7E">
              <w:rPr>
                <w:rFonts w:ascii="Arial" w:hAnsi="Arial" w:cs="Arial"/>
                <w:sz w:val="18"/>
                <w:szCs w:val="18"/>
                <w:lang w:val="en-GB"/>
              </w:rPr>
              <w:t>deposits</w:t>
            </w:r>
            <w:r w:rsidRPr="00782E7E">
              <w:rPr>
                <w:rFonts w:ascii="Arial" w:hAnsi="Arial" w:cs="Arial"/>
                <w:sz w:val="18"/>
                <w:szCs w:val="18"/>
                <w:lang w:val="en-GB"/>
              </w:rPr>
              <w:t xml:space="preserve"> at financial institutions</w:t>
            </w:r>
          </w:p>
        </w:tc>
        <w:tc>
          <w:tcPr>
            <w:tcW w:w="2231" w:type="dxa"/>
            <w:shd w:val="clear" w:color="auto" w:fill="FAFAFA"/>
          </w:tcPr>
          <w:p w14:paraId="237ED29A"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300,000</w:t>
            </w:r>
          </w:p>
        </w:tc>
      </w:tr>
      <w:tr w:rsidR="00C76150" w:rsidRPr="00782E7E" w14:paraId="53008F1D" w14:textId="77777777" w:rsidTr="00592C83">
        <w:tc>
          <w:tcPr>
            <w:tcW w:w="7330" w:type="dxa"/>
            <w:hideMark/>
          </w:tcPr>
          <w:p w14:paraId="76B8B195" w14:textId="283362A0" w:rsidR="00C76150" w:rsidRPr="00782E7E" w:rsidRDefault="00C76150" w:rsidP="00046067">
            <w:pPr>
              <w:spacing w:line="256" w:lineRule="auto"/>
              <w:rPr>
                <w:rFonts w:ascii="Arial" w:hAnsi="Arial" w:cs="Arial"/>
                <w:spacing w:val="-9"/>
                <w:sz w:val="18"/>
                <w:szCs w:val="18"/>
                <w:lang w:val="en-GB"/>
              </w:rPr>
            </w:pPr>
            <w:r w:rsidRPr="00782E7E">
              <w:rPr>
                <w:rFonts w:ascii="Arial" w:hAnsi="Arial" w:cs="Arial"/>
                <w:bCs/>
                <w:spacing w:val="-9"/>
                <w:sz w:val="18"/>
                <w:szCs w:val="18"/>
                <w:lang w:val="en-GB"/>
              </w:rPr>
              <w:t>Financial assets measured at fair value through other comprehensive income</w:t>
            </w:r>
            <w:r w:rsidR="000669F3" w:rsidRPr="00782E7E">
              <w:rPr>
                <w:rFonts w:ascii="Arial" w:hAnsi="Arial" w:cs="Arial"/>
                <w:bCs/>
                <w:spacing w:val="-9"/>
                <w:sz w:val="18"/>
                <w:szCs w:val="18"/>
                <w:lang w:val="en-GB"/>
              </w:rPr>
              <w:t xml:space="preserve"> (non-current assets)</w:t>
            </w:r>
          </w:p>
        </w:tc>
        <w:tc>
          <w:tcPr>
            <w:tcW w:w="2231" w:type="dxa"/>
            <w:shd w:val="clear" w:color="auto" w:fill="FAFAFA"/>
          </w:tcPr>
          <w:p w14:paraId="26818CBA"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52,500,000</w:t>
            </w:r>
          </w:p>
        </w:tc>
      </w:tr>
      <w:tr w:rsidR="00C76150" w:rsidRPr="00782E7E" w14:paraId="666ADD9E" w14:textId="77777777" w:rsidTr="00592C83">
        <w:tc>
          <w:tcPr>
            <w:tcW w:w="7330" w:type="dxa"/>
          </w:tcPr>
          <w:p w14:paraId="577F39AE" w14:textId="77777777" w:rsidR="00C76150" w:rsidRPr="00782E7E" w:rsidRDefault="00C76150" w:rsidP="00046067">
            <w:pPr>
              <w:spacing w:line="256" w:lineRule="auto"/>
              <w:rPr>
                <w:rFonts w:ascii="Arial" w:hAnsi="Arial" w:cs="Arial"/>
                <w:bCs/>
                <w:sz w:val="18"/>
                <w:szCs w:val="18"/>
                <w:lang w:val="en-GB"/>
              </w:rPr>
            </w:pPr>
            <w:r w:rsidRPr="00782E7E">
              <w:rPr>
                <w:rFonts w:ascii="Arial" w:hAnsi="Arial" w:cs="Arial"/>
                <w:bCs/>
                <w:sz w:val="18"/>
                <w:szCs w:val="18"/>
                <w:lang w:val="en-GB"/>
              </w:rPr>
              <w:t xml:space="preserve">Property, </w:t>
            </w:r>
            <w:proofErr w:type="gramStart"/>
            <w:r w:rsidRPr="00782E7E">
              <w:rPr>
                <w:rFonts w:ascii="Arial" w:hAnsi="Arial" w:cs="Arial"/>
                <w:bCs/>
                <w:sz w:val="18"/>
                <w:szCs w:val="18"/>
                <w:lang w:val="en-GB"/>
              </w:rPr>
              <w:t>plant</w:t>
            </w:r>
            <w:proofErr w:type="gramEnd"/>
            <w:r w:rsidRPr="00782E7E">
              <w:rPr>
                <w:rFonts w:ascii="Arial" w:hAnsi="Arial" w:cs="Arial"/>
                <w:bCs/>
                <w:sz w:val="18"/>
                <w:szCs w:val="18"/>
                <w:lang w:val="en-GB"/>
              </w:rPr>
              <w:t xml:space="preserve"> and equipment (net)</w:t>
            </w:r>
          </w:p>
        </w:tc>
        <w:tc>
          <w:tcPr>
            <w:tcW w:w="2231" w:type="dxa"/>
            <w:shd w:val="clear" w:color="auto" w:fill="FAFAFA"/>
          </w:tcPr>
          <w:p w14:paraId="46D4A280"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909,802,362</w:t>
            </w:r>
          </w:p>
        </w:tc>
      </w:tr>
      <w:tr w:rsidR="00C76150" w:rsidRPr="00782E7E" w14:paraId="2904E287" w14:textId="77777777" w:rsidTr="00592C83">
        <w:tc>
          <w:tcPr>
            <w:tcW w:w="7330" w:type="dxa"/>
          </w:tcPr>
          <w:p w14:paraId="2CC4DD6D" w14:textId="77777777" w:rsidR="00C76150" w:rsidRPr="00782E7E" w:rsidRDefault="00C76150" w:rsidP="00046067">
            <w:pPr>
              <w:spacing w:line="256" w:lineRule="auto"/>
              <w:rPr>
                <w:rFonts w:ascii="Arial" w:hAnsi="Arial" w:cs="Arial"/>
                <w:bCs/>
                <w:sz w:val="18"/>
                <w:szCs w:val="18"/>
                <w:lang w:val="en-GB"/>
              </w:rPr>
            </w:pPr>
            <w:r w:rsidRPr="00782E7E">
              <w:rPr>
                <w:rFonts w:ascii="Arial" w:hAnsi="Arial" w:cs="Arial"/>
                <w:bCs/>
                <w:sz w:val="18"/>
                <w:szCs w:val="18"/>
                <w:lang w:val="en-GB"/>
              </w:rPr>
              <w:t>Right-of-use assets (net)</w:t>
            </w:r>
          </w:p>
        </w:tc>
        <w:tc>
          <w:tcPr>
            <w:tcW w:w="2231" w:type="dxa"/>
            <w:shd w:val="clear" w:color="auto" w:fill="FAFAFA"/>
          </w:tcPr>
          <w:p w14:paraId="176F6F13"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1,909,198</w:t>
            </w:r>
          </w:p>
        </w:tc>
      </w:tr>
      <w:tr w:rsidR="00C76150" w:rsidRPr="00782E7E" w14:paraId="25418903" w14:textId="77777777" w:rsidTr="00592C83">
        <w:tc>
          <w:tcPr>
            <w:tcW w:w="7330" w:type="dxa"/>
          </w:tcPr>
          <w:p w14:paraId="3B73187B" w14:textId="77777777" w:rsidR="00C76150" w:rsidRPr="00782E7E" w:rsidRDefault="00C76150" w:rsidP="00046067">
            <w:pPr>
              <w:spacing w:line="256" w:lineRule="auto"/>
              <w:rPr>
                <w:rFonts w:ascii="Arial" w:hAnsi="Arial" w:cs="Arial"/>
                <w:bCs/>
                <w:sz w:val="18"/>
                <w:szCs w:val="18"/>
                <w:lang w:val="en-GB"/>
              </w:rPr>
            </w:pPr>
            <w:r w:rsidRPr="00782E7E">
              <w:rPr>
                <w:rFonts w:ascii="Arial" w:hAnsi="Arial" w:cs="Arial"/>
                <w:bCs/>
                <w:sz w:val="18"/>
                <w:szCs w:val="18"/>
                <w:lang w:val="en-GB"/>
              </w:rPr>
              <w:t>Intangible assets (net)</w:t>
            </w:r>
          </w:p>
        </w:tc>
        <w:tc>
          <w:tcPr>
            <w:tcW w:w="2231" w:type="dxa"/>
            <w:shd w:val="clear" w:color="auto" w:fill="FAFAFA"/>
          </w:tcPr>
          <w:p w14:paraId="497EEC71" w14:textId="6613F1D7" w:rsidR="00C76150" w:rsidRPr="00782E7E" w:rsidRDefault="000669F3"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70</w:t>
            </w:r>
            <w:r w:rsidR="00C76150" w:rsidRPr="00782E7E">
              <w:rPr>
                <w:rFonts w:ascii="Arial" w:hAnsi="Arial" w:cs="Arial"/>
                <w:bCs/>
                <w:sz w:val="18"/>
                <w:szCs w:val="18"/>
                <w:lang w:val="en-GB"/>
              </w:rPr>
              <w:t>,</w:t>
            </w:r>
            <w:r w:rsidRPr="00782E7E">
              <w:rPr>
                <w:rFonts w:ascii="Arial" w:hAnsi="Arial" w:cs="Arial"/>
                <w:bCs/>
                <w:sz w:val="18"/>
                <w:szCs w:val="18"/>
                <w:lang w:val="en-GB"/>
              </w:rPr>
              <w:t>490</w:t>
            </w:r>
            <w:r w:rsidR="00C76150" w:rsidRPr="00782E7E">
              <w:rPr>
                <w:rFonts w:ascii="Arial" w:hAnsi="Arial" w:cs="Arial"/>
                <w:bCs/>
                <w:sz w:val="18"/>
                <w:szCs w:val="18"/>
                <w:lang w:val="en-GB"/>
              </w:rPr>
              <w:t>,</w:t>
            </w:r>
            <w:r w:rsidRPr="00782E7E">
              <w:rPr>
                <w:rFonts w:ascii="Arial" w:hAnsi="Arial" w:cs="Arial"/>
                <w:bCs/>
                <w:sz w:val="18"/>
                <w:szCs w:val="18"/>
                <w:lang w:val="en-GB"/>
              </w:rPr>
              <w:t>493</w:t>
            </w:r>
          </w:p>
        </w:tc>
      </w:tr>
      <w:tr w:rsidR="00C76150" w:rsidRPr="00782E7E" w14:paraId="371B8B02" w14:textId="77777777" w:rsidTr="00592C83">
        <w:tc>
          <w:tcPr>
            <w:tcW w:w="7330" w:type="dxa"/>
            <w:hideMark/>
          </w:tcPr>
          <w:p w14:paraId="4257CE22"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Other non-current assets</w:t>
            </w:r>
          </w:p>
        </w:tc>
        <w:tc>
          <w:tcPr>
            <w:tcW w:w="2231" w:type="dxa"/>
            <w:shd w:val="clear" w:color="auto" w:fill="FAFAFA"/>
          </w:tcPr>
          <w:p w14:paraId="3D8BCBF0"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2,990,231</w:t>
            </w:r>
          </w:p>
        </w:tc>
      </w:tr>
      <w:tr w:rsidR="00C76150" w:rsidRPr="00782E7E" w14:paraId="1F088627" w14:textId="77777777" w:rsidTr="00592C83">
        <w:tc>
          <w:tcPr>
            <w:tcW w:w="7330" w:type="dxa"/>
            <w:hideMark/>
          </w:tcPr>
          <w:p w14:paraId="36B096E1"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Trade and other accounts payable</w:t>
            </w:r>
          </w:p>
        </w:tc>
        <w:tc>
          <w:tcPr>
            <w:tcW w:w="2231" w:type="dxa"/>
            <w:shd w:val="clear" w:color="auto" w:fill="FAFAFA"/>
          </w:tcPr>
          <w:p w14:paraId="2F9916B2"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(103,967,765)</w:t>
            </w:r>
          </w:p>
        </w:tc>
      </w:tr>
      <w:tr w:rsidR="00C76150" w:rsidRPr="00782E7E" w14:paraId="23BE7E95" w14:textId="77777777" w:rsidTr="00592C83">
        <w:tc>
          <w:tcPr>
            <w:tcW w:w="7330" w:type="dxa"/>
            <w:hideMark/>
          </w:tcPr>
          <w:p w14:paraId="250F57B1"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Accrued income tax</w:t>
            </w:r>
          </w:p>
        </w:tc>
        <w:tc>
          <w:tcPr>
            <w:tcW w:w="2231" w:type="dxa"/>
            <w:shd w:val="clear" w:color="auto" w:fill="FAFAFA"/>
          </w:tcPr>
          <w:p w14:paraId="58A3ECC1"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(4,320,242)</w:t>
            </w:r>
          </w:p>
        </w:tc>
      </w:tr>
      <w:tr w:rsidR="00C76150" w:rsidRPr="00782E7E" w14:paraId="561E4C3E" w14:textId="77777777" w:rsidTr="00592C83">
        <w:tc>
          <w:tcPr>
            <w:tcW w:w="7330" w:type="dxa"/>
          </w:tcPr>
          <w:p w14:paraId="5E0AE521"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Other current liabilities - Others</w:t>
            </w:r>
          </w:p>
        </w:tc>
        <w:tc>
          <w:tcPr>
            <w:tcW w:w="2231" w:type="dxa"/>
            <w:shd w:val="clear" w:color="auto" w:fill="FAFAFA"/>
          </w:tcPr>
          <w:p w14:paraId="63051C5F"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(6,376,097)</w:t>
            </w:r>
          </w:p>
        </w:tc>
      </w:tr>
      <w:tr w:rsidR="00C76150" w:rsidRPr="00782E7E" w14:paraId="44223220" w14:textId="77777777" w:rsidTr="00592C83">
        <w:tc>
          <w:tcPr>
            <w:tcW w:w="7330" w:type="dxa"/>
          </w:tcPr>
          <w:p w14:paraId="635FB74B"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Long-term loans from financial institutions</w:t>
            </w:r>
          </w:p>
        </w:tc>
        <w:tc>
          <w:tcPr>
            <w:tcW w:w="2231" w:type="dxa"/>
            <w:shd w:val="clear" w:color="auto" w:fill="FAFAFA"/>
          </w:tcPr>
          <w:p w14:paraId="6A07B11A"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(133,790,000)</w:t>
            </w:r>
          </w:p>
        </w:tc>
      </w:tr>
      <w:tr w:rsidR="00C76150" w:rsidRPr="00782E7E" w14:paraId="5225B792" w14:textId="77777777" w:rsidTr="00592C83">
        <w:tc>
          <w:tcPr>
            <w:tcW w:w="7330" w:type="dxa"/>
            <w:hideMark/>
          </w:tcPr>
          <w:p w14:paraId="6EE9BCE1" w14:textId="77777777" w:rsidR="00C76150" w:rsidRPr="00782E7E" w:rsidRDefault="00C76150" w:rsidP="00046067">
            <w:pPr>
              <w:spacing w:line="256" w:lineRule="auto"/>
              <w:rPr>
                <w:rFonts w:ascii="Arial" w:hAnsi="Arial" w:cs="Arial"/>
                <w:bCs/>
                <w:sz w:val="18"/>
                <w:szCs w:val="18"/>
                <w:lang w:val="en-GB"/>
              </w:rPr>
            </w:pPr>
            <w:r w:rsidRPr="00782E7E">
              <w:rPr>
                <w:rFonts w:ascii="Arial" w:hAnsi="Arial" w:cs="Arial"/>
                <w:bCs/>
                <w:sz w:val="18"/>
                <w:szCs w:val="18"/>
                <w:lang w:val="en-GB"/>
              </w:rPr>
              <w:t>Lease liabilities (net)</w:t>
            </w:r>
          </w:p>
        </w:tc>
        <w:tc>
          <w:tcPr>
            <w:tcW w:w="2231" w:type="dxa"/>
            <w:shd w:val="clear" w:color="auto" w:fill="FAFAFA"/>
          </w:tcPr>
          <w:p w14:paraId="17FFF9FA"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(1,941,093)</w:t>
            </w:r>
          </w:p>
        </w:tc>
      </w:tr>
      <w:tr w:rsidR="00C76150" w:rsidRPr="00782E7E" w14:paraId="5D9639C8" w14:textId="77777777" w:rsidTr="00592C83">
        <w:tc>
          <w:tcPr>
            <w:tcW w:w="7330" w:type="dxa"/>
          </w:tcPr>
          <w:p w14:paraId="0C004E62" w14:textId="77777777" w:rsidR="00C76150" w:rsidRPr="00782E7E" w:rsidRDefault="00C76150" w:rsidP="00046067">
            <w:pPr>
              <w:spacing w:line="256" w:lineRule="auto"/>
              <w:rPr>
                <w:rFonts w:ascii="Arial" w:hAnsi="Arial" w:cs="Arial"/>
                <w:bCs/>
                <w:sz w:val="18"/>
                <w:szCs w:val="18"/>
                <w:lang w:val="en-GB"/>
              </w:rPr>
            </w:pPr>
            <w:r w:rsidRPr="00782E7E">
              <w:rPr>
                <w:rFonts w:ascii="Arial" w:hAnsi="Arial" w:cs="Arial"/>
                <w:bCs/>
                <w:sz w:val="18"/>
                <w:szCs w:val="18"/>
                <w:lang w:val="en-GB"/>
              </w:rPr>
              <w:t>Liabilities from purchase of medical tools and equipment</w:t>
            </w:r>
          </w:p>
        </w:tc>
        <w:tc>
          <w:tcPr>
            <w:tcW w:w="2231" w:type="dxa"/>
            <w:shd w:val="clear" w:color="auto" w:fill="FAFAFA"/>
          </w:tcPr>
          <w:p w14:paraId="02CBC020"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(13,200,000)</w:t>
            </w:r>
          </w:p>
        </w:tc>
      </w:tr>
      <w:tr w:rsidR="00C76150" w:rsidRPr="00782E7E" w14:paraId="5F1F0102" w14:textId="77777777" w:rsidTr="00592C83">
        <w:tc>
          <w:tcPr>
            <w:tcW w:w="7330" w:type="dxa"/>
            <w:hideMark/>
          </w:tcPr>
          <w:p w14:paraId="6733834D"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Deferred tax liability (net)</w:t>
            </w:r>
          </w:p>
        </w:tc>
        <w:tc>
          <w:tcPr>
            <w:tcW w:w="2231" w:type="dxa"/>
            <w:shd w:val="clear" w:color="auto" w:fill="FAFAFA"/>
          </w:tcPr>
          <w:p w14:paraId="3E41030E" w14:textId="67CC6A46" w:rsidR="00C76150" w:rsidRPr="00782E7E" w:rsidRDefault="00436638"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(50,688,912)</w:t>
            </w:r>
          </w:p>
        </w:tc>
      </w:tr>
      <w:tr w:rsidR="00C76150" w:rsidRPr="00782E7E" w14:paraId="33674D1A" w14:textId="77777777" w:rsidTr="00592C83">
        <w:tc>
          <w:tcPr>
            <w:tcW w:w="7330" w:type="dxa"/>
            <w:hideMark/>
          </w:tcPr>
          <w:p w14:paraId="43768A29" w14:textId="2B396B6C"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Emplo</w:t>
            </w:r>
            <w:r w:rsidR="000669F3" w:rsidRPr="00782E7E">
              <w:rPr>
                <w:rFonts w:ascii="Arial" w:hAnsi="Arial" w:cs="Arial"/>
                <w:sz w:val="18"/>
                <w:szCs w:val="18"/>
                <w:lang w:val="en-GB"/>
              </w:rPr>
              <w:t>yee</w:t>
            </w:r>
            <w:r w:rsidRPr="00782E7E">
              <w:rPr>
                <w:rFonts w:ascii="Arial" w:hAnsi="Arial" w:cs="Arial"/>
                <w:sz w:val="18"/>
                <w:szCs w:val="18"/>
                <w:lang w:val="en-GB"/>
              </w:rPr>
              <w:t xml:space="preserve"> benefit obligations</w:t>
            </w:r>
          </w:p>
        </w:tc>
        <w:tc>
          <w:tcPr>
            <w:tcW w:w="2231" w:type="dxa"/>
            <w:tcBorders>
              <w:bottom w:val="single" w:sz="4" w:space="0" w:color="auto"/>
            </w:tcBorders>
            <w:shd w:val="clear" w:color="auto" w:fill="FAFAFA"/>
          </w:tcPr>
          <w:p w14:paraId="359F17F8" w14:textId="4C186749" w:rsidR="00C76150" w:rsidRPr="00782E7E" w:rsidRDefault="00436638"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(25,577,429)</w:t>
            </w:r>
          </w:p>
        </w:tc>
      </w:tr>
      <w:tr w:rsidR="00046067" w:rsidRPr="00782E7E" w14:paraId="5236B98A" w14:textId="77777777" w:rsidTr="00592C83">
        <w:tc>
          <w:tcPr>
            <w:tcW w:w="7330" w:type="dxa"/>
          </w:tcPr>
          <w:p w14:paraId="342C3C74" w14:textId="77777777" w:rsidR="00046067" w:rsidRPr="00782E7E" w:rsidRDefault="00046067" w:rsidP="00046067">
            <w:pPr>
              <w:spacing w:line="256" w:lineRule="auto"/>
              <w:rPr>
                <w:rFonts w:ascii="Arial" w:hAnsi="Arial" w:cs="Arial"/>
                <w:sz w:val="10"/>
                <w:szCs w:val="10"/>
                <w:lang w:val="en-GB"/>
              </w:rPr>
            </w:pPr>
          </w:p>
        </w:tc>
        <w:tc>
          <w:tcPr>
            <w:tcW w:w="2231" w:type="dxa"/>
            <w:tcBorders>
              <w:top w:val="single" w:sz="4" w:space="0" w:color="auto"/>
            </w:tcBorders>
            <w:shd w:val="clear" w:color="auto" w:fill="FAFAFA"/>
          </w:tcPr>
          <w:p w14:paraId="2017F5A0" w14:textId="77777777" w:rsidR="00046067" w:rsidRPr="00782E7E" w:rsidRDefault="00046067" w:rsidP="00592C83">
            <w:pPr>
              <w:tabs>
                <w:tab w:val="decimal" w:pos="2016"/>
              </w:tabs>
              <w:spacing w:line="256" w:lineRule="auto"/>
              <w:ind w:right="-72"/>
              <w:jc w:val="both"/>
              <w:rPr>
                <w:rFonts w:ascii="Arial" w:hAnsi="Arial" w:cs="Arial"/>
                <w:bCs/>
                <w:sz w:val="10"/>
                <w:szCs w:val="10"/>
                <w:lang w:val="en-GB"/>
              </w:rPr>
            </w:pPr>
          </w:p>
        </w:tc>
      </w:tr>
      <w:tr w:rsidR="00C76150" w:rsidRPr="00782E7E" w14:paraId="7B673E02" w14:textId="77777777" w:rsidTr="00592C83">
        <w:tc>
          <w:tcPr>
            <w:tcW w:w="7330" w:type="dxa"/>
            <w:hideMark/>
          </w:tcPr>
          <w:p w14:paraId="1D05A747"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Net identifiable assets acquired</w:t>
            </w:r>
          </w:p>
        </w:tc>
        <w:tc>
          <w:tcPr>
            <w:tcW w:w="2231" w:type="dxa"/>
            <w:tcBorders>
              <w:left w:val="nil"/>
              <w:right w:val="nil"/>
            </w:tcBorders>
            <w:shd w:val="clear" w:color="auto" w:fill="FAFAFA"/>
          </w:tcPr>
          <w:p w14:paraId="7CEF178C" w14:textId="61C9217C"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9</w:t>
            </w:r>
            <w:r w:rsidR="000669F3" w:rsidRPr="00782E7E">
              <w:rPr>
                <w:rFonts w:ascii="Arial" w:hAnsi="Arial" w:cs="Arial"/>
                <w:bCs/>
                <w:sz w:val="18"/>
                <w:szCs w:val="18"/>
                <w:lang w:val="en-GB"/>
              </w:rPr>
              <w:t>66</w:t>
            </w:r>
            <w:r w:rsidRPr="00782E7E">
              <w:rPr>
                <w:rFonts w:ascii="Arial" w:hAnsi="Arial" w:cs="Arial"/>
                <w:bCs/>
                <w:sz w:val="18"/>
                <w:szCs w:val="18"/>
                <w:lang w:val="en-GB"/>
              </w:rPr>
              <w:t>,</w:t>
            </w:r>
            <w:r w:rsidR="000669F3" w:rsidRPr="00782E7E">
              <w:rPr>
                <w:rFonts w:ascii="Arial" w:hAnsi="Arial" w:cs="Arial"/>
                <w:bCs/>
                <w:sz w:val="18"/>
                <w:szCs w:val="18"/>
                <w:lang w:val="en-GB"/>
              </w:rPr>
              <w:t>9</w:t>
            </w:r>
            <w:r w:rsidRPr="00782E7E">
              <w:rPr>
                <w:rFonts w:ascii="Arial" w:hAnsi="Arial" w:cs="Arial"/>
                <w:bCs/>
                <w:sz w:val="18"/>
                <w:szCs w:val="18"/>
                <w:lang w:val="en-GB"/>
              </w:rPr>
              <w:t>82,</w:t>
            </w:r>
            <w:r w:rsidR="000669F3" w:rsidRPr="00782E7E">
              <w:rPr>
                <w:rFonts w:ascii="Arial" w:hAnsi="Arial" w:cs="Arial"/>
                <w:bCs/>
                <w:sz w:val="18"/>
                <w:szCs w:val="18"/>
                <w:lang w:val="en-GB"/>
              </w:rPr>
              <w:t>776</w:t>
            </w:r>
          </w:p>
        </w:tc>
      </w:tr>
      <w:tr w:rsidR="00C76150" w:rsidRPr="00782E7E" w14:paraId="637D8C7A" w14:textId="77777777" w:rsidTr="00592C83">
        <w:tc>
          <w:tcPr>
            <w:tcW w:w="7330" w:type="dxa"/>
            <w:hideMark/>
          </w:tcPr>
          <w:p w14:paraId="42C2BF26"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u w:val="single"/>
                <w:lang w:val="en-GB"/>
              </w:rPr>
              <w:t>Less</w:t>
            </w:r>
            <w:r w:rsidRPr="00782E7E">
              <w:rPr>
                <w:rFonts w:ascii="Arial" w:hAnsi="Arial" w:cs="Arial"/>
                <w:sz w:val="18"/>
                <w:szCs w:val="18"/>
                <w:lang w:val="en-GB"/>
              </w:rPr>
              <w:t>:  Non-controlling interests</w:t>
            </w:r>
          </w:p>
        </w:tc>
        <w:tc>
          <w:tcPr>
            <w:tcW w:w="2231" w:type="dxa"/>
            <w:tcBorders>
              <w:left w:val="nil"/>
              <w:bottom w:val="single" w:sz="4" w:space="0" w:color="auto"/>
              <w:right w:val="nil"/>
            </w:tcBorders>
            <w:shd w:val="clear" w:color="auto" w:fill="FAFAFA"/>
          </w:tcPr>
          <w:p w14:paraId="442BE85A" w14:textId="2002A298"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(43</w:t>
            </w:r>
            <w:r w:rsidR="000669F3" w:rsidRPr="00782E7E">
              <w:rPr>
                <w:rFonts w:ascii="Arial" w:hAnsi="Arial" w:cs="Arial"/>
                <w:bCs/>
                <w:sz w:val="18"/>
                <w:szCs w:val="18"/>
                <w:lang w:val="en-GB"/>
              </w:rPr>
              <w:t>5</w:t>
            </w:r>
            <w:r w:rsidRPr="00782E7E">
              <w:rPr>
                <w:rFonts w:ascii="Arial" w:hAnsi="Arial" w:cs="Arial"/>
                <w:bCs/>
                <w:sz w:val="18"/>
                <w:szCs w:val="18"/>
                <w:lang w:val="en-GB"/>
              </w:rPr>
              <w:t>,</w:t>
            </w:r>
            <w:r w:rsidR="000669F3" w:rsidRPr="00782E7E">
              <w:rPr>
                <w:rFonts w:ascii="Arial" w:hAnsi="Arial" w:cs="Arial"/>
                <w:bCs/>
                <w:sz w:val="18"/>
                <w:szCs w:val="18"/>
                <w:lang w:val="en-GB"/>
              </w:rPr>
              <w:t>142</w:t>
            </w:r>
            <w:r w:rsidRPr="00782E7E">
              <w:rPr>
                <w:rFonts w:ascii="Arial" w:hAnsi="Arial" w:cs="Arial"/>
                <w:bCs/>
                <w:sz w:val="18"/>
                <w:szCs w:val="18"/>
                <w:lang w:val="en-GB"/>
              </w:rPr>
              <w:t>,</w:t>
            </w:r>
            <w:r w:rsidR="000669F3" w:rsidRPr="00782E7E">
              <w:rPr>
                <w:rFonts w:ascii="Arial" w:hAnsi="Arial" w:cs="Arial"/>
                <w:bCs/>
                <w:sz w:val="18"/>
                <w:szCs w:val="18"/>
                <w:lang w:val="en-GB"/>
              </w:rPr>
              <w:t>249</w:t>
            </w:r>
            <w:r w:rsidRPr="00782E7E">
              <w:rPr>
                <w:rFonts w:ascii="Arial" w:hAnsi="Arial" w:cs="Arial"/>
                <w:bCs/>
                <w:sz w:val="18"/>
                <w:szCs w:val="18"/>
                <w:lang w:val="en-GB"/>
              </w:rPr>
              <w:t>)</w:t>
            </w:r>
          </w:p>
        </w:tc>
      </w:tr>
      <w:tr w:rsidR="00046067" w:rsidRPr="00782E7E" w14:paraId="333899A8" w14:textId="77777777" w:rsidTr="00592C83">
        <w:tc>
          <w:tcPr>
            <w:tcW w:w="7330" w:type="dxa"/>
          </w:tcPr>
          <w:p w14:paraId="2C1AB237" w14:textId="77777777" w:rsidR="00046067" w:rsidRPr="00782E7E" w:rsidRDefault="00046067" w:rsidP="00046067">
            <w:pPr>
              <w:spacing w:line="256" w:lineRule="auto"/>
              <w:rPr>
                <w:rFonts w:ascii="Arial" w:hAnsi="Arial" w:cs="Arial"/>
                <w:sz w:val="10"/>
                <w:szCs w:val="10"/>
                <w:u w:val="single"/>
                <w:lang w:val="en-GB"/>
              </w:rPr>
            </w:pPr>
          </w:p>
        </w:tc>
        <w:tc>
          <w:tcPr>
            <w:tcW w:w="2231" w:type="dxa"/>
            <w:tcBorders>
              <w:top w:val="single" w:sz="4" w:space="0" w:color="auto"/>
              <w:left w:val="nil"/>
              <w:right w:val="nil"/>
            </w:tcBorders>
            <w:shd w:val="clear" w:color="auto" w:fill="FAFAFA"/>
          </w:tcPr>
          <w:p w14:paraId="1733A473" w14:textId="77777777" w:rsidR="00046067" w:rsidRPr="00782E7E" w:rsidRDefault="00046067" w:rsidP="00592C83">
            <w:pPr>
              <w:tabs>
                <w:tab w:val="decimal" w:pos="2016"/>
              </w:tabs>
              <w:spacing w:line="256" w:lineRule="auto"/>
              <w:ind w:right="-72"/>
              <w:jc w:val="both"/>
              <w:rPr>
                <w:rFonts w:ascii="Arial" w:hAnsi="Arial" w:cs="Arial"/>
                <w:bCs/>
                <w:sz w:val="10"/>
                <w:szCs w:val="10"/>
                <w:lang w:val="en-GB"/>
              </w:rPr>
            </w:pPr>
          </w:p>
        </w:tc>
      </w:tr>
      <w:tr w:rsidR="00C76150" w:rsidRPr="00782E7E" w14:paraId="678FDB68" w14:textId="77777777" w:rsidTr="00592C83">
        <w:tc>
          <w:tcPr>
            <w:tcW w:w="7330" w:type="dxa"/>
          </w:tcPr>
          <w:p w14:paraId="6282FE9B" w14:textId="77777777" w:rsidR="00C76150" w:rsidRPr="00782E7E" w:rsidRDefault="00C76150" w:rsidP="00046067">
            <w:pPr>
              <w:spacing w:line="256" w:lineRule="auto"/>
              <w:rPr>
                <w:rFonts w:ascii="Arial" w:hAnsi="Arial" w:cs="Arial"/>
                <w:sz w:val="18"/>
                <w:szCs w:val="18"/>
                <w:lang w:val="en-GB"/>
              </w:rPr>
            </w:pPr>
          </w:p>
        </w:tc>
        <w:tc>
          <w:tcPr>
            <w:tcW w:w="2231" w:type="dxa"/>
            <w:tcBorders>
              <w:left w:val="nil"/>
              <w:right w:val="nil"/>
            </w:tcBorders>
            <w:shd w:val="clear" w:color="auto" w:fill="FAFAFA"/>
          </w:tcPr>
          <w:p w14:paraId="566E7BCA" w14:textId="77E88656"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5</w:t>
            </w:r>
            <w:r w:rsidR="000669F3" w:rsidRPr="00782E7E">
              <w:rPr>
                <w:rFonts w:ascii="Arial" w:hAnsi="Arial" w:cs="Arial"/>
                <w:bCs/>
                <w:sz w:val="18"/>
                <w:szCs w:val="18"/>
                <w:lang w:val="en-GB"/>
              </w:rPr>
              <w:t>31</w:t>
            </w:r>
            <w:r w:rsidRPr="00782E7E">
              <w:rPr>
                <w:rFonts w:ascii="Arial" w:hAnsi="Arial" w:cs="Arial"/>
                <w:bCs/>
                <w:sz w:val="18"/>
                <w:szCs w:val="18"/>
                <w:lang w:val="en-GB"/>
              </w:rPr>
              <w:t>,</w:t>
            </w:r>
            <w:r w:rsidR="000669F3" w:rsidRPr="00782E7E">
              <w:rPr>
                <w:rFonts w:ascii="Arial" w:hAnsi="Arial" w:cs="Arial"/>
                <w:bCs/>
                <w:sz w:val="18"/>
                <w:szCs w:val="18"/>
                <w:lang w:val="en-GB"/>
              </w:rPr>
              <w:t>840</w:t>
            </w:r>
            <w:r w:rsidRPr="00782E7E">
              <w:rPr>
                <w:rFonts w:ascii="Arial" w:hAnsi="Arial" w:cs="Arial"/>
                <w:bCs/>
                <w:sz w:val="18"/>
                <w:szCs w:val="18"/>
                <w:lang w:val="en-GB"/>
              </w:rPr>
              <w:t>,</w:t>
            </w:r>
            <w:r w:rsidR="000669F3" w:rsidRPr="00782E7E">
              <w:rPr>
                <w:rFonts w:ascii="Arial" w:hAnsi="Arial" w:cs="Arial"/>
                <w:bCs/>
                <w:sz w:val="18"/>
                <w:szCs w:val="18"/>
                <w:lang w:val="en-GB"/>
              </w:rPr>
              <w:t>527</w:t>
            </w:r>
          </w:p>
        </w:tc>
      </w:tr>
      <w:tr w:rsidR="00C76150" w:rsidRPr="00782E7E" w14:paraId="1E8AEE67" w14:textId="77777777" w:rsidTr="00592C83">
        <w:tc>
          <w:tcPr>
            <w:tcW w:w="7330" w:type="dxa"/>
            <w:hideMark/>
          </w:tcPr>
          <w:p w14:paraId="14E11B9F"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Goodwill</w:t>
            </w:r>
          </w:p>
        </w:tc>
        <w:tc>
          <w:tcPr>
            <w:tcW w:w="2231" w:type="dxa"/>
            <w:tcBorders>
              <w:top w:val="nil"/>
              <w:left w:val="nil"/>
              <w:bottom w:val="single" w:sz="4" w:space="0" w:color="auto"/>
              <w:right w:val="nil"/>
            </w:tcBorders>
            <w:shd w:val="clear" w:color="auto" w:fill="FAFAFA"/>
          </w:tcPr>
          <w:p w14:paraId="1AED5963" w14:textId="0FA09B5B"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1</w:t>
            </w:r>
            <w:r w:rsidR="000669F3" w:rsidRPr="00782E7E">
              <w:rPr>
                <w:rFonts w:ascii="Arial" w:hAnsi="Arial" w:cs="Arial"/>
                <w:bCs/>
                <w:sz w:val="18"/>
                <w:szCs w:val="18"/>
                <w:lang w:val="en-GB"/>
              </w:rPr>
              <w:t>26</w:t>
            </w:r>
            <w:r w:rsidRPr="00782E7E">
              <w:rPr>
                <w:rFonts w:ascii="Arial" w:hAnsi="Arial" w:cs="Arial"/>
                <w:bCs/>
                <w:sz w:val="18"/>
                <w:szCs w:val="18"/>
                <w:lang w:val="en-GB"/>
              </w:rPr>
              <w:t>,</w:t>
            </w:r>
            <w:r w:rsidR="000669F3" w:rsidRPr="00782E7E">
              <w:rPr>
                <w:rFonts w:ascii="Arial" w:hAnsi="Arial" w:cs="Arial"/>
                <w:bCs/>
                <w:sz w:val="18"/>
                <w:szCs w:val="18"/>
                <w:lang w:val="en-GB"/>
              </w:rPr>
              <w:t>693</w:t>
            </w:r>
            <w:r w:rsidRPr="00782E7E">
              <w:rPr>
                <w:rFonts w:ascii="Arial" w:hAnsi="Arial" w:cs="Arial"/>
                <w:bCs/>
                <w:sz w:val="18"/>
                <w:szCs w:val="18"/>
                <w:lang w:val="en-GB"/>
              </w:rPr>
              <w:t>,</w:t>
            </w:r>
            <w:r w:rsidR="000669F3" w:rsidRPr="00782E7E">
              <w:rPr>
                <w:rFonts w:ascii="Arial" w:hAnsi="Arial" w:cs="Arial"/>
                <w:bCs/>
                <w:sz w:val="18"/>
                <w:szCs w:val="18"/>
                <w:lang w:val="en-GB"/>
              </w:rPr>
              <w:t>040</w:t>
            </w:r>
          </w:p>
        </w:tc>
      </w:tr>
      <w:tr w:rsidR="00046067" w:rsidRPr="00782E7E" w14:paraId="0FAF5936" w14:textId="77777777" w:rsidTr="00592C83">
        <w:tc>
          <w:tcPr>
            <w:tcW w:w="7330" w:type="dxa"/>
          </w:tcPr>
          <w:p w14:paraId="11874080" w14:textId="77777777" w:rsidR="00046067" w:rsidRPr="00782E7E" w:rsidRDefault="00046067" w:rsidP="00046067">
            <w:pPr>
              <w:spacing w:line="256" w:lineRule="auto"/>
              <w:rPr>
                <w:rFonts w:ascii="Arial" w:hAnsi="Arial" w:cs="Arial"/>
                <w:sz w:val="10"/>
                <w:szCs w:val="10"/>
                <w:lang w:val="en-GB"/>
              </w:rPr>
            </w:pPr>
          </w:p>
        </w:tc>
        <w:tc>
          <w:tcPr>
            <w:tcW w:w="2231" w:type="dxa"/>
            <w:tcBorders>
              <w:top w:val="single" w:sz="4" w:space="0" w:color="auto"/>
              <w:left w:val="nil"/>
              <w:right w:val="nil"/>
            </w:tcBorders>
            <w:shd w:val="clear" w:color="auto" w:fill="FAFAFA"/>
          </w:tcPr>
          <w:p w14:paraId="0CC22919" w14:textId="77777777" w:rsidR="00046067" w:rsidRPr="00782E7E" w:rsidRDefault="00046067" w:rsidP="00592C83">
            <w:pPr>
              <w:tabs>
                <w:tab w:val="decimal" w:pos="2016"/>
              </w:tabs>
              <w:spacing w:line="256" w:lineRule="auto"/>
              <w:ind w:right="-72"/>
              <w:jc w:val="both"/>
              <w:rPr>
                <w:rFonts w:ascii="Arial" w:hAnsi="Arial" w:cs="Arial"/>
                <w:bCs/>
                <w:sz w:val="10"/>
                <w:szCs w:val="10"/>
                <w:lang w:val="en-GB"/>
              </w:rPr>
            </w:pPr>
          </w:p>
        </w:tc>
      </w:tr>
      <w:tr w:rsidR="00C76150" w:rsidRPr="00782E7E" w14:paraId="4E4D96FF" w14:textId="77777777" w:rsidTr="00592C83">
        <w:tc>
          <w:tcPr>
            <w:tcW w:w="7330" w:type="dxa"/>
            <w:hideMark/>
          </w:tcPr>
          <w:p w14:paraId="52E8AB2D" w14:textId="77777777" w:rsidR="00C76150" w:rsidRPr="00782E7E" w:rsidRDefault="00C76150" w:rsidP="00046067">
            <w:pPr>
              <w:spacing w:line="256" w:lineRule="auto"/>
              <w:rPr>
                <w:rFonts w:ascii="Arial" w:hAnsi="Arial" w:cs="Arial"/>
                <w:sz w:val="18"/>
                <w:szCs w:val="18"/>
                <w:lang w:val="en-GB"/>
              </w:rPr>
            </w:pPr>
            <w:r w:rsidRPr="00782E7E">
              <w:rPr>
                <w:rFonts w:ascii="Arial" w:hAnsi="Arial" w:cs="Arial"/>
                <w:sz w:val="18"/>
                <w:szCs w:val="18"/>
                <w:lang w:val="en-GB"/>
              </w:rPr>
              <w:t>Net outflow of cash to acquire subsidiary</w:t>
            </w:r>
          </w:p>
        </w:tc>
        <w:tc>
          <w:tcPr>
            <w:tcW w:w="2231" w:type="dxa"/>
            <w:tcBorders>
              <w:top w:val="nil"/>
              <w:left w:val="nil"/>
              <w:bottom w:val="single" w:sz="4" w:space="0" w:color="auto"/>
              <w:right w:val="nil"/>
            </w:tcBorders>
            <w:shd w:val="clear" w:color="auto" w:fill="FAFAFA"/>
          </w:tcPr>
          <w:p w14:paraId="42FBBB4F"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658,533,567</w:t>
            </w:r>
          </w:p>
        </w:tc>
      </w:tr>
    </w:tbl>
    <w:p w14:paraId="11A6918D" w14:textId="77777777"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p>
    <w:p w14:paraId="3E2A8AB1" w14:textId="77777777"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r w:rsidRPr="00782E7E">
        <w:rPr>
          <w:rFonts w:ascii="Arial" w:eastAsia="SimSun" w:hAnsi="Arial" w:cs="Arial"/>
          <w:snapToGrid w:val="0"/>
          <w:color w:val="000000"/>
          <w:spacing w:val="-2"/>
          <w:sz w:val="18"/>
          <w:szCs w:val="18"/>
          <w:lang w:val="en-GB" w:eastAsia="th-TH"/>
        </w:rPr>
        <w:br w:type="page"/>
      </w:r>
    </w:p>
    <w:p w14:paraId="0117722F" w14:textId="55878EE8" w:rsidR="00C76150" w:rsidRPr="00782E7E" w:rsidRDefault="00C76150" w:rsidP="00C76150">
      <w:pPr>
        <w:jc w:val="both"/>
        <w:rPr>
          <w:rFonts w:ascii="Arial" w:hAnsi="Arial" w:cs="Arial"/>
          <w:sz w:val="18"/>
          <w:szCs w:val="18"/>
          <w:lang w:val="en-GB"/>
        </w:rPr>
      </w:pPr>
      <w:r w:rsidRPr="00782E7E">
        <w:rPr>
          <w:rFonts w:ascii="Arial" w:hAnsi="Arial" w:cs="Arial"/>
          <w:sz w:val="18"/>
          <w:szCs w:val="18"/>
          <w:lang w:val="en-GB"/>
        </w:rPr>
        <w:t>Purchase consideration - cash outflow</w:t>
      </w:r>
    </w:p>
    <w:p w14:paraId="4C8235C5" w14:textId="77777777" w:rsidR="00C76150" w:rsidRPr="00782E7E" w:rsidRDefault="00C76150" w:rsidP="00C76150">
      <w:pPr>
        <w:jc w:val="both"/>
        <w:rPr>
          <w:rFonts w:ascii="Arial" w:hAnsi="Arial" w:cs="Arial"/>
          <w:sz w:val="18"/>
          <w:szCs w:val="18"/>
          <w:lang w:val="en-GB"/>
        </w:rPr>
      </w:pPr>
    </w:p>
    <w:tbl>
      <w:tblPr>
        <w:tblW w:w="9445" w:type="dxa"/>
        <w:tblInd w:w="108" w:type="dxa"/>
        <w:tblLayout w:type="fixed"/>
        <w:tblLook w:val="0400" w:firstRow="0" w:lastRow="0" w:firstColumn="0" w:lastColumn="0" w:noHBand="0" w:noVBand="1"/>
      </w:tblPr>
      <w:tblGrid>
        <w:gridCol w:w="7214"/>
        <w:gridCol w:w="2231"/>
      </w:tblGrid>
      <w:tr w:rsidR="00C76150" w:rsidRPr="00782E7E" w14:paraId="6E7C36A7" w14:textId="77777777" w:rsidTr="00592C83">
        <w:tc>
          <w:tcPr>
            <w:tcW w:w="7214" w:type="dxa"/>
          </w:tcPr>
          <w:p w14:paraId="7B842C4B" w14:textId="77777777" w:rsidR="00C76150" w:rsidRPr="00782E7E" w:rsidRDefault="00C76150" w:rsidP="002F406F">
            <w:pPr>
              <w:spacing w:line="256" w:lineRule="auto"/>
              <w:ind w:left="-72"/>
              <w:rPr>
                <w:rFonts w:ascii="Arial" w:hAnsi="Arial" w:cs="Arial"/>
                <w:sz w:val="18"/>
                <w:szCs w:val="18"/>
                <w:lang w:val="en-GB"/>
              </w:rPr>
            </w:pPr>
          </w:p>
        </w:tc>
        <w:tc>
          <w:tcPr>
            <w:tcW w:w="2231" w:type="dxa"/>
            <w:tcBorders>
              <w:bottom w:val="single" w:sz="4" w:space="0" w:color="auto"/>
            </w:tcBorders>
            <w:shd w:val="clear" w:color="auto" w:fill="auto"/>
          </w:tcPr>
          <w:p w14:paraId="18A4346F" w14:textId="77777777" w:rsidR="00C76150" w:rsidRPr="00782E7E" w:rsidRDefault="00C76150" w:rsidP="00592C83">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Baht</w:t>
            </w:r>
          </w:p>
        </w:tc>
      </w:tr>
      <w:tr w:rsidR="00C76150" w:rsidRPr="00782E7E" w14:paraId="41345C17" w14:textId="77777777" w:rsidTr="00592C83">
        <w:tc>
          <w:tcPr>
            <w:tcW w:w="7214" w:type="dxa"/>
          </w:tcPr>
          <w:p w14:paraId="2E498494" w14:textId="77777777" w:rsidR="00C76150" w:rsidRPr="00782E7E" w:rsidRDefault="00C76150" w:rsidP="002F406F">
            <w:pPr>
              <w:spacing w:line="256" w:lineRule="auto"/>
              <w:ind w:left="-72"/>
              <w:rPr>
                <w:rFonts w:ascii="Arial" w:hAnsi="Arial" w:cs="Arial"/>
                <w:sz w:val="18"/>
                <w:szCs w:val="18"/>
                <w:lang w:val="en-GB"/>
              </w:rPr>
            </w:pPr>
            <w:r w:rsidRPr="00782E7E">
              <w:rPr>
                <w:rFonts w:ascii="Arial" w:hAnsi="Arial" w:cs="Arial"/>
                <w:sz w:val="18"/>
                <w:szCs w:val="18"/>
                <w:lang w:val="en-GB"/>
              </w:rPr>
              <w:t>Outflow of cash to acquire subsidiary, net of cash acquired</w:t>
            </w:r>
          </w:p>
        </w:tc>
        <w:tc>
          <w:tcPr>
            <w:tcW w:w="2231" w:type="dxa"/>
            <w:tcBorders>
              <w:top w:val="single" w:sz="4" w:space="0" w:color="auto"/>
            </w:tcBorders>
            <w:shd w:val="clear" w:color="auto" w:fill="FAFAFA"/>
          </w:tcPr>
          <w:p w14:paraId="556FE86C" w14:textId="77777777" w:rsidR="00C76150" w:rsidRPr="00782E7E" w:rsidRDefault="00C76150" w:rsidP="002F406F">
            <w:pPr>
              <w:spacing w:line="256" w:lineRule="auto"/>
              <w:ind w:right="-72"/>
              <w:jc w:val="right"/>
              <w:rPr>
                <w:rFonts w:ascii="Arial" w:hAnsi="Arial" w:cs="Arial"/>
                <w:b/>
                <w:sz w:val="18"/>
                <w:szCs w:val="18"/>
                <w:lang w:val="en-GB"/>
              </w:rPr>
            </w:pPr>
          </w:p>
        </w:tc>
      </w:tr>
      <w:tr w:rsidR="00C76150" w:rsidRPr="00782E7E" w14:paraId="1704B6C8" w14:textId="77777777" w:rsidTr="00592C83">
        <w:tc>
          <w:tcPr>
            <w:tcW w:w="7214" w:type="dxa"/>
          </w:tcPr>
          <w:p w14:paraId="10BDA491" w14:textId="77777777" w:rsidR="00C76150" w:rsidRPr="00782E7E" w:rsidRDefault="00C76150" w:rsidP="002F406F">
            <w:pPr>
              <w:spacing w:line="256" w:lineRule="auto"/>
              <w:ind w:left="-72"/>
              <w:rPr>
                <w:rFonts w:ascii="Arial" w:hAnsi="Arial" w:cs="Arial"/>
                <w:sz w:val="18"/>
                <w:szCs w:val="18"/>
                <w:lang w:val="en-GB"/>
              </w:rPr>
            </w:pPr>
            <w:r w:rsidRPr="00782E7E">
              <w:rPr>
                <w:rFonts w:ascii="Arial" w:hAnsi="Arial" w:cs="Arial"/>
                <w:sz w:val="18"/>
                <w:szCs w:val="18"/>
                <w:lang w:val="en-GB"/>
              </w:rPr>
              <w:t>Cash consideration</w:t>
            </w:r>
          </w:p>
        </w:tc>
        <w:tc>
          <w:tcPr>
            <w:tcW w:w="2231" w:type="dxa"/>
            <w:shd w:val="clear" w:color="auto" w:fill="FAFAFA"/>
          </w:tcPr>
          <w:p w14:paraId="565F09B8"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658,533,567</w:t>
            </w:r>
          </w:p>
        </w:tc>
      </w:tr>
      <w:tr w:rsidR="00C76150" w:rsidRPr="00782E7E" w14:paraId="7B97B9CE" w14:textId="77777777" w:rsidTr="00592C83">
        <w:tc>
          <w:tcPr>
            <w:tcW w:w="7214" w:type="dxa"/>
          </w:tcPr>
          <w:p w14:paraId="2AE4CF74" w14:textId="77777777" w:rsidR="00C76150" w:rsidRPr="00782E7E" w:rsidRDefault="00C76150" w:rsidP="002F406F">
            <w:pPr>
              <w:spacing w:line="256" w:lineRule="auto"/>
              <w:ind w:left="-72"/>
              <w:rPr>
                <w:rFonts w:ascii="Arial" w:hAnsi="Arial" w:cs="Arial"/>
                <w:sz w:val="18"/>
                <w:szCs w:val="18"/>
                <w:lang w:val="en-GB"/>
              </w:rPr>
            </w:pPr>
            <w:r w:rsidRPr="00782E7E">
              <w:rPr>
                <w:rFonts w:ascii="Arial" w:hAnsi="Arial" w:cs="Arial"/>
                <w:sz w:val="18"/>
                <w:szCs w:val="18"/>
                <w:u w:val="single"/>
                <w:lang w:val="en-GB"/>
              </w:rPr>
              <w:t>Less</w:t>
            </w:r>
            <w:r w:rsidRPr="00782E7E">
              <w:rPr>
                <w:rFonts w:ascii="Arial" w:hAnsi="Arial" w:cs="Arial"/>
                <w:sz w:val="18"/>
                <w:szCs w:val="18"/>
                <w:lang w:val="en-GB"/>
              </w:rPr>
              <w:t>: Balances acquired - Cash</w:t>
            </w:r>
          </w:p>
        </w:tc>
        <w:tc>
          <w:tcPr>
            <w:tcW w:w="2231" w:type="dxa"/>
            <w:tcBorders>
              <w:top w:val="nil"/>
              <w:left w:val="nil"/>
              <w:bottom w:val="single" w:sz="4" w:space="0" w:color="auto"/>
              <w:right w:val="nil"/>
            </w:tcBorders>
            <w:shd w:val="clear" w:color="auto" w:fill="FAFAFA"/>
          </w:tcPr>
          <w:p w14:paraId="26F762D8"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(53,381,661)</w:t>
            </w:r>
          </w:p>
        </w:tc>
      </w:tr>
      <w:tr w:rsidR="00046067" w:rsidRPr="00782E7E" w14:paraId="2851A500" w14:textId="77777777" w:rsidTr="00592C83">
        <w:tc>
          <w:tcPr>
            <w:tcW w:w="7214" w:type="dxa"/>
          </w:tcPr>
          <w:p w14:paraId="4D018FF5" w14:textId="77777777" w:rsidR="00046067" w:rsidRPr="00782E7E" w:rsidRDefault="00046067" w:rsidP="002F406F">
            <w:pPr>
              <w:spacing w:line="256" w:lineRule="auto"/>
              <w:ind w:left="-72"/>
              <w:rPr>
                <w:rFonts w:ascii="Arial" w:hAnsi="Arial" w:cs="Arial"/>
                <w:sz w:val="18"/>
                <w:szCs w:val="18"/>
                <w:u w:val="single"/>
                <w:lang w:val="en-GB"/>
              </w:rPr>
            </w:pPr>
          </w:p>
        </w:tc>
        <w:tc>
          <w:tcPr>
            <w:tcW w:w="2231" w:type="dxa"/>
            <w:tcBorders>
              <w:top w:val="single" w:sz="4" w:space="0" w:color="auto"/>
              <w:left w:val="nil"/>
              <w:right w:val="nil"/>
            </w:tcBorders>
            <w:shd w:val="clear" w:color="auto" w:fill="FAFAFA"/>
          </w:tcPr>
          <w:p w14:paraId="4FFC97A0" w14:textId="77777777" w:rsidR="00046067" w:rsidRPr="00782E7E" w:rsidRDefault="00046067" w:rsidP="00592C83">
            <w:pPr>
              <w:tabs>
                <w:tab w:val="decimal" w:pos="2016"/>
              </w:tabs>
              <w:spacing w:line="256" w:lineRule="auto"/>
              <w:ind w:right="-72"/>
              <w:jc w:val="both"/>
              <w:rPr>
                <w:rFonts w:ascii="Arial" w:hAnsi="Arial" w:cs="Arial"/>
                <w:bCs/>
                <w:sz w:val="18"/>
                <w:szCs w:val="18"/>
                <w:lang w:val="en-GB"/>
              </w:rPr>
            </w:pPr>
          </w:p>
        </w:tc>
      </w:tr>
      <w:tr w:rsidR="00C76150" w:rsidRPr="00782E7E" w14:paraId="31177CB6" w14:textId="77777777" w:rsidTr="00592C83">
        <w:tc>
          <w:tcPr>
            <w:tcW w:w="7214" w:type="dxa"/>
          </w:tcPr>
          <w:p w14:paraId="06BFFCAA" w14:textId="77777777" w:rsidR="00C76150" w:rsidRPr="00782E7E" w:rsidRDefault="00C76150" w:rsidP="002F406F">
            <w:pPr>
              <w:spacing w:line="256" w:lineRule="auto"/>
              <w:ind w:left="-72"/>
              <w:rPr>
                <w:rFonts w:ascii="Arial" w:hAnsi="Arial" w:cs="Arial"/>
                <w:sz w:val="18"/>
                <w:szCs w:val="18"/>
                <w:lang w:val="en-GB"/>
              </w:rPr>
            </w:pPr>
            <w:r w:rsidRPr="00782E7E">
              <w:rPr>
                <w:rFonts w:ascii="Arial" w:hAnsi="Arial" w:cs="Arial"/>
                <w:sz w:val="18"/>
                <w:szCs w:val="18"/>
                <w:lang w:val="en-GB"/>
              </w:rPr>
              <w:t>Net outflow of cash - investing activities</w:t>
            </w:r>
          </w:p>
        </w:tc>
        <w:tc>
          <w:tcPr>
            <w:tcW w:w="2231" w:type="dxa"/>
            <w:tcBorders>
              <w:left w:val="nil"/>
              <w:bottom w:val="single" w:sz="4" w:space="0" w:color="auto"/>
              <w:right w:val="nil"/>
            </w:tcBorders>
            <w:shd w:val="clear" w:color="auto" w:fill="FAFAFA"/>
          </w:tcPr>
          <w:p w14:paraId="0E4CBDBC" w14:textId="77777777" w:rsidR="00C76150" w:rsidRPr="00782E7E" w:rsidRDefault="00C76150" w:rsidP="00592C83">
            <w:pPr>
              <w:tabs>
                <w:tab w:val="decimal" w:pos="2016"/>
              </w:tabs>
              <w:spacing w:line="256" w:lineRule="auto"/>
              <w:ind w:right="-72"/>
              <w:jc w:val="both"/>
              <w:rPr>
                <w:rFonts w:ascii="Arial" w:hAnsi="Arial" w:cs="Arial"/>
                <w:bCs/>
                <w:sz w:val="18"/>
                <w:szCs w:val="18"/>
                <w:lang w:val="en-GB"/>
              </w:rPr>
            </w:pPr>
            <w:r w:rsidRPr="00782E7E">
              <w:rPr>
                <w:rFonts w:ascii="Arial" w:hAnsi="Arial" w:cs="Arial"/>
                <w:bCs/>
                <w:sz w:val="18"/>
                <w:szCs w:val="18"/>
                <w:lang w:val="en-GB"/>
              </w:rPr>
              <w:t>605,151,906</w:t>
            </w:r>
          </w:p>
        </w:tc>
      </w:tr>
    </w:tbl>
    <w:p w14:paraId="6D181A6C" w14:textId="77777777"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p>
    <w:p w14:paraId="50BA85F0" w14:textId="455B6E4B" w:rsidR="00C76150" w:rsidRPr="00782E7E" w:rsidRDefault="00C76150" w:rsidP="00C76150">
      <w:pPr>
        <w:jc w:val="thaiDistribute"/>
        <w:rPr>
          <w:rFonts w:ascii="Arial" w:hAnsi="Arial" w:cs="Arial"/>
          <w:spacing w:val="-4"/>
          <w:sz w:val="18"/>
          <w:szCs w:val="18"/>
          <w:lang w:val="en-GB"/>
        </w:rPr>
      </w:pPr>
      <w:r w:rsidRPr="00782E7E">
        <w:rPr>
          <w:rFonts w:ascii="Arial" w:hAnsi="Arial" w:cs="Arial"/>
          <w:spacing w:val="-8"/>
          <w:sz w:val="18"/>
          <w:szCs w:val="18"/>
          <w:lang w:val="en-GB"/>
        </w:rPr>
        <w:t xml:space="preserve">As </w:t>
      </w:r>
      <w:proofErr w:type="gramStart"/>
      <w:r w:rsidRPr="00782E7E">
        <w:rPr>
          <w:rFonts w:ascii="Arial" w:hAnsi="Arial" w:cs="Arial"/>
          <w:spacing w:val="-8"/>
          <w:sz w:val="18"/>
          <w:szCs w:val="18"/>
          <w:lang w:val="en-GB"/>
        </w:rPr>
        <w:t>at</w:t>
      </w:r>
      <w:proofErr w:type="gramEnd"/>
      <w:r w:rsidRPr="00782E7E">
        <w:rPr>
          <w:rFonts w:ascii="Arial" w:hAnsi="Arial" w:cs="Arial"/>
          <w:spacing w:val="-8"/>
          <w:sz w:val="18"/>
          <w:szCs w:val="18"/>
          <w:lang w:val="en-GB"/>
        </w:rPr>
        <w:t xml:space="preserve"> 31 December 2022 the Group is in process of assessing the fair value of net assets received and reviews of the purchase</w:t>
      </w:r>
      <w:r w:rsidRPr="00782E7E">
        <w:rPr>
          <w:rFonts w:ascii="Arial" w:hAnsi="Arial" w:cs="Arial"/>
          <w:spacing w:val="-4"/>
          <w:sz w:val="18"/>
          <w:szCs w:val="18"/>
          <w:lang w:val="en-GB"/>
        </w:rPr>
        <w:t xml:space="preserve"> price allocation (“PPA”). Therefore, the fair value of goodwill may change, subjected to the valuation of fair value and purchase price allocation which should be completed within 12 months after the purchasing date. The Group recorded the difference from business acquisition </w:t>
      </w:r>
      <w:r w:rsidR="00905E83" w:rsidRPr="00782E7E">
        <w:rPr>
          <w:rFonts w:ascii="Arial" w:hAnsi="Arial" w:cs="Arial"/>
          <w:spacing w:val="-4"/>
          <w:sz w:val="18"/>
          <w:szCs w:val="18"/>
          <w:lang w:val="en-GB"/>
        </w:rPr>
        <w:t xml:space="preserve">amounting to Baht 126.69 million </w:t>
      </w:r>
      <w:r w:rsidRPr="00782E7E">
        <w:rPr>
          <w:rFonts w:ascii="Arial" w:hAnsi="Arial" w:cs="Arial"/>
          <w:spacing w:val="-4"/>
          <w:sz w:val="18"/>
          <w:szCs w:val="18"/>
          <w:lang w:val="en-GB"/>
        </w:rPr>
        <w:t>as goodwill.</w:t>
      </w:r>
    </w:p>
    <w:p w14:paraId="1EB126D3" w14:textId="5508C51C"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p>
    <w:p w14:paraId="4C7E9EE2" w14:textId="77777777" w:rsidR="00C76150" w:rsidRPr="00782E7E" w:rsidRDefault="00C76150" w:rsidP="00C76150">
      <w:pPr>
        <w:jc w:val="both"/>
        <w:outlineLvl w:val="7"/>
        <w:rPr>
          <w:rFonts w:ascii="Arial" w:eastAsia="SimSun" w:hAnsi="Arial" w:cs="Arial"/>
          <w:snapToGrid w:val="0"/>
          <w:color w:val="000000"/>
          <w:spacing w:val="-2"/>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4CDAE85F" w14:textId="77777777" w:rsidTr="002F406F">
        <w:trPr>
          <w:trHeight w:val="386"/>
        </w:trPr>
        <w:tc>
          <w:tcPr>
            <w:tcW w:w="9461" w:type="dxa"/>
            <w:shd w:val="clear" w:color="auto" w:fill="FFA543"/>
            <w:vAlign w:val="center"/>
          </w:tcPr>
          <w:p w14:paraId="0D2B2FF1"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41</w:t>
            </w:r>
            <w:r w:rsidRPr="00782E7E">
              <w:rPr>
                <w:rFonts w:ascii="Arial" w:eastAsia="Arial Unicode MS" w:hAnsi="Arial" w:cs="Arial"/>
                <w:b/>
                <w:bCs/>
                <w:color w:val="FFFFFF"/>
                <w:sz w:val="18"/>
                <w:szCs w:val="18"/>
                <w:lang w:val="en-GB"/>
              </w:rPr>
              <w:tab/>
              <w:t>Related-party transactions</w:t>
            </w:r>
          </w:p>
        </w:tc>
      </w:tr>
    </w:tbl>
    <w:p w14:paraId="05116AB8" w14:textId="77777777" w:rsidR="00C76150" w:rsidRPr="00782E7E" w:rsidRDefault="00C76150" w:rsidP="00C76150">
      <w:pPr>
        <w:jc w:val="both"/>
        <w:rPr>
          <w:rFonts w:ascii="Arial" w:hAnsi="Arial" w:cs="Arial"/>
          <w:color w:val="000000"/>
          <w:sz w:val="18"/>
          <w:szCs w:val="18"/>
          <w:lang w:val="en-GB"/>
        </w:rPr>
      </w:pPr>
    </w:p>
    <w:p w14:paraId="0837BF08"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2"/>
          <w:sz w:val="18"/>
          <w:szCs w:val="18"/>
          <w:lang w:val="en-GB"/>
        </w:rPr>
        <w:t>Enterprises and individuals that directly, or indirectly through one or more intermediaries, control, or are controlled</w:t>
      </w:r>
      <w:r w:rsidRPr="00782E7E">
        <w:rPr>
          <w:rFonts w:ascii="Arial" w:hAnsi="Arial" w:cs="Arial"/>
          <w:color w:val="000000"/>
          <w:sz w:val="18"/>
          <w:szCs w:val="18"/>
          <w:lang w:val="en-GB"/>
        </w:rPr>
        <w:t xml:space="preserve"> </w:t>
      </w:r>
      <w:r w:rsidRPr="00782E7E">
        <w:rPr>
          <w:rFonts w:ascii="Arial" w:hAnsi="Arial" w:cs="Arial"/>
          <w:color w:val="000000"/>
          <w:spacing w:val="-5"/>
          <w:sz w:val="18"/>
          <w:szCs w:val="18"/>
          <w:lang w:val="en-GB"/>
        </w:rPr>
        <w:t xml:space="preserve">by, or </w:t>
      </w:r>
      <w:r w:rsidRPr="00782E7E">
        <w:rPr>
          <w:rFonts w:ascii="Arial" w:hAnsi="Arial" w:cs="Arial"/>
          <w:color w:val="000000"/>
          <w:spacing w:val="-12"/>
          <w:sz w:val="18"/>
          <w:szCs w:val="18"/>
          <w:lang w:val="en-GB"/>
        </w:rPr>
        <w:t>are under common control with, the Company, including holding companies, subsidiaries and fellow subsidiaries are related parties</w:t>
      </w:r>
      <w:r w:rsidRPr="00782E7E">
        <w:rPr>
          <w:rFonts w:ascii="Arial" w:hAnsi="Arial" w:cs="Arial"/>
          <w:color w:val="000000"/>
          <w:spacing w:val="-6"/>
          <w:sz w:val="18"/>
          <w:szCs w:val="18"/>
          <w:lang w:val="en-GB"/>
        </w:rPr>
        <w:t xml:space="preserve"> of the Company. Associates and individuals owning, directly or indirectly, an interest in the voting power of the Company </w:t>
      </w:r>
      <w:r w:rsidRPr="00782E7E">
        <w:rPr>
          <w:rFonts w:ascii="Arial" w:hAnsi="Arial" w:cs="Arial"/>
          <w:color w:val="000000"/>
          <w:spacing w:val="-10"/>
          <w:sz w:val="18"/>
          <w:szCs w:val="18"/>
          <w:lang w:val="en-GB"/>
        </w:rPr>
        <w:t>that gives them significant influence over the enterprise, key management personnel, including directors and officers of the Company</w:t>
      </w:r>
      <w:r w:rsidRPr="00782E7E">
        <w:rPr>
          <w:rFonts w:ascii="Arial" w:hAnsi="Arial" w:cs="Arial"/>
          <w:color w:val="000000"/>
          <w:spacing w:val="-6"/>
          <w:sz w:val="18"/>
          <w:szCs w:val="18"/>
          <w:lang w:val="en-GB"/>
        </w:rPr>
        <w:t xml:space="preserve"> and close members of the family of these individuals and companies associated with these individuals</w:t>
      </w:r>
      <w:r w:rsidRPr="00782E7E">
        <w:rPr>
          <w:rFonts w:ascii="Arial" w:hAnsi="Arial" w:cs="Arial"/>
          <w:color w:val="000000"/>
          <w:sz w:val="18"/>
          <w:szCs w:val="18"/>
          <w:lang w:val="en-GB"/>
        </w:rPr>
        <w:t xml:space="preserve"> also constitute related parties.</w:t>
      </w:r>
    </w:p>
    <w:p w14:paraId="5DA8537F" w14:textId="77777777" w:rsidR="00C76150" w:rsidRPr="00782E7E" w:rsidRDefault="00C76150" w:rsidP="00C76150">
      <w:pPr>
        <w:jc w:val="both"/>
        <w:rPr>
          <w:rFonts w:ascii="Arial" w:hAnsi="Arial" w:cs="Arial"/>
          <w:color w:val="000000"/>
          <w:sz w:val="18"/>
          <w:szCs w:val="18"/>
          <w:lang w:val="en-GB"/>
        </w:rPr>
      </w:pPr>
    </w:p>
    <w:p w14:paraId="1D9814D1"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6"/>
          <w:sz w:val="18"/>
          <w:szCs w:val="18"/>
          <w:lang w:val="en-GB"/>
        </w:rPr>
        <w:t>In considering each possible related-party relationship, attention is directed to the substance of the relationship, and not merely</w:t>
      </w:r>
      <w:r w:rsidRPr="00782E7E">
        <w:rPr>
          <w:rFonts w:ascii="Arial" w:hAnsi="Arial" w:cs="Arial"/>
          <w:color w:val="000000"/>
          <w:sz w:val="18"/>
          <w:szCs w:val="18"/>
          <w:lang w:val="en-GB"/>
        </w:rPr>
        <w:t xml:space="preserve"> the legal form.</w:t>
      </w:r>
    </w:p>
    <w:p w14:paraId="6E635C0E" w14:textId="77777777" w:rsidR="00C76150" w:rsidRPr="00782E7E" w:rsidRDefault="00C76150" w:rsidP="00C76150">
      <w:pPr>
        <w:jc w:val="both"/>
        <w:rPr>
          <w:rFonts w:ascii="Arial" w:hAnsi="Arial" w:cs="Arial"/>
          <w:color w:val="000000"/>
          <w:sz w:val="18"/>
          <w:szCs w:val="18"/>
          <w:lang w:val="en-GB"/>
        </w:rPr>
      </w:pPr>
    </w:p>
    <w:p w14:paraId="74CF85E3"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pacing w:val="-14"/>
          <w:sz w:val="18"/>
          <w:szCs w:val="18"/>
          <w:lang w:val="en-GB"/>
        </w:rPr>
        <w:t xml:space="preserve">As at 31 December 2022, most of the shares of the Company are held by </w:t>
      </w:r>
      <w:proofErr w:type="spellStart"/>
      <w:r w:rsidRPr="00782E7E">
        <w:rPr>
          <w:rFonts w:ascii="Arial" w:hAnsi="Arial" w:cs="Arial"/>
          <w:color w:val="000000"/>
          <w:spacing w:val="-14"/>
          <w:sz w:val="18"/>
          <w:szCs w:val="18"/>
          <w:lang w:val="en-GB"/>
        </w:rPr>
        <w:t>Vanasin</w:t>
      </w:r>
      <w:proofErr w:type="spellEnd"/>
      <w:r w:rsidRPr="00782E7E">
        <w:rPr>
          <w:rFonts w:ascii="Arial" w:hAnsi="Arial" w:cs="Arial"/>
          <w:color w:val="000000"/>
          <w:spacing w:val="-14"/>
          <w:sz w:val="18"/>
          <w:szCs w:val="18"/>
          <w:lang w:val="en-GB"/>
        </w:rPr>
        <w:t xml:space="preserve"> family and Ramkhamhaeng Hospital Public Company</w:t>
      </w:r>
      <w:r w:rsidRPr="00782E7E">
        <w:rPr>
          <w:rFonts w:ascii="Arial" w:hAnsi="Arial" w:cs="Arial"/>
          <w:color w:val="000000"/>
          <w:spacing w:val="-8"/>
          <w:sz w:val="18"/>
          <w:szCs w:val="18"/>
          <w:lang w:val="en-GB"/>
        </w:rPr>
        <w:t xml:space="preserve"> Limited totalling 24.56</w:t>
      </w:r>
      <w:r w:rsidRPr="00782E7E">
        <w:rPr>
          <w:rFonts w:ascii="Arial" w:hAnsi="Arial" w:cs="Arial"/>
          <w:color w:val="000000"/>
          <w:spacing w:val="-8"/>
          <w:sz w:val="18"/>
          <w:szCs w:val="18"/>
          <w:cs/>
          <w:lang w:val="en-GB"/>
        </w:rPr>
        <w:t xml:space="preserve"> </w:t>
      </w:r>
      <w:r w:rsidRPr="00782E7E">
        <w:rPr>
          <w:rFonts w:ascii="Arial" w:hAnsi="Arial" w:cs="Arial"/>
          <w:color w:val="000000"/>
          <w:spacing w:val="-8"/>
          <w:sz w:val="18"/>
          <w:szCs w:val="18"/>
          <w:lang w:val="en-GB"/>
        </w:rPr>
        <w:t>% and 21.67</w:t>
      </w:r>
      <w:r w:rsidRPr="00782E7E">
        <w:rPr>
          <w:rFonts w:ascii="Arial" w:hAnsi="Arial" w:cs="Arial"/>
          <w:color w:val="000000"/>
          <w:spacing w:val="-8"/>
          <w:sz w:val="18"/>
          <w:szCs w:val="18"/>
          <w:cs/>
          <w:lang w:val="en-GB"/>
        </w:rPr>
        <w:t xml:space="preserve"> </w:t>
      </w:r>
      <w:r w:rsidRPr="00782E7E">
        <w:rPr>
          <w:rFonts w:ascii="Arial" w:hAnsi="Arial" w:cs="Arial"/>
          <w:color w:val="000000"/>
          <w:spacing w:val="-8"/>
          <w:sz w:val="18"/>
          <w:szCs w:val="18"/>
          <w:lang w:val="en-GB"/>
        </w:rPr>
        <w:t>%, respectively (</w:t>
      </w:r>
      <w:proofErr w:type="gramStart"/>
      <w:r w:rsidRPr="00782E7E">
        <w:rPr>
          <w:rFonts w:ascii="Arial" w:hAnsi="Arial" w:cs="Arial"/>
          <w:color w:val="000000"/>
          <w:spacing w:val="-8"/>
          <w:sz w:val="18"/>
          <w:szCs w:val="18"/>
          <w:lang w:val="en-GB"/>
        </w:rPr>
        <w:t>2021 :</w:t>
      </w:r>
      <w:proofErr w:type="gramEnd"/>
      <w:r w:rsidRPr="00782E7E">
        <w:rPr>
          <w:rFonts w:ascii="Arial" w:hAnsi="Arial" w:cs="Arial"/>
          <w:color w:val="000000"/>
          <w:spacing w:val="-8"/>
          <w:sz w:val="18"/>
          <w:szCs w:val="18"/>
          <w:lang w:val="en-GB"/>
        </w:rPr>
        <w:t xml:space="preserve"> held by </w:t>
      </w:r>
      <w:proofErr w:type="spellStart"/>
      <w:r w:rsidRPr="00782E7E">
        <w:rPr>
          <w:rFonts w:ascii="Arial" w:hAnsi="Arial" w:cs="Arial"/>
          <w:color w:val="000000"/>
          <w:spacing w:val="-8"/>
          <w:sz w:val="18"/>
          <w:szCs w:val="18"/>
          <w:lang w:val="en-GB"/>
        </w:rPr>
        <w:t>Vanasin</w:t>
      </w:r>
      <w:proofErr w:type="spellEnd"/>
      <w:r w:rsidRPr="00782E7E">
        <w:rPr>
          <w:rFonts w:ascii="Arial" w:hAnsi="Arial" w:cs="Arial"/>
          <w:color w:val="000000"/>
          <w:spacing w:val="-8"/>
          <w:sz w:val="18"/>
          <w:szCs w:val="18"/>
          <w:lang w:val="en-GB"/>
        </w:rPr>
        <w:t xml:space="preserve"> family and Ramkhamhaeng Hospital Public Company Limited totalling </w:t>
      </w:r>
      <w:r w:rsidRPr="00782E7E">
        <w:rPr>
          <w:rFonts w:ascii="Arial" w:hAnsi="Arial" w:cs="Arial"/>
          <w:color w:val="000000"/>
          <w:spacing w:val="-8"/>
          <w:sz w:val="18"/>
          <w:szCs w:val="18"/>
          <w:cs/>
          <w:lang w:val="en-GB"/>
        </w:rPr>
        <w:t>22.</w:t>
      </w:r>
      <w:r w:rsidRPr="00782E7E">
        <w:rPr>
          <w:rFonts w:ascii="Arial" w:hAnsi="Arial" w:cs="Arial"/>
          <w:color w:val="000000"/>
          <w:spacing w:val="-8"/>
          <w:sz w:val="18"/>
          <w:szCs w:val="18"/>
          <w:lang w:val="en-GB"/>
        </w:rPr>
        <w:t>19</w:t>
      </w:r>
      <w:r w:rsidRPr="00782E7E">
        <w:rPr>
          <w:rFonts w:ascii="Arial" w:hAnsi="Arial" w:cs="Arial"/>
          <w:color w:val="000000"/>
          <w:spacing w:val="-8"/>
          <w:sz w:val="18"/>
          <w:szCs w:val="18"/>
          <w:cs/>
          <w:lang w:val="en-GB"/>
        </w:rPr>
        <w:t xml:space="preserve"> </w:t>
      </w:r>
      <w:r w:rsidRPr="00782E7E">
        <w:rPr>
          <w:rFonts w:ascii="Arial" w:hAnsi="Arial" w:cs="Arial"/>
          <w:color w:val="000000"/>
          <w:spacing w:val="-8"/>
          <w:sz w:val="18"/>
          <w:szCs w:val="18"/>
          <w:lang w:val="en-GB"/>
        </w:rPr>
        <w:t>% and 21.03%, respectively) and the</w:t>
      </w:r>
      <w:r w:rsidRPr="00782E7E">
        <w:rPr>
          <w:rFonts w:ascii="Arial" w:hAnsi="Arial" w:cs="Arial"/>
          <w:color w:val="000000"/>
          <w:sz w:val="18"/>
          <w:szCs w:val="18"/>
          <w:lang w:val="en-GB"/>
        </w:rPr>
        <w:t xml:space="preserve"> remaining 53.77% (2021 : 56.78%) of the shares is widely held.</w:t>
      </w:r>
    </w:p>
    <w:p w14:paraId="58503898" w14:textId="77777777" w:rsidR="00C76150" w:rsidRPr="00782E7E" w:rsidRDefault="00C76150" w:rsidP="00C76150">
      <w:pPr>
        <w:jc w:val="both"/>
        <w:rPr>
          <w:rFonts w:ascii="Arial" w:hAnsi="Arial" w:cs="Arial"/>
          <w:color w:val="000000"/>
          <w:sz w:val="18"/>
          <w:szCs w:val="18"/>
          <w:lang w:val="en-GB"/>
        </w:rPr>
      </w:pPr>
    </w:p>
    <w:p w14:paraId="1B06716E" w14:textId="77777777" w:rsidR="00C76150" w:rsidRPr="00782E7E" w:rsidRDefault="00C76150" w:rsidP="00C76150">
      <w:pPr>
        <w:jc w:val="both"/>
        <w:rPr>
          <w:rFonts w:ascii="Arial" w:hAnsi="Arial" w:cs="Arial"/>
          <w:color w:val="000000"/>
          <w:spacing w:val="-4"/>
          <w:sz w:val="18"/>
          <w:szCs w:val="18"/>
          <w:lang w:val="en-GB"/>
        </w:rPr>
      </w:pPr>
      <w:r w:rsidRPr="00782E7E">
        <w:rPr>
          <w:rFonts w:ascii="Arial" w:hAnsi="Arial" w:cs="Arial"/>
          <w:color w:val="000000"/>
          <w:spacing w:val="-4"/>
          <w:sz w:val="18"/>
          <w:szCs w:val="18"/>
          <w:lang w:val="en-GB"/>
        </w:rPr>
        <w:t>The significant investments in associates, subsidiaries and joint ventures are disclosed in Notes 18, 19 and 20.</w:t>
      </w:r>
    </w:p>
    <w:p w14:paraId="613A5B28" w14:textId="77777777" w:rsidR="00C76150" w:rsidRPr="00782E7E" w:rsidRDefault="00C76150" w:rsidP="00C76150">
      <w:pPr>
        <w:overflowPunct/>
        <w:autoSpaceDE/>
        <w:autoSpaceDN/>
        <w:adjustRightInd/>
        <w:textAlignment w:val="auto"/>
        <w:rPr>
          <w:rFonts w:ascii="Arial" w:hAnsi="Arial" w:cs="Arial"/>
          <w:color w:val="000000"/>
          <w:sz w:val="18"/>
          <w:szCs w:val="18"/>
          <w:lang w:val="en-GB"/>
        </w:rPr>
      </w:pPr>
      <w:r w:rsidRPr="00782E7E">
        <w:rPr>
          <w:rFonts w:ascii="Arial" w:hAnsi="Arial" w:cs="Arial"/>
          <w:color w:val="000000"/>
          <w:sz w:val="18"/>
          <w:szCs w:val="18"/>
          <w:lang w:val="en-GB"/>
        </w:rPr>
        <w:br w:type="page"/>
      </w:r>
    </w:p>
    <w:p w14:paraId="16C7F157" w14:textId="77777777" w:rsidR="00C76150" w:rsidRPr="00782E7E" w:rsidRDefault="00C76150" w:rsidP="00C76150">
      <w:pPr>
        <w:jc w:val="both"/>
        <w:rPr>
          <w:rFonts w:ascii="Arial" w:hAnsi="Arial" w:cs="Arial"/>
          <w:color w:val="000000"/>
          <w:sz w:val="18"/>
          <w:szCs w:val="18"/>
          <w:lang w:val="en-GB"/>
        </w:rPr>
      </w:pPr>
      <w:r w:rsidRPr="00782E7E">
        <w:rPr>
          <w:rFonts w:ascii="Arial" w:hAnsi="Arial" w:cs="Arial"/>
          <w:color w:val="000000"/>
          <w:sz w:val="18"/>
          <w:szCs w:val="18"/>
          <w:lang w:val="en-GB"/>
        </w:rPr>
        <w:t>Relationships between the Company and related parties are as follows:</w:t>
      </w:r>
    </w:p>
    <w:p w14:paraId="0F8247FD" w14:textId="77777777" w:rsidR="00C76150" w:rsidRPr="00782E7E" w:rsidRDefault="00C76150" w:rsidP="00C76150">
      <w:pPr>
        <w:ind w:left="547"/>
        <w:jc w:val="both"/>
        <w:textAlignment w:val="auto"/>
        <w:rPr>
          <w:rFonts w:ascii="Arial" w:hAnsi="Arial" w:cs="Arial"/>
          <w:color w:val="000000"/>
          <w:sz w:val="18"/>
          <w:szCs w:val="18"/>
          <w:lang w:val="en-GB"/>
        </w:rPr>
      </w:pPr>
    </w:p>
    <w:tbl>
      <w:tblPr>
        <w:tblW w:w="9563" w:type="dxa"/>
        <w:tblLook w:val="04A0" w:firstRow="1" w:lastRow="0" w:firstColumn="1" w:lastColumn="0" w:noHBand="0" w:noVBand="1"/>
      </w:tblPr>
      <w:tblGrid>
        <w:gridCol w:w="4518"/>
        <w:gridCol w:w="2385"/>
        <w:gridCol w:w="2660"/>
      </w:tblGrid>
      <w:tr w:rsidR="00C76150" w:rsidRPr="00782E7E" w14:paraId="4109AE83" w14:textId="77777777" w:rsidTr="002F406F">
        <w:tc>
          <w:tcPr>
            <w:tcW w:w="4518" w:type="dxa"/>
            <w:hideMark/>
          </w:tcPr>
          <w:p w14:paraId="14105CED" w14:textId="77777777" w:rsidR="00C76150" w:rsidRPr="00782E7E" w:rsidRDefault="00C76150" w:rsidP="002F406F">
            <w:pPr>
              <w:jc w:val="center"/>
              <w:textAlignment w:val="auto"/>
              <w:rPr>
                <w:rFonts w:ascii="Arial" w:hAnsi="Arial" w:cs="Arial"/>
                <w:b/>
                <w:bCs/>
                <w:color w:val="000000"/>
                <w:sz w:val="18"/>
                <w:szCs w:val="18"/>
                <w:u w:val="single"/>
                <w:lang w:val="en-GB"/>
              </w:rPr>
            </w:pPr>
            <w:r w:rsidRPr="00782E7E">
              <w:rPr>
                <w:rFonts w:ascii="Arial" w:hAnsi="Arial" w:cs="Arial"/>
                <w:b/>
                <w:bCs/>
                <w:color w:val="000000"/>
                <w:sz w:val="18"/>
                <w:szCs w:val="18"/>
                <w:u w:val="single"/>
                <w:lang w:val="en-GB"/>
              </w:rPr>
              <w:t>List of related parties</w:t>
            </w:r>
          </w:p>
        </w:tc>
        <w:tc>
          <w:tcPr>
            <w:tcW w:w="2385" w:type="dxa"/>
            <w:hideMark/>
          </w:tcPr>
          <w:p w14:paraId="52C9A36C" w14:textId="77777777" w:rsidR="00C76150" w:rsidRPr="00782E7E" w:rsidRDefault="00C76150" w:rsidP="002F406F">
            <w:pPr>
              <w:jc w:val="center"/>
              <w:textAlignment w:val="auto"/>
              <w:rPr>
                <w:rFonts w:ascii="Arial" w:hAnsi="Arial" w:cs="Arial"/>
                <w:b/>
                <w:bCs/>
                <w:color w:val="000000"/>
                <w:spacing w:val="-6"/>
                <w:sz w:val="18"/>
                <w:szCs w:val="18"/>
                <w:u w:val="single"/>
                <w:cs/>
                <w:lang w:val="en-GB"/>
              </w:rPr>
            </w:pPr>
            <w:r w:rsidRPr="00782E7E">
              <w:rPr>
                <w:rFonts w:ascii="Arial" w:hAnsi="Arial" w:cs="Arial"/>
                <w:b/>
                <w:bCs/>
                <w:color w:val="000000"/>
                <w:spacing w:val="-6"/>
                <w:sz w:val="18"/>
                <w:szCs w:val="18"/>
                <w:u w:val="single"/>
                <w:lang w:val="en-GB"/>
              </w:rPr>
              <w:t>Country/Nationality</w:t>
            </w:r>
          </w:p>
        </w:tc>
        <w:tc>
          <w:tcPr>
            <w:tcW w:w="2660" w:type="dxa"/>
            <w:hideMark/>
          </w:tcPr>
          <w:p w14:paraId="1C8F5056" w14:textId="77777777" w:rsidR="00C76150" w:rsidRPr="00782E7E" w:rsidRDefault="00C76150" w:rsidP="002F406F">
            <w:pPr>
              <w:ind w:left="-54"/>
              <w:jc w:val="center"/>
              <w:textAlignment w:val="auto"/>
              <w:rPr>
                <w:rFonts w:ascii="Arial" w:hAnsi="Arial" w:cs="Arial"/>
                <w:b/>
                <w:bCs/>
                <w:color w:val="000000"/>
                <w:sz w:val="18"/>
                <w:szCs w:val="18"/>
                <w:u w:val="single"/>
                <w:cs/>
                <w:lang w:val="en-GB"/>
              </w:rPr>
            </w:pPr>
            <w:r w:rsidRPr="00782E7E">
              <w:rPr>
                <w:rFonts w:ascii="Arial" w:hAnsi="Arial" w:cs="Arial"/>
                <w:b/>
                <w:bCs/>
                <w:color w:val="000000"/>
                <w:sz w:val="18"/>
                <w:szCs w:val="18"/>
                <w:u w:val="single"/>
                <w:lang w:val="en-GB"/>
              </w:rPr>
              <w:t>Relationship</w:t>
            </w:r>
          </w:p>
        </w:tc>
      </w:tr>
      <w:tr w:rsidR="00C76150" w:rsidRPr="00782E7E" w14:paraId="3FA0F14B" w14:textId="77777777" w:rsidTr="002F406F">
        <w:tc>
          <w:tcPr>
            <w:tcW w:w="4518" w:type="dxa"/>
          </w:tcPr>
          <w:p w14:paraId="2B78A511" w14:textId="77777777" w:rsidR="00C76150" w:rsidRPr="00782E7E" w:rsidRDefault="00C76150" w:rsidP="002F406F">
            <w:pPr>
              <w:jc w:val="center"/>
              <w:textAlignment w:val="auto"/>
              <w:rPr>
                <w:rFonts w:ascii="Arial" w:hAnsi="Arial" w:cs="Arial"/>
                <w:color w:val="000000"/>
                <w:sz w:val="18"/>
                <w:szCs w:val="18"/>
                <w:cs/>
                <w:lang w:val="en-GB"/>
              </w:rPr>
            </w:pPr>
          </w:p>
        </w:tc>
        <w:tc>
          <w:tcPr>
            <w:tcW w:w="2385" w:type="dxa"/>
          </w:tcPr>
          <w:p w14:paraId="4E614FF9" w14:textId="77777777" w:rsidR="00C76150" w:rsidRPr="00782E7E" w:rsidRDefault="00C76150" w:rsidP="002F406F">
            <w:pPr>
              <w:jc w:val="center"/>
              <w:textAlignment w:val="auto"/>
              <w:rPr>
                <w:rFonts w:ascii="Arial" w:hAnsi="Arial" w:cs="Arial"/>
                <w:color w:val="000000"/>
                <w:spacing w:val="-6"/>
                <w:sz w:val="18"/>
                <w:szCs w:val="18"/>
                <w:cs/>
                <w:lang w:val="en-GB"/>
              </w:rPr>
            </w:pPr>
          </w:p>
        </w:tc>
        <w:tc>
          <w:tcPr>
            <w:tcW w:w="2660" w:type="dxa"/>
          </w:tcPr>
          <w:p w14:paraId="0645D249" w14:textId="77777777" w:rsidR="00C76150" w:rsidRPr="00782E7E" w:rsidRDefault="00C76150" w:rsidP="002F406F">
            <w:pPr>
              <w:ind w:left="-54"/>
              <w:jc w:val="center"/>
              <w:textAlignment w:val="auto"/>
              <w:rPr>
                <w:rFonts w:ascii="Arial" w:hAnsi="Arial" w:cs="Arial"/>
                <w:color w:val="000000"/>
                <w:sz w:val="18"/>
                <w:szCs w:val="18"/>
                <w:cs/>
                <w:lang w:val="en-GB"/>
              </w:rPr>
            </w:pPr>
          </w:p>
        </w:tc>
      </w:tr>
      <w:tr w:rsidR="00C76150" w:rsidRPr="00782E7E" w14:paraId="1D7D391F" w14:textId="77777777" w:rsidTr="002F406F">
        <w:tc>
          <w:tcPr>
            <w:tcW w:w="4518" w:type="dxa"/>
            <w:vAlign w:val="center"/>
            <w:hideMark/>
          </w:tcPr>
          <w:p w14:paraId="1C559B9F" w14:textId="77777777" w:rsidR="00C76150" w:rsidRPr="00782E7E" w:rsidRDefault="00C76150" w:rsidP="002F406F">
            <w:pPr>
              <w:jc w:val="thaiDistribute"/>
              <w:textAlignment w:val="auto"/>
              <w:rPr>
                <w:rFonts w:ascii="Arial" w:hAnsi="Arial" w:cs="Arial"/>
                <w:color w:val="000000"/>
                <w:sz w:val="18"/>
                <w:szCs w:val="18"/>
                <w:cs/>
                <w:lang w:val="en-GB"/>
              </w:rPr>
            </w:pPr>
            <w:proofErr w:type="spellStart"/>
            <w:r w:rsidRPr="00782E7E">
              <w:rPr>
                <w:rFonts w:ascii="Arial" w:hAnsi="Arial" w:cs="Arial"/>
                <w:color w:val="000000"/>
                <w:sz w:val="18"/>
                <w:szCs w:val="18"/>
                <w:lang w:val="en-GB"/>
              </w:rPr>
              <w:t>Rajyindee</w:t>
            </w:r>
            <w:proofErr w:type="spellEnd"/>
            <w:r w:rsidRPr="00782E7E">
              <w:rPr>
                <w:rFonts w:ascii="Arial" w:hAnsi="Arial" w:cs="Arial"/>
                <w:color w:val="000000"/>
                <w:sz w:val="18"/>
                <w:szCs w:val="18"/>
                <w:lang w:val="en-GB"/>
              </w:rPr>
              <w:t xml:space="preserve"> Hospital Public Company Limited</w:t>
            </w:r>
          </w:p>
        </w:tc>
        <w:tc>
          <w:tcPr>
            <w:tcW w:w="2385" w:type="dxa"/>
            <w:vAlign w:val="center"/>
            <w:hideMark/>
          </w:tcPr>
          <w:p w14:paraId="1B3FE048" w14:textId="77777777" w:rsidR="00C76150" w:rsidRPr="00782E7E" w:rsidRDefault="00C76150" w:rsidP="002F406F">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hideMark/>
          </w:tcPr>
          <w:p w14:paraId="7C8BE280" w14:textId="77777777" w:rsidR="00C76150" w:rsidRPr="00782E7E" w:rsidRDefault="00C76150" w:rsidP="002F406F">
            <w:pPr>
              <w:ind w:left="-54"/>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C76150" w:rsidRPr="00782E7E" w14:paraId="0CFA691B" w14:textId="77777777" w:rsidTr="002F406F">
        <w:tc>
          <w:tcPr>
            <w:tcW w:w="4518" w:type="dxa"/>
            <w:vAlign w:val="center"/>
            <w:hideMark/>
          </w:tcPr>
          <w:p w14:paraId="68050E09" w14:textId="77777777" w:rsidR="00C76150" w:rsidRPr="00782E7E" w:rsidRDefault="00C76150" w:rsidP="002F406F">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DS All Co., Ltd.</w:t>
            </w:r>
          </w:p>
        </w:tc>
        <w:tc>
          <w:tcPr>
            <w:tcW w:w="2385" w:type="dxa"/>
            <w:vAlign w:val="center"/>
            <w:hideMark/>
          </w:tcPr>
          <w:p w14:paraId="24F85CD1" w14:textId="77777777" w:rsidR="00C76150" w:rsidRPr="00782E7E" w:rsidRDefault="00C76150" w:rsidP="002F406F">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hideMark/>
          </w:tcPr>
          <w:p w14:paraId="670D86D4" w14:textId="77777777" w:rsidR="00C76150" w:rsidRPr="00782E7E" w:rsidRDefault="00C76150" w:rsidP="002F406F">
            <w:pPr>
              <w:ind w:left="-54"/>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C76150" w:rsidRPr="00782E7E" w14:paraId="415C1458" w14:textId="77777777" w:rsidTr="002F406F">
        <w:tc>
          <w:tcPr>
            <w:tcW w:w="4518" w:type="dxa"/>
            <w:vAlign w:val="center"/>
            <w:hideMark/>
          </w:tcPr>
          <w:p w14:paraId="7D9EEE79" w14:textId="77777777" w:rsidR="00C76150" w:rsidRPr="00782E7E" w:rsidRDefault="00C76150" w:rsidP="002F406F">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Thonburi Realty Development Co., Ltd.</w:t>
            </w:r>
          </w:p>
        </w:tc>
        <w:tc>
          <w:tcPr>
            <w:tcW w:w="2385" w:type="dxa"/>
            <w:vAlign w:val="center"/>
            <w:hideMark/>
          </w:tcPr>
          <w:p w14:paraId="552F849A" w14:textId="77777777" w:rsidR="00C76150" w:rsidRPr="00782E7E" w:rsidRDefault="00C76150" w:rsidP="002F406F">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hideMark/>
          </w:tcPr>
          <w:p w14:paraId="1AFEF079" w14:textId="77777777" w:rsidR="00C76150" w:rsidRPr="00782E7E" w:rsidRDefault="00C76150" w:rsidP="002F406F">
            <w:pPr>
              <w:ind w:left="-54"/>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C76150" w:rsidRPr="00782E7E" w14:paraId="770BD1BF" w14:textId="77777777" w:rsidTr="002F406F">
        <w:tc>
          <w:tcPr>
            <w:tcW w:w="4518" w:type="dxa"/>
            <w:vAlign w:val="center"/>
            <w:hideMark/>
          </w:tcPr>
          <w:p w14:paraId="04854B44" w14:textId="77777777" w:rsidR="00C76150" w:rsidRPr="00782E7E" w:rsidRDefault="00C76150" w:rsidP="002F406F">
            <w:pPr>
              <w:jc w:val="thaiDistribute"/>
              <w:textAlignment w:val="auto"/>
              <w:rPr>
                <w:rFonts w:ascii="Arial" w:hAnsi="Arial" w:cs="Arial"/>
                <w:color w:val="000000"/>
                <w:sz w:val="18"/>
                <w:szCs w:val="18"/>
                <w:lang w:val="en-GB"/>
              </w:rPr>
            </w:pPr>
            <w:proofErr w:type="spellStart"/>
            <w:r w:rsidRPr="00782E7E">
              <w:rPr>
                <w:rFonts w:ascii="Arial" w:hAnsi="Arial" w:cs="Arial"/>
                <w:color w:val="000000"/>
                <w:sz w:val="18"/>
                <w:szCs w:val="18"/>
                <w:lang w:val="en-GB"/>
              </w:rPr>
              <w:t>Rajthanee</w:t>
            </w:r>
            <w:proofErr w:type="spellEnd"/>
            <w:r w:rsidRPr="00782E7E">
              <w:rPr>
                <w:rFonts w:ascii="Arial" w:hAnsi="Arial" w:cs="Arial"/>
                <w:color w:val="000000"/>
                <w:sz w:val="18"/>
                <w:szCs w:val="18"/>
                <w:lang w:val="en-GB"/>
              </w:rPr>
              <w:t xml:space="preserve"> Realty Co., Ltd.</w:t>
            </w:r>
          </w:p>
        </w:tc>
        <w:tc>
          <w:tcPr>
            <w:tcW w:w="2385" w:type="dxa"/>
            <w:vAlign w:val="center"/>
            <w:hideMark/>
          </w:tcPr>
          <w:p w14:paraId="08A51446" w14:textId="77777777" w:rsidR="00C76150" w:rsidRPr="00782E7E" w:rsidRDefault="00C76150" w:rsidP="002F406F">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hideMark/>
          </w:tcPr>
          <w:p w14:paraId="4007671E" w14:textId="77777777" w:rsidR="00C76150" w:rsidRPr="00782E7E" w:rsidRDefault="00C76150" w:rsidP="002F406F">
            <w:pPr>
              <w:ind w:left="-54"/>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C76150" w:rsidRPr="00782E7E" w14:paraId="6093E2E4" w14:textId="77777777" w:rsidTr="002F406F">
        <w:tc>
          <w:tcPr>
            <w:tcW w:w="4518" w:type="dxa"/>
            <w:vAlign w:val="center"/>
            <w:hideMark/>
          </w:tcPr>
          <w:p w14:paraId="1B7A8327" w14:textId="3556CCB8" w:rsidR="00C76150" w:rsidRPr="00782E7E" w:rsidRDefault="00C76150" w:rsidP="002F406F">
            <w:pPr>
              <w:ind w:right="-67"/>
              <w:jc w:val="thaiDistribute"/>
              <w:textAlignment w:val="auto"/>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Thonburi </w:t>
            </w:r>
            <w:proofErr w:type="spellStart"/>
            <w:r w:rsidR="00871912" w:rsidRPr="00782E7E">
              <w:rPr>
                <w:rFonts w:ascii="Arial" w:hAnsi="Arial" w:cs="Arial"/>
                <w:color w:val="000000"/>
                <w:spacing w:val="-4"/>
                <w:sz w:val="18"/>
                <w:szCs w:val="18"/>
                <w:lang w:val="en-GB"/>
              </w:rPr>
              <w:t>S</w:t>
            </w:r>
            <w:r w:rsidR="00670A91" w:rsidRPr="00782E7E">
              <w:rPr>
                <w:rFonts w:ascii="Arial" w:hAnsi="Arial" w:cs="Arial"/>
                <w:color w:val="000000"/>
                <w:spacing w:val="-4"/>
                <w:sz w:val="18"/>
                <w:szCs w:val="18"/>
                <w:lang w:val="en-GB"/>
              </w:rPr>
              <w:t>er</w:t>
            </w:r>
            <w:r w:rsidR="00C7246F" w:rsidRPr="00782E7E">
              <w:rPr>
                <w:rFonts w:ascii="Arial" w:hAnsi="Arial" w:cs="Arial"/>
                <w:color w:val="000000"/>
                <w:spacing w:val="-4"/>
                <w:sz w:val="18"/>
                <w:szCs w:val="18"/>
                <w:lang w:val="en-GB"/>
              </w:rPr>
              <w:t>m</w:t>
            </w:r>
            <w:r w:rsidR="00871912" w:rsidRPr="00782E7E">
              <w:rPr>
                <w:rFonts w:ascii="Arial" w:hAnsi="Arial" w:cs="Arial"/>
                <w:color w:val="000000"/>
                <w:spacing w:val="-4"/>
                <w:sz w:val="18"/>
                <w:szCs w:val="18"/>
                <w:lang w:val="en-GB"/>
              </w:rPr>
              <w:t>rat</w:t>
            </w:r>
            <w:r w:rsidR="00C7246F" w:rsidRPr="00782E7E">
              <w:rPr>
                <w:rFonts w:ascii="Arial" w:hAnsi="Arial" w:cs="Arial"/>
                <w:color w:val="000000"/>
                <w:spacing w:val="-4"/>
                <w:sz w:val="18"/>
                <w:szCs w:val="18"/>
                <w:lang w:val="en-GB"/>
              </w:rPr>
              <w:t>h</w:t>
            </w:r>
            <w:proofErr w:type="spellEnd"/>
            <w:r w:rsidR="00871912" w:rsidRPr="00782E7E">
              <w:rPr>
                <w:rFonts w:ascii="Arial" w:hAnsi="Arial" w:cs="Arial"/>
                <w:color w:val="000000"/>
                <w:spacing w:val="-4"/>
                <w:sz w:val="18"/>
                <w:szCs w:val="18"/>
                <w:lang w:val="en-GB"/>
              </w:rPr>
              <w:t xml:space="preserve"> Co., Ltd.</w:t>
            </w:r>
          </w:p>
        </w:tc>
        <w:tc>
          <w:tcPr>
            <w:tcW w:w="2385" w:type="dxa"/>
            <w:vAlign w:val="center"/>
            <w:hideMark/>
          </w:tcPr>
          <w:p w14:paraId="46061EE6" w14:textId="77777777" w:rsidR="00C76150" w:rsidRPr="00782E7E" w:rsidRDefault="00C76150" w:rsidP="002F406F">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hideMark/>
          </w:tcPr>
          <w:p w14:paraId="73DC2C14" w14:textId="77777777" w:rsidR="00C76150" w:rsidRPr="00782E7E" w:rsidRDefault="00C76150" w:rsidP="002F406F">
            <w:pPr>
              <w:ind w:left="-54"/>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871912" w:rsidRPr="00782E7E" w14:paraId="3CA13707" w14:textId="77777777" w:rsidTr="002F406F">
        <w:tc>
          <w:tcPr>
            <w:tcW w:w="4518" w:type="dxa"/>
            <w:vAlign w:val="center"/>
          </w:tcPr>
          <w:p w14:paraId="2CD7A6E9" w14:textId="5418DC60" w:rsidR="00871912" w:rsidRPr="00782E7E" w:rsidRDefault="00871912" w:rsidP="00871912">
            <w:pPr>
              <w:ind w:right="-67"/>
              <w:jc w:val="thaiDistribute"/>
              <w:textAlignment w:val="auto"/>
              <w:rPr>
                <w:rFonts w:ascii="Arial" w:hAnsi="Arial" w:cs="Arial"/>
                <w:color w:val="000000"/>
                <w:spacing w:val="-14"/>
                <w:sz w:val="18"/>
                <w:szCs w:val="18"/>
                <w:lang w:val="en-GB"/>
              </w:rPr>
            </w:pPr>
            <w:r w:rsidRPr="00782E7E">
              <w:rPr>
                <w:rFonts w:ascii="Arial" w:hAnsi="Arial" w:cs="Arial"/>
                <w:color w:val="000000"/>
                <w:spacing w:val="-4"/>
                <w:sz w:val="18"/>
                <w:szCs w:val="18"/>
                <w:lang w:val="en-GB"/>
              </w:rPr>
              <w:t xml:space="preserve">   </w:t>
            </w:r>
            <w:r w:rsidRPr="00782E7E">
              <w:rPr>
                <w:rFonts w:ascii="Arial" w:hAnsi="Arial" w:cs="Arial"/>
                <w:color w:val="000000"/>
                <w:spacing w:val="-14"/>
                <w:sz w:val="18"/>
                <w:szCs w:val="18"/>
                <w:lang w:val="en-GB"/>
              </w:rPr>
              <w:t>(</w:t>
            </w:r>
            <w:proofErr w:type="gramStart"/>
            <w:r w:rsidRPr="00782E7E">
              <w:rPr>
                <w:rFonts w:ascii="Arial" w:hAnsi="Arial" w:cs="Arial"/>
                <w:color w:val="000000"/>
                <w:spacing w:val="-14"/>
                <w:sz w:val="18"/>
                <w:szCs w:val="18"/>
                <w:lang w:val="en-GB"/>
              </w:rPr>
              <w:t>2021 :</w:t>
            </w:r>
            <w:proofErr w:type="gramEnd"/>
            <w:r w:rsidRPr="00782E7E">
              <w:rPr>
                <w:rFonts w:ascii="Arial" w:hAnsi="Arial" w:cs="Arial"/>
                <w:color w:val="000000"/>
                <w:spacing w:val="-14"/>
                <w:sz w:val="18"/>
                <w:szCs w:val="18"/>
                <w:lang w:val="en-GB"/>
              </w:rPr>
              <w:t xml:space="preserve"> Thonburi Hospital Heart </w:t>
            </w:r>
            <w:proofErr w:type="spellStart"/>
            <w:r w:rsidRPr="00782E7E">
              <w:rPr>
                <w:rFonts w:ascii="Arial" w:hAnsi="Arial" w:cs="Arial"/>
                <w:color w:val="000000"/>
                <w:spacing w:val="-14"/>
                <w:sz w:val="18"/>
                <w:szCs w:val="18"/>
                <w:lang w:val="en-GB"/>
              </w:rPr>
              <w:t>Centers</w:t>
            </w:r>
            <w:proofErr w:type="spellEnd"/>
            <w:r w:rsidRPr="00782E7E">
              <w:rPr>
                <w:rFonts w:ascii="Arial" w:hAnsi="Arial" w:cs="Arial"/>
                <w:color w:val="000000"/>
                <w:spacing w:val="-14"/>
                <w:sz w:val="18"/>
                <w:szCs w:val="18"/>
                <w:lang w:val="en-GB"/>
              </w:rPr>
              <w:t xml:space="preserve"> Company Limited)</w:t>
            </w:r>
          </w:p>
        </w:tc>
        <w:tc>
          <w:tcPr>
            <w:tcW w:w="2385" w:type="dxa"/>
            <w:vAlign w:val="center"/>
          </w:tcPr>
          <w:p w14:paraId="682B09B7" w14:textId="77777777" w:rsidR="00871912" w:rsidRPr="00782E7E" w:rsidRDefault="00871912" w:rsidP="00871912">
            <w:pPr>
              <w:jc w:val="center"/>
              <w:textAlignment w:val="auto"/>
              <w:rPr>
                <w:rFonts w:ascii="Arial" w:hAnsi="Arial" w:cs="Arial"/>
                <w:color w:val="000000"/>
                <w:spacing w:val="-6"/>
                <w:sz w:val="18"/>
                <w:szCs w:val="18"/>
                <w:lang w:val="en-GB"/>
              </w:rPr>
            </w:pPr>
          </w:p>
        </w:tc>
        <w:tc>
          <w:tcPr>
            <w:tcW w:w="2660" w:type="dxa"/>
            <w:vAlign w:val="center"/>
          </w:tcPr>
          <w:p w14:paraId="56209FD9" w14:textId="77777777" w:rsidR="00871912" w:rsidRPr="00782E7E" w:rsidRDefault="00871912" w:rsidP="00871912">
            <w:pPr>
              <w:ind w:left="-54"/>
              <w:jc w:val="center"/>
              <w:textAlignment w:val="auto"/>
              <w:rPr>
                <w:rFonts w:ascii="Arial" w:hAnsi="Arial" w:cs="Arial"/>
                <w:color w:val="000000"/>
                <w:sz w:val="18"/>
                <w:szCs w:val="18"/>
                <w:lang w:val="en-GB"/>
              </w:rPr>
            </w:pPr>
          </w:p>
        </w:tc>
      </w:tr>
      <w:tr w:rsidR="00871912" w:rsidRPr="00782E7E" w14:paraId="738A42D6" w14:textId="77777777" w:rsidTr="002F406F">
        <w:tc>
          <w:tcPr>
            <w:tcW w:w="4518" w:type="dxa"/>
            <w:vAlign w:val="center"/>
            <w:hideMark/>
          </w:tcPr>
          <w:p w14:paraId="247426C3"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Modular Software Expertise Co., Ltd.</w:t>
            </w:r>
          </w:p>
        </w:tc>
        <w:tc>
          <w:tcPr>
            <w:tcW w:w="2385" w:type="dxa"/>
            <w:vAlign w:val="center"/>
            <w:hideMark/>
          </w:tcPr>
          <w:p w14:paraId="16FFC9D4"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hideMark/>
          </w:tcPr>
          <w:p w14:paraId="6DEE8C53" w14:textId="77777777" w:rsidR="00871912" w:rsidRPr="00782E7E" w:rsidRDefault="00871912" w:rsidP="00871912">
            <w:pPr>
              <w:ind w:left="-54"/>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Subsidiary </w:t>
            </w:r>
          </w:p>
        </w:tc>
      </w:tr>
      <w:tr w:rsidR="00871912" w:rsidRPr="00782E7E" w14:paraId="7E50D404" w14:textId="77777777" w:rsidTr="002F406F">
        <w:tc>
          <w:tcPr>
            <w:tcW w:w="4518" w:type="dxa"/>
            <w:vAlign w:val="center"/>
          </w:tcPr>
          <w:p w14:paraId="1A330128"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Thonburi Wellbeing Co., Ltd.</w:t>
            </w:r>
          </w:p>
        </w:tc>
        <w:tc>
          <w:tcPr>
            <w:tcW w:w="2385" w:type="dxa"/>
            <w:vAlign w:val="center"/>
          </w:tcPr>
          <w:p w14:paraId="31C02749"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tcPr>
          <w:p w14:paraId="33AFE77F" w14:textId="77777777" w:rsidR="00871912" w:rsidRPr="00782E7E" w:rsidRDefault="00871912" w:rsidP="00871912">
            <w:pPr>
              <w:ind w:left="-54"/>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871912" w:rsidRPr="00782E7E" w14:paraId="3E16316E" w14:textId="77777777" w:rsidTr="002F406F">
        <w:tc>
          <w:tcPr>
            <w:tcW w:w="4518" w:type="dxa"/>
            <w:vAlign w:val="center"/>
            <w:hideMark/>
          </w:tcPr>
          <w:p w14:paraId="7DE29855" w14:textId="77777777" w:rsidR="00871912" w:rsidRPr="00782E7E" w:rsidRDefault="00871912" w:rsidP="00871912">
            <w:pPr>
              <w:jc w:val="thaiDistribute"/>
              <w:textAlignment w:val="auto"/>
              <w:rPr>
                <w:rFonts w:ascii="Arial" w:hAnsi="Arial" w:cs="Arial"/>
                <w:color w:val="000000"/>
                <w:sz w:val="18"/>
                <w:szCs w:val="18"/>
                <w:lang w:val="en-GB"/>
              </w:rPr>
            </w:pPr>
            <w:proofErr w:type="spellStart"/>
            <w:r w:rsidRPr="00782E7E">
              <w:rPr>
                <w:rFonts w:ascii="Arial" w:hAnsi="Arial" w:cs="Arial"/>
                <w:color w:val="000000"/>
                <w:sz w:val="18"/>
                <w:szCs w:val="18"/>
                <w:lang w:val="en-GB"/>
              </w:rPr>
              <w:t>Uttradit</w:t>
            </w:r>
            <w:proofErr w:type="spellEnd"/>
            <w:r w:rsidRPr="00782E7E">
              <w:rPr>
                <w:rFonts w:ascii="Arial" w:hAnsi="Arial" w:cs="Arial"/>
                <w:color w:val="000000"/>
                <w:sz w:val="18"/>
                <w:szCs w:val="18"/>
                <w:lang w:val="en-GB"/>
              </w:rPr>
              <w:t xml:space="preserve"> Thonburi Hospital Co., Ltd.</w:t>
            </w:r>
          </w:p>
        </w:tc>
        <w:tc>
          <w:tcPr>
            <w:tcW w:w="2385" w:type="dxa"/>
            <w:vAlign w:val="center"/>
            <w:hideMark/>
          </w:tcPr>
          <w:p w14:paraId="78FAF0E2"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hideMark/>
          </w:tcPr>
          <w:p w14:paraId="4DF7FF9E" w14:textId="77777777" w:rsidR="00871912" w:rsidRPr="00782E7E" w:rsidRDefault="00871912" w:rsidP="00871912">
            <w:pPr>
              <w:ind w:left="-54"/>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871912" w:rsidRPr="00782E7E" w14:paraId="55DEF8CB" w14:textId="77777777" w:rsidTr="002F406F">
        <w:tc>
          <w:tcPr>
            <w:tcW w:w="4518" w:type="dxa"/>
            <w:vAlign w:val="center"/>
            <w:hideMark/>
          </w:tcPr>
          <w:p w14:paraId="74732B6A"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Thonburi </w:t>
            </w:r>
            <w:proofErr w:type="spellStart"/>
            <w:r w:rsidRPr="00782E7E">
              <w:rPr>
                <w:rFonts w:ascii="Arial" w:hAnsi="Arial" w:cs="Arial"/>
                <w:color w:val="000000"/>
                <w:sz w:val="18"/>
                <w:szCs w:val="18"/>
                <w:lang w:val="en-GB"/>
              </w:rPr>
              <w:t>Bamrungmuang</w:t>
            </w:r>
            <w:proofErr w:type="spellEnd"/>
            <w:r w:rsidRPr="00782E7E">
              <w:rPr>
                <w:rFonts w:ascii="Arial" w:hAnsi="Arial" w:cs="Arial"/>
                <w:color w:val="000000"/>
                <w:sz w:val="18"/>
                <w:szCs w:val="18"/>
                <w:lang w:val="en-GB"/>
              </w:rPr>
              <w:t xml:space="preserve"> Hospital Co., Ltd.</w:t>
            </w:r>
          </w:p>
        </w:tc>
        <w:tc>
          <w:tcPr>
            <w:tcW w:w="2385" w:type="dxa"/>
            <w:vAlign w:val="center"/>
            <w:hideMark/>
          </w:tcPr>
          <w:p w14:paraId="01557547"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hideMark/>
          </w:tcPr>
          <w:p w14:paraId="4680CA55" w14:textId="77777777" w:rsidR="00871912" w:rsidRPr="00782E7E" w:rsidRDefault="00871912" w:rsidP="00871912">
            <w:pPr>
              <w:ind w:left="-54"/>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871912" w:rsidRPr="00782E7E" w14:paraId="23AC2B76" w14:textId="77777777" w:rsidTr="002F406F">
        <w:tc>
          <w:tcPr>
            <w:tcW w:w="4518" w:type="dxa"/>
            <w:vAlign w:val="center"/>
            <w:hideMark/>
          </w:tcPr>
          <w:p w14:paraId="65FB67D9" w14:textId="77777777" w:rsidR="00871912" w:rsidRPr="00782E7E" w:rsidRDefault="00871912" w:rsidP="00871912">
            <w:pPr>
              <w:jc w:val="thaiDistribute"/>
              <w:textAlignment w:val="auto"/>
              <w:rPr>
                <w:rFonts w:ascii="Arial" w:hAnsi="Arial" w:cs="Arial"/>
                <w:color w:val="000000"/>
                <w:sz w:val="18"/>
                <w:szCs w:val="18"/>
                <w:lang w:val="en-GB"/>
              </w:rPr>
            </w:pPr>
            <w:proofErr w:type="spellStart"/>
            <w:r w:rsidRPr="00782E7E">
              <w:rPr>
                <w:rFonts w:ascii="Arial" w:hAnsi="Arial" w:cs="Arial"/>
                <w:color w:val="000000"/>
                <w:sz w:val="18"/>
                <w:szCs w:val="18"/>
                <w:lang w:val="en-GB"/>
              </w:rPr>
              <w:t>Thanarad</w:t>
            </w:r>
            <w:proofErr w:type="spellEnd"/>
            <w:r w:rsidRPr="00782E7E">
              <w:rPr>
                <w:rFonts w:ascii="Arial" w:hAnsi="Arial" w:cs="Arial"/>
                <w:color w:val="000000"/>
                <w:sz w:val="18"/>
                <w:szCs w:val="18"/>
                <w:lang w:val="en-GB"/>
              </w:rPr>
              <w:t xml:space="preserve"> </w:t>
            </w:r>
            <w:proofErr w:type="spellStart"/>
            <w:r w:rsidRPr="00782E7E">
              <w:rPr>
                <w:rFonts w:ascii="Arial" w:hAnsi="Arial" w:cs="Arial"/>
                <w:color w:val="000000"/>
                <w:sz w:val="18"/>
                <w:szCs w:val="18"/>
                <w:lang w:val="en-GB"/>
              </w:rPr>
              <w:t>Thung</w:t>
            </w:r>
            <w:proofErr w:type="spellEnd"/>
            <w:r w:rsidRPr="00782E7E">
              <w:rPr>
                <w:rFonts w:ascii="Arial" w:hAnsi="Arial" w:cs="Arial"/>
                <w:color w:val="000000"/>
                <w:sz w:val="18"/>
                <w:szCs w:val="18"/>
                <w:lang w:val="en-GB"/>
              </w:rPr>
              <w:t xml:space="preserve"> Song Co., Ltd.</w:t>
            </w:r>
          </w:p>
        </w:tc>
        <w:tc>
          <w:tcPr>
            <w:tcW w:w="2385" w:type="dxa"/>
            <w:vAlign w:val="center"/>
            <w:hideMark/>
          </w:tcPr>
          <w:p w14:paraId="78CBE371"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hideMark/>
          </w:tcPr>
          <w:p w14:paraId="40E170AB" w14:textId="77777777" w:rsidR="00871912" w:rsidRPr="00782E7E" w:rsidRDefault="00871912" w:rsidP="00871912">
            <w:pPr>
              <w:ind w:left="-131" w:right="-102"/>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871912" w:rsidRPr="00782E7E" w14:paraId="53155DEA" w14:textId="77777777" w:rsidTr="002F406F">
        <w:tc>
          <w:tcPr>
            <w:tcW w:w="4518" w:type="dxa"/>
            <w:vAlign w:val="center"/>
          </w:tcPr>
          <w:p w14:paraId="1F0C1174"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TH Health Co., Ltd. (</w:t>
            </w:r>
            <w:proofErr w:type="gramStart"/>
            <w:r w:rsidRPr="00782E7E">
              <w:rPr>
                <w:rFonts w:ascii="Arial" w:hAnsi="Arial" w:cs="Arial"/>
                <w:color w:val="000000"/>
                <w:sz w:val="18"/>
                <w:szCs w:val="18"/>
                <w:lang w:val="en-GB"/>
              </w:rPr>
              <w:t>2021 :</w:t>
            </w:r>
            <w:proofErr w:type="gramEnd"/>
            <w:r w:rsidRPr="00782E7E">
              <w:rPr>
                <w:rFonts w:ascii="Arial" w:hAnsi="Arial" w:cs="Arial"/>
                <w:color w:val="000000"/>
                <w:sz w:val="18"/>
                <w:szCs w:val="18"/>
                <w:lang w:val="en-GB"/>
              </w:rPr>
              <w:t xml:space="preserve"> Med Access Co., Ltd.)</w:t>
            </w:r>
          </w:p>
        </w:tc>
        <w:tc>
          <w:tcPr>
            <w:tcW w:w="2385" w:type="dxa"/>
            <w:vAlign w:val="center"/>
          </w:tcPr>
          <w:p w14:paraId="2D0662D6"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tcPr>
          <w:p w14:paraId="690A8175" w14:textId="77777777" w:rsidR="00871912" w:rsidRPr="00782E7E" w:rsidRDefault="00871912" w:rsidP="00871912">
            <w:pPr>
              <w:ind w:left="-131" w:right="-102"/>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871912" w:rsidRPr="00782E7E" w14:paraId="68838C09" w14:textId="77777777" w:rsidTr="002F406F">
        <w:tc>
          <w:tcPr>
            <w:tcW w:w="4518" w:type="dxa"/>
            <w:vAlign w:val="center"/>
          </w:tcPr>
          <w:p w14:paraId="75C0AFDF"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Thonburi </w:t>
            </w:r>
            <w:proofErr w:type="spellStart"/>
            <w:r w:rsidRPr="00782E7E">
              <w:rPr>
                <w:rFonts w:ascii="Arial" w:hAnsi="Arial" w:cs="Arial"/>
                <w:color w:val="000000"/>
                <w:sz w:val="18"/>
                <w:szCs w:val="18"/>
                <w:lang w:val="en-GB"/>
              </w:rPr>
              <w:t>Canabiz</w:t>
            </w:r>
            <w:proofErr w:type="spellEnd"/>
            <w:r w:rsidRPr="00782E7E">
              <w:rPr>
                <w:rFonts w:ascii="Arial" w:hAnsi="Arial" w:cs="Arial"/>
                <w:color w:val="000000"/>
                <w:sz w:val="18"/>
                <w:szCs w:val="18"/>
                <w:lang w:val="en-GB"/>
              </w:rPr>
              <w:t xml:space="preserve"> Public Company Limited</w:t>
            </w:r>
          </w:p>
        </w:tc>
        <w:tc>
          <w:tcPr>
            <w:tcW w:w="2385" w:type="dxa"/>
            <w:vAlign w:val="center"/>
          </w:tcPr>
          <w:p w14:paraId="7C28045B"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tcPr>
          <w:p w14:paraId="263C0B20" w14:textId="77777777" w:rsidR="00871912" w:rsidRPr="00782E7E" w:rsidRDefault="00871912" w:rsidP="00871912">
            <w:pPr>
              <w:ind w:left="-131" w:right="-102"/>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871912" w:rsidRPr="00782E7E" w14:paraId="6C87328E" w14:textId="77777777" w:rsidTr="002F406F">
        <w:tc>
          <w:tcPr>
            <w:tcW w:w="4518" w:type="dxa"/>
            <w:vAlign w:val="center"/>
          </w:tcPr>
          <w:p w14:paraId="19A02511" w14:textId="77777777" w:rsidR="00871912" w:rsidRPr="00782E7E" w:rsidRDefault="00871912" w:rsidP="00871912">
            <w:pPr>
              <w:jc w:val="thaiDistribute"/>
              <w:textAlignment w:val="auto"/>
              <w:rPr>
                <w:rFonts w:ascii="Arial" w:hAnsi="Arial" w:cs="Arial"/>
                <w:color w:val="000000"/>
                <w:sz w:val="18"/>
                <w:szCs w:val="18"/>
                <w:lang w:val="en-GB"/>
              </w:rPr>
            </w:pPr>
          </w:p>
        </w:tc>
        <w:tc>
          <w:tcPr>
            <w:tcW w:w="2385" w:type="dxa"/>
            <w:vAlign w:val="center"/>
          </w:tcPr>
          <w:p w14:paraId="2FBAB0F4" w14:textId="77777777" w:rsidR="00871912" w:rsidRPr="00782E7E" w:rsidRDefault="00871912" w:rsidP="00871912">
            <w:pPr>
              <w:jc w:val="center"/>
              <w:textAlignment w:val="auto"/>
              <w:rPr>
                <w:rFonts w:ascii="Arial" w:hAnsi="Arial" w:cs="Arial"/>
                <w:color w:val="000000"/>
                <w:spacing w:val="-6"/>
                <w:sz w:val="18"/>
                <w:szCs w:val="18"/>
                <w:lang w:val="en-GB"/>
              </w:rPr>
            </w:pPr>
          </w:p>
        </w:tc>
        <w:tc>
          <w:tcPr>
            <w:tcW w:w="2660" w:type="dxa"/>
            <w:vAlign w:val="center"/>
          </w:tcPr>
          <w:p w14:paraId="282347D3" w14:textId="77777777" w:rsidR="00871912" w:rsidRPr="00782E7E" w:rsidRDefault="00871912" w:rsidP="00871912">
            <w:pPr>
              <w:ind w:left="-131" w:right="-102"/>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w:t>
            </w:r>
            <w:proofErr w:type="gramStart"/>
            <w:r w:rsidRPr="00782E7E">
              <w:rPr>
                <w:rFonts w:ascii="Arial" w:hAnsi="Arial" w:cs="Arial"/>
                <w:color w:val="000000"/>
                <w:sz w:val="18"/>
                <w:szCs w:val="18"/>
                <w:lang w:val="en-GB"/>
              </w:rPr>
              <w:t>until</w:t>
            </w:r>
            <w:proofErr w:type="gramEnd"/>
            <w:r w:rsidRPr="00782E7E">
              <w:rPr>
                <w:rFonts w:ascii="Arial" w:hAnsi="Arial" w:cs="Arial"/>
                <w:color w:val="000000"/>
                <w:sz w:val="18"/>
                <w:szCs w:val="18"/>
                <w:lang w:val="en-GB"/>
              </w:rPr>
              <w:t xml:space="preserve"> March 2022)</w:t>
            </w:r>
          </w:p>
        </w:tc>
      </w:tr>
      <w:tr w:rsidR="00871912" w:rsidRPr="00782E7E" w14:paraId="4BABF92C" w14:textId="77777777" w:rsidTr="002F406F">
        <w:tc>
          <w:tcPr>
            <w:tcW w:w="4518" w:type="dxa"/>
            <w:vAlign w:val="center"/>
          </w:tcPr>
          <w:p w14:paraId="19AB67AD"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Trang Medical Trading Co., Ltd.</w:t>
            </w:r>
          </w:p>
        </w:tc>
        <w:tc>
          <w:tcPr>
            <w:tcW w:w="2385" w:type="dxa"/>
            <w:vAlign w:val="center"/>
          </w:tcPr>
          <w:p w14:paraId="5FB51583"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tcPr>
          <w:p w14:paraId="41072F3C" w14:textId="77777777" w:rsidR="00871912" w:rsidRPr="00782E7E" w:rsidRDefault="00871912" w:rsidP="00871912">
            <w:pPr>
              <w:ind w:left="-131" w:right="-102"/>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Subsidiary</w:t>
            </w:r>
          </w:p>
        </w:tc>
      </w:tr>
      <w:tr w:rsidR="00871912" w:rsidRPr="00782E7E" w14:paraId="06D9A883" w14:textId="77777777" w:rsidTr="002F406F">
        <w:tc>
          <w:tcPr>
            <w:tcW w:w="4518" w:type="dxa"/>
            <w:vAlign w:val="center"/>
          </w:tcPr>
          <w:p w14:paraId="1F82E7CD" w14:textId="77777777" w:rsidR="00871912" w:rsidRPr="00782E7E" w:rsidRDefault="00871912" w:rsidP="00871912">
            <w:pPr>
              <w:jc w:val="thaiDistribute"/>
              <w:textAlignment w:val="auto"/>
              <w:rPr>
                <w:rFonts w:ascii="Arial" w:hAnsi="Arial" w:cs="Arial"/>
                <w:color w:val="000000"/>
                <w:sz w:val="18"/>
                <w:szCs w:val="18"/>
                <w:lang w:val="en-GB"/>
              </w:rPr>
            </w:pPr>
          </w:p>
        </w:tc>
        <w:tc>
          <w:tcPr>
            <w:tcW w:w="2385" w:type="dxa"/>
            <w:vAlign w:val="center"/>
          </w:tcPr>
          <w:p w14:paraId="7C035CA4" w14:textId="77777777" w:rsidR="00871912" w:rsidRPr="00782E7E" w:rsidRDefault="00871912" w:rsidP="00871912">
            <w:pPr>
              <w:jc w:val="center"/>
              <w:textAlignment w:val="auto"/>
              <w:rPr>
                <w:rFonts w:ascii="Arial" w:hAnsi="Arial" w:cs="Arial"/>
                <w:color w:val="000000"/>
                <w:spacing w:val="-6"/>
                <w:sz w:val="18"/>
                <w:szCs w:val="18"/>
                <w:lang w:val="en-GB"/>
              </w:rPr>
            </w:pPr>
          </w:p>
        </w:tc>
        <w:tc>
          <w:tcPr>
            <w:tcW w:w="2660" w:type="dxa"/>
            <w:vAlign w:val="center"/>
          </w:tcPr>
          <w:p w14:paraId="2805F01F" w14:textId="77777777" w:rsidR="00871912" w:rsidRPr="00782E7E" w:rsidRDefault="00871912" w:rsidP="00871912">
            <w:pPr>
              <w:ind w:left="-131" w:right="-102"/>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(Since November 2022)</w:t>
            </w:r>
          </w:p>
        </w:tc>
      </w:tr>
      <w:tr w:rsidR="00871912" w:rsidRPr="00782E7E" w14:paraId="6675B073" w14:textId="77777777" w:rsidTr="002F406F">
        <w:tc>
          <w:tcPr>
            <w:tcW w:w="4518" w:type="dxa"/>
            <w:vAlign w:val="center"/>
          </w:tcPr>
          <w:p w14:paraId="6722557F" w14:textId="77777777" w:rsidR="00871912" w:rsidRPr="00782E7E" w:rsidRDefault="00871912" w:rsidP="00871912">
            <w:pPr>
              <w:jc w:val="thaiDistribute"/>
              <w:textAlignment w:val="auto"/>
              <w:rPr>
                <w:rFonts w:ascii="Arial" w:hAnsi="Arial" w:cs="Arial"/>
                <w:color w:val="000000"/>
                <w:spacing w:val="-2"/>
                <w:sz w:val="18"/>
                <w:szCs w:val="18"/>
                <w:lang w:val="en-GB"/>
              </w:rPr>
            </w:pPr>
            <w:r w:rsidRPr="00782E7E">
              <w:rPr>
                <w:rFonts w:ascii="Arial" w:hAnsi="Arial" w:cs="Arial"/>
                <w:color w:val="000000"/>
                <w:sz w:val="18"/>
                <w:szCs w:val="18"/>
                <w:lang w:val="en-GB"/>
              </w:rPr>
              <w:t>Thonburi Property Management Co., Ltd.</w:t>
            </w:r>
          </w:p>
        </w:tc>
        <w:tc>
          <w:tcPr>
            <w:tcW w:w="2385" w:type="dxa"/>
            <w:vAlign w:val="center"/>
          </w:tcPr>
          <w:p w14:paraId="2B36D3E9"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tcPr>
          <w:p w14:paraId="716C6543"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Indirect subsidiary </w:t>
            </w:r>
          </w:p>
        </w:tc>
      </w:tr>
      <w:tr w:rsidR="00871912" w:rsidRPr="00782E7E" w14:paraId="121725C6" w14:textId="77777777" w:rsidTr="002F406F">
        <w:tc>
          <w:tcPr>
            <w:tcW w:w="4518" w:type="dxa"/>
            <w:vAlign w:val="center"/>
          </w:tcPr>
          <w:p w14:paraId="4BFF2862"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Lanta </w:t>
            </w:r>
            <w:proofErr w:type="spellStart"/>
            <w:r w:rsidRPr="00782E7E">
              <w:rPr>
                <w:rFonts w:ascii="Arial" w:hAnsi="Arial" w:cs="Arial"/>
                <w:color w:val="000000"/>
                <w:sz w:val="18"/>
                <w:szCs w:val="18"/>
                <w:lang w:val="en-GB"/>
              </w:rPr>
              <w:t>Vechakit</w:t>
            </w:r>
            <w:proofErr w:type="spellEnd"/>
            <w:r w:rsidRPr="00782E7E">
              <w:rPr>
                <w:rFonts w:ascii="Arial" w:hAnsi="Arial" w:cs="Arial"/>
                <w:color w:val="000000"/>
                <w:sz w:val="18"/>
                <w:szCs w:val="18"/>
                <w:lang w:val="en-GB"/>
              </w:rPr>
              <w:t xml:space="preserve"> Co., Ltd.</w:t>
            </w:r>
          </w:p>
        </w:tc>
        <w:tc>
          <w:tcPr>
            <w:tcW w:w="2385" w:type="dxa"/>
            <w:vAlign w:val="center"/>
          </w:tcPr>
          <w:p w14:paraId="16BD1411"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tcPr>
          <w:p w14:paraId="6EB78932"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Indirect subsidiary</w:t>
            </w:r>
          </w:p>
        </w:tc>
      </w:tr>
      <w:tr w:rsidR="00871912" w:rsidRPr="00782E7E" w14:paraId="7200D1AF" w14:textId="77777777" w:rsidTr="002F406F">
        <w:tc>
          <w:tcPr>
            <w:tcW w:w="4518" w:type="dxa"/>
            <w:vAlign w:val="center"/>
          </w:tcPr>
          <w:p w14:paraId="1D10D1E8" w14:textId="77777777" w:rsidR="00871912" w:rsidRPr="00782E7E" w:rsidRDefault="00871912" w:rsidP="00871912">
            <w:pPr>
              <w:jc w:val="thaiDistribute"/>
              <w:textAlignment w:val="auto"/>
              <w:rPr>
                <w:rFonts w:ascii="Arial" w:hAnsi="Arial" w:cs="Arial"/>
                <w:color w:val="000000"/>
                <w:sz w:val="18"/>
                <w:szCs w:val="18"/>
                <w:cs/>
                <w:lang w:val="en-GB"/>
              </w:rPr>
            </w:pPr>
            <w:proofErr w:type="spellStart"/>
            <w:r w:rsidRPr="00782E7E">
              <w:rPr>
                <w:rFonts w:ascii="Arial" w:hAnsi="Arial" w:cs="Arial"/>
                <w:color w:val="000000"/>
                <w:sz w:val="18"/>
                <w:szCs w:val="18"/>
                <w:lang w:val="en-GB"/>
              </w:rPr>
              <w:t>Thung</w:t>
            </w:r>
            <w:proofErr w:type="spellEnd"/>
            <w:r w:rsidRPr="00782E7E">
              <w:rPr>
                <w:rFonts w:ascii="Arial" w:hAnsi="Arial" w:cs="Arial"/>
                <w:color w:val="000000"/>
                <w:sz w:val="18"/>
                <w:szCs w:val="18"/>
                <w:lang w:val="en-GB"/>
              </w:rPr>
              <w:t xml:space="preserve"> Song 888 Company Limited</w:t>
            </w:r>
          </w:p>
        </w:tc>
        <w:tc>
          <w:tcPr>
            <w:tcW w:w="2385" w:type="dxa"/>
            <w:vAlign w:val="center"/>
          </w:tcPr>
          <w:p w14:paraId="295174DE"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Thai</w:t>
            </w:r>
          </w:p>
        </w:tc>
        <w:tc>
          <w:tcPr>
            <w:tcW w:w="2660" w:type="dxa"/>
            <w:vAlign w:val="center"/>
          </w:tcPr>
          <w:p w14:paraId="34FD3C58"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Indirect subsidiary</w:t>
            </w:r>
          </w:p>
        </w:tc>
      </w:tr>
      <w:tr w:rsidR="00871912" w:rsidRPr="00782E7E" w14:paraId="14214A4B" w14:textId="77777777" w:rsidTr="002F406F">
        <w:tc>
          <w:tcPr>
            <w:tcW w:w="4518" w:type="dxa"/>
            <w:vAlign w:val="center"/>
          </w:tcPr>
          <w:p w14:paraId="24791EFC" w14:textId="77777777" w:rsidR="00871912" w:rsidRPr="00782E7E" w:rsidRDefault="00871912" w:rsidP="00871912">
            <w:pPr>
              <w:jc w:val="thaiDistribute"/>
              <w:textAlignment w:val="auto"/>
              <w:rPr>
                <w:rFonts w:ascii="Arial" w:hAnsi="Arial" w:cs="Arial"/>
                <w:color w:val="000000"/>
                <w:sz w:val="18"/>
                <w:szCs w:val="18"/>
                <w:lang w:val="en-GB"/>
              </w:rPr>
            </w:pPr>
            <w:proofErr w:type="spellStart"/>
            <w:r w:rsidRPr="00782E7E">
              <w:rPr>
                <w:rFonts w:ascii="Arial" w:hAnsi="Arial" w:cs="Arial"/>
                <w:color w:val="000000"/>
                <w:sz w:val="18"/>
                <w:szCs w:val="18"/>
                <w:lang w:val="en-GB"/>
              </w:rPr>
              <w:t>Ubonrak</w:t>
            </w:r>
            <w:proofErr w:type="spellEnd"/>
            <w:r w:rsidRPr="00782E7E">
              <w:rPr>
                <w:rFonts w:ascii="Arial" w:hAnsi="Arial" w:cs="Arial"/>
                <w:color w:val="000000"/>
                <w:sz w:val="18"/>
                <w:szCs w:val="18"/>
                <w:lang w:val="en-GB"/>
              </w:rPr>
              <w:t xml:space="preserve"> Co., Ltd.</w:t>
            </w:r>
          </w:p>
        </w:tc>
        <w:tc>
          <w:tcPr>
            <w:tcW w:w="2385" w:type="dxa"/>
            <w:vAlign w:val="center"/>
          </w:tcPr>
          <w:p w14:paraId="55A67F7D"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z w:val="18"/>
                <w:szCs w:val="18"/>
                <w:lang w:val="en-GB"/>
              </w:rPr>
              <w:t>Thai</w:t>
            </w:r>
          </w:p>
        </w:tc>
        <w:tc>
          <w:tcPr>
            <w:tcW w:w="2660" w:type="dxa"/>
            <w:vAlign w:val="center"/>
          </w:tcPr>
          <w:p w14:paraId="6F75C55C"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Associate</w:t>
            </w:r>
          </w:p>
        </w:tc>
      </w:tr>
      <w:tr w:rsidR="00871912" w:rsidRPr="00782E7E" w14:paraId="7D5A9515" w14:textId="77777777" w:rsidTr="002F406F">
        <w:tc>
          <w:tcPr>
            <w:tcW w:w="4518" w:type="dxa"/>
            <w:vAlign w:val="center"/>
          </w:tcPr>
          <w:p w14:paraId="5C2BDA10" w14:textId="77777777" w:rsidR="00871912" w:rsidRPr="00782E7E" w:rsidRDefault="00871912" w:rsidP="00871912">
            <w:pPr>
              <w:jc w:val="thaiDistribute"/>
              <w:textAlignment w:val="auto"/>
              <w:rPr>
                <w:rFonts w:ascii="Arial" w:hAnsi="Arial" w:cs="Arial"/>
                <w:color w:val="000000"/>
                <w:sz w:val="18"/>
                <w:szCs w:val="18"/>
                <w:lang w:val="en-GB"/>
              </w:rPr>
            </w:pPr>
            <w:proofErr w:type="spellStart"/>
            <w:r w:rsidRPr="00782E7E">
              <w:rPr>
                <w:rFonts w:ascii="Arial" w:hAnsi="Arial" w:cs="Arial"/>
                <w:color w:val="000000"/>
                <w:sz w:val="18"/>
                <w:szCs w:val="18"/>
                <w:lang w:val="en-GB"/>
              </w:rPr>
              <w:t>Sirivej</w:t>
            </w:r>
            <w:proofErr w:type="spellEnd"/>
            <w:r w:rsidRPr="00782E7E">
              <w:rPr>
                <w:rFonts w:ascii="Arial" w:hAnsi="Arial" w:cs="Arial"/>
                <w:color w:val="000000"/>
                <w:sz w:val="18"/>
                <w:szCs w:val="18"/>
                <w:lang w:val="en-GB"/>
              </w:rPr>
              <w:t xml:space="preserve"> Chanthaburi Public Company Limited</w:t>
            </w:r>
          </w:p>
        </w:tc>
        <w:tc>
          <w:tcPr>
            <w:tcW w:w="2385" w:type="dxa"/>
            <w:vAlign w:val="center"/>
          </w:tcPr>
          <w:p w14:paraId="19598835" w14:textId="77777777" w:rsidR="00871912" w:rsidRPr="00782E7E" w:rsidRDefault="00871912" w:rsidP="00871912">
            <w:pPr>
              <w:jc w:val="center"/>
              <w:textAlignment w:val="auto"/>
              <w:rPr>
                <w:rFonts w:ascii="Arial" w:hAnsi="Arial" w:cs="Arial"/>
                <w:color w:val="000000"/>
                <w:spacing w:val="-6"/>
                <w:sz w:val="18"/>
                <w:szCs w:val="18"/>
                <w:lang w:val="en-GB"/>
              </w:rPr>
            </w:pPr>
            <w:r w:rsidRPr="00782E7E">
              <w:rPr>
                <w:rFonts w:ascii="Arial" w:hAnsi="Arial" w:cs="Arial"/>
                <w:color w:val="000000"/>
                <w:sz w:val="18"/>
                <w:szCs w:val="18"/>
                <w:lang w:val="en-GB"/>
              </w:rPr>
              <w:t>Thai</w:t>
            </w:r>
          </w:p>
        </w:tc>
        <w:tc>
          <w:tcPr>
            <w:tcW w:w="2660" w:type="dxa"/>
            <w:vAlign w:val="center"/>
          </w:tcPr>
          <w:p w14:paraId="1ACB1E6A"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Associate</w:t>
            </w:r>
          </w:p>
        </w:tc>
      </w:tr>
      <w:tr w:rsidR="00871912" w:rsidRPr="00782E7E" w14:paraId="175629F0" w14:textId="77777777" w:rsidTr="002F406F">
        <w:tc>
          <w:tcPr>
            <w:tcW w:w="4518" w:type="dxa"/>
          </w:tcPr>
          <w:p w14:paraId="171638E6" w14:textId="77777777" w:rsidR="00871912" w:rsidRPr="00782E7E" w:rsidRDefault="00871912" w:rsidP="00871912">
            <w:pPr>
              <w:jc w:val="thaiDistribute"/>
              <w:textAlignment w:val="auto"/>
              <w:rPr>
                <w:rFonts w:ascii="Arial" w:hAnsi="Arial" w:cs="Arial"/>
                <w:color w:val="000000"/>
                <w:sz w:val="18"/>
                <w:szCs w:val="22"/>
                <w:lang w:val="en-GB"/>
              </w:rPr>
            </w:pPr>
            <w:r w:rsidRPr="00782E7E">
              <w:rPr>
                <w:rFonts w:ascii="Arial" w:hAnsi="Arial" w:cs="Arial"/>
                <w:color w:val="000000"/>
                <w:sz w:val="18"/>
                <w:szCs w:val="22"/>
                <w:lang w:val="en-GB"/>
              </w:rPr>
              <w:t xml:space="preserve">Thonburi </w:t>
            </w:r>
            <w:proofErr w:type="spellStart"/>
            <w:r w:rsidRPr="00782E7E">
              <w:rPr>
                <w:rFonts w:ascii="Arial" w:hAnsi="Arial" w:cs="Arial"/>
                <w:color w:val="000000"/>
                <w:sz w:val="18"/>
                <w:szCs w:val="22"/>
                <w:lang w:val="en-GB"/>
              </w:rPr>
              <w:t>Rangsit</w:t>
            </w:r>
            <w:proofErr w:type="spellEnd"/>
            <w:r w:rsidRPr="00782E7E">
              <w:rPr>
                <w:rFonts w:ascii="Arial" w:hAnsi="Arial" w:cs="Arial"/>
                <w:color w:val="000000"/>
                <w:sz w:val="18"/>
                <w:szCs w:val="22"/>
                <w:lang w:val="en-GB"/>
              </w:rPr>
              <w:t xml:space="preserve"> </w:t>
            </w:r>
            <w:proofErr w:type="spellStart"/>
            <w:r w:rsidRPr="00782E7E">
              <w:rPr>
                <w:rFonts w:ascii="Arial" w:hAnsi="Arial" w:cs="Arial"/>
                <w:color w:val="000000"/>
                <w:sz w:val="18"/>
                <w:szCs w:val="22"/>
                <w:lang w:val="en-GB"/>
              </w:rPr>
              <w:t>Hospotal</w:t>
            </w:r>
            <w:proofErr w:type="spellEnd"/>
            <w:r w:rsidRPr="00782E7E">
              <w:rPr>
                <w:rFonts w:ascii="Arial" w:hAnsi="Arial" w:cs="Arial"/>
                <w:color w:val="000000"/>
                <w:sz w:val="18"/>
                <w:szCs w:val="22"/>
                <w:lang w:val="en-GB"/>
              </w:rPr>
              <w:t xml:space="preserve"> Co., Ltd.</w:t>
            </w:r>
          </w:p>
        </w:tc>
        <w:tc>
          <w:tcPr>
            <w:tcW w:w="2385" w:type="dxa"/>
            <w:vAlign w:val="center"/>
          </w:tcPr>
          <w:p w14:paraId="4A91832E"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tcPr>
          <w:p w14:paraId="4B625B52"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Associate</w:t>
            </w:r>
          </w:p>
        </w:tc>
      </w:tr>
      <w:tr w:rsidR="00871912" w:rsidRPr="00782E7E" w14:paraId="17D0D457" w14:textId="77777777" w:rsidTr="002F406F">
        <w:tc>
          <w:tcPr>
            <w:tcW w:w="4518" w:type="dxa"/>
          </w:tcPr>
          <w:p w14:paraId="5F93AB29" w14:textId="77777777" w:rsidR="00871912" w:rsidRPr="00782E7E" w:rsidRDefault="00871912" w:rsidP="00871912">
            <w:pPr>
              <w:jc w:val="thaiDistribute"/>
              <w:textAlignment w:val="auto"/>
              <w:rPr>
                <w:rFonts w:ascii="Arial" w:hAnsi="Arial" w:cs="Arial"/>
                <w:color w:val="000000"/>
                <w:sz w:val="18"/>
                <w:szCs w:val="22"/>
                <w:lang w:val="en-GB"/>
              </w:rPr>
            </w:pPr>
            <w:proofErr w:type="spellStart"/>
            <w:r w:rsidRPr="00782E7E">
              <w:rPr>
                <w:rFonts w:ascii="Arial" w:hAnsi="Arial" w:cs="Arial"/>
                <w:color w:val="000000"/>
                <w:sz w:val="18"/>
                <w:szCs w:val="22"/>
                <w:lang w:val="en-GB"/>
              </w:rPr>
              <w:t>Phatara</w:t>
            </w:r>
            <w:proofErr w:type="spellEnd"/>
            <w:r w:rsidRPr="00782E7E">
              <w:rPr>
                <w:rFonts w:ascii="Arial" w:hAnsi="Arial" w:cs="Arial"/>
                <w:color w:val="000000"/>
                <w:sz w:val="18"/>
                <w:szCs w:val="22"/>
                <w:lang w:val="en-GB"/>
              </w:rPr>
              <w:t xml:space="preserve"> Hospital Co., Ltd.</w:t>
            </w:r>
          </w:p>
        </w:tc>
        <w:tc>
          <w:tcPr>
            <w:tcW w:w="2385" w:type="dxa"/>
            <w:vAlign w:val="center"/>
          </w:tcPr>
          <w:p w14:paraId="3F1A2EF8"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tcPr>
          <w:p w14:paraId="6A88A939"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Associate</w:t>
            </w:r>
          </w:p>
        </w:tc>
      </w:tr>
      <w:tr w:rsidR="00871912" w:rsidRPr="00782E7E" w14:paraId="64D95321" w14:textId="77777777" w:rsidTr="002F406F">
        <w:tc>
          <w:tcPr>
            <w:tcW w:w="4518" w:type="dxa"/>
          </w:tcPr>
          <w:p w14:paraId="416EBEE9" w14:textId="77777777" w:rsidR="00871912" w:rsidRPr="00782E7E" w:rsidRDefault="00871912" w:rsidP="00871912">
            <w:pPr>
              <w:jc w:val="thaiDistribute"/>
              <w:textAlignment w:val="auto"/>
              <w:rPr>
                <w:rFonts w:ascii="Arial" w:hAnsi="Arial" w:cs="Arial"/>
                <w:color w:val="000000"/>
                <w:sz w:val="18"/>
                <w:szCs w:val="22"/>
                <w:lang w:val="en-GB"/>
              </w:rPr>
            </w:pPr>
          </w:p>
        </w:tc>
        <w:tc>
          <w:tcPr>
            <w:tcW w:w="2385" w:type="dxa"/>
            <w:vAlign w:val="center"/>
          </w:tcPr>
          <w:p w14:paraId="509EB80D" w14:textId="77777777" w:rsidR="00871912" w:rsidRPr="00782E7E" w:rsidRDefault="00871912" w:rsidP="00871912">
            <w:pPr>
              <w:jc w:val="center"/>
              <w:textAlignment w:val="auto"/>
              <w:rPr>
                <w:rFonts w:ascii="Arial" w:hAnsi="Arial" w:cs="Arial"/>
                <w:color w:val="000000"/>
                <w:sz w:val="18"/>
                <w:szCs w:val="18"/>
                <w:lang w:val="en-GB"/>
              </w:rPr>
            </w:pPr>
          </w:p>
        </w:tc>
        <w:tc>
          <w:tcPr>
            <w:tcW w:w="2660" w:type="dxa"/>
          </w:tcPr>
          <w:p w14:paraId="7407A888"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(Since May 2022)</w:t>
            </w:r>
          </w:p>
        </w:tc>
      </w:tr>
      <w:tr w:rsidR="00871912" w:rsidRPr="00782E7E" w14:paraId="4FA146F2" w14:textId="77777777" w:rsidTr="002F406F">
        <w:tc>
          <w:tcPr>
            <w:tcW w:w="4518" w:type="dxa"/>
          </w:tcPr>
          <w:p w14:paraId="0056FE38" w14:textId="77777777" w:rsidR="00871912" w:rsidRPr="00782E7E" w:rsidRDefault="00871912" w:rsidP="00871912">
            <w:pPr>
              <w:jc w:val="thaiDistribute"/>
              <w:textAlignment w:val="auto"/>
              <w:rPr>
                <w:rFonts w:ascii="Arial" w:hAnsi="Arial" w:cs="Arial"/>
                <w:color w:val="000000"/>
                <w:sz w:val="18"/>
                <w:szCs w:val="18"/>
                <w:lang w:val="en-GB"/>
              </w:rPr>
            </w:pPr>
            <w:proofErr w:type="spellStart"/>
            <w:r w:rsidRPr="00782E7E">
              <w:rPr>
                <w:rFonts w:ascii="Arial" w:hAnsi="Arial" w:cs="Arial"/>
                <w:color w:val="000000"/>
                <w:spacing w:val="-4"/>
                <w:sz w:val="18"/>
                <w:szCs w:val="18"/>
                <w:lang w:val="en-GB"/>
              </w:rPr>
              <w:t>Ar</w:t>
            </w:r>
            <w:proofErr w:type="spellEnd"/>
            <w:r w:rsidRPr="00782E7E">
              <w:rPr>
                <w:rFonts w:ascii="Arial" w:hAnsi="Arial" w:cs="Arial"/>
                <w:color w:val="000000"/>
                <w:spacing w:val="-4"/>
                <w:sz w:val="18"/>
                <w:szCs w:val="18"/>
                <w:lang w:val="en-GB"/>
              </w:rPr>
              <w:t xml:space="preserve"> Yu International Health Care Company Limited</w:t>
            </w:r>
          </w:p>
        </w:tc>
        <w:tc>
          <w:tcPr>
            <w:tcW w:w="2385" w:type="dxa"/>
            <w:vAlign w:val="center"/>
          </w:tcPr>
          <w:p w14:paraId="24636D08"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Republic of the Union</w:t>
            </w:r>
          </w:p>
        </w:tc>
        <w:tc>
          <w:tcPr>
            <w:tcW w:w="2660" w:type="dxa"/>
          </w:tcPr>
          <w:p w14:paraId="155A98B6"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Joint venture</w:t>
            </w:r>
          </w:p>
        </w:tc>
      </w:tr>
      <w:tr w:rsidR="00871912" w:rsidRPr="00782E7E" w14:paraId="1DF777B3" w14:textId="77777777" w:rsidTr="002F406F">
        <w:tc>
          <w:tcPr>
            <w:tcW w:w="4518" w:type="dxa"/>
          </w:tcPr>
          <w:p w14:paraId="792BA108" w14:textId="77777777" w:rsidR="00871912" w:rsidRPr="00782E7E" w:rsidRDefault="00871912" w:rsidP="00871912">
            <w:pPr>
              <w:jc w:val="thaiDistribute"/>
              <w:textAlignment w:val="auto"/>
              <w:rPr>
                <w:rFonts w:ascii="Arial" w:hAnsi="Arial" w:cs="Arial"/>
                <w:color w:val="000000"/>
                <w:sz w:val="18"/>
                <w:szCs w:val="18"/>
                <w:lang w:val="en-GB"/>
              </w:rPr>
            </w:pPr>
          </w:p>
        </w:tc>
        <w:tc>
          <w:tcPr>
            <w:tcW w:w="2385" w:type="dxa"/>
            <w:vAlign w:val="center"/>
          </w:tcPr>
          <w:p w14:paraId="19CD980F"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of Myanmar</w:t>
            </w:r>
          </w:p>
        </w:tc>
        <w:tc>
          <w:tcPr>
            <w:tcW w:w="2660" w:type="dxa"/>
          </w:tcPr>
          <w:p w14:paraId="7F4F3D81" w14:textId="77777777" w:rsidR="00871912" w:rsidRPr="00782E7E" w:rsidRDefault="00871912" w:rsidP="00871912">
            <w:pPr>
              <w:ind w:left="-72" w:right="-96"/>
              <w:jc w:val="center"/>
              <w:textAlignment w:val="auto"/>
              <w:rPr>
                <w:rFonts w:ascii="Arial" w:hAnsi="Arial" w:cs="Arial"/>
                <w:color w:val="000000"/>
                <w:sz w:val="18"/>
                <w:szCs w:val="18"/>
                <w:lang w:val="en-GB"/>
              </w:rPr>
            </w:pPr>
          </w:p>
        </w:tc>
      </w:tr>
      <w:tr w:rsidR="00871912" w:rsidRPr="00782E7E" w14:paraId="60EC2F9E" w14:textId="77777777" w:rsidTr="002F406F">
        <w:tc>
          <w:tcPr>
            <w:tcW w:w="4518" w:type="dxa"/>
            <w:vAlign w:val="center"/>
          </w:tcPr>
          <w:p w14:paraId="39B7CEFE" w14:textId="77777777" w:rsidR="00871912" w:rsidRPr="00782E7E" w:rsidRDefault="00871912" w:rsidP="00871912">
            <w:pPr>
              <w:jc w:val="thaiDistribute"/>
              <w:textAlignment w:val="auto"/>
              <w:rPr>
                <w:rFonts w:ascii="Arial" w:hAnsi="Arial" w:cs="Arial"/>
                <w:color w:val="000000"/>
                <w:spacing w:val="-4"/>
                <w:sz w:val="18"/>
                <w:szCs w:val="18"/>
                <w:lang w:val="en-GB"/>
              </w:rPr>
            </w:pPr>
            <w:proofErr w:type="spellStart"/>
            <w:r w:rsidRPr="00782E7E">
              <w:rPr>
                <w:rFonts w:ascii="Arial" w:hAnsi="Arial" w:cs="Arial"/>
                <w:color w:val="000000"/>
                <w:sz w:val="18"/>
                <w:szCs w:val="18"/>
                <w:lang w:val="en-GB"/>
              </w:rPr>
              <w:t>Rajthanee</w:t>
            </w:r>
            <w:proofErr w:type="spellEnd"/>
            <w:r w:rsidRPr="00782E7E">
              <w:rPr>
                <w:rFonts w:ascii="Arial" w:hAnsi="Arial" w:cs="Arial"/>
                <w:color w:val="000000"/>
                <w:sz w:val="18"/>
                <w:szCs w:val="18"/>
                <w:lang w:val="en-GB"/>
              </w:rPr>
              <w:t xml:space="preserve"> </w:t>
            </w:r>
            <w:proofErr w:type="spellStart"/>
            <w:r w:rsidRPr="00782E7E">
              <w:rPr>
                <w:rFonts w:ascii="Arial" w:hAnsi="Arial" w:cs="Arial"/>
                <w:color w:val="000000"/>
                <w:sz w:val="18"/>
                <w:szCs w:val="18"/>
                <w:lang w:val="en-GB"/>
              </w:rPr>
              <w:t>Pattanakarn</w:t>
            </w:r>
            <w:proofErr w:type="spellEnd"/>
            <w:r w:rsidRPr="00782E7E">
              <w:rPr>
                <w:rFonts w:ascii="Arial" w:hAnsi="Arial" w:cs="Arial"/>
                <w:color w:val="000000"/>
                <w:sz w:val="18"/>
                <w:szCs w:val="18"/>
                <w:lang w:val="en-GB"/>
              </w:rPr>
              <w:t xml:space="preserve"> (2014) Co., Ltd.</w:t>
            </w:r>
          </w:p>
        </w:tc>
        <w:tc>
          <w:tcPr>
            <w:tcW w:w="2385" w:type="dxa"/>
            <w:vAlign w:val="center"/>
          </w:tcPr>
          <w:p w14:paraId="5B8CAC41"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vAlign w:val="center"/>
          </w:tcPr>
          <w:p w14:paraId="3EB92C7B"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Common shareholders</w:t>
            </w:r>
          </w:p>
        </w:tc>
      </w:tr>
      <w:tr w:rsidR="00871912" w:rsidRPr="00782E7E" w14:paraId="7B3F7238" w14:textId="77777777" w:rsidTr="002F406F">
        <w:tc>
          <w:tcPr>
            <w:tcW w:w="4518" w:type="dxa"/>
          </w:tcPr>
          <w:p w14:paraId="5FEB9E6F" w14:textId="77777777" w:rsidR="00871912" w:rsidRPr="00782E7E" w:rsidRDefault="00871912" w:rsidP="00871912">
            <w:pPr>
              <w:jc w:val="thaiDistribute"/>
              <w:textAlignment w:val="auto"/>
              <w:rPr>
                <w:rFonts w:ascii="Arial" w:hAnsi="Arial" w:cs="Arial"/>
                <w:color w:val="000000"/>
                <w:sz w:val="18"/>
                <w:szCs w:val="18"/>
                <w:lang w:val="en-GB"/>
              </w:rPr>
            </w:pPr>
            <w:proofErr w:type="spellStart"/>
            <w:r w:rsidRPr="00782E7E">
              <w:rPr>
                <w:rFonts w:ascii="Arial" w:hAnsi="Arial" w:cs="Arial"/>
                <w:color w:val="000000"/>
                <w:sz w:val="18"/>
                <w:szCs w:val="18"/>
                <w:lang w:val="en-GB"/>
              </w:rPr>
              <w:t>Rajnara</w:t>
            </w:r>
            <w:proofErr w:type="spellEnd"/>
            <w:r w:rsidRPr="00782E7E">
              <w:rPr>
                <w:rFonts w:ascii="Arial" w:hAnsi="Arial" w:cs="Arial"/>
                <w:color w:val="000000"/>
                <w:sz w:val="18"/>
                <w:szCs w:val="18"/>
                <w:lang w:val="en-GB"/>
              </w:rPr>
              <w:t xml:space="preserve"> Hospital Co., Ltd.</w:t>
            </w:r>
          </w:p>
        </w:tc>
        <w:tc>
          <w:tcPr>
            <w:tcW w:w="2385" w:type="dxa"/>
          </w:tcPr>
          <w:p w14:paraId="6D29E096"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vAlign w:val="center"/>
          </w:tcPr>
          <w:p w14:paraId="7A99D9A4"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A relative of directors</w:t>
            </w:r>
          </w:p>
        </w:tc>
      </w:tr>
      <w:tr w:rsidR="00871912" w:rsidRPr="00782E7E" w14:paraId="33FE0C91" w14:textId="77777777" w:rsidTr="002F406F">
        <w:tc>
          <w:tcPr>
            <w:tcW w:w="4518" w:type="dxa"/>
          </w:tcPr>
          <w:p w14:paraId="4C0DC21C" w14:textId="77777777" w:rsidR="00871912" w:rsidRPr="00782E7E" w:rsidRDefault="00871912" w:rsidP="00871912">
            <w:pPr>
              <w:jc w:val="thaiDistribute"/>
              <w:textAlignment w:val="auto"/>
              <w:rPr>
                <w:rFonts w:ascii="Arial" w:hAnsi="Arial" w:cs="Arial"/>
                <w:color w:val="000000"/>
                <w:sz w:val="18"/>
                <w:szCs w:val="18"/>
                <w:lang w:val="en-GB"/>
              </w:rPr>
            </w:pPr>
            <w:proofErr w:type="spellStart"/>
            <w:r w:rsidRPr="00782E7E">
              <w:rPr>
                <w:rFonts w:ascii="Arial" w:hAnsi="Arial" w:cs="Arial"/>
                <w:color w:val="000000"/>
                <w:sz w:val="18"/>
                <w:szCs w:val="18"/>
                <w:lang w:val="en-GB"/>
              </w:rPr>
              <w:t>Siroros</w:t>
            </w:r>
            <w:proofErr w:type="spellEnd"/>
            <w:r w:rsidRPr="00782E7E">
              <w:rPr>
                <w:rFonts w:ascii="Arial" w:hAnsi="Arial" w:cs="Arial"/>
                <w:color w:val="000000"/>
                <w:sz w:val="18"/>
                <w:szCs w:val="18"/>
                <w:lang w:val="en-GB"/>
              </w:rPr>
              <w:t xml:space="preserve"> Hospital Public Company Limited</w:t>
            </w:r>
          </w:p>
        </w:tc>
        <w:tc>
          <w:tcPr>
            <w:tcW w:w="2385" w:type="dxa"/>
          </w:tcPr>
          <w:p w14:paraId="46DC7813"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vAlign w:val="center"/>
          </w:tcPr>
          <w:p w14:paraId="12F74AD2"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A relative of directors</w:t>
            </w:r>
          </w:p>
        </w:tc>
      </w:tr>
      <w:tr w:rsidR="00871912" w:rsidRPr="00782E7E" w14:paraId="5AB9F1CF" w14:textId="77777777" w:rsidTr="002F406F">
        <w:tc>
          <w:tcPr>
            <w:tcW w:w="4518" w:type="dxa"/>
          </w:tcPr>
          <w:p w14:paraId="3434EBF2" w14:textId="77777777" w:rsidR="00871912" w:rsidRPr="00782E7E" w:rsidRDefault="00871912" w:rsidP="00871912">
            <w:pPr>
              <w:jc w:val="thaiDistribute"/>
              <w:textAlignment w:val="auto"/>
              <w:rPr>
                <w:rFonts w:ascii="Arial" w:hAnsi="Arial" w:cs="Arial"/>
                <w:color w:val="000000"/>
                <w:sz w:val="18"/>
                <w:szCs w:val="18"/>
                <w:lang w:val="en-GB"/>
              </w:rPr>
            </w:pPr>
            <w:proofErr w:type="spellStart"/>
            <w:r w:rsidRPr="00782E7E">
              <w:rPr>
                <w:rFonts w:ascii="Arial" w:hAnsi="Arial" w:cs="Arial"/>
                <w:color w:val="000000"/>
                <w:sz w:val="18"/>
                <w:szCs w:val="18"/>
                <w:lang w:val="en-GB"/>
              </w:rPr>
              <w:t>Chumvej</w:t>
            </w:r>
            <w:proofErr w:type="spellEnd"/>
            <w:r w:rsidRPr="00782E7E">
              <w:rPr>
                <w:rFonts w:ascii="Arial" w:hAnsi="Arial" w:cs="Arial"/>
                <w:color w:val="000000"/>
                <w:sz w:val="18"/>
                <w:szCs w:val="18"/>
                <w:lang w:val="en-GB"/>
              </w:rPr>
              <w:t xml:space="preserve"> Hospital Public Company Limited</w:t>
            </w:r>
          </w:p>
        </w:tc>
        <w:tc>
          <w:tcPr>
            <w:tcW w:w="2385" w:type="dxa"/>
          </w:tcPr>
          <w:p w14:paraId="6D4C7183"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vAlign w:val="center"/>
          </w:tcPr>
          <w:p w14:paraId="28AB9D30"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Shareholders and common </w:t>
            </w:r>
          </w:p>
        </w:tc>
      </w:tr>
      <w:tr w:rsidR="00871912" w:rsidRPr="00782E7E" w14:paraId="7BC46FEC" w14:textId="77777777" w:rsidTr="002F406F">
        <w:tc>
          <w:tcPr>
            <w:tcW w:w="4518" w:type="dxa"/>
          </w:tcPr>
          <w:p w14:paraId="2A7E74F5" w14:textId="77777777" w:rsidR="00871912" w:rsidRPr="00782E7E" w:rsidRDefault="00871912" w:rsidP="00871912">
            <w:pPr>
              <w:jc w:val="thaiDistribute"/>
              <w:textAlignment w:val="auto"/>
              <w:rPr>
                <w:rFonts w:ascii="Arial" w:hAnsi="Arial" w:cs="Arial"/>
                <w:color w:val="000000"/>
                <w:sz w:val="18"/>
                <w:szCs w:val="18"/>
                <w:lang w:val="en-GB"/>
              </w:rPr>
            </w:pPr>
          </w:p>
        </w:tc>
        <w:tc>
          <w:tcPr>
            <w:tcW w:w="2385" w:type="dxa"/>
          </w:tcPr>
          <w:p w14:paraId="50599DEA" w14:textId="77777777" w:rsidR="00871912" w:rsidRPr="00782E7E" w:rsidRDefault="00871912" w:rsidP="00871912">
            <w:pPr>
              <w:jc w:val="center"/>
              <w:textAlignment w:val="auto"/>
              <w:rPr>
                <w:rFonts w:ascii="Arial" w:hAnsi="Arial" w:cs="Arial"/>
                <w:color w:val="000000"/>
                <w:sz w:val="18"/>
                <w:szCs w:val="18"/>
                <w:lang w:val="en-GB"/>
              </w:rPr>
            </w:pPr>
          </w:p>
        </w:tc>
        <w:tc>
          <w:tcPr>
            <w:tcW w:w="2660" w:type="dxa"/>
            <w:vAlign w:val="center"/>
          </w:tcPr>
          <w:p w14:paraId="190BFBB8" w14:textId="77777777"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directors with subsidiary</w:t>
            </w:r>
          </w:p>
        </w:tc>
      </w:tr>
      <w:tr w:rsidR="00871912" w:rsidRPr="00782E7E" w14:paraId="397C55DC" w14:textId="77777777" w:rsidTr="002F406F">
        <w:trPr>
          <w:trHeight w:val="66"/>
        </w:trPr>
        <w:tc>
          <w:tcPr>
            <w:tcW w:w="4518" w:type="dxa"/>
          </w:tcPr>
          <w:p w14:paraId="3A06A5C6" w14:textId="77777777" w:rsidR="00871912" w:rsidRPr="00782E7E" w:rsidRDefault="00871912" w:rsidP="00871912">
            <w:pPr>
              <w:jc w:val="thaiDistribute"/>
              <w:textAlignment w:val="auto"/>
              <w:rPr>
                <w:rFonts w:ascii="Arial" w:hAnsi="Arial" w:cs="Arial"/>
                <w:color w:val="000000"/>
                <w:sz w:val="18"/>
                <w:szCs w:val="18"/>
                <w:lang w:val="en-GB"/>
              </w:rPr>
            </w:pPr>
            <w:proofErr w:type="spellStart"/>
            <w:r w:rsidRPr="00782E7E">
              <w:rPr>
                <w:rFonts w:ascii="Arial" w:hAnsi="Arial" w:cs="Arial"/>
                <w:color w:val="000000"/>
                <w:sz w:val="18"/>
                <w:szCs w:val="18"/>
                <w:lang w:val="en-GB"/>
              </w:rPr>
              <w:t>Rajthanee</w:t>
            </w:r>
            <w:proofErr w:type="spellEnd"/>
            <w:r w:rsidRPr="00782E7E">
              <w:rPr>
                <w:rFonts w:ascii="Arial" w:hAnsi="Arial" w:cs="Arial"/>
                <w:color w:val="000000"/>
                <w:sz w:val="18"/>
                <w:szCs w:val="18"/>
                <w:lang w:val="en-GB"/>
              </w:rPr>
              <w:t xml:space="preserve"> Realty Co., Ltd.</w:t>
            </w:r>
          </w:p>
        </w:tc>
        <w:tc>
          <w:tcPr>
            <w:tcW w:w="2385" w:type="dxa"/>
          </w:tcPr>
          <w:p w14:paraId="2C126C48"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vAlign w:val="center"/>
          </w:tcPr>
          <w:p w14:paraId="59D0C758" w14:textId="0302DA9E" w:rsidR="00871912" w:rsidRPr="00782E7E" w:rsidRDefault="00871912" w:rsidP="00871912">
            <w:pPr>
              <w:ind w:left="-72" w:right="-96"/>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Common shareholders and </w:t>
            </w:r>
            <w:r w:rsidRPr="00782E7E">
              <w:rPr>
                <w:rFonts w:ascii="Arial" w:hAnsi="Arial" w:cs="Arial"/>
                <w:color w:val="000000"/>
                <w:sz w:val="18"/>
                <w:szCs w:val="18"/>
                <w:lang w:val="en-GB"/>
              </w:rPr>
              <w:br/>
              <w:t>common directors</w:t>
            </w:r>
          </w:p>
        </w:tc>
      </w:tr>
      <w:tr w:rsidR="00871912" w:rsidRPr="00782E7E" w14:paraId="5B237BBB" w14:textId="77777777" w:rsidTr="002F406F">
        <w:tc>
          <w:tcPr>
            <w:tcW w:w="4518" w:type="dxa"/>
          </w:tcPr>
          <w:p w14:paraId="71F6990F" w14:textId="77777777" w:rsidR="00871912" w:rsidRPr="00782E7E" w:rsidRDefault="00871912" w:rsidP="00871912">
            <w:pPr>
              <w:jc w:val="thaiDistribute"/>
              <w:textAlignment w:val="auto"/>
              <w:rPr>
                <w:rFonts w:ascii="Arial" w:hAnsi="Arial" w:cs="Arial"/>
                <w:color w:val="000000"/>
                <w:sz w:val="18"/>
                <w:szCs w:val="18"/>
                <w:lang w:val="en-GB"/>
              </w:rPr>
            </w:pPr>
          </w:p>
        </w:tc>
        <w:tc>
          <w:tcPr>
            <w:tcW w:w="2385" w:type="dxa"/>
          </w:tcPr>
          <w:p w14:paraId="1C5AC0DF" w14:textId="77777777" w:rsidR="00871912" w:rsidRPr="00782E7E" w:rsidRDefault="00871912" w:rsidP="00871912">
            <w:pPr>
              <w:jc w:val="center"/>
              <w:textAlignment w:val="auto"/>
              <w:rPr>
                <w:rFonts w:ascii="Arial" w:hAnsi="Arial" w:cs="Arial"/>
                <w:color w:val="000000"/>
                <w:sz w:val="18"/>
                <w:szCs w:val="18"/>
                <w:lang w:val="en-GB"/>
              </w:rPr>
            </w:pPr>
          </w:p>
        </w:tc>
        <w:tc>
          <w:tcPr>
            <w:tcW w:w="2660" w:type="dxa"/>
            <w:vAlign w:val="center"/>
          </w:tcPr>
          <w:p w14:paraId="60A5FE8E"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with subsidiary</w:t>
            </w:r>
          </w:p>
        </w:tc>
      </w:tr>
      <w:tr w:rsidR="00871912" w:rsidRPr="00782E7E" w14:paraId="5A6D948F" w14:textId="77777777" w:rsidTr="00C11385">
        <w:tc>
          <w:tcPr>
            <w:tcW w:w="4518" w:type="dxa"/>
          </w:tcPr>
          <w:p w14:paraId="7B4E8F38"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Ramkhamhaeng Hospital Public Company Limited</w:t>
            </w:r>
          </w:p>
        </w:tc>
        <w:tc>
          <w:tcPr>
            <w:tcW w:w="2385" w:type="dxa"/>
          </w:tcPr>
          <w:p w14:paraId="0FD952D4"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vAlign w:val="center"/>
          </w:tcPr>
          <w:p w14:paraId="1F4B4FAE"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Shareholders and</w:t>
            </w:r>
          </w:p>
          <w:p w14:paraId="273C96B0"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common director</w:t>
            </w:r>
          </w:p>
        </w:tc>
      </w:tr>
      <w:tr w:rsidR="00871912" w:rsidRPr="00782E7E" w14:paraId="71ED01BB" w14:textId="77777777" w:rsidTr="002F406F">
        <w:tc>
          <w:tcPr>
            <w:tcW w:w="4518" w:type="dxa"/>
            <w:vAlign w:val="center"/>
          </w:tcPr>
          <w:p w14:paraId="38E91BC0"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Thai Medical Group Co., Ltd. </w:t>
            </w:r>
          </w:p>
        </w:tc>
        <w:tc>
          <w:tcPr>
            <w:tcW w:w="2385" w:type="dxa"/>
            <w:vAlign w:val="center"/>
          </w:tcPr>
          <w:p w14:paraId="61DA5A82"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vAlign w:val="center"/>
          </w:tcPr>
          <w:p w14:paraId="10CF0B31"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Common shareholders</w:t>
            </w:r>
          </w:p>
        </w:tc>
      </w:tr>
      <w:tr w:rsidR="00871912" w:rsidRPr="00782E7E" w14:paraId="22BC5B99" w14:textId="77777777" w:rsidTr="002F406F">
        <w:tc>
          <w:tcPr>
            <w:tcW w:w="4518" w:type="dxa"/>
            <w:vAlign w:val="center"/>
          </w:tcPr>
          <w:p w14:paraId="2C686636"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   (</w:t>
            </w:r>
            <w:proofErr w:type="gramStart"/>
            <w:r w:rsidRPr="00782E7E">
              <w:rPr>
                <w:rFonts w:ascii="Arial" w:hAnsi="Arial" w:cs="Arial"/>
                <w:color w:val="000000"/>
                <w:sz w:val="18"/>
                <w:szCs w:val="18"/>
                <w:lang w:val="en-GB"/>
              </w:rPr>
              <w:t>2021 :</w:t>
            </w:r>
            <w:proofErr w:type="gramEnd"/>
            <w:r w:rsidRPr="00782E7E">
              <w:rPr>
                <w:rFonts w:ascii="Arial" w:hAnsi="Arial" w:cs="Arial"/>
                <w:color w:val="000000"/>
                <w:sz w:val="18"/>
                <w:szCs w:val="18"/>
                <w:lang w:val="en-GB"/>
              </w:rPr>
              <w:t xml:space="preserve"> Thai Medical Glove Co., Ltd.)</w:t>
            </w:r>
          </w:p>
        </w:tc>
        <w:tc>
          <w:tcPr>
            <w:tcW w:w="2385" w:type="dxa"/>
            <w:vAlign w:val="center"/>
          </w:tcPr>
          <w:p w14:paraId="3C25E216" w14:textId="77777777" w:rsidR="00871912" w:rsidRPr="00782E7E" w:rsidRDefault="00871912" w:rsidP="00871912">
            <w:pPr>
              <w:jc w:val="center"/>
              <w:textAlignment w:val="auto"/>
              <w:rPr>
                <w:rFonts w:ascii="Arial" w:hAnsi="Arial" w:cs="Arial"/>
                <w:color w:val="000000"/>
                <w:sz w:val="18"/>
                <w:szCs w:val="18"/>
                <w:lang w:val="en-GB"/>
              </w:rPr>
            </w:pPr>
          </w:p>
        </w:tc>
        <w:tc>
          <w:tcPr>
            <w:tcW w:w="2660" w:type="dxa"/>
            <w:vAlign w:val="center"/>
          </w:tcPr>
          <w:p w14:paraId="145F2FE0" w14:textId="77777777" w:rsidR="00871912" w:rsidRPr="00782E7E" w:rsidRDefault="00871912" w:rsidP="00871912">
            <w:pPr>
              <w:ind w:left="-54"/>
              <w:jc w:val="center"/>
              <w:rPr>
                <w:rFonts w:ascii="Arial" w:hAnsi="Arial" w:cs="Arial"/>
                <w:color w:val="000000"/>
                <w:sz w:val="18"/>
                <w:szCs w:val="18"/>
                <w:lang w:val="en-GB"/>
              </w:rPr>
            </w:pPr>
          </w:p>
        </w:tc>
      </w:tr>
      <w:tr w:rsidR="00871912" w:rsidRPr="00782E7E" w14:paraId="671ACE46" w14:textId="77777777" w:rsidTr="002F406F">
        <w:tc>
          <w:tcPr>
            <w:tcW w:w="4518" w:type="dxa"/>
            <w:vAlign w:val="center"/>
          </w:tcPr>
          <w:p w14:paraId="2F12D167"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Golden Bright Asia Pacific Investment Ltd.</w:t>
            </w:r>
          </w:p>
        </w:tc>
        <w:tc>
          <w:tcPr>
            <w:tcW w:w="2385" w:type="dxa"/>
            <w:vAlign w:val="center"/>
          </w:tcPr>
          <w:p w14:paraId="7FF82791"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Hong Kong</w:t>
            </w:r>
          </w:p>
        </w:tc>
        <w:tc>
          <w:tcPr>
            <w:tcW w:w="2660" w:type="dxa"/>
            <w:vAlign w:val="center"/>
          </w:tcPr>
          <w:p w14:paraId="6E12ECFE"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Under common control</w:t>
            </w:r>
          </w:p>
        </w:tc>
      </w:tr>
      <w:tr w:rsidR="00871912" w:rsidRPr="00782E7E" w14:paraId="741AD55B" w14:textId="77777777" w:rsidTr="002F406F">
        <w:tc>
          <w:tcPr>
            <w:tcW w:w="4518" w:type="dxa"/>
            <w:vAlign w:val="center"/>
          </w:tcPr>
          <w:p w14:paraId="0A6832F8" w14:textId="77777777" w:rsidR="00871912" w:rsidRPr="00782E7E" w:rsidRDefault="00871912" w:rsidP="00871912">
            <w:pPr>
              <w:jc w:val="thaiDistribute"/>
              <w:textAlignment w:val="auto"/>
              <w:rPr>
                <w:rFonts w:ascii="Arial" w:hAnsi="Arial" w:cs="Arial"/>
                <w:color w:val="000000"/>
                <w:sz w:val="18"/>
                <w:szCs w:val="18"/>
                <w:lang w:val="en-GB"/>
              </w:rPr>
            </w:pPr>
          </w:p>
        </w:tc>
        <w:tc>
          <w:tcPr>
            <w:tcW w:w="2385" w:type="dxa"/>
            <w:vAlign w:val="center"/>
          </w:tcPr>
          <w:p w14:paraId="5A77F7E8" w14:textId="77777777" w:rsidR="00871912" w:rsidRPr="00782E7E" w:rsidRDefault="00871912" w:rsidP="00871912">
            <w:pPr>
              <w:jc w:val="center"/>
              <w:textAlignment w:val="auto"/>
              <w:rPr>
                <w:rFonts w:ascii="Arial" w:hAnsi="Arial" w:cs="Arial"/>
                <w:color w:val="000000"/>
                <w:sz w:val="18"/>
                <w:szCs w:val="18"/>
                <w:lang w:val="en-GB"/>
              </w:rPr>
            </w:pPr>
          </w:p>
        </w:tc>
        <w:tc>
          <w:tcPr>
            <w:tcW w:w="2660" w:type="dxa"/>
            <w:vAlign w:val="center"/>
          </w:tcPr>
          <w:p w14:paraId="476E78BD"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of shareholders</w:t>
            </w:r>
          </w:p>
        </w:tc>
      </w:tr>
      <w:tr w:rsidR="00871912" w:rsidRPr="00782E7E" w14:paraId="40E1EF1D" w14:textId="77777777" w:rsidTr="002F406F">
        <w:tc>
          <w:tcPr>
            <w:tcW w:w="4518" w:type="dxa"/>
            <w:vAlign w:val="center"/>
          </w:tcPr>
          <w:p w14:paraId="4477F713"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WJ International Hospital Management Co., Ltd.</w:t>
            </w:r>
          </w:p>
        </w:tc>
        <w:tc>
          <w:tcPr>
            <w:tcW w:w="2385" w:type="dxa"/>
            <w:vAlign w:val="center"/>
          </w:tcPr>
          <w:p w14:paraId="494E66D9"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Hong Kong</w:t>
            </w:r>
          </w:p>
        </w:tc>
        <w:tc>
          <w:tcPr>
            <w:tcW w:w="2660" w:type="dxa"/>
            <w:vAlign w:val="center"/>
          </w:tcPr>
          <w:p w14:paraId="5FCC6F97"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Under common control</w:t>
            </w:r>
          </w:p>
        </w:tc>
      </w:tr>
      <w:tr w:rsidR="00871912" w:rsidRPr="00782E7E" w14:paraId="3DE71197" w14:textId="77777777" w:rsidTr="002F406F">
        <w:tc>
          <w:tcPr>
            <w:tcW w:w="4518" w:type="dxa"/>
            <w:vAlign w:val="center"/>
          </w:tcPr>
          <w:p w14:paraId="369EFDA8" w14:textId="77777777" w:rsidR="00871912" w:rsidRPr="00782E7E" w:rsidRDefault="00871912" w:rsidP="00871912">
            <w:pPr>
              <w:jc w:val="thaiDistribute"/>
              <w:textAlignment w:val="auto"/>
              <w:rPr>
                <w:rFonts w:ascii="Arial" w:hAnsi="Arial" w:cs="Arial"/>
                <w:color w:val="000000"/>
                <w:sz w:val="18"/>
                <w:szCs w:val="18"/>
                <w:lang w:val="en-GB"/>
              </w:rPr>
            </w:pPr>
          </w:p>
        </w:tc>
        <w:tc>
          <w:tcPr>
            <w:tcW w:w="2385" w:type="dxa"/>
            <w:vAlign w:val="center"/>
          </w:tcPr>
          <w:p w14:paraId="0C75F2DF" w14:textId="77777777" w:rsidR="00871912" w:rsidRPr="00782E7E" w:rsidRDefault="00871912" w:rsidP="00871912">
            <w:pPr>
              <w:jc w:val="center"/>
              <w:textAlignment w:val="auto"/>
              <w:rPr>
                <w:rFonts w:ascii="Arial" w:hAnsi="Arial" w:cs="Arial"/>
                <w:color w:val="000000"/>
                <w:sz w:val="18"/>
                <w:szCs w:val="18"/>
                <w:lang w:val="en-GB"/>
              </w:rPr>
            </w:pPr>
          </w:p>
        </w:tc>
        <w:tc>
          <w:tcPr>
            <w:tcW w:w="2660" w:type="dxa"/>
            <w:vAlign w:val="center"/>
          </w:tcPr>
          <w:p w14:paraId="23F30A83"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of shareholders</w:t>
            </w:r>
          </w:p>
        </w:tc>
      </w:tr>
      <w:tr w:rsidR="00871912" w:rsidRPr="00782E7E" w14:paraId="4455AB34" w14:textId="77777777" w:rsidTr="002F406F">
        <w:tc>
          <w:tcPr>
            <w:tcW w:w="4518" w:type="dxa"/>
            <w:vAlign w:val="center"/>
          </w:tcPr>
          <w:p w14:paraId="649AAB10"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Global Health Investment Ltd.</w:t>
            </w:r>
          </w:p>
        </w:tc>
        <w:tc>
          <w:tcPr>
            <w:tcW w:w="2385" w:type="dxa"/>
            <w:vAlign w:val="center"/>
          </w:tcPr>
          <w:p w14:paraId="1CA18385"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Hong Kong</w:t>
            </w:r>
          </w:p>
        </w:tc>
        <w:tc>
          <w:tcPr>
            <w:tcW w:w="2660" w:type="dxa"/>
            <w:vAlign w:val="center"/>
          </w:tcPr>
          <w:p w14:paraId="7B3F3EB5"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Under common control</w:t>
            </w:r>
          </w:p>
        </w:tc>
      </w:tr>
      <w:tr w:rsidR="00871912" w:rsidRPr="00782E7E" w14:paraId="646D92D3" w14:textId="77777777" w:rsidTr="002F406F">
        <w:tc>
          <w:tcPr>
            <w:tcW w:w="4518" w:type="dxa"/>
            <w:vAlign w:val="center"/>
          </w:tcPr>
          <w:p w14:paraId="2595B0B3" w14:textId="77777777" w:rsidR="00871912" w:rsidRPr="00782E7E" w:rsidRDefault="00871912" w:rsidP="00871912">
            <w:pPr>
              <w:jc w:val="thaiDistribute"/>
              <w:textAlignment w:val="auto"/>
              <w:rPr>
                <w:rFonts w:ascii="Arial" w:hAnsi="Arial" w:cs="Arial"/>
                <w:color w:val="000000"/>
                <w:sz w:val="18"/>
                <w:szCs w:val="18"/>
                <w:lang w:val="en-GB"/>
              </w:rPr>
            </w:pPr>
          </w:p>
        </w:tc>
        <w:tc>
          <w:tcPr>
            <w:tcW w:w="2385" w:type="dxa"/>
            <w:vAlign w:val="center"/>
          </w:tcPr>
          <w:p w14:paraId="7AA88F73" w14:textId="77777777" w:rsidR="00871912" w:rsidRPr="00782E7E" w:rsidRDefault="00871912" w:rsidP="00871912">
            <w:pPr>
              <w:jc w:val="center"/>
              <w:textAlignment w:val="auto"/>
              <w:rPr>
                <w:rFonts w:ascii="Arial" w:hAnsi="Arial" w:cs="Arial"/>
                <w:color w:val="000000"/>
                <w:sz w:val="18"/>
                <w:szCs w:val="18"/>
                <w:lang w:val="en-GB"/>
              </w:rPr>
            </w:pPr>
          </w:p>
        </w:tc>
        <w:tc>
          <w:tcPr>
            <w:tcW w:w="2660" w:type="dxa"/>
            <w:vAlign w:val="center"/>
          </w:tcPr>
          <w:p w14:paraId="2F943979"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of shareholders</w:t>
            </w:r>
          </w:p>
        </w:tc>
      </w:tr>
      <w:tr w:rsidR="00871912" w:rsidRPr="00782E7E" w14:paraId="043335A7" w14:textId="77777777" w:rsidTr="002F406F">
        <w:tc>
          <w:tcPr>
            <w:tcW w:w="4518" w:type="dxa"/>
            <w:vAlign w:val="center"/>
          </w:tcPr>
          <w:p w14:paraId="5AA68783" w14:textId="77777777" w:rsidR="00871912" w:rsidRPr="00782E7E" w:rsidRDefault="00871912" w:rsidP="00871912">
            <w:pPr>
              <w:jc w:val="thaiDistribute"/>
              <w:textAlignment w:val="auto"/>
              <w:rPr>
                <w:rFonts w:ascii="Arial" w:hAnsi="Arial" w:cs="Arial"/>
                <w:color w:val="000000"/>
                <w:sz w:val="18"/>
                <w:szCs w:val="18"/>
                <w:lang w:val="en-GB"/>
              </w:rPr>
            </w:pPr>
            <w:r w:rsidRPr="00782E7E">
              <w:rPr>
                <w:rFonts w:ascii="Arial" w:hAnsi="Arial" w:cs="Arial"/>
                <w:color w:val="000000"/>
                <w:sz w:val="18"/>
                <w:szCs w:val="18"/>
                <w:lang w:val="en-GB"/>
              </w:rPr>
              <w:t xml:space="preserve">Computed Tomography </w:t>
            </w:r>
            <w:proofErr w:type="spellStart"/>
            <w:r w:rsidRPr="00782E7E">
              <w:rPr>
                <w:rFonts w:ascii="Arial" w:hAnsi="Arial" w:cs="Arial"/>
                <w:color w:val="000000"/>
                <w:sz w:val="18"/>
                <w:szCs w:val="18"/>
                <w:lang w:val="en-GB"/>
              </w:rPr>
              <w:t>Urupong</w:t>
            </w:r>
            <w:proofErr w:type="spellEnd"/>
            <w:r w:rsidRPr="00782E7E">
              <w:rPr>
                <w:rFonts w:ascii="Arial" w:hAnsi="Arial" w:cs="Arial"/>
                <w:color w:val="000000"/>
                <w:sz w:val="18"/>
                <w:szCs w:val="18"/>
                <w:lang w:val="en-GB"/>
              </w:rPr>
              <w:t xml:space="preserve"> Co., Ltd.</w:t>
            </w:r>
          </w:p>
        </w:tc>
        <w:tc>
          <w:tcPr>
            <w:tcW w:w="2385" w:type="dxa"/>
            <w:vAlign w:val="center"/>
          </w:tcPr>
          <w:p w14:paraId="41A984C8"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vAlign w:val="center"/>
          </w:tcPr>
          <w:p w14:paraId="1F57BE7B"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Common shareholders</w:t>
            </w:r>
          </w:p>
        </w:tc>
      </w:tr>
      <w:tr w:rsidR="00871912" w:rsidRPr="00782E7E" w14:paraId="3DF80597" w14:textId="77777777" w:rsidTr="002F406F">
        <w:tc>
          <w:tcPr>
            <w:tcW w:w="4518" w:type="dxa"/>
            <w:vAlign w:val="center"/>
          </w:tcPr>
          <w:p w14:paraId="3B9DE74A" w14:textId="77777777" w:rsidR="00871912" w:rsidRPr="00782E7E" w:rsidRDefault="00871912" w:rsidP="00871912">
            <w:pPr>
              <w:jc w:val="thaiDistribute"/>
              <w:textAlignment w:val="auto"/>
              <w:rPr>
                <w:rFonts w:ascii="Arial" w:hAnsi="Arial" w:cs="Arial"/>
                <w:color w:val="000000"/>
                <w:sz w:val="18"/>
                <w:szCs w:val="18"/>
                <w:lang w:val="en-GB"/>
              </w:rPr>
            </w:pPr>
            <w:proofErr w:type="spellStart"/>
            <w:r w:rsidRPr="00782E7E">
              <w:rPr>
                <w:rFonts w:ascii="Arial" w:hAnsi="Arial" w:cs="Arial"/>
                <w:color w:val="000000"/>
                <w:sz w:val="18"/>
                <w:szCs w:val="18"/>
                <w:lang w:val="en-GB"/>
              </w:rPr>
              <w:t>Rachphattana</w:t>
            </w:r>
            <w:proofErr w:type="spellEnd"/>
            <w:r w:rsidRPr="00782E7E">
              <w:rPr>
                <w:rFonts w:ascii="Arial" w:hAnsi="Arial" w:cs="Arial"/>
                <w:color w:val="000000"/>
                <w:sz w:val="18"/>
                <w:szCs w:val="18"/>
                <w:lang w:val="en-GB"/>
              </w:rPr>
              <w:t xml:space="preserve"> Real Estate Company Limited</w:t>
            </w:r>
          </w:p>
        </w:tc>
        <w:tc>
          <w:tcPr>
            <w:tcW w:w="2385" w:type="dxa"/>
            <w:vAlign w:val="center"/>
          </w:tcPr>
          <w:p w14:paraId="33BECE63"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vAlign w:val="center"/>
          </w:tcPr>
          <w:p w14:paraId="3A0070E6"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Common shareholders</w:t>
            </w:r>
          </w:p>
        </w:tc>
      </w:tr>
      <w:tr w:rsidR="00871912" w:rsidRPr="00782E7E" w14:paraId="4AAF11B0" w14:textId="77777777" w:rsidTr="002F406F">
        <w:tc>
          <w:tcPr>
            <w:tcW w:w="4518" w:type="dxa"/>
            <w:vAlign w:val="center"/>
          </w:tcPr>
          <w:p w14:paraId="6EFB4A1E" w14:textId="77777777" w:rsidR="00871912" w:rsidRPr="00782E7E" w:rsidRDefault="00871912" w:rsidP="00871912">
            <w:pPr>
              <w:jc w:val="thaiDistribute"/>
              <w:textAlignment w:val="auto"/>
              <w:rPr>
                <w:rFonts w:ascii="Arial" w:hAnsi="Arial" w:cs="Arial"/>
                <w:color w:val="000000"/>
                <w:sz w:val="18"/>
                <w:szCs w:val="18"/>
                <w:lang w:val="en-GB"/>
              </w:rPr>
            </w:pPr>
            <w:proofErr w:type="spellStart"/>
            <w:r w:rsidRPr="00782E7E">
              <w:rPr>
                <w:rFonts w:ascii="Arial" w:hAnsi="Arial" w:cs="Arial"/>
                <w:color w:val="000000"/>
                <w:sz w:val="18"/>
                <w:szCs w:val="18"/>
                <w:lang w:val="en-GB"/>
              </w:rPr>
              <w:t>Mediverse</w:t>
            </w:r>
            <w:proofErr w:type="spellEnd"/>
            <w:r w:rsidRPr="00782E7E">
              <w:rPr>
                <w:rFonts w:ascii="Arial" w:hAnsi="Arial" w:cs="Arial"/>
                <w:color w:val="000000"/>
                <w:sz w:val="18"/>
                <w:szCs w:val="18"/>
                <w:lang w:val="en-GB"/>
              </w:rPr>
              <w:t xml:space="preserve"> Co., Ltd.</w:t>
            </w:r>
          </w:p>
        </w:tc>
        <w:tc>
          <w:tcPr>
            <w:tcW w:w="2385" w:type="dxa"/>
            <w:vAlign w:val="center"/>
          </w:tcPr>
          <w:p w14:paraId="3957600D" w14:textId="77777777" w:rsidR="00871912" w:rsidRPr="00782E7E" w:rsidRDefault="00871912" w:rsidP="00871912">
            <w:pPr>
              <w:jc w:val="center"/>
              <w:textAlignment w:val="auto"/>
              <w:rPr>
                <w:rFonts w:ascii="Arial" w:hAnsi="Arial" w:cs="Arial"/>
                <w:color w:val="000000"/>
                <w:sz w:val="18"/>
                <w:szCs w:val="18"/>
                <w:lang w:val="en-GB"/>
              </w:rPr>
            </w:pPr>
            <w:r w:rsidRPr="00782E7E">
              <w:rPr>
                <w:rFonts w:ascii="Arial" w:hAnsi="Arial" w:cs="Arial"/>
                <w:color w:val="000000"/>
                <w:sz w:val="18"/>
                <w:szCs w:val="18"/>
                <w:lang w:val="en-GB"/>
              </w:rPr>
              <w:t>Thai</w:t>
            </w:r>
          </w:p>
        </w:tc>
        <w:tc>
          <w:tcPr>
            <w:tcW w:w="2660" w:type="dxa"/>
            <w:vAlign w:val="center"/>
          </w:tcPr>
          <w:p w14:paraId="680CB600" w14:textId="77777777" w:rsidR="00871912" w:rsidRPr="00782E7E" w:rsidRDefault="00871912" w:rsidP="00871912">
            <w:pPr>
              <w:ind w:left="-54"/>
              <w:jc w:val="center"/>
              <w:rPr>
                <w:rFonts w:ascii="Arial" w:hAnsi="Arial" w:cs="Arial"/>
                <w:color w:val="000000"/>
                <w:sz w:val="18"/>
                <w:szCs w:val="18"/>
                <w:lang w:val="en-GB"/>
              </w:rPr>
            </w:pPr>
            <w:r w:rsidRPr="00782E7E">
              <w:rPr>
                <w:rFonts w:ascii="Arial" w:hAnsi="Arial" w:cs="Arial"/>
                <w:color w:val="000000"/>
                <w:sz w:val="18"/>
                <w:szCs w:val="18"/>
                <w:lang w:val="en-GB"/>
              </w:rPr>
              <w:t>Common directors</w:t>
            </w:r>
          </w:p>
        </w:tc>
      </w:tr>
    </w:tbl>
    <w:p w14:paraId="39467829" w14:textId="77777777" w:rsidR="00C76150" w:rsidRPr="00782E7E" w:rsidRDefault="00C76150" w:rsidP="00C76150">
      <w:pPr>
        <w:rPr>
          <w:rFonts w:ascii="Arial" w:hAnsi="Arial" w:cs="Arial"/>
          <w:color w:val="000000"/>
          <w:sz w:val="18"/>
          <w:szCs w:val="18"/>
          <w:cs/>
          <w:lang w:val="en-GB"/>
        </w:rPr>
      </w:pPr>
      <w:r w:rsidRPr="00782E7E">
        <w:rPr>
          <w:rFonts w:ascii="Arial" w:hAnsi="Arial" w:cs="Arial"/>
          <w:color w:val="000000"/>
          <w:lang w:val="en-GB"/>
        </w:rPr>
        <w:br w:type="page"/>
      </w:r>
    </w:p>
    <w:p w14:paraId="5F7C93F6" w14:textId="77777777" w:rsidR="00C76150" w:rsidRPr="00782E7E" w:rsidRDefault="00C76150" w:rsidP="00C76150">
      <w:pPr>
        <w:rPr>
          <w:rFonts w:ascii="Arial" w:hAnsi="Arial" w:cs="Arial"/>
          <w:color w:val="000000"/>
          <w:sz w:val="18"/>
          <w:szCs w:val="18"/>
          <w:lang w:val="en-GB"/>
        </w:rPr>
      </w:pPr>
      <w:r w:rsidRPr="00782E7E">
        <w:rPr>
          <w:rFonts w:ascii="Arial" w:hAnsi="Arial" w:cs="Arial"/>
          <w:color w:val="000000"/>
          <w:sz w:val="18"/>
          <w:szCs w:val="18"/>
          <w:lang w:val="en-GB"/>
        </w:rPr>
        <w:t>Related-party transactions are as follows:</w:t>
      </w:r>
    </w:p>
    <w:p w14:paraId="494520C1" w14:textId="77777777" w:rsidR="00C76150" w:rsidRPr="00782E7E" w:rsidRDefault="00C76150" w:rsidP="00C76150">
      <w:pPr>
        <w:jc w:val="thaiDistribute"/>
        <w:rPr>
          <w:rFonts w:ascii="Arial" w:hAnsi="Arial" w:cs="Arial"/>
          <w:color w:val="000000"/>
          <w:sz w:val="18"/>
          <w:szCs w:val="18"/>
          <w:lang w:val="en-GB"/>
        </w:rPr>
      </w:pPr>
    </w:p>
    <w:p w14:paraId="7C066486" w14:textId="77777777" w:rsidR="00C76150" w:rsidRPr="00782E7E" w:rsidRDefault="00C76150" w:rsidP="00C76150">
      <w:pPr>
        <w:pStyle w:val="BodyText"/>
        <w:spacing w:after="0"/>
        <w:ind w:left="540" w:hanging="540"/>
        <w:jc w:val="both"/>
        <w:rPr>
          <w:rFonts w:ascii="Arial" w:hAnsi="Arial" w:cs="Arial"/>
          <w:snapToGrid w:val="0"/>
          <w:color w:val="CF4A02"/>
          <w:sz w:val="18"/>
          <w:szCs w:val="18"/>
          <w:lang w:val="en-GB" w:eastAsia="th-TH"/>
        </w:rPr>
      </w:pPr>
      <w:r w:rsidRPr="00782E7E">
        <w:rPr>
          <w:rFonts w:ascii="Arial" w:hAnsi="Arial" w:cs="Arial"/>
          <w:color w:val="CF4A02"/>
          <w:sz w:val="18"/>
          <w:szCs w:val="18"/>
          <w:lang w:val="en-GB"/>
        </w:rPr>
        <w:t>a</w:t>
      </w:r>
      <w:r w:rsidRPr="00782E7E">
        <w:rPr>
          <w:rFonts w:ascii="Arial" w:hAnsi="Arial" w:cs="Arial"/>
          <w:color w:val="CF4A02"/>
          <w:sz w:val="18"/>
          <w:szCs w:val="18"/>
          <w:cs/>
          <w:lang w:val="en-GB"/>
        </w:rPr>
        <w:t>)</w:t>
      </w:r>
      <w:r w:rsidRPr="00782E7E">
        <w:rPr>
          <w:rFonts w:ascii="Arial" w:hAnsi="Arial" w:cs="Arial"/>
          <w:color w:val="CF4A02"/>
          <w:sz w:val="18"/>
          <w:szCs w:val="18"/>
          <w:cs/>
          <w:lang w:val="en-GB"/>
        </w:rPr>
        <w:tab/>
      </w:r>
      <w:r w:rsidRPr="00782E7E">
        <w:rPr>
          <w:rFonts w:ascii="Arial" w:hAnsi="Arial" w:cs="Arial"/>
          <w:color w:val="CF4A02"/>
          <w:spacing w:val="-6"/>
          <w:sz w:val="18"/>
          <w:szCs w:val="18"/>
          <w:lang w:val="en-GB"/>
        </w:rPr>
        <w:t xml:space="preserve">Outstanding balances as </w:t>
      </w:r>
      <w:proofErr w:type="gramStart"/>
      <w:r w:rsidRPr="00782E7E">
        <w:rPr>
          <w:rFonts w:ascii="Arial" w:hAnsi="Arial" w:cs="Arial"/>
          <w:color w:val="CF4A02"/>
          <w:spacing w:val="-6"/>
          <w:sz w:val="18"/>
          <w:szCs w:val="18"/>
          <w:lang w:val="en-GB"/>
        </w:rPr>
        <w:t>at</w:t>
      </w:r>
      <w:proofErr w:type="gramEnd"/>
      <w:r w:rsidRPr="00782E7E">
        <w:rPr>
          <w:rFonts w:ascii="Arial" w:hAnsi="Arial" w:cs="Arial"/>
          <w:color w:val="CF4A02"/>
          <w:spacing w:val="-6"/>
          <w:sz w:val="18"/>
          <w:szCs w:val="18"/>
          <w:lang w:val="en-GB"/>
        </w:rPr>
        <w:t xml:space="preserve"> 31 December 2022 and 2021 arising from purchase/sales of goods and services and others</w:t>
      </w:r>
      <w:r w:rsidRPr="00782E7E">
        <w:rPr>
          <w:rFonts w:ascii="Arial" w:hAnsi="Arial" w:cs="Arial"/>
          <w:color w:val="CF4A02"/>
          <w:spacing w:val="-4"/>
          <w:sz w:val="18"/>
          <w:szCs w:val="18"/>
          <w:lang w:val="en-GB"/>
        </w:rPr>
        <w:t xml:space="preserve"> are as follows:</w:t>
      </w:r>
      <w:r w:rsidRPr="00782E7E">
        <w:rPr>
          <w:rFonts w:ascii="Arial" w:hAnsi="Arial" w:cs="Arial"/>
          <w:snapToGrid w:val="0"/>
          <w:color w:val="CF4A02"/>
          <w:sz w:val="18"/>
          <w:szCs w:val="18"/>
          <w:lang w:val="en-GB" w:eastAsia="th-TH"/>
        </w:rPr>
        <w:t xml:space="preserve"> </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4726B174" w14:textId="77777777" w:rsidTr="002F406F">
        <w:tc>
          <w:tcPr>
            <w:tcW w:w="3989" w:type="dxa"/>
            <w:vAlign w:val="bottom"/>
          </w:tcPr>
          <w:p w14:paraId="1C4B75C6" w14:textId="77777777" w:rsidR="00C76150" w:rsidRPr="00782E7E" w:rsidRDefault="00C76150" w:rsidP="002F406F">
            <w:pPr>
              <w:ind w:left="435" w:right="-72"/>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vAlign w:val="bottom"/>
          </w:tcPr>
          <w:p w14:paraId="15F1E19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B68C56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D6924C7"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45B4E0F3"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2081DE74" w14:textId="77777777" w:rsidTr="002F406F">
        <w:trPr>
          <w:trHeight w:val="117"/>
        </w:trPr>
        <w:tc>
          <w:tcPr>
            <w:tcW w:w="3989" w:type="dxa"/>
            <w:vAlign w:val="bottom"/>
          </w:tcPr>
          <w:p w14:paraId="32728D8D" w14:textId="77777777" w:rsidR="00C76150" w:rsidRPr="00782E7E" w:rsidRDefault="00C76150" w:rsidP="002F406F">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6FAD2EF7"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61EFA447"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417E1D05"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1E2C31DE"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103BD05D" w14:textId="77777777" w:rsidTr="002F406F">
        <w:tc>
          <w:tcPr>
            <w:tcW w:w="3989" w:type="dxa"/>
            <w:vAlign w:val="bottom"/>
          </w:tcPr>
          <w:p w14:paraId="313FC296" w14:textId="77777777" w:rsidR="00C76150" w:rsidRPr="00782E7E" w:rsidRDefault="00C76150" w:rsidP="002F406F">
            <w:pPr>
              <w:ind w:left="435"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7618C20A"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ED8F9C3"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4F278B1"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50D09BF"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68A40E15" w14:textId="77777777" w:rsidTr="002F406F">
        <w:trPr>
          <w:trHeight w:val="80"/>
        </w:trPr>
        <w:tc>
          <w:tcPr>
            <w:tcW w:w="3989" w:type="dxa"/>
            <w:vAlign w:val="bottom"/>
          </w:tcPr>
          <w:p w14:paraId="61B52985" w14:textId="77777777" w:rsidR="00C76150" w:rsidRPr="00782E7E" w:rsidRDefault="00C76150" w:rsidP="002F406F">
            <w:pPr>
              <w:ind w:left="435" w:right="-72"/>
              <w:rPr>
                <w:rFonts w:ascii="Arial" w:hAnsi="Arial" w:cs="Arial"/>
                <w:b/>
                <w:bCs/>
                <w:color w:val="000000"/>
                <w:sz w:val="18"/>
                <w:szCs w:val="18"/>
                <w:lang w:val="en-GB"/>
              </w:rPr>
            </w:pPr>
            <w:r w:rsidRPr="00782E7E">
              <w:rPr>
                <w:rFonts w:ascii="Arial" w:hAnsi="Arial" w:cs="Arial"/>
                <w:b/>
                <w:bCs/>
                <w:color w:val="000000"/>
                <w:sz w:val="18"/>
                <w:szCs w:val="18"/>
                <w:lang w:val="en-GB"/>
              </w:rPr>
              <w:t>Trade accounts receivable</w:t>
            </w:r>
          </w:p>
        </w:tc>
        <w:tc>
          <w:tcPr>
            <w:tcW w:w="1368" w:type="dxa"/>
            <w:shd w:val="clear" w:color="auto" w:fill="FAFAFA"/>
            <w:vAlign w:val="bottom"/>
          </w:tcPr>
          <w:p w14:paraId="7E06B3D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22D7DB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63BD9A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1189F4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08006FCB" w14:textId="77777777" w:rsidTr="002F406F">
        <w:trPr>
          <w:trHeight w:val="80"/>
        </w:trPr>
        <w:tc>
          <w:tcPr>
            <w:tcW w:w="3989" w:type="dxa"/>
            <w:vAlign w:val="bottom"/>
          </w:tcPr>
          <w:p w14:paraId="78BD35E9" w14:textId="77777777" w:rsidR="00C76150" w:rsidRPr="00782E7E" w:rsidRDefault="00C76150" w:rsidP="002F406F">
            <w:pPr>
              <w:ind w:left="435" w:right="-72"/>
              <w:rPr>
                <w:rFonts w:ascii="Arial" w:hAnsi="Arial" w:cs="Arial"/>
                <w:color w:val="000000"/>
                <w:sz w:val="18"/>
                <w:szCs w:val="18"/>
                <w:lang w:val="en-GB"/>
              </w:rPr>
            </w:pPr>
            <w:r w:rsidRPr="00782E7E">
              <w:rPr>
                <w:rFonts w:ascii="Arial" w:hAnsi="Arial" w:cs="Arial"/>
                <w:color w:val="000000"/>
                <w:sz w:val="18"/>
                <w:szCs w:val="18"/>
                <w:lang w:val="en-GB"/>
              </w:rPr>
              <w:t>Subsidiaries</w:t>
            </w:r>
          </w:p>
        </w:tc>
        <w:tc>
          <w:tcPr>
            <w:tcW w:w="1368" w:type="dxa"/>
            <w:shd w:val="clear" w:color="auto" w:fill="FAFAFA"/>
          </w:tcPr>
          <w:p w14:paraId="0DCA1645"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vAlign w:val="bottom"/>
          </w:tcPr>
          <w:p w14:paraId="1CC51AD4"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0A2EE9D" w14:textId="77777777" w:rsidR="00C76150" w:rsidRPr="00782E7E" w:rsidRDefault="00C76150" w:rsidP="002F406F">
            <w:pPr>
              <w:tabs>
                <w:tab w:val="decimal" w:pos="1152"/>
              </w:tabs>
              <w:ind w:right="-72"/>
              <w:jc w:val="both"/>
              <w:rPr>
                <w:rFonts w:ascii="Arial" w:hAnsi="Arial" w:cs="Arial"/>
                <w:noProof/>
                <w:snapToGrid w:val="0"/>
                <w:color w:val="000000"/>
                <w:sz w:val="18"/>
                <w:szCs w:val="18"/>
                <w:rtl/>
                <w:cs/>
                <w:lang w:val="en-GB" w:eastAsia="th-TH"/>
              </w:rPr>
            </w:pPr>
            <w:r w:rsidRPr="00782E7E">
              <w:rPr>
                <w:rFonts w:ascii="Arial" w:hAnsi="Arial" w:cs="Arial"/>
                <w:noProof/>
                <w:snapToGrid w:val="0"/>
                <w:color w:val="000000"/>
                <w:sz w:val="18"/>
                <w:szCs w:val="18"/>
                <w:lang w:val="en-GB" w:eastAsia="th-TH"/>
              </w:rPr>
              <w:t>75,607,685</w:t>
            </w:r>
          </w:p>
        </w:tc>
        <w:tc>
          <w:tcPr>
            <w:tcW w:w="1368" w:type="dxa"/>
            <w:vAlign w:val="bottom"/>
          </w:tcPr>
          <w:p w14:paraId="15A8CE5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90,466,875</w:t>
            </w:r>
          </w:p>
        </w:tc>
      </w:tr>
      <w:tr w:rsidR="00C76150" w:rsidRPr="00782E7E" w14:paraId="1E1DEC8D" w14:textId="77777777" w:rsidTr="002F406F">
        <w:tc>
          <w:tcPr>
            <w:tcW w:w="3989" w:type="dxa"/>
            <w:vAlign w:val="bottom"/>
          </w:tcPr>
          <w:p w14:paraId="13CD7B37" w14:textId="77777777" w:rsidR="00C76150" w:rsidRPr="00782E7E" w:rsidRDefault="00C76150" w:rsidP="002F406F">
            <w:pPr>
              <w:ind w:left="435" w:right="-72"/>
              <w:rPr>
                <w:rFonts w:ascii="Arial" w:hAnsi="Arial" w:cs="Arial"/>
                <w:color w:val="000000"/>
                <w:sz w:val="18"/>
                <w:szCs w:val="18"/>
                <w:lang w:val="en-GB"/>
              </w:rPr>
            </w:pPr>
            <w:r w:rsidRPr="00782E7E">
              <w:rPr>
                <w:rFonts w:ascii="Arial" w:hAnsi="Arial" w:cs="Arial"/>
                <w:color w:val="000000"/>
                <w:sz w:val="18"/>
                <w:szCs w:val="18"/>
                <w:lang w:val="en-GB"/>
              </w:rPr>
              <w:t>Associates</w:t>
            </w:r>
          </w:p>
        </w:tc>
        <w:tc>
          <w:tcPr>
            <w:tcW w:w="1368" w:type="dxa"/>
            <w:shd w:val="clear" w:color="auto" w:fill="FAFAFA"/>
          </w:tcPr>
          <w:p w14:paraId="4CFCB6DC" w14:textId="77777777" w:rsidR="00C76150" w:rsidRPr="00782E7E" w:rsidRDefault="00C76150" w:rsidP="002F406F">
            <w:pPr>
              <w:tabs>
                <w:tab w:val="decimal" w:pos="1152"/>
              </w:tabs>
              <w:ind w:right="-72"/>
              <w:jc w:val="both"/>
              <w:rPr>
                <w:rFonts w:ascii="Arial" w:hAnsi="Arial" w:cs="Arial"/>
                <w:noProof/>
                <w:snapToGrid w:val="0"/>
                <w:color w:val="000000"/>
                <w:sz w:val="18"/>
                <w:szCs w:val="18"/>
                <w:rtl/>
                <w:cs/>
                <w:lang w:val="en-GB" w:eastAsia="th-TH"/>
              </w:rPr>
            </w:pPr>
            <w:r w:rsidRPr="00782E7E">
              <w:rPr>
                <w:rFonts w:ascii="Arial" w:hAnsi="Arial" w:cs="Arial"/>
                <w:noProof/>
                <w:snapToGrid w:val="0"/>
                <w:color w:val="000000"/>
                <w:sz w:val="18"/>
                <w:szCs w:val="18"/>
                <w:lang w:val="en-GB" w:eastAsia="th-TH"/>
              </w:rPr>
              <w:t>383,240</w:t>
            </w:r>
          </w:p>
        </w:tc>
        <w:tc>
          <w:tcPr>
            <w:tcW w:w="1368" w:type="dxa"/>
          </w:tcPr>
          <w:p w14:paraId="15FFF383" w14:textId="77777777" w:rsidR="00C76150" w:rsidRPr="00782E7E" w:rsidRDefault="00C76150" w:rsidP="002F406F">
            <w:pPr>
              <w:tabs>
                <w:tab w:val="decimal" w:pos="1152"/>
              </w:tabs>
              <w:ind w:right="-72"/>
              <w:jc w:val="both"/>
              <w:rPr>
                <w:rFonts w:ascii="Arial" w:hAnsi="Arial" w:cs="Arial"/>
                <w:noProof/>
                <w:snapToGrid w:val="0"/>
                <w:color w:val="000000"/>
                <w:sz w:val="18"/>
                <w:szCs w:val="18"/>
                <w:rtl/>
                <w:cs/>
                <w:lang w:val="en-GB" w:eastAsia="th-TH"/>
              </w:rPr>
            </w:pPr>
            <w:r w:rsidRPr="00782E7E">
              <w:rPr>
                <w:rFonts w:ascii="Arial" w:hAnsi="Arial" w:cs="Arial"/>
                <w:noProof/>
                <w:snapToGrid w:val="0"/>
                <w:color w:val="000000"/>
                <w:sz w:val="18"/>
                <w:szCs w:val="18"/>
                <w:lang w:val="en-GB" w:eastAsia="th-TH"/>
              </w:rPr>
              <w:t>1,269,575</w:t>
            </w:r>
          </w:p>
        </w:tc>
        <w:tc>
          <w:tcPr>
            <w:tcW w:w="1368" w:type="dxa"/>
            <w:shd w:val="clear" w:color="auto" w:fill="FAFAFA"/>
          </w:tcPr>
          <w:p w14:paraId="172D970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123,140</w:t>
            </w:r>
          </w:p>
        </w:tc>
        <w:tc>
          <w:tcPr>
            <w:tcW w:w="1368" w:type="dxa"/>
            <w:vAlign w:val="bottom"/>
          </w:tcPr>
          <w:p w14:paraId="4B087283" w14:textId="77777777" w:rsidR="00C76150" w:rsidRPr="00782E7E" w:rsidRDefault="00C76150" w:rsidP="002F406F">
            <w:pPr>
              <w:tabs>
                <w:tab w:val="decimal" w:pos="1152"/>
              </w:tabs>
              <w:ind w:right="-72"/>
              <w:jc w:val="both"/>
              <w:rPr>
                <w:rFonts w:ascii="Arial" w:hAnsi="Arial" w:cs="Arial"/>
                <w:noProof/>
                <w:snapToGrid w:val="0"/>
                <w:color w:val="000000"/>
                <w:sz w:val="18"/>
                <w:szCs w:val="18"/>
                <w:rtl/>
                <w:cs/>
                <w:lang w:val="en-GB" w:eastAsia="th-TH"/>
              </w:rPr>
            </w:pPr>
            <w:r w:rsidRPr="00782E7E">
              <w:rPr>
                <w:rFonts w:ascii="Arial" w:hAnsi="Arial" w:cs="Arial"/>
                <w:noProof/>
                <w:snapToGrid w:val="0"/>
                <w:color w:val="000000"/>
                <w:sz w:val="18"/>
                <w:szCs w:val="18"/>
                <w:lang w:val="en-GB" w:eastAsia="th-TH"/>
              </w:rPr>
              <w:t>964,350</w:t>
            </w:r>
          </w:p>
        </w:tc>
      </w:tr>
      <w:tr w:rsidR="00C76150" w:rsidRPr="00782E7E" w14:paraId="6E011EA9" w14:textId="77777777" w:rsidTr="002F406F">
        <w:tc>
          <w:tcPr>
            <w:tcW w:w="3989" w:type="dxa"/>
            <w:vAlign w:val="bottom"/>
          </w:tcPr>
          <w:p w14:paraId="7D089258" w14:textId="77777777" w:rsidR="00C76150" w:rsidRPr="00782E7E" w:rsidRDefault="00C76150" w:rsidP="002F406F">
            <w:pPr>
              <w:ind w:left="435" w:right="-72"/>
              <w:rPr>
                <w:rFonts w:ascii="Arial" w:hAnsi="Arial" w:cs="Arial"/>
                <w:color w:val="000000"/>
                <w:sz w:val="18"/>
                <w:szCs w:val="18"/>
                <w:lang w:val="en-GB"/>
              </w:rPr>
            </w:pPr>
            <w:r w:rsidRPr="00782E7E">
              <w:rPr>
                <w:rFonts w:ascii="Arial" w:hAnsi="Arial" w:cs="Arial"/>
                <w:color w:val="000000"/>
                <w:sz w:val="18"/>
                <w:szCs w:val="18"/>
                <w:lang w:val="en-GB"/>
              </w:rPr>
              <w:t>Joint ventures (net)</w:t>
            </w:r>
          </w:p>
        </w:tc>
        <w:tc>
          <w:tcPr>
            <w:tcW w:w="1368" w:type="dxa"/>
            <w:shd w:val="clear" w:color="auto" w:fill="FAFAFA"/>
          </w:tcPr>
          <w:p w14:paraId="4CE331DB"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sz w:val="18"/>
                <w:szCs w:val="18"/>
                <w:lang w:val="en-GB"/>
              </w:rPr>
              <w:t>5,623,708</w:t>
            </w:r>
          </w:p>
        </w:tc>
        <w:tc>
          <w:tcPr>
            <w:tcW w:w="1368" w:type="dxa"/>
          </w:tcPr>
          <w:p w14:paraId="42FC6A03"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cs/>
                <w:lang w:val="en-GB" w:eastAsia="th-TH"/>
              </w:rPr>
              <w:t>6</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308</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697</w:t>
            </w:r>
          </w:p>
        </w:tc>
        <w:tc>
          <w:tcPr>
            <w:tcW w:w="1368" w:type="dxa"/>
            <w:shd w:val="clear" w:color="auto" w:fill="FAFAFA"/>
          </w:tcPr>
          <w:p w14:paraId="687BCB8E"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5,560,826</w:t>
            </w:r>
          </w:p>
        </w:tc>
        <w:tc>
          <w:tcPr>
            <w:tcW w:w="1368" w:type="dxa"/>
          </w:tcPr>
          <w:p w14:paraId="703CF7F3"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cs/>
                <w:lang w:val="en-GB" w:eastAsia="th-TH"/>
              </w:rPr>
              <w:t>6</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245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816</w:t>
            </w:r>
          </w:p>
        </w:tc>
      </w:tr>
      <w:tr w:rsidR="00C76150" w:rsidRPr="00782E7E" w14:paraId="1B8B2A93" w14:textId="77777777" w:rsidTr="002F406F">
        <w:tc>
          <w:tcPr>
            <w:tcW w:w="3989" w:type="dxa"/>
          </w:tcPr>
          <w:p w14:paraId="3C021D20" w14:textId="77777777" w:rsidR="00C76150" w:rsidRPr="00782E7E" w:rsidRDefault="00C76150" w:rsidP="002F406F">
            <w:pPr>
              <w:ind w:left="435" w:right="-72"/>
              <w:jc w:val="thaiDistribute"/>
              <w:rPr>
                <w:rFonts w:ascii="Arial" w:hAnsi="Arial" w:cs="Arial"/>
                <w:color w:val="000000"/>
                <w:sz w:val="18"/>
                <w:szCs w:val="18"/>
                <w:lang w:val="en-GB"/>
              </w:rPr>
            </w:pPr>
            <w:r w:rsidRPr="00782E7E">
              <w:rPr>
                <w:rFonts w:ascii="Arial" w:hAnsi="Arial" w:cs="Arial"/>
                <w:color w:val="000000"/>
                <w:sz w:val="18"/>
                <w:szCs w:val="18"/>
                <w:lang w:val="en-GB"/>
              </w:rPr>
              <w:t>Related companies</w:t>
            </w:r>
          </w:p>
        </w:tc>
        <w:tc>
          <w:tcPr>
            <w:tcW w:w="1368" w:type="dxa"/>
            <w:tcBorders>
              <w:bottom w:val="single" w:sz="4" w:space="0" w:color="auto"/>
            </w:tcBorders>
            <w:shd w:val="clear" w:color="auto" w:fill="FAFAFA"/>
          </w:tcPr>
          <w:p w14:paraId="3824257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5,300</w:t>
            </w:r>
          </w:p>
        </w:tc>
        <w:tc>
          <w:tcPr>
            <w:tcW w:w="1368" w:type="dxa"/>
            <w:tcBorders>
              <w:bottom w:val="single" w:sz="4" w:space="0" w:color="auto"/>
            </w:tcBorders>
            <w:vAlign w:val="bottom"/>
          </w:tcPr>
          <w:p w14:paraId="5DBE6C6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580,780</w:t>
            </w:r>
          </w:p>
        </w:tc>
        <w:tc>
          <w:tcPr>
            <w:tcW w:w="1368" w:type="dxa"/>
            <w:tcBorders>
              <w:bottom w:val="single" w:sz="4" w:space="0" w:color="auto"/>
            </w:tcBorders>
            <w:shd w:val="clear" w:color="auto" w:fill="FAFAFA"/>
            <w:vAlign w:val="bottom"/>
          </w:tcPr>
          <w:p w14:paraId="6D52406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77E839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500,000</w:t>
            </w:r>
          </w:p>
        </w:tc>
      </w:tr>
      <w:tr w:rsidR="00C76150" w:rsidRPr="00782E7E" w14:paraId="032B95EA" w14:textId="77777777" w:rsidTr="002F406F">
        <w:tc>
          <w:tcPr>
            <w:tcW w:w="3989" w:type="dxa"/>
            <w:vAlign w:val="bottom"/>
          </w:tcPr>
          <w:p w14:paraId="44ED0066" w14:textId="77777777" w:rsidR="00C76150" w:rsidRPr="00782E7E" w:rsidRDefault="00C76150" w:rsidP="002F406F">
            <w:pPr>
              <w:ind w:left="435" w:right="-72"/>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tcPr>
          <w:p w14:paraId="53352F5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top w:val="single" w:sz="4" w:space="0" w:color="auto"/>
            </w:tcBorders>
            <w:vAlign w:val="bottom"/>
          </w:tcPr>
          <w:p w14:paraId="3A65A76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8D3AD8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BB4D3BC" w14:textId="77777777" w:rsidR="00C76150" w:rsidRPr="00782E7E" w:rsidRDefault="00C76150" w:rsidP="002F406F">
            <w:pPr>
              <w:pStyle w:val="a0"/>
              <w:tabs>
                <w:tab w:val="decimal" w:pos="1152"/>
              </w:tabs>
              <w:ind w:right="-72"/>
              <w:jc w:val="both"/>
              <w:rPr>
                <w:rFonts w:ascii="Arial" w:eastAsia="Times New Roman" w:hAnsi="Arial" w:cs="Arial"/>
                <w:noProof/>
                <w:snapToGrid w:val="0"/>
                <w:color w:val="000000"/>
                <w:sz w:val="18"/>
                <w:szCs w:val="18"/>
                <w:lang w:eastAsia="th-TH"/>
              </w:rPr>
            </w:pPr>
          </w:p>
        </w:tc>
      </w:tr>
      <w:tr w:rsidR="00C76150" w:rsidRPr="00782E7E" w14:paraId="3855DF08" w14:textId="77777777" w:rsidTr="002F406F">
        <w:tc>
          <w:tcPr>
            <w:tcW w:w="3989" w:type="dxa"/>
          </w:tcPr>
          <w:p w14:paraId="3A22D17A" w14:textId="77777777" w:rsidR="00C76150" w:rsidRPr="00782E7E" w:rsidRDefault="00C76150" w:rsidP="002F406F">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tcPr>
          <w:p w14:paraId="64CB1A4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6,012,248</w:t>
            </w:r>
          </w:p>
        </w:tc>
        <w:tc>
          <w:tcPr>
            <w:tcW w:w="1368" w:type="dxa"/>
            <w:tcBorders>
              <w:bottom w:val="single" w:sz="4" w:space="0" w:color="auto"/>
            </w:tcBorders>
            <w:vAlign w:val="bottom"/>
          </w:tcPr>
          <w:p w14:paraId="5EBAED6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8,159,052</w:t>
            </w:r>
          </w:p>
        </w:tc>
        <w:tc>
          <w:tcPr>
            <w:tcW w:w="1368" w:type="dxa"/>
            <w:tcBorders>
              <w:bottom w:val="single" w:sz="4" w:space="0" w:color="auto"/>
            </w:tcBorders>
            <w:shd w:val="clear" w:color="auto" w:fill="FAFAFA"/>
            <w:vAlign w:val="bottom"/>
          </w:tcPr>
          <w:p w14:paraId="4433692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81,291,651</w:t>
            </w:r>
          </w:p>
        </w:tc>
        <w:tc>
          <w:tcPr>
            <w:tcW w:w="1368" w:type="dxa"/>
            <w:tcBorders>
              <w:bottom w:val="single" w:sz="4" w:space="0" w:color="auto"/>
            </w:tcBorders>
            <w:vAlign w:val="bottom"/>
          </w:tcPr>
          <w:p w14:paraId="0356E9D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98,177,041</w:t>
            </w:r>
          </w:p>
        </w:tc>
      </w:tr>
      <w:tr w:rsidR="00C76150" w:rsidRPr="00782E7E" w14:paraId="6CF3D854" w14:textId="77777777" w:rsidTr="002F406F">
        <w:tc>
          <w:tcPr>
            <w:tcW w:w="3989" w:type="dxa"/>
          </w:tcPr>
          <w:p w14:paraId="515A0E65" w14:textId="77777777" w:rsidR="00C76150" w:rsidRPr="00782E7E" w:rsidRDefault="00C76150" w:rsidP="002F406F">
            <w:pPr>
              <w:ind w:left="435" w:right="-72"/>
              <w:jc w:val="thaiDistribute"/>
              <w:rPr>
                <w:rFonts w:ascii="Arial" w:hAnsi="Arial" w:cs="Arial"/>
                <w:b/>
                <w:bCs/>
                <w:color w:val="000000"/>
                <w:sz w:val="18"/>
                <w:szCs w:val="18"/>
                <w:lang w:val="en-GB"/>
              </w:rPr>
            </w:pPr>
            <w:r w:rsidRPr="00782E7E">
              <w:rPr>
                <w:rFonts w:ascii="Arial" w:hAnsi="Arial" w:cs="Arial"/>
                <w:color w:val="000000"/>
                <w:sz w:val="18"/>
                <w:szCs w:val="18"/>
                <w:lang w:val="en-GB"/>
              </w:rPr>
              <w:br w:type="page"/>
            </w:r>
          </w:p>
        </w:tc>
        <w:tc>
          <w:tcPr>
            <w:tcW w:w="1368" w:type="dxa"/>
            <w:tcBorders>
              <w:top w:val="single" w:sz="4" w:space="0" w:color="auto"/>
            </w:tcBorders>
            <w:shd w:val="clear" w:color="auto" w:fill="FAFAFA"/>
            <w:vAlign w:val="bottom"/>
          </w:tcPr>
          <w:p w14:paraId="06E7266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CB87AC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C4C1EA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F41DE2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4FEABBC4" w14:textId="77777777" w:rsidTr="002F406F">
        <w:tc>
          <w:tcPr>
            <w:tcW w:w="3989" w:type="dxa"/>
          </w:tcPr>
          <w:p w14:paraId="61BEF2C5" w14:textId="77777777" w:rsidR="00C76150" w:rsidRPr="00782E7E" w:rsidRDefault="00C76150" w:rsidP="002F406F">
            <w:pPr>
              <w:ind w:left="435" w:right="-72"/>
              <w:rPr>
                <w:rFonts w:ascii="Arial" w:hAnsi="Arial" w:cs="Arial"/>
                <w:b/>
                <w:bCs/>
                <w:color w:val="000000"/>
                <w:sz w:val="18"/>
                <w:szCs w:val="18"/>
                <w:cs/>
                <w:lang w:val="en-GB"/>
              </w:rPr>
            </w:pPr>
            <w:r w:rsidRPr="00782E7E">
              <w:rPr>
                <w:rFonts w:ascii="Arial" w:hAnsi="Arial" w:cs="Arial"/>
                <w:b/>
                <w:bCs/>
                <w:color w:val="000000"/>
                <w:sz w:val="18"/>
                <w:szCs w:val="18"/>
                <w:lang w:val="en-GB"/>
              </w:rPr>
              <w:t>Other accounts receivable</w:t>
            </w:r>
          </w:p>
        </w:tc>
        <w:tc>
          <w:tcPr>
            <w:tcW w:w="1368" w:type="dxa"/>
            <w:shd w:val="clear" w:color="auto" w:fill="FAFAFA"/>
            <w:vAlign w:val="bottom"/>
          </w:tcPr>
          <w:p w14:paraId="75744AE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96A69D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26C3D7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D7FEE6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1CCC2E6B" w14:textId="77777777" w:rsidTr="002F406F">
        <w:tc>
          <w:tcPr>
            <w:tcW w:w="3989" w:type="dxa"/>
            <w:vAlign w:val="bottom"/>
          </w:tcPr>
          <w:p w14:paraId="7B3224D1" w14:textId="77777777" w:rsidR="00C76150" w:rsidRPr="00782E7E" w:rsidRDefault="00C76150" w:rsidP="002F406F">
            <w:pPr>
              <w:ind w:left="435" w:right="-72"/>
              <w:jc w:val="thaiDistribute"/>
              <w:rPr>
                <w:rFonts w:ascii="Arial" w:hAnsi="Arial" w:cs="Arial"/>
                <w:color w:val="000000"/>
                <w:sz w:val="18"/>
                <w:szCs w:val="18"/>
                <w:cs/>
                <w:lang w:val="en-GB"/>
              </w:rPr>
            </w:pPr>
            <w:r w:rsidRPr="00782E7E">
              <w:rPr>
                <w:rFonts w:ascii="Arial" w:hAnsi="Arial" w:cs="Arial"/>
                <w:color w:val="000000"/>
                <w:sz w:val="18"/>
                <w:szCs w:val="18"/>
                <w:lang w:val="en-GB"/>
              </w:rPr>
              <w:t>Subsidiaries</w:t>
            </w:r>
          </w:p>
        </w:tc>
        <w:tc>
          <w:tcPr>
            <w:tcW w:w="1368" w:type="dxa"/>
            <w:shd w:val="clear" w:color="auto" w:fill="FAFAFA"/>
          </w:tcPr>
          <w:p w14:paraId="4DBB653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vAlign w:val="center"/>
          </w:tcPr>
          <w:p w14:paraId="2927534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64B302F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25,114,384</w:t>
            </w:r>
          </w:p>
        </w:tc>
        <w:tc>
          <w:tcPr>
            <w:tcW w:w="1368" w:type="dxa"/>
            <w:vAlign w:val="center"/>
          </w:tcPr>
          <w:p w14:paraId="4285A9B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16,459,641</w:t>
            </w:r>
          </w:p>
        </w:tc>
      </w:tr>
      <w:tr w:rsidR="00C76150" w:rsidRPr="00782E7E" w14:paraId="287D21C6" w14:textId="77777777" w:rsidTr="002F406F">
        <w:tc>
          <w:tcPr>
            <w:tcW w:w="3989" w:type="dxa"/>
          </w:tcPr>
          <w:p w14:paraId="601D720C" w14:textId="77777777" w:rsidR="00C76150" w:rsidRPr="00782E7E" w:rsidRDefault="00C76150" w:rsidP="002F406F">
            <w:pPr>
              <w:ind w:left="435" w:right="-72"/>
              <w:rPr>
                <w:rFonts w:ascii="Arial" w:hAnsi="Arial" w:cs="Arial"/>
                <w:color w:val="000000"/>
                <w:sz w:val="18"/>
                <w:szCs w:val="18"/>
                <w:lang w:val="en-GB"/>
              </w:rPr>
            </w:pPr>
            <w:r w:rsidRPr="00782E7E">
              <w:rPr>
                <w:rFonts w:ascii="Arial" w:hAnsi="Arial" w:cs="Arial"/>
                <w:color w:val="000000"/>
                <w:sz w:val="18"/>
                <w:szCs w:val="18"/>
                <w:lang w:val="en-GB"/>
              </w:rPr>
              <w:t>Joint venture</w:t>
            </w:r>
          </w:p>
        </w:tc>
        <w:tc>
          <w:tcPr>
            <w:tcW w:w="1368" w:type="dxa"/>
            <w:shd w:val="clear" w:color="auto" w:fill="FAFAFA"/>
          </w:tcPr>
          <w:p w14:paraId="64AD128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71,700</w:t>
            </w:r>
          </w:p>
        </w:tc>
        <w:tc>
          <w:tcPr>
            <w:tcW w:w="1368" w:type="dxa"/>
            <w:vAlign w:val="center"/>
          </w:tcPr>
          <w:p w14:paraId="5EAC623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71,700</w:t>
            </w:r>
          </w:p>
        </w:tc>
        <w:tc>
          <w:tcPr>
            <w:tcW w:w="1368" w:type="dxa"/>
            <w:shd w:val="clear" w:color="auto" w:fill="FAFAFA"/>
            <w:vAlign w:val="center"/>
          </w:tcPr>
          <w:p w14:paraId="163FBE8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71,700</w:t>
            </w:r>
          </w:p>
        </w:tc>
        <w:tc>
          <w:tcPr>
            <w:tcW w:w="1368" w:type="dxa"/>
            <w:vAlign w:val="center"/>
          </w:tcPr>
          <w:p w14:paraId="267D1AE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71,700</w:t>
            </w:r>
          </w:p>
        </w:tc>
      </w:tr>
      <w:tr w:rsidR="00C76150" w:rsidRPr="00782E7E" w14:paraId="407F1FF2" w14:textId="77777777" w:rsidTr="002F406F">
        <w:tc>
          <w:tcPr>
            <w:tcW w:w="3989" w:type="dxa"/>
          </w:tcPr>
          <w:p w14:paraId="63858251" w14:textId="77777777" w:rsidR="00C76150" w:rsidRPr="00782E7E" w:rsidRDefault="00C76150" w:rsidP="002F406F">
            <w:pPr>
              <w:ind w:left="435" w:right="-72"/>
              <w:jc w:val="thaiDistribute"/>
              <w:rPr>
                <w:rFonts w:ascii="Arial" w:hAnsi="Arial" w:cs="Arial"/>
                <w:color w:val="000000"/>
                <w:sz w:val="18"/>
                <w:szCs w:val="18"/>
                <w:lang w:val="en-GB"/>
              </w:rPr>
            </w:pPr>
            <w:r w:rsidRPr="00782E7E">
              <w:rPr>
                <w:rFonts w:ascii="Arial" w:hAnsi="Arial" w:cs="Arial"/>
                <w:color w:val="000000"/>
                <w:sz w:val="18"/>
                <w:szCs w:val="18"/>
                <w:lang w:val="en-GB"/>
              </w:rPr>
              <w:t>Related companies</w:t>
            </w:r>
          </w:p>
        </w:tc>
        <w:tc>
          <w:tcPr>
            <w:tcW w:w="1368" w:type="dxa"/>
            <w:tcBorders>
              <w:bottom w:val="single" w:sz="4" w:space="0" w:color="auto"/>
            </w:tcBorders>
            <w:shd w:val="clear" w:color="auto" w:fill="FAFAFA"/>
          </w:tcPr>
          <w:p w14:paraId="13E5520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930,045</w:t>
            </w:r>
          </w:p>
        </w:tc>
        <w:tc>
          <w:tcPr>
            <w:tcW w:w="1368" w:type="dxa"/>
            <w:tcBorders>
              <w:bottom w:val="single" w:sz="4" w:space="0" w:color="auto"/>
            </w:tcBorders>
            <w:vAlign w:val="center"/>
          </w:tcPr>
          <w:p w14:paraId="5F882F3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2,454,446</w:t>
            </w:r>
          </w:p>
        </w:tc>
        <w:tc>
          <w:tcPr>
            <w:tcW w:w="1368" w:type="dxa"/>
            <w:tcBorders>
              <w:bottom w:val="single" w:sz="4" w:space="0" w:color="auto"/>
            </w:tcBorders>
            <w:shd w:val="clear" w:color="auto" w:fill="FAFAFA"/>
            <w:vAlign w:val="center"/>
          </w:tcPr>
          <w:p w14:paraId="0687D03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106,959</w:t>
            </w:r>
          </w:p>
        </w:tc>
        <w:tc>
          <w:tcPr>
            <w:tcW w:w="1368" w:type="dxa"/>
            <w:tcBorders>
              <w:bottom w:val="single" w:sz="4" w:space="0" w:color="auto"/>
            </w:tcBorders>
            <w:vAlign w:val="center"/>
          </w:tcPr>
          <w:p w14:paraId="234C485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1,800,300</w:t>
            </w:r>
          </w:p>
        </w:tc>
      </w:tr>
      <w:tr w:rsidR="00C76150" w:rsidRPr="00782E7E" w14:paraId="3017A0EC" w14:textId="77777777" w:rsidTr="002F406F">
        <w:tc>
          <w:tcPr>
            <w:tcW w:w="3989" w:type="dxa"/>
            <w:vAlign w:val="bottom"/>
          </w:tcPr>
          <w:p w14:paraId="67F95C8E" w14:textId="77777777" w:rsidR="00C76150" w:rsidRPr="00782E7E" w:rsidRDefault="00C76150" w:rsidP="002F406F">
            <w:pPr>
              <w:ind w:left="435" w:right="-72"/>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tcPr>
          <w:p w14:paraId="6460A50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sz w:val="18"/>
                <w:szCs w:val="18"/>
                <w:lang w:val="en-GB"/>
              </w:rPr>
              <w:t xml:space="preserve"> </w:t>
            </w:r>
          </w:p>
        </w:tc>
        <w:tc>
          <w:tcPr>
            <w:tcW w:w="1368" w:type="dxa"/>
            <w:tcBorders>
              <w:top w:val="single" w:sz="4" w:space="0" w:color="auto"/>
            </w:tcBorders>
            <w:vAlign w:val="bottom"/>
          </w:tcPr>
          <w:p w14:paraId="6AA7D78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4045C0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64AD699" w14:textId="77777777" w:rsidR="00C76150" w:rsidRPr="00782E7E" w:rsidRDefault="00C76150" w:rsidP="002F406F">
            <w:pPr>
              <w:pStyle w:val="a0"/>
              <w:tabs>
                <w:tab w:val="decimal" w:pos="1152"/>
              </w:tabs>
              <w:ind w:right="-72"/>
              <w:jc w:val="both"/>
              <w:rPr>
                <w:rFonts w:ascii="Arial" w:eastAsia="Times New Roman" w:hAnsi="Arial" w:cs="Arial"/>
                <w:noProof/>
                <w:snapToGrid w:val="0"/>
                <w:color w:val="000000"/>
                <w:sz w:val="18"/>
                <w:szCs w:val="18"/>
                <w:lang w:eastAsia="th-TH"/>
              </w:rPr>
            </w:pPr>
          </w:p>
        </w:tc>
      </w:tr>
      <w:tr w:rsidR="00C76150" w:rsidRPr="00782E7E" w14:paraId="5F2ECE4A" w14:textId="77777777" w:rsidTr="002F406F">
        <w:tc>
          <w:tcPr>
            <w:tcW w:w="3989" w:type="dxa"/>
          </w:tcPr>
          <w:p w14:paraId="15854299" w14:textId="77777777" w:rsidR="00C76150" w:rsidRPr="00782E7E" w:rsidRDefault="00C76150" w:rsidP="002F406F">
            <w:pPr>
              <w:ind w:left="435"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tcPr>
          <w:p w14:paraId="3458984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1,001,745</w:t>
            </w:r>
          </w:p>
        </w:tc>
        <w:tc>
          <w:tcPr>
            <w:tcW w:w="1368" w:type="dxa"/>
            <w:tcBorders>
              <w:bottom w:val="single" w:sz="4" w:space="0" w:color="auto"/>
            </w:tcBorders>
            <w:vAlign w:val="center"/>
          </w:tcPr>
          <w:p w14:paraId="45D704E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2,526,146</w:t>
            </w:r>
          </w:p>
        </w:tc>
        <w:tc>
          <w:tcPr>
            <w:tcW w:w="1368" w:type="dxa"/>
            <w:tcBorders>
              <w:bottom w:val="single" w:sz="4" w:space="0" w:color="auto"/>
            </w:tcBorders>
            <w:shd w:val="clear" w:color="auto" w:fill="FAFAFA"/>
            <w:vAlign w:val="center"/>
          </w:tcPr>
          <w:p w14:paraId="64E410B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25,293,043</w:t>
            </w:r>
          </w:p>
        </w:tc>
        <w:tc>
          <w:tcPr>
            <w:tcW w:w="1368" w:type="dxa"/>
            <w:tcBorders>
              <w:bottom w:val="single" w:sz="4" w:space="0" w:color="auto"/>
            </w:tcBorders>
            <w:vAlign w:val="center"/>
          </w:tcPr>
          <w:p w14:paraId="1C61636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18,331,641</w:t>
            </w:r>
          </w:p>
        </w:tc>
      </w:tr>
      <w:tr w:rsidR="00C76150" w:rsidRPr="00782E7E" w14:paraId="7DECADA6" w14:textId="77777777" w:rsidTr="002F406F">
        <w:tc>
          <w:tcPr>
            <w:tcW w:w="3989" w:type="dxa"/>
          </w:tcPr>
          <w:p w14:paraId="21ACDA5B" w14:textId="77777777" w:rsidR="00C76150" w:rsidRPr="00782E7E" w:rsidRDefault="00C76150" w:rsidP="002F406F">
            <w:pPr>
              <w:ind w:left="435"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F4196F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24A887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062BA6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696454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BDCC07D" w14:textId="77777777" w:rsidTr="002F406F">
        <w:tc>
          <w:tcPr>
            <w:tcW w:w="3989" w:type="dxa"/>
          </w:tcPr>
          <w:p w14:paraId="7BCEB90E" w14:textId="77777777" w:rsidR="00C76150" w:rsidRPr="00782E7E" w:rsidRDefault="00C76150" w:rsidP="002F406F">
            <w:pPr>
              <w:ind w:left="435" w:right="-72"/>
              <w:jc w:val="thaiDistribute"/>
              <w:rPr>
                <w:rFonts w:ascii="Arial" w:hAnsi="Arial" w:cs="Arial"/>
                <w:b/>
                <w:bCs/>
                <w:color w:val="000000"/>
                <w:sz w:val="18"/>
                <w:szCs w:val="18"/>
                <w:lang w:val="en-GB"/>
              </w:rPr>
            </w:pPr>
            <w:r w:rsidRPr="00782E7E">
              <w:rPr>
                <w:rFonts w:ascii="Arial" w:hAnsi="Arial" w:cs="Arial"/>
                <w:b/>
                <w:bCs/>
                <w:color w:val="000000"/>
                <w:sz w:val="18"/>
                <w:szCs w:val="18"/>
                <w:lang w:val="en-GB"/>
              </w:rPr>
              <w:t>Dividend receivable</w:t>
            </w:r>
          </w:p>
        </w:tc>
        <w:tc>
          <w:tcPr>
            <w:tcW w:w="1368" w:type="dxa"/>
            <w:shd w:val="clear" w:color="auto" w:fill="FAFAFA"/>
            <w:vAlign w:val="bottom"/>
          </w:tcPr>
          <w:p w14:paraId="449E42C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673928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AC9D3B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BCABDB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6C9E6CB" w14:textId="77777777" w:rsidTr="002F406F">
        <w:tc>
          <w:tcPr>
            <w:tcW w:w="3989" w:type="dxa"/>
          </w:tcPr>
          <w:p w14:paraId="1ED15F4B" w14:textId="77777777" w:rsidR="00C76150" w:rsidRPr="00782E7E" w:rsidRDefault="00C76150" w:rsidP="002F406F">
            <w:pPr>
              <w:ind w:left="435" w:right="-72"/>
              <w:jc w:val="thaiDistribute"/>
              <w:rPr>
                <w:rFonts w:ascii="Arial" w:hAnsi="Arial" w:cs="Arial"/>
                <w:color w:val="000000"/>
                <w:sz w:val="18"/>
                <w:szCs w:val="18"/>
                <w:lang w:val="en-GB"/>
              </w:rPr>
            </w:pPr>
            <w:r w:rsidRPr="00782E7E">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6141789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27BC297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954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400</w:t>
            </w:r>
          </w:p>
        </w:tc>
        <w:tc>
          <w:tcPr>
            <w:tcW w:w="1368" w:type="dxa"/>
            <w:tcBorders>
              <w:bottom w:val="single" w:sz="4" w:space="0" w:color="auto"/>
            </w:tcBorders>
            <w:shd w:val="clear" w:color="auto" w:fill="FAFAFA"/>
            <w:vAlign w:val="bottom"/>
          </w:tcPr>
          <w:p w14:paraId="788FE10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42B8636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4,954,400</w:t>
            </w:r>
          </w:p>
        </w:tc>
      </w:tr>
      <w:tr w:rsidR="00C76150" w:rsidRPr="00782E7E" w14:paraId="48970679" w14:textId="77777777" w:rsidTr="002F406F">
        <w:tc>
          <w:tcPr>
            <w:tcW w:w="3989" w:type="dxa"/>
          </w:tcPr>
          <w:p w14:paraId="7AA7D00F" w14:textId="77777777" w:rsidR="00C76150" w:rsidRPr="00782E7E" w:rsidRDefault="00C76150" w:rsidP="002F406F">
            <w:pPr>
              <w:ind w:left="435"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2E5D93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6CBFAD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A63B3D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DF845B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2AB14899" w14:textId="77777777" w:rsidTr="002F406F">
        <w:tc>
          <w:tcPr>
            <w:tcW w:w="3989" w:type="dxa"/>
          </w:tcPr>
          <w:p w14:paraId="64E02200" w14:textId="77777777" w:rsidR="00C76150" w:rsidRPr="00782E7E" w:rsidRDefault="00C76150" w:rsidP="002F406F">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0585563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6749F56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954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400</w:t>
            </w:r>
          </w:p>
        </w:tc>
        <w:tc>
          <w:tcPr>
            <w:tcW w:w="1368" w:type="dxa"/>
            <w:tcBorders>
              <w:bottom w:val="single" w:sz="4" w:space="0" w:color="auto"/>
            </w:tcBorders>
            <w:shd w:val="clear" w:color="auto" w:fill="FAFAFA"/>
            <w:vAlign w:val="bottom"/>
          </w:tcPr>
          <w:p w14:paraId="1B58D78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3A5003D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4,954,400</w:t>
            </w:r>
          </w:p>
        </w:tc>
      </w:tr>
      <w:tr w:rsidR="00C76150" w:rsidRPr="00782E7E" w14:paraId="523338D7" w14:textId="77777777" w:rsidTr="002F406F">
        <w:tc>
          <w:tcPr>
            <w:tcW w:w="3989" w:type="dxa"/>
          </w:tcPr>
          <w:p w14:paraId="6E3ACD1A" w14:textId="77777777" w:rsidR="00C76150" w:rsidRPr="00782E7E" w:rsidRDefault="00C76150" w:rsidP="002F406F">
            <w:pPr>
              <w:ind w:left="435"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60DB4F2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877D2B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7DCCBD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C84EAD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7B7FB6A6" w14:textId="77777777" w:rsidTr="002F406F">
        <w:tc>
          <w:tcPr>
            <w:tcW w:w="3989" w:type="dxa"/>
            <w:vAlign w:val="center"/>
          </w:tcPr>
          <w:p w14:paraId="1218630E" w14:textId="77777777" w:rsidR="00C76150" w:rsidRPr="00782E7E" w:rsidRDefault="00C76150" w:rsidP="002F406F">
            <w:pPr>
              <w:ind w:left="435" w:right="-72"/>
              <w:rPr>
                <w:rFonts w:ascii="Arial" w:hAnsi="Arial" w:cs="Arial"/>
                <w:color w:val="000000"/>
                <w:sz w:val="18"/>
                <w:szCs w:val="18"/>
                <w:lang w:val="en-GB"/>
              </w:rPr>
            </w:pPr>
            <w:r w:rsidRPr="00782E7E">
              <w:rPr>
                <w:rFonts w:ascii="Arial" w:hAnsi="Arial" w:cs="Arial"/>
                <w:b/>
                <w:bCs/>
                <w:color w:val="000000"/>
                <w:sz w:val="18"/>
                <w:szCs w:val="18"/>
                <w:lang w:val="en-GB"/>
              </w:rPr>
              <w:t>Interest receivable</w:t>
            </w:r>
          </w:p>
        </w:tc>
        <w:tc>
          <w:tcPr>
            <w:tcW w:w="1368" w:type="dxa"/>
            <w:shd w:val="clear" w:color="auto" w:fill="FAFAFA"/>
            <w:vAlign w:val="bottom"/>
          </w:tcPr>
          <w:p w14:paraId="4C9CC67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57757F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E758AA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E55C55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26D0E7CA" w14:textId="77777777" w:rsidTr="002F406F">
        <w:tc>
          <w:tcPr>
            <w:tcW w:w="3989" w:type="dxa"/>
            <w:vAlign w:val="center"/>
          </w:tcPr>
          <w:p w14:paraId="6D8EF2AA" w14:textId="77777777" w:rsidR="00C76150" w:rsidRPr="00782E7E" w:rsidRDefault="00C76150" w:rsidP="002F406F">
            <w:pPr>
              <w:ind w:left="435" w:right="-72"/>
              <w:rPr>
                <w:rFonts w:ascii="Arial" w:hAnsi="Arial" w:cs="Arial"/>
                <w:color w:val="000000"/>
                <w:sz w:val="18"/>
                <w:szCs w:val="18"/>
                <w:cs/>
                <w:lang w:val="en-GB"/>
              </w:rPr>
            </w:pPr>
            <w:r w:rsidRPr="00782E7E">
              <w:rPr>
                <w:rFonts w:ascii="Arial" w:hAnsi="Arial" w:cs="Arial"/>
                <w:color w:val="000000"/>
                <w:sz w:val="18"/>
                <w:szCs w:val="18"/>
                <w:lang w:val="en-GB"/>
              </w:rPr>
              <w:t>Subsidiaries (net)</w:t>
            </w:r>
          </w:p>
        </w:tc>
        <w:tc>
          <w:tcPr>
            <w:tcW w:w="1368" w:type="dxa"/>
            <w:shd w:val="clear" w:color="auto" w:fill="FAFAFA"/>
            <w:vAlign w:val="bottom"/>
          </w:tcPr>
          <w:p w14:paraId="2000676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vAlign w:val="bottom"/>
          </w:tcPr>
          <w:p w14:paraId="4A8BE02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3238DD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204,456,607</w:t>
            </w:r>
          </w:p>
        </w:tc>
        <w:tc>
          <w:tcPr>
            <w:tcW w:w="1368" w:type="dxa"/>
            <w:vAlign w:val="bottom"/>
          </w:tcPr>
          <w:p w14:paraId="360632A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126,651,139</w:t>
            </w:r>
          </w:p>
        </w:tc>
      </w:tr>
      <w:tr w:rsidR="00C76150" w:rsidRPr="00782E7E" w14:paraId="39EC3785" w14:textId="77777777" w:rsidTr="002F406F">
        <w:tc>
          <w:tcPr>
            <w:tcW w:w="3989" w:type="dxa"/>
            <w:vAlign w:val="center"/>
          </w:tcPr>
          <w:p w14:paraId="3758E4AF"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color w:val="000000"/>
                <w:spacing w:val="-6"/>
                <w:sz w:val="18"/>
                <w:szCs w:val="18"/>
                <w:lang w:val="en-GB" w:eastAsia="en-GB"/>
              </w:rPr>
              <w:t>Related companies</w:t>
            </w:r>
          </w:p>
        </w:tc>
        <w:tc>
          <w:tcPr>
            <w:tcW w:w="1368" w:type="dxa"/>
            <w:shd w:val="clear" w:color="auto" w:fill="FAFAFA"/>
            <w:vAlign w:val="bottom"/>
          </w:tcPr>
          <w:p w14:paraId="6849DF2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521,314</w:t>
            </w:r>
          </w:p>
        </w:tc>
        <w:tc>
          <w:tcPr>
            <w:tcW w:w="1368" w:type="dxa"/>
            <w:vAlign w:val="bottom"/>
          </w:tcPr>
          <w:p w14:paraId="75036D6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521,314</w:t>
            </w:r>
          </w:p>
        </w:tc>
        <w:tc>
          <w:tcPr>
            <w:tcW w:w="1368" w:type="dxa"/>
            <w:shd w:val="clear" w:color="auto" w:fill="FAFAFA"/>
            <w:vAlign w:val="bottom"/>
          </w:tcPr>
          <w:p w14:paraId="1F89012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vAlign w:val="bottom"/>
          </w:tcPr>
          <w:p w14:paraId="65FD1A7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r>
      <w:tr w:rsidR="00C76150" w:rsidRPr="00782E7E" w14:paraId="698C41A2" w14:textId="77777777" w:rsidTr="002F406F">
        <w:tc>
          <w:tcPr>
            <w:tcW w:w="3989" w:type="dxa"/>
            <w:vAlign w:val="center"/>
          </w:tcPr>
          <w:p w14:paraId="361AB452"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398480C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B4E68E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A1C433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4C274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6B28DB77" w14:textId="77777777" w:rsidTr="002F406F">
        <w:tc>
          <w:tcPr>
            <w:tcW w:w="3989" w:type="dxa"/>
            <w:vAlign w:val="center"/>
          </w:tcPr>
          <w:p w14:paraId="44BED871"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688232C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521,314</w:t>
            </w:r>
          </w:p>
        </w:tc>
        <w:tc>
          <w:tcPr>
            <w:tcW w:w="1368" w:type="dxa"/>
            <w:tcBorders>
              <w:bottom w:val="single" w:sz="4" w:space="0" w:color="auto"/>
            </w:tcBorders>
            <w:vAlign w:val="bottom"/>
          </w:tcPr>
          <w:p w14:paraId="65E3D4D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521,314</w:t>
            </w:r>
          </w:p>
        </w:tc>
        <w:tc>
          <w:tcPr>
            <w:tcW w:w="1368" w:type="dxa"/>
            <w:tcBorders>
              <w:bottom w:val="single" w:sz="4" w:space="0" w:color="auto"/>
            </w:tcBorders>
            <w:shd w:val="clear" w:color="auto" w:fill="FAFAFA"/>
            <w:vAlign w:val="bottom"/>
          </w:tcPr>
          <w:p w14:paraId="7068107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204,456,607</w:t>
            </w:r>
          </w:p>
        </w:tc>
        <w:tc>
          <w:tcPr>
            <w:tcW w:w="1368" w:type="dxa"/>
            <w:tcBorders>
              <w:bottom w:val="single" w:sz="4" w:space="0" w:color="auto"/>
            </w:tcBorders>
            <w:vAlign w:val="bottom"/>
          </w:tcPr>
          <w:p w14:paraId="634BB9E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126,651,139</w:t>
            </w:r>
          </w:p>
        </w:tc>
      </w:tr>
      <w:tr w:rsidR="00C76150" w:rsidRPr="00782E7E" w14:paraId="249785CF" w14:textId="77777777" w:rsidTr="002F406F">
        <w:tc>
          <w:tcPr>
            <w:tcW w:w="3989" w:type="dxa"/>
            <w:vAlign w:val="center"/>
          </w:tcPr>
          <w:p w14:paraId="197855AD"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387B81A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5289E4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24E059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639DB1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49322FD4" w14:textId="77777777" w:rsidTr="002F406F">
        <w:tc>
          <w:tcPr>
            <w:tcW w:w="3989" w:type="dxa"/>
          </w:tcPr>
          <w:p w14:paraId="63F5185C"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b/>
                <w:bCs/>
                <w:color w:val="000000"/>
                <w:sz w:val="18"/>
                <w:szCs w:val="18"/>
                <w:lang w:val="en-GB"/>
              </w:rPr>
              <w:t>Rental deposit</w:t>
            </w:r>
          </w:p>
        </w:tc>
        <w:tc>
          <w:tcPr>
            <w:tcW w:w="1368" w:type="dxa"/>
            <w:shd w:val="clear" w:color="auto" w:fill="FAFAFA"/>
            <w:vAlign w:val="bottom"/>
          </w:tcPr>
          <w:p w14:paraId="4CB46A2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059F14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589FBB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98AB44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12EF998C" w14:textId="77777777" w:rsidTr="002F406F">
        <w:tc>
          <w:tcPr>
            <w:tcW w:w="3989" w:type="dxa"/>
          </w:tcPr>
          <w:p w14:paraId="2561A86A" w14:textId="77777777" w:rsidR="00C76150" w:rsidRPr="00782E7E" w:rsidRDefault="00C76150" w:rsidP="002F406F">
            <w:pPr>
              <w:ind w:left="435" w:right="-72"/>
              <w:jc w:val="thaiDistribute"/>
              <w:rPr>
                <w:rFonts w:ascii="Arial" w:hAnsi="Arial" w:cs="Arial"/>
                <w:b/>
                <w:bCs/>
                <w:color w:val="000000"/>
                <w:sz w:val="18"/>
                <w:szCs w:val="18"/>
                <w:lang w:val="en-GB"/>
              </w:rPr>
            </w:pPr>
            <w:r w:rsidRPr="00782E7E">
              <w:rPr>
                <w:rFonts w:ascii="Arial" w:hAnsi="Arial" w:cs="Arial"/>
                <w:color w:val="000000"/>
                <w:sz w:val="18"/>
                <w:szCs w:val="18"/>
                <w:lang w:val="en-GB"/>
              </w:rPr>
              <w:t>Subsidiaries</w:t>
            </w:r>
          </w:p>
        </w:tc>
        <w:tc>
          <w:tcPr>
            <w:tcW w:w="1368" w:type="dxa"/>
            <w:shd w:val="clear" w:color="auto" w:fill="FAFAFA"/>
            <w:vAlign w:val="bottom"/>
          </w:tcPr>
          <w:p w14:paraId="2E86C08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0294C29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1FFA535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141,803</w:t>
            </w:r>
          </w:p>
        </w:tc>
        <w:tc>
          <w:tcPr>
            <w:tcW w:w="1368" w:type="dxa"/>
            <w:vAlign w:val="bottom"/>
          </w:tcPr>
          <w:p w14:paraId="615B9EF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141,803</w:t>
            </w:r>
          </w:p>
        </w:tc>
      </w:tr>
      <w:tr w:rsidR="00C76150" w:rsidRPr="00782E7E" w14:paraId="5CCA0272" w14:textId="77777777" w:rsidTr="002F406F">
        <w:tc>
          <w:tcPr>
            <w:tcW w:w="3989" w:type="dxa"/>
          </w:tcPr>
          <w:p w14:paraId="0CE23B79"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5E10397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2F7A7AE1" w14:textId="2CF224C1" w:rsidR="00C76150" w:rsidRPr="00782E7E" w:rsidRDefault="00C76150" w:rsidP="00422DDA">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3,597,273</w:t>
            </w:r>
          </w:p>
        </w:tc>
        <w:tc>
          <w:tcPr>
            <w:tcW w:w="1368" w:type="dxa"/>
            <w:tcBorders>
              <w:bottom w:val="single" w:sz="4" w:space="0" w:color="auto"/>
            </w:tcBorders>
            <w:shd w:val="clear" w:color="auto" w:fill="FAFAFA"/>
            <w:vAlign w:val="bottom"/>
          </w:tcPr>
          <w:p w14:paraId="08C8D6F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BEC8C2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75,718</w:t>
            </w:r>
          </w:p>
        </w:tc>
      </w:tr>
      <w:tr w:rsidR="00C76150" w:rsidRPr="00782E7E" w14:paraId="01E3F679" w14:textId="77777777" w:rsidTr="002F406F">
        <w:tc>
          <w:tcPr>
            <w:tcW w:w="3989" w:type="dxa"/>
          </w:tcPr>
          <w:p w14:paraId="4CCCAB6D"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62D9508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5F36CB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69F67C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C5C097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0DDAB146" w14:textId="77777777" w:rsidTr="002F406F">
        <w:tc>
          <w:tcPr>
            <w:tcW w:w="3989" w:type="dxa"/>
          </w:tcPr>
          <w:p w14:paraId="21732413"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593BB58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2AF2D7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3,597,273</w:t>
            </w:r>
            <w:r w:rsidRPr="00782E7E">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14:paraId="756F337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141,803</w:t>
            </w:r>
          </w:p>
        </w:tc>
        <w:tc>
          <w:tcPr>
            <w:tcW w:w="1368" w:type="dxa"/>
            <w:tcBorders>
              <w:bottom w:val="single" w:sz="4" w:space="0" w:color="auto"/>
            </w:tcBorders>
            <w:vAlign w:val="bottom"/>
          </w:tcPr>
          <w:p w14:paraId="46177B1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fldChar w:fldCharType="begin"/>
            </w:r>
            <w:r w:rsidRPr="00782E7E">
              <w:rPr>
                <w:rFonts w:ascii="Arial" w:hAnsi="Arial" w:cs="Arial"/>
                <w:noProof/>
                <w:snapToGrid w:val="0"/>
                <w:color w:val="000000"/>
                <w:sz w:val="18"/>
                <w:szCs w:val="18"/>
                <w:lang w:val="en-GB" w:eastAsia="th-TH"/>
              </w:rPr>
              <w:instrText xml:space="preserve"> =SUM(ABOVE) </w:instrText>
            </w:r>
            <w:r w:rsidRPr="00782E7E">
              <w:rPr>
                <w:rFonts w:ascii="Arial" w:hAnsi="Arial" w:cs="Arial"/>
                <w:noProof/>
                <w:snapToGrid w:val="0"/>
                <w:color w:val="000000"/>
                <w:sz w:val="18"/>
                <w:szCs w:val="18"/>
                <w:lang w:val="en-GB" w:eastAsia="th-TH"/>
              </w:rPr>
              <w:fldChar w:fldCharType="separate"/>
            </w:r>
            <w:r w:rsidRPr="00782E7E">
              <w:rPr>
                <w:rFonts w:ascii="Arial" w:hAnsi="Arial" w:cs="Arial"/>
                <w:noProof/>
                <w:snapToGrid w:val="0"/>
                <w:color w:val="000000"/>
                <w:sz w:val="18"/>
                <w:szCs w:val="18"/>
                <w:lang w:val="en-GB" w:eastAsia="th-TH"/>
              </w:rPr>
              <w:t>217,521</w:t>
            </w:r>
            <w:r w:rsidRPr="00782E7E">
              <w:rPr>
                <w:rFonts w:ascii="Arial" w:hAnsi="Arial" w:cs="Arial"/>
                <w:noProof/>
                <w:snapToGrid w:val="0"/>
                <w:color w:val="000000"/>
                <w:sz w:val="18"/>
                <w:szCs w:val="18"/>
                <w:lang w:val="en-GB" w:eastAsia="th-TH"/>
              </w:rPr>
              <w:fldChar w:fldCharType="end"/>
            </w:r>
          </w:p>
        </w:tc>
      </w:tr>
      <w:tr w:rsidR="00C76150" w:rsidRPr="00782E7E" w14:paraId="4A272775" w14:textId="77777777" w:rsidTr="002F406F">
        <w:tc>
          <w:tcPr>
            <w:tcW w:w="3989" w:type="dxa"/>
          </w:tcPr>
          <w:p w14:paraId="19CF8494"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491DD37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845804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D57D32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D4D50F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5AF861A" w14:textId="77777777" w:rsidTr="002F406F">
        <w:tc>
          <w:tcPr>
            <w:tcW w:w="3989" w:type="dxa"/>
          </w:tcPr>
          <w:p w14:paraId="5B21A1B9" w14:textId="77777777" w:rsidR="00C76150" w:rsidRPr="00782E7E" w:rsidRDefault="00C76150" w:rsidP="002F406F">
            <w:pPr>
              <w:ind w:left="435" w:right="-72"/>
              <w:jc w:val="thaiDistribute"/>
              <w:rPr>
                <w:rFonts w:ascii="Arial" w:hAnsi="Arial" w:cs="Arial"/>
                <w:b/>
                <w:bCs/>
                <w:color w:val="000000"/>
                <w:sz w:val="18"/>
                <w:szCs w:val="18"/>
                <w:lang w:val="en-GB"/>
              </w:rPr>
            </w:pPr>
            <w:r w:rsidRPr="00782E7E">
              <w:rPr>
                <w:rFonts w:ascii="Arial" w:hAnsi="Arial" w:cs="Arial"/>
                <w:b/>
                <w:bCs/>
                <w:color w:val="000000"/>
                <w:sz w:val="18"/>
                <w:szCs w:val="18"/>
                <w:lang w:val="en-GB"/>
              </w:rPr>
              <w:t>Prepaid expenses</w:t>
            </w:r>
          </w:p>
        </w:tc>
        <w:tc>
          <w:tcPr>
            <w:tcW w:w="1368" w:type="dxa"/>
            <w:shd w:val="clear" w:color="auto" w:fill="FAFAFA"/>
            <w:vAlign w:val="bottom"/>
          </w:tcPr>
          <w:p w14:paraId="3446177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FFF013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4DEF57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87BEFE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0DAB6F86" w14:textId="77777777" w:rsidTr="002F406F">
        <w:tc>
          <w:tcPr>
            <w:tcW w:w="3989" w:type="dxa"/>
          </w:tcPr>
          <w:p w14:paraId="29B85FB9" w14:textId="77777777" w:rsidR="00C76150" w:rsidRPr="00782E7E" w:rsidRDefault="00C76150" w:rsidP="002F406F">
            <w:pPr>
              <w:ind w:left="435" w:right="-72"/>
              <w:jc w:val="thaiDistribute"/>
              <w:rPr>
                <w:rFonts w:ascii="Arial" w:hAnsi="Arial" w:cs="Arial"/>
                <w:b/>
                <w:bCs/>
                <w:color w:val="000000"/>
                <w:sz w:val="18"/>
                <w:szCs w:val="18"/>
                <w:lang w:val="en-GB"/>
              </w:rPr>
            </w:pPr>
            <w:r w:rsidRPr="00782E7E">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213D129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EFF61F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665EB15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1,615</w:t>
            </w:r>
          </w:p>
        </w:tc>
        <w:tc>
          <w:tcPr>
            <w:tcW w:w="1368" w:type="dxa"/>
            <w:tcBorders>
              <w:bottom w:val="single" w:sz="4" w:space="0" w:color="auto"/>
            </w:tcBorders>
            <w:vAlign w:val="bottom"/>
          </w:tcPr>
          <w:p w14:paraId="59C5A08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1,615</w:t>
            </w:r>
          </w:p>
        </w:tc>
      </w:tr>
      <w:tr w:rsidR="00C76150" w:rsidRPr="00782E7E" w14:paraId="77118F41" w14:textId="77777777" w:rsidTr="002F406F">
        <w:tc>
          <w:tcPr>
            <w:tcW w:w="3989" w:type="dxa"/>
            <w:vAlign w:val="bottom"/>
          </w:tcPr>
          <w:p w14:paraId="04E2286C" w14:textId="77777777" w:rsidR="00C76150" w:rsidRPr="00782E7E" w:rsidRDefault="00C76150" w:rsidP="002F406F">
            <w:pPr>
              <w:ind w:left="435"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335684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2EF9DE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D8A776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4143A6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03CB16DB" w14:textId="77777777" w:rsidTr="002F406F">
        <w:tc>
          <w:tcPr>
            <w:tcW w:w="3989" w:type="dxa"/>
            <w:vAlign w:val="bottom"/>
          </w:tcPr>
          <w:p w14:paraId="77B1AAE5" w14:textId="77777777" w:rsidR="00C76150" w:rsidRPr="00782E7E" w:rsidRDefault="00C76150" w:rsidP="002F406F">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75F5FDD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791700AE" w14:textId="495DFE37" w:rsidR="00C76150" w:rsidRPr="00782E7E" w:rsidRDefault="00046067"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vAlign w:val="bottom"/>
          </w:tcPr>
          <w:p w14:paraId="0282179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1,615</w:t>
            </w:r>
          </w:p>
        </w:tc>
        <w:tc>
          <w:tcPr>
            <w:tcW w:w="1368" w:type="dxa"/>
            <w:tcBorders>
              <w:bottom w:val="single" w:sz="4" w:space="0" w:color="auto"/>
            </w:tcBorders>
            <w:vAlign w:val="bottom"/>
          </w:tcPr>
          <w:p w14:paraId="53D0940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1,615</w:t>
            </w:r>
          </w:p>
        </w:tc>
      </w:tr>
      <w:tr w:rsidR="00C76150" w:rsidRPr="00782E7E" w14:paraId="4A1B77D6" w14:textId="77777777" w:rsidTr="002F406F">
        <w:tc>
          <w:tcPr>
            <w:tcW w:w="3989" w:type="dxa"/>
            <w:vAlign w:val="bottom"/>
          </w:tcPr>
          <w:p w14:paraId="213878EC" w14:textId="77777777" w:rsidR="00C76150" w:rsidRPr="00782E7E" w:rsidRDefault="00C76150" w:rsidP="002F406F">
            <w:pPr>
              <w:ind w:left="435"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0E83B36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D863CB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1D3876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AFE554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7AA8E9BD" w14:textId="77777777" w:rsidTr="002F406F">
        <w:tc>
          <w:tcPr>
            <w:tcW w:w="3989" w:type="dxa"/>
            <w:vAlign w:val="bottom"/>
          </w:tcPr>
          <w:p w14:paraId="1AD1392B"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b/>
                <w:bCs/>
                <w:color w:val="000000"/>
                <w:sz w:val="18"/>
                <w:szCs w:val="18"/>
                <w:lang w:val="en-GB"/>
              </w:rPr>
              <w:t>Trade accounts payable</w:t>
            </w:r>
          </w:p>
        </w:tc>
        <w:tc>
          <w:tcPr>
            <w:tcW w:w="1368" w:type="dxa"/>
            <w:shd w:val="clear" w:color="auto" w:fill="FAFAFA"/>
            <w:vAlign w:val="bottom"/>
          </w:tcPr>
          <w:p w14:paraId="678AD3B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3E96DB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D2416C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C8B64D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0208C3F1" w14:textId="77777777" w:rsidTr="002F406F">
        <w:tc>
          <w:tcPr>
            <w:tcW w:w="3989" w:type="dxa"/>
            <w:vAlign w:val="center"/>
          </w:tcPr>
          <w:p w14:paraId="3D1C031A"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color w:val="000000"/>
                <w:spacing w:val="-4"/>
                <w:sz w:val="18"/>
                <w:szCs w:val="18"/>
                <w:lang w:val="en-GB"/>
              </w:rPr>
              <w:t>Subsidiaries</w:t>
            </w:r>
          </w:p>
        </w:tc>
        <w:tc>
          <w:tcPr>
            <w:tcW w:w="1368" w:type="dxa"/>
            <w:shd w:val="clear" w:color="auto" w:fill="FAFAFA"/>
            <w:vAlign w:val="center"/>
          </w:tcPr>
          <w:p w14:paraId="76AFD7A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 xml:space="preserve">-      </w:t>
            </w:r>
          </w:p>
        </w:tc>
        <w:tc>
          <w:tcPr>
            <w:tcW w:w="1368" w:type="dxa"/>
            <w:vAlign w:val="center"/>
          </w:tcPr>
          <w:p w14:paraId="52F03DDD" w14:textId="5D64A8F3" w:rsidR="00C76150" w:rsidRPr="00782E7E" w:rsidRDefault="00046067"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 xml:space="preserve">-     </w:t>
            </w:r>
            <w:r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p>
        </w:tc>
        <w:tc>
          <w:tcPr>
            <w:tcW w:w="1368" w:type="dxa"/>
            <w:shd w:val="clear" w:color="auto" w:fill="FAFAFA"/>
            <w:vAlign w:val="center"/>
          </w:tcPr>
          <w:p w14:paraId="65822338" w14:textId="029D175E"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51,3</w:t>
            </w:r>
            <w:r w:rsidR="005F394F" w:rsidRPr="00782E7E">
              <w:rPr>
                <w:rFonts w:ascii="Arial" w:hAnsi="Arial" w:cs="Arial"/>
                <w:noProof/>
                <w:snapToGrid w:val="0"/>
                <w:color w:val="000000"/>
                <w:sz w:val="18"/>
                <w:szCs w:val="18"/>
                <w:lang w:val="en-GB" w:eastAsia="th-TH"/>
              </w:rPr>
              <w:t>53</w:t>
            </w:r>
            <w:r w:rsidRPr="00782E7E">
              <w:rPr>
                <w:rFonts w:ascii="Arial" w:hAnsi="Arial" w:cs="Arial"/>
                <w:noProof/>
                <w:snapToGrid w:val="0"/>
                <w:color w:val="000000"/>
                <w:sz w:val="18"/>
                <w:szCs w:val="18"/>
                <w:lang w:val="en-GB" w:eastAsia="th-TH"/>
              </w:rPr>
              <w:t>,</w:t>
            </w:r>
            <w:r w:rsidR="005F394F" w:rsidRPr="00782E7E">
              <w:rPr>
                <w:rFonts w:ascii="Arial" w:hAnsi="Arial" w:cs="Arial"/>
                <w:noProof/>
                <w:snapToGrid w:val="0"/>
                <w:color w:val="000000"/>
                <w:sz w:val="18"/>
                <w:szCs w:val="18"/>
                <w:lang w:val="en-GB" w:eastAsia="th-TH"/>
              </w:rPr>
              <w:t>0</w:t>
            </w:r>
            <w:r w:rsidRPr="00782E7E">
              <w:rPr>
                <w:rFonts w:ascii="Arial" w:hAnsi="Arial" w:cs="Arial"/>
                <w:noProof/>
                <w:snapToGrid w:val="0"/>
                <w:color w:val="000000"/>
                <w:sz w:val="18"/>
                <w:szCs w:val="18"/>
                <w:lang w:val="en-GB" w:eastAsia="th-TH"/>
              </w:rPr>
              <w:t>07</w:t>
            </w:r>
          </w:p>
        </w:tc>
        <w:tc>
          <w:tcPr>
            <w:tcW w:w="1368" w:type="dxa"/>
            <w:vAlign w:val="bottom"/>
          </w:tcPr>
          <w:p w14:paraId="4C8E16A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19,934,024</w:t>
            </w:r>
          </w:p>
        </w:tc>
      </w:tr>
      <w:tr w:rsidR="00C76150" w:rsidRPr="00782E7E" w14:paraId="13A1EA37" w14:textId="77777777" w:rsidTr="002F406F">
        <w:tc>
          <w:tcPr>
            <w:tcW w:w="3989" w:type="dxa"/>
            <w:vAlign w:val="center"/>
          </w:tcPr>
          <w:p w14:paraId="2551A6E8" w14:textId="77777777" w:rsidR="00C76150" w:rsidRPr="00782E7E" w:rsidRDefault="00C76150" w:rsidP="002F406F">
            <w:pPr>
              <w:ind w:left="435" w:right="-72"/>
              <w:jc w:val="thaiDistribute"/>
              <w:rPr>
                <w:rFonts w:ascii="Arial" w:hAnsi="Arial" w:cs="Arial"/>
                <w:color w:val="000000"/>
                <w:spacing w:val="-4"/>
                <w:sz w:val="18"/>
                <w:szCs w:val="18"/>
                <w:lang w:val="en-GB"/>
              </w:rPr>
            </w:pPr>
            <w:r w:rsidRPr="00782E7E">
              <w:rPr>
                <w:rFonts w:ascii="Arial" w:hAnsi="Arial" w:cs="Arial"/>
                <w:color w:val="000000"/>
                <w:spacing w:val="-4"/>
                <w:sz w:val="18"/>
                <w:szCs w:val="18"/>
                <w:lang w:val="en-GB"/>
              </w:rPr>
              <w:t>Associates</w:t>
            </w:r>
          </w:p>
        </w:tc>
        <w:tc>
          <w:tcPr>
            <w:tcW w:w="1368" w:type="dxa"/>
            <w:shd w:val="clear" w:color="auto" w:fill="FAFAFA"/>
            <w:vAlign w:val="center"/>
          </w:tcPr>
          <w:p w14:paraId="487CC82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 xml:space="preserve">-      </w:t>
            </w:r>
          </w:p>
        </w:tc>
        <w:tc>
          <w:tcPr>
            <w:tcW w:w="1368" w:type="dxa"/>
            <w:vAlign w:val="bottom"/>
          </w:tcPr>
          <w:p w14:paraId="7617880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5,503,575</w:t>
            </w:r>
          </w:p>
        </w:tc>
        <w:tc>
          <w:tcPr>
            <w:tcW w:w="1368" w:type="dxa"/>
            <w:shd w:val="clear" w:color="auto" w:fill="FAFAFA"/>
            <w:vAlign w:val="center"/>
          </w:tcPr>
          <w:p w14:paraId="7FC9C0F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 xml:space="preserve">-      </w:t>
            </w:r>
          </w:p>
        </w:tc>
        <w:tc>
          <w:tcPr>
            <w:tcW w:w="1368" w:type="dxa"/>
            <w:vAlign w:val="bottom"/>
          </w:tcPr>
          <w:p w14:paraId="79FDAB4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5,503,575</w:t>
            </w:r>
          </w:p>
        </w:tc>
      </w:tr>
      <w:tr w:rsidR="00C76150" w:rsidRPr="00782E7E" w14:paraId="4B33E69D" w14:textId="77777777" w:rsidTr="002F406F">
        <w:tc>
          <w:tcPr>
            <w:tcW w:w="3989" w:type="dxa"/>
            <w:vAlign w:val="center"/>
          </w:tcPr>
          <w:p w14:paraId="45A304D7"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color w:val="000000"/>
                <w:spacing w:val="-4"/>
                <w:sz w:val="18"/>
                <w:szCs w:val="18"/>
                <w:lang w:val="en-GB"/>
              </w:rPr>
              <w:t>Related companies</w:t>
            </w:r>
          </w:p>
        </w:tc>
        <w:tc>
          <w:tcPr>
            <w:tcW w:w="1368" w:type="dxa"/>
            <w:tcBorders>
              <w:bottom w:val="single" w:sz="4" w:space="0" w:color="auto"/>
            </w:tcBorders>
            <w:shd w:val="clear" w:color="auto" w:fill="FAFAFA"/>
          </w:tcPr>
          <w:p w14:paraId="19FD832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39,779,840</w:t>
            </w:r>
          </w:p>
        </w:tc>
        <w:tc>
          <w:tcPr>
            <w:tcW w:w="1368" w:type="dxa"/>
            <w:tcBorders>
              <w:bottom w:val="single" w:sz="4" w:space="0" w:color="auto"/>
            </w:tcBorders>
            <w:vAlign w:val="bottom"/>
          </w:tcPr>
          <w:p w14:paraId="2D9E0B5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57,882,463</w:t>
            </w:r>
          </w:p>
        </w:tc>
        <w:tc>
          <w:tcPr>
            <w:tcW w:w="1368" w:type="dxa"/>
            <w:tcBorders>
              <w:bottom w:val="single" w:sz="4" w:space="0" w:color="auto"/>
            </w:tcBorders>
            <w:shd w:val="clear" w:color="auto" w:fill="FAFAFA"/>
            <w:vAlign w:val="bottom"/>
          </w:tcPr>
          <w:p w14:paraId="232713EE" w14:textId="6EA010B9"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27,5</w:t>
            </w:r>
            <w:r w:rsidR="005F394F" w:rsidRPr="00782E7E">
              <w:rPr>
                <w:rFonts w:ascii="Arial" w:hAnsi="Arial" w:cs="Arial"/>
                <w:noProof/>
                <w:snapToGrid w:val="0"/>
                <w:color w:val="000000"/>
                <w:sz w:val="18"/>
                <w:szCs w:val="18"/>
                <w:lang w:val="en-GB" w:eastAsia="th-TH"/>
              </w:rPr>
              <w:t>06</w:t>
            </w:r>
            <w:r w:rsidRPr="00782E7E">
              <w:rPr>
                <w:rFonts w:ascii="Arial" w:hAnsi="Arial" w:cs="Arial"/>
                <w:noProof/>
                <w:snapToGrid w:val="0"/>
                <w:color w:val="000000"/>
                <w:sz w:val="18"/>
                <w:szCs w:val="18"/>
                <w:lang w:val="en-GB" w:eastAsia="th-TH"/>
              </w:rPr>
              <w:t>,</w:t>
            </w:r>
            <w:r w:rsidR="005F394F" w:rsidRPr="00782E7E">
              <w:rPr>
                <w:rFonts w:ascii="Arial" w:hAnsi="Arial" w:cs="Arial"/>
                <w:noProof/>
                <w:snapToGrid w:val="0"/>
                <w:color w:val="000000"/>
                <w:sz w:val="18"/>
                <w:szCs w:val="18"/>
                <w:lang w:val="en-GB" w:eastAsia="th-TH"/>
              </w:rPr>
              <w:t>7</w:t>
            </w:r>
            <w:r w:rsidRPr="00782E7E">
              <w:rPr>
                <w:rFonts w:ascii="Arial" w:hAnsi="Arial" w:cs="Arial"/>
                <w:noProof/>
                <w:snapToGrid w:val="0"/>
                <w:color w:val="000000"/>
                <w:sz w:val="18"/>
                <w:szCs w:val="18"/>
                <w:lang w:val="en-GB" w:eastAsia="th-TH"/>
              </w:rPr>
              <w:t>83</w:t>
            </w:r>
          </w:p>
        </w:tc>
        <w:tc>
          <w:tcPr>
            <w:tcW w:w="1368" w:type="dxa"/>
            <w:tcBorders>
              <w:bottom w:val="single" w:sz="4" w:space="0" w:color="auto"/>
            </w:tcBorders>
            <w:vAlign w:val="center"/>
          </w:tcPr>
          <w:p w14:paraId="2D3451D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32,535,020</w:t>
            </w:r>
          </w:p>
        </w:tc>
      </w:tr>
      <w:tr w:rsidR="00C76150" w:rsidRPr="00782E7E" w14:paraId="070813DF" w14:textId="77777777" w:rsidTr="002F406F">
        <w:tc>
          <w:tcPr>
            <w:tcW w:w="3989" w:type="dxa"/>
            <w:vAlign w:val="bottom"/>
          </w:tcPr>
          <w:p w14:paraId="21230282"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center"/>
          </w:tcPr>
          <w:p w14:paraId="5723F72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19CDDA1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0934FB1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091DE4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031D1CBF" w14:textId="77777777" w:rsidTr="002F406F">
        <w:tc>
          <w:tcPr>
            <w:tcW w:w="3989" w:type="dxa"/>
            <w:vAlign w:val="center"/>
          </w:tcPr>
          <w:p w14:paraId="5BEF0496"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center"/>
          </w:tcPr>
          <w:p w14:paraId="7B8FDFA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39,779,840</w:t>
            </w:r>
          </w:p>
        </w:tc>
        <w:tc>
          <w:tcPr>
            <w:tcW w:w="1368" w:type="dxa"/>
            <w:tcBorders>
              <w:bottom w:val="single" w:sz="4" w:space="0" w:color="auto"/>
            </w:tcBorders>
            <w:vAlign w:val="center"/>
          </w:tcPr>
          <w:p w14:paraId="59832E5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63,386,038</w:t>
            </w:r>
          </w:p>
        </w:tc>
        <w:tc>
          <w:tcPr>
            <w:tcW w:w="1368" w:type="dxa"/>
            <w:tcBorders>
              <w:bottom w:val="single" w:sz="4" w:space="0" w:color="auto"/>
            </w:tcBorders>
            <w:shd w:val="clear" w:color="auto" w:fill="FAFAFA"/>
            <w:vAlign w:val="center"/>
          </w:tcPr>
          <w:p w14:paraId="18953CB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78,859,790</w:t>
            </w:r>
          </w:p>
        </w:tc>
        <w:tc>
          <w:tcPr>
            <w:tcW w:w="1368" w:type="dxa"/>
            <w:tcBorders>
              <w:bottom w:val="single" w:sz="4" w:space="0" w:color="auto"/>
            </w:tcBorders>
            <w:vAlign w:val="center"/>
          </w:tcPr>
          <w:p w14:paraId="3045DC3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57,972,619</w:t>
            </w:r>
          </w:p>
        </w:tc>
      </w:tr>
      <w:tr w:rsidR="00C76150" w:rsidRPr="00782E7E" w14:paraId="55C5C3B2" w14:textId="77777777" w:rsidTr="002F406F">
        <w:tc>
          <w:tcPr>
            <w:tcW w:w="3989" w:type="dxa"/>
            <w:vAlign w:val="center"/>
          </w:tcPr>
          <w:p w14:paraId="0EE46FCE"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6CA1EFF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B7F446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C6EDD8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4358F4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CCD4394" w14:textId="77777777" w:rsidTr="002F406F">
        <w:tc>
          <w:tcPr>
            <w:tcW w:w="3989" w:type="dxa"/>
            <w:vAlign w:val="center"/>
          </w:tcPr>
          <w:p w14:paraId="1EF17303"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b/>
                <w:bCs/>
                <w:color w:val="000000"/>
                <w:spacing w:val="-2"/>
                <w:sz w:val="18"/>
                <w:szCs w:val="18"/>
                <w:lang w:val="en-GB"/>
              </w:rPr>
              <w:t>Other accounts payable</w:t>
            </w:r>
          </w:p>
        </w:tc>
        <w:tc>
          <w:tcPr>
            <w:tcW w:w="1368" w:type="dxa"/>
            <w:shd w:val="clear" w:color="auto" w:fill="FAFAFA"/>
            <w:vAlign w:val="bottom"/>
          </w:tcPr>
          <w:p w14:paraId="2FD5EA6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C8EEAC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1D1C15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6F1FEE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093A70DA" w14:textId="77777777" w:rsidTr="002F406F">
        <w:tc>
          <w:tcPr>
            <w:tcW w:w="3989" w:type="dxa"/>
            <w:vAlign w:val="center"/>
          </w:tcPr>
          <w:p w14:paraId="29A66640"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color w:val="000000"/>
                <w:spacing w:val="-4"/>
                <w:sz w:val="18"/>
                <w:szCs w:val="18"/>
                <w:lang w:val="en-GB"/>
              </w:rPr>
              <w:t>Subsidiaries</w:t>
            </w:r>
          </w:p>
        </w:tc>
        <w:tc>
          <w:tcPr>
            <w:tcW w:w="1368" w:type="dxa"/>
            <w:shd w:val="clear" w:color="auto" w:fill="FAFAFA"/>
            <w:vAlign w:val="bottom"/>
          </w:tcPr>
          <w:p w14:paraId="6FAD64C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6A00746B" w14:textId="7CDB8040"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 xml:space="preserve">-     </w:t>
            </w:r>
            <w:r w:rsidR="00046067"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cs/>
                <w:lang w:val="en-GB" w:eastAsia="th-TH"/>
              </w:rPr>
              <w:t xml:space="preserve"> </w:t>
            </w:r>
          </w:p>
        </w:tc>
        <w:tc>
          <w:tcPr>
            <w:tcW w:w="1368" w:type="dxa"/>
            <w:shd w:val="clear" w:color="auto" w:fill="FAFAFA"/>
            <w:vAlign w:val="bottom"/>
          </w:tcPr>
          <w:p w14:paraId="2E7F2163" w14:textId="0A76F6D8"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w:t>
            </w:r>
            <w:r w:rsidR="005F394F" w:rsidRPr="00782E7E">
              <w:rPr>
                <w:rFonts w:ascii="Arial" w:hAnsi="Arial" w:cs="Arial"/>
                <w:noProof/>
                <w:snapToGrid w:val="0"/>
                <w:color w:val="000000"/>
                <w:sz w:val="18"/>
                <w:szCs w:val="18"/>
                <w:lang w:val="en-GB" w:eastAsia="th-TH"/>
              </w:rPr>
              <w:t>6</w:t>
            </w:r>
            <w:r w:rsidRPr="00782E7E">
              <w:rPr>
                <w:rFonts w:ascii="Arial" w:hAnsi="Arial" w:cs="Arial"/>
                <w:noProof/>
                <w:snapToGrid w:val="0"/>
                <w:color w:val="000000"/>
                <w:sz w:val="18"/>
                <w:szCs w:val="18"/>
                <w:lang w:val="en-GB" w:eastAsia="th-TH"/>
              </w:rPr>
              <w:t>73,</w:t>
            </w:r>
            <w:r w:rsidR="005F394F" w:rsidRPr="00782E7E">
              <w:rPr>
                <w:rFonts w:ascii="Arial" w:hAnsi="Arial" w:cs="Arial"/>
                <w:noProof/>
                <w:snapToGrid w:val="0"/>
                <w:color w:val="000000"/>
                <w:sz w:val="18"/>
                <w:szCs w:val="18"/>
                <w:lang w:val="en-GB" w:eastAsia="th-TH"/>
              </w:rPr>
              <w:t>330</w:t>
            </w:r>
          </w:p>
        </w:tc>
        <w:tc>
          <w:tcPr>
            <w:tcW w:w="1368" w:type="dxa"/>
            <w:vAlign w:val="center"/>
          </w:tcPr>
          <w:p w14:paraId="5E3097B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39,967,928</w:t>
            </w:r>
          </w:p>
        </w:tc>
      </w:tr>
      <w:tr w:rsidR="00C76150" w:rsidRPr="00782E7E" w14:paraId="1A0D1CEA" w14:textId="77777777" w:rsidTr="002F406F">
        <w:tc>
          <w:tcPr>
            <w:tcW w:w="3989" w:type="dxa"/>
            <w:vAlign w:val="center"/>
          </w:tcPr>
          <w:p w14:paraId="22081558"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color w:val="000000"/>
                <w:sz w:val="18"/>
                <w:szCs w:val="18"/>
                <w:lang w:val="en-GB"/>
              </w:rPr>
              <w:t>Related companies</w:t>
            </w:r>
          </w:p>
        </w:tc>
        <w:tc>
          <w:tcPr>
            <w:tcW w:w="1368" w:type="dxa"/>
            <w:shd w:val="clear" w:color="auto" w:fill="FAFAFA"/>
            <w:vAlign w:val="bottom"/>
          </w:tcPr>
          <w:p w14:paraId="2B2782A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58,835</w:t>
            </w:r>
          </w:p>
        </w:tc>
        <w:tc>
          <w:tcPr>
            <w:tcW w:w="1368" w:type="dxa"/>
            <w:vAlign w:val="bottom"/>
          </w:tcPr>
          <w:p w14:paraId="25CBDE3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2,552,101</w:t>
            </w:r>
          </w:p>
        </w:tc>
        <w:tc>
          <w:tcPr>
            <w:tcW w:w="1368" w:type="dxa"/>
            <w:shd w:val="clear" w:color="auto" w:fill="FAFAFA"/>
            <w:vAlign w:val="bottom"/>
          </w:tcPr>
          <w:p w14:paraId="1917C702" w14:textId="607EC439" w:rsidR="00C76150" w:rsidRPr="00782E7E" w:rsidRDefault="005F394F"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58,835</w:t>
            </w:r>
          </w:p>
        </w:tc>
        <w:tc>
          <w:tcPr>
            <w:tcW w:w="1368" w:type="dxa"/>
            <w:vAlign w:val="center"/>
          </w:tcPr>
          <w:p w14:paraId="403A5CF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526,966</w:t>
            </w:r>
          </w:p>
        </w:tc>
      </w:tr>
      <w:tr w:rsidR="00C76150" w:rsidRPr="00782E7E" w14:paraId="07707B9A" w14:textId="77777777" w:rsidTr="002F406F">
        <w:tc>
          <w:tcPr>
            <w:tcW w:w="3989" w:type="dxa"/>
            <w:vAlign w:val="bottom"/>
          </w:tcPr>
          <w:p w14:paraId="041B04CB"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1B9393A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0795029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7A91B4F8"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42D884E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217B11BA" w14:textId="77777777" w:rsidTr="002F406F">
        <w:tc>
          <w:tcPr>
            <w:tcW w:w="3989" w:type="dxa"/>
            <w:vAlign w:val="center"/>
          </w:tcPr>
          <w:p w14:paraId="01426DF5"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6C810D8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58,835</w:t>
            </w:r>
          </w:p>
        </w:tc>
        <w:tc>
          <w:tcPr>
            <w:tcW w:w="1368" w:type="dxa"/>
            <w:tcBorders>
              <w:bottom w:val="single" w:sz="4" w:space="0" w:color="auto"/>
            </w:tcBorders>
            <w:vAlign w:val="center"/>
          </w:tcPr>
          <w:p w14:paraId="2DF0860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2,552,101</w:t>
            </w:r>
          </w:p>
        </w:tc>
        <w:tc>
          <w:tcPr>
            <w:tcW w:w="1368" w:type="dxa"/>
            <w:tcBorders>
              <w:bottom w:val="single" w:sz="4" w:space="0" w:color="auto"/>
            </w:tcBorders>
            <w:shd w:val="clear" w:color="auto" w:fill="FAFAFA"/>
            <w:vAlign w:val="center"/>
          </w:tcPr>
          <w:p w14:paraId="7F52905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17,732,165</w:t>
            </w:r>
          </w:p>
        </w:tc>
        <w:tc>
          <w:tcPr>
            <w:tcW w:w="1368" w:type="dxa"/>
            <w:tcBorders>
              <w:bottom w:val="single" w:sz="4" w:space="0" w:color="auto"/>
            </w:tcBorders>
            <w:vAlign w:val="center"/>
          </w:tcPr>
          <w:p w14:paraId="1D780C4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40,494,894</w:t>
            </w:r>
          </w:p>
        </w:tc>
      </w:tr>
    </w:tbl>
    <w:p w14:paraId="0963C692" w14:textId="77777777" w:rsidR="00C76150" w:rsidRPr="00782E7E" w:rsidRDefault="00C76150" w:rsidP="00C76150">
      <w:pPr>
        <w:rPr>
          <w:rFonts w:ascii="Arial" w:hAnsi="Arial" w:cs="Arial"/>
          <w:sz w:val="20"/>
          <w:szCs w:val="20"/>
          <w:lang w:val="en-GB"/>
        </w:rPr>
      </w:pPr>
      <w:r w:rsidRPr="00782E7E">
        <w:rPr>
          <w:rFonts w:ascii="Arial" w:hAnsi="Arial" w:cs="Arial"/>
          <w:lang w:val="en-GB"/>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4CE99699" w14:textId="77777777" w:rsidTr="002F406F">
        <w:tc>
          <w:tcPr>
            <w:tcW w:w="3989" w:type="dxa"/>
            <w:vAlign w:val="bottom"/>
          </w:tcPr>
          <w:p w14:paraId="53C572C7" w14:textId="77777777" w:rsidR="00C76150" w:rsidRPr="00782E7E" w:rsidRDefault="00C76150" w:rsidP="002F406F">
            <w:pPr>
              <w:ind w:left="435" w:right="-72"/>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vAlign w:val="bottom"/>
          </w:tcPr>
          <w:p w14:paraId="58D12EC8"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6BFC9D79"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5321D99"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7EA64D1F"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3C80E789" w14:textId="77777777" w:rsidTr="002F406F">
        <w:trPr>
          <w:trHeight w:val="117"/>
        </w:trPr>
        <w:tc>
          <w:tcPr>
            <w:tcW w:w="3989" w:type="dxa"/>
            <w:vAlign w:val="bottom"/>
          </w:tcPr>
          <w:p w14:paraId="38433AA2" w14:textId="77777777" w:rsidR="00C76150" w:rsidRPr="00782E7E" w:rsidRDefault="00C76150" w:rsidP="002F406F">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062D2488"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0CDF3A6B"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c>
          <w:tcPr>
            <w:tcW w:w="1368" w:type="dxa"/>
            <w:tcBorders>
              <w:top w:val="single" w:sz="4" w:space="0" w:color="auto"/>
            </w:tcBorders>
            <w:vAlign w:val="bottom"/>
          </w:tcPr>
          <w:p w14:paraId="6AD0D982"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69354ABB"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2021</w:t>
            </w:r>
          </w:p>
        </w:tc>
      </w:tr>
      <w:tr w:rsidR="00C76150" w:rsidRPr="00782E7E" w14:paraId="768F226D" w14:textId="77777777" w:rsidTr="002F406F">
        <w:tc>
          <w:tcPr>
            <w:tcW w:w="3989" w:type="dxa"/>
            <w:vAlign w:val="bottom"/>
          </w:tcPr>
          <w:p w14:paraId="383F596C" w14:textId="77777777" w:rsidR="00C76150" w:rsidRPr="00782E7E" w:rsidRDefault="00C76150" w:rsidP="002F406F">
            <w:pPr>
              <w:ind w:left="435"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7156583A"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8839AAA"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BD12D53"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2C47A27"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139B7F65" w14:textId="77777777" w:rsidTr="002F406F">
        <w:trPr>
          <w:trHeight w:val="80"/>
        </w:trPr>
        <w:tc>
          <w:tcPr>
            <w:tcW w:w="3989" w:type="dxa"/>
            <w:vAlign w:val="bottom"/>
          </w:tcPr>
          <w:p w14:paraId="6C289DF7" w14:textId="77777777" w:rsidR="00C76150" w:rsidRPr="00782E7E" w:rsidRDefault="00C76150" w:rsidP="002F406F">
            <w:pPr>
              <w:ind w:left="435" w:right="-72"/>
              <w:rPr>
                <w:rFonts w:ascii="Arial" w:hAnsi="Arial" w:cs="Arial"/>
                <w:color w:val="000000"/>
                <w:sz w:val="18"/>
                <w:szCs w:val="18"/>
                <w:lang w:val="en-GB"/>
              </w:rPr>
            </w:pPr>
          </w:p>
        </w:tc>
        <w:tc>
          <w:tcPr>
            <w:tcW w:w="1368" w:type="dxa"/>
            <w:shd w:val="clear" w:color="auto" w:fill="FAFAFA"/>
            <w:vAlign w:val="bottom"/>
          </w:tcPr>
          <w:p w14:paraId="6D40FBFF"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vAlign w:val="bottom"/>
          </w:tcPr>
          <w:p w14:paraId="71105BCC"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shd w:val="clear" w:color="auto" w:fill="FAFAFA"/>
            <w:vAlign w:val="bottom"/>
          </w:tcPr>
          <w:p w14:paraId="1B9E8C2F" w14:textId="77777777" w:rsidR="00C76150" w:rsidRPr="00782E7E" w:rsidRDefault="00C76150" w:rsidP="002F406F">
            <w:pPr>
              <w:tabs>
                <w:tab w:val="decimal" w:pos="1152"/>
              </w:tabs>
              <w:ind w:right="-72"/>
              <w:jc w:val="both"/>
              <w:rPr>
                <w:rFonts w:ascii="Arial" w:hAnsi="Arial" w:cs="Arial"/>
                <w:noProof/>
                <w:snapToGrid w:val="0"/>
                <w:color w:val="000000"/>
                <w:sz w:val="18"/>
                <w:szCs w:val="18"/>
                <w:rtl/>
                <w:cs/>
                <w:lang w:val="en-GB" w:eastAsia="th-TH"/>
              </w:rPr>
            </w:pPr>
          </w:p>
        </w:tc>
        <w:tc>
          <w:tcPr>
            <w:tcW w:w="1368" w:type="dxa"/>
            <w:vAlign w:val="bottom"/>
          </w:tcPr>
          <w:p w14:paraId="2C74B04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5E7441AC" w14:textId="77777777" w:rsidTr="002F406F">
        <w:trPr>
          <w:trHeight w:val="80"/>
        </w:trPr>
        <w:tc>
          <w:tcPr>
            <w:tcW w:w="3989" w:type="dxa"/>
            <w:vAlign w:val="center"/>
          </w:tcPr>
          <w:p w14:paraId="4F72F2DF" w14:textId="77777777" w:rsidR="00C76150" w:rsidRPr="00782E7E" w:rsidRDefault="00C76150" w:rsidP="002F406F">
            <w:pPr>
              <w:ind w:left="435" w:right="-72"/>
              <w:rPr>
                <w:rFonts w:ascii="Arial" w:hAnsi="Arial" w:cs="Arial"/>
                <w:color w:val="000000"/>
                <w:sz w:val="18"/>
                <w:szCs w:val="18"/>
                <w:lang w:val="en-GB"/>
              </w:rPr>
            </w:pPr>
            <w:r w:rsidRPr="00782E7E">
              <w:rPr>
                <w:rFonts w:ascii="Arial" w:hAnsi="Arial" w:cs="Arial"/>
                <w:b/>
                <w:bCs/>
                <w:color w:val="000000"/>
                <w:sz w:val="18"/>
                <w:szCs w:val="18"/>
                <w:lang w:val="en-GB"/>
              </w:rPr>
              <w:t>Fixed assets payable</w:t>
            </w:r>
          </w:p>
        </w:tc>
        <w:tc>
          <w:tcPr>
            <w:tcW w:w="1368" w:type="dxa"/>
            <w:shd w:val="clear" w:color="auto" w:fill="FAFAFA"/>
            <w:vAlign w:val="bottom"/>
          </w:tcPr>
          <w:p w14:paraId="07DC4329"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vAlign w:val="bottom"/>
          </w:tcPr>
          <w:p w14:paraId="28092FD2"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shd w:val="clear" w:color="auto" w:fill="FAFAFA"/>
            <w:vAlign w:val="bottom"/>
          </w:tcPr>
          <w:p w14:paraId="037C6069" w14:textId="77777777" w:rsidR="00C76150" w:rsidRPr="00782E7E" w:rsidRDefault="00C76150" w:rsidP="002F406F">
            <w:pPr>
              <w:tabs>
                <w:tab w:val="decimal" w:pos="1152"/>
              </w:tabs>
              <w:ind w:right="-72"/>
              <w:jc w:val="both"/>
              <w:rPr>
                <w:rFonts w:ascii="Arial" w:hAnsi="Arial" w:cs="Arial"/>
                <w:noProof/>
                <w:snapToGrid w:val="0"/>
                <w:color w:val="000000"/>
                <w:sz w:val="18"/>
                <w:szCs w:val="18"/>
                <w:rtl/>
                <w:cs/>
                <w:lang w:val="en-GB" w:eastAsia="th-TH"/>
              </w:rPr>
            </w:pPr>
          </w:p>
        </w:tc>
        <w:tc>
          <w:tcPr>
            <w:tcW w:w="1368" w:type="dxa"/>
            <w:vAlign w:val="bottom"/>
          </w:tcPr>
          <w:p w14:paraId="558B5CC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D36A8EA" w14:textId="77777777" w:rsidTr="002F406F">
        <w:trPr>
          <w:trHeight w:val="80"/>
        </w:trPr>
        <w:tc>
          <w:tcPr>
            <w:tcW w:w="3989" w:type="dxa"/>
            <w:vAlign w:val="center"/>
          </w:tcPr>
          <w:p w14:paraId="2D084079" w14:textId="77777777" w:rsidR="00C76150" w:rsidRPr="00782E7E" w:rsidRDefault="00C76150" w:rsidP="002F406F">
            <w:pPr>
              <w:ind w:left="435" w:right="-72"/>
              <w:rPr>
                <w:rFonts w:ascii="Arial" w:hAnsi="Arial" w:cs="Arial"/>
                <w:color w:val="000000"/>
                <w:sz w:val="18"/>
                <w:szCs w:val="18"/>
                <w:lang w:val="en-GB"/>
              </w:rPr>
            </w:pPr>
            <w:r w:rsidRPr="00782E7E">
              <w:rPr>
                <w:rFonts w:ascii="Arial" w:hAnsi="Arial" w:cs="Arial"/>
                <w:color w:val="000000"/>
                <w:sz w:val="18"/>
                <w:szCs w:val="18"/>
                <w:lang w:val="en-GB"/>
              </w:rPr>
              <w:t>Subsidiaries</w:t>
            </w:r>
          </w:p>
        </w:tc>
        <w:tc>
          <w:tcPr>
            <w:tcW w:w="1368" w:type="dxa"/>
            <w:shd w:val="clear" w:color="auto" w:fill="FAFAFA"/>
            <w:vAlign w:val="center"/>
          </w:tcPr>
          <w:p w14:paraId="309E2565"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3E0D5973"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212D6EBD" w14:textId="77777777" w:rsidR="00C76150" w:rsidRPr="00782E7E" w:rsidRDefault="00C76150" w:rsidP="002F406F">
            <w:pPr>
              <w:tabs>
                <w:tab w:val="decimal" w:pos="1152"/>
              </w:tabs>
              <w:ind w:right="-72"/>
              <w:jc w:val="both"/>
              <w:rPr>
                <w:rFonts w:ascii="Arial" w:hAnsi="Arial" w:cs="Arial"/>
                <w:noProof/>
                <w:snapToGrid w:val="0"/>
                <w:color w:val="000000"/>
                <w:sz w:val="18"/>
                <w:szCs w:val="18"/>
                <w:rtl/>
                <w:cs/>
                <w:lang w:val="en-GB" w:eastAsia="th-TH"/>
              </w:rPr>
            </w:pPr>
            <w:r w:rsidRPr="00782E7E">
              <w:rPr>
                <w:rFonts w:ascii="Arial" w:hAnsi="Arial" w:cs="Arial"/>
                <w:noProof/>
                <w:snapToGrid w:val="0"/>
                <w:color w:val="000000"/>
                <w:sz w:val="18"/>
                <w:szCs w:val="18"/>
                <w:lang w:val="en-GB" w:eastAsia="th-TH"/>
              </w:rPr>
              <w:t>518,722</w:t>
            </w:r>
          </w:p>
        </w:tc>
        <w:tc>
          <w:tcPr>
            <w:tcW w:w="1368" w:type="dxa"/>
            <w:vAlign w:val="center"/>
          </w:tcPr>
          <w:p w14:paraId="66FE19F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42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250</w:t>
            </w:r>
          </w:p>
        </w:tc>
      </w:tr>
      <w:tr w:rsidR="00C76150" w:rsidRPr="00782E7E" w14:paraId="130C2115" w14:textId="77777777" w:rsidTr="002F406F">
        <w:trPr>
          <w:trHeight w:val="80"/>
        </w:trPr>
        <w:tc>
          <w:tcPr>
            <w:tcW w:w="3989" w:type="dxa"/>
            <w:vAlign w:val="center"/>
          </w:tcPr>
          <w:p w14:paraId="74FAFBD6" w14:textId="77777777" w:rsidR="00C76150" w:rsidRPr="00782E7E" w:rsidRDefault="00C76150" w:rsidP="002F406F">
            <w:pPr>
              <w:ind w:left="435" w:right="-72"/>
              <w:rPr>
                <w:rFonts w:ascii="Arial" w:hAnsi="Arial" w:cs="Arial"/>
                <w:color w:val="000000"/>
                <w:sz w:val="18"/>
                <w:szCs w:val="18"/>
                <w:lang w:val="en-GB"/>
              </w:rPr>
            </w:pPr>
            <w:r w:rsidRPr="00782E7E">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center"/>
          </w:tcPr>
          <w:p w14:paraId="5B9C30FC"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r w:rsidRPr="00782E7E">
              <w:rPr>
                <w:rFonts w:ascii="Arial" w:hAnsi="Arial" w:cs="Arial"/>
                <w:noProof/>
                <w:snapToGrid w:val="0"/>
                <w:color w:val="000000"/>
                <w:sz w:val="18"/>
                <w:szCs w:val="18"/>
                <w:lang w:val="en-GB" w:eastAsia="th-TH"/>
              </w:rPr>
              <w:t>4,098,140</w:t>
            </w:r>
          </w:p>
        </w:tc>
        <w:tc>
          <w:tcPr>
            <w:tcW w:w="1368" w:type="dxa"/>
            <w:tcBorders>
              <w:bottom w:val="single" w:sz="4" w:space="0" w:color="auto"/>
            </w:tcBorders>
            <w:vAlign w:val="center"/>
          </w:tcPr>
          <w:p w14:paraId="12101149"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r w:rsidRPr="00782E7E">
              <w:rPr>
                <w:rFonts w:ascii="Arial" w:hAnsi="Arial" w:cs="Arial"/>
                <w:noProof/>
                <w:snapToGrid w:val="0"/>
                <w:color w:val="000000"/>
                <w:sz w:val="18"/>
                <w:szCs w:val="18"/>
                <w:cs/>
                <w:lang w:val="en-GB" w:eastAsia="th-TH"/>
              </w:rPr>
              <w:t>117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725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500</w:t>
            </w:r>
          </w:p>
        </w:tc>
        <w:tc>
          <w:tcPr>
            <w:tcW w:w="1368" w:type="dxa"/>
            <w:tcBorders>
              <w:bottom w:val="single" w:sz="4" w:space="0" w:color="auto"/>
            </w:tcBorders>
            <w:shd w:val="clear" w:color="auto" w:fill="FAFAFA"/>
            <w:vAlign w:val="center"/>
          </w:tcPr>
          <w:p w14:paraId="0D73D9EA" w14:textId="77777777" w:rsidR="00C76150" w:rsidRPr="00782E7E" w:rsidRDefault="00C76150" w:rsidP="002F406F">
            <w:pPr>
              <w:tabs>
                <w:tab w:val="decimal" w:pos="1152"/>
              </w:tabs>
              <w:ind w:right="-72"/>
              <w:jc w:val="both"/>
              <w:rPr>
                <w:rFonts w:ascii="Arial" w:hAnsi="Arial" w:cs="Arial"/>
                <w:noProof/>
                <w:snapToGrid w:val="0"/>
                <w:color w:val="000000"/>
                <w:sz w:val="18"/>
                <w:szCs w:val="18"/>
                <w:rtl/>
                <w:cs/>
                <w:lang w:val="en-GB" w:eastAsia="th-TH"/>
              </w:rPr>
            </w:pPr>
            <w:r w:rsidRPr="00782E7E">
              <w:rPr>
                <w:rFonts w:ascii="Arial" w:hAnsi="Arial" w:cs="Arial"/>
                <w:noProof/>
                <w:snapToGrid w:val="0"/>
                <w:color w:val="000000"/>
                <w:sz w:val="18"/>
                <w:szCs w:val="18"/>
                <w:lang w:val="en-GB" w:eastAsia="th-TH"/>
              </w:rPr>
              <w:t>2,601,140</w:t>
            </w:r>
          </w:p>
        </w:tc>
        <w:tc>
          <w:tcPr>
            <w:tcW w:w="1368" w:type="dxa"/>
            <w:tcBorders>
              <w:bottom w:val="single" w:sz="4" w:space="0" w:color="auto"/>
            </w:tcBorders>
            <w:vAlign w:val="center"/>
          </w:tcPr>
          <w:p w14:paraId="307BA8E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918</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500</w:t>
            </w:r>
          </w:p>
        </w:tc>
      </w:tr>
      <w:tr w:rsidR="00C76150" w:rsidRPr="00782E7E" w14:paraId="790E2EBC" w14:textId="77777777" w:rsidTr="002F406F">
        <w:trPr>
          <w:trHeight w:val="80"/>
        </w:trPr>
        <w:tc>
          <w:tcPr>
            <w:tcW w:w="3989" w:type="dxa"/>
            <w:vAlign w:val="center"/>
          </w:tcPr>
          <w:p w14:paraId="535DD0B5" w14:textId="77777777" w:rsidR="00C76150" w:rsidRPr="00782E7E" w:rsidRDefault="00C76150" w:rsidP="002F406F">
            <w:pPr>
              <w:ind w:left="435" w:right="-72"/>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511CA4CB"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vAlign w:val="center"/>
          </w:tcPr>
          <w:p w14:paraId="52EACEF2"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FAFAFA"/>
            <w:vAlign w:val="center"/>
          </w:tcPr>
          <w:p w14:paraId="1511F388" w14:textId="77777777" w:rsidR="00C76150" w:rsidRPr="00782E7E" w:rsidRDefault="00C76150" w:rsidP="002F406F">
            <w:pPr>
              <w:tabs>
                <w:tab w:val="decimal" w:pos="1152"/>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center"/>
          </w:tcPr>
          <w:p w14:paraId="6CB8652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F6F9498" w14:textId="77777777" w:rsidTr="002F406F">
        <w:trPr>
          <w:trHeight w:val="80"/>
        </w:trPr>
        <w:tc>
          <w:tcPr>
            <w:tcW w:w="3989" w:type="dxa"/>
            <w:vAlign w:val="center"/>
          </w:tcPr>
          <w:p w14:paraId="3023D5EA" w14:textId="77777777" w:rsidR="00C76150" w:rsidRPr="00782E7E" w:rsidRDefault="00C76150" w:rsidP="002F406F">
            <w:pPr>
              <w:ind w:left="435" w:right="-72"/>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14:paraId="69D22FF9"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r w:rsidRPr="00782E7E">
              <w:rPr>
                <w:rFonts w:ascii="Arial" w:hAnsi="Arial" w:cs="Arial"/>
                <w:noProof/>
                <w:snapToGrid w:val="0"/>
                <w:color w:val="000000"/>
                <w:sz w:val="18"/>
                <w:szCs w:val="18"/>
                <w:lang w:val="en-GB" w:eastAsia="th-TH"/>
              </w:rPr>
              <w:t>4,098,140</w:t>
            </w:r>
          </w:p>
        </w:tc>
        <w:tc>
          <w:tcPr>
            <w:tcW w:w="1368" w:type="dxa"/>
            <w:tcBorders>
              <w:bottom w:val="single" w:sz="4" w:space="0" w:color="auto"/>
            </w:tcBorders>
            <w:vAlign w:val="center"/>
          </w:tcPr>
          <w:p w14:paraId="3F87459D"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r w:rsidRPr="00782E7E">
              <w:rPr>
                <w:rFonts w:ascii="Arial" w:hAnsi="Arial" w:cs="Arial"/>
                <w:noProof/>
                <w:snapToGrid w:val="0"/>
                <w:color w:val="000000"/>
                <w:sz w:val="18"/>
                <w:szCs w:val="18"/>
                <w:cs/>
                <w:lang w:val="en-GB" w:eastAsia="th-TH"/>
              </w:rPr>
              <w:t>117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725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500</w:t>
            </w:r>
          </w:p>
        </w:tc>
        <w:tc>
          <w:tcPr>
            <w:tcW w:w="1368" w:type="dxa"/>
            <w:tcBorders>
              <w:bottom w:val="single" w:sz="4" w:space="0" w:color="auto"/>
            </w:tcBorders>
            <w:shd w:val="clear" w:color="auto" w:fill="FAFAFA"/>
            <w:vAlign w:val="center"/>
          </w:tcPr>
          <w:p w14:paraId="43866FED" w14:textId="77777777" w:rsidR="00C76150" w:rsidRPr="00782E7E" w:rsidRDefault="00C76150" w:rsidP="002F406F">
            <w:pPr>
              <w:tabs>
                <w:tab w:val="decimal" w:pos="1152"/>
              </w:tabs>
              <w:ind w:right="-72"/>
              <w:jc w:val="both"/>
              <w:rPr>
                <w:rFonts w:ascii="Arial" w:hAnsi="Arial" w:cs="Arial"/>
                <w:noProof/>
                <w:snapToGrid w:val="0"/>
                <w:color w:val="000000"/>
                <w:sz w:val="18"/>
                <w:szCs w:val="18"/>
                <w:rtl/>
                <w:cs/>
                <w:lang w:val="en-GB" w:eastAsia="th-TH"/>
              </w:rPr>
            </w:pPr>
            <w:r w:rsidRPr="00782E7E">
              <w:rPr>
                <w:rFonts w:ascii="Arial" w:hAnsi="Arial" w:cs="Arial"/>
                <w:noProof/>
                <w:snapToGrid w:val="0"/>
                <w:color w:val="000000"/>
                <w:sz w:val="18"/>
                <w:szCs w:val="18"/>
                <w:lang w:val="en-GB" w:eastAsia="th-TH"/>
              </w:rPr>
              <w:t>3,119,862</w:t>
            </w:r>
          </w:p>
        </w:tc>
        <w:tc>
          <w:tcPr>
            <w:tcW w:w="1368" w:type="dxa"/>
            <w:tcBorders>
              <w:bottom w:val="single" w:sz="4" w:space="0" w:color="auto"/>
            </w:tcBorders>
            <w:vAlign w:val="center"/>
          </w:tcPr>
          <w:p w14:paraId="1780B36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960</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750</w:t>
            </w:r>
          </w:p>
        </w:tc>
      </w:tr>
      <w:tr w:rsidR="00C76150" w:rsidRPr="00782E7E" w14:paraId="131E0B8F" w14:textId="77777777" w:rsidTr="002F406F">
        <w:trPr>
          <w:trHeight w:val="80"/>
        </w:trPr>
        <w:tc>
          <w:tcPr>
            <w:tcW w:w="3989" w:type="dxa"/>
            <w:vAlign w:val="bottom"/>
          </w:tcPr>
          <w:p w14:paraId="36A44FB4" w14:textId="77777777" w:rsidR="00C76150" w:rsidRPr="00782E7E" w:rsidRDefault="00C76150" w:rsidP="002F406F">
            <w:pPr>
              <w:ind w:left="435"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89286FA"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vAlign w:val="bottom"/>
          </w:tcPr>
          <w:p w14:paraId="085115D1" w14:textId="77777777" w:rsidR="00C76150" w:rsidRPr="00782E7E" w:rsidRDefault="00C76150" w:rsidP="002F406F">
            <w:pPr>
              <w:tabs>
                <w:tab w:val="decimal" w:pos="1152"/>
              </w:tabs>
              <w:ind w:right="-72"/>
              <w:jc w:val="both"/>
              <w:rPr>
                <w:rFonts w:ascii="Arial" w:hAnsi="Arial" w:cs="Arial"/>
                <w:noProof/>
                <w:snapToGrid w:val="0"/>
                <w:color w:val="000000"/>
                <w:sz w:val="18"/>
                <w:szCs w:val="18"/>
                <w:rtl/>
                <w:lang w:val="en-GB" w:eastAsia="th-TH"/>
              </w:rPr>
            </w:pPr>
          </w:p>
        </w:tc>
        <w:tc>
          <w:tcPr>
            <w:tcW w:w="1368" w:type="dxa"/>
            <w:tcBorders>
              <w:top w:val="single" w:sz="4" w:space="0" w:color="auto"/>
            </w:tcBorders>
            <w:shd w:val="clear" w:color="auto" w:fill="FAFAFA"/>
            <w:vAlign w:val="bottom"/>
          </w:tcPr>
          <w:p w14:paraId="29BEA31B" w14:textId="77777777" w:rsidR="00C76150" w:rsidRPr="00782E7E" w:rsidRDefault="00C76150" w:rsidP="002F406F">
            <w:pPr>
              <w:tabs>
                <w:tab w:val="decimal" w:pos="1152"/>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14:paraId="118414C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5AE73A6C" w14:textId="77777777" w:rsidTr="002F406F">
        <w:tc>
          <w:tcPr>
            <w:tcW w:w="3989" w:type="dxa"/>
            <w:vAlign w:val="center"/>
          </w:tcPr>
          <w:p w14:paraId="02AE2AB2"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b/>
                <w:bCs/>
                <w:color w:val="000000"/>
                <w:spacing w:val="-2"/>
                <w:sz w:val="18"/>
                <w:szCs w:val="18"/>
                <w:lang w:val="en-GB"/>
              </w:rPr>
              <w:t>Intangible assets payable</w:t>
            </w:r>
          </w:p>
        </w:tc>
        <w:tc>
          <w:tcPr>
            <w:tcW w:w="1368" w:type="dxa"/>
            <w:shd w:val="clear" w:color="auto" w:fill="FAFAFA"/>
            <w:vAlign w:val="bottom"/>
          </w:tcPr>
          <w:p w14:paraId="6EA8958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47E267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697089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B313C6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826EB9D" w14:textId="77777777" w:rsidTr="002F406F">
        <w:tc>
          <w:tcPr>
            <w:tcW w:w="3989" w:type="dxa"/>
            <w:vAlign w:val="center"/>
          </w:tcPr>
          <w:p w14:paraId="73B91693"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color w:val="000000"/>
                <w:spacing w:val="-2"/>
                <w:sz w:val="18"/>
                <w:szCs w:val="18"/>
                <w:lang w:val="en-GB"/>
              </w:rPr>
              <w:t>Subsidiary</w:t>
            </w:r>
          </w:p>
        </w:tc>
        <w:tc>
          <w:tcPr>
            <w:tcW w:w="1368" w:type="dxa"/>
            <w:tcBorders>
              <w:bottom w:val="single" w:sz="4" w:space="0" w:color="auto"/>
            </w:tcBorders>
            <w:shd w:val="clear" w:color="auto" w:fill="FAFAFA"/>
            <w:vAlign w:val="bottom"/>
          </w:tcPr>
          <w:p w14:paraId="1EA4015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4D4048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24BD8E8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40,000</w:t>
            </w:r>
          </w:p>
        </w:tc>
        <w:tc>
          <w:tcPr>
            <w:tcW w:w="1368" w:type="dxa"/>
            <w:tcBorders>
              <w:bottom w:val="single" w:sz="4" w:space="0" w:color="auto"/>
            </w:tcBorders>
            <w:vAlign w:val="bottom"/>
          </w:tcPr>
          <w:p w14:paraId="171267D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4D8C8016" w14:textId="77777777" w:rsidTr="002F406F">
        <w:tc>
          <w:tcPr>
            <w:tcW w:w="3989" w:type="dxa"/>
            <w:vAlign w:val="center"/>
          </w:tcPr>
          <w:p w14:paraId="4829C292" w14:textId="77777777" w:rsidR="00C76150" w:rsidRPr="00782E7E" w:rsidRDefault="00C76150" w:rsidP="002F406F">
            <w:pPr>
              <w:ind w:left="435" w:right="-72"/>
              <w:jc w:val="thaiDistribute"/>
              <w:rPr>
                <w:rFonts w:ascii="Arial" w:hAnsi="Arial" w:cs="Arial"/>
                <w:color w:val="000000"/>
                <w:spacing w:val="-6"/>
                <w:sz w:val="12"/>
                <w:szCs w:val="12"/>
                <w:lang w:val="en-GB" w:eastAsia="en-GB"/>
              </w:rPr>
            </w:pPr>
          </w:p>
        </w:tc>
        <w:tc>
          <w:tcPr>
            <w:tcW w:w="1368" w:type="dxa"/>
            <w:tcBorders>
              <w:top w:val="single" w:sz="4" w:space="0" w:color="auto"/>
            </w:tcBorders>
            <w:shd w:val="clear" w:color="auto" w:fill="FAFAFA"/>
            <w:vAlign w:val="bottom"/>
          </w:tcPr>
          <w:p w14:paraId="051A416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B4B77D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940424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13B5DD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1EC05E4E" w14:textId="77777777" w:rsidTr="002F406F">
        <w:tc>
          <w:tcPr>
            <w:tcW w:w="3989" w:type="dxa"/>
            <w:vAlign w:val="center"/>
          </w:tcPr>
          <w:p w14:paraId="221AAA8E"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740DC5E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F6E113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4C979D89"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40,000</w:t>
            </w:r>
          </w:p>
        </w:tc>
        <w:tc>
          <w:tcPr>
            <w:tcW w:w="1368" w:type="dxa"/>
            <w:tcBorders>
              <w:bottom w:val="single" w:sz="4" w:space="0" w:color="auto"/>
            </w:tcBorders>
            <w:vAlign w:val="bottom"/>
          </w:tcPr>
          <w:p w14:paraId="6F8364D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0C4D501C" w14:textId="77777777" w:rsidTr="002F406F">
        <w:tc>
          <w:tcPr>
            <w:tcW w:w="3989" w:type="dxa"/>
            <w:vAlign w:val="center"/>
          </w:tcPr>
          <w:p w14:paraId="54EE93DA"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5FAAF0E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BE8BE8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AE267D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AB63CF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5B43DEF3" w14:textId="77777777" w:rsidTr="002F406F">
        <w:tc>
          <w:tcPr>
            <w:tcW w:w="3989" w:type="dxa"/>
            <w:vAlign w:val="center"/>
          </w:tcPr>
          <w:p w14:paraId="0D06F221"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b/>
                <w:bCs/>
                <w:color w:val="000000"/>
                <w:spacing w:val="-2"/>
                <w:sz w:val="18"/>
                <w:szCs w:val="18"/>
                <w:lang w:val="en-GB"/>
              </w:rPr>
              <w:t>Lease liabilities (net)</w:t>
            </w:r>
          </w:p>
        </w:tc>
        <w:tc>
          <w:tcPr>
            <w:tcW w:w="1368" w:type="dxa"/>
            <w:shd w:val="clear" w:color="auto" w:fill="FAFAFA"/>
            <w:vAlign w:val="bottom"/>
          </w:tcPr>
          <w:p w14:paraId="5E83990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993895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C08FE5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0111AF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262B455B" w14:textId="77777777" w:rsidTr="002F406F">
        <w:tc>
          <w:tcPr>
            <w:tcW w:w="3989" w:type="dxa"/>
            <w:vAlign w:val="center"/>
          </w:tcPr>
          <w:p w14:paraId="55CD0816"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color w:val="000000"/>
                <w:spacing w:val="-2"/>
                <w:sz w:val="18"/>
                <w:szCs w:val="18"/>
                <w:lang w:val="en-GB"/>
              </w:rPr>
              <w:t>Related individual/company</w:t>
            </w:r>
          </w:p>
        </w:tc>
        <w:tc>
          <w:tcPr>
            <w:tcW w:w="1368" w:type="dxa"/>
            <w:tcBorders>
              <w:bottom w:val="single" w:sz="4" w:space="0" w:color="auto"/>
            </w:tcBorders>
            <w:shd w:val="clear" w:color="auto" w:fill="FAFAFA"/>
            <w:vAlign w:val="center"/>
          </w:tcPr>
          <w:p w14:paraId="35BC1ED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23,074,498</w:t>
            </w:r>
          </w:p>
        </w:tc>
        <w:tc>
          <w:tcPr>
            <w:tcW w:w="1368" w:type="dxa"/>
            <w:tcBorders>
              <w:bottom w:val="single" w:sz="4" w:space="0" w:color="auto"/>
            </w:tcBorders>
            <w:vAlign w:val="center"/>
          </w:tcPr>
          <w:p w14:paraId="0CF7F8B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172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842</w:t>
            </w:r>
          </w:p>
        </w:tc>
        <w:tc>
          <w:tcPr>
            <w:tcW w:w="1368" w:type="dxa"/>
            <w:tcBorders>
              <w:bottom w:val="single" w:sz="4" w:space="0" w:color="auto"/>
            </w:tcBorders>
            <w:shd w:val="clear" w:color="auto" w:fill="FAFAFA"/>
            <w:vAlign w:val="center"/>
          </w:tcPr>
          <w:p w14:paraId="200C8F4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23,074,498</w:t>
            </w:r>
          </w:p>
        </w:tc>
        <w:tc>
          <w:tcPr>
            <w:tcW w:w="1368" w:type="dxa"/>
            <w:tcBorders>
              <w:bottom w:val="single" w:sz="4" w:space="0" w:color="auto"/>
            </w:tcBorders>
            <w:vAlign w:val="center"/>
          </w:tcPr>
          <w:p w14:paraId="1CE206C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10</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664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163</w:t>
            </w:r>
          </w:p>
        </w:tc>
      </w:tr>
      <w:tr w:rsidR="00C76150" w:rsidRPr="00782E7E" w14:paraId="23E61299" w14:textId="77777777" w:rsidTr="002F406F">
        <w:tc>
          <w:tcPr>
            <w:tcW w:w="3989" w:type="dxa"/>
            <w:vAlign w:val="center"/>
          </w:tcPr>
          <w:p w14:paraId="651082F5" w14:textId="77777777" w:rsidR="00C76150" w:rsidRPr="00782E7E" w:rsidRDefault="00C76150" w:rsidP="002F406F">
            <w:pPr>
              <w:ind w:left="435" w:right="-72"/>
              <w:jc w:val="thaiDistribute"/>
              <w:rPr>
                <w:rFonts w:ascii="Arial" w:hAnsi="Arial" w:cs="Arial"/>
                <w:color w:val="000000"/>
                <w:spacing w:val="-6"/>
                <w:sz w:val="12"/>
                <w:szCs w:val="12"/>
                <w:lang w:val="en-GB" w:eastAsia="en-GB"/>
              </w:rPr>
            </w:pPr>
          </w:p>
        </w:tc>
        <w:tc>
          <w:tcPr>
            <w:tcW w:w="1368" w:type="dxa"/>
            <w:tcBorders>
              <w:top w:val="single" w:sz="4" w:space="0" w:color="auto"/>
            </w:tcBorders>
            <w:shd w:val="clear" w:color="auto" w:fill="FAFAFA"/>
            <w:vAlign w:val="bottom"/>
          </w:tcPr>
          <w:p w14:paraId="457CD51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108606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967F37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3F4DD9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24182746" w14:textId="77777777" w:rsidTr="002F406F">
        <w:tc>
          <w:tcPr>
            <w:tcW w:w="3989" w:type="dxa"/>
            <w:vAlign w:val="center"/>
          </w:tcPr>
          <w:p w14:paraId="4C642D28"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center"/>
          </w:tcPr>
          <w:p w14:paraId="3A252C8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23,074,498</w:t>
            </w:r>
          </w:p>
        </w:tc>
        <w:tc>
          <w:tcPr>
            <w:tcW w:w="1368" w:type="dxa"/>
            <w:tcBorders>
              <w:bottom w:val="single" w:sz="4" w:space="0" w:color="auto"/>
            </w:tcBorders>
            <w:vAlign w:val="center"/>
          </w:tcPr>
          <w:p w14:paraId="3F29039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172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842</w:t>
            </w:r>
          </w:p>
        </w:tc>
        <w:tc>
          <w:tcPr>
            <w:tcW w:w="1368" w:type="dxa"/>
            <w:tcBorders>
              <w:bottom w:val="single" w:sz="4" w:space="0" w:color="auto"/>
            </w:tcBorders>
            <w:shd w:val="clear" w:color="auto" w:fill="FAFAFA"/>
            <w:vAlign w:val="center"/>
          </w:tcPr>
          <w:p w14:paraId="237B909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23,074,498</w:t>
            </w:r>
          </w:p>
        </w:tc>
        <w:tc>
          <w:tcPr>
            <w:tcW w:w="1368" w:type="dxa"/>
            <w:tcBorders>
              <w:bottom w:val="single" w:sz="4" w:space="0" w:color="auto"/>
            </w:tcBorders>
            <w:vAlign w:val="center"/>
          </w:tcPr>
          <w:p w14:paraId="56660D46"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10</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664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163</w:t>
            </w:r>
          </w:p>
        </w:tc>
      </w:tr>
      <w:tr w:rsidR="00C76150" w:rsidRPr="00782E7E" w14:paraId="4925DE25" w14:textId="77777777" w:rsidTr="002F406F">
        <w:tc>
          <w:tcPr>
            <w:tcW w:w="3989" w:type="dxa"/>
            <w:vAlign w:val="center"/>
          </w:tcPr>
          <w:p w14:paraId="4DA77109"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center"/>
          </w:tcPr>
          <w:p w14:paraId="2BA8407C"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70BEA33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5C87A04F"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5A1DED4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68404132" w14:textId="77777777" w:rsidTr="002F406F">
        <w:tc>
          <w:tcPr>
            <w:tcW w:w="3989" w:type="dxa"/>
            <w:vAlign w:val="center"/>
          </w:tcPr>
          <w:p w14:paraId="4CC8013D"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b/>
                <w:bCs/>
                <w:color w:val="000000"/>
                <w:spacing w:val="-2"/>
                <w:sz w:val="18"/>
                <w:szCs w:val="18"/>
                <w:lang w:val="en-GB"/>
              </w:rPr>
              <w:t>Accrued expense</w:t>
            </w:r>
          </w:p>
        </w:tc>
        <w:tc>
          <w:tcPr>
            <w:tcW w:w="1368" w:type="dxa"/>
            <w:shd w:val="clear" w:color="auto" w:fill="FAFAFA"/>
            <w:vAlign w:val="bottom"/>
          </w:tcPr>
          <w:p w14:paraId="2FE46C29"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c>
          <w:tcPr>
            <w:tcW w:w="1368" w:type="dxa"/>
            <w:vAlign w:val="bottom"/>
          </w:tcPr>
          <w:p w14:paraId="6916230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14BB8D7"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c>
          <w:tcPr>
            <w:tcW w:w="1368" w:type="dxa"/>
            <w:vAlign w:val="bottom"/>
          </w:tcPr>
          <w:p w14:paraId="20FEC10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5C9C3C3E" w14:textId="77777777" w:rsidTr="002F406F">
        <w:tc>
          <w:tcPr>
            <w:tcW w:w="3989" w:type="dxa"/>
            <w:vAlign w:val="center"/>
          </w:tcPr>
          <w:p w14:paraId="04120D95"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color w:val="000000"/>
                <w:spacing w:val="-2"/>
                <w:sz w:val="18"/>
                <w:szCs w:val="18"/>
                <w:lang w:val="en-GB"/>
              </w:rPr>
              <w:t>Subsidiary</w:t>
            </w:r>
          </w:p>
        </w:tc>
        <w:tc>
          <w:tcPr>
            <w:tcW w:w="1368" w:type="dxa"/>
            <w:tcBorders>
              <w:bottom w:val="single" w:sz="4" w:space="0" w:color="auto"/>
            </w:tcBorders>
            <w:shd w:val="clear" w:color="auto" w:fill="FAFAFA"/>
            <w:vAlign w:val="bottom"/>
          </w:tcPr>
          <w:p w14:paraId="439FCE9E"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4C653C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27898F21"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5,426,815</w:t>
            </w:r>
          </w:p>
        </w:tc>
        <w:tc>
          <w:tcPr>
            <w:tcW w:w="1368" w:type="dxa"/>
            <w:tcBorders>
              <w:bottom w:val="single" w:sz="4" w:space="0" w:color="auto"/>
            </w:tcBorders>
            <w:vAlign w:val="bottom"/>
          </w:tcPr>
          <w:p w14:paraId="6344AC8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08866F90" w14:textId="77777777" w:rsidTr="002F406F">
        <w:tc>
          <w:tcPr>
            <w:tcW w:w="3989" w:type="dxa"/>
            <w:vAlign w:val="center"/>
          </w:tcPr>
          <w:p w14:paraId="70BFF801"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0F9A2445"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276E1FB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6C48A19"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7CF2C54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9FB8E27" w14:textId="77777777" w:rsidTr="002F406F">
        <w:tc>
          <w:tcPr>
            <w:tcW w:w="3989" w:type="dxa"/>
            <w:vAlign w:val="center"/>
          </w:tcPr>
          <w:p w14:paraId="2872A115"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bottom w:val="single" w:sz="4" w:space="0" w:color="auto"/>
            </w:tcBorders>
            <w:shd w:val="clear" w:color="auto" w:fill="FAFAFA"/>
            <w:vAlign w:val="bottom"/>
          </w:tcPr>
          <w:p w14:paraId="509A7E31"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1E7F64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4AE06294"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5,426,815</w:t>
            </w:r>
          </w:p>
        </w:tc>
        <w:tc>
          <w:tcPr>
            <w:tcW w:w="1368" w:type="dxa"/>
            <w:tcBorders>
              <w:bottom w:val="single" w:sz="4" w:space="0" w:color="auto"/>
            </w:tcBorders>
            <w:vAlign w:val="bottom"/>
          </w:tcPr>
          <w:p w14:paraId="1D329E9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03743BA2" w14:textId="77777777" w:rsidTr="002F406F">
        <w:tc>
          <w:tcPr>
            <w:tcW w:w="3989" w:type="dxa"/>
            <w:vAlign w:val="center"/>
          </w:tcPr>
          <w:p w14:paraId="028952F3"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shd w:val="clear" w:color="auto" w:fill="FAFAFA"/>
            <w:vAlign w:val="bottom"/>
          </w:tcPr>
          <w:p w14:paraId="693FF38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56DF47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649083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ACE328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4E70C503" w14:textId="77777777" w:rsidTr="002F406F">
        <w:tc>
          <w:tcPr>
            <w:tcW w:w="3989" w:type="dxa"/>
            <w:vAlign w:val="center"/>
          </w:tcPr>
          <w:p w14:paraId="1D207551"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b/>
                <w:bCs/>
                <w:color w:val="000000"/>
                <w:spacing w:val="-2"/>
                <w:sz w:val="18"/>
                <w:szCs w:val="18"/>
                <w:lang w:val="en-GB"/>
              </w:rPr>
              <w:t>Accrued interest expense</w:t>
            </w:r>
          </w:p>
        </w:tc>
        <w:tc>
          <w:tcPr>
            <w:tcW w:w="1368" w:type="dxa"/>
            <w:shd w:val="clear" w:color="auto" w:fill="FAFAFA"/>
            <w:vAlign w:val="bottom"/>
          </w:tcPr>
          <w:p w14:paraId="0141788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7B87255"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A070AB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B31BEC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1A7347E" w14:textId="77777777" w:rsidTr="002F406F">
        <w:tc>
          <w:tcPr>
            <w:tcW w:w="3989" w:type="dxa"/>
            <w:vAlign w:val="center"/>
          </w:tcPr>
          <w:p w14:paraId="5742F36F"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color w:val="000000"/>
                <w:spacing w:val="-2"/>
                <w:sz w:val="18"/>
                <w:szCs w:val="18"/>
                <w:lang w:val="en-GB"/>
              </w:rPr>
              <w:t>Subsidiary</w:t>
            </w:r>
          </w:p>
        </w:tc>
        <w:tc>
          <w:tcPr>
            <w:tcW w:w="1368" w:type="dxa"/>
            <w:tcBorders>
              <w:bottom w:val="single" w:sz="4" w:space="0" w:color="auto"/>
            </w:tcBorders>
            <w:shd w:val="clear" w:color="auto" w:fill="FAFAFA"/>
            <w:vAlign w:val="bottom"/>
          </w:tcPr>
          <w:p w14:paraId="3E81C00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12B0395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14:paraId="0D956B72" w14:textId="77777777" w:rsidR="00C76150" w:rsidRPr="00782E7E" w:rsidRDefault="00C76150" w:rsidP="002F406F">
            <w:pPr>
              <w:tabs>
                <w:tab w:val="decimal" w:pos="1152"/>
              </w:tabs>
              <w:ind w:right="-72"/>
              <w:jc w:val="both"/>
              <w:rPr>
                <w:rFonts w:ascii="Arial" w:hAnsi="Arial" w:cs="Arial"/>
                <w:noProof/>
                <w:snapToGrid w:val="0"/>
                <w:color w:val="000000"/>
                <w:sz w:val="18"/>
                <w:szCs w:val="22"/>
                <w:lang w:val="en-GB" w:eastAsia="th-TH"/>
              </w:rPr>
            </w:pPr>
            <w:r w:rsidRPr="00782E7E">
              <w:rPr>
                <w:rFonts w:ascii="Arial" w:hAnsi="Arial" w:cs="Arial"/>
                <w:noProof/>
                <w:snapToGrid w:val="0"/>
                <w:color w:val="000000"/>
                <w:sz w:val="18"/>
                <w:szCs w:val="18"/>
                <w:lang w:val="en-GB" w:eastAsia="th-TH"/>
              </w:rPr>
              <w:t>442,460</w:t>
            </w:r>
          </w:p>
        </w:tc>
        <w:tc>
          <w:tcPr>
            <w:tcW w:w="1368" w:type="dxa"/>
            <w:tcBorders>
              <w:bottom w:val="single" w:sz="4" w:space="0" w:color="auto"/>
            </w:tcBorders>
            <w:vAlign w:val="center"/>
          </w:tcPr>
          <w:p w14:paraId="3847B2E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561</w:t>
            </w:r>
          </w:p>
        </w:tc>
      </w:tr>
      <w:tr w:rsidR="00C76150" w:rsidRPr="00782E7E" w14:paraId="27ECEB02" w14:textId="77777777" w:rsidTr="002F406F">
        <w:tc>
          <w:tcPr>
            <w:tcW w:w="3989" w:type="dxa"/>
            <w:vAlign w:val="center"/>
          </w:tcPr>
          <w:p w14:paraId="769580D0"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shd w:val="clear" w:color="auto" w:fill="FAFAFA"/>
            <w:vAlign w:val="bottom"/>
          </w:tcPr>
          <w:p w14:paraId="607BB0D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43CC72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AB11E34"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7E06E1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678DA502" w14:textId="77777777" w:rsidTr="002F406F">
        <w:tc>
          <w:tcPr>
            <w:tcW w:w="3989" w:type="dxa"/>
            <w:vAlign w:val="center"/>
          </w:tcPr>
          <w:p w14:paraId="47008677"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shd w:val="clear" w:color="auto" w:fill="FAFAFA"/>
            <w:vAlign w:val="bottom"/>
          </w:tcPr>
          <w:p w14:paraId="7A335BCB"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1F556F6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2B9FE1F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442,460</w:t>
            </w:r>
          </w:p>
        </w:tc>
        <w:tc>
          <w:tcPr>
            <w:tcW w:w="1368" w:type="dxa"/>
            <w:vAlign w:val="center"/>
          </w:tcPr>
          <w:p w14:paraId="2FABA96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561</w:t>
            </w:r>
          </w:p>
        </w:tc>
      </w:tr>
      <w:tr w:rsidR="00C76150" w:rsidRPr="00782E7E" w14:paraId="5BB369C8" w14:textId="77777777" w:rsidTr="002F406F">
        <w:tc>
          <w:tcPr>
            <w:tcW w:w="3989" w:type="dxa"/>
            <w:vAlign w:val="center"/>
          </w:tcPr>
          <w:p w14:paraId="40003576"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630FD3B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713B251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050AFA5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11328F62"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r>
      <w:tr w:rsidR="00C76150" w:rsidRPr="00782E7E" w14:paraId="70FC2FD2" w14:textId="77777777" w:rsidTr="002F406F">
        <w:tc>
          <w:tcPr>
            <w:tcW w:w="3989" w:type="dxa"/>
            <w:vAlign w:val="center"/>
          </w:tcPr>
          <w:p w14:paraId="0CEE0CEE" w14:textId="77777777" w:rsidR="00C76150" w:rsidRPr="00782E7E" w:rsidRDefault="00C76150" w:rsidP="002F406F">
            <w:pPr>
              <w:ind w:left="435" w:right="-72"/>
              <w:jc w:val="thaiDistribute"/>
              <w:rPr>
                <w:rFonts w:ascii="Arial" w:hAnsi="Arial" w:cs="Arial"/>
                <w:b/>
                <w:bCs/>
                <w:color w:val="000000"/>
                <w:spacing w:val="-6"/>
                <w:sz w:val="18"/>
                <w:szCs w:val="18"/>
                <w:lang w:val="en-GB" w:eastAsia="en-GB"/>
              </w:rPr>
            </w:pPr>
            <w:r w:rsidRPr="00782E7E">
              <w:rPr>
                <w:rFonts w:ascii="Arial" w:hAnsi="Arial" w:cs="Arial"/>
                <w:b/>
                <w:bCs/>
                <w:color w:val="000000"/>
                <w:spacing w:val="-6"/>
                <w:sz w:val="18"/>
                <w:szCs w:val="18"/>
                <w:lang w:val="en-GB" w:eastAsia="en-GB"/>
              </w:rPr>
              <w:t>Deferred Revenue</w:t>
            </w:r>
          </w:p>
        </w:tc>
        <w:tc>
          <w:tcPr>
            <w:tcW w:w="1368" w:type="dxa"/>
            <w:shd w:val="clear" w:color="auto" w:fill="FAFAFA"/>
            <w:vAlign w:val="bottom"/>
          </w:tcPr>
          <w:p w14:paraId="2372AFD3"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c>
          <w:tcPr>
            <w:tcW w:w="1368" w:type="dxa"/>
            <w:vAlign w:val="bottom"/>
          </w:tcPr>
          <w:p w14:paraId="01CFEF5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11CE31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C4011E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0085F825" w14:textId="77777777" w:rsidTr="002F406F">
        <w:tc>
          <w:tcPr>
            <w:tcW w:w="3989" w:type="dxa"/>
            <w:vAlign w:val="center"/>
          </w:tcPr>
          <w:p w14:paraId="15C38833"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r w:rsidRPr="00782E7E">
              <w:rPr>
                <w:rFonts w:ascii="Arial" w:hAnsi="Arial" w:cs="Arial"/>
                <w:color w:val="000000"/>
                <w:spacing w:val="-6"/>
                <w:sz w:val="18"/>
                <w:szCs w:val="18"/>
                <w:lang w:val="en-GB" w:eastAsia="en-GB"/>
              </w:rPr>
              <w:t>Related individual / company</w:t>
            </w:r>
          </w:p>
        </w:tc>
        <w:tc>
          <w:tcPr>
            <w:tcW w:w="1368" w:type="dxa"/>
            <w:tcBorders>
              <w:bottom w:val="single" w:sz="4" w:space="0" w:color="auto"/>
            </w:tcBorders>
            <w:shd w:val="clear" w:color="auto" w:fill="FAFAFA"/>
            <w:vAlign w:val="bottom"/>
          </w:tcPr>
          <w:p w14:paraId="094CB837"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22,515,800</w:t>
            </w:r>
          </w:p>
        </w:tc>
        <w:tc>
          <w:tcPr>
            <w:tcW w:w="1368" w:type="dxa"/>
            <w:tcBorders>
              <w:bottom w:val="single" w:sz="4" w:space="0" w:color="auto"/>
            </w:tcBorders>
            <w:vAlign w:val="bottom"/>
          </w:tcPr>
          <w:p w14:paraId="5F43C57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45FC060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70802E8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7A2CCE79" w14:textId="77777777" w:rsidTr="002F406F">
        <w:tc>
          <w:tcPr>
            <w:tcW w:w="3989" w:type="dxa"/>
            <w:vAlign w:val="center"/>
          </w:tcPr>
          <w:p w14:paraId="2E8D43BD"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bottom"/>
          </w:tcPr>
          <w:p w14:paraId="7C6C6826"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65E471E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7F18E8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8F6411D"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07DCD561" w14:textId="77777777" w:rsidTr="002F406F">
        <w:tc>
          <w:tcPr>
            <w:tcW w:w="3989" w:type="dxa"/>
            <w:vAlign w:val="center"/>
          </w:tcPr>
          <w:p w14:paraId="23F9E91A"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shd w:val="clear" w:color="auto" w:fill="FAFAFA"/>
            <w:vAlign w:val="bottom"/>
          </w:tcPr>
          <w:p w14:paraId="457048B6"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22,515,800</w:t>
            </w:r>
          </w:p>
        </w:tc>
        <w:tc>
          <w:tcPr>
            <w:tcW w:w="1368" w:type="dxa"/>
            <w:vAlign w:val="bottom"/>
          </w:tcPr>
          <w:p w14:paraId="7FA245C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F5BF76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562FEE7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32857271" w14:textId="77777777" w:rsidTr="002F406F">
        <w:tc>
          <w:tcPr>
            <w:tcW w:w="3989" w:type="dxa"/>
            <w:vAlign w:val="center"/>
          </w:tcPr>
          <w:p w14:paraId="3DF2A4E8" w14:textId="77777777" w:rsidR="00C76150" w:rsidRPr="00782E7E" w:rsidRDefault="00C76150" w:rsidP="002F406F">
            <w:pPr>
              <w:ind w:left="435" w:right="-72"/>
              <w:jc w:val="thaiDistribute"/>
              <w:rPr>
                <w:rFonts w:ascii="Arial" w:hAnsi="Arial" w:cs="Arial"/>
                <w:color w:val="000000"/>
                <w:spacing w:val="-6"/>
                <w:sz w:val="18"/>
                <w:szCs w:val="18"/>
                <w:lang w:val="en-GB" w:eastAsia="en-GB"/>
              </w:rPr>
            </w:pPr>
          </w:p>
        </w:tc>
        <w:tc>
          <w:tcPr>
            <w:tcW w:w="1368" w:type="dxa"/>
            <w:tcBorders>
              <w:top w:val="single" w:sz="4" w:space="0" w:color="auto"/>
            </w:tcBorders>
            <w:shd w:val="clear" w:color="auto" w:fill="FAFAFA"/>
            <w:vAlign w:val="center"/>
          </w:tcPr>
          <w:p w14:paraId="20AD3ABD"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30B3321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65945BA3" w14:textId="77777777" w:rsidR="00C76150" w:rsidRPr="00782E7E" w:rsidRDefault="00C76150" w:rsidP="002F406F">
            <w:pPr>
              <w:tabs>
                <w:tab w:val="decimal" w:pos="1152"/>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078C758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1B94242" w14:textId="77777777" w:rsidTr="002F406F">
        <w:tc>
          <w:tcPr>
            <w:tcW w:w="3989" w:type="dxa"/>
            <w:vAlign w:val="center"/>
          </w:tcPr>
          <w:p w14:paraId="44842DF2" w14:textId="77777777" w:rsidR="00C76150" w:rsidRPr="00782E7E" w:rsidRDefault="00C76150" w:rsidP="002F406F">
            <w:pPr>
              <w:ind w:left="435" w:right="-72"/>
              <w:jc w:val="thaiDistribute"/>
              <w:rPr>
                <w:rFonts w:ascii="Arial" w:hAnsi="Arial" w:cs="Arial"/>
                <w:b/>
                <w:bCs/>
                <w:color w:val="000000"/>
                <w:spacing w:val="-2"/>
                <w:sz w:val="18"/>
                <w:szCs w:val="18"/>
                <w:lang w:val="en-GB"/>
              </w:rPr>
            </w:pPr>
            <w:r w:rsidRPr="00782E7E">
              <w:rPr>
                <w:rFonts w:ascii="Arial" w:hAnsi="Arial" w:cs="Arial"/>
                <w:b/>
                <w:bCs/>
                <w:color w:val="000000"/>
                <w:spacing w:val="-2"/>
                <w:sz w:val="18"/>
                <w:szCs w:val="18"/>
                <w:lang w:val="en-GB"/>
              </w:rPr>
              <w:t>Advance received - vaccine</w:t>
            </w:r>
          </w:p>
        </w:tc>
        <w:tc>
          <w:tcPr>
            <w:tcW w:w="1368" w:type="dxa"/>
            <w:shd w:val="clear" w:color="auto" w:fill="FAFAFA"/>
            <w:vAlign w:val="bottom"/>
          </w:tcPr>
          <w:p w14:paraId="1DE36F0A"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927891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CC3ACA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9C4107C"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C97635E" w14:textId="77777777" w:rsidTr="002F406F">
        <w:tc>
          <w:tcPr>
            <w:tcW w:w="3989" w:type="dxa"/>
            <w:vAlign w:val="center"/>
          </w:tcPr>
          <w:p w14:paraId="2B2FB652" w14:textId="77777777" w:rsidR="00C76150" w:rsidRPr="00782E7E" w:rsidRDefault="00C76150" w:rsidP="002F406F">
            <w:pPr>
              <w:ind w:left="435" w:right="-72"/>
              <w:jc w:val="thaiDistribute"/>
              <w:rPr>
                <w:rFonts w:ascii="Arial" w:hAnsi="Arial" w:cs="Arial"/>
                <w:b/>
                <w:bCs/>
                <w:color w:val="000000"/>
                <w:spacing w:val="-2"/>
                <w:sz w:val="18"/>
                <w:szCs w:val="18"/>
                <w:lang w:val="en-GB"/>
              </w:rPr>
            </w:pPr>
            <w:r w:rsidRPr="00782E7E">
              <w:rPr>
                <w:rFonts w:ascii="Arial" w:hAnsi="Arial" w:cs="Arial"/>
                <w:color w:val="000000"/>
                <w:sz w:val="18"/>
                <w:szCs w:val="18"/>
                <w:lang w:val="en-GB"/>
              </w:rPr>
              <w:t>Subsidiaries</w:t>
            </w:r>
          </w:p>
        </w:tc>
        <w:tc>
          <w:tcPr>
            <w:tcW w:w="1368" w:type="dxa"/>
            <w:shd w:val="clear" w:color="auto" w:fill="FAFAFA"/>
            <w:vAlign w:val="bottom"/>
          </w:tcPr>
          <w:p w14:paraId="6072212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156FE72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103D6A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0B4DA3F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968</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300</w:t>
            </w:r>
          </w:p>
        </w:tc>
      </w:tr>
      <w:tr w:rsidR="00C76150" w:rsidRPr="00782E7E" w14:paraId="0D2C070A" w14:textId="77777777" w:rsidTr="002F406F">
        <w:tc>
          <w:tcPr>
            <w:tcW w:w="3989" w:type="dxa"/>
            <w:vAlign w:val="center"/>
          </w:tcPr>
          <w:p w14:paraId="16CBD412" w14:textId="77777777" w:rsidR="00C76150" w:rsidRPr="00782E7E" w:rsidRDefault="00C76150" w:rsidP="002F406F">
            <w:pPr>
              <w:ind w:left="435" w:right="-72"/>
              <w:jc w:val="thaiDistribute"/>
              <w:rPr>
                <w:rFonts w:ascii="Arial" w:hAnsi="Arial" w:cs="Arial"/>
                <w:b/>
                <w:bCs/>
                <w:color w:val="000000"/>
                <w:spacing w:val="-2"/>
                <w:sz w:val="18"/>
                <w:szCs w:val="18"/>
                <w:lang w:val="en-GB"/>
              </w:rPr>
            </w:pPr>
            <w:r w:rsidRPr="00782E7E">
              <w:rPr>
                <w:rFonts w:ascii="Arial" w:hAnsi="Arial" w:cs="Arial"/>
                <w:color w:val="000000"/>
                <w:sz w:val="18"/>
                <w:szCs w:val="18"/>
                <w:lang w:val="en-GB"/>
              </w:rPr>
              <w:t>Associates</w:t>
            </w:r>
          </w:p>
        </w:tc>
        <w:tc>
          <w:tcPr>
            <w:tcW w:w="1368" w:type="dxa"/>
            <w:shd w:val="clear" w:color="auto" w:fill="FAFAFA"/>
            <w:vAlign w:val="bottom"/>
          </w:tcPr>
          <w:p w14:paraId="24937A47"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48C6B110"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879</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600</w:t>
            </w:r>
          </w:p>
        </w:tc>
        <w:tc>
          <w:tcPr>
            <w:tcW w:w="1368" w:type="dxa"/>
            <w:shd w:val="clear" w:color="auto" w:fill="FAFAFA"/>
            <w:vAlign w:val="bottom"/>
          </w:tcPr>
          <w:p w14:paraId="0983804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center"/>
          </w:tcPr>
          <w:p w14:paraId="14DD69AE"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3</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879</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600</w:t>
            </w:r>
          </w:p>
        </w:tc>
      </w:tr>
      <w:tr w:rsidR="00C76150" w:rsidRPr="00782E7E" w14:paraId="5A3AA537" w14:textId="77777777" w:rsidTr="002F406F">
        <w:tc>
          <w:tcPr>
            <w:tcW w:w="3989" w:type="dxa"/>
            <w:vAlign w:val="center"/>
          </w:tcPr>
          <w:p w14:paraId="6D16C167" w14:textId="77777777" w:rsidR="00C76150" w:rsidRPr="00782E7E" w:rsidRDefault="00C76150" w:rsidP="002F406F">
            <w:pPr>
              <w:ind w:left="435" w:right="-72"/>
              <w:jc w:val="thaiDistribute"/>
              <w:rPr>
                <w:rFonts w:ascii="Arial" w:hAnsi="Arial" w:cs="Arial"/>
                <w:b/>
                <w:bCs/>
                <w:color w:val="000000"/>
                <w:spacing w:val="-2"/>
                <w:sz w:val="18"/>
                <w:szCs w:val="18"/>
                <w:lang w:val="en-GB"/>
              </w:rPr>
            </w:pPr>
            <w:r w:rsidRPr="00782E7E">
              <w:rPr>
                <w:rFonts w:ascii="Arial" w:hAnsi="Arial" w:cs="Arial"/>
                <w:color w:val="000000"/>
                <w:spacing w:val="-2"/>
                <w:sz w:val="18"/>
                <w:szCs w:val="18"/>
                <w:lang w:val="en-GB"/>
              </w:rPr>
              <w:t>Related companies</w:t>
            </w:r>
          </w:p>
        </w:tc>
        <w:tc>
          <w:tcPr>
            <w:tcW w:w="1368" w:type="dxa"/>
            <w:tcBorders>
              <w:bottom w:val="single" w:sz="4" w:space="0" w:color="auto"/>
            </w:tcBorders>
            <w:shd w:val="clear" w:color="auto" w:fill="FAFAFA"/>
            <w:vAlign w:val="bottom"/>
          </w:tcPr>
          <w:p w14:paraId="1D068428"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1E08B03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287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600</w:t>
            </w:r>
          </w:p>
        </w:tc>
        <w:tc>
          <w:tcPr>
            <w:tcW w:w="1368" w:type="dxa"/>
            <w:tcBorders>
              <w:bottom w:val="single" w:sz="4" w:space="0" w:color="auto"/>
            </w:tcBorders>
            <w:shd w:val="clear" w:color="auto" w:fill="FAFAFA"/>
            <w:vAlign w:val="bottom"/>
          </w:tcPr>
          <w:p w14:paraId="4E5C5ACF"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48149F93"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287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600</w:t>
            </w:r>
          </w:p>
        </w:tc>
      </w:tr>
      <w:tr w:rsidR="00C76150" w:rsidRPr="00782E7E" w14:paraId="1D433450" w14:textId="77777777" w:rsidTr="002F406F">
        <w:tc>
          <w:tcPr>
            <w:tcW w:w="3989" w:type="dxa"/>
            <w:vAlign w:val="center"/>
          </w:tcPr>
          <w:p w14:paraId="16E10E84" w14:textId="77777777" w:rsidR="00C76150" w:rsidRPr="00782E7E" w:rsidRDefault="00C76150" w:rsidP="002F406F">
            <w:pPr>
              <w:ind w:left="435" w:right="-72"/>
              <w:jc w:val="thaiDistribute"/>
              <w:rPr>
                <w:rFonts w:ascii="Arial" w:hAnsi="Arial" w:cs="Arial"/>
                <w:b/>
                <w:bCs/>
                <w:color w:val="000000"/>
                <w:spacing w:val="-2"/>
                <w:sz w:val="18"/>
                <w:szCs w:val="18"/>
                <w:lang w:val="en-GB"/>
              </w:rPr>
            </w:pPr>
          </w:p>
        </w:tc>
        <w:tc>
          <w:tcPr>
            <w:tcW w:w="1368" w:type="dxa"/>
            <w:tcBorders>
              <w:top w:val="single" w:sz="4" w:space="0" w:color="auto"/>
            </w:tcBorders>
            <w:shd w:val="clear" w:color="auto" w:fill="FAFAFA"/>
            <w:vAlign w:val="center"/>
          </w:tcPr>
          <w:p w14:paraId="52F6A82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B9CF372"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F34471D" w14:textId="535990C1"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top w:val="single" w:sz="4" w:space="0" w:color="auto"/>
            </w:tcBorders>
            <w:vAlign w:val="center"/>
          </w:tcPr>
          <w:p w14:paraId="0398F03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p>
        </w:tc>
      </w:tr>
      <w:tr w:rsidR="00C76150" w:rsidRPr="00782E7E" w14:paraId="3F2FFD94" w14:textId="77777777" w:rsidTr="002F406F">
        <w:tc>
          <w:tcPr>
            <w:tcW w:w="3989" w:type="dxa"/>
            <w:vAlign w:val="center"/>
          </w:tcPr>
          <w:p w14:paraId="363A907E" w14:textId="77777777" w:rsidR="00C76150" w:rsidRPr="00782E7E" w:rsidRDefault="00C76150" w:rsidP="002F406F">
            <w:pPr>
              <w:ind w:left="435" w:right="-72"/>
              <w:jc w:val="thaiDistribute"/>
              <w:rPr>
                <w:rFonts w:ascii="Arial" w:hAnsi="Arial" w:cs="Arial"/>
                <w:b/>
                <w:bCs/>
                <w:color w:val="000000"/>
                <w:spacing w:val="-2"/>
                <w:sz w:val="18"/>
                <w:szCs w:val="18"/>
                <w:lang w:val="en-GB"/>
              </w:rPr>
            </w:pPr>
          </w:p>
        </w:tc>
        <w:tc>
          <w:tcPr>
            <w:tcW w:w="1368" w:type="dxa"/>
            <w:tcBorders>
              <w:bottom w:val="single" w:sz="4" w:space="0" w:color="auto"/>
            </w:tcBorders>
            <w:shd w:val="clear" w:color="auto" w:fill="FAFAFA"/>
            <w:vAlign w:val="bottom"/>
          </w:tcPr>
          <w:p w14:paraId="7FC60AC9"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6B98B92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11</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167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200</w:t>
            </w:r>
          </w:p>
        </w:tc>
        <w:tc>
          <w:tcPr>
            <w:tcW w:w="1368" w:type="dxa"/>
            <w:tcBorders>
              <w:bottom w:val="single" w:sz="4" w:space="0" w:color="auto"/>
            </w:tcBorders>
            <w:shd w:val="clear" w:color="auto" w:fill="FAFAFA"/>
            <w:vAlign w:val="bottom"/>
          </w:tcPr>
          <w:p w14:paraId="5D03076B"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8408B61" w14:textId="77777777" w:rsidR="00C76150" w:rsidRPr="00782E7E" w:rsidRDefault="00C76150" w:rsidP="002F406F">
            <w:pPr>
              <w:tabs>
                <w:tab w:val="decimal" w:pos="1152"/>
              </w:tabs>
              <w:ind w:right="-72"/>
              <w:jc w:val="both"/>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135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500</w:t>
            </w:r>
          </w:p>
        </w:tc>
      </w:tr>
    </w:tbl>
    <w:p w14:paraId="2F1FDB7A" w14:textId="77777777" w:rsidR="00C76150" w:rsidRPr="00782E7E" w:rsidRDefault="00C76150" w:rsidP="00C76150">
      <w:pPr>
        <w:overflowPunct/>
        <w:autoSpaceDE/>
        <w:autoSpaceDN/>
        <w:adjustRightInd/>
        <w:textAlignment w:val="auto"/>
        <w:rPr>
          <w:rFonts w:ascii="Arial" w:hAnsi="Arial" w:cs="Arial"/>
          <w:color w:val="000000"/>
          <w:sz w:val="18"/>
          <w:szCs w:val="18"/>
          <w:lang w:val="en-GB"/>
        </w:rPr>
      </w:pPr>
    </w:p>
    <w:p w14:paraId="7433A073" w14:textId="77777777" w:rsidR="00C76150" w:rsidRPr="00782E7E" w:rsidRDefault="00C76150" w:rsidP="00C76150">
      <w:pPr>
        <w:overflowPunct/>
        <w:autoSpaceDE/>
        <w:autoSpaceDN/>
        <w:adjustRightInd/>
        <w:textAlignment w:val="auto"/>
        <w:rPr>
          <w:rFonts w:ascii="Arial" w:hAnsi="Arial" w:cs="Arial"/>
          <w:color w:val="000000"/>
          <w:sz w:val="18"/>
          <w:szCs w:val="18"/>
          <w:lang w:val="en-GB"/>
        </w:rPr>
      </w:pPr>
    </w:p>
    <w:p w14:paraId="7B9F4067" w14:textId="77777777" w:rsidR="00C76150" w:rsidRPr="00782E7E" w:rsidRDefault="00C76150" w:rsidP="00C76150">
      <w:pPr>
        <w:pStyle w:val="BodyText"/>
        <w:spacing w:after="0"/>
        <w:ind w:left="1094" w:hanging="547"/>
        <w:jc w:val="both"/>
        <w:rPr>
          <w:rFonts w:ascii="Arial" w:hAnsi="Arial" w:cs="Arial"/>
          <w:color w:val="000000"/>
          <w:sz w:val="2"/>
          <w:szCs w:val="2"/>
          <w:lang w:val="en-GB"/>
        </w:rPr>
        <w:sectPr w:rsidR="00C76150" w:rsidRPr="00782E7E" w:rsidSect="00352FB9">
          <w:footerReference w:type="default" r:id="rId15"/>
          <w:pgSz w:w="11909" w:h="16834" w:code="9"/>
          <w:pgMar w:top="1440" w:right="720" w:bottom="720" w:left="1728" w:header="706" w:footer="706" w:gutter="0"/>
          <w:cols w:space="720"/>
        </w:sectPr>
      </w:pPr>
    </w:p>
    <w:p w14:paraId="2776AD86" w14:textId="77777777" w:rsidR="00C76150" w:rsidRPr="00782E7E" w:rsidRDefault="00C76150" w:rsidP="00C76150">
      <w:pPr>
        <w:pStyle w:val="BodyText"/>
        <w:spacing w:after="0"/>
        <w:ind w:left="540" w:hanging="540"/>
        <w:jc w:val="both"/>
        <w:rPr>
          <w:rFonts w:ascii="Arial" w:hAnsi="Arial" w:cs="Arial"/>
          <w:color w:val="CF4A02"/>
          <w:sz w:val="18"/>
          <w:szCs w:val="18"/>
          <w:lang w:val="en-GB"/>
        </w:rPr>
      </w:pPr>
    </w:p>
    <w:p w14:paraId="0EEBBC22" w14:textId="77777777" w:rsidR="00C76150" w:rsidRPr="00782E7E" w:rsidRDefault="00C76150" w:rsidP="00C76150">
      <w:pPr>
        <w:pStyle w:val="BodyText"/>
        <w:spacing w:after="0"/>
        <w:ind w:left="540" w:hanging="540"/>
        <w:jc w:val="both"/>
        <w:rPr>
          <w:rFonts w:ascii="Arial" w:hAnsi="Arial" w:cs="Arial"/>
          <w:snapToGrid w:val="0"/>
          <w:color w:val="CF4A02"/>
          <w:sz w:val="18"/>
          <w:szCs w:val="18"/>
          <w:lang w:val="en-GB" w:eastAsia="th-TH"/>
        </w:rPr>
      </w:pPr>
      <w:r w:rsidRPr="00782E7E">
        <w:rPr>
          <w:rFonts w:ascii="Arial" w:hAnsi="Arial" w:cs="Arial"/>
          <w:color w:val="CF4A02"/>
          <w:sz w:val="18"/>
          <w:szCs w:val="18"/>
          <w:lang w:val="en-GB"/>
        </w:rPr>
        <w:t>b</w:t>
      </w:r>
      <w:r w:rsidRPr="00782E7E">
        <w:rPr>
          <w:rFonts w:ascii="Arial" w:hAnsi="Arial" w:cs="Arial"/>
          <w:color w:val="CF4A02"/>
          <w:sz w:val="18"/>
          <w:szCs w:val="18"/>
          <w:cs/>
          <w:lang w:val="en-GB"/>
        </w:rPr>
        <w:t>)</w:t>
      </w:r>
      <w:r w:rsidRPr="00782E7E">
        <w:rPr>
          <w:rFonts w:ascii="Arial" w:hAnsi="Arial" w:cs="Arial"/>
          <w:color w:val="CF4A02"/>
          <w:sz w:val="18"/>
          <w:szCs w:val="18"/>
          <w:cs/>
          <w:lang w:val="en-GB"/>
        </w:rPr>
        <w:tab/>
      </w:r>
      <w:r w:rsidRPr="00782E7E">
        <w:rPr>
          <w:rFonts w:ascii="Arial" w:hAnsi="Arial" w:cs="Arial"/>
          <w:color w:val="CF4A02"/>
          <w:spacing w:val="-4"/>
          <w:sz w:val="18"/>
          <w:szCs w:val="18"/>
          <w:lang w:val="en-GB"/>
        </w:rPr>
        <w:t>Significant revenue and expense transactions with related parties for the years ended 31 December 2022 and 2021 are as follows:</w:t>
      </w:r>
      <w:r w:rsidRPr="00782E7E">
        <w:rPr>
          <w:rFonts w:ascii="Arial" w:hAnsi="Arial" w:cs="Arial"/>
          <w:snapToGrid w:val="0"/>
          <w:color w:val="CF4A02"/>
          <w:sz w:val="18"/>
          <w:szCs w:val="18"/>
          <w:lang w:val="en-GB" w:eastAsia="th-TH"/>
        </w:rPr>
        <w:t xml:space="preserve"> </w:t>
      </w:r>
    </w:p>
    <w:p w14:paraId="049D1EA6" w14:textId="77777777" w:rsidR="00C76150" w:rsidRPr="00782E7E" w:rsidRDefault="00C76150" w:rsidP="00C76150">
      <w:pPr>
        <w:pStyle w:val="BodyText"/>
        <w:spacing w:after="0"/>
        <w:ind w:left="900" w:hanging="353"/>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C76150" w:rsidRPr="00782E7E" w14:paraId="67B8D531" w14:textId="77777777" w:rsidTr="002F406F">
        <w:trPr>
          <w:cantSplit/>
        </w:trPr>
        <w:tc>
          <w:tcPr>
            <w:tcW w:w="3686" w:type="dxa"/>
            <w:vAlign w:val="bottom"/>
          </w:tcPr>
          <w:p w14:paraId="1AAD85EC"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12096" w:type="dxa"/>
            <w:gridSpan w:val="12"/>
            <w:tcBorders>
              <w:top w:val="single" w:sz="4" w:space="0" w:color="auto"/>
              <w:bottom w:val="single" w:sz="4" w:space="0" w:color="auto"/>
            </w:tcBorders>
            <w:vAlign w:val="bottom"/>
          </w:tcPr>
          <w:p w14:paraId="0DF76A61" w14:textId="77777777" w:rsidR="00C76150" w:rsidRPr="00782E7E" w:rsidRDefault="00C76150" w:rsidP="002F406F">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For the year ended 31 December 2022</w:t>
            </w:r>
          </w:p>
        </w:tc>
      </w:tr>
      <w:tr w:rsidR="00C76150" w:rsidRPr="00782E7E" w14:paraId="41C005CD" w14:textId="77777777" w:rsidTr="002F406F">
        <w:trPr>
          <w:cantSplit/>
        </w:trPr>
        <w:tc>
          <w:tcPr>
            <w:tcW w:w="3686" w:type="dxa"/>
            <w:vAlign w:val="bottom"/>
          </w:tcPr>
          <w:p w14:paraId="38D79D5B"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6048" w:type="dxa"/>
            <w:gridSpan w:val="6"/>
            <w:tcBorders>
              <w:top w:val="single" w:sz="4" w:space="0" w:color="auto"/>
              <w:bottom w:val="single" w:sz="4" w:space="0" w:color="auto"/>
            </w:tcBorders>
            <w:vAlign w:val="bottom"/>
          </w:tcPr>
          <w:p w14:paraId="42BC7CC2" w14:textId="77777777" w:rsidR="00C76150" w:rsidRPr="00782E7E" w:rsidRDefault="00C76150" w:rsidP="002F406F">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Consolidated financial statements</w:t>
            </w:r>
          </w:p>
        </w:tc>
        <w:tc>
          <w:tcPr>
            <w:tcW w:w="6048" w:type="dxa"/>
            <w:gridSpan w:val="6"/>
            <w:tcBorders>
              <w:top w:val="single" w:sz="4" w:space="0" w:color="auto"/>
              <w:bottom w:val="single" w:sz="4" w:space="0" w:color="auto"/>
            </w:tcBorders>
            <w:vAlign w:val="bottom"/>
          </w:tcPr>
          <w:p w14:paraId="540AEA01" w14:textId="77777777" w:rsidR="00C76150" w:rsidRPr="00782E7E" w:rsidRDefault="00C76150" w:rsidP="002F406F">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Separate financial statements</w:t>
            </w:r>
          </w:p>
        </w:tc>
      </w:tr>
      <w:tr w:rsidR="00C76150" w:rsidRPr="00782E7E" w14:paraId="667EC0C2" w14:textId="77777777" w:rsidTr="002F406F">
        <w:trPr>
          <w:cantSplit/>
        </w:trPr>
        <w:tc>
          <w:tcPr>
            <w:tcW w:w="3686" w:type="dxa"/>
            <w:vAlign w:val="bottom"/>
          </w:tcPr>
          <w:p w14:paraId="7EAB505A"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1008" w:type="dxa"/>
            <w:tcBorders>
              <w:top w:val="single" w:sz="4" w:space="0" w:color="auto"/>
            </w:tcBorders>
            <w:vAlign w:val="bottom"/>
          </w:tcPr>
          <w:p w14:paraId="0D368675"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7FD0F06B"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0DA448BD"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7287248B"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Related</w:t>
            </w:r>
          </w:p>
        </w:tc>
        <w:tc>
          <w:tcPr>
            <w:tcW w:w="1008" w:type="dxa"/>
            <w:tcBorders>
              <w:top w:val="single" w:sz="4" w:space="0" w:color="auto"/>
            </w:tcBorders>
          </w:tcPr>
          <w:p w14:paraId="4591D6F1" w14:textId="77777777" w:rsidR="00C76150" w:rsidRPr="00782E7E" w:rsidRDefault="00C76150" w:rsidP="002F406F">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Related</w:t>
            </w:r>
          </w:p>
        </w:tc>
        <w:tc>
          <w:tcPr>
            <w:tcW w:w="1008" w:type="dxa"/>
            <w:tcBorders>
              <w:top w:val="single" w:sz="4" w:space="0" w:color="auto"/>
            </w:tcBorders>
            <w:vAlign w:val="bottom"/>
          </w:tcPr>
          <w:p w14:paraId="06EFAB81"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33932012"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2E4232D3"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3CA48BCA"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0F9394A2"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Related</w:t>
            </w:r>
          </w:p>
        </w:tc>
        <w:tc>
          <w:tcPr>
            <w:tcW w:w="1008" w:type="dxa"/>
            <w:tcBorders>
              <w:top w:val="single" w:sz="4" w:space="0" w:color="auto"/>
            </w:tcBorders>
          </w:tcPr>
          <w:p w14:paraId="2BB9D2EF" w14:textId="77777777" w:rsidR="00C76150" w:rsidRPr="00782E7E" w:rsidRDefault="00C76150" w:rsidP="002F406F">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Related</w:t>
            </w:r>
          </w:p>
        </w:tc>
        <w:tc>
          <w:tcPr>
            <w:tcW w:w="1008" w:type="dxa"/>
            <w:tcBorders>
              <w:top w:val="single" w:sz="4" w:space="0" w:color="auto"/>
            </w:tcBorders>
          </w:tcPr>
          <w:p w14:paraId="12DDEAA0"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r>
      <w:tr w:rsidR="00C76150" w:rsidRPr="00782E7E" w14:paraId="39F6E8C2" w14:textId="77777777" w:rsidTr="002F406F">
        <w:trPr>
          <w:cantSplit/>
        </w:trPr>
        <w:tc>
          <w:tcPr>
            <w:tcW w:w="3686" w:type="dxa"/>
            <w:vAlign w:val="center"/>
          </w:tcPr>
          <w:p w14:paraId="27B5BB01" w14:textId="77777777" w:rsidR="00C76150" w:rsidRPr="00782E7E" w:rsidRDefault="00C76150" w:rsidP="002F406F">
            <w:pPr>
              <w:tabs>
                <w:tab w:val="left" w:pos="1342"/>
              </w:tabs>
              <w:ind w:left="525"/>
              <w:rPr>
                <w:rFonts w:ascii="Arial" w:hAnsi="Arial" w:cs="Arial"/>
                <w:b/>
                <w:bCs/>
                <w:color w:val="000000"/>
                <w:sz w:val="14"/>
                <w:szCs w:val="14"/>
                <w:lang w:val="en-GB"/>
              </w:rPr>
            </w:pPr>
          </w:p>
        </w:tc>
        <w:tc>
          <w:tcPr>
            <w:tcW w:w="1008" w:type="dxa"/>
            <w:vAlign w:val="bottom"/>
          </w:tcPr>
          <w:p w14:paraId="01D3D7C1"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Subsidiaries</w:t>
            </w:r>
          </w:p>
        </w:tc>
        <w:tc>
          <w:tcPr>
            <w:tcW w:w="1008" w:type="dxa"/>
            <w:vAlign w:val="center"/>
          </w:tcPr>
          <w:p w14:paraId="3708B80B"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Associates</w:t>
            </w:r>
          </w:p>
        </w:tc>
        <w:tc>
          <w:tcPr>
            <w:tcW w:w="1008" w:type="dxa"/>
            <w:vAlign w:val="center"/>
          </w:tcPr>
          <w:p w14:paraId="648948ED" w14:textId="77777777" w:rsidR="00C76150" w:rsidRPr="00782E7E" w:rsidRDefault="00C76150" w:rsidP="002F406F">
            <w:pPr>
              <w:tabs>
                <w:tab w:val="right" w:pos="792"/>
              </w:tabs>
              <w:ind w:left="-44" w:right="-122"/>
              <w:jc w:val="both"/>
              <w:rPr>
                <w:rFonts w:ascii="Arial" w:hAnsi="Arial" w:cs="Arial"/>
                <w:b/>
                <w:bCs/>
                <w:color w:val="000000"/>
                <w:spacing w:val="-6"/>
                <w:sz w:val="14"/>
                <w:szCs w:val="14"/>
                <w:lang w:val="en-GB"/>
              </w:rPr>
            </w:pPr>
            <w:r w:rsidRPr="00782E7E">
              <w:rPr>
                <w:rFonts w:ascii="Arial" w:hAnsi="Arial" w:cs="Arial"/>
                <w:b/>
                <w:bCs/>
                <w:color w:val="000000"/>
                <w:spacing w:val="-6"/>
                <w:sz w:val="14"/>
                <w:szCs w:val="14"/>
                <w:lang w:val="en-GB"/>
              </w:rPr>
              <w:tab/>
              <w:t>Joint ventures</w:t>
            </w:r>
          </w:p>
        </w:tc>
        <w:tc>
          <w:tcPr>
            <w:tcW w:w="1008" w:type="dxa"/>
            <w:vAlign w:val="center"/>
          </w:tcPr>
          <w:p w14:paraId="01BF8F28"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companies</w:t>
            </w:r>
          </w:p>
        </w:tc>
        <w:tc>
          <w:tcPr>
            <w:tcW w:w="1008" w:type="dxa"/>
          </w:tcPr>
          <w:p w14:paraId="2CE3A9F4" w14:textId="77777777" w:rsidR="00C76150" w:rsidRPr="00782E7E" w:rsidRDefault="00C76150" w:rsidP="002F406F">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individuals</w:t>
            </w:r>
          </w:p>
        </w:tc>
        <w:tc>
          <w:tcPr>
            <w:tcW w:w="1008" w:type="dxa"/>
            <w:vAlign w:val="center"/>
          </w:tcPr>
          <w:p w14:paraId="34FBC6DE"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Total</w:t>
            </w:r>
          </w:p>
        </w:tc>
        <w:tc>
          <w:tcPr>
            <w:tcW w:w="1008" w:type="dxa"/>
            <w:vAlign w:val="bottom"/>
          </w:tcPr>
          <w:p w14:paraId="3A08F93B"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Subsidiaries</w:t>
            </w:r>
          </w:p>
        </w:tc>
        <w:tc>
          <w:tcPr>
            <w:tcW w:w="1008" w:type="dxa"/>
            <w:vAlign w:val="center"/>
          </w:tcPr>
          <w:p w14:paraId="054E2A53"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Associates</w:t>
            </w:r>
          </w:p>
        </w:tc>
        <w:tc>
          <w:tcPr>
            <w:tcW w:w="1008" w:type="dxa"/>
            <w:vAlign w:val="center"/>
          </w:tcPr>
          <w:p w14:paraId="22BA561F" w14:textId="77777777" w:rsidR="00C76150" w:rsidRPr="00782E7E" w:rsidRDefault="00C76150" w:rsidP="002F406F">
            <w:pPr>
              <w:tabs>
                <w:tab w:val="decimal" w:pos="792"/>
              </w:tabs>
              <w:ind w:right="-122"/>
              <w:jc w:val="both"/>
              <w:rPr>
                <w:rFonts w:ascii="Arial" w:hAnsi="Arial" w:cs="Arial"/>
                <w:b/>
                <w:bCs/>
                <w:color w:val="000000"/>
                <w:spacing w:val="-6"/>
                <w:sz w:val="14"/>
                <w:szCs w:val="14"/>
                <w:lang w:val="en-GB"/>
              </w:rPr>
            </w:pPr>
            <w:r w:rsidRPr="00782E7E">
              <w:rPr>
                <w:rFonts w:ascii="Arial" w:hAnsi="Arial" w:cs="Arial"/>
                <w:b/>
                <w:bCs/>
                <w:color w:val="000000"/>
                <w:spacing w:val="-6"/>
                <w:sz w:val="14"/>
                <w:szCs w:val="14"/>
                <w:lang w:val="en-GB"/>
              </w:rPr>
              <w:t>Joint ventures</w:t>
            </w:r>
          </w:p>
        </w:tc>
        <w:tc>
          <w:tcPr>
            <w:tcW w:w="1008" w:type="dxa"/>
            <w:vAlign w:val="center"/>
          </w:tcPr>
          <w:p w14:paraId="61869DEE"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companies</w:t>
            </w:r>
          </w:p>
        </w:tc>
        <w:tc>
          <w:tcPr>
            <w:tcW w:w="1008" w:type="dxa"/>
          </w:tcPr>
          <w:p w14:paraId="046595EC" w14:textId="77777777" w:rsidR="00C76150" w:rsidRPr="00782E7E" w:rsidRDefault="00C76150" w:rsidP="002F406F">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individuals</w:t>
            </w:r>
          </w:p>
        </w:tc>
        <w:tc>
          <w:tcPr>
            <w:tcW w:w="1008" w:type="dxa"/>
            <w:vAlign w:val="center"/>
          </w:tcPr>
          <w:p w14:paraId="483525C6"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Total</w:t>
            </w:r>
          </w:p>
        </w:tc>
      </w:tr>
      <w:tr w:rsidR="00C76150" w:rsidRPr="00782E7E" w14:paraId="7C560773" w14:textId="77777777" w:rsidTr="002F406F">
        <w:trPr>
          <w:cantSplit/>
        </w:trPr>
        <w:tc>
          <w:tcPr>
            <w:tcW w:w="3686" w:type="dxa"/>
            <w:vAlign w:val="bottom"/>
          </w:tcPr>
          <w:p w14:paraId="504C2D6C"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1008" w:type="dxa"/>
            <w:tcBorders>
              <w:bottom w:val="single" w:sz="4" w:space="0" w:color="auto"/>
            </w:tcBorders>
            <w:vAlign w:val="bottom"/>
          </w:tcPr>
          <w:p w14:paraId="15776500"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206A5F88"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2BDFB687"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406A35E1"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45A1D49A"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6C65E5F1"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1C335221"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77E26DF6"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44A17C7D"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0231A6A6"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45D2DC9C"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45663041"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r>
      <w:tr w:rsidR="00C76150" w:rsidRPr="00782E7E" w14:paraId="6C390AA4" w14:textId="77777777" w:rsidTr="002F406F">
        <w:trPr>
          <w:cantSplit/>
        </w:trPr>
        <w:tc>
          <w:tcPr>
            <w:tcW w:w="3686" w:type="dxa"/>
            <w:vAlign w:val="bottom"/>
          </w:tcPr>
          <w:p w14:paraId="0B68BED1" w14:textId="77777777" w:rsidR="00C76150" w:rsidRPr="00782E7E" w:rsidRDefault="00C76150" w:rsidP="002F406F">
            <w:pPr>
              <w:tabs>
                <w:tab w:val="left" w:pos="1342"/>
              </w:tabs>
              <w:ind w:left="525"/>
              <w:jc w:val="thaiDistribute"/>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4C6D0B1A"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0E4FC09C"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249CE42F"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31EAABCD"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tcPr>
          <w:p w14:paraId="12CDB151"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78181BBB"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tcPr>
          <w:p w14:paraId="4FECD4B0"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4BA8323D"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0E9C20E2"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16A645F6"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vAlign w:val="bottom"/>
          </w:tcPr>
          <w:p w14:paraId="03D6A944"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FAFAFA"/>
          </w:tcPr>
          <w:p w14:paraId="5D284056"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r>
      <w:tr w:rsidR="00C76150" w:rsidRPr="00782E7E" w14:paraId="362072F5" w14:textId="77777777" w:rsidTr="002F406F">
        <w:trPr>
          <w:cantSplit/>
          <w:trHeight w:val="90"/>
        </w:trPr>
        <w:tc>
          <w:tcPr>
            <w:tcW w:w="3686" w:type="dxa"/>
            <w:vAlign w:val="center"/>
          </w:tcPr>
          <w:p w14:paraId="635A28E4"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p>
        </w:tc>
        <w:tc>
          <w:tcPr>
            <w:tcW w:w="1008" w:type="dxa"/>
            <w:shd w:val="clear" w:color="auto" w:fill="FAFAFA"/>
            <w:vAlign w:val="bottom"/>
          </w:tcPr>
          <w:p w14:paraId="14DFA1A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6249299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2BCD0F8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74D94BB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4F3A829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12B1F13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4F7EC01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4C9B08C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72AD2B8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786D08A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09F1EAA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FAFAFA"/>
            <w:vAlign w:val="bottom"/>
          </w:tcPr>
          <w:p w14:paraId="20C4BA0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r>
      <w:tr w:rsidR="00C76150" w:rsidRPr="00782E7E" w14:paraId="11789784" w14:textId="77777777" w:rsidTr="002F406F">
        <w:trPr>
          <w:cantSplit/>
          <w:trHeight w:val="90"/>
        </w:trPr>
        <w:tc>
          <w:tcPr>
            <w:tcW w:w="3686" w:type="dxa"/>
            <w:vAlign w:val="center"/>
          </w:tcPr>
          <w:p w14:paraId="15E6FC7F"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Revenue from sales of medical supplies</w:t>
            </w:r>
          </w:p>
        </w:tc>
        <w:tc>
          <w:tcPr>
            <w:tcW w:w="1008" w:type="dxa"/>
            <w:shd w:val="clear" w:color="auto" w:fill="FAFAFA"/>
            <w:vAlign w:val="bottom"/>
          </w:tcPr>
          <w:p w14:paraId="59713F4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6896120F"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4,403,968</w:t>
            </w:r>
          </w:p>
        </w:tc>
        <w:tc>
          <w:tcPr>
            <w:tcW w:w="1008" w:type="dxa"/>
            <w:shd w:val="clear" w:color="auto" w:fill="FAFAFA"/>
            <w:vAlign w:val="bottom"/>
          </w:tcPr>
          <w:p w14:paraId="603FC64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73,758</w:t>
            </w:r>
          </w:p>
        </w:tc>
        <w:tc>
          <w:tcPr>
            <w:tcW w:w="1008" w:type="dxa"/>
            <w:shd w:val="clear" w:color="auto" w:fill="FAFAFA"/>
          </w:tcPr>
          <w:p w14:paraId="09A6832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11,430,710</w:t>
            </w:r>
          </w:p>
        </w:tc>
        <w:tc>
          <w:tcPr>
            <w:tcW w:w="1008" w:type="dxa"/>
            <w:shd w:val="clear" w:color="auto" w:fill="FAFAFA"/>
            <w:vAlign w:val="bottom"/>
          </w:tcPr>
          <w:p w14:paraId="54028EE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01318ABE"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15,908,436</w:t>
            </w:r>
          </w:p>
        </w:tc>
        <w:tc>
          <w:tcPr>
            <w:tcW w:w="1008" w:type="dxa"/>
            <w:shd w:val="clear" w:color="auto" w:fill="FAFAFA"/>
          </w:tcPr>
          <w:p w14:paraId="64A4456E"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15,414,726</w:t>
            </w:r>
          </w:p>
        </w:tc>
        <w:tc>
          <w:tcPr>
            <w:tcW w:w="1008" w:type="dxa"/>
            <w:shd w:val="clear" w:color="auto" w:fill="FAFAFA"/>
          </w:tcPr>
          <w:p w14:paraId="0D0885D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3,717,931</w:t>
            </w:r>
          </w:p>
        </w:tc>
        <w:tc>
          <w:tcPr>
            <w:tcW w:w="1008" w:type="dxa"/>
            <w:shd w:val="clear" w:color="auto" w:fill="FAFAFA"/>
            <w:vAlign w:val="bottom"/>
          </w:tcPr>
          <w:p w14:paraId="1B02AE1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50DCA7C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7,596,057</w:t>
            </w:r>
          </w:p>
        </w:tc>
        <w:tc>
          <w:tcPr>
            <w:tcW w:w="1008" w:type="dxa"/>
            <w:shd w:val="clear" w:color="auto" w:fill="FAFAFA"/>
            <w:vAlign w:val="bottom"/>
          </w:tcPr>
          <w:p w14:paraId="3C1D62D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4E64F0D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26,728,714</w:t>
            </w:r>
          </w:p>
        </w:tc>
      </w:tr>
      <w:tr w:rsidR="00C76150" w:rsidRPr="00782E7E" w14:paraId="1FCD9B1C" w14:textId="77777777" w:rsidTr="002F406F">
        <w:trPr>
          <w:cantSplit/>
        </w:trPr>
        <w:tc>
          <w:tcPr>
            <w:tcW w:w="3686" w:type="dxa"/>
            <w:vAlign w:val="center"/>
          </w:tcPr>
          <w:p w14:paraId="5A595EE5"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Revenue from service and consulting</w:t>
            </w:r>
          </w:p>
        </w:tc>
        <w:tc>
          <w:tcPr>
            <w:tcW w:w="1008" w:type="dxa"/>
            <w:shd w:val="clear" w:color="auto" w:fill="FAFAFA"/>
            <w:vAlign w:val="bottom"/>
          </w:tcPr>
          <w:p w14:paraId="319A5D0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09EF5CE4"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1,530,000</w:t>
            </w:r>
          </w:p>
        </w:tc>
        <w:tc>
          <w:tcPr>
            <w:tcW w:w="1008" w:type="dxa"/>
            <w:shd w:val="clear" w:color="auto" w:fill="FAFAFA"/>
            <w:vAlign w:val="bottom"/>
          </w:tcPr>
          <w:p w14:paraId="3ECB42A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16C9313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592,062</w:t>
            </w:r>
          </w:p>
        </w:tc>
        <w:tc>
          <w:tcPr>
            <w:tcW w:w="1008" w:type="dxa"/>
            <w:shd w:val="clear" w:color="auto" w:fill="FAFAFA"/>
            <w:vAlign w:val="bottom"/>
          </w:tcPr>
          <w:p w14:paraId="3F71494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814AA70"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2,122,062</w:t>
            </w:r>
          </w:p>
        </w:tc>
        <w:tc>
          <w:tcPr>
            <w:tcW w:w="1008" w:type="dxa"/>
            <w:shd w:val="clear" w:color="auto" w:fill="FAFAFA"/>
          </w:tcPr>
          <w:p w14:paraId="4BDB8ABD"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24,642,363</w:t>
            </w:r>
          </w:p>
        </w:tc>
        <w:tc>
          <w:tcPr>
            <w:tcW w:w="1008" w:type="dxa"/>
            <w:shd w:val="clear" w:color="auto" w:fill="FAFAFA"/>
          </w:tcPr>
          <w:p w14:paraId="40665ED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660,000</w:t>
            </w:r>
          </w:p>
        </w:tc>
        <w:tc>
          <w:tcPr>
            <w:tcW w:w="1008" w:type="dxa"/>
            <w:shd w:val="clear" w:color="auto" w:fill="FAFAFA"/>
            <w:vAlign w:val="bottom"/>
          </w:tcPr>
          <w:p w14:paraId="3250F9F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6792DB8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07FD104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12674BA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25,302,363</w:t>
            </w:r>
          </w:p>
        </w:tc>
      </w:tr>
      <w:tr w:rsidR="00C76150" w:rsidRPr="00782E7E" w14:paraId="5A19E518" w14:textId="77777777" w:rsidTr="002F406F">
        <w:trPr>
          <w:cantSplit/>
        </w:trPr>
        <w:tc>
          <w:tcPr>
            <w:tcW w:w="3686" w:type="dxa"/>
            <w:vAlign w:val="center"/>
          </w:tcPr>
          <w:p w14:paraId="2DC4546B" w14:textId="6EEDC87A"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Revenue from rental</w:t>
            </w:r>
          </w:p>
        </w:tc>
        <w:tc>
          <w:tcPr>
            <w:tcW w:w="1008" w:type="dxa"/>
            <w:shd w:val="clear" w:color="auto" w:fill="FAFAFA"/>
            <w:vAlign w:val="bottom"/>
          </w:tcPr>
          <w:p w14:paraId="5FE75F2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4A39D2D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275AC8D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60D6C8AC" w14:textId="54741D3D"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17</w:t>
            </w:r>
            <w:r w:rsidR="00C40081" w:rsidRPr="00782E7E">
              <w:rPr>
                <w:rFonts w:ascii="Arial" w:hAnsi="Arial" w:cs="Arial"/>
                <w:noProof/>
                <w:snapToGrid w:val="0"/>
                <w:sz w:val="14"/>
                <w:szCs w:val="14"/>
                <w:lang w:val="en-GB" w:eastAsia="th-TH"/>
              </w:rPr>
              <w:t>4</w:t>
            </w:r>
            <w:r w:rsidRPr="00782E7E">
              <w:rPr>
                <w:rFonts w:ascii="Arial" w:hAnsi="Arial" w:cs="Arial"/>
                <w:noProof/>
                <w:snapToGrid w:val="0"/>
                <w:sz w:val="14"/>
                <w:szCs w:val="14"/>
                <w:lang w:val="en-GB" w:eastAsia="th-TH"/>
              </w:rPr>
              <w:t>,</w:t>
            </w:r>
            <w:r w:rsidR="00C40081" w:rsidRPr="00782E7E">
              <w:rPr>
                <w:rFonts w:ascii="Arial" w:hAnsi="Arial" w:cs="Arial"/>
                <w:noProof/>
                <w:snapToGrid w:val="0"/>
                <w:sz w:val="14"/>
                <w:szCs w:val="14"/>
                <w:lang w:val="en-GB" w:eastAsia="th-TH"/>
              </w:rPr>
              <w:t>76</w:t>
            </w:r>
            <w:r w:rsidRPr="00782E7E">
              <w:rPr>
                <w:rFonts w:ascii="Arial" w:hAnsi="Arial" w:cs="Arial"/>
                <w:noProof/>
                <w:snapToGrid w:val="0"/>
                <w:sz w:val="14"/>
                <w:szCs w:val="14"/>
                <w:lang w:val="en-GB" w:eastAsia="th-TH"/>
              </w:rPr>
              <w:t>6</w:t>
            </w:r>
          </w:p>
        </w:tc>
        <w:tc>
          <w:tcPr>
            <w:tcW w:w="1008" w:type="dxa"/>
            <w:shd w:val="clear" w:color="auto" w:fill="FAFAFA"/>
            <w:vAlign w:val="bottom"/>
          </w:tcPr>
          <w:p w14:paraId="2ADD6B0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0B5F4DF3" w14:textId="358169F6"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17</w:t>
            </w:r>
            <w:r w:rsidR="00C40081" w:rsidRPr="00782E7E">
              <w:rPr>
                <w:rFonts w:ascii="Arial" w:hAnsi="Arial" w:cs="Arial"/>
                <w:noProof/>
                <w:snapToGrid w:val="0"/>
                <w:sz w:val="14"/>
                <w:szCs w:val="14"/>
                <w:lang w:val="en-GB" w:eastAsia="th-TH"/>
              </w:rPr>
              <w:t>4</w:t>
            </w:r>
            <w:r w:rsidRPr="00782E7E">
              <w:rPr>
                <w:rFonts w:ascii="Arial" w:hAnsi="Arial" w:cs="Arial"/>
                <w:noProof/>
                <w:snapToGrid w:val="0"/>
                <w:sz w:val="14"/>
                <w:szCs w:val="14"/>
                <w:lang w:val="en-GB" w:eastAsia="th-TH"/>
              </w:rPr>
              <w:t>,</w:t>
            </w:r>
            <w:r w:rsidR="00C40081" w:rsidRPr="00782E7E">
              <w:rPr>
                <w:rFonts w:ascii="Arial" w:hAnsi="Arial" w:cs="Arial"/>
                <w:noProof/>
                <w:snapToGrid w:val="0"/>
                <w:sz w:val="14"/>
                <w:szCs w:val="14"/>
                <w:lang w:val="en-GB" w:eastAsia="th-TH"/>
              </w:rPr>
              <w:t>76</w:t>
            </w:r>
            <w:r w:rsidRPr="00782E7E">
              <w:rPr>
                <w:rFonts w:ascii="Arial" w:hAnsi="Arial" w:cs="Arial"/>
                <w:noProof/>
                <w:snapToGrid w:val="0"/>
                <w:sz w:val="14"/>
                <w:szCs w:val="14"/>
                <w:lang w:val="en-GB" w:eastAsia="th-TH"/>
              </w:rPr>
              <w:t>6</w:t>
            </w:r>
          </w:p>
        </w:tc>
        <w:tc>
          <w:tcPr>
            <w:tcW w:w="1008" w:type="dxa"/>
            <w:shd w:val="clear" w:color="auto" w:fill="FAFAFA"/>
          </w:tcPr>
          <w:p w14:paraId="623E206B"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3,047,383</w:t>
            </w:r>
          </w:p>
        </w:tc>
        <w:tc>
          <w:tcPr>
            <w:tcW w:w="1008" w:type="dxa"/>
            <w:shd w:val="clear" w:color="auto" w:fill="FAFAFA"/>
          </w:tcPr>
          <w:p w14:paraId="046E8B1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1FDB434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39B1DF8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77D90FD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5D42789C" w14:textId="738024C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3,0</w:t>
            </w:r>
            <w:r w:rsidR="005F394F" w:rsidRPr="00782E7E">
              <w:rPr>
                <w:rFonts w:ascii="Arial" w:hAnsi="Arial" w:cs="Arial"/>
                <w:noProof/>
                <w:snapToGrid w:val="0"/>
                <w:sz w:val="14"/>
                <w:szCs w:val="14"/>
                <w:lang w:val="en-GB" w:eastAsia="th-TH"/>
              </w:rPr>
              <w:t>4</w:t>
            </w:r>
            <w:r w:rsidRPr="00782E7E">
              <w:rPr>
                <w:rFonts w:ascii="Arial" w:hAnsi="Arial" w:cs="Arial"/>
                <w:noProof/>
                <w:snapToGrid w:val="0"/>
                <w:sz w:val="14"/>
                <w:szCs w:val="14"/>
                <w:lang w:val="en-GB" w:eastAsia="th-TH"/>
              </w:rPr>
              <w:t>7,383</w:t>
            </w:r>
          </w:p>
        </w:tc>
      </w:tr>
      <w:tr w:rsidR="00C76150" w:rsidRPr="00782E7E" w14:paraId="7AC4A53A" w14:textId="77777777" w:rsidTr="002F406F">
        <w:trPr>
          <w:cantSplit/>
        </w:trPr>
        <w:tc>
          <w:tcPr>
            <w:tcW w:w="3686" w:type="dxa"/>
            <w:vAlign w:val="center"/>
          </w:tcPr>
          <w:p w14:paraId="2E769D31"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Revenue from the sale of condominium units</w:t>
            </w:r>
          </w:p>
        </w:tc>
        <w:tc>
          <w:tcPr>
            <w:tcW w:w="1008" w:type="dxa"/>
            <w:shd w:val="clear" w:color="auto" w:fill="FAFAFA"/>
            <w:vAlign w:val="bottom"/>
          </w:tcPr>
          <w:p w14:paraId="1779219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1D0B627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58CC842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38F6DD1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358,914,210</w:t>
            </w:r>
          </w:p>
        </w:tc>
        <w:tc>
          <w:tcPr>
            <w:tcW w:w="1008" w:type="dxa"/>
            <w:shd w:val="clear" w:color="auto" w:fill="FAFAFA"/>
            <w:vAlign w:val="bottom"/>
          </w:tcPr>
          <w:p w14:paraId="718C2D5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29B46415"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358,914,210</w:t>
            </w:r>
          </w:p>
        </w:tc>
        <w:tc>
          <w:tcPr>
            <w:tcW w:w="1008" w:type="dxa"/>
            <w:shd w:val="clear" w:color="auto" w:fill="FAFAFA"/>
          </w:tcPr>
          <w:p w14:paraId="08704EA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5786FC8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7093351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5A688FF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7867E40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44A4A11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r>
      <w:tr w:rsidR="00C76150" w:rsidRPr="00782E7E" w14:paraId="161241DB" w14:textId="77777777" w:rsidTr="002F406F">
        <w:trPr>
          <w:cantSplit/>
        </w:trPr>
        <w:tc>
          <w:tcPr>
            <w:tcW w:w="3686" w:type="dxa"/>
            <w:vAlign w:val="center"/>
          </w:tcPr>
          <w:p w14:paraId="650392E9"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Other income</w:t>
            </w:r>
          </w:p>
        </w:tc>
        <w:tc>
          <w:tcPr>
            <w:tcW w:w="1008" w:type="dxa"/>
            <w:shd w:val="clear" w:color="auto" w:fill="FAFAFA"/>
            <w:vAlign w:val="bottom"/>
          </w:tcPr>
          <w:p w14:paraId="5527E3C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65997FD"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48,000</w:t>
            </w:r>
          </w:p>
        </w:tc>
        <w:tc>
          <w:tcPr>
            <w:tcW w:w="1008" w:type="dxa"/>
            <w:shd w:val="clear" w:color="auto" w:fill="FAFAFA"/>
            <w:vAlign w:val="bottom"/>
          </w:tcPr>
          <w:p w14:paraId="6628B12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42221DAF" w14:textId="7242C3B1"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132,</w:t>
            </w:r>
            <w:r w:rsidR="00C40081" w:rsidRPr="00782E7E">
              <w:rPr>
                <w:rFonts w:ascii="Arial" w:hAnsi="Arial" w:cs="Arial"/>
                <w:noProof/>
                <w:snapToGrid w:val="0"/>
                <w:sz w:val="14"/>
                <w:szCs w:val="14"/>
                <w:lang w:val="en-GB" w:eastAsia="th-TH"/>
              </w:rPr>
              <w:t>704</w:t>
            </w:r>
            <w:r w:rsidRPr="00782E7E">
              <w:rPr>
                <w:rFonts w:ascii="Arial" w:hAnsi="Arial" w:cs="Arial"/>
                <w:noProof/>
                <w:snapToGrid w:val="0"/>
                <w:sz w:val="14"/>
                <w:szCs w:val="14"/>
                <w:lang w:val="en-GB" w:eastAsia="th-TH"/>
              </w:rPr>
              <w:t>,</w:t>
            </w:r>
            <w:r w:rsidR="00C40081" w:rsidRPr="00782E7E">
              <w:rPr>
                <w:rFonts w:ascii="Arial" w:hAnsi="Arial" w:cs="Arial"/>
                <w:noProof/>
                <w:snapToGrid w:val="0"/>
                <w:sz w:val="14"/>
                <w:szCs w:val="14"/>
                <w:lang w:val="en-GB" w:eastAsia="th-TH"/>
              </w:rPr>
              <w:t>97</w:t>
            </w:r>
            <w:r w:rsidR="008A224B" w:rsidRPr="00782E7E">
              <w:rPr>
                <w:rFonts w:ascii="Arial" w:hAnsi="Arial" w:cs="Arial"/>
                <w:noProof/>
                <w:snapToGrid w:val="0"/>
                <w:sz w:val="14"/>
                <w:szCs w:val="14"/>
                <w:lang w:val="en-GB" w:eastAsia="th-TH"/>
              </w:rPr>
              <w:t>6</w:t>
            </w:r>
          </w:p>
        </w:tc>
        <w:tc>
          <w:tcPr>
            <w:tcW w:w="1008" w:type="dxa"/>
            <w:shd w:val="clear" w:color="auto" w:fill="FAFAFA"/>
            <w:vAlign w:val="bottom"/>
          </w:tcPr>
          <w:p w14:paraId="31D9929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02D9D120" w14:textId="68464C99"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132,</w:t>
            </w:r>
            <w:r w:rsidR="008A224B" w:rsidRPr="00782E7E">
              <w:rPr>
                <w:rFonts w:ascii="Arial" w:hAnsi="Arial" w:cs="Arial"/>
                <w:noProof/>
                <w:snapToGrid w:val="0"/>
                <w:sz w:val="14"/>
                <w:szCs w:val="14"/>
                <w:lang w:val="en-GB" w:eastAsia="th-TH"/>
              </w:rPr>
              <w:t>7</w:t>
            </w:r>
            <w:r w:rsidR="00C40081" w:rsidRPr="00782E7E">
              <w:rPr>
                <w:rFonts w:ascii="Arial" w:hAnsi="Arial" w:cs="Arial"/>
                <w:noProof/>
                <w:snapToGrid w:val="0"/>
                <w:sz w:val="14"/>
                <w:szCs w:val="14"/>
                <w:lang w:val="en-GB" w:eastAsia="th-TH"/>
              </w:rPr>
              <w:t>52</w:t>
            </w:r>
            <w:r w:rsidRPr="00782E7E">
              <w:rPr>
                <w:rFonts w:ascii="Arial" w:hAnsi="Arial" w:cs="Arial"/>
                <w:noProof/>
                <w:snapToGrid w:val="0"/>
                <w:sz w:val="14"/>
                <w:szCs w:val="14"/>
                <w:lang w:val="en-GB" w:eastAsia="th-TH"/>
              </w:rPr>
              <w:t>,</w:t>
            </w:r>
            <w:r w:rsidR="00C40081" w:rsidRPr="00782E7E">
              <w:rPr>
                <w:rFonts w:ascii="Arial" w:hAnsi="Arial" w:cs="Arial"/>
                <w:noProof/>
                <w:snapToGrid w:val="0"/>
                <w:sz w:val="14"/>
                <w:szCs w:val="14"/>
                <w:lang w:val="en-GB" w:eastAsia="th-TH"/>
              </w:rPr>
              <w:t>97</w:t>
            </w:r>
            <w:r w:rsidR="008A224B" w:rsidRPr="00782E7E">
              <w:rPr>
                <w:rFonts w:ascii="Arial" w:hAnsi="Arial" w:cs="Arial"/>
                <w:noProof/>
                <w:snapToGrid w:val="0"/>
                <w:sz w:val="14"/>
                <w:szCs w:val="14"/>
                <w:lang w:val="en-GB" w:eastAsia="th-TH"/>
              </w:rPr>
              <w:t>6</w:t>
            </w:r>
          </w:p>
        </w:tc>
        <w:tc>
          <w:tcPr>
            <w:tcW w:w="1008" w:type="dxa"/>
            <w:shd w:val="clear" w:color="auto" w:fill="FAFAFA"/>
          </w:tcPr>
          <w:p w14:paraId="79386E6C"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545,068</w:t>
            </w:r>
          </w:p>
        </w:tc>
        <w:tc>
          <w:tcPr>
            <w:tcW w:w="1008" w:type="dxa"/>
            <w:shd w:val="clear" w:color="auto" w:fill="FAFAFA"/>
          </w:tcPr>
          <w:p w14:paraId="04F10F1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2EDD88E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03D9D6B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570E16C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528D696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545,068</w:t>
            </w:r>
          </w:p>
        </w:tc>
      </w:tr>
      <w:tr w:rsidR="00C76150" w:rsidRPr="00782E7E" w14:paraId="3ABCD11A" w14:textId="77777777" w:rsidTr="002F406F">
        <w:trPr>
          <w:cantSplit/>
        </w:trPr>
        <w:tc>
          <w:tcPr>
            <w:tcW w:w="3686" w:type="dxa"/>
            <w:vAlign w:val="center"/>
          </w:tcPr>
          <w:p w14:paraId="55753E6E"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Dividend income</w:t>
            </w:r>
          </w:p>
        </w:tc>
        <w:tc>
          <w:tcPr>
            <w:tcW w:w="1008" w:type="dxa"/>
            <w:shd w:val="clear" w:color="auto" w:fill="FAFAFA"/>
            <w:vAlign w:val="bottom"/>
          </w:tcPr>
          <w:p w14:paraId="0DE8F3E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3CE2AF8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5F73AA9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3658FE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12,566,900</w:t>
            </w:r>
          </w:p>
        </w:tc>
        <w:tc>
          <w:tcPr>
            <w:tcW w:w="1008" w:type="dxa"/>
            <w:shd w:val="clear" w:color="auto" w:fill="FAFAFA"/>
            <w:vAlign w:val="bottom"/>
          </w:tcPr>
          <w:p w14:paraId="1A4E20E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425025BD"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12,566,900</w:t>
            </w:r>
          </w:p>
        </w:tc>
        <w:tc>
          <w:tcPr>
            <w:tcW w:w="1008" w:type="dxa"/>
            <w:shd w:val="clear" w:color="auto" w:fill="FAFAFA"/>
          </w:tcPr>
          <w:p w14:paraId="17C4A0E0"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42,022,063</w:t>
            </w:r>
          </w:p>
        </w:tc>
        <w:tc>
          <w:tcPr>
            <w:tcW w:w="1008" w:type="dxa"/>
            <w:shd w:val="clear" w:color="auto" w:fill="FAFAFA"/>
          </w:tcPr>
          <w:p w14:paraId="6D5C635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29,317,219</w:t>
            </w:r>
          </w:p>
        </w:tc>
        <w:tc>
          <w:tcPr>
            <w:tcW w:w="1008" w:type="dxa"/>
            <w:shd w:val="clear" w:color="auto" w:fill="FAFAFA"/>
            <w:vAlign w:val="bottom"/>
          </w:tcPr>
          <w:p w14:paraId="0C5C537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4CFA686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5,066,900</w:t>
            </w:r>
          </w:p>
        </w:tc>
        <w:tc>
          <w:tcPr>
            <w:tcW w:w="1008" w:type="dxa"/>
            <w:shd w:val="clear" w:color="auto" w:fill="FAFAFA"/>
            <w:vAlign w:val="bottom"/>
          </w:tcPr>
          <w:p w14:paraId="3D82FF8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65925B1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76,406,182</w:t>
            </w:r>
          </w:p>
        </w:tc>
      </w:tr>
      <w:tr w:rsidR="00C76150" w:rsidRPr="00782E7E" w14:paraId="7D3958BE" w14:textId="77777777" w:rsidTr="002F406F">
        <w:trPr>
          <w:cantSplit/>
        </w:trPr>
        <w:tc>
          <w:tcPr>
            <w:tcW w:w="3686" w:type="dxa"/>
            <w:vAlign w:val="center"/>
          </w:tcPr>
          <w:p w14:paraId="78AEAD2E"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Interest income</w:t>
            </w:r>
          </w:p>
        </w:tc>
        <w:tc>
          <w:tcPr>
            <w:tcW w:w="1008" w:type="dxa"/>
            <w:shd w:val="clear" w:color="auto" w:fill="FAFAFA"/>
            <w:vAlign w:val="bottom"/>
          </w:tcPr>
          <w:p w14:paraId="6036BCA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2EEFAE0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3BF4233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1FF7418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6B98D3D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6104DBF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1277775D"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170,084,166</w:t>
            </w:r>
          </w:p>
        </w:tc>
        <w:tc>
          <w:tcPr>
            <w:tcW w:w="1008" w:type="dxa"/>
            <w:shd w:val="clear" w:color="auto" w:fill="FAFAFA"/>
          </w:tcPr>
          <w:p w14:paraId="0C2ADC1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634A25C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2E9787A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063BD50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406852B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170,084,166</w:t>
            </w:r>
          </w:p>
        </w:tc>
      </w:tr>
      <w:tr w:rsidR="00C76150" w:rsidRPr="00782E7E" w14:paraId="26305BFD" w14:textId="77777777" w:rsidTr="002F406F">
        <w:trPr>
          <w:cantSplit/>
        </w:trPr>
        <w:tc>
          <w:tcPr>
            <w:tcW w:w="3686" w:type="dxa"/>
            <w:vAlign w:val="center"/>
          </w:tcPr>
          <w:p w14:paraId="1C0E6850"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Purchase of inventory</w:t>
            </w:r>
          </w:p>
        </w:tc>
        <w:tc>
          <w:tcPr>
            <w:tcW w:w="1008" w:type="dxa"/>
            <w:shd w:val="clear" w:color="auto" w:fill="FAFAFA"/>
            <w:vAlign w:val="bottom"/>
          </w:tcPr>
          <w:p w14:paraId="6FC47F2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604E0C6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2D3F79C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72EB7E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94,751,285</w:t>
            </w:r>
          </w:p>
        </w:tc>
        <w:tc>
          <w:tcPr>
            <w:tcW w:w="1008" w:type="dxa"/>
            <w:shd w:val="clear" w:color="auto" w:fill="FAFAFA"/>
            <w:vAlign w:val="bottom"/>
          </w:tcPr>
          <w:p w14:paraId="5651199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00508504" w14:textId="77777777" w:rsidR="00C76150" w:rsidRPr="00782E7E" w:rsidRDefault="00C76150" w:rsidP="00B766B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94,751,285</w:t>
            </w:r>
          </w:p>
        </w:tc>
        <w:tc>
          <w:tcPr>
            <w:tcW w:w="1008" w:type="dxa"/>
            <w:shd w:val="clear" w:color="auto" w:fill="FAFAFA"/>
          </w:tcPr>
          <w:p w14:paraId="2C0B89ED"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7,835,042</w:t>
            </w:r>
          </w:p>
        </w:tc>
        <w:tc>
          <w:tcPr>
            <w:tcW w:w="1008" w:type="dxa"/>
            <w:shd w:val="clear" w:color="auto" w:fill="FAFAFA"/>
          </w:tcPr>
          <w:p w14:paraId="51B707A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75ADE05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2A83824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84,016,466</w:t>
            </w:r>
          </w:p>
        </w:tc>
        <w:tc>
          <w:tcPr>
            <w:tcW w:w="1008" w:type="dxa"/>
            <w:shd w:val="clear" w:color="auto" w:fill="FAFAFA"/>
            <w:vAlign w:val="bottom"/>
          </w:tcPr>
          <w:p w14:paraId="1229CB9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6873311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91,851,508</w:t>
            </w:r>
          </w:p>
        </w:tc>
      </w:tr>
      <w:tr w:rsidR="00C76150" w:rsidRPr="00782E7E" w14:paraId="341339B9" w14:textId="77777777" w:rsidTr="002F406F">
        <w:trPr>
          <w:cantSplit/>
        </w:trPr>
        <w:tc>
          <w:tcPr>
            <w:tcW w:w="3686" w:type="dxa"/>
            <w:vAlign w:val="center"/>
          </w:tcPr>
          <w:p w14:paraId="2845B7B4"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 xml:space="preserve">Purchase of property, </w:t>
            </w:r>
            <w:proofErr w:type="gramStart"/>
            <w:r w:rsidRPr="00782E7E">
              <w:rPr>
                <w:rFonts w:ascii="Arial" w:hAnsi="Arial" w:cs="Arial"/>
                <w:color w:val="000000"/>
                <w:sz w:val="14"/>
                <w:szCs w:val="14"/>
                <w:lang w:val="en-GB"/>
              </w:rPr>
              <w:t>plant</w:t>
            </w:r>
            <w:proofErr w:type="gramEnd"/>
            <w:r w:rsidRPr="00782E7E">
              <w:rPr>
                <w:rFonts w:ascii="Arial" w:hAnsi="Arial" w:cs="Arial"/>
                <w:color w:val="000000"/>
                <w:sz w:val="14"/>
                <w:szCs w:val="14"/>
                <w:lang w:val="en-GB"/>
              </w:rPr>
              <w:t xml:space="preserve"> and equipment</w:t>
            </w:r>
          </w:p>
        </w:tc>
        <w:tc>
          <w:tcPr>
            <w:tcW w:w="1008" w:type="dxa"/>
            <w:shd w:val="clear" w:color="auto" w:fill="FAFAFA"/>
            <w:vAlign w:val="bottom"/>
          </w:tcPr>
          <w:p w14:paraId="15A5301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7D33731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39D3402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850E95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32,795,518</w:t>
            </w:r>
          </w:p>
        </w:tc>
        <w:tc>
          <w:tcPr>
            <w:tcW w:w="1008" w:type="dxa"/>
            <w:shd w:val="clear" w:color="auto" w:fill="FAFAFA"/>
            <w:vAlign w:val="bottom"/>
          </w:tcPr>
          <w:p w14:paraId="5313976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31A40F47" w14:textId="77777777" w:rsidR="00C76150" w:rsidRPr="00782E7E" w:rsidRDefault="00C76150" w:rsidP="00B766B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32,795,518</w:t>
            </w:r>
          </w:p>
        </w:tc>
        <w:tc>
          <w:tcPr>
            <w:tcW w:w="1008" w:type="dxa"/>
            <w:shd w:val="clear" w:color="auto" w:fill="FAFAFA"/>
          </w:tcPr>
          <w:p w14:paraId="7DEAEDDB"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2,695,627</w:t>
            </w:r>
          </w:p>
        </w:tc>
        <w:tc>
          <w:tcPr>
            <w:tcW w:w="1008" w:type="dxa"/>
            <w:shd w:val="clear" w:color="auto" w:fill="FAFAFA"/>
          </w:tcPr>
          <w:p w14:paraId="38B3ED4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69A3C83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4B43C72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31,352,060</w:t>
            </w:r>
          </w:p>
        </w:tc>
        <w:tc>
          <w:tcPr>
            <w:tcW w:w="1008" w:type="dxa"/>
            <w:shd w:val="clear" w:color="auto" w:fill="FAFAFA"/>
            <w:vAlign w:val="bottom"/>
          </w:tcPr>
          <w:p w14:paraId="023B3A3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353457A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34,047,687</w:t>
            </w:r>
          </w:p>
        </w:tc>
      </w:tr>
      <w:tr w:rsidR="00C76150" w:rsidRPr="00782E7E" w14:paraId="7485B06A" w14:textId="77777777" w:rsidTr="002F406F">
        <w:trPr>
          <w:cantSplit/>
        </w:trPr>
        <w:tc>
          <w:tcPr>
            <w:tcW w:w="3686" w:type="dxa"/>
            <w:vAlign w:val="center"/>
          </w:tcPr>
          <w:p w14:paraId="609A4473"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Purchase of intangible assets</w:t>
            </w:r>
          </w:p>
        </w:tc>
        <w:tc>
          <w:tcPr>
            <w:tcW w:w="1008" w:type="dxa"/>
            <w:shd w:val="clear" w:color="auto" w:fill="FAFAFA"/>
            <w:vAlign w:val="bottom"/>
          </w:tcPr>
          <w:p w14:paraId="1940CC3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65E81F8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150EFA1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A9D92C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0A14EC9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5FC5CA27" w14:textId="77777777" w:rsidR="00C76150" w:rsidRPr="00782E7E" w:rsidRDefault="00C76150" w:rsidP="00B766B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41E91DD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2729F17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0F20EC2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D0F3A3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4C38A7A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34852FC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r>
      <w:tr w:rsidR="00C76150" w:rsidRPr="00782E7E" w14:paraId="6C88AA14" w14:textId="77777777" w:rsidTr="002F406F">
        <w:trPr>
          <w:cantSplit/>
        </w:trPr>
        <w:tc>
          <w:tcPr>
            <w:tcW w:w="3686" w:type="dxa"/>
            <w:vAlign w:val="center"/>
          </w:tcPr>
          <w:p w14:paraId="47CDC047"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Interest expense</w:t>
            </w:r>
          </w:p>
        </w:tc>
        <w:tc>
          <w:tcPr>
            <w:tcW w:w="1008" w:type="dxa"/>
            <w:shd w:val="clear" w:color="auto" w:fill="FAFAFA"/>
            <w:vAlign w:val="bottom"/>
          </w:tcPr>
          <w:p w14:paraId="3B5641A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77227A8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00C3E12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5A1EAC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19,179</w:t>
            </w:r>
          </w:p>
        </w:tc>
        <w:tc>
          <w:tcPr>
            <w:tcW w:w="1008" w:type="dxa"/>
            <w:shd w:val="clear" w:color="auto" w:fill="FAFAFA"/>
            <w:vAlign w:val="bottom"/>
          </w:tcPr>
          <w:p w14:paraId="5FB91BC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5B6A8E5B" w14:textId="77777777" w:rsidR="00C76150" w:rsidRPr="00782E7E" w:rsidRDefault="00C76150" w:rsidP="00B766B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19,179</w:t>
            </w:r>
          </w:p>
        </w:tc>
        <w:tc>
          <w:tcPr>
            <w:tcW w:w="1008" w:type="dxa"/>
            <w:shd w:val="clear" w:color="auto" w:fill="FAFAFA"/>
          </w:tcPr>
          <w:p w14:paraId="21E431B2"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899,960</w:t>
            </w:r>
          </w:p>
        </w:tc>
        <w:tc>
          <w:tcPr>
            <w:tcW w:w="1008" w:type="dxa"/>
            <w:shd w:val="clear" w:color="auto" w:fill="FAFAFA"/>
          </w:tcPr>
          <w:p w14:paraId="4A533E1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7681328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557C0D6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131C0B3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35E6A65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899,960</w:t>
            </w:r>
          </w:p>
        </w:tc>
      </w:tr>
      <w:tr w:rsidR="00C76150" w:rsidRPr="00782E7E" w14:paraId="667A85EC" w14:textId="77777777" w:rsidTr="002F406F">
        <w:trPr>
          <w:cantSplit/>
        </w:trPr>
        <w:tc>
          <w:tcPr>
            <w:tcW w:w="3686" w:type="dxa"/>
            <w:vAlign w:val="center"/>
          </w:tcPr>
          <w:p w14:paraId="51F1A3DF"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Repair expense &amp; professional fee</w:t>
            </w:r>
          </w:p>
        </w:tc>
        <w:tc>
          <w:tcPr>
            <w:tcW w:w="1008" w:type="dxa"/>
            <w:shd w:val="clear" w:color="auto" w:fill="FAFAFA"/>
            <w:vAlign w:val="bottom"/>
          </w:tcPr>
          <w:p w14:paraId="3E287D5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325DA94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16,908,170</w:t>
            </w:r>
          </w:p>
        </w:tc>
        <w:tc>
          <w:tcPr>
            <w:tcW w:w="1008" w:type="dxa"/>
            <w:shd w:val="clear" w:color="auto" w:fill="FAFAFA"/>
            <w:vAlign w:val="bottom"/>
          </w:tcPr>
          <w:p w14:paraId="4E3402D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3C5E3AE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82,762,922</w:t>
            </w:r>
          </w:p>
        </w:tc>
        <w:tc>
          <w:tcPr>
            <w:tcW w:w="1008" w:type="dxa"/>
            <w:shd w:val="clear" w:color="auto" w:fill="FAFAFA"/>
            <w:vAlign w:val="bottom"/>
          </w:tcPr>
          <w:p w14:paraId="0606F50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53F3EFF4" w14:textId="77777777" w:rsidR="00C76150" w:rsidRPr="00782E7E" w:rsidRDefault="00C76150" w:rsidP="00B766B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99,671,092</w:t>
            </w:r>
          </w:p>
        </w:tc>
        <w:tc>
          <w:tcPr>
            <w:tcW w:w="1008" w:type="dxa"/>
            <w:shd w:val="clear" w:color="auto" w:fill="FAFAFA"/>
          </w:tcPr>
          <w:p w14:paraId="504943A0"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61,026,861</w:t>
            </w:r>
          </w:p>
        </w:tc>
        <w:tc>
          <w:tcPr>
            <w:tcW w:w="1008" w:type="dxa"/>
            <w:shd w:val="clear" w:color="auto" w:fill="FAFAFA"/>
          </w:tcPr>
          <w:p w14:paraId="25B41EC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16,739,800</w:t>
            </w:r>
          </w:p>
        </w:tc>
        <w:tc>
          <w:tcPr>
            <w:tcW w:w="1008" w:type="dxa"/>
            <w:shd w:val="clear" w:color="auto" w:fill="FAFAFA"/>
            <w:vAlign w:val="bottom"/>
          </w:tcPr>
          <w:p w14:paraId="0A0C8C7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1E7637A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51,273,069</w:t>
            </w:r>
          </w:p>
        </w:tc>
        <w:tc>
          <w:tcPr>
            <w:tcW w:w="1008" w:type="dxa"/>
            <w:shd w:val="clear" w:color="auto" w:fill="FAFAFA"/>
            <w:vAlign w:val="bottom"/>
          </w:tcPr>
          <w:p w14:paraId="3840F96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2FABA23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129,039,730</w:t>
            </w:r>
          </w:p>
        </w:tc>
      </w:tr>
      <w:tr w:rsidR="00C76150" w:rsidRPr="00782E7E" w14:paraId="2F380B2F" w14:textId="77777777" w:rsidTr="002F406F">
        <w:trPr>
          <w:cantSplit/>
        </w:trPr>
        <w:tc>
          <w:tcPr>
            <w:tcW w:w="3686" w:type="dxa"/>
            <w:vAlign w:val="center"/>
          </w:tcPr>
          <w:p w14:paraId="05709132"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Service expense</w:t>
            </w:r>
          </w:p>
        </w:tc>
        <w:tc>
          <w:tcPr>
            <w:tcW w:w="1008" w:type="dxa"/>
            <w:shd w:val="clear" w:color="auto" w:fill="FAFAFA"/>
            <w:vAlign w:val="bottom"/>
          </w:tcPr>
          <w:p w14:paraId="4A7ED23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7E52E0B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4C83C5C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647B33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37B3473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3BF8A67" w14:textId="2C9244DE" w:rsidR="00C76150" w:rsidRPr="00782E7E" w:rsidRDefault="00B766BE" w:rsidP="00B766BE">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162D7C91"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98,400</w:t>
            </w:r>
          </w:p>
        </w:tc>
        <w:tc>
          <w:tcPr>
            <w:tcW w:w="1008" w:type="dxa"/>
            <w:shd w:val="clear" w:color="auto" w:fill="FAFAFA"/>
          </w:tcPr>
          <w:p w14:paraId="6A1096E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197ACA2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16AB168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3C8B643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4A90C73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98,400</w:t>
            </w:r>
          </w:p>
        </w:tc>
      </w:tr>
      <w:tr w:rsidR="00C76150" w:rsidRPr="00782E7E" w14:paraId="1493F873" w14:textId="77777777" w:rsidTr="002F406F">
        <w:trPr>
          <w:cantSplit/>
        </w:trPr>
        <w:tc>
          <w:tcPr>
            <w:tcW w:w="3686" w:type="dxa"/>
            <w:vAlign w:val="center"/>
          </w:tcPr>
          <w:p w14:paraId="1411E15E"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Rental expense</w:t>
            </w:r>
          </w:p>
        </w:tc>
        <w:tc>
          <w:tcPr>
            <w:tcW w:w="1008" w:type="dxa"/>
            <w:shd w:val="clear" w:color="auto" w:fill="FAFAFA"/>
            <w:vAlign w:val="bottom"/>
          </w:tcPr>
          <w:p w14:paraId="0CFF9E1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4560315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1650D84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3685EC3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4AC2E9D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3290E4D9" w14:textId="0BCA5FF4" w:rsidR="00C76150" w:rsidRPr="00782E7E" w:rsidRDefault="00B766BE" w:rsidP="00B766BE">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BA81E36"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lang w:val="en-GB" w:eastAsia="th-TH"/>
              </w:rPr>
              <w:t>3,839,080</w:t>
            </w:r>
          </w:p>
        </w:tc>
        <w:tc>
          <w:tcPr>
            <w:tcW w:w="1008" w:type="dxa"/>
            <w:shd w:val="clear" w:color="auto" w:fill="FAFAFA"/>
          </w:tcPr>
          <w:p w14:paraId="7B9C057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2B8A65D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771F18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vAlign w:val="bottom"/>
          </w:tcPr>
          <w:p w14:paraId="694C7F2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36B68EE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lang w:val="en-GB" w:eastAsia="th-TH"/>
              </w:rPr>
              <w:t>3,839,080</w:t>
            </w:r>
          </w:p>
        </w:tc>
      </w:tr>
      <w:tr w:rsidR="00C76150" w:rsidRPr="00782E7E" w14:paraId="2459956F" w14:textId="77777777" w:rsidTr="002F406F">
        <w:trPr>
          <w:cantSplit/>
        </w:trPr>
        <w:tc>
          <w:tcPr>
            <w:tcW w:w="3686" w:type="dxa"/>
            <w:vAlign w:val="center"/>
          </w:tcPr>
          <w:p w14:paraId="0BAF1BC9"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Other expense</w:t>
            </w:r>
          </w:p>
        </w:tc>
        <w:tc>
          <w:tcPr>
            <w:tcW w:w="1008" w:type="dxa"/>
            <w:shd w:val="clear" w:color="auto" w:fill="FAFAFA"/>
          </w:tcPr>
          <w:p w14:paraId="57C9B6D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008" w:type="dxa"/>
            <w:shd w:val="clear" w:color="auto" w:fill="FAFAFA"/>
            <w:vAlign w:val="bottom"/>
          </w:tcPr>
          <w:p w14:paraId="707891F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5C83FF6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008" w:type="dxa"/>
            <w:shd w:val="clear" w:color="auto" w:fill="FAFAFA"/>
          </w:tcPr>
          <w:p w14:paraId="4EEAE50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5,894,300</w:t>
            </w:r>
          </w:p>
        </w:tc>
        <w:tc>
          <w:tcPr>
            <w:tcW w:w="1008" w:type="dxa"/>
            <w:shd w:val="clear" w:color="auto" w:fill="FAFAFA"/>
          </w:tcPr>
          <w:p w14:paraId="2460C44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008" w:type="dxa"/>
            <w:shd w:val="clear" w:color="auto" w:fill="FAFAFA"/>
          </w:tcPr>
          <w:p w14:paraId="2F570BB2"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5,894,300</w:t>
            </w:r>
          </w:p>
        </w:tc>
        <w:tc>
          <w:tcPr>
            <w:tcW w:w="1008" w:type="dxa"/>
            <w:shd w:val="clear" w:color="auto" w:fill="FAFAFA"/>
          </w:tcPr>
          <w:p w14:paraId="39688A13" w14:textId="77777777" w:rsidR="00C76150" w:rsidRPr="00782E7E" w:rsidRDefault="00C76150" w:rsidP="002F406F">
            <w:pPr>
              <w:tabs>
                <w:tab w:val="decimal" w:pos="801"/>
              </w:tabs>
              <w:overflowPunct/>
              <w:autoSpaceDE/>
              <w:autoSpaceDN/>
              <w:adjustRightInd/>
              <w:ind w:right="-72"/>
              <w:jc w:val="center"/>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lang w:val="en-GB" w:eastAsia="th-TH"/>
              </w:rPr>
              <w:t>1,034,535</w:t>
            </w:r>
          </w:p>
        </w:tc>
        <w:tc>
          <w:tcPr>
            <w:tcW w:w="1008" w:type="dxa"/>
            <w:shd w:val="clear" w:color="auto" w:fill="FAFAFA"/>
          </w:tcPr>
          <w:p w14:paraId="7A85CFA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FAFAFA"/>
          </w:tcPr>
          <w:p w14:paraId="7A7BD77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008" w:type="dxa"/>
            <w:shd w:val="clear" w:color="auto" w:fill="FAFAFA"/>
          </w:tcPr>
          <w:p w14:paraId="7C06BBA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5,778,000</w:t>
            </w:r>
          </w:p>
        </w:tc>
        <w:tc>
          <w:tcPr>
            <w:tcW w:w="1008" w:type="dxa"/>
            <w:shd w:val="clear" w:color="auto" w:fill="FAFAFA"/>
          </w:tcPr>
          <w:p w14:paraId="2959455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008" w:type="dxa"/>
            <w:shd w:val="clear" w:color="auto" w:fill="FAFAFA"/>
          </w:tcPr>
          <w:p w14:paraId="60C5EE7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lang w:val="en-GB" w:eastAsia="th-TH"/>
              </w:rPr>
              <w:t>6,812,535</w:t>
            </w:r>
          </w:p>
        </w:tc>
      </w:tr>
    </w:tbl>
    <w:p w14:paraId="1BC68D22" w14:textId="77777777" w:rsidR="00C76150" w:rsidRPr="00782E7E" w:rsidRDefault="00C76150" w:rsidP="00C76150">
      <w:pPr>
        <w:pStyle w:val="BodyText"/>
        <w:spacing w:after="0"/>
        <w:ind w:left="540"/>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C76150" w:rsidRPr="00782E7E" w14:paraId="4BAA1207" w14:textId="77777777" w:rsidTr="002F406F">
        <w:trPr>
          <w:cantSplit/>
        </w:trPr>
        <w:tc>
          <w:tcPr>
            <w:tcW w:w="3686" w:type="dxa"/>
            <w:vAlign w:val="bottom"/>
          </w:tcPr>
          <w:p w14:paraId="2B21019B"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12096" w:type="dxa"/>
            <w:gridSpan w:val="12"/>
            <w:tcBorders>
              <w:top w:val="single" w:sz="4" w:space="0" w:color="auto"/>
              <w:bottom w:val="single" w:sz="4" w:space="0" w:color="auto"/>
            </w:tcBorders>
            <w:vAlign w:val="bottom"/>
          </w:tcPr>
          <w:p w14:paraId="2C477040" w14:textId="77777777" w:rsidR="00C76150" w:rsidRPr="00782E7E" w:rsidRDefault="00C76150" w:rsidP="002F406F">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For the year ended 31 December 2021</w:t>
            </w:r>
          </w:p>
        </w:tc>
      </w:tr>
      <w:tr w:rsidR="00C76150" w:rsidRPr="00782E7E" w14:paraId="7BA07A4E" w14:textId="77777777" w:rsidTr="002F406F">
        <w:trPr>
          <w:cantSplit/>
        </w:trPr>
        <w:tc>
          <w:tcPr>
            <w:tcW w:w="3686" w:type="dxa"/>
            <w:vAlign w:val="bottom"/>
          </w:tcPr>
          <w:p w14:paraId="56827B05"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6048" w:type="dxa"/>
            <w:gridSpan w:val="6"/>
            <w:tcBorders>
              <w:top w:val="single" w:sz="4" w:space="0" w:color="auto"/>
              <w:bottom w:val="single" w:sz="4" w:space="0" w:color="auto"/>
            </w:tcBorders>
            <w:vAlign w:val="bottom"/>
          </w:tcPr>
          <w:p w14:paraId="66B65EE8" w14:textId="77777777" w:rsidR="00C76150" w:rsidRPr="00782E7E" w:rsidRDefault="00C76150" w:rsidP="002F406F">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Consolidated financial statements</w:t>
            </w:r>
          </w:p>
        </w:tc>
        <w:tc>
          <w:tcPr>
            <w:tcW w:w="6048" w:type="dxa"/>
            <w:gridSpan w:val="6"/>
            <w:tcBorders>
              <w:top w:val="single" w:sz="4" w:space="0" w:color="auto"/>
              <w:bottom w:val="single" w:sz="4" w:space="0" w:color="auto"/>
            </w:tcBorders>
            <w:vAlign w:val="bottom"/>
          </w:tcPr>
          <w:p w14:paraId="7D63E04A" w14:textId="77777777" w:rsidR="00C76150" w:rsidRPr="00782E7E" w:rsidRDefault="00C76150" w:rsidP="002F406F">
            <w:pPr>
              <w:tabs>
                <w:tab w:val="decimal" w:pos="1152"/>
              </w:tabs>
              <w:ind w:right="-72"/>
              <w:jc w:val="center"/>
              <w:rPr>
                <w:rFonts w:ascii="Arial" w:hAnsi="Arial" w:cs="Arial"/>
                <w:b/>
                <w:bCs/>
                <w:color w:val="000000"/>
                <w:sz w:val="14"/>
                <w:szCs w:val="14"/>
                <w:lang w:val="en-GB"/>
              </w:rPr>
            </w:pPr>
            <w:r w:rsidRPr="00782E7E">
              <w:rPr>
                <w:rFonts w:ascii="Arial" w:hAnsi="Arial" w:cs="Arial"/>
                <w:b/>
                <w:bCs/>
                <w:color w:val="000000"/>
                <w:sz w:val="14"/>
                <w:szCs w:val="14"/>
                <w:lang w:val="en-GB"/>
              </w:rPr>
              <w:t>Separate financial statements</w:t>
            </w:r>
          </w:p>
        </w:tc>
      </w:tr>
      <w:tr w:rsidR="00C76150" w:rsidRPr="00782E7E" w14:paraId="269597A0" w14:textId="77777777" w:rsidTr="002F406F">
        <w:trPr>
          <w:cantSplit/>
        </w:trPr>
        <w:tc>
          <w:tcPr>
            <w:tcW w:w="3686" w:type="dxa"/>
            <w:vAlign w:val="bottom"/>
          </w:tcPr>
          <w:p w14:paraId="5680F340"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1008" w:type="dxa"/>
            <w:tcBorders>
              <w:top w:val="single" w:sz="4" w:space="0" w:color="auto"/>
            </w:tcBorders>
            <w:vAlign w:val="bottom"/>
          </w:tcPr>
          <w:p w14:paraId="2C00D443"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36DBEB67"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2DE298D3"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690D984A"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Related</w:t>
            </w:r>
          </w:p>
        </w:tc>
        <w:tc>
          <w:tcPr>
            <w:tcW w:w="1008" w:type="dxa"/>
            <w:tcBorders>
              <w:top w:val="single" w:sz="4" w:space="0" w:color="auto"/>
            </w:tcBorders>
          </w:tcPr>
          <w:p w14:paraId="49982D38" w14:textId="77777777" w:rsidR="00C76150" w:rsidRPr="00782E7E" w:rsidRDefault="00C76150" w:rsidP="002F406F">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Related</w:t>
            </w:r>
          </w:p>
        </w:tc>
        <w:tc>
          <w:tcPr>
            <w:tcW w:w="1008" w:type="dxa"/>
            <w:tcBorders>
              <w:top w:val="single" w:sz="4" w:space="0" w:color="auto"/>
            </w:tcBorders>
            <w:vAlign w:val="bottom"/>
          </w:tcPr>
          <w:p w14:paraId="6E0B8B1E"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4BE4EC91"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28545B75"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474556BE"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c>
          <w:tcPr>
            <w:tcW w:w="1008" w:type="dxa"/>
            <w:tcBorders>
              <w:top w:val="single" w:sz="4" w:space="0" w:color="auto"/>
            </w:tcBorders>
            <w:vAlign w:val="bottom"/>
          </w:tcPr>
          <w:p w14:paraId="4A1D9C8D"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Related</w:t>
            </w:r>
          </w:p>
        </w:tc>
        <w:tc>
          <w:tcPr>
            <w:tcW w:w="1008" w:type="dxa"/>
            <w:tcBorders>
              <w:top w:val="single" w:sz="4" w:space="0" w:color="auto"/>
            </w:tcBorders>
          </w:tcPr>
          <w:p w14:paraId="6D0BABC8" w14:textId="77777777" w:rsidR="00C76150" w:rsidRPr="00782E7E" w:rsidRDefault="00C76150" w:rsidP="002F406F">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Related</w:t>
            </w:r>
          </w:p>
        </w:tc>
        <w:tc>
          <w:tcPr>
            <w:tcW w:w="1008" w:type="dxa"/>
            <w:tcBorders>
              <w:top w:val="single" w:sz="4" w:space="0" w:color="auto"/>
            </w:tcBorders>
          </w:tcPr>
          <w:p w14:paraId="73C9FA55"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p>
        </w:tc>
      </w:tr>
      <w:tr w:rsidR="00C76150" w:rsidRPr="00782E7E" w14:paraId="6E6BBEF8" w14:textId="77777777" w:rsidTr="002F406F">
        <w:trPr>
          <w:cantSplit/>
        </w:trPr>
        <w:tc>
          <w:tcPr>
            <w:tcW w:w="3686" w:type="dxa"/>
            <w:vAlign w:val="center"/>
          </w:tcPr>
          <w:p w14:paraId="53E69BA2" w14:textId="77777777" w:rsidR="00C76150" w:rsidRPr="00782E7E" w:rsidRDefault="00C76150" w:rsidP="002F406F">
            <w:pPr>
              <w:tabs>
                <w:tab w:val="left" w:pos="1342"/>
              </w:tabs>
              <w:ind w:left="525"/>
              <w:rPr>
                <w:rFonts w:ascii="Arial" w:hAnsi="Arial" w:cs="Arial"/>
                <w:b/>
                <w:bCs/>
                <w:color w:val="000000"/>
                <w:sz w:val="14"/>
                <w:szCs w:val="14"/>
                <w:lang w:val="en-GB"/>
              </w:rPr>
            </w:pPr>
          </w:p>
        </w:tc>
        <w:tc>
          <w:tcPr>
            <w:tcW w:w="1008" w:type="dxa"/>
            <w:vAlign w:val="bottom"/>
          </w:tcPr>
          <w:p w14:paraId="50ED6CC5"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Subsidiaries</w:t>
            </w:r>
          </w:p>
        </w:tc>
        <w:tc>
          <w:tcPr>
            <w:tcW w:w="1008" w:type="dxa"/>
            <w:vAlign w:val="center"/>
          </w:tcPr>
          <w:p w14:paraId="3F729004"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Associates</w:t>
            </w:r>
          </w:p>
        </w:tc>
        <w:tc>
          <w:tcPr>
            <w:tcW w:w="1008" w:type="dxa"/>
            <w:vAlign w:val="center"/>
          </w:tcPr>
          <w:p w14:paraId="290BCA1D" w14:textId="77777777" w:rsidR="00C76150" w:rsidRPr="00782E7E" w:rsidRDefault="00C76150" w:rsidP="002F406F">
            <w:pPr>
              <w:tabs>
                <w:tab w:val="right" w:pos="792"/>
              </w:tabs>
              <w:ind w:left="-44" w:right="-122"/>
              <w:jc w:val="both"/>
              <w:rPr>
                <w:rFonts w:ascii="Arial" w:hAnsi="Arial" w:cs="Arial"/>
                <w:b/>
                <w:bCs/>
                <w:color w:val="000000"/>
                <w:spacing w:val="-6"/>
                <w:sz w:val="14"/>
                <w:szCs w:val="14"/>
                <w:lang w:val="en-GB"/>
              </w:rPr>
            </w:pPr>
            <w:r w:rsidRPr="00782E7E">
              <w:rPr>
                <w:rFonts w:ascii="Arial" w:hAnsi="Arial" w:cs="Arial"/>
                <w:b/>
                <w:bCs/>
                <w:color w:val="000000"/>
                <w:spacing w:val="-6"/>
                <w:sz w:val="14"/>
                <w:szCs w:val="14"/>
                <w:lang w:val="en-GB"/>
              </w:rPr>
              <w:tab/>
              <w:t>Joint ventures</w:t>
            </w:r>
          </w:p>
        </w:tc>
        <w:tc>
          <w:tcPr>
            <w:tcW w:w="1008" w:type="dxa"/>
            <w:vAlign w:val="center"/>
          </w:tcPr>
          <w:p w14:paraId="44557A26"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companies</w:t>
            </w:r>
          </w:p>
        </w:tc>
        <w:tc>
          <w:tcPr>
            <w:tcW w:w="1008" w:type="dxa"/>
          </w:tcPr>
          <w:p w14:paraId="1E3BE5D0" w14:textId="77777777" w:rsidR="00C76150" w:rsidRPr="00782E7E" w:rsidRDefault="00C76150" w:rsidP="002F406F">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individuals</w:t>
            </w:r>
          </w:p>
        </w:tc>
        <w:tc>
          <w:tcPr>
            <w:tcW w:w="1008" w:type="dxa"/>
            <w:vAlign w:val="center"/>
          </w:tcPr>
          <w:p w14:paraId="7AEC2683"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Total</w:t>
            </w:r>
          </w:p>
        </w:tc>
        <w:tc>
          <w:tcPr>
            <w:tcW w:w="1008" w:type="dxa"/>
            <w:vAlign w:val="bottom"/>
          </w:tcPr>
          <w:p w14:paraId="508E7A82"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Subsidiaries</w:t>
            </w:r>
          </w:p>
        </w:tc>
        <w:tc>
          <w:tcPr>
            <w:tcW w:w="1008" w:type="dxa"/>
            <w:vAlign w:val="center"/>
          </w:tcPr>
          <w:p w14:paraId="04FE9E14"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Associates</w:t>
            </w:r>
          </w:p>
        </w:tc>
        <w:tc>
          <w:tcPr>
            <w:tcW w:w="1008" w:type="dxa"/>
            <w:vAlign w:val="center"/>
          </w:tcPr>
          <w:p w14:paraId="3703185E" w14:textId="77777777" w:rsidR="00C76150" w:rsidRPr="00782E7E" w:rsidRDefault="00C76150" w:rsidP="002F406F">
            <w:pPr>
              <w:tabs>
                <w:tab w:val="decimal" w:pos="792"/>
              </w:tabs>
              <w:ind w:right="-122"/>
              <w:jc w:val="both"/>
              <w:rPr>
                <w:rFonts w:ascii="Arial" w:hAnsi="Arial" w:cs="Arial"/>
                <w:b/>
                <w:bCs/>
                <w:color w:val="000000"/>
                <w:spacing w:val="-6"/>
                <w:sz w:val="14"/>
                <w:szCs w:val="14"/>
                <w:lang w:val="en-GB"/>
              </w:rPr>
            </w:pPr>
            <w:r w:rsidRPr="00782E7E">
              <w:rPr>
                <w:rFonts w:ascii="Arial" w:hAnsi="Arial" w:cs="Arial"/>
                <w:b/>
                <w:bCs/>
                <w:color w:val="000000"/>
                <w:spacing w:val="-6"/>
                <w:sz w:val="14"/>
                <w:szCs w:val="14"/>
                <w:lang w:val="en-GB"/>
              </w:rPr>
              <w:t>Joint ventures</w:t>
            </w:r>
          </w:p>
        </w:tc>
        <w:tc>
          <w:tcPr>
            <w:tcW w:w="1008" w:type="dxa"/>
            <w:vAlign w:val="center"/>
          </w:tcPr>
          <w:p w14:paraId="0CCAA358"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companies</w:t>
            </w:r>
          </w:p>
        </w:tc>
        <w:tc>
          <w:tcPr>
            <w:tcW w:w="1008" w:type="dxa"/>
          </w:tcPr>
          <w:p w14:paraId="54E92E99" w14:textId="77777777" w:rsidR="00C76150" w:rsidRPr="00782E7E" w:rsidRDefault="00C76150" w:rsidP="002F406F">
            <w:pPr>
              <w:tabs>
                <w:tab w:val="decimal" w:pos="792"/>
              </w:tabs>
              <w:ind w:right="-122"/>
              <w:jc w:val="both"/>
              <w:rPr>
                <w:rFonts w:ascii="Arial" w:hAnsi="Arial" w:cs="Arial"/>
                <w:b/>
                <w:bCs/>
                <w:color w:val="000000"/>
                <w:sz w:val="14"/>
                <w:szCs w:val="14"/>
                <w:cs/>
                <w:lang w:val="en-GB"/>
              </w:rPr>
            </w:pPr>
            <w:r w:rsidRPr="00782E7E">
              <w:rPr>
                <w:rFonts w:ascii="Arial" w:hAnsi="Arial" w:cs="Arial"/>
                <w:b/>
                <w:bCs/>
                <w:color w:val="000000"/>
                <w:sz w:val="14"/>
                <w:szCs w:val="14"/>
                <w:lang w:val="en-GB"/>
              </w:rPr>
              <w:t>individuals</w:t>
            </w:r>
          </w:p>
        </w:tc>
        <w:tc>
          <w:tcPr>
            <w:tcW w:w="1008" w:type="dxa"/>
            <w:vAlign w:val="center"/>
          </w:tcPr>
          <w:p w14:paraId="10AD964D"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Total</w:t>
            </w:r>
          </w:p>
        </w:tc>
      </w:tr>
      <w:tr w:rsidR="00C76150" w:rsidRPr="00782E7E" w14:paraId="1B8679CB" w14:textId="77777777" w:rsidTr="002F406F">
        <w:trPr>
          <w:cantSplit/>
        </w:trPr>
        <w:tc>
          <w:tcPr>
            <w:tcW w:w="3686" w:type="dxa"/>
            <w:vAlign w:val="bottom"/>
          </w:tcPr>
          <w:p w14:paraId="368A165F" w14:textId="77777777" w:rsidR="00C76150" w:rsidRPr="00782E7E" w:rsidRDefault="00C76150" w:rsidP="002F406F">
            <w:pPr>
              <w:tabs>
                <w:tab w:val="left" w:pos="1342"/>
              </w:tabs>
              <w:ind w:left="525"/>
              <w:jc w:val="thaiDistribute"/>
              <w:rPr>
                <w:rFonts w:ascii="Arial" w:hAnsi="Arial" w:cs="Arial"/>
                <w:b/>
                <w:bCs/>
                <w:color w:val="000000"/>
                <w:sz w:val="14"/>
                <w:szCs w:val="14"/>
                <w:lang w:val="en-GB"/>
              </w:rPr>
            </w:pPr>
          </w:p>
        </w:tc>
        <w:tc>
          <w:tcPr>
            <w:tcW w:w="1008" w:type="dxa"/>
            <w:tcBorders>
              <w:bottom w:val="single" w:sz="4" w:space="0" w:color="auto"/>
            </w:tcBorders>
            <w:vAlign w:val="bottom"/>
          </w:tcPr>
          <w:p w14:paraId="6A89121A"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27885640"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346190D2"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1DFD8B47"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22D4E51B"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5C660D21"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5212A066"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2FA05B19"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35D39318"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10BEBE5D"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0099A392"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c>
          <w:tcPr>
            <w:tcW w:w="1008" w:type="dxa"/>
            <w:tcBorders>
              <w:bottom w:val="single" w:sz="4" w:space="0" w:color="auto"/>
            </w:tcBorders>
            <w:vAlign w:val="bottom"/>
          </w:tcPr>
          <w:p w14:paraId="2124CAD8" w14:textId="77777777" w:rsidR="00C76150" w:rsidRPr="00782E7E" w:rsidRDefault="00C76150" w:rsidP="002F406F">
            <w:pPr>
              <w:tabs>
                <w:tab w:val="decimal" w:pos="792"/>
              </w:tabs>
              <w:ind w:right="-122"/>
              <w:jc w:val="both"/>
              <w:rPr>
                <w:rFonts w:ascii="Arial" w:hAnsi="Arial" w:cs="Arial"/>
                <w:b/>
                <w:bCs/>
                <w:color w:val="000000"/>
                <w:sz w:val="14"/>
                <w:szCs w:val="14"/>
                <w:lang w:val="en-GB"/>
              </w:rPr>
            </w:pPr>
            <w:r w:rsidRPr="00782E7E">
              <w:rPr>
                <w:rFonts w:ascii="Arial" w:hAnsi="Arial" w:cs="Arial"/>
                <w:b/>
                <w:bCs/>
                <w:color w:val="000000"/>
                <w:sz w:val="14"/>
                <w:szCs w:val="14"/>
                <w:lang w:val="en-GB"/>
              </w:rPr>
              <w:t>Baht</w:t>
            </w:r>
          </w:p>
        </w:tc>
      </w:tr>
      <w:tr w:rsidR="00C76150" w:rsidRPr="00782E7E" w14:paraId="5EF01384" w14:textId="77777777" w:rsidTr="002F406F">
        <w:trPr>
          <w:cantSplit/>
        </w:trPr>
        <w:tc>
          <w:tcPr>
            <w:tcW w:w="3686" w:type="dxa"/>
            <w:vAlign w:val="bottom"/>
          </w:tcPr>
          <w:p w14:paraId="10FB1E01" w14:textId="77777777" w:rsidR="00C76150" w:rsidRPr="00782E7E" w:rsidRDefault="00C76150" w:rsidP="002F406F">
            <w:pPr>
              <w:tabs>
                <w:tab w:val="left" w:pos="1342"/>
              </w:tabs>
              <w:ind w:left="525"/>
              <w:jc w:val="thaiDistribute"/>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0CBABF81"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73517D5B"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18430B2D"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5F1089FF"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tcPr>
          <w:p w14:paraId="188AF4E0"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25E0E4CE"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tcPr>
          <w:p w14:paraId="3FB68BDA"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591FFBF1"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3B112CE9"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1CF4B0C0"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vAlign w:val="bottom"/>
          </w:tcPr>
          <w:p w14:paraId="722D81E0"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c>
          <w:tcPr>
            <w:tcW w:w="1008" w:type="dxa"/>
            <w:tcBorders>
              <w:top w:val="single" w:sz="4" w:space="0" w:color="auto"/>
            </w:tcBorders>
            <w:shd w:val="clear" w:color="auto" w:fill="auto"/>
          </w:tcPr>
          <w:p w14:paraId="56DC5D31" w14:textId="77777777" w:rsidR="00C76150" w:rsidRPr="00782E7E" w:rsidRDefault="00C76150" w:rsidP="002F406F">
            <w:pPr>
              <w:tabs>
                <w:tab w:val="decimal" w:pos="792"/>
              </w:tabs>
              <w:ind w:right="-122"/>
              <w:jc w:val="both"/>
              <w:rPr>
                <w:rFonts w:ascii="Arial" w:hAnsi="Arial" w:cs="Arial"/>
                <w:color w:val="000000"/>
                <w:sz w:val="14"/>
                <w:szCs w:val="14"/>
                <w:lang w:val="en-GB"/>
              </w:rPr>
            </w:pPr>
          </w:p>
        </w:tc>
      </w:tr>
      <w:tr w:rsidR="00C76150" w:rsidRPr="00782E7E" w14:paraId="51FCBEFE" w14:textId="77777777" w:rsidTr="002F406F">
        <w:trPr>
          <w:cantSplit/>
          <w:trHeight w:val="90"/>
        </w:trPr>
        <w:tc>
          <w:tcPr>
            <w:tcW w:w="3686" w:type="dxa"/>
            <w:vAlign w:val="center"/>
          </w:tcPr>
          <w:p w14:paraId="3B298C50"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p>
        </w:tc>
        <w:tc>
          <w:tcPr>
            <w:tcW w:w="1008" w:type="dxa"/>
            <w:shd w:val="clear" w:color="auto" w:fill="auto"/>
            <w:vAlign w:val="bottom"/>
          </w:tcPr>
          <w:p w14:paraId="43F8BF5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auto"/>
            <w:vAlign w:val="bottom"/>
          </w:tcPr>
          <w:p w14:paraId="38D1441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auto"/>
            <w:vAlign w:val="bottom"/>
          </w:tcPr>
          <w:p w14:paraId="4F2F391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auto"/>
            <w:vAlign w:val="bottom"/>
          </w:tcPr>
          <w:p w14:paraId="61AE33C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auto"/>
            <w:vAlign w:val="bottom"/>
          </w:tcPr>
          <w:p w14:paraId="7304F58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auto"/>
            <w:vAlign w:val="bottom"/>
          </w:tcPr>
          <w:p w14:paraId="204C9B5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auto"/>
            <w:vAlign w:val="bottom"/>
          </w:tcPr>
          <w:p w14:paraId="35EFCA7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auto"/>
            <w:vAlign w:val="bottom"/>
          </w:tcPr>
          <w:p w14:paraId="4B36449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auto"/>
            <w:vAlign w:val="bottom"/>
          </w:tcPr>
          <w:p w14:paraId="7BF2322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auto"/>
            <w:vAlign w:val="bottom"/>
          </w:tcPr>
          <w:p w14:paraId="157A6E6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auto"/>
            <w:vAlign w:val="bottom"/>
          </w:tcPr>
          <w:p w14:paraId="14E9A79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c>
          <w:tcPr>
            <w:tcW w:w="1008" w:type="dxa"/>
            <w:shd w:val="clear" w:color="auto" w:fill="auto"/>
            <w:vAlign w:val="bottom"/>
          </w:tcPr>
          <w:p w14:paraId="62CF9E6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p>
        </w:tc>
      </w:tr>
      <w:tr w:rsidR="00C76150" w:rsidRPr="00782E7E" w14:paraId="4C78C37B" w14:textId="77777777" w:rsidTr="002F406F">
        <w:trPr>
          <w:cantSplit/>
          <w:trHeight w:val="90"/>
        </w:trPr>
        <w:tc>
          <w:tcPr>
            <w:tcW w:w="3686" w:type="dxa"/>
            <w:vAlign w:val="center"/>
          </w:tcPr>
          <w:p w14:paraId="6837ED7D"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Revenue from sales of medical supplies</w:t>
            </w:r>
          </w:p>
        </w:tc>
        <w:tc>
          <w:tcPr>
            <w:tcW w:w="1008" w:type="dxa"/>
            <w:shd w:val="clear" w:color="auto" w:fill="auto"/>
            <w:vAlign w:val="bottom"/>
          </w:tcPr>
          <w:p w14:paraId="449EBEB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1908027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258</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480</w:t>
            </w:r>
          </w:p>
        </w:tc>
        <w:tc>
          <w:tcPr>
            <w:tcW w:w="1008" w:type="dxa"/>
            <w:shd w:val="clear" w:color="auto" w:fill="auto"/>
            <w:vAlign w:val="bottom"/>
          </w:tcPr>
          <w:p w14:paraId="63539D1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204</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693</w:t>
            </w:r>
          </w:p>
        </w:tc>
        <w:tc>
          <w:tcPr>
            <w:tcW w:w="1008" w:type="dxa"/>
            <w:shd w:val="clear" w:color="auto" w:fill="auto"/>
            <w:vAlign w:val="bottom"/>
          </w:tcPr>
          <w:p w14:paraId="19BD8F7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941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275</w:t>
            </w:r>
          </w:p>
        </w:tc>
        <w:tc>
          <w:tcPr>
            <w:tcW w:w="1008" w:type="dxa"/>
            <w:shd w:val="clear" w:color="auto" w:fill="auto"/>
            <w:vAlign w:val="bottom"/>
          </w:tcPr>
          <w:p w14:paraId="1835662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39BC5A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404</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448</w:t>
            </w:r>
          </w:p>
        </w:tc>
        <w:tc>
          <w:tcPr>
            <w:tcW w:w="1008" w:type="dxa"/>
            <w:shd w:val="clear" w:color="auto" w:fill="auto"/>
            <w:vAlign w:val="bottom"/>
          </w:tcPr>
          <w:p w14:paraId="19FB2E7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26</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779</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012</w:t>
            </w:r>
          </w:p>
        </w:tc>
        <w:tc>
          <w:tcPr>
            <w:tcW w:w="1008" w:type="dxa"/>
            <w:shd w:val="clear" w:color="auto" w:fill="auto"/>
            <w:vAlign w:val="bottom"/>
          </w:tcPr>
          <w:p w14:paraId="5432D3B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042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555</w:t>
            </w:r>
          </w:p>
        </w:tc>
        <w:tc>
          <w:tcPr>
            <w:tcW w:w="1008" w:type="dxa"/>
            <w:shd w:val="clear" w:color="auto" w:fill="auto"/>
            <w:vAlign w:val="bottom"/>
          </w:tcPr>
          <w:p w14:paraId="3CF1D63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24B3228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841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015</w:t>
            </w:r>
          </w:p>
        </w:tc>
        <w:tc>
          <w:tcPr>
            <w:tcW w:w="1008" w:type="dxa"/>
            <w:shd w:val="clear" w:color="auto" w:fill="auto"/>
            <w:vAlign w:val="bottom"/>
          </w:tcPr>
          <w:p w14:paraId="0740007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D5DA46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33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662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582</w:t>
            </w:r>
          </w:p>
        </w:tc>
      </w:tr>
      <w:tr w:rsidR="00C76150" w:rsidRPr="00782E7E" w14:paraId="23876BBE" w14:textId="77777777" w:rsidTr="002F406F">
        <w:trPr>
          <w:cantSplit/>
        </w:trPr>
        <w:tc>
          <w:tcPr>
            <w:tcW w:w="3686" w:type="dxa"/>
            <w:vAlign w:val="center"/>
          </w:tcPr>
          <w:p w14:paraId="4FF02B23"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Revenue from service and consulting</w:t>
            </w:r>
          </w:p>
        </w:tc>
        <w:tc>
          <w:tcPr>
            <w:tcW w:w="1008" w:type="dxa"/>
            <w:shd w:val="clear" w:color="auto" w:fill="auto"/>
            <w:vAlign w:val="bottom"/>
          </w:tcPr>
          <w:p w14:paraId="4BB3B54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83F582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552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080</w:t>
            </w:r>
          </w:p>
        </w:tc>
        <w:tc>
          <w:tcPr>
            <w:tcW w:w="1008" w:type="dxa"/>
            <w:shd w:val="clear" w:color="auto" w:fill="auto"/>
            <w:vAlign w:val="bottom"/>
          </w:tcPr>
          <w:p w14:paraId="412518A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72F5B4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148</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950</w:t>
            </w:r>
          </w:p>
        </w:tc>
        <w:tc>
          <w:tcPr>
            <w:tcW w:w="1008" w:type="dxa"/>
            <w:shd w:val="clear" w:color="auto" w:fill="auto"/>
            <w:vAlign w:val="bottom"/>
          </w:tcPr>
          <w:p w14:paraId="7ECE0E8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211544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701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030</w:t>
            </w:r>
          </w:p>
        </w:tc>
        <w:tc>
          <w:tcPr>
            <w:tcW w:w="1008" w:type="dxa"/>
            <w:shd w:val="clear" w:color="auto" w:fill="auto"/>
            <w:vAlign w:val="bottom"/>
          </w:tcPr>
          <w:p w14:paraId="2DDAD07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56</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866</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465</w:t>
            </w:r>
          </w:p>
        </w:tc>
        <w:tc>
          <w:tcPr>
            <w:tcW w:w="1008" w:type="dxa"/>
            <w:shd w:val="clear" w:color="auto" w:fill="auto"/>
            <w:vAlign w:val="bottom"/>
          </w:tcPr>
          <w:p w14:paraId="3E7CCA5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682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080</w:t>
            </w:r>
          </w:p>
        </w:tc>
        <w:tc>
          <w:tcPr>
            <w:tcW w:w="1008" w:type="dxa"/>
            <w:shd w:val="clear" w:color="auto" w:fill="auto"/>
            <w:vAlign w:val="bottom"/>
          </w:tcPr>
          <w:p w14:paraId="546C16C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1B34EC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75</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000</w:t>
            </w:r>
          </w:p>
        </w:tc>
        <w:tc>
          <w:tcPr>
            <w:tcW w:w="1008" w:type="dxa"/>
            <w:shd w:val="clear" w:color="auto" w:fill="auto"/>
            <w:vAlign w:val="bottom"/>
          </w:tcPr>
          <w:p w14:paraId="66E0EFE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E5FFD5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57</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623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545</w:t>
            </w:r>
          </w:p>
        </w:tc>
      </w:tr>
      <w:tr w:rsidR="00C76150" w:rsidRPr="00782E7E" w14:paraId="5389850A" w14:textId="77777777" w:rsidTr="002F406F">
        <w:trPr>
          <w:cantSplit/>
        </w:trPr>
        <w:tc>
          <w:tcPr>
            <w:tcW w:w="3686" w:type="dxa"/>
            <w:vAlign w:val="center"/>
          </w:tcPr>
          <w:p w14:paraId="1D3D3024" w14:textId="192A4E08"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Revenue from rental</w:t>
            </w:r>
          </w:p>
        </w:tc>
        <w:tc>
          <w:tcPr>
            <w:tcW w:w="1008" w:type="dxa"/>
            <w:shd w:val="clear" w:color="auto" w:fill="auto"/>
            <w:vAlign w:val="bottom"/>
          </w:tcPr>
          <w:p w14:paraId="4F6C9FE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154058E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609FA84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680695A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549</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946</w:t>
            </w:r>
          </w:p>
        </w:tc>
        <w:tc>
          <w:tcPr>
            <w:tcW w:w="1008" w:type="dxa"/>
            <w:shd w:val="clear" w:color="auto" w:fill="auto"/>
            <w:vAlign w:val="bottom"/>
          </w:tcPr>
          <w:p w14:paraId="5FA767C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444334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549</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946</w:t>
            </w:r>
          </w:p>
        </w:tc>
        <w:tc>
          <w:tcPr>
            <w:tcW w:w="1008" w:type="dxa"/>
            <w:shd w:val="clear" w:color="auto" w:fill="auto"/>
            <w:vAlign w:val="bottom"/>
          </w:tcPr>
          <w:p w14:paraId="376FEE4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880</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000</w:t>
            </w:r>
          </w:p>
        </w:tc>
        <w:tc>
          <w:tcPr>
            <w:tcW w:w="1008" w:type="dxa"/>
            <w:shd w:val="clear" w:color="auto" w:fill="auto"/>
            <w:vAlign w:val="bottom"/>
          </w:tcPr>
          <w:p w14:paraId="5C15F31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11A86A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01AC865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2AA90F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748954D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880</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000</w:t>
            </w:r>
          </w:p>
        </w:tc>
      </w:tr>
      <w:tr w:rsidR="00C76150" w:rsidRPr="00782E7E" w14:paraId="00EF8BBD" w14:textId="77777777" w:rsidTr="002F406F">
        <w:trPr>
          <w:cantSplit/>
        </w:trPr>
        <w:tc>
          <w:tcPr>
            <w:tcW w:w="3686" w:type="dxa"/>
            <w:vAlign w:val="center"/>
          </w:tcPr>
          <w:p w14:paraId="5DC1BA0E"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Other income</w:t>
            </w:r>
          </w:p>
        </w:tc>
        <w:tc>
          <w:tcPr>
            <w:tcW w:w="1008" w:type="dxa"/>
            <w:shd w:val="clear" w:color="auto" w:fill="auto"/>
            <w:vAlign w:val="bottom"/>
          </w:tcPr>
          <w:p w14:paraId="6C0B9AB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143BC42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243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020</w:t>
            </w:r>
          </w:p>
        </w:tc>
        <w:tc>
          <w:tcPr>
            <w:tcW w:w="1008" w:type="dxa"/>
            <w:shd w:val="clear" w:color="auto" w:fill="auto"/>
            <w:vAlign w:val="bottom"/>
          </w:tcPr>
          <w:p w14:paraId="53E0423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D59071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4</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567</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677</w:t>
            </w:r>
          </w:p>
        </w:tc>
        <w:tc>
          <w:tcPr>
            <w:tcW w:w="1008" w:type="dxa"/>
            <w:shd w:val="clear" w:color="auto" w:fill="auto"/>
            <w:vAlign w:val="bottom"/>
          </w:tcPr>
          <w:p w14:paraId="3B72697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2F446E6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4</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810</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697</w:t>
            </w:r>
          </w:p>
        </w:tc>
        <w:tc>
          <w:tcPr>
            <w:tcW w:w="1008" w:type="dxa"/>
            <w:shd w:val="clear" w:color="auto" w:fill="auto"/>
            <w:vAlign w:val="bottom"/>
          </w:tcPr>
          <w:p w14:paraId="6F4BD7B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891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954</w:t>
            </w:r>
          </w:p>
        </w:tc>
        <w:tc>
          <w:tcPr>
            <w:tcW w:w="1008" w:type="dxa"/>
            <w:shd w:val="clear" w:color="auto" w:fill="auto"/>
            <w:vAlign w:val="bottom"/>
          </w:tcPr>
          <w:p w14:paraId="4B9F0B6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237</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400</w:t>
            </w:r>
          </w:p>
        </w:tc>
        <w:tc>
          <w:tcPr>
            <w:tcW w:w="1008" w:type="dxa"/>
            <w:shd w:val="clear" w:color="auto" w:fill="auto"/>
            <w:vAlign w:val="bottom"/>
          </w:tcPr>
          <w:p w14:paraId="2F844CC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01830FA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64</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200</w:t>
            </w:r>
          </w:p>
        </w:tc>
        <w:tc>
          <w:tcPr>
            <w:tcW w:w="1008" w:type="dxa"/>
            <w:shd w:val="clear" w:color="auto" w:fill="auto"/>
            <w:vAlign w:val="bottom"/>
          </w:tcPr>
          <w:p w14:paraId="1BFCD9A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E35CC6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193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554</w:t>
            </w:r>
          </w:p>
        </w:tc>
      </w:tr>
      <w:tr w:rsidR="00C76150" w:rsidRPr="00782E7E" w14:paraId="456B4F18" w14:textId="77777777" w:rsidTr="002F406F">
        <w:trPr>
          <w:cantSplit/>
        </w:trPr>
        <w:tc>
          <w:tcPr>
            <w:tcW w:w="3686" w:type="dxa"/>
            <w:vAlign w:val="center"/>
          </w:tcPr>
          <w:p w14:paraId="00D07448"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Dividend income</w:t>
            </w:r>
          </w:p>
        </w:tc>
        <w:tc>
          <w:tcPr>
            <w:tcW w:w="1008" w:type="dxa"/>
            <w:shd w:val="clear" w:color="auto" w:fill="auto"/>
            <w:vAlign w:val="bottom"/>
          </w:tcPr>
          <w:p w14:paraId="58099E7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0411E67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3DC2D4D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766C411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958</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692</w:t>
            </w:r>
          </w:p>
        </w:tc>
        <w:tc>
          <w:tcPr>
            <w:tcW w:w="1008" w:type="dxa"/>
            <w:shd w:val="clear" w:color="auto" w:fill="auto"/>
            <w:vAlign w:val="bottom"/>
          </w:tcPr>
          <w:p w14:paraId="320A6C1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4E1B30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958</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692</w:t>
            </w:r>
          </w:p>
        </w:tc>
        <w:tc>
          <w:tcPr>
            <w:tcW w:w="1008" w:type="dxa"/>
            <w:shd w:val="clear" w:color="auto" w:fill="auto"/>
            <w:vAlign w:val="bottom"/>
          </w:tcPr>
          <w:p w14:paraId="719EEDD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19</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683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042</w:t>
            </w:r>
          </w:p>
        </w:tc>
        <w:tc>
          <w:tcPr>
            <w:tcW w:w="1008" w:type="dxa"/>
            <w:shd w:val="clear" w:color="auto" w:fill="auto"/>
            <w:vAlign w:val="bottom"/>
          </w:tcPr>
          <w:p w14:paraId="7917FF9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21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751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488</w:t>
            </w:r>
          </w:p>
        </w:tc>
        <w:tc>
          <w:tcPr>
            <w:tcW w:w="1008" w:type="dxa"/>
            <w:shd w:val="clear" w:color="auto" w:fill="auto"/>
            <w:vAlign w:val="bottom"/>
          </w:tcPr>
          <w:p w14:paraId="28B528A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8E4B48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958</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692</w:t>
            </w:r>
          </w:p>
        </w:tc>
        <w:tc>
          <w:tcPr>
            <w:tcW w:w="1008" w:type="dxa"/>
            <w:shd w:val="clear" w:color="auto" w:fill="auto"/>
            <w:vAlign w:val="bottom"/>
          </w:tcPr>
          <w:p w14:paraId="08EE8B8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26C079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47</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393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222</w:t>
            </w:r>
          </w:p>
        </w:tc>
      </w:tr>
      <w:tr w:rsidR="00C76150" w:rsidRPr="00782E7E" w14:paraId="6F122A12" w14:textId="77777777" w:rsidTr="002F406F">
        <w:trPr>
          <w:cantSplit/>
        </w:trPr>
        <w:tc>
          <w:tcPr>
            <w:tcW w:w="3686" w:type="dxa"/>
            <w:vAlign w:val="center"/>
          </w:tcPr>
          <w:p w14:paraId="40C62A81"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Interest income</w:t>
            </w:r>
          </w:p>
        </w:tc>
        <w:tc>
          <w:tcPr>
            <w:tcW w:w="1008" w:type="dxa"/>
            <w:shd w:val="clear" w:color="auto" w:fill="auto"/>
            <w:vAlign w:val="bottom"/>
          </w:tcPr>
          <w:p w14:paraId="0D59681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9FAE9F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69ED5CC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20D07C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693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683</w:t>
            </w:r>
          </w:p>
        </w:tc>
        <w:tc>
          <w:tcPr>
            <w:tcW w:w="1008" w:type="dxa"/>
            <w:shd w:val="clear" w:color="auto" w:fill="auto"/>
            <w:vAlign w:val="bottom"/>
          </w:tcPr>
          <w:p w14:paraId="58F0FE3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0556D6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693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683</w:t>
            </w:r>
          </w:p>
        </w:tc>
        <w:tc>
          <w:tcPr>
            <w:tcW w:w="1008" w:type="dxa"/>
            <w:shd w:val="clear" w:color="auto" w:fill="auto"/>
            <w:vAlign w:val="bottom"/>
          </w:tcPr>
          <w:p w14:paraId="5852F80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180</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734</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538</w:t>
            </w:r>
          </w:p>
        </w:tc>
        <w:tc>
          <w:tcPr>
            <w:tcW w:w="1008" w:type="dxa"/>
            <w:shd w:val="clear" w:color="auto" w:fill="auto"/>
            <w:vAlign w:val="bottom"/>
          </w:tcPr>
          <w:p w14:paraId="02034A0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33B4AE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24B461E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30</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452</w:t>
            </w:r>
          </w:p>
        </w:tc>
        <w:tc>
          <w:tcPr>
            <w:tcW w:w="1008" w:type="dxa"/>
            <w:shd w:val="clear" w:color="auto" w:fill="auto"/>
            <w:vAlign w:val="bottom"/>
          </w:tcPr>
          <w:p w14:paraId="371C7BF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ACC6A2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180</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764</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990</w:t>
            </w:r>
          </w:p>
        </w:tc>
      </w:tr>
      <w:tr w:rsidR="00C76150" w:rsidRPr="00782E7E" w14:paraId="2109C2A3" w14:textId="77777777" w:rsidTr="002F406F">
        <w:trPr>
          <w:cantSplit/>
        </w:trPr>
        <w:tc>
          <w:tcPr>
            <w:tcW w:w="3686" w:type="dxa"/>
            <w:vAlign w:val="center"/>
          </w:tcPr>
          <w:p w14:paraId="26E4D9B2"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Purchase of inventory</w:t>
            </w:r>
          </w:p>
        </w:tc>
        <w:tc>
          <w:tcPr>
            <w:tcW w:w="1008" w:type="dxa"/>
            <w:shd w:val="clear" w:color="auto" w:fill="auto"/>
            <w:vAlign w:val="bottom"/>
          </w:tcPr>
          <w:p w14:paraId="34803D8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6C5694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4E642DE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74417C0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76</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583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003</w:t>
            </w:r>
          </w:p>
        </w:tc>
        <w:tc>
          <w:tcPr>
            <w:tcW w:w="1008" w:type="dxa"/>
            <w:shd w:val="clear" w:color="auto" w:fill="auto"/>
            <w:vAlign w:val="bottom"/>
          </w:tcPr>
          <w:p w14:paraId="0F3F666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0E48DCE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76</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583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003</w:t>
            </w:r>
          </w:p>
        </w:tc>
        <w:tc>
          <w:tcPr>
            <w:tcW w:w="1008" w:type="dxa"/>
            <w:shd w:val="clear" w:color="auto" w:fill="auto"/>
            <w:vAlign w:val="bottom"/>
          </w:tcPr>
          <w:p w14:paraId="1C5069E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104</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630</w:t>
            </w:r>
          </w:p>
        </w:tc>
        <w:tc>
          <w:tcPr>
            <w:tcW w:w="1008" w:type="dxa"/>
            <w:shd w:val="clear" w:color="auto" w:fill="auto"/>
            <w:vAlign w:val="bottom"/>
          </w:tcPr>
          <w:p w14:paraId="53FCB6A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20F769A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E9BF3D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64</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716</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743</w:t>
            </w:r>
          </w:p>
        </w:tc>
        <w:tc>
          <w:tcPr>
            <w:tcW w:w="1008" w:type="dxa"/>
            <w:shd w:val="clear" w:color="auto" w:fill="auto"/>
            <w:vAlign w:val="bottom"/>
          </w:tcPr>
          <w:p w14:paraId="4FE7763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7DAE413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821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373</w:t>
            </w:r>
          </w:p>
        </w:tc>
      </w:tr>
      <w:tr w:rsidR="00C76150" w:rsidRPr="00782E7E" w14:paraId="0329380A" w14:textId="77777777" w:rsidTr="002F406F">
        <w:trPr>
          <w:cantSplit/>
        </w:trPr>
        <w:tc>
          <w:tcPr>
            <w:tcW w:w="3686" w:type="dxa"/>
            <w:vAlign w:val="center"/>
          </w:tcPr>
          <w:p w14:paraId="0E7CBC43"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 xml:space="preserve">Purchase of property, </w:t>
            </w:r>
            <w:proofErr w:type="gramStart"/>
            <w:r w:rsidRPr="00782E7E">
              <w:rPr>
                <w:rFonts w:ascii="Arial" w:hAnsi="Arial" w:cs="Arial"/>
                <w:color w:val="000000"/>
                <w:sz w:val="14"/>
                <w:szCs w:val="14"/>
                <w:lang w:val="en-GB"/>
              </w:rPr>
              <w:t>plant</w:t>
            </w:r>
            <w:proofErr w:type="gramEnd"/>
            <w:r w:rsidRPr="00782E7E">
              <w:rPr>
                <w:rFonts w:ascii="Arial" w:hAnsi="Arial" w:cs="Arial"/>
                <w:color w:val="000000"/>
                <w:sz w:val="14"/>
                <w:szCs w:val="14"/>
                <w:lang w:val="en-GB"/>
              </w:rPr>
              <w:t xml:space="preserve"> and equipment</w:t>
            </w:r>
          </w:p>
        </w:tc>
        <w:tc>
          <w:tcPr>
            <w:tcW w:w="1008" w:type="dxa"/>
            <w:shd w:val="clear" w:color="auto" w:fill="auto"/>
            <w:vAlign w:val="bottom"/>
          </w:tcPr>
          <w:p w14:paraId="624F100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0E26FDD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08E5E3E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7664B58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122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683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795</w:t>
            </w:r>
          </w:p>
        </w:tc>
        <w:tc>
          <w:tcPr>
            <w:tcW w:w="1008" w:type="dxa"/>
            <w:shd w:val="clear" w:color="auto" w:fill="auto"/>
            <w:vAlign w:val="bottom"/>
          </w:tcPr>
          <w:p w14:paraId="10943CF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21F338E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122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683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795</w:t>
            </w:r>
          </w:p>
        </w:tc>
        <w:tc>
          <w:tcPr>
            <w:tcW w:w="1008" w:type="dxa"/>
            <w:shd w:val="clear" w:color="auto" w:fill="auto"/>
            <w:vAlign w:val="bottom"/>
          </w:tcPr>
          <w:p w14:paraId="0AD9DA3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517</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324</w:t>
            </w:r>
          </w:p>
        </w:tc>
        <w:tc>
          <w:tcPr>
            <w:tcW w:w="1008" w:type="dxa"/>
            <w:shd w:val="clear" w:color="auto" w:fill="auto"/>
            <w:vAlign w:val="bottom"/>
          </w:tcPr>
          <w:p w14:paraId="62955EF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17686A7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1BCA31E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20</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417</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300</w:t>
            </w:r>
          </w:p>
        </w:tc>
        <w:tc>
          <w:tcPr>
            <w:tcW w:w="1008" w:type="dxa"/>
            <w:shd w:val="clear" w:color="auto" w:fill="auto"/>
            <w:vAlign w:val="bottom"/>
          </w:tcPr>
          <w:p w14:paraId="36EA15E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D564F3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20</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934</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624</w:t>
            </w:r>
          </w:p>
        </w:tc>
      </w:tr>
      <w:tr w:rsidR="00C76150" w:rsidRPr="00782E7E" w14:paraId="06C728FC" w14:textId="77777777" w:rsidTr="002F406F">
        <w:trPr>
          <w:cantSplit/>
        </w:trPr>
        <w:tc>
          <w:tcPr>
            <w:tcW w:w="3686" w:type="dxa"/>
            <w:vAlign w:val="center"/>
          </w:tcPr>
          <w:p w14:paraId="5F57894F"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Purchase of intangible assets</w:t>
            </w:r>
          </w:p>
        </w:tc>
        <w:tc>
          <w:tcPr>
            <w:tcW w:w="1008" w:type="dxa"/>
            <w:shd w:val="clear" w:color="auto" w:fill="auto"/>
            <w:vAlign w:val="bottom"/>
          </w:tcPr>
          <w:p w14:paraId="3C3B85F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28E9B7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43EFC69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60A1F02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F86366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1AE2A08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033640D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760</w:t>
            </w:r>
          </w:p>
        </w:tc>
        <w:tc>
          <w:tcPr>
            <w:tcW w:w="1008" w:type="dxa"/>
            <w:shd w:val="clear" w:color="auto" w:fill="auto"/>
            <w:vAlign w:val="bottom"/>
          </w:tcPr>
          <w:p w14:paraId="5361C54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68DB155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7CE401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7E7E510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EF7781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760</w:t>
            </w:r>
          </w:p>
        </w:tc>
      </w:tr>
      <w:tr w:rsidR="00C76150" w:rsidRPr="00782E7E" w14:paraId="3485A59D" w14:textId="77777777" w:rsidTr="002F406F">
        <w:trPr>
          <w:cantSplit/>
        </w:trPr>
        <w:tc>
          <w:tcPr>
            <w:tcW w:w="3686" w:type="dxa"/>
            <w:vAlign w:val="center"/>
          </w:tcPr>
          <w:p w14:paraId="217BED1E"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Interest expense</w:t>
            </w:r>
          </w:p>
        </w:tc>
        <w:tc>
          <w:tcPr>
            <w:tcW w:w="1008" w:type="dxa"/>
            <w:shd w:val="clear" w:color="auto" w:fill="auto"/>
            <w:vAlign w:val="bottom"/>
          </w:tcPr>
          <w:p w14:paraId="2A4459C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1B345AB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4289064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1DC1DB6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260</w:t>
            </w:r>
          </w:p>
        </w:tc>
        <w:tc>
          <w:tcPr>
            <w:tcW w:w="1008" w:type="dxa"/>
            <w:shd w:val="clear" w:color="auto" w:fill="auto"/>
            <w:vAlign w:val="bottom"/>
          </w:tcPr>
          <w:p w14:paraId="310AFEE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0DE26AE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260</w:t>
            </w:r>
          </w:p>
        </w:tc>
        <w:tc>
          <w:tcPr>
            <w:tcW w:w="1008" w:type="dxa"/>
            <w:shd w:val="clear" w:color="auto" w:fill="auto"/>
            <w:vAlign w:val="bottom"/>
          </w:tcPr>
          <w:p w14:paraId="422C824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151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348</w:t>
            </w:r>
          </w:p>
        </w:tc>
        <w:tc>
          <w:tcPr>
            <w:tcW w:w="1008" w:type="dxa"/>
            <w:shd w:val="clear" w:color="auto" w:fill="auto"/>
            <w:vAlign w:val="bottom"/>
          </w:tcPr>
          <w:p w14:paraId="408EAD8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CA384F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68317DD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DB5166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728D524"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151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348</w:t>
            </w:r>
          </w:p>
        </w:tc>
      </w:tr>
      <w:tr w:rsidR="00C76150" w:rsidRPr="00782E7E" w14:paraId="1CA7FA7E" w14:textId="77777777" w:rsidTr="002F406F">
        <w:trPr>
          <w:cantSplit/>
        </w:trPr>
        <w:tc>
          <w:tcPr>
            <w:tcW w:w="3686" w:type="dxa"/>
            <w:vAlign w:val="center"/>
          </w:tcPr>
          <w:p w14:paraId="062F4238"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Repair expense &amp; professional fee</w:t>
            </w:r>
          </w:p>
        </w:tc>
        <w:tc>
          <w:tcPr>
            <w:tcW w:w="1008" w:type="dxa"/>
            <w:shd w:val="clear" w:color="auto" w:fill="auto"/>
            <w:vAlign w:val="bottom"/>
          </w:tcPr>
          <w:p w14:paraId="5E0C0B1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0F11C29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503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575</w:t>
            </w:r>
          </w:p>
        </w:tc>
        <w:tc>
          <w:tcPr>
            <w:tcW w:w="1008" w:type="dxa"/>
            <w:shd w:val="clear" w:color="auto" w:fill="auto"/>
            <w:vAlign w:val="bottom"/>
          </w:tcPr>
          <w:p w14:paraId="37635A99"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7997727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93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438</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784</w:t>
            </w:r>
          </w:p>
        </w:tc>
        <w:tc>
          <w:tcPr>
            <w:tcW w:w="1008" w:type="dxa"/>
            <w:shd w:val="clear" w:color="auto" w:fill="auto"/>
            <w:vAlign w:val="bottom"/>
          </w:tcPr>
          <w:p w14:paraId="420EA1E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66726E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98</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942</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359</w:t>
            </w:r>
          </w:p>
        </w:tc>
        <w:tc>
          <w:tcPr>
            <w:tcW w:w="1008" w:type="dxa"/>
            <w:shd w:val="clear" w:color="auto" w:fill="auto"/>
            <w:vAlign w:val="bottom"/>
          </w:tcPr>
          <w:p w14:paraId="7E4CB7B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20</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979</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749</w:t>
            </w:r>
          </w:p>
        </w:tc>
        <w:tc>
          <w:tcPr>
            <w:tcW w:w="1008" w:type="dxa"/>
            <w:shd w:val="clear" w:color="auto" w:fill="auto"/>
            <w:vAlign w:val="bottom"/>
          </w:tcPr>
          <w:p w14:paraId="6031107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503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575</w:t>
            </w:r>
          </w:p>
        </w:tc>
        <w:tc>
          <w:tcPr>
            <w:tcW w:w="1008" w:type="dxa"/>
            <w:shd w:val="clear" w:color="auto" w:fill="auto"/>
            <w:vAlign w:val="bottom"/>
          </w:tcPr>
          <w:p w14:paraId="5550AFF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137B8CA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56</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797</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038</w:t>
            </w:r>
          </w:p>
        </w:tc>
        <w:tc>
          <w:tcPr>
            <w:tcW w:w="1008" w:type="dxa"/>
            <w:shd w:val="clear" w:color="auto" w:fill="auto"/>
            <w:vAlign w:val="bottom"/>
          </w:tcPr>
          <w:p w14:paraId="05D0523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23EED68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83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280</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362</w:t>
            </w:r>
          </w:p>
        </w:tc>
      </w:tr>
      <w:tr w:rsidR="00C76150" w:rsidRPr="00782E7E" w14:paraId="3CBE5C48" w14:textId="77777777" w:rsidTr="002F406F">
        <w:trPr>
          <w:cantSplit/>
        </w:trPr>
        <w:tc>
          <w:tcPr>
            <w:tcW w:w="3686" w:type="dxa"/>
            <w:vAlign w:val="center"/>
          </w:tcPr>
          <w:p w14:paraId="73416F44"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Service expense</w:t>
            </w:r>
          </w:p>
        </w:tc>
        <w:tc>
          <w:tcPr>
            <w:tcW w:w="1008" w:type="dxa"/>
            <w:shd w:val="clear" w:color="auto" w:fill="auto"/>
            <w:vAlign w:val="bottom"/>
          </w:tcPr>
          <w:p w14:paraId="3056661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7D97207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29C6A56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4C4C85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755</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427</w:t>
            </w:r>
          </w:p>
        </w:tc>
        <w:tc>
          <w:tcPr>
            <w:tcW w:w="1008" w:type="dxa"/>
            <w:shd w:val="clear" w:color="auto" w:fill="auto"/>
            <w:vAlign w:val="bottom"/>
          </w:tcPr>
          <w:p w14:paraId="4C45D27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2DA74565"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755</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427</w:t>
            </w:r>
          </w:p>
        </w:tc>
        <w:tc>
          <w:tcPr>
            <w:tcW w:w="1008" w:type="dxa"/>
            <w:shd w:val="clear" w:color="auto" w:fill="auto"/>
            <w:vAlign w:val="bottom"/>
          </w:tcPr>
          <w:p w14:paraId="051DEF5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695</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900</w:t>
            </w:r>
          </w:p>
        </w:tc>
        <w:tc>
          <w:tcPr>
            <w:tcW w:w="1008" w:type="dxa"/>
            <w:shd w:val="clear" w:color="auto" w:fill="auto"/>
            <w:vAlign w:val="bottom"/>
          </w:tcPr>
          <w:p w14:paraId="6873803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209E2B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04B7D8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77</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630</w:t>
            </w:r>
          </w:p>
        </w:tc>
        <w:tc>
          <w:tcPr>
            <w:tcW w:w="1008" w:type="dxa"/>
            <w:shd w:val="clear" w:color="auto" w:fill="auto"/>
            <w:vAlign w:val="bottom"/>
          </w:tcPr>
          <w:p w14:paraId="2B1C090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6D93089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773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530</w:t>
            </w:r>
          </w:p>
        </w:tc>
      </w:tr>
      <w:tr w:rsidR="00C76150" w:rsidRPr="00782E7E" w14:paraId="0D61B0E9" w14:textId="77777777" w:rsidTr="002F406F">
        <w:trPr>
          <w:cantSplit/>
        </w:trPr>
        <w:tc>
          <w:tcPr>
            <w:tcW w:w="3686" w:type="dxa"/>
            <w:vAlign w:val="center"/>
          </w:tcPr>
          <w:p w14:paraId="6DE709B3"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Rental expense</w:t>
            </w:r>
          </w:p>
        </w:tc>
        <w:tc>
          <w:tcPr>
            <w:tcW w:w="1008" w:type="dxa"/>
            <w:shd w:val="clear" w:color="auto" w:fill="auto"/>
            <w:vAlign w:val="bottom"/>
          </w:tcPr>
          <w:p w14:paraId="536C062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7235A06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0E58324B"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688E1FD1"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2F67741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2EDD3DB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78949700"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cs/>
                <w:lang w:val="en-GB" w:eastAsia="th-TH"/>
              </w:rPr>
              <w:t>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701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639</w:t>
            </w:r>
          </w:p>
        </w:tc>
        <w:tc>
          <w:tcPr>
            <w:tcW w:w="1008" w:type="dxa"/>
            <w:shd w:val="clear" w:color="auto" w:fill="auto"/>
            <w:vAlign w:val="bottom"/>
          </w:tcPr>
          <w:p w14:paraId="7771C3D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627253F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570CDEC2"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23CAAE1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1866F1E"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cs/>
                <w:lang w:val="en-GB" w:eastAsia="th-TH"/>
              </w:rPr>
              <w:t>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701</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639</w:t>
            </w:r>
          </w:p>
        </w:tc>
      </w:tr>
      <w:tr w:rsidR="00C76150" w:rsidRPr="00782E7E" w14:paraId="14740408" w14:textId="77777777" w:rsidTr="002F406F">
        <w:trPr>
          <w:cantSplit/>
        </w:trPr>
        <w:tc>
          <w:tcPr>
            <w:tcW w:w="3686" w:type="dxa"/>
            <w:vAlign w:val="center"/>
          </w:tcPr>
          <w:p w14:paraId="77CC9A68" w14:textId="77777777" w:rsidR="00C76150" w:rsidRPr="00782E7E" w:rsidRDefault="00C76150" w:rsidP="002F406F">
            <w:pPr>
              <w:tabs>
                <w:tab w:val="left" w:pos="2610"/>
              </w:tabs>
              <w:overflowPunct/>
              <w:autoSpaceDE/>
              <w:autoSpaceDN/>
              <w:adjustRightInd/>
              <w:ind w:left="525" w:right="-169"/>
              <w:textAlignment w:val="auto"/>
              <w:rPr>
                <w:rFonts w:ascii="Arial" w:hAnsi="Arial" w:cs="Arial"/>
                <w:color w:val="000000"/>
                <w:sz w:val="14"/>
                <w:szCs w:val="14"/>
                <w:lang w:val="en-GB"/>
              </w:rPr>
            </w:pPr>
            <w:r w:rsidRPr="00782E7E">
              <w:rPr>
                <w:rFonts w:ascii="Arial" w:hAnsi="Arial" w:cs="Arial"/>
                <w:color w:val="000000"/>
                <w:sz w:val="14"/>
                <w:szCs w:val="14"/>
                <w:lang w:val="en-GB"/>
              </w:rPr>
              <w:t>Other expense</w:t>
            </w:r>
          </w:p>
        </w:tc>
        <w:tc>
          <w:tcPr>
            <w:tcW w:w="1008" w:type="dxa"/>
            <w:shd w:val="clear" w:color="auto" w:fill="auto"/>
            <w:vAlign w:val="bottom"/>
          </w:tcPr>
          <w:p w14:paraId="7F4C77B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3399DC6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30AA5B47"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127C7B2D"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560</w:t>
            </w:r>
          </w:p>
        </w:tc>
        <w:tc>
          <w:tcPr>
            <w:tcW w:w="1008" w:type="dxa"/>
            <w:shd w:val="clear" w:color="auto" w:fill="auto"/>
            <w:vAlign w:val="bottom"/>
          </w:tcPr>
          <w:p w14:paraId="4C8E32A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p>
        </w:tc>
        <w:tc>
          <w:tcPr>
            <w:tcW w:w="1008" w:type="dxa"/>
            <w:shd w:val="clear" w:color="auto" w:fill="auto"/>
            <w:vAlign w:val="bottom"/>
          </w:tcPr>
          <w:p w14:paraId="063A318C"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cs/>
                <w:lang w:val="en-GB" w:eastAsia="th-TH"/>
              </w:rPr>
              <w:t>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560</w:t>
            </w:r>
          </w:p>
        </w:tc>
        <w:tc>
          <w:tcPr>
            <w:tcW w:w="1008" w:type="dxa"/>
            <w:shd w:val="clear" w:color="auto" w:fill="auto"/>
            <w:vAlign w:val="bottom"/>
          </w:tcPr>
          <w:p w14:paraId="018B8B86"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cs/>
                <w:lang w:val="en-GB" w:eastAsia="th-TH"/>
              </w:rPr>
              <w:t>83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330</w:t>
            </w:r>
          </w:p>
        </w:tc>
        <w:tc>
          <w:tcPr>
            <w:tcW w:w="1008" w:type="dxa"/>
            <w:shd w:val="clear" w:color="auto" w:fill="auto"/>
            <w:vAlign w:val="bottom"/>
          </w:tcPr>
          <w:p w14:paraId="617447F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4FA39C8"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E878B8A"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41011DD3"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 xml:space="preserve">     </w:t>
            </w:r>
            <w:r w:rsidRPr="00782E7E">
              <w:rPr>
                <w:rFonts w:ascii="Arial" w:hAnsi="Arial" w:cs="Arial"/>
                <w:noProof/>
                <w:snapToGrid w:val="0"/>
                <w:sz w:val="14"/>
                <w:szCs w:val="14"/>
                <w:lang w:val="en-GB" w:eastAsia="th-TH"/>
              </w:rPr>
              <w:t xml:space="preserve"> </w:t>
            </w:r>
            <w:r w:rsidRPr="00782E7E">
              <w:rPr>
                <w:rFonts w:ascii="Arial" w:hAnsi="Arial" w:cs="Arial"/>
                <w:noProof/>
                <w:snapToGrid w:val="0"/>
                <w:sz w:val="14"/>
                <w:szCs w:val="14"/>
                <w:cs/>
                <w:lang w:val="en-GB" w:eastAsia="th-TH"/>
              </w:rPr>
              <w:t xml:space="preserve"> </w:t>
            </w:r>
          </w:p>
        </w:tc>
        <w:tc>
          <w:tcPr>
            <w:tcW w:w="1008" w:type="dxa"/>
            <w:shd w:val="clear" w:color="auto" w:fill="auto"/>
            <w:vAlign w:val="bottom"/>
          </w:tcPr>
          <w:p w14:paraId="62E208AF" w14:textId="77777777" w:rsidR="00C76150" w:rsidRPr="00782E7E" w:rsidRDefault="00C76150" w:rsidP="002F406F">
            <w:pPr>
              <w:tabs>
                <w:tab w:val="decimal" w:pos="801"/>
              </w:tabs>
              <w:overflowPunct/>
              <w:autoSpaceDE/>
              <w:autoSpaceDN/>
              <w:adjustRightInd/>
              <w:ind w:right="-72"/>
              <w:jc w:val="both"/>
              <w:textAlignment w:val="auto"/>
              <w:rPr>
                <w:rFonts w:ascii="Arial" w:hAnsi="Arial" w:cs="Arial"/>
                <w:noProof/>
                <w:snapToGrid w:val="0"/>
                <w:sz w:val="14"/>
                <w:szCs w:val="14"/>
                <w:cs/>
                <w:lang w:val="en-GB" w:eastAsia="th-TH"/>
              </w:rPr>
            </w:pPr>
            <w:r w:rsidRPr="00782E7E">
              <w:rPr>
                <w:rFonts w:ascii="Arial" w:hAnsi="Arial" w:cs="Arial"/>
                <w:noProof/>
                <w:snapToGrid w:val="0"/>
                <w:sz w:val="14"/>
                <w:szCs w:val="14"/>
                <w:cs/>
                <w:lang w:val="en-GB" w:eastAsia="th-TH"/>
              </w:rPr>
              <w:t>83</w:t>
            </w:r>
            <w:r w:rsidRPr="00782E7E">
              <w:rPr>
                <w:rFonts w:ascii="Arial" w:hAnsi="Arial" w:cs="Arial"/>
                <w:noProof/>
                <w:snapToGrid w:val="0"/>
                <w:sz w:val="14"/>
                <w:szCs w:val="14"/>
                <w:lang w:val="en-GB" w:eastAsia="th-TH"/>
              </w:rPr>
              <w:t>,</w:t>
            </w:r>
            <w:r w:rsidRPr="00782E7E">
              <w:rPr>
                <w:rFonts w:ascii="Arial" w:hAnsi="Arial" w:cs="Arial"/>
                <w:noProof/>
                <w:snapToGrid w:val="0"/>
                <w:sz w:val="14"/>
                <w:szCs w:val="14"/>
                <w:cs/>
                <w:lang w:val="en-GB" w:eastAsia="th-TH"/>
              </w:rPr>
              <w:t>330</w:t>
            </w:r>
          </w:p>
        </w:tc>
      </w:tr>
    </w:tbl>
    <w:p w14:paraId="41CB744F" w14:textId="77777777" w:rsidR="00C76150" w:rsidRPr="00782E7E" w:rsidRDefault="00C76150" w:rsidP="00C76150">
      <w:pPr>
        <w:pStyle w:val="BodyText"/>
        <w:spacing w:after="0"/>
        <w:ind w:left="900" w:hanging="353"/>
        <w:jc w:val="both"/>
        <w:rPr>
          <w:rFonts w:ascii="Arial" w:hAnsi="Arial" w:cs="Arial"/>
          <w:snapToGrid w:val="0"/>
          <w:color w:val="000000"/>
          <w:sz w:val="18"/>
          <w:szCs w:val="18"/>
          <w:lang w:val="en-GB" w:eastAsia="th-TH"/>
        </w:rPr>
      </w:pPr>
    </w:p>
    <w:p w14:paraId="3539C687" w14:textId="77777777" w:rsidR="00C76150" w:rsidRPr="00782E7E" w:rsidRDefault="00C76150" w:rsidP="00C76150">
      <w:pPr>
        <w:pStyle w:val="BodyText"/>
        <w:spacing w:after="0"/>
        <w:ind w:left="1094" w:hanging="547"/>
        <w:jc w:val="both"/>
        <w:rPr>
          <w:rFonts w:ascii="Arial" w:hAnsi="Arial" w:cs="Arial"/>
          <w:color w:val="000000"/>
          <w:sz w:val="20"/>
          <w:lang w:val="en-GB"/>
        </w:rPr>
      </w:pPr>
    </w:p>
    <w:p w14:paraId="0481FBFE" w14:textId="77777777" w:rsidR="00C76150" w:rsidRPr="00782E7E" w:rsidRDefault="00C76150" w:rsidP="00C76150">
      <w:pPr>
        <w:jc w:val="both"/>
        <w:rPr>
          <w:rFonts w:ascii="Arial" w:hAnsi="Arial" w:cs="Arial"/>
          <w:color w:val="000000"/>
          <w:sz w:val="20"/>
          <w:szCs w:val="20"/>
          <w:lang w:val="en-GB"/>
        </w:rPr>
        <w:sectPr w:rsidR="00C76150" w:rsidRPr="00782E7E" w:rsidSect="00352FB9">
          <w:pgSz w:w="16834" w:h="11909" w:orient="landscape" w:code="9"/>
          <w:pgMar w:top="1440" w:right="576" w:bottom="720" w:left="576" w:header="706" w:footer="706" w:gutter="0"/>
          <w:cols w:space="720"/>
        </w:sectPr>
      </w:pPr>
      <w:r w:rsidRPr="00782E7E">
        <w:rPr>
          <w:rFonts w:ascii="Arial" w:hAnsi="Arial" w:cs="Arial"/>
          <w:color w:val="000000"/>
          <w:sz w:val="20"/>
          <w:szCs w:val="20"/>
          <w:lang w:val="en-GB"/>
        </w:rPr>
        <w:tab/>
      </w:r>
    </w:p>
    <w:p w14:paraId="09ACF5AD" w14:textId="77777777" w:rsidR="00C76150" w:rsidRPr="00782E7E" w:rsidRDefault="00C76150" w:rsidP="00C76150">
      <w:pPr>
        <w:pStyle w:val="BodyText"/>
        <w:spacing w:after="0"/>
        <w:ind w:left="540"/>
        <w:jc w:val="both"/>
        <w:rPr>
          <w:rFonts w:ascii="Arial" w:hAnsi="Arial" w:cs="Arial"/>
          <w:b/>
          <w:bCs/>
          <w:color w:val="CF4A02"/>
          <w:sz w:val="18"/>
          <w:szCs w:val="18"/>
          <w:lang w:val="en-GB"/>
        </w:rPr>
      </w:pPr>
    </w:p>
    <w:p w14:paraId="4B599C61" w14:textId="77777777" w:rsidR="00C76150" w:rsidRPr="00782E7E" w:rsidRDefault="00C76150" w:rsidP="00C76150">
      <w:pPr>
        <w:pStyle w:val="BodyText"/>
        <w:spacing w:after="0"/>
        <w:ind w:left="540"/>
        <w:jc w:val="both"/>
        <w:rPr>
          <w:rFonts w:ascii="Arial" w:hAnsi="Arial" w:cs="Arial"/>
          <w:b/>
          <w:bCs/>
          <w:color w:val="CF4A02"/>
          <w:sz w:val="18"/>
          <w:szCs w:val="18"/>
          <w:lang w:val="en-GB"/>
        </w:rPr>
      </w:pPr>
      <w:r w:rsidRPr="00782E7E">
        <w:rPr>
          <w:rFonts w:ascii="Arial" w:hAnsi="Arial" w:cs="Arial"/>
          <w:b/>
          <w:bCs/>
          <w:color w:val="CF4A02"/>
          <w:sz w:val="18"/>
          <w:szCs w:val="18"/>
          <w:lang w:val="en-GB"/>
        </w:rPr>
        <w:t>Managements and directors’ remuneration</w:t>
      </w:r>
    </w:p>
    <w:p w14:paraId="47D1075C" w14:textId="77777777" w:rsidR="00C76150" w:rsidRPr="00782E7E" w:rsidRDefault="00C76150" w:rsidP="00C76150">
      <w:pPr>
        <w:pStyle w:val="BodyText"/>
        <w:spacing w:after="0"/>
        <w:ind w:left="540"/>
        <w:jc w:val="both"/>
        <w:rPr>
          <w:rFonts w:ascii="Arial" w:hAnsi="Arial" w:cs="Arial"/>
          <w:color w:val="000000"/>
          <w:sz w:val="18"/>
          <w:szCs w:val="18"/>
          <w:lang w:val="en-GB"/>
        </w:rPr>
      </w:pPr>
    </w:p>
    <w:p w14:paraId="39143142" w14:textId="77777777" w:rsidR="00C76150" w:rsidRPr="00782E7E" w:rsidRDefault="00C76150" w:rsidP="00C76150">
      <w:pPr>
        <w:pStyle w:val="BodyText"/>
        <w:spacing w:after="0"/>
        <w:ind w:left="540"/>
        <w:jc w:val="both"/>
        <w:rPr>
          <w:rFonts w:ascii="Arial" w:hAnsi="Arial" w:cs="Arial"/>
          <w:color w:val="000000"/>
          <w:spacing w:val="-4"/>
          <w:sz w:val="18"/>
          <w:szCs w:val="18"/>
          <w:lang w:val="en-GB"/>
        </w:rPr>
      </w:pPr>
      <w:r w:rsidRPr="00782E7E">
        <w:rPr>
          <w:rFonts w:ascii="Arial" w:hAnsi="Arial" w:cs="Arial"/>
          <w:color w:val="000000"/>
          <w:spacing w:val="-4"/>
          <w:sz w:val="18"/>
          <w:szCs w:val="18"/>
          <w:lang w:val="en-GB"/>
        </w:rPr>
        <w:t>Managements and directors’ remuneration for the years ended 31 December 2022 and 2021 comprises the following:</w:t>
      </w:r>
    </w:p>
    <w:p w14:paraId="56B28CD6" w14:textId="77777777" w:rsidR="00C76150" w:rsidRPr="00782E7E" w:rsidRDefault="00C76150" w:rsidP="00C76150">
      <w:pPr>
        <w:pStyle w:val="BodyText"/>
        <w:spacing w:after="0"/>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5B8AE703" w14:textId="77777777" w:rsidTr="002F406F">
        <w:tc>
          <w:tcPr>
            <w:tcW w:w="3974" w:type="dxa"/>
          </w:tcPr>
          <w:p w14:paraId="1AD1E21C"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00DC0306"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136CAF29"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B88714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4C6F0E78"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69298D60" w14:textId="77777777" w:rsidTr="002F406F">
        <w:tc>
          <w:tcPr>
            <w:tcW w:w="3974" w:type="dxa"/>
          </w:tcPr>
          <w:p w14:paraId="7ACD3A9F"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2E4EF27A"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tcBorders>
              <w:top w:val="single" w:sz="4" w:space="0" w:color="auto"/>
            </w:tcBorders>
            <w:vAlign w:val="center"/>
          </w:tcPr>
          <w:p w14:paraId="25B910F5"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c>
          <w:tcPr>
            <w:tcW w:w="1368" w:type="dxa"/>
            <w:tcBorders>
              <w:top w:val="single" w:sz="4" w:space="0" w:color="auto"/>
            </w:tcBorders>
            <w:vAlign w:val="center"/>
          </w:tcPr>
          <w:p w14:paraId="47CC4A4A"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tcBorders>
              <w:top w:val="single" w:sz="4" w:space="0" w:color="auto"/>
            </w:tcBorders>
            <w:vAlign w:val="center"/>
          </w:tcPr>
          <w:p w14:paraId="034AD712"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r>
      <w:tr w:rsidR="00C76150" w:rsidRPr="00782E7E" w14:paraId="199F9B5F" w14:textId="77777777" w:rsidTr="002F406F">
        <w:tc>
          <w:tcPr>
            <w:tcW w:w="3974" w:type="dxa"/>
          </w:tcPr>
          <w:p w14:paraId="7A2192C9"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750923F9"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AB60A81"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34BDEB3A"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4F5ED5A"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179C56FC" w14:textId="77777777" w:rsidTr="002F406F">
        <w:tc>
          <w:tcPr>
            <w:tcW w:w="3974" w:type="dxa"/>
          </w:tcPr>
          <w:p w14:paraId="1B1840CA" w14:textId="77777777" w:rsidR="00C76150" w:rsidRPr="00782E7E" w:rsidRDefault="00C76150" w:rsidP="002F406F">
            <w:pPr>
              <w:ind w:left="431" w:right="-155"/>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center"/>
          </w:tcPr>
          <w:p w14:paraId="0C7A3E7B"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48BBB7E5"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648AA368"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5ABB71B"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0168849C" w14:textId="77777777" w:rsidTr="002F406F">
        <w:tc>
          <w:tcPr>
            <w:tcW w:w="3974" w:type="dxa"/>
          </w:tcPr>
          <w:p w14:paraId="63C1C2A8" w14:textId="77777777" w:rsidR="00C76150" w:rsidRPr="00782E7E" w:rsidRDefault="00C76150" w:rsidP="002F406F">
            <w:pPr>
              <w:ind w:left="431" w:right="-155"/>
              <w:rPr>
                <w:rFonts w:ascii="Arial" w:hAnsi="Arial" w:cs="Arial"/>
                <w:snapToGrid w:val="0"/>
                <w:color w:val="000000"/>
                <w:spacing w:val="-9"/>
                <w:sz w:val="18"/>
                <w:szCs w:val="18"/>
                <w:lang w:val="en-GB" w:eastAsia="th-TH"/>
              </w:rPr>
            </w:pPr>
            <w:r w:rsidRPr="00782E7E">
              <w:rPr>
                <w:rFonts w:ascii="Arial" w:hAnsi="Arial" w:cs="Arial"/>
                <w:snapToGrid w:val="0"/>
                <w:color w:val="000000"/>
                <w:sz w:val="18"/>
                <w:szCs w:val="18"/>
                <w:lang w:val="en-GB" w:eastAsia="th-TH"/>
              </w:rPr>
              <w:t xml:space="preserve">Management and </w:t>
            </w:r>
            <w:proofErr w:type="gramStart"/>
            <w:r w:rsidRPr="00782E7E">
              <w:rPr>
                <w:rFonts w:ascii="Arial" w:hAnsi="Arial" w:cs="Arial"/>
                <w:snapToGrid w:val="0"/>
                <w:color w:val="000000"/>
                <w:sz w:val="18"/>
                <w:szCs w:val="18"/>
                <w:lang w:val="en-GB" w:eastAsia="th-TH"/>
              </w:rPr>
              <w:t>directors</w:t>
            </w:r>
            <w:proofErr w:type="gramEnd"/>
            <w:r w:rsidRPr="00782E7E">
              <w:rPr>
                <w:rFonts w:ascii="Arial" w:hAnsi="Arial" w:cs="Arial"/>
                <w:snapToGrid w:val="0"/>
                <w:color w:val="000000"/>
                <w:sz w:val="18"/>
                <w:szCs w:val="18"/>
                <w:lang w:val="en-GB" w:eastAsia="th-TH"/>
              </w:rPr>
              <w:t xml:space="preserve"> remuneration </w:t>
            </w:r>
          </w:p>
        </w:tc>
        <w:tc>
          <w:tcPr>
            <w:tcW w:w="1368" w:type="dxa"/>
            <w:shd w:val="clear" w:color="auto" w:fill="FAFAFA"/>
            <w:vAlign w:val="center"/>
          </w:tcPr>
          <w:p w14:paraId="1B55A151"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center"/>
          </w:tcPr>
          <w:p w14:paraId="3F1A64B0"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7295799E"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6B679FC0"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7507792E" w14:textId="77777777" w:rsidTr="002F406F">
        <w:tc>
          <w:tcPr>
            <w:tcW w:w="3974" w:type="dxa"/>
          </w:tcPr>
          <w:p w14:paraId="21B411E4" w14:textId="77777777" w:rsidR="00C76150" w:rsidRPr="00782E7E" w:rsidRDefault="00C76150" w:rsidP="002F406F">
            <w:pPr>
              <w:ind w:left="431"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Salaries and other short-term benefits</w:t>
            </w:r>
          </w:p>
        </w:tc>
        <w:tc>
          <w:tcPr>
            <w:tcW w:w="1368" w:type="dxa"/>
            <w:shd w:val="clear" w:color="auto" w:fill="FAFAFA"/>
            <w:vAlign w:val="center"/>
          </w:tcPr>
          <w:p w14:paraId="141F1AAB"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146,431,339</w:t>
            </w:r>
          </w:p>
        </w:tc>
        <w:tc>
          <w:tcPr>
            <w:tcW w:w="1368" w:type="dxa"/>
            <w:shd w:val="clear" w:color="auto" w:fill="auto"/>
            <w:vAlign w:val="center"/>
          </w:tcPr>
          <w:p w14:paraId="084ED200" w14:textId="77777777" w:rsidR="00C76150" w:rsidRPr="00782E7E" w:rsidRDefault="00C76150" w:rsidP="002F406F">
            <w:pPr>
              <w:tabs>
                <w:tab w:val="decimal" w:pos="1152"/>
              </w:tabs>
              <w:jc w:val="center"/>
              <w:rPr>
                <w:rFonts w:ascii="Arial" w:hAnsi="Arial" w:cs="Arial"/>
                <w:color w:val="000000"/>
                <w:sz w:val="18"/>
                <w:szCs w:val="18"/>
                <w:lang w:val="en-GB"/>
              </w:rPr>
            </w:pPr>
            <w:r w:rsidRPr="00782E7E">
              <w:rPr>
                <w:rFonts w:ascii="Arial" w:hAnsi="Arial" w:cs="Arial"/>
                <w:snapToGrid w:val="0"/>
                <w:color w:val="000000"/>
                <w:spacing w:val="-4"/>
                <w:sz w:val="18"/>
                <w:szCs w:val="18"/>
                <w:cs/>
                <w:lang w:val="en-GB" w:eastAsia="th-TH"/>
              </w:rPr>
              <w:t>117</w:t>
            </w:r>
            <w:r w:rsidRPr="00782E7E">
              <w:rPr>
                <w:rFonts w:ascii="Arial" w:hAnsi="Arial" w:cs="Arial"/>
                <w:snapToGrid w:val="0"/>
                <w:color w:val="000000"/>
                <w:spacing w:val="-4"/>
                <w:sz w:val="18"/>
                <w:szCs w:val="18"/>
                <w:lang w:val="en-GB" w:eastAsia="th-TH"/>
              </w:rPr>
              <w:t>,</w:t>
            </w:r>
            <w:r w:rsidRPr="00782E7E">
              <w:rPr>
                <w:rFonts w:ascii="Arial" w:hAnsi="Arial" w:cs="Arial"/>
                <w:snapToGrid w:val="0"/>
                <w:color w:val="000000"/>
                <w:spacing w:val="-4"/>
                <w:sz w:val="18"/>
                <w:szCs w:val="18"/>
                <w:cs/>
                <w:lang w:val="en-GB" w:eastAsia="th-TH"/>
              </w:rPr>
              <w:t>374</w:t>
            </w:r>
            <w:r w:rsidRPr="00782E7E">
              <w:rPr>
                <w:rFonts w:ascii="Arial" w:hAnsi="Arial" w:cs="Arial"/>
                <w:snapToGrid w:val="0"/>
                <w:color w:val="000000"/>
                <w:spacing w:val="-4"/>
                <w:sz w:val="18"/>
                <w:szCs w:val="18"/>
                <w:lang w:val="en-GB" w:eastAsia="th-TH"/>
              </w:rPr>
              <w:t>,</w:t>
            </w:r>
            <w:r w:rsidRPr="00782E7E">
              <w:rPr>
                <w:rFonts w:ascii="Arial" w:hAnsi="Arial" w:cs="Arial"/>
                <w:snapToGrid w:val="0"/>
                <w:color w:val="000000"/>
                <w:spacing w:val="-4"/>
                <w:sz w:val="18"/>
                <w:szCs w:val="18"/>
                <w:cs/>
                <w:lang w:val="en-GB" w:eastAsia="th-TH"/>
              </w:rPr>
              <w:t>266</w:t>
            </w:r>
          </w:p>
        </w:tc>
        <w:tc>
          <w:tcPr>
            <w:tcW w:w="1368" w:type="dxa"/>
            <w:shd w:val="clear" w:color="auto" w:fill="FAFAFA"/>
            <w:vAlign w:val="center"/>
          </w:tcPr>
          <w:p w14:paraId="52DB0ADA"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79,488,990</w:t>
            </w:r>
          </w:p>
        </w:tc>
        <w:tc>
          <w:tcPr>
            <w:tcW w:w="1368" w:type="dxa"/>
            <w:shd w:val="clear" w:color="auto" w:fill="auto"/>
            <w:vAlign w:val="center"/>
          </w:tcPr>
          <w:p w14:paraId="383C1BE9" w14:textId="77777777" w:rsidR="00C76150" w:rsidRPr="00782E7E" w:rsidRDefault="00C76150" w:rsidP="002F406F">
            <w:pPr>
              <w:tabs>
                <w:tab w:val="decimal" w:pos="1152"/>
              </w:tabs>
              <w:jc w:val="center"/>
              <w:rPr>
                <w:rFonts w:ascii="Arial" w:hAnsi="Arial" w:cs="Arial"/>
                <w:color w:val="000000"/>
                <w:sz w:val="18"/>
                <w:szCs w:val="18"/>
                <w:lang w:val="en-GB"/>
              </w:rPr>
            </w:pPr>
            <w:r w:rsidRPr="00782E7E">
              <w:rPr>
                <w:rFonts w:ascii="Arial" w:hAnsi="Arial" w:cs="Arial"/>
                <w:snapToGrid w:val="0"/>
                <w:color w:val="000000"/>
                <w:spacing w:val="-4"/>
                <w:sz w:val="18"/>
                <w:szCs w:val="18"/>
                <w:cs/>
                <w:lang w:val="en-GB" w:eastAsia="th-TH"/>
              </w:rPr>
              <w:t>72</w:t>
            </w:r>
            <w:r w:rsidRPr="00782E7E">
              <w:rPr>
                <w:rFonts w:ascii="Arial" w:hAnsi="Arial" w:cs="Arial"/>
                <w:snapToGrid w:val="0"/>
                <w:color w:val="000000"/>
                <w:spacing w:val="-4"/>
                <w:sz w:val="18"/>
                <w:szCs w:val="18"/>
                <w:lang w:val="en-GB" w:eastAsia="th-TH"/>
              </w:rPr>
              <w:t>,</w:t>
            </w:r>
            <w:r w:rsidRPr="00782E7E">
              <w:rPr>
                <w:rFonts w:ascii="Arial" w:hAnsi="Arial" w:cs="Arial"/>
                <w:snapToGrid w:val="0"/>
                <w:color w:val="000000"/>
                <w:spacing w:val="-4"/>
                <w:sz w:val="18"/>
                <w:szCs w:val="18"/>
                <w:cs/>
                <w:lang w:val="en-GB" w:eastAsia="th-TH"/>
              </w:rPr>
              <w:t>728</w:t>
            </w:r>
            <w:r w:rsidRPr="00782E7E">
              <w:rPr>
                <w:rFonts w:ascii="Arial" w:hAnsi="Arial" w:cs="Arial"/>
                <w:snapToGrid w:val="0"/>
                <w:color w:val="000000"/>
                <w:spacing w:val="-4"/>
                <w:sz w:val="18"/>
                <w:szCs w:val="18"/>
                <w:lang w:val="en-GB" w:eastAsia="th-TH"/>
              </w:rPr>
              <w:t>,</w:t>
            </w:r>
            <w:r w:rsidRPr="00782E7E">
              <w:rPr>
                <w:rFonts w:ascii="Arial" w:hAnsi="Arial" w:cs="Arial"/>
                <w:snapToGrid w:val="0"/>
                <w:color w:val="000000"/>
                <w:spacing w:val="-4"/>
                <w:sz w:val="18"/>
                <w:szCs w:val="18"/>
                <w:cs/>
                <w:lang w:val="en-GB" w:eastAsia="th-TH"/>
              </w:rPr>
              <w:t>150</w:t>
            </w:r>
          </w:p>
        </w:tc>
      </w:tr>
      <w:tr w:rsidR="00C76150" w:rsidRPr="00782E7E" w14:paraId="75FE9082" w14:textId="77777777" w:rsidTr="002F406F">
        <w:tc>
          <w:tcPr>
            <w:tcW w:w="3974" w:type="dxa"/>
          </w:tcPr>
          <w:p w14:paraId="3AC0DB1D" w14:textId="77777777" w:rsidR="00C76150" w:rsidRPr="00782E7E" w:rsidRDefault="00C76150" w:rsidP="002F406F">
            <w:pPr>
              <w:ind w:left="431" w:right="-155"/>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 Post employment benefit</w:t>
            </w:r>
          </w:p>
        </w:tc>
        <w:tc>
          <w:tcPr>
            <w:tcW w:w="1368" w:type="dxa"/>
            <w:tcBorders>
              <w:bottom w:val="single" w:sz="4" w:space="0" w:color="auto"/>
            </w:tcBorders>
            <w:shd w:val="clear" w:color="auto" w:fill="FAFAFA"/>
            <w:vAlign w:val="center"/>
          </w:tcPr>
          <w:p w14:paraId="13A2B5B0" w14:textId="77777777" w:rsidR="00C76150" w:rsidRPr="00782E7E" w:rsidRDefault="00C76150" w:rsidP="002F406F">
            <w:pPr>
              <w:pStyle w:val="a0"/>
              <w:tabs>
                <w:tab w:val="decimal" w:pos="1181"/>
              </w:tabs>
              <w:ind w:left="-14" w:right="-72"/>
              <w:jc w:val="both"/>
              <w:rPr>
                <w:rFonts w:ascii="Arial" w:hAnsi="Arial" w:cs="Arial"/>
                <w:color w:val="000000"/>
                <w:sz w:val="18"/>
                <w:szCs w:val="18"/>
              </w:rPr>
            </w:pPr>
            <w:r w:rsidRPr="00782E7E">
              <w:rPr>
                <w:rFonts w:ascii="Arial" w:hAnsi="Arial" w:cs="Arial"/>
                <w:color w:val="000000"/>
                <w:sz w:val="18"/>
                <w:szCs w:val="18"/>
              </w:rPr>
              <w:t>3,236,584</w:t>
            </w:r>
          </w:p>
        </w:tc>
        <w:tc>
          <w:tcPr>
            <w:tcW w:w="1368" w:type="dxa"/>
            <w:tcBorders>
              <w:bottom w:val="single" w:sz="4" w:space="0" w:color="auto"/>
            </w:tcBorders>
            <w:shd w:val="clear" w:color="auto" w:fill="auto"/>
            <w:vAlign w:val="center"/>
          </w:tcPr>
          <w:p w14:paraId="6420E5B8" w14:textId="77777777" w:rsidR="00C76150" w:rsidRPr="00782E7E" w:rsidRDefault="00C76150" w:rsidP="002F406F">
            <w:pPr>
              <w:tabs>
                <w:tab w:val="decimal" w:pos="1152"/>
              </w:tabs>
              <w:jc w:val="center"/>
              <w:rPr>
                <w:rFonts w:ascii="Arial" w:hAnsi="Arial" w:cs="Arial"/>
                <w:color w:val="000000"/>
                <w:sz w:val="18"/>
                <w:szCs w:val="18"/>
                <w:lang w:val="en-GB"/>
              </w:rPr>
            </w:pPr>
            <w:r w:rsidRPr="00782E7E">
              <w:rPr>
                <w:rFonts w:ascii="Arial" w:hAnsi="Arial" w:cs="Arial"/>
                <w:snapToGrid w:val="0"/>
                <w:color w:val="000000"/>
                <w:spacing w:val="-4"/>
                <w:sz w:val="18"/>
                <w:szCs w:val="18"/>
                <w:lang w:val="en-GB" w:eastAsia="th-TH"/>
              </w:rPr>
              <w:t>2,365,243</w:t>
            </w:r>
          </w:p>
        </w:tc>
        <w:tc>
          <w:tcPr>
            <w:tcW w:w="1368" w:type="dxa"/>
            <w:tcBorders>
              <w:bottom w:val="single" w:sz="4" w:space="0" w:color="auto"/>
            </w:tcBorders>
            <w:shd w:val="clear" w:color="auto" w:fill="FAFAFA"/>
            <w:vAlign w:val="center"/>
          </w:tcPr>
          <w:p w14:paraId="5D19BA4E"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1,266,331</w:t>
            </w:r>
          </w:p>
        </w:tc>
        <w:tc>
          <w:tcPr>
            <w:tcW w:w="1368" w:type="dxa"/>
            <w:tcBorders>
              <w:bottom w:val="single" w:sz="4" w:space="0" w:color="auto"/>
            </w:tcBorders>
            <w:shd w:val="clear" w:color="auto" w:fill="auto"/>
            <w:vAlign w:val="center"/>
          </w:tcPr>
          <w:p w14:paraId="3F0D22D8" w14:textId="77777777" w:rsidR="00C76150" w:rsidRPr="00782E7E" w:rsidRDefault="00C76150" w:rsidP="002F406F">
            <w:pPr>
              <w:tabs>
                <w:tab w:val="decimal" w:pos="1152"/>
              </w:tabs>
              <w:ind w:right="-72"/>
              <w:jc w:val="both"/>
              <w:rPr>
                <w:rFonts w:ascii="Arial" w:hAnsi="Arial" w:cs="Arial"/>
                <w:color w:val="000000"/>
                <w:sz w:val="18"/>
                <w:szCs w:val="18"/>
                <w:lang w:val="en-GB"/>
              </w:rPr>
            </w:pPr>
            <w:r w:rsidRPr="00782E7E">
              <w:rPr>
                <w:rFonts w:ascii="Arial" w:hAnsi="Arial" w:cs="Arial"/>
                <w:snapToGrid w:val="0"/>
                <w:color w:val="000000"/>
                <w:spacing w:val="-4"/>
                <w:sz w:val="18"/>
                <w:szCs w:val="18"/>
                <w:lang w:val="en-GB" w:eastAsia="th-TH"/>
              </w:rPr>
              <w:t>1,182,781</w:t>
            </w:r>
          </w:p>
        </w:tc>
      </w:tr>
      <w:tr w:rsidR="00C76150" w:rsidRPr="00782E7E" w14:paraId="02EA4413" w14:textId="77777777" w:rsidTr="002F406F">
        <w:tc>
          <w:tcPr>
            <w:tcW w:w="3974" w:type="dxa"/>
          </w:tcPr>
          <w:p w14:paraId="41FAB57A" w14:textId="77777777" w:rsidR="00C76150" w:rsidRPr="00782E7E" w:rsidRDefault="00C76150" w:rsidP="002F406F">
            <w:pPr>
              <w:ind w:left="431" w:right="-155"/>
              <w:rPr>
                <w:rFonts w:ascii="Arial"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center"/>
          </w:tcPr>
          <w:p w14:paraId="4A10D2AD" w14:textId="77777777" w:rsidR="00C76150" w:rsidRPr="00782E7E" w:rsidRDefault="00C76150" w:rsidP="002F406F">
            <w:pPr>
              <w:tabs>
                <w:tab w:val="decimal" w:pos="1152"/>
              </w:tabs>
              <w:jc w:val="center"/>
              <w:rPr>
                <w:rFonts w:ascii="Arial" w:hAnsi="Arial" w:cs="Arial"/>
                <w:color w:val="000000"/>
                <w:sz w:val="18"/>
                <w:szCs w:val="18"/>
                <w:lang w:val="en-GB"/>
              </w:rPr>
            </w:pPr>
          </w:p>
        </w:tc>
        <w:tc>
          <w:tcPr>
            <w:tcW w:w="1368" w:type="dxa"/>
            <w:tcBorders>
              <w:top w:val="single" w:sz="4" w:space="0" w:color="auto"/>
            </w:tcBorders>
            <w:vAlign w:val="center"/>
          </w:tcPr>
          <w:p w14:paraId="026F0A06" w14:textId="77777777" w:rsidR="00C76150" w:rsidRPr="00782E7E" w:rsidRDefault="00C76150" w:rsidP="002F406F">
            <w:pPr>
              <w:tabs>
                <w:tab w:val="decimal" w:pos="1152"/>
              </w:tabs>
              <w:jc w:val="center"/>
              <w:rPr>
                <w:rFonts w:ascii="Arial" w:hAnsi="Arial" w:cs="Arial"/>
                <w:color w:val="000000"/>
                <w:sz w:val="18"/>
                <w:szCs w:val="18"/>
                <w:lang w:val="en-GB"/>
              </w:rPr>
            </w:pPr>
          </w:p>
        </w:tc>
        <w:tc>
          <w:tcPr>
            <w:tcW w:w="1368" w:type="dxa"/>
            <w:tcBorders>
              <w:top w:val="single" w:sz="4" w:space="0" w:color="auto"/>
            </w:tcBorders>
            <w:shd w:val="clear" w:color="auto" w:fill="FAFAFA"/>
            <w:vAlign w:val="center"/>
          </w:tcPr>
          <w:p w14:paraId="78E02D1E" w14:textId="77777777" w:rsidR="00C76150" w:rsidRPr="00782E7E" w:rsidRDefault="00C76150" w:rsidP="002F406F">
            <w:pPr>
              <w:tabs>
                <w:tab w:val="decimal" w:pos="1152"/>
              </w:tabs>
              <w:jc w:val="center"/>
              <w:rPr>
                <w:rFonts w:ascii="Arial" w:hAnsi="Arial" w:cs="Arial"/>
                <w:color w:val="000000"/>
                <w:sz w:val="18"/>
                <w:szCs w:val="18"/>
                <w:lang w:val="en-GB"/>
              </w:rPr>
            </w:pPr>
          </w:p>
        </w:tc>
        <w:tc>
          <w:tcPr>
            <w:tcW w:w="1368" w:type="dxa"/>
            <w:tcBorders>
              <w:top w:val="single" w:sz="4" w:space="0" w:color="auto"/>
            </w:tcBorders>
            <w:vAlign w:val="center"/>
          </w:tcPr>
          <w:p w14:paraId="4B2FC6CB"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4DE34220" w14:textId="77777777" w:rsidTr="002F406F">
        <w:tc>
          <w:tcPr>
            <w:tcW w:w="3974" w:type="dxa"/>
          </w:tcPr>
          <w:p w14:paraId="704236B6" w14:textId="77777777" w:rsidR="00C76150" w:rsidRPr="00782E7E" w:rsidRDefault="00C76150" w:rsidP="002F406F">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Total</w:t>
            </w:r>
          </w:p>
        </w:tc>
        <w:tc>
          <w:tcPr>
            <w:tcW w:w="1368" w:type="dxa"/>
            <w:tcBorders>
              <w:bottom w:val="single" w:sz="4" w:space="0" w:color="auto"/>
            </w:tcBorders>
            <w:shd w:val="clear" w:color="auto" w:fill="FAFAFA"/>
            <w:vAlign w:val="center"/>
          </w:tcPr>
          <w:p w14:paraId="3739CB99"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149,667,923</w:t>
            </w:r>
          </w:p>
        </w:tc>
        <w:tc>
          <w:tcPr>
            <w:tcW w:w="1368" w:type="dxa"/>
            <w:tcBorders>
              <w:bottom w:val="single" w:sz="4" w:space="0" w:color="auto"/>
            </w:tcBorders>
            <w:shd w:val="clear" w:color="auto" w:fill="auto"/>
            <w:vAlign w:val="center"/>
          </w:tcPr>
          <w:p w14:paraId="3F447124" w14:textId="77777777" w:rsidR="00C76150" w:rsidRPr="00782E7E" w:rsidRDefault="00C76150" w:rsidP="002F406F">
            <w:pPr>
              <w:tabs>
                <w:tab w:val="decimal" w:pos="1152"/>
              </w:tabs>
              <w:jc w:val="center"/>
              <w:rPr>
                <w:rFonts w:ascii="Arial" w:hAnsi="Arial" w:cs="Arial"/>
                <w:color w:val="000000"/>
                <w:sz w:val="18"/>
                <w:szCs w:val="18"/>
                <w:lang w:val="en-GB"/>
              </w:rPr>
            </w:pPr>
            <w:r w:rsidRPr="00782E7E">
              <w:rPr>
                <w:rFonts w:ascii="Arial" w:hAnsi="Arial" w:cs="Arial"/>
                <w:snapToGrid w:val="0"/>
                <w:color w:val="000000"/>
                <w:spacing w:val="-4"/>
                <w:sz w:val="18"/>
                <w:szCs w:val="18"/>
                <w:lang w:val="en-GB" w:eastAsia="th-TH"/>
              </w:rPr>
              <w:t>119,739,509</w:t>
            </w:r>
          </w:p>
        </w:tc>
        <w:tc>
          <w:tcPr>
            <w:tcW w:w="1368" w:type="dxa"/>
            <w:tcBorders>
              <w:bottom w:val="single" w:sz="4" w:space="0" w:color="auto"/>
            </w:tcBorders>
            <w:shd w:val="clear" w:color="auto" w:fill="FAFAFA"/>
            <w:vAlign w:val="center"/>
          </w:tcPr>
          <w:p w14:paraId="3FB553A3"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80,755,321</w:t>
            </w:r>
          </w:p>
        </w:tc>
        <w:tc>
          <w:tcPr>
            <w:tcW w:w="1368" w:type="dxa"/>
            <w:tcBorders>
              <w:bottom w:val="single" w:sz="4" w:space="0" w:color="auto"/>
            </w:tcBorders>
            <w:shd w:val="clear" w:color="auto" w:fill="auto"/>
            <w:vAlign w:val="center"/>
          </w:tcPr>
          <w:p w14:paraId="2A565AB9" w14:textId="77777777" w:rsidR="00C76150" w:rsidRPr="00782E7E" w:rsidRDefault="00C76150" w:rsidP="002F406F">
            <w:pPr>
              <w:tabs>
                <w:tab w:val="decimal" w:pos="1152"/>
              </w:tabs>
              <w:ind w:right="-72"/>
              <w:jc w:val="both"/>
              <w:rPr>
                <w:rFonts w:ascii="Arial" w:hAnsi="Arial" w:cs="Arial"/>
                <w:color w:val="000000"/>
                <w:sz w:val="18"/>
                <w:szCs w:val="18"/>
                <w:lang w:val="en-GB"/>
              </w:rPr>
            </w:pPr>
            <w:r w:rsidRPr="00782E7E">
              <w:rPr>
                <w:rFonts w:ascii="Arial" w:hAnsi="Arial" w:cs="Arial"/>
                <w:snapToGrid w:val="0"/>
                <w:color w:val="000000"/>
                <w:spacing w:val="-4"/>
                <w:sz w:val="18"/>
                <w:szCs w:val="18"/>
                <w:lang w:val="en-GB" w:eastAsia="th-TH"/>
              </w:rPr>
              <w:t>73,910,931</w:t>
            </w:r>
          </w:p>
        </w:tc>
      </w:tr>
    </w:tbl>
    <w:p w14:paraId="226C9414" w14:textId="77777777" w:rsidR="00C76150" w:rsidRPr="00782E7E" w:rsidRDefault="00C76150" w:rsidP="00C76150">
      <w:pPr>
        <w:pStyle w:val="BodyText"/>
        <w:spacing w:after="0"/>
        <w:ind w:left="540" w:firstLine="7"/>
        <w:jc w:val="both"/>
        <w:rPr>
          <w:rFonts w:ascii="Arial" w:hAnsi="Arial" w:cs="Arial"/>
          <w:color w:val="000000"/>
          <w:sz w:val="18"/>
          <w:szCs w:val="18"/>
          <w:lang w:val="en-GB"/>
        </w:rPr>
      </w:pPr>
    </w:p>
    <w:p w14:paraId="3A797D8F" w14:textId="77777777" w:rsidR="00C76150" w:rsidRPr="00782E7E" w:rsidRDefault="00C76150" w:rsidP="00C76150">
      <w:pPr>
        <w:ind w:left="540" w:firstLine="7"/>
        <w:jc w:val="both"/>
        <w:rPr>
          <w:rFonts w:ascii="Arial" w:hAnsi="Arial" w:cs="Arial"/>
          <w:color w:val="000000"/>
          <w:sz w:val="18"/>
          <w:szCs w:val="18"/>
          <w:lang w:val="en-GB"/>
        </w:rPr>
      </w:pPr>
      <w:r w:rsidRPr="00782E7E">
        <w:rPr>
          <w:rFonts w:ascii="Arial" w:hAnsi="Arial" w:cs="Arial"/>
          <w:color w:val="000000"/>
          <w:sz w:val="18"/>
          <w:szCs w:val="18"/>
          <w:lang w:val="en-GB"/>
        </w:rPr>
        <w:t>Management benefit expenses represent benefits which management received from the Group.</w:t>
      </w:r>
    </w:p>
    <w:p w14:paraId="61D2BCED" w14:textId="77777777" w:rsidR="00C76150" w:rsidRPr="00782E7E" w:rsidRDefault="00C76150" w:rsidP="00C76150">
      <w:pPr>
        <w:ind w:left="540" w:firstLine="7"/>
        <w:jc w:val="both"/>
        <w:rPr>
          <w:rFonts w:ascii="Arial" w:hAnsi="Arial" w:cs="Arial"/>
          <w:color w:val="000000"/>
          <w:sz w:val="16"/>
          <w:szCs w:val="16"/>
          <w:lang w:val="en-GB"/>
        </w:rPr>
      </w:pPr>
    </w:p>
    <w:p w14:paraId="6CA6B21A" w14:textId="77777777" w:rsidR="00C76150" w:rsidRPr="00782E7E" w:rsidRDefault="00C76150" w:rsidP="00C76150">
      <w:pPr>
        <w:ind w:left="540" w:firstLine="7"/>
        <w:jc w:val="both"/>
        <w:rPr>
          <w:rFonts w:ascii="Arial" w:hAnsi="Arial" w:cs="Arial"/>
          <w:color w:val="000000"/>
          <w:sz w:val="18"/>
          <w:szCs w:val="18"/>
          <w:lang w:val="en-GB"/>
        </w:rPr>
      </w:pPr>
      <w:r w:rsidRPr="00782E7E">
        <w:rPr>
          <w:rFonts w:ascii="Arial" w:hAnsi="Arial" w:cs="Arial"/>
          <w:color w:val="000000"/>
          <w:sz w:val="18"/>
          <w:szCs w:val="18"/>
          <w:lang w:val="en-GB"/>
        </w:rPr>
        <w:t>Directors’ remuneration is approved at the Board of Directors’ meeting.</w:t>
      </w:r>
    </w:p>
    <w:p w14:paraId="520B7FC3" w14:textId="77777777" w:rsidR="00C76150" w:rsidRPr="00782E7E" w:rsidRDefault="00C76150" w:rsidP="00C76150">
      <w:pPr>
        <w:pStyle w:val="BodyText"/>
        <w:spacing w:after="0"/>
        <w:ind w:left="540" w:firstLine="7"/>
        <w:jc w:val="both"/>
        <w:rPr>
          <w:rFonts w:ascii="Arial" w:hAnsi="Arial" w:cs="Arial"/>
          <w:color w:val="000000"/>
          <w:sz w:val="18"/>
          <w:szCs w:val="18"/>
          <w:lang w:val="en-GB"/>
        </w:rPr>
      </w:pPr>
    </w:p>
    <w:p w14:paraId="1E314079" w14:textId="77777777" w:rsidR="00C76150" w:rsidRPr="00782E7E" w:rsidRDefault="00C76150" w:rsidP="00C76150">
      <w:pPr>
        <w:pStyle w:val="BodyText"/>
        <w:spacing w:after="0"/>
        <w:ind w:left="540" w:hanging="540"/>
        <w:jc w:val="both"/>
        <w:rPr>
          <w:rFonts w:ascii="Arial" w:hAnsi="Arial" w:cs="Arial"/>
          <w:color w:val="CF4A02"/>
          <w:spacing w:val="-6"/>
          <w:sz w:val="18"/>
          <w:szCs w:val="18"/>
          <w:lang w:val="en-GB"/>
        </w:rPr>
      </w:pPr>
      <w:r w:rsidRPr="00782E7E">
        <w:rPr>
          <w:rFonts w:ascii="Arial" w:hAnsi="Arial" w:cs="Arial"/>
          <w:color w:val="CF4A02"/>
          <w:sz w:val="18"/>
          <w:szCs w:val="18"/>
          <w:lang w:val="en-GB"/>
        </w:rPr>
        <w:t>c</w:t>
      </w:r>
      <w:r w:rsidRPr="00782E7E">
        <w:rPr>
          <w:rFonts w:ascii="Arial" w:hAnsi="Arial" w:cs="Arial"/>
          <w:color w:val="CF4A02"/>
          <w:sz w:val="18"/>
          <w:szCs w:val="18"/>
          <w:cs/>
          <w:lang w:val="en-GB"/>
        </w:rPr>
        <w:t>)</w:t>
      </w:r>
      <w:r w:rsidRPr="00782E7E">
        <w:rPr>
          <w:rFonts w:ascii="Arial" w:hAnsi="Arial" w:cs="Arial"/>
          <w:color w:val="CF4A02"/>
          <w:sz w:val="18"/>
          <w:szCs w:val="18"/>
          <w:cs/>
          <w:lang w:val="en-GB"/>
        </w:rPr>
        <w:tab/>
      </w:r>
      <w:r w:rsidRPr="00782E7E">
        <w:rPr>
          <w:rFonts w:ascii="Arial" w:hAnsi="Arial" w:cs="Arial"/>
          <w:color w:val="CF4A02"/>
          <w:sz w:val="18"/>
          <w:szCs w:val="18"/>
          <w:lang w:val="en-GB"/>
        </w:rPr>
        <w:t>Short-term loans to related parties (net)</w:t>
      </w:r>
    </w:p>
    <w:p w14:paraId="62831342" w14:textId="77777777" w:rsidR="00C76150" w:rsidRPr="00782E7E" w:rsidRDefault="00C76150" w:rsidP="00C76150">
      <w:pPr>
        <w:overflowPunct/>
        <w:autoSpaceDE/>
        <w:autoSpaceDN/>
        <w:adjustRightInd/>
        <w:ind w:left="540" w:firstLine="7"/>
        <w:jc w:val="both"/>
        <w:textAlignment w:val="auto"/>
        <w:rPr>
          <w:rFonts w:ascii="Arial" w:hAnsi="Arial" w:cs="Arial"/>
          <w:color w:val="CF4A02"/>
          <w:sz w:val="18"/>
          <w:szCs w:val="18"/>
          <w:lang w:val="en-GB"/>
        </w:rPr>
      </w:pPr>
    </w:p>
    <w:p w14:paraId="5986B8BF" w14:textId="77777777" w:rsidR="00C76150" w:rsidRPr="00782E7E" w:rsidRDefault="00C76150" w:rsidP="00C76150">
      <w:pPr>
        <w:overflowPunct/>
        <w:autoSpaceDE/>
        <w:autoSpaceDN/>
        <w:adjustRightInd/>
        <w:ind w:left="540" w:firstLine="7"/>
        <w:jc w:val="both"/>
        <w:textAlignment w:val="auto"/>
        <w:rPr>
          <w:rFonts w:ascii="Arial" w:hAnsi="Arial" w:cs="Arial"/>
          <w:color w:val="000000"/>
          <w:spacing w:val="-10"/>
          <w:sz w:val="18"/>
          <w:szCs w:val="18"/>
          <w:lang w:val="en-GB"/>
        </w:rPr>
      </w:pPr>
      <w:r w:rsidRPr="00782E7E">
        <w:rPr>
          <w:rFonts w:ascii="Arial" w:hAnsi="Arial" w:cs="Arial"/>
          <w:color w:val="000000"/>
          <w:spacing w:val="-10"/>
          <w:sz w:val="18"/>
          <w:szCs w:val="18"/>
          <w:lang w:val="en-GB"/>
        </w:rPr>
        <w:t>The movement of short-term loans to related parties (net) for the years ended 31 December 2022 and 2021 are as follows:</w:t>
      </w:r>
    </w:p>
    <w:p w14:paraId="206A5533" w14:textId="77777777" w:rsidR="00C76150" w:rsidRPr="00782E7E" w:rsidRDefault="00C76150" w:rsidP="00C76150">
      <w:pPr>
        <w:overflowPunct/>
        <w:autoSpaceDE/>
        <w:autoSpaceDN/>
        <w:adjustRightInd/>
        <w:ind w:left="540" w:firstLine="7"/>
        <w:jc w:val="both"/>
        <w:textAlignment w:val="auto"/>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1EA1DF2C" w14:textId="77777777" w:rsidTr="00046067">
        <w:tc>
          <w:tcPr>
            <w:tcW w:w="3974" w:type="dxa"/>
            <w:vAlign w:val="bottom"/>
          </w:tcPr>
          <w:p w14:paraId="2A5348E4"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5820119E"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6150BC7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15B8B9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600799BD"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02702AEA" w14:textId="77777777" w:rsidTr="00046067">
        <w:tc>
          <w:tcPr>
            <w:tcW w:w="3974" w:type="dxa"/>
            <w:vAlign w:val="bottom"/>
          </w:tcPr>
          <w:p w14:paraId="42FB69F5"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bottom"/>
          </w:tcPr>
          <w:p w14:paraId="421CC714"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bottom"/>
          </w:tcPr>
          <w:p w14:paraId="650E1365"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bottom"/>
          </w:tcPr>
          <w:p w14:paraId="680AEE51"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bottom"/>
          </w:tcPr>
          <w:p w14:paraId="06659776"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47EC0E18" w14:textId="77777777" w:rsidTr="00046067">
        <w:tc>
          <w:tcPr>
            <w:tcW w:w="3974" w:type="dxa"/>
            <w:vAlign w:val="bottom"/>
          </w:tcPr>
          <w:p w14:paraId="242B0A75"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bottom"/>
          </w:tcPr>
          <w:p w14:paraId="223CEDDE"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bottom"/>
          </w:tcPr>
          <w:p w14:paraId="167E3372"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bottom"/>
          </w:tcPr>
          <w:p w14:paraId="02884F12"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bottom"/>
          </w:tcPr>
          <w:p w14:paraId="424E10EC"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3215BF51" w14:textId="77777777" w:rsidTr="00046067">
        <w:tc>
          <w:tcPr>
            <w:tcW w:w="3974" w:type="dxa"/>
            <w:vAlign w:val="bottom"/>
          </w:tcPr>
          <w:p w14:paraId="45E58FD3"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bottom"/>
          </w:tcPr>
          <w:p w14:paraId="12CB7B14"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bottom"/>
          </w:tcPr>
          <w:p w14:paraId="233D778C"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bottom"/>
          </w:tcPr>
          <w:p w14:paraId="08200211"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bottom"/>
          </w:tcPr>
          <w:p w14:paraId="4EFBEF3C"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r>
      <w:tr w:rsidR="00C76150" w:rsidRPr="00782E7E" w14:paraId="67A34CCB" w14:textId="77777777" w:rsidTr="00046067">
        <w:tc>
          <w:tcPr>
            <w:tcW w:w="3974" w:type="dxa"/>
            <w:vAlign w:val="bottom"/>
          </w:tcPr>
          <w:p w14:paraId="07595D32"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bottom"/>
          </w:tcPr>
          <w:p w14:paraId="0A5907AE"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bottom"/>
          </w:tcPr>
          <w:p w14:paraId="148860C0"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c>
          <w:tcPr>
            <w:tcW w:w="1368" w:type="dxa"/>
            <w:vAlign w:val="bottom"/>
          </w:tcPr>
          <w:p w14:paraId="4EF4649D"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bottom"/>
          </w:tcPr>
          <w:p w14:paraId="10C4C416"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r>
      <w:tr w:rsidR="00C76150" w:rsidRPr="00782E7E" w14:paraId="469E9360" w14:textId="77777777" w:rsidTr="00046067">
        <w:tc>
          <w:tcPr>
            <w:tcW w:w="3974" w:type="dxa"/>
            <w:vAlign w:val="bottom"/>
          </w:tcPr>
          <w:p w14:paraId="7EC5E88D"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09775D24"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vAlign w:val="bottom"/>
          </w:tcPr>
          <w:p w14:paraId="433CE18E"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vAlign w:val="bottom"/>
          </w:tcPr>
          <w:p w14:paraId="11A5D643"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vAlign w:val="bottom"/>
          </w:tcPr>
          <w:p w14:paraId="22197B5E"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225EC704" w14:textId="77777777" w:rsidTr="00046067">
        <w:tc>
          <w:tcPr>
            <w:tcW w:w="3974" w:type="dxa"/>
            <w:vAlign w:val="bottom"/>
          </w:tcPr>
          <w:p w14:paraId="4C8895A1" w14:textId="77777777" w:rsidR="00C76150" w:rsidRPr="00782E7E" w:rsidRDefault="00C76150" w:rsidP="002F406F">
            <w:pPr>
              <w:ind w:left="431"/>
              <w:rPr>
                <w:rFonts w:ascii="Arial" w:hAnsi="Arial" w:cs="Arial"/>
                <w:b/>
                <w:bCs/>
                <w:snapToGrid w:val="0"/>
                <w:color w:val="000000"/>
                <w:spacing w:val="-4"/>
                <w:sz w:val="18"/>
                <w:szCs w:val="18"/>
                <w:u w:val="single"/>
                <w:lang w:val="en-GB" w:eastAsia="th-TH"/>
              </w:rPr>
            </w:pPr>
          </w:p>
        </w:tc>
        <w:tc>
          <w:tcPr>
            <w:tcW w:w="1368" w:type="dxa"/>
            <w:tcBorders>
              <w:top w:val="single" w:sz="4" w:space="0" w:color="auto"/>
            </w:tcBorders>
            <w:shd w:val="clear" w:color="auto" w:fill="FAFAFA"/>
            <w:vAlign w:val="bottom"/>
          </w:tcPr>
          <w:p w14:paraId="2EE10D78"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vAlign w:val="bottom"/>
          </w:tcPr>
          <w:p w14:paraId="0ACE6F1E"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2C89800E"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vAlign w:val="bottom"/>
          </w:tcPr>
          <w:p w14:paraId="32026EBB"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35ACEA28" w14:textId="77777777" w:rsidTr="00046067">
        <w:tc>
          <w:tcPr>
            <w:tcW w:w="3974" w:type="dxa"/>
            <w:vAlign w:val="bottom"/>
          </w:tcPr>
          <w:p w14:paraId="29059815" w14:textId="77777777" w:rsidR="00C76150" w:rsidRPr="00782E7E" w:rsidRDefault="00C76150" w:rsidP="002F406F">
            <w:pPr>
              <w:ind w:left="431" w:right="-188"/>
              <w:rPr>
                <w:rFonts w:ascii="Arial" w:hAnsi="Arial" w:cs="Arial"/>
                <w:b/>
                <w:bCs/>
                <w:snapToGrid w:val="0"/>
                <w:color w:val="000000"/>
                <w:spacing w:val="-4"/>
                <w:sz w:val="18"/>
                <w:szCs w:val="18"/>
                <w:u w:val="single"/>
                <w:cs/>
                <w:lang w:val="en-GB" w:eastAsia="th-TH"/>
              </w:rPr>
            </w:pPr>
            <w:r w:rsidRPr="00782E7E">
              <w:rPr>
                <w:rFonts w:ascii="Arial" w:hAnsi="Arial" w:cs="Arial"/>
                <w:b/>
                <w:bCs/>
                <w:snapToGrid w:val="0"/>
                <w:color w:val="000000"/>
                <w:spacing w:val="-4"/>
                <w:sz w:val="18"/>
                <w:szCs w:val="18"/>
                <w:u w:val="single"/>
                <w:lang w:val="en-GB" w:eastAsia="th-TH"/>
              </w:rPr>
              <w:t xml:space="preserve">Short-term loans to related parties </w:t>
            </w:r>
          </w:p>
        </w:tc>
        <w:tc>
          <w:tcPr>
            <w:tcW w:w="1368" w:type="dxa"/>
            <w:shd w:val="clear" w:color="auto" w:fill="FAFAFA"/>
            <w:vAlign w:val="bottom"/>
          </w:tcPr>
          <w:p w14:paraId="56A816E0"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09826087"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shd w:val="clear" w:color="auto" w:fill="FAFAFA"/>
            <w:vAlign w:val="bottom"/>
          </w:tcPr>
          <w:p w14:paraId="69BDC3A7"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3007C8BE"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2F48B563" w14:textId="77777777" w:rsidTr="00046067">
        <w:trPr>
          <w:trHeight w:val="74"/>
        </w:trPr>
        <w:tc>
          <w:tcPr>
            <w:tcW w:w="3974" w:type="dxa"/>
            <w:vAlign w:val="bottom"/>
          </w:tcPr>
          <w:p w14:paraId="459FBECC" w14:textId="77777777" w:rsidR="00C76150" w:rsidRPr="00782E7E" w:rsidRDefault="00C76150" w:rsidP="002F406F">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Beginning balance of the year</w:t>
            </w:r>
          </w:p>
        </w:tc>
        <w:tc>
          <w:tcPr>
            <w:tcW w:w="1368" w:type="dxa"/>
            <w:shd w:val="clear" w:color="auto" w:fill="FAFAFA"/>
            <w:vAlign w:val="bottom"/>
          </w:tcPr>
          <w:p w14:paraId="1C676FC7"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auto"/>
            <w:vAlign w:val="bottom"/>
          </w:tcPr>
          <w:p w14:paraId="4737ECB3"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FAFAFA"/>
            <w:vAlign w:val="bottom"/>
          </w:tcPr>
          <w:p w14:paraId="47806CD6"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cs/>
              </w:rPr>
              <w:t>5</w:t>
            </w:r>
            <w:r w:rsidRPr="00782E7E">
              <w:rPr>
                <w:rFonts w:ascii="Arial" w:hAnsi="Arial" w:cs="Arial"/>
                <w:color w:val="000000"/>
                <w:sz w:val="18"/>
                <w:szCs w:val="18"/>
              </w:rPr>
              <w:t>,</w:t>
            </w:r>
            <w:r w:rsidRPr="00782E7E">
              <w:rPr>
                <w:rFonts w:ascii="Arial" w:hAnsi="Arial" w:cs="Arial"/>
                <w:color w:val="000000"/>
                <w:sz w:val="18"/>
                <w:szCs w:val="18"/>
                <w:cs/>
              </w:rPr>
              <w:t>250</w:t>
            </w:r>
            <w:r w:rsidRPr="00782E7E">
              <w:rPr>
                <w:rFonts w:ascii="Arial" w:hAnsi="Arial" w:cs="Arial"/>
                <w:color w:val="000000"/>
                <w:sz w:val="18"/>
                <w:szCs w:val="18"/>
              </w:rPr>
              <w:t>,</w:t>
            </w:r>
            <w:r w:rsidRPr="00782E7E">
              <w:rPr>
                <w:rFonts w:ascii="Arial" w:hAnsi="Arial" w:cs="Arial"/>
                <w:color w:val="000000"/>
                <w:sz w:val="18"/>
                <w:szCs w:val="18"/>
                <w:cs/>
              </w:rPr>
              <w:t>959</w:t>
            </w:r>
            <w:r w:rsidRPr="00782E7E">
              <w:rPr>
                <w:rFonts w:ascii="Arial" w:hAnsi="Arial" w:cs="Arial"/>
                <w:color w:val="000000"/>
                <w:sz w:val="18"/>
                <w:szCs w:val="18"/>
              </w:rPr>
              <w:t>,</w:t>
            </w:r>
            <w:r w:rsidRPr="00782E7E">
              <w:rPr>
                <w:rFonts w:ascii="Arial" w:hAnsi="Arial" w:cs="Arial"/>
                <w:color w:val="000000"/>
                <w:sz w:val="18"/>
                <w:szCs w:val="18"/>
                <w:cs/>
              </w:rPr>
              <w:t>242</w:t>
            </w:r>
          </w:p>
        </w:tc>
        <w:tc>
          <w:tcPr>
            <w:tcW w:w="1368" w:type="dxa"/>
            <w:shd w:val="clear" w:color="auto" w:fill="auto"/>
            <w:vAlign w:val="bottom"/>
          </w:tcPr>
          <w:p w14:paraId="24DC3778"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5,298,393,250</w:t>
            </w:r>
          </w:p>
        </w:tc>
      </w:tr>
      <w:tr w:rsidR="00C76150" w:rsidRPr="00782E7E" w14:paraId="20B75B12" w14:textId="77777777" w:rsidTr="00046067">
        <w:trPr>
          <w:trHeight w:val="74"/>
        </w:trPr>
        <w:tc>
          <w:tcPr>
            <w:tcW w:w="3974" w:type="dxa"/>
            <w:vAlign w:val="bottom"/>
          </w:tcPr>
          <w:p w14:paraId="136352B0" w14:textId="77777777" w:rsidR="00C76150" w:rsidRPr="00782E7E" w:rsidRDefault="00C76150" w:rsidP="002F406F">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Additions during the year</w:t>
            </w:r>
          </w:p>
        </w:tc>
        <w:tc>
          <w:tcPr>
            <w:tcW w:w="1368" w:type="dxa"/>
            <w:shd w:val="clear" w:color="auto" w:fill="FAFAFA"/>
            <w:vAlign w:val="bottom"/>
          </w:tcPr>
          <w:p w14:paraId="6467D47F"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auto"/>
            <w:vAlign w:val="bottom"/>
          </w:tcPr>
          <w:p w14:paraId="7E4FEC91"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6,000,000</w:t>
            </w:r>
          </w:p>
        </w:tc>
        <w:tc>
          <w:tcPr>
            <w:tcW w:w="1368" w:type="dxa"/>
            <w:shd w:val="clear" w:color="auto" w:fill="FAFAFA"/>
            <w:vAlign w:val="bottom"/>
          </w:tcPr>
          <w:p w14:paraId="5B336E1C"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575,100,000</w:t>
            </w:r>
          </w:p>
        </w:tc>
        <w:tc>
          <w:tcPr>
            <w:tcW w:w="1368" w:type="dxa"/>
            <w:shd w:val="clear" w:color="auto" w:fill="auto"/>
            <w:vAlign w:val="bottom"/>
          </w:tcPr>
          <w:p w14:paraId="5F1416B1"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576,765,992</w:t>
            </w:r>
          </w:p>
        </w:tc>
      </w:tr>
      <w:tr w:rsidR="00C76150" w:rsidRPr="00782E7E" w14:paraId="3C9F732C" w14:textId="77777777" w:rsidTr="00046067">
        <w:tc>
          <w:tcPr>
            <w:tcW w:w="3974" w:type="dxa"/>
            <w:vAlign w:val="bottom"/>
          </w:tcPr>
          <w:p w14:paraId="352D820E" w14:textId="77777777" w:rsidR="00C76150" w:rsidRPr="00782E7E" w:rsidRDefault="00C76150" w:rsidP="002F406F">
            <w:pPr>
              <w:ind w:left="431" w:right="-151"/>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Repayment during the period </w:t>
            </w:r>
          </w:p>
        </w:tc>
        <w:tc>
          <w:tcPr>
            <w:tcW w:w="1368" w:type="dxa"/>
            <w:shd w:val="clear" w:color="auto" w:fill="FAFAFA"/>
            <w:vAlign w:val="bottom"/>
          </w:tcPr>
          <w:p w14:paraId="2DE315A0"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shd w:val="clear" w:color="auto" w:fill="auto"/>
            <w:vAlign w:val="bottom"/>
          </w:tcPr>
          <w:p w14:paraId="7BC159FD"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shd w:val="clear" w:color="auto" w:fill="FAFAFA"/>
            <w:vAlign w:val="bottom"/>
          </w:tcPr>
          <w:p w14:paraId="43A627F6"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shd w:val="clear" w:color="auto" w:fill="auto"/>
            <w:vAlign w:val="bottom"/>
          </w:tcPr>
          <w:p w14:paraId="5857D551"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4F325D55" w14:textId="77777777" w:rsidTr="00046067">
        <w:tc>
          <w:tcPr>
            <w:tcW w:w="3974" w:type="dxa"/>
            <w:vAlign w:val="bottom"/>
          </w:tcPr>
          <w:p w14:paraId="4C12244B" w14:textId="77777777" w:rsidR="00C76150" w:rsidRPr="00782E7E" w:rsidRDefault="00C76150" w:rsidP="002F406F">
            <w:pPr>
              <w:ind w:left="431" w:right="-151"/>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 xml:space="preserve">   - Principal</w:t>
            </w:r>
          </w:p>
        </w:tc>
        <w:tc>
          <w:tcPr>
            <w:tcW w:w="1368" w:type="dxa"/>
            <w:shd w:val="clear" w:color="auto" w:fill="FAFAFA"/>
            <w:vAlign w:val="bottom"/>
          </w:tcPr>
          <w:p w14:paraId="6F072BC2"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auto"/>
            <w:vAlign w:val="bottom"/>
          </w:tcPr>
          <w:p w14:paraId="01269B81"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(6,000,000)</w:t>
            </w:r>
          </w:p>
        </w:tc>
        <w:tc>
          <w:tcPr>
            <w:tcW w:w="1368" w:type="dxa"/>
            <w:shd w:val="clear" w:color="auto" w:fill="FAFAFA"/>
            <w:vAlign w:val="bottom"/>
          </w:tcPr>
          <w:p w14:paraId="4128583D" w14:textId="77777777" w:rsidR="00C76150" w:rsidRPr="00782E7E" w:rsidRDefault="00C76150" w:rsidP="00046067">
            <w:pPr>
              <w:pStyle w:val="a0"/>
              <w:tabs>
                <w:tab w:val="decimal" w:pos="1123"/>
              </w:tabs>
              <w:ind w:left="-67" w:right="-72"/>
              <w:jc w:val="both"/>
              <w:rPr>
                <w:rFonts w:ascii="Arial" w:hAnsi="Arial" w:cs="Arial"/>
                <w:color w:val="000000"/>
                <w:sz w:val="18"/>
                <w:szCs w:val="18"/>
              </w:rPr>
            </w:pPr>
            <w:r w:rsidRPr="00782E7E">
              <w:rPr>
                <w:rFonts w:ascii="Arial" w:hAnsi="Arial" w:cs="Arial"/>
                <w:color w:val="000000"/>
                <w:sz w:val="18"/>
                <w:szCs w:val="18"/>
              </w:rPr>
              <w:t>(2,194,480,342)</w:t>
            </w:r>
          </w:p>
        </w:tc>
        <w:tc>
          <w:tcPr>
            <w:tcW w:w="1368" w:type="dxa"/>
            <w:shd w:val="clear" w:color="auto" w:fill="auto"/>
            <w:vAlign w:val="bottom"/>
          </w:tcPr>
          <w:p w14:paraId="43CDF4BA"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cs/>
              </w:rPr>
              <w:t>(624</w:t>
            </w:r>
            <w:r w:rsidRPr="00782E7E">
              <w:rPr>
                <w:rFonts w:ascii="Arial" w:hAnsi="Arial" w:cs="Arial"/>
                <w:color w:val="000000"/>
                <w:sz w:val="18"/>
                <w:szCs w:val="18"/>
              </w:rPr>
              <w:t>,</w:t>
            </w:r>
            <w:r w:rsidRPr="00782E7E">
              <w:rPr>
                <w:rFonts w:ascii="Arial" w:hAnsi="Arial" w:cs="Arial"/>
                <w:color w:val="000000"/>
                <w:sz w:val="18"/>
                <w:szCs w:val="18"/>
                <w:cs/>
              </w:rPr>
              <w:t>200</w:t>
            </w:r>
            <w:r w:rsidRPr="00782E7E">
              <w:rPr>
                <w:rFonts w:ascii="Arial" w:hAnsi="Arial" w:cs="Arial"/>
                <w:color w:val="000000"/>
                <w:sz w:val="18"/>
                <w:szCs w:val="18"/>
              </w:rPr>
              <w:t>,</w:t>
            </w:r>
            <w:r w:rsidRPr="00782E7E">
              <w:rPr>
                <w:rFonts w:ascii="Arial" w:hAnsi="Arial" w:cs="Arial"/>
                <w:color w:val="000000"/>
                <w:sz w:val="18"/>
                <w:szCs w:val="18"/>
                <w:cs/>
              </w:rPr>
              <w:t>000)</w:t>
            </w:r>
          </w:p>
        </w:tc>
      </w:tr>
      <w:tr w:rsidR="00C76150" w:rsidRPr="00782E7E" w14:paraId="0C1BB759" w14:textId="77777777" w:rsidTr="00046067">
        <w:tc>
          <w:tcPr>
            <w:tcW w:w="3974" w:type="dxa"/>
            <w:vAlign w:val="bottom"/>
          </w:tcPr>
          <w:p w14:paraId="5A3376F2" w14:textId="77777777" w:rsidR="00C76150" w:rsidRPr="00782E7E" w:rsidRDefault="00C76150" w:rsidP="002F406F">
            <w:pPr>
              <w:ind w:left="431"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0366FF6E"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vAlign w:val="bottom"/>
          </w:tcPr>
          <w:p w14:paraId="2161C673"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3F06F90D"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vAlign w:val="bottom"/>
          </w:tcPr>
          <w:p w14:paraId="098D484F" w14:textId="184DD215"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7544C94B" w14:textId="77777777" w:rsidTr="00046067">
        <w:tc>
          <w:tcPr>
            <w:tcW w:w="3974" w:type="dxa"/>
            <w:vAlign w:val="bottom"/>
          </w:tcPr>
          <w:p w14:paraId="1E559119" w14:textId="77777777" w:rsidR="00C76150" w:rsidRPr="00782E7E" w:rsidRDefault="00C76150" w:rsidP="002F406F">
            <w:pPr>
              <w:ind w:left="431" w:right="-61"/>
              <w:rPr>
                <w:rFonts w:ascii="Arial" w:hAnsi="Arial" w:cs="Arial"/>
                <w:snapToGrid w:val="0"/>
                <w:color w:val="000000"/>
                <w:sz w:val="18"/>
                <w:szCs w:val="18"/>
                <w:lang w:val="en-GB" w:eastAsia="th-TH"/>
              </w:rPr>
            </w:pPr>
          </w:p>
        </w:tc>
        <w:tc>
          <w:tcPr>
            <w:tcW w:w="1368" w:type="dxa"/>
            <w:shd w:val="clear" w:color="auto" w:fill="FAFAFA"/>
            <w:vAlign w:val="bottom"/>
          </w:tcPr>
          <w:p w14:paraId="53AC35A9"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auto"/>
            <w:vAlign w:val="bottom"/>
          </w:tcPr>
          <w:p w14:paraId="10937C79"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FAFAFA"/>
            <w:vAlign w:val="bottom"/>
          </w:tcPr>
          <w:p w14:paraId="051AECE7"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3,631,578,900</w:t>
            </w:r>
          </w:p>
        </w:tc>
        <w:tc>
          <w:tcPr>
            <w:tcW w:w="1368" w:type="dxa"/>
            <w:shd w:val="clear" w:color="auto" w:fill="auto"/>
            <w:vAlign w:val="bottom"/>
          </w:tcPr>
          <w:p w14:paraId="74FEFD35"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cs/>
              </w:rPr>
              <w:t>5</w:t>
            </w:r>
            <w:r w:rsidRPr="00782E7E">
              <w:rPr>
                <w:rFonts w:ascii="Arial" w:hAnsi="Arial" w:cs="Arial"/>
                <w:color w:val="000000"/>
                <w:sz w:val="18"/>
                <w:szCs w:val="18"/>
              </w:rPr>
              <w:t>,</w:t>
            </w:r>
            <w:r w:rsidRPr="00782E7E">
              <w:rPr>
                <w:rFonts w:ascii="Arial" w:hAnsi="Arial" w:cs="Arial"/>
                <w:color w:val="000000"/>
                <w:sz w:val="18"/>
                <w:szCs w:val="18"/>
                <w:cs/>
              </w:rPr>
              <w:t>250</w:t>
            </w:r>
            <w:r w:rsidRPr="00782E7E">
              <w:rPr>
                <w:rFonts w:ascii="Arial" w:hAnsi="Arial" w:cs="Arial"/>
                <w:color w:val="000000"/>
                <w:sz w:val="18"/>
                <w:szCs w:val="18"/>
              </w:rPr>
              <w:t>,</w:t>
            </w:r>
            <w:r w:rsidRPr="00782E7E">
              <w:rPr>
                <w:rFonts w:ascii="Arial" w:hAnsi="Arial" w:cs="Arial"/>
                <w:color w:val="000000"/>
                <w:sz w:val="18"/>
                <w:szCs w:val="18"/>
                <w:cs/>
              </w:rPr>
              <w:t>959</w:t>
            </w:r>
            <w:r w:rsidRPr="00782E7E">
              <w:rPr>
                <w:rFonts w:ascii="Arial" w:hAnsi="Arial" w:cs="Arial"/>
                <w:color w:val="000000"/>
                <w:sz w:val="18"/>
                <w:szCs w:val="18"/>
              </w:rPr>
              <w:t>,</w:t>
            </w:r>
            <w:r w:rsidRPr="00782E7E">
              <w:rPr>
                <w:rFonts w:ascii="Arial" w:hAnsi="Arial" w:cs="Arial"/>
                <w:color w:val="000000"/>
                <w:sz w:val="18"/>
                <w:szCs w:val="18"/>
                <w:cs/>
              </w:rPr>
              <w:t>242</w:t>
            </w:r>
          </w:p>
        </w:tc>
      </w:tr>
      <w:tr w:rsidR="00C76150" w:rsidRPr="00782E7E" w14:paraId="4CFE37AF" w14:textId="77777777" w:rsidTr="00046067">
        <w:tc>
          <w:tcPr>
            <w:tcW w:w="3974" w:type="dxa"/>
            <w:vAlign w:val="bottom"/>
          </w:tcPr>
          <w:p w14:paraId="6AEB49F0" w14:textId="77777777" w:rsidR="00C76150" w:rsidRPr="00782E7E" w:rsidRDefault="00C76150" w:rsidP="002F406F">
            <w:pPr>
              <w:ind w:left="431" w:right="-61"/>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Allowance for expected credit loss</w:t>
            </w:r>
          </w:p>
        </w:tc>
        <w:tc>
          <w:tcPr>
            <w:tcW w:w="1368" w:type="dxa"/>
            <w:tcBorders>
              <w:bottom w:val="single" w:sz="4" w:space="0" w:color="auto"/>
            </w:tcBorders>
            <w:shd w:val="clear" w:color="auto" w:fill="FAFAFA"/>
            <w:vAlign w:val="bottom"/>
          </w:tcPr>
          <w:p w14:paraId="5F807A97"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shd w:val="clear" w:color="auto" w:fill="auto"/>
            <w:vAlign w:val="bottom"/>
          </w:tcPr>
          <w:p w14:paraId="5EEBDD2D"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shd w:val="clear" w:color="auto" w:fill="FAFAFA"/>
            <w:vAlign w:val="bottom"/>
          </w:tcPr>
          <w:p w14:paraId="1990FDE3" w14:textId="77777777" w:rsidR="00C76150" w:rsidRPr="00782E7E" w:rsidRDefault="00C76150" w:rsidP="00046067">
            <w:pPr>
              <w:pStyle w:val="a0"/>
              <w:tabs>
                <w:tab w:val="decimal" w:pos="1123"/>
              </w:tabs>
              <w:ind w:right="-72"/>
              <w:jc w:val="both"/>
              <w:rPr>
                <w:rFonts w:ascii="Arial" w:hAnsi="Arial" w:cs="Arial"/>
                <w:color w:val="000000"/>
                <w:sz w:val="18"/>
                <w:szCs w:val="18"/>
                <w:cs/>
              </w:rPr>
            </w:pPr>
            <w:r w:rsidRPr="00782E7E">
              <w:rPr>
                <w:rFonts w:ascii="Arial" w:hAnsi="Arial" w:cs="Arial"/>
                <w:color w:val="000000"/>
                <w:sz w:val="18"/>
                <w:szCs w:val="18"/>
              </w:rPr>
              <w:t>(52,000,000)</w:t>
            </w:r>
          </w:p>
        </w:tc>
        <w:tc>
          <w:tcPr>
            <w:tcW w:w="1368" w:type="dxa"/>
            <w:tcBorders>
              <w:bottom w:val="single" w:sz="4" w:space="0" w:color="auto"/>
            </w:tcBorders>
            <w:shd w:val="clear" w:color="auto" w:fill="auto"/>
            <w:vAlign w:val="bottom"/>
          </w:tcPr>
          <w:p w14:paraId="6A68AE93"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cs/>
              </w:rPr>
              <w:t>(37</w:t>
            </w:r>
            <w:r w:rsidRPr="00782E7E">
              <w:rPr>
                <w:rFonts w:ascii="Arial" w:hAnsi="Arial" w:cs="Arial"/>
                <w:color w:val="000000"/>
                <w:sz w:val="18"/>
                <w:szCs w:val="18"/>
              </w:rPr>
              <w:t>,</w:t>
            </w:r>
            <w:r w:rsidRPr="00782E7E">
              <w:rPr>
                <w:rFonts w:ascii="Arial" w:hAnsi="Arial" w:cs="Arial"/>
                <w:color w:val="000000"/>
                <w:sz w:val="18"/>
                <w:szCs w:val="18"/>
                <w:cs/>
              </w:rPr>
              <w:t>000</w:t>
            </w:r>
            <w:r w:rsidRPr="00782E7E">
              <w:rPr>
                <w:rFonts w:ascii="Arial" w:hAnsi="Arial" w:cs="Arial"/>
                <w:color w:val="000000"/>
                <w:sz w:val="18"/>
                <w:szCs w:val="18"/>
              </w:rPr>
              <w:t>,</w:t>
            </w:r>
            <w:r w:rsidRPr="00782E7E">
              <w:rPr>
                <w:rFonts w:ascii="Arial" w:hAnsi="Arial" w:cs="Arial"/>
                <w:color w:val="000000"/>
                <w:sz w:val="18"/>
                <w:szCs w:val="18"/>
                <w:cs/>
              </w:rPr>
              <w:t>000)</w:t>
            </w:r>
          </w:p>
        </w:tc>
      </w:tr>
      <w:tr w:rsidR="00C76150" w:rsidRPr="00782E7E" w14:paraId="3B1DF9F1" w14:textId="77777777" w:rsidTr="00046067">
        <w:tc>
          <w:tcPr>
            <w:tcW w:w="3974" w:type="dxa"/>
            <w:vAlign w:val="bottom"/>
          </w:tcPr>
          <w:p w14:paraId="4FAB1F32" w14:textId="77777777" w:rsidR="00C76150" w:rsidRPr="00782E7E" w:rsidRDefault="00C76150" w:rsidP="002F406F">
            <w:pPr>
              <w:ind w:left="431" w:right="-61"/>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72D8AD35"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7D79C79B"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43EB812A" w14:textId="77777777" w:rsidR="00C76150" w:rsidRPr="00782E7E" w:rsidRDefault="00C76150" w:rsidP="00046067">
            <w:pPr>
              <w:pStyle w:val="a0"/>
              <w:tabs>
                <w:tab w:val="decimal" w:pos="1123"/>
              </w:tabs>
              <w:ind w:right="-72"/>
              <w:jc w:val="both"/>
              <w:rPr>
                <w:rFonts w:ascii="Arial" w:hAnsi="Arial" w:cs="Arial"/>
                <w:color w:val="000000"/>
                <w:sz w:val="18"/>
                <w:szCs w:val="18"/>
                <w:cs/>
              </w:rPr>
            </w:pPr>
          </w:p>
        </w:tc>
        <w:tc>
          <w:tcPr>
            <w:tcW w:w="1368" w:type="dxa"/>
            <w:tcBorders>
              <w:top w:val="single" w:sz="4" w:space="0" w:color="auto"/>
            </w:tcBorders>
            <w:shd w:val="clear" w:color="auto" w:fill="auto"/>
            <w:vAlign w:val="bottom"/>
          </w:tcPr>
          <w:p w14:paraId="3CC70BD7"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6B5EE075" w14:textId="77777777" w:rsidTr="00046067">
        <w:tc>
          <w:tcPr>
            <w:tcW w:w="3974" w:type="dxa"/>
            <w:vAlign w:val="bottom"/>
          </w:tcPr>
          <w:p w14:paraId="080A6D4B" w14:textId="77777777" w:rsidR="00C76150" w:rsidRPr="00782E7E" w:rsidRDefault="00C76150" w:rsidP="002F406F">
            <w:pPr>
              <w:ind w:left="431" w:right="-61"/>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Ending balance of the year (net)</w:t>
            </w:r>
          </w:p>
        </w:tc>
        <w:tc>
          <w:tcPr>
            <w:tcW w:w="1368" w:type="dxa"/>
            <w:tcBorders>
              <w:bottom w:val="single" w:sz="4" w:space="0" w:color="auto"/>
            </w:tcBorders>
            <w:shd w:val="clear" w:color="auto" w:fill="FAFAFA"/>
            <w:vAlign w:val="bottom"/>
          </w:tcPr>
          <w:p w14:paraId="130F8873"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shd w:val="clear" w:color="auto" w:fill="auto"/>
            <w:vAlign w:val="bottom"/>
          </w:tcPr>
          <w:p w14:paraId="55F27214"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shd w:val="clear" w:color="auto" w:fill="FAFAFA"/>
            <w:vAlign w:val="bottom"/>
          </w:tcPr>
          <w:p w14:paraId="510F3BFC" w14:textId="77777777" w:rsidR="00C76150" w:rsidRPr="00782E7E" w:rsidRDefault="00C76150" w:rsidP="00046067">
            <w:pPr>
              <w:pStyle w:val="a0"/>
              <w:tabs>
                <w:tab w:val="decimal" w:pos="1123"/>
              </w:tabs>
              <w:ind w:right="-72"/>
              <w:jc w:val="both"/>
              <w:rPr>
                <w:rFonts w:ascii="Arial" w:hAnsi="Arial" w:cs="Arial"/>
                <w:color w:val="000000"/>
                <w:sz w:val="18"/>
                <w:szCs w:val="18"/>
                <w:cs/>
              </w:rPr>
            </w:pPr>
            <w:r w:rsidRPr="00782E7E">
              <w:rPr>
                <w:rFonts w:ascii="Arial" w:hAnsi="Arial" w:cs="Arial"/>
                <w:color w:val="000000"/>
                <w:sz w:val="18"/>
                <w:szCs w:val="18"/>
              </w:rPr>
              <w:t>3,579,578,900</w:t>
            </w:r>
          </w:p>
        </w:tc>
        <w:tc>
          <w:tcPr>
            <w:tcW w:w="1368" w:type="dxa"/>
            <w:tcBorders>
              <w:bottom w:val="single" w:sz="4" w:space="0" w:color="auto"/>
            </w:tcBorders>
            <w:shd w:val="clear" w:color="auto" w:fill="auto"/>
            <w:vAlign w:val="bottom"/>
          </w:tcPr>
          <w:p w14:paraId="507D20C4"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cs/>
              </w:rPr>
              <w:t>5</w:t>
            </w:r>
            <w:r w:rsidRPr="00782E7E">
              <w:rPr>
                <w:rFonts w:ascii="Arial" w:hAnsi="Arial" w:cs="Arial"/>
                <w:color w:val="000000"/>
                <w:sz w:val="18"/>
                <w:szCs w:val="18"/>
              </w:rPr>
              <w:t>,</w:t>
            </w:r>
            <w:r w:rsidRPr="00782E7E">
              <w:rPr>
                <w:rFonts w:ascii="Arial" w:hAnsi="Arial" w:cs="Arial"/>
                <w:color w:val="000000"/>
                <w:sz w:val="18"/>
                <w:szCs w:val="18"/>
                <w:cs/>
              </w:rPr>
              <w:t>213</w:t>
            </w:r>
            <w:r w:rsidRPr="00782E7E">
              <w:rPr>
                <w:rFonts w:ascii="Arial" w:hAnsi="Arial" w:cs="Arial"/>
                <w:color w:val="000000"/>
                <w:sz w:val="18"/>
                <w:szCs w:val="18"/>
              </w:rPr>
              <w:t>,</w:t>
            </w:r>
            <w:r w:rsidRPr="00782E7E">
              <w:rPr>
                <w:rFonts w:ascii="Arial" w:hAnsi="Arial" w:cs="Arial"/>
                <w:color w:val="000000"/>
                <w:sz w:val="18"/>
                <w:szCs w:val="18"/>
                <w:cs/>
              </w:rPr>
              <w:t>959</w:t>
            </w:r>
            <w:r w:rsidRPr="00782E7E">
              <w:rPr>
                <w:rFonts w:ascii="Arial" w:hAnsi="Arial" w:cs="Arial"/>
                <w:color w:val="000000"/>
                <w:sz w:val="18"/>
                <w:szCs w:val="18"/>
              </w:rPr>
              <w:t>,</w:t>
            </w:r>
            <w:r w:rsidRPr="00782E7E">
              <w:rPr>
                <w:rFonts w:ascii="Arial" w:hAnsi="Arial" w:cs="Arial"/>
                <w:color w:val="000000"/>
                <w:sz w:val="18"/>
                <w:szCs w:val="18"/>
                <w:cs/>
              </w:rPr>
              <w:t>242</w:t>
            </w:r>
          </w:p>
        </w:tc>
      </w:tr>
    </w:tbl>
    <w:p w14:paraId="31D5DFDE" w14:textId="77777777" w:rsidR="00C76150" w:rsidRPr="00782E7E" w:rsidRDefault="00C76150" w:rsidP="00C76150">
      <w:pPr>
        <w:ind w:left="540"/>
        <w:jc w:val="both"/>
        <w:rPr>
          <w:rFonts w:ascii="Arial" w:hAnsi="Arial" w:cs="Arial"/>
          <w:color w:val="000000"/>
          <w:spacing w:val="-5"/>
          <w:sz w:val="18"/>
          <w:szCs w:val="18"/>
          <w:lang w:val="en-GB" w:eastAsia="zh-CN"/>
        </w:rPr>
      </w:pPr>
    </w:p>
    <w:p w14:paraId="74FA08C2" w14:textId="5FB6361A" w:rsidR="00C76150" w:rsidRPr="00782E7E" w:rsidRDefault="00C76150" w:rsidP="00C76150">
      <w:pPr>
        <w:ind w:left="540"/>
        <w:jc w:val="both"/>
        <w:rPr>
          <w:rFonts w:ascii="Arial" w:hAnsi="Arial" w:cs="Arial"/>
          <w:color w:val="000000"/>
          <w:spacing w:val="-2"/>
          <w:sz w:val="18"/>
          <w:szCs w:val="18"/>
          <w:lang w:val="en-GB" w:eastAsia="zh-CN"/>
        </w:rPr>
      </w:pPr>
      <w:r w:rsidRPr="00782E7E">
        <w:rPr>
          <w:rFonts w:ascii="Arial" w:hAnsi="Arial" w:cs="Arial"/>
          <w:color w:val="000000"/>
          <w:spacing w:val="-5"/>
          <w:sz w:val="18"/>
          <w:szCs w:val="18"/>
          <w:lang w:val="en-GB" w:eastAsia="zh-CN"/>
        </w:rPr>
        <w:t xml:space="preserve">Outstanding balances of short-term loans to </w:t>
      </w:r>
      <w:r w:rsidRPr="00782E7E">
        <w:rPr>
          <w:rFonts w:ascii="Arial" w:hAnsi="Arial" w:cs="Arial"/>
          <w:color w:val="000000"/>
          <w:spacing w:val="-5"/>
          <w:sz w:val="18"/>
          <w:szCs w:val="18"/>
          <w:lang w:val="en-GB"/>
        </w:rPr>
        <w:t>related parties</w:t>
      </w:r>
      <w:r w:rsidR="00C84EC3" w:rsidRPr="00782E7E">
        <w:rPr>
          <w:rFonts w:ascii="Arial" w:hAnsi="Arial" w:cs="Arial"/>
          <w:color w:val="000000"/>
          <w:spacing w:val="-5"/>
          <w:sz w:val="18"/>
          <w:szCs w:val="18"/>
          <w:lang w:val="en-GB"/>
        </w:rPr>
        <w:t xml:space="preserve"> (net)</w:t>
      </w:r>
      <w:r w:rsidRPr="00782E7E">
        <w:rPr>
          <w:rFonts w:ascii="Arial" w:hAnsi="Arial" w:cs="Arial"/>
          <w:color w:val="000000"/>
          <w:spacing w:val="-5"/>
          <w:sz w:val="18"/>
          <w:szCs w:val="18"/>
          <w:lang w:val="en-GB"/>
        </w:rPr>
        <w:t xml:space="preserve"> </w:t>
      </w:r>
      <w:r w:rsidRPr="00782E7E">
        <w:rPr>
          <w:rFonts w:ascii="Arial" w:hAnsi="Arial" w:cs="Arial"/>
          <w:color w:val="000000"/>
          <w:spacing w:val="-5"/>
          <w:sz w:val="18"/>
          <w:szCs w:val="18"/>
          <w:lang w:val="en-GB" w:eastAsia="zh-CN"/>
        </w:rPr>
        <w:t xml:space="preserve">as </w:t>
      </w:r>
      <w:proofErr w:type="gramStart"/>
      <w:r w:rsidRPr="00782E7E">
        <w:rPr>
          <w:rFonts w:ascii="Arial" w:hAnsi="Arial" w:cs="Arial"/>
          <w:color w:val="000000"/>
          <w:spacing w:val="-5"/>
          <w:sz w:val="18"/>
          <w:szCs w:val="18"/>
          <w:lang w:val="en-GB" w:eastAsia="zh-CN"/>
        </w:rPr>
        <w:t>at</w:t>
      </w:r>
      <w:proofErr w:type="gramEnd"/>
      <w:r w:rsidRPr="00782E7E">
        <w:rPr>
          <w:rFonts w:ascii="Arial" w:hAnsi="Arial" w:cs="Arial"/>
          <w:color w:val="000000"/>
          <w:spacing w:val="-5"/>
          <w:sz w:val="18"/>
          <w:szCs w:val="18"/>
          <w:lang w:val="en-GB" w:eastAsia="zh-CN"/>
        </w:rPr>
        <w:t xml:space="preserve"> 31 December 2022 and 2021</w:t>
      </w:r>
      <w:r w:rsidRPr="00782E7E">
        <w:rPr>
          <w:rFonts w:ascii="Arial" w:hAnsi="Arial" w:cs="Arial"/>
          <w:color w:val="000000"/>
          <w:spacing w:val="-2"/>
          <w:sz w:val="18"/>
          <w:szCs w:val="18"/>
          <w:lang w:val="en-GB" w:eastAsia="zh-CN"/>
        </w:rPr>
        <w:t xml:space="preserve"> are as follows:</w:t>
      </w:r>
    </w:p>
    <w:p w14:paraId="372EF4C3" w14:textId="77777777" w:rsidR="00C76150" w:rsidRPr="00782E7E" w:rsidRDefault="00C76150" w:rsidP="00C76150">
      <w:pPr>
        <w:ind w:left="540"/>
        <w:jc w:val="both"/>
        <w:rPr>
          <w:rFonts w:ascii="Arial" w:hAnsi="Arial" w:cs="Arial"/>
          <w:color w:val="000000"/>
          <w:spacing w:val="-2"/>
          <w:sz w:val="18"/>
          <w:szCs w:val="18"/>
          <w:lang w:val="en-GB" w:eastAsia="zh-C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2415970A" w14:textId="77777777" w:rsidTr="002F406F">
        <w:tc>
          <w:tcPr>
            <w:tcW w:w="3974" w:type="dxa"/>
          </w:tcPr>
          <w:p w14:paraId="1F70A11A"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3EE1282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5ECD50F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5A8829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2CA72A7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2AEB12E4" w14:textId="77777777" w:rsidTr="002F406F">
        <w:tc>
          <w:tcPr>
            <w:tcW w:w="3974" w:type="dxa"/>
          </w:tcPr>
          <w:p w14:paraId="6B5012C0"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bottom"/>
          </w:tcPr>
          <w:p w14:paraId="79EC51D3"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7A0BF213" w14:textId="77777777" w:rsidR="00C76150" w:rsidRPr="00782E7E" w:rsidRDefault="00C76150" w:rsidP="002F406F">
            <w:pPr>
              <w:tabs>
                <w:tab w:val="decimal" w:pos="1152"/>
              </w:tabs>
              <w:ind w:right="-72"/>
              <w:jc w:val="both"/>
              <w:rPr>
                <w:rFonts w:ascii="Arial" w:hAnsi="Arial" w:cs="Arial"/>
                <w:b/>
                <w:bCs/>
                <w:color w:val="000000"/>
                <w:sz w:val="18"/>
                <w:szCs w:val="18"/>
                <w:cs/>
                <w:lang w:val="en-GB"/>
              </w:rPr>
            </w:pPr>
            <w:r w:rsidRPr="00782E7E">
              <w:rPr>
                <w:rFonts w:ascii="Arial" w:hAnsi="Arial" w:cs="Arial"/>
                <w:b/>
                <w:bCs/>
                <w:color w:val="000000"/>
                <w:sz w:val="18"/>
                <w:szCs w:val="18"/>
                <w:lang w:val="en-GB"/>
              </w:rPr>
              <w:t>2021</w:t>
            </w:r>
          </w:p>
        </w:tc>
        <w:tc>
          <w:tcPr>
            <w:tcW w:w="1368" w:type="dxa"/>
            <w:tcBorders>
              <w:top w:val="single" w:sz="4" w:space="0" w:color="auto"/>
            </w:tcBorders>
            <w:vAlign w:val="bottom"/>
          </w:tcPr>
          <w:p w14:paraId="3752CECB"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cs/>
                <w:lang w:eastAsia="th-TH"/>
              </w:rPr>
            </w:pPr>
            <w:r w:rsidRPr="00782E7E">
              <w:rPr>
                <w:rFonts w:ascii="Arial" w:hAnsi="Arial" w:cs="Arial"/>
                <w:b/>
                <w:bCs/>
                <w:snapToGrid w:val="0"/>
                <w:color w:val="000000"/>
                <w:spacing w:val="-4"/>
                <w:sz w:val="18"/>
                <w:szCs w:val="18"/>
                <w:cs/>
                <w:lang w:eastAsia="th-TH"/>
              </w:rPr>
              <w:tab/>
            </w:r>
            <w:r w:rsidRPr="00782E7E">
              <w:rPr>
                <w:rFonts w:ascii="Arial" w:hAnsi="Arial" w:cs="Arial"/>
                <w:b/>
                <w:bCs/>
                <w:snapToGrid w:val="0"/>
                <w:color w:val="000000"/>
                <w:spacing w:val="-4"/>
                <w:sz w:val="18"/>
                <w:szCs w:val="18"/>
                <w:lang w:eastAsia="th-TH"/>
              </w:rPr>
              <w:t>2022</w:t>
            </w:r>
          </w:p>
        </w:tc>
        <w:tc>
          <w:tcPr>
            <w:tcW w:w="1368" w:type="dxa"/>
            <w:tcBorders>
              <w:top w:val="single" w:sz="4" w:space="0" w:color="auto"/>
            </w:tcBorders>
            <w:vAlign w:val="bottom"/>
          </w:tcPr>
          <w:p w14:paraId="7ED42061" w14:textId="77777777" w:rsidR="00C76150" w:rsidRPr="00782E7E" w:rsidRDefault="00C76150" w:rsidP="002F406F">
            <w:pPr>
              <w:tabs>
                <w:tab w:val="decimal" w:pos="1152"/>
              </w:tabs>
              <w:ind w:right="-72"/>
              <w:jc w:val="both"/>
              <w:rPr>
                <w:rFonts w:ascii="Arial" w:hAnsi="Arial" w:cs="Arial"/>
                <w:b/>
                <w:bCs/>
                <w:color w:val="000000"/>
                <w:sz w:val="18"/>
                <w:szCs w:val="18"/>
                <w:cs/>
                <w:lang w:val="en-GB"/>
              </w:rPr>
            </w:pPr>
            <w:r w:rsidRPr="00782E7E">
              <w:rPr>
                <w:rFonts w:ascii="Arial" w:hAnsi="Arial" w:cs="Arial"/>
                <w:b/>
                <w:bCs/>
                <w:color w:val="000000"/>
                <w:sz w:val="18"/>
                <w:szCs w:val="18"/>
                <w:lang w:val="en-GB"/>
              </w:rPr>
              <w:t>2021</w:t>
            </w:r>
          </w:p>
        </w:tc>
      </w:tr>
      <w:tr w:rsidR="00C76150" w:rsidRPr="00782E7E" w14:paraId="5B917B9A" w14:textId="77777777" w:rsidTr="002F406F">
        <w:tc>
          <w:tcPr>
            <w:tcW w:w="3974" w:type="dxa"/>
          </w:tcPr>
          <w:p w14:paraId="17406CCD"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1D9AC240"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51AD98E" w14:textId="77777777" w:rsidR="00C76150" w:rsidRPr="00782E7E" w:rsidRDefault="00C76150" w:rsidP="002F406F">
            <w:pPr>
              <w:tabs>
                <w:tab w:val="decimal" w:pos="1152"/>
              </w:tabs>
              <w:ind w:right="-72"/>
              <w:jc w:val="both"/>
              <w:rPr>
                <w:rFonts w:ascii="Arial" w:hAnsi="Arial" w:cs="Arial"/>
                <w:b/>
                <w:bCs/>
                <w:color w:val="000000"/>
                <w:sz w:val="18"/>
                <w:szCs w:val="18"/>
                <w:lang w:val="en-GB"/>
              </w:rPr>
            </w:pPr>
            <w:r w:rsidRPr="00782E7E">
              <w:rPr>
                <w:rFonts w:ascii="Arial" w:hAnsi="Arial" w:cs="Arial"/>
                <w:b/>
                <w:bCs/>
                <w:color w:val="000000"/>
                <w:sz w:val="18"/>
                <w:szCs w:val="18"/>
                <w:lang w:val="en-GB"/>
              </w:rPr>
              <w:t>Baht</w:t>
            </w:r>
          </w:p>
        </w:tc>
        <w:tc>
          <w:tcPr>
            <w:tcW w:w="1368" w:type="dxa"/>
            <w:tcBorders>
              <w:bottom w:val="single" w:sz="4" w:space="0" w:color="auto"/>
            </w:tcBorders>
            <w:vAlign w:val="bottom"/>
          </w:tcPr>
          <w:p w14:paraId="0219014B"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4535285"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511B6C24" w14:textId="77777777" w:rsidTr="002F406F">
        <w:tc>
          <w:tcPr>
            <w:tcW w:w="3974" w:type="dxa"/>
            <w:vAlign w:val="bottom"/>
          </w:tcPr>
          <w:p w14:paraId="773FB821" w14:textId="77777777" w:rsidR="00C76150" w:rsidRPr="00782E7E" w:rsidRDefault="00C76150" w:rsidP="002F406F">
            <w:pPr>
              <w:ind w:left="431" w:right="-155"/>
              <w:rPr>
                <w:rFonts w:ascii="Arial" w:hAnsi="Arial" w:cs="Arial"/>
                <w:b/>
                <w:bCs/>
                <w:color w:val="000000"/>
                <w:spacing w:val="-2"/>
                <w:sz w:val="18"/>
                <w:szCs w:val="18"/>
                <w:u w:val="single"/>
                <w:lang w:val="en-GB"/>
              </w:rPr>
            </w:pPr>
            <w:r w:rsidRPr="00782E7E">
              <w:rPr>
                <w:rFonts w:ascii="Arial" w:hAnsi="Arial" w:cs="Arial"/>
                <w:b/>
                <w:bCs/>
                <w:color w:val="000000"/>
                <w:spacing w:val="-2"/>
                <w:sz w:val="18"/>
                <w:szCs w:val="18"/>
                <w:u w:val="single"/>
                <w:lang w:val="en-GB"/>
              </w:rPr>
              <w:t>Short-term loans to</w:t>
            </w:r>
          </w:p>
        </w:tc>
        <w:tc>
          <w:tcPr>
            <w:tcW w:w="1368" w:type="dxa"/>
            <w:tcBorders>
              <w:top w:val="single" w:sz="4" w:space="0" w:color="auto"/>
            </w:tcBorders>
            <w:shd w:val="clear" w:color="auto" w:fill="FAFAFA"/>
            <w:vAlign w:val="bottom"/>
          </w:tcPr>
          <w:p w14:paraId="6287CD7C"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EE305DC" w14:textId="77777777" w:rsidR="00C76150" w:rsidRPr="00782E7E" w:rsidRDefault="00C76150" w:rsidP="002F406F">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6648D68"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A91A95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2008D4AF" w14:textId="77777777" w:rsidTr="002F406F">
        <w:tc>
          <w:tcPr>
            <w:tcW w:w="3974" w:type="dxa"/>
            <w:vAlign w:val="center"/>
          </w:tcPr>
          <w:p w14:paraId="2410779F" w14:textId="77777777" w:rsidR="00C76150" w:rsidRPr="00782E7E" w:rsidRDefault="00C76150" w:rsidP="002F406F">
            <w:pPr>
              <w:ind w:left="431"/>
              <w:rPr>
                <w:rFonts w:ascii="Arial" w:hAnsi="Arial" w:cs="Arial"/>
                <w:color w:val="000000"/>
                <w:spacing w:val="-2"/>
                <w:sz w:val="18"/>
                <w:szCs w:val="18"/>
                <w:lang w:val="en-GB"/>
              </w:rPr>
            </w:pPr>
            <w:r w:rsidRPr="00782E7E">
              <w:rPr>
                <w:rFonts w:ascii="Arial" w:hAnsi="Arial" w:cs="Arial"/>
                <w:color w:val="000000"/>
                <w:spacing w:val="-2"/>
                <w:sz w:val="18"/>
                <w:szCs w:val="18"/>
                <w:lang w:val="en-GB"/>
              </w:rPr>
              <w:t>Subsidiaries</w:t>
            </w:r>
          </w:p>
        </w:tc>
        <w:tc>
          <w:tcPr>
            <w:tcW w:w="1368" w:type="dxa"/>
            <w:shd w:val="clear" w:color="auto" w:fill="FAFAFA"/>
          </w:tcPr>
          <w:p w14:paraId="26C9E0BC" w14:textId="77777777" w:rsidR="00C76150" w:rsidRPr="00782E7E" w:rsidRDefault="00C76150" w:rsidP="002F406F">
            <w:pPr>
              <w:tabs>
                <w:tab w:val="decimal" w:pos="1152"/>
              </w:tabs>
              <w:ind w:right="-72"/>
              <w:jc w:val="both"/>
              <w:rPr>
                <w:rFonts w:ascii="Arial" w:hAnsi="Arial" w:cs="Arial"/>
                <w:color w:val="000000"/>
                <w:sz w:val="18"/>
                <w:szCs w:val="18"/>
                <w:lang w:val="en-GB"/>
              </w:rPr>
            </w:pPr>
            <w:r w:rsidRPr="00782E7E">
              <w:rPr>
                <w:rFonts w:ascii="Arial" w:hAnsi="Arial" w:cs="Arial"/>
                <w:color w:val="000000"/>
                <w:sz w:val="18"/>
                <w:szCs w:val="18"/>
                <w:lang w:val="en-GB"/>
              </w:rPr>
              <w:t xml:space="preserve">-       </w:t>
            </w:r>
          </w:p>
        </w:tc>
        <w:tc>
          <w:tcPr>
            <w:tcW w:w="1368" w:type="dxa"/>
          </w:tcPr>
          <w:p w14:paraId="29BF5B33" w14:textId="77777777" w:rsidR="00C76150" w:rsidRPr="00782E7E" w:rsidRDefault="00C76150" w:rsidP="002F406F">
            <w:pPr>
              <w:tabs>
                <w:tab w:val="decimal" w:pos="1152"/>
              </w:tabs>
              <w:ind w:right="-72"/>
              <w:jc w:val="both"/>
              <w:rPr>
                <w:rFonts w:ascii="Arial" w:hAnsi="Arial" w:cs="Arial"/>
                <w:color w:val="000000"/>
                <w:sz w:val="18"/>
                <w:szCs w:val="18"/>
                <w:lang w:val="en-GB"/>
              </w:rPr>
            </w:pPr>
            <w:r w:rsidRPr="00782E7E">
              <w:rPr>
                <w:rFonts w:ascii="Arial" w:hAnsi="Arial" w:cs="Arial"/>
                <w:color w:val="000000"/>
                <w:sz w:val="18"/>
                <w:szCs w:val="18"/>
                <w:lang w:val="en-GB"/>
              </w:rPr>
              <w:t xml:space="preserve">-       </w:t>
            </w:r>
          </w:p>
        </w:tc>
        <w:tc>
          <w:tcPr>
            <w:tcW w:w="1368" w:type="dxa"/>
            <w:shd w:val="clear" w:color="auto" w:fill="FAFAFA"/>
            <w:vAlign w:val="center"/>
          </w:tcPr>
          <w:p w14:paraId="2D1A7145" w14:textId="77777777" w:rsidR="00C76150" w:rsidRPr="00782E7E" w:rsidRDefault="00C76150" w:rsidP="002F406F">
            <w:pPr>
              <w:tabs>
                <w:tab w:val="decimal" w:pos="1152"/>
              </w:tabs>
              <w:ind w:right="-72"/>
              <w:jc w:val="both"/>
              <w:rPr>
                <w:rFonts w:ascii="Arial" w:hAnsi="Arial" w:cs="Arial"/>
                <w:color w:val="000000"/>
                <w:sz w:val="18"/>
                <w:szCs w:val="18"/>
                <w:lang w:val="en-GB"/>
              </w:rPr>
            </w:pPr>
            <w:r w:rsidRPr="00782E7E">
              <w:rPr>
                <w:rFonts w:ascii="Arial" w:hAnsi="Arial" w:cs="Arial"/>
                <w:color w:val="000000"/>
                <w:sz w:val="18"/>
                <w:szCs w:val="18"/>
                <w:lang w:val="en-GB"/>
              </w:rPr>
              <w:t>3,579,578,900</w:t>
            </w:r>
          </w:p>
        </w:tc>
        <w:tc>
          <w:tcPr>
            <w:tcW w:w="1368" w:type="dxa"/>
            <w:vAlign w:val="center"/>
          </w:tcPr>
          <w:p w14:paraId="6A783151" w14:textId="77777777" w:rsidR="00C76150" w:rsidRPr="00782E7E" w:rsidRDefault="00C76150" w:rsidP="002F406F">
            <w:pPr>
              <w:tabs>
                <w:tab w:val="decimal" w:pos="1152"/>
              </w:tabs>
              <w:ind w:right="-72"/>
              <w:jc w:val="both"/>
              <w:rPr>
                <w:rFonts w:ascii="Arial" w:hAnsi="Arial" w:cs="Arial"/>
                <w:color w:val="000000"/>
                <w:sz w:val="18"/>
                <w:szCs w:val="18"/>
                <w:lang w:val="en-GB"/>
              </w:rPr>
            </w:pPr>
            <w:r w:rsidRPr="00782E7E">
              <w:rPr>
                <w:rFonts w:ascii="Arial" w:hAnsi="Arial" w:cs="Arial"/>
                <w:color w:val="000000"/>
                <w:sz w:val="18"/>
                <w:szCs w:val="18"/>
                <w:lang w:val="en-GB"/>
              </w:rPr>
              <w:t>5,213,959,242</w:t>
            </w:r>
          </w:p>
        </w:tc>
      </w:tr>
      <w:tr w:rsidR="00C76150" w:rsidRPr="00782E7E" w14:paraId="0A9E5E5C" w14:textId="77777777" w:rsidTr="002F406F">
        <w:tc>
          <w:tcPr>
            <w:tcW w:w="3974" w:type="dxa"/>
            <w:vAlign w:val="center"/>
          </w:tcPr>
          <w:p w14:paraId="0DD3F267" w14:textId="77777777" w:rsidR="00C76150" w:rsidRPr="00782E7E" w:rsidRDefault="00C76150" w:rsidP="002F406F">
            <w:pPr>
              <w:ind w:left="431"/>
              <w:rPr>
                <w:rFonts w:ascii="Arial" w:hAnsi="Arial" w:cs="Arial"/>
                <w:color w:val="000000"/>
                <w:spacing w:val="-2"/>
                <w:sz w:val="18"/>
                <w:szCs w:val="18"/>
                <w:lang w:val="en-GB"/>
              </w:rPr>
            </w:pPr>
          </w:p>
        </w:tc>
        <w:tc>
          <w:tcPr>
            <w:tcW w:w="1368" w:type="dxa"/>
            <w:tcBorders>
              <w:top w:val="single" w:sz="4" w:space="0" w:color="auto"/>
            </w:tcBorders>
            <w:shd w:val="clear" w:color="auto" w:fill="FAFAFA"/>
          </w:tcPr>
          <w:p w14:paraId="17070F12" w14:textId="77777777" w:rsidR="00C76150" w:rsidRPr="00782E7E" w:rsidRDefault="00C76150" w:rsidP="002F406F">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tcPr>
          <w:p w14:paraId="04D9DB1E" w14:textId="77777777" w:rsidR="00C76150" w:rsidRPr="00782E7E" w:rsidRDefault="00C76150" w:rsidP="002F406F">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shd w:val="clear" w:color="auto" w:fill="FAFAFA"/>
          </w:tcPr>
          <w:p w14:paraId="34B7BC81" w14:textId="77777777" w:rsidR="00C76150" w:rsidRPr="00782E7E" w:rsidRDefault="00C76150" w:rsidP="002F406F">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tcPr>
          <w:p w14:paraId="07C779F5" w14:textId="77777777" w:rsidR="00C76150" w:rsidRPr="00782E7E" w:rsidRDefault="00C76150" w:rsidP="002F406F">
            <w:pPr>
              <w:tabs>
                <w:tab w:val="decimal" w:pos="1152"/>
              </w:tabs>
              <w:ind w:right="-72"/>
              <w:jc w:val="both"/>
              <w:rPr>
                <w:rFonts w:ascii="Arial" w:hAnsi="Arial" w:cs="Arial"/>
                <w:color w:val="000000"/>
                <w:sz w:val="18"/>
                <w:szCs w:val="18"/>
                <w:lang w:val="en-GB"/>
              </w:rPr>
            </w:pPr>
          </w:p>
        </w:tc>
      </w:tr>
      <w:tr w:rsidR="00C76150" w:rsidRPr="00782E7E" w14:paraId="5226A958" w14:textId="77777777" w:rsidTr="002F406F">
        <w:tc>
          <w:tcPr>
            <w:tcW w:w="3974" w:type="dxa"/>
            <w:vAlign w:val="center"/>
          </w:tcPr>
          <w:p w14:paraId="7896A54B" w14:textId="77777777" w:rsidR="00C76150" w:rsidRPr="00782E7E" w:rsidRDefault="00C76150" w:rsidP="002F406F">
            <w:pPr>
              <w:ind w:left="431"/>
              <w:rPr>
                <w:rFonts w:ascii="Arial" w:hAnsi="Arial" w:cs="Arial"/>
                <w:color w:val="000000"/>
                <w:spacing w:val="-2"/>
                <w:sz w:val="18"/>
                <w:szCs w:val="18"/>
                <w:lang w:val="en-GB"/>
              </w:rPr>
            </w:pPr>
          </w:p>
        </w:tc>
        <w:tc>
          <w:tcPr>
            <w:tcW w:w="1368" w:type="dxa"/>
            <w:tcBorders>
              <w:bottom w:val="single" w:sz="4" w:space="0" w:color="auto"/>
            </w:tcBorders>
            <w:shd w:val="clear" w:color="auto" w:fill="FAFAFA"/>
          </w:tcPr>
          <w:p w14:paraId="46501F17" w14:textId="77777777" w:rsidR="00C76150" w:rsidRPr="00782E7E" w:rsidRDefault="00C76150" w:rsidP="002F406F">
            <w:pPr>
              <w:tabs>
                <w:tab w:val="decimal" w:pos="1152"/>
              </w:tabs>
              <w:ind w:right="-72"/>
              <w:jc w:val="both"/>
              <w:rPr>
                <w:rFonts w:ascii="Arial" w:hAnsi="Arial" w:cs="Arial"/>
                <w:color w:val="000000"/>
                <w:sz w:val="18"/>
                <w:szCs w:val="18"/>
                <w:lang w:val="en-GB"/>
              </w:rPr>
            </w:pPr>
            <w:r w:rsidRPr="00782E7E">
              <w:rPr>
                <w:rFonts w:ascii="Arial" w:hAnsi="Arial" w:cs="Arial"/>
                <w:color w:val="000000"/>
                <w:sz w:val="18"/>
                <w:szCs w:val="18"/>
                <w:lang w:val="en-GB"/>
              </w:rPr>
              <w:t xml:space="preserve">-       </w:t>
            </w:r>
          </w:p>
        </w:tc>
        <w:tc>
          <w:tcPr>
            <w:tcW w:w="1368" w:type="dxa"/>
            <w:tcBorders>
              <w:bottom w:val="single" w:sz="4" w:space="0" w:color="auto"/>
            </w:tcBorders>
          </w:tcPr>
          <w:p w14:paraId="0AC57E1D" w14:textId="77777777" w:rsidR="00C76150" w:rsidRPr="00782E7E" w:rsidRDefault="00C76150" w:rsidP="002F406F">
            <w:pPr>
              <w:tabs>
                <w:tab w:val="decimal" w:pos="1152"/>
              </w:tabs>
              <w:ind w:right="-72"/>
              <w:jc w:val="both"/>
              <w:rPr>
                <w:rFonts w:ascii="Arial" w:hAnsi="Arial" w:cs="Arial"/>
                <w:color w:val="000000"/>
                <w:sz w:val="18"/>
                <w:szCs w:val="18"/>
                <w:lang w:val="en-GB"/>
              </w:rPr>
            </w:pPr>
            <w:r w:rsidRPr="00782E7E">
              <w:rPr>
                <w:rFonts w:ascii="Arial" w:hAnsi="Arial" w:cs="Arial"/>
                <w:color w:val="000000"/>
                <w:sz w:val="18"/>
                <w:szCs w:val="18"/>
                <w:lang w:val="en-GB"/>
              </w:rPr>
              <w:t xml:space="preserve">-       </w:t>
            </w:r>
          </w:p>
        </w:tc>
        <w:tc>
          <w:tcPr>
            <w:tcW w:w="1368" w:type="dxa"/>
            <w:tcBorders>
              <w:bottom w:val="single" w:sz="4" w:space="0" w:color="auto"/>
            </w:tcBorders>
            <w:shd w:val="clear" w:color="auto" w:fill="FAFAFA"/>
          </w:tcPr>
          <w:p w14:paraId="5583E052" w14:textId="77777777" w:rsidR="00C76150" w:rsidRPr="00782E7E" w:rsidRDefault="00C76150" w:rsidP="002F406F">
            <w:pPr>
              <w:tabs>
                <w:tab w:val="decimal" w:pos="1152"/>
              </w:tabs>
              <w:ind w:right="-72"/>
              <w:jc w:val="both"/>
              <w:rPr>
                <w:rFonts w:ascii="Arial" w:hAnsi="Arial" w:cs="Arial"/>
                <w:color w:val="000000"/>
                <w:sz w:val="18"/>
                <w:szCs w:val="18"/>
                <w:lang w:val="en-GB"/>
              </w:rPr>
            </w:pPr>
            <w:r w:rsidRPr="00782E7E">
              <w:rPr>
                <w:rFonts w:ascii="Arial" w:hAnsi="Arial" w:cs="Arial"/>
                <w:color w:val="000000"/>
                <w:sz w:val="18"/>
                <w:szCs w:val="18"/>
                <w:lang w:val="en-GB"/>
              </w:rPr>
              <w:t>3,579,578,900</w:t>
            </w:r>
          </w:p>
        </w:tc>
        <w:tc>
          <w:tcPr>
            <w:tcW w:w="1368" w:type="dxa"/>
            <w:tcBorders>
              <w:bottom w:val="single" w:sz="4" w:space="0" w:color="auto"/>
            </w:tcBorders>
          </w:tcPr>
          <w:p w14:paraId="3F419610" w14:textId="77777777" w:rsidR="00C76150" w:rsidRPr="00782E7E" w:rsidRDefault="00C76150" w:rsidP="002F406F">
            <w:pPr>
              <w:tabs>
                <w:tab w:val="decimal" w:pos="1152"/>
              </w:tabs>
              <w:ind w:right="-72"/>
              <w:jc w:val="both"/>
              <w:rPr>
                <w:rFonts w:ascii="Arial" w:hAnsi="Arial" w:cs="Arial"/>
                <w:color w:val="000000"/>
                <w:sz w:val="18"/>
                <w:szCs w:val="18"/>
                <w:lang w:val="en-GB"/>
              </w:rPr>
            </w:pPr>
            <w:r w:rsidRPr="00782E7E">
              <w:rPr>
                <w:rFonts w:ascii="Arial" w:hAnsi="Arial" w:cs="Arial"/>
                <w:color w:val="000000"/>
                <w:sz w:val="18"/>
                <w:szCs w:val="18"/>
                <w:lang w:val="en-GB"/>
              </w:rPr>
              <w:t>5,213,959,242</w:t>
            </w:r>
          </w:p>
        </w:tc>
      </w:tr>
    </w:tbl>
    <w:p w14:paraId="303B8463" w14:textId="77777777" w:rsidR="00C76150" w:rsidRPr="00782E7E" w:rsidRDefault="00C76150" w:rsidP="00C76150">
      <w:pPr>
        <w:ind w:left="540"/>
        <w:jc w:val="both"/>
        <w:rPr>
          <w:rFonts w:ascii="Arial" w:hAnsi="Arial" w:cs="Arial"/>
          <w:color w:val="000000"/>
          <w:sz w:val="18"/>
          <w:szCs w:val="18"/>
          <w:lang w:val="en-GB"/>
        </w:rPr>
      </w:pPr>
    </w:p>
    <w:p w14:paraId="7652A79F" w14:textId="77777777"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pacing w:val="-10"/>
          <w:sz w:val="18"/>
          <w:szCs w:val="18"/>
          <w:lang w:val="en-GB"/>
        </w:rPr>
        <w:t xml:space="preserve">As </w:t>
      </w:r>
      <w:proofErr w:type="gramStart"/>
      <w:r w:rsidRPr="00782E7E">
        <w:rPr>
          <w:rFonts w:ascii="Arial" w:hAnsi="Arial" w:cs="Arial"/>
          <w:color w:val="000000"/>
          <w:spacing w:val="-10"/>
          <w:sz w:val="18"/>
          <w:szCs w:val="18"/>
          <w:lang w:val="en-GB"/>
        </w:rPr>
        <w:t>at</w:t>
      </w:r>
      <w:proofErr w:type="gramEnd"/>
      <w:r w:rsidRPr="00782E7E">
        <w:rPr>
          <w:rFonts w:ascii="Arial" w:hAnsi="Arial" w:cs="Arial"/>
          <w:color w:val="000000"/>
          <w:spacing w:val="-10"/>
          <w:sz w:val="18"/>
          <w:szCs w:val="18"/>
          <w:lang w:val="en-GB"/>
        </w:rPr>
        <w:t xml:space="preserve"> 31 December 2022 and 2021, short-term loans to subsidiaries are unsecured loans in Thai Baht and are due for</w:t>
      </w:r>
      <w:r w:rsidRPr="00782E7E">
        <w:rPr>
          <w:rFonts w:ascii="Arial" w:hAnsi="Arial" w:cs="Arial"/>
          <w:color w:val="000000"/>
          <w:sz w:val="18"/>
          <w:szCs w:val="18"/>
          <w:lang w:val="en-GB"/>
        </w:rPr>
        <w:t xml:space="preserve"> repayment at call. The loans bear interest at the rate as agreed.</w:t>
      </w:r>
    </w:p>
    <w:p w14:paraId="5BF580E9" w14:textId="77777777" w:rsidR="00C76150" w:rsidRPr="00782E7E" w:rsidRDefault="00C76150" w:rsidP="00C76150">
      <w:pPr>
        <w:ind w:left="540"/>
        <w:jc w:val="both"/>
        <w:rPr>
          <w:rFonts w:ascii="Arial" w:hAnsi="Arial" w:cs="Arial"/>
          <w:color w:val="000000"/>
          <w:sz w:val="18"/>
          <w:szCs w:val="18"/>
          <w:lang w:val="en-GB"/>
        </w:rPr>
      </w:pPr>
    </w:p>
    <w:p w14:paraId="745F581D" w14:textId="77777777" w:rsidR="00C76150" w:rsidRPr="00782E7E" w:rsidRDefault="00C76150" w:rsidP="00C76150">
      <w:pPr>
        <w:overflowPunct/>
        <w:autoSpaceDE/>
        <w:autoSpaceDN/>
        <w:adjustRightInd/>
        <w:textAlignment w:val="auto"/>
        <w:rPr>
          <w:rFonts w:ascii="Arial" w:hAnsi="Arial" w:cs="Arial"/>
          <w:color w:val="000000"/>
          <w:sz w:val="18"/>
          <w:szCs w:val="18"/>
          <w:lang w:val="en-GB"/>
        </w:rPr>
      </w:pPr>
      <w:r w:rsidRPr="00782E7E">
        <w:rPr>
          <w:rFonts w:ascii="Arial" w:hAnsi="Arial" w:cs="Arial"/>
          <w:color w:val="000000"/>
          <w:sz w:val="18"/>
          <w:szCs w:val="18"/>
          <w:lang w:val="en-GB"/>
        </w:rPr>
        <w:br w:type="page"/>
      </w:r>
    </w:p>
    <w:p w14:paraId="08C438D7" w14:textId="77777777" w:rsidR="00C76150" w:rsidRPr="00782E7E" w:rsidRDefault="00C76150" w:rsidP="00C76150">
      <w:pPr>
        <w:pStyle w:val="BodyText"/>
        <w:spacing w:after="0"/>
        <w:ind w:left="540" w:hanging="540"/>
        <w:jc w:val="both"/>
        <w:rPr>
          <w:rFonts w:ascii="Arial" w:hAnsi="Arial" w:cs="Arial"/>
          <w:color w:val="C45911"/>
          <w:sz w:val="18"/>
          <w:szCs w:val="18"/>
          <w:cs/>
          <w:lang w:val="en-GB"/>
        </w:rPr>
      </w:pPr>
      <w:r w:rsidRPr="00782E7E">
        <w:rPr>
          <w:rFonts w:ascii="Arial" w:hAnsi="Arial" w:cs="Arial"/>
          <w:color w:val="C45911"/>
          <w:sz w:val="18"/>
          <w:szCs w:val="18"/>
          <w:lang w:val="en-GB"/>
        </w:rPr>
        <w:t>d</w:t>
      </w:r>
      <w:r w:rsidRPr="00782E7E">
        <w:rPr>
          <w:rFonts w:ascii="Arial" w:hAnsi="Arial" w:cs="Arial"/>
          <w:color w:val="C45911"/>
          <w:sz w:val="18"/>
          <w:szCs w:val="18"/>
          <w:cs/>
          <w:lang w:val="en-GB"/>
        </w:rPr>
        <w:t>)</w:t>
      </w:r>
      <w:r w:rsidRPr="00782E7E">
        <w:rPr>
          <w:rFonts w:ascii="Arial" w:hAnsi="Arial" w:cs="Arial"/>
          <w:color w:val="C45911"/>
          <w:sz w:val="18"/>
          <w:szCs w:val="18"/>
          <w:cs/>
          <w:lang w:val="en-GB"/>
        </w:rPr>
        <w:tab/>
      </w:r>
      <w:r w:rsidRPr="00782E7E">
        <w:rPr>
          <w:rFonts w:ascii="Arial" w:hAnsi="Arial" w:cs="Arial"/>
          <w:color w:val="C45911"/>
          <w:sz w:val="18"/>
          <w:szCs w:val="18"/>
          <w:lang w:val="en-GB"/>
        </w:rPr>
        <w:t>Short-term loans from a related party</w:t>
      </w:r>
    </w:p>
    <w:p w14:paraId="6AC53D96" w14:textId="77777777" w:rsidR="00C76150" w:rsidRPr="00782E7E" w:rsidRDefault="00C76150" w:rsidP="00C76150">
      <w:pPr>
        <w:ind w:left="540"/>
        <w:jc w:val="both"/>
        <w:rPr>
          <w:rFonts w:ascii="Arial" w:hAnsi="Arial" w:cs="Arial"/>
          <w:color w:val="C45911"/>
          <w:sz w:val="18"/>
          <w:szCs w:val="18"/>
          <w:lang w:val="en-GB" w:eastAsia="zh-CN"/>
        </w:rPr>
      </w:pPr>
    </w:p>
    <w:p w14:paraId="2BD88726" w14:textId="77777777" w:rsidR="00C76150" w:rsidRPr="00782E7E" w:rsidRDefault="00C76150" w:rsidP="00C76150">
      <w:pPr>
        <w:overflowPunct/>
        <w:autoSpaceDE/>
        <w:autoSpaceDN/>
        <w:adjustRightInd/>
        <w:ind w:left="540"/>
        <w:jc w:val="both"/>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The movement of short-term loans from a related party for the years ended 31 December 2022 and 2021 are as follows:</w:t>
      </w:r>
    </w:p>
    <w:p w14:paraId="2CC586C3" w14:textId="77777777" w:rsidR="00C76150" w:rsidRPr="00782E7E" w:rsidRDefault="00C76150" w:rsidP="00C76150">
      <w:pPr>
        <w:overflowPunct/>
        <w:autoSpaceDE/>
        <w:autoSpaceDN/>
        <w:adjustRightInd/>
        <w:ind w:left="540"/>
        <w:jc w:val="both"/>
        <w:textAlignment w:val="auto"/>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680EAD9D" w14:textId="77777777" w:rsidTr="002F406F">
        <w:tc>
          <w:tcPr>
            <w:tcW w:w="4003" w:type="dxa"/>
          </w:tcPr>
          <w:p w14:paraId="30CFA508"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28FAF49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3E86A9D6"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F2E542D"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3F602F98"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AEE1435" w14:textId="77777777" w:rsidTr="002F406F">
        <w:tc>
          <w:tcPr>
            <w:tcW w:w="4003" w:type="dxa"/>
          </w:tcPr>
          <w:p w14:paraId="1627403F"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7AD86D0D"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5BDC8674"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61EFE5C"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5E10F0AD"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2CDEDC4A" w14:textId="77777777" w:rsidTr="002F406F">
        <w:tc>
          <w:tcPr>
            <w:tcW w:w="4003" w:type="dxa"/>
          </w:tcPr>
          <w:p w14:paraId="2A8A1CA8"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0F7A25FC"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5C0FFCED"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6C66FBC4"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45D58F14"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7E405872" w14:textId="77777777" w:rsidTr="002F406F">
        <w:tc>
          <w:tcPr>
            <w:tcW w:w="4003" w:type="dxa"/>
          </w:tcPr>
          <w:p w14:paraId="7CB5DD8B"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68011574"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0CA0FC01"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16F06551"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1F6B9BAF"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r>
      <w:tr w:rsidR="00C76150" w:rsidRPr="00782E7E" w14:paraId="7E00A74A" w14:textId="77777777" w:rsidTr="002F406F">
        <w:tc>
          <w:tcPr>
            <w:tcW w:w="4003" w:type="dxa"/>
          </w:tcPr>
          <w:p w14:paraId="058DFF62"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338B10B8"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center"/>
          </w:tcPr>
          <w:p w14:paraId="790D2C92"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c>
          <w:tcPr>
            <w:tcW w:w="1368" w:type="dxa"/>
            <w:vAlign w:val="center"/>
          </w:tcPr>
          <w:p w14:paraId="0973D30E"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center"/>
          </w:tcPr>
          <w:p w14:paraId="3B7476DC"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r>
      <w:tr w:rsidR="00C76150" w:rsidRPr="00782E7E" w14:paraId="72C5F867" w14:textId="77777777" w:rsidTr="002F406F">
        <w:tc>
          <w:tcPr>
            <w:tcW w:w="4003" w:type="dxa"/>
          </w:tcPr>
          <w:p w14:paraId="7A1ECC1F"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0A89C66A"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628D7B71"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68C57AF6"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B0B1232"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148289A4" w14:textId="77777777" w:rsidTr="002F406F">
        <w:tc>
          <w:tcPr>
            <w:tcW w:w="4003" w:type="dxa"/>
          </w:tcPr>
          <w:p w14:paraId="2FD78B85" w14:textId="77777777" w:rsidR="00C76150" w:rsidRPr="00782E7E" w:rsidRDefault="00C76150" w:rsidP="002F406F">
            <w:pPr>
              <w:ind w:left="431"/>
              <w:rPr>
                <w:rFonts w:ascii="Arial" w:hAnsi="Arial" w:cs="Arial"/>
                <w:b/>
                <w:bCs/>
                <w:snapToGrid w:val="0"/>
                <w:color w:val="000000"/>
                <w:spacing w:val="-4"/>
                <w:sz w:val="18"/>
                <w:szCs w:val="18"/>
                <w:u w:val="single"/>
                <w:cs/>
                <w:lang w:val="en-GB" w:eastAsia="th-TH"/>
              </w:rPr>
            </w:pPr>
          </w:p>
        </w:tc>
        <w:tc>
          <w:tcPr>
            <w:tcW w:w="1368" w:type="dxa"/>
            <w:shd w:val="clear" w:color="auto" w:fill="FAFAFA"/>
            <w:vAlign w:val="bottom"/>
          </w:tcPr>
          <w:p w14:paraId="7B1029C8" w14:textId="77777777" w:rsidR="00C76150" w:rsidRPr="00782E7E" w:rsidRDefault="00C76150" w:rsidP="00046067">
            <w:pPr>
              <w:pStyle w:val="a0"/>
              <w:tabs>
                <w:tab w:val="decimal" w:pos="1112"/>
              </w:tabs>
              <w:ind w:left="-14" w:right="-72"/>
              <w:jc w:val="both"/>
              <w:rPr>
                <w:rFonts w:ascii="Arial" w:hAnsi="Arial" w:cs="Arial"/>
                <w:snapToGrid w:val="0"/>
                <w:color w:val="000000"/>
                <w:spacing w:val="-4"/>
                <w:sz w:val="18"/>
                <w:szCs w:val="18"/>
                <w:lang w:eastAsia="th-TH"/>
              </w:rPr>
            </w:pPr>
          </w:p>
        </w:tc>
        <w:tc>
          <w:tcPr>
            <w:tcW w:w="1368" w:type="dxa"/>
            <w:vAlign w:val="bottom"/>
          </w:tcPr>
          <w:p w14:paraId="361FCDE6"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shd w:val="clear" w:color="auto" w:fill="FAFAFA"/>
            <w:vAlign w:val="bottom"/>
          </w:tcPr>
          <w:p w14:paraId="7D2ACE49"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6E38CFA3"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10DD570E" w14:textId="77777777" w:rsidTr="002F406F">
        <w:tc>
          <w:tcPr>
            <w:tcW w:w="4003" w:type="dxa"/>
          </w:tcPr>
          <w:p w14:paraId="6EE721EE" w14:textId="77777777" w:rsidR="00C76150" w:rsidRPr="00782E7E" w:rsidRDefault="00C76150" w:rsidP="002F406F">
            <w:pPr>
              <w:ind w:left="431" w:right="-158"/>
              <w:rPr>
                <w:rFonts w:ascii="Arial" w:hAnsi="Arial" w:cs="Arial"/>
                <w:b/>
                <w:bCs/>
                <w:snapToGrid w:val="0"/>
                <w:color w:val="000000"/>
                <w:spacing w:val="-4"/>
                <w:sz w:val="18"/>
                <w:szCs w:val="18"/>
                <w:u w:val="single"/>
                <w:lang w:val="en-GB" w:eastAsia="th-TH"/>
              </w:rPr>
            </w:pPr>
            <w:r w:rsidRPr="00782E7E">
              <w:rPr>
                <w:rFonts w:ascii="Arial" w:hAnsi="Arial" w:cs="Arial"/>
                <w:b/>
                <w:bCs/>
                <w:snapToGrid w:val="0"/>
                <w:color w:val="000000"/>
                <w:spacing w:val="-4"/>
                <w:sz w:val="18"/>
                <w:szCs w:val="18"/>
                <w:u w:val="single"/>
                <w:lang w:val="en-GB" w:eastAsia="th-TH"/>
              </w:rPr>
              <w:t>Short-term loans from related company</w:t>
            </w:r>
          </w:p>
        </w:tc>
        <w:tc>
          <w:tcPr>
            <w:tcW w:w="1368" w:type="dxa"/>
            <w:shd w:val="clear" w:color="auto" w:fill="FAFAFA"/>
            <w:vAlign w:val="bottom"/>
          </w:tcPr>
          <w:p w14:paraId="340DA0FF" w14:textId="77777777" w:rsidR="00C76150" w:rsidRPr="00782E7E" w:rsidRDefault="00C76150" w:rsidP="00046067">
            <w:pPr>
              <w:pStyle w:val="a0"/>
              <w:tabs>
                <w:tab w:val="decimal" w:pos="1112"/>
              </w:tabs>
              <w:ind w:left="-14" w:right="-72"/>
              <w:jc w:val="both"/>
              <w:rPr>
                <w:rFonts w:ascii="Arial" w:hAnsi="Arial" w:cs="Arial"/>
                <w:snapToGrid w:val="0"/>
                <w:color w:val="000000"/>
                <w:spacing w:val="-4"/>
                <w:sz w:val="18"/>
                <w:szCs w:val="18"/>
                <w:lang w:eastAsia="th-TH"/>
              </w:rPr>
            </w:pPr>
          </w:p>
        </w:tc>
        <w:tc>
          <w:tcPr>
            <w:tcW w:w="1368" w:type="dxa"/>
            <w:vAlign w:val="bottom"/>
          </w:tcPr>
          <w:p w14:paraId="09E62218"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shd w:val="clear" w:color="auto" w:fill="FAFAFA"/>
            <w:vAlign w:val="bottom"/>
          </w:tcPr>
          <w:p w14:paraId="5CB6A2D2"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659143A7"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663114F7" w14:textId="77777777" w:rsidTr="002F406F">
        <w:tc>
          <w:tcPr>
            <w:tcW w:w="4003" w:type="dxa"/>
          </w:tcPr>
          <w:p w14:paraId="16617174" w14:textId="77777777" w:rsidR="00C76150" w:rsidRPr="00782E7E" w:rsidRDefault="00C76150" w:rsidP="002F406F">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Beginning balance of the year</w:t>
            </w:r>
          </w:p>
        </w:tc>
        <w:tc>
          <w:tcPr>
            <w:tcW w:w="1368" w:type="dxa"/>
            <w:shd w:val="clear" w:color="auto" w:fill="FAFAFA"/>
            <w:vAlign w:val="bottom"/>
          </w:tcPr>
          <w:p w14:paraId="334A3FEA" w14:textId="77777777" w:rsidR="00C76150" w:rsidRPr="00782E7E" w:rsidRDefault="00C76150" w:rsidP="00046067">
            <w:pPr>
              <w:pStyle w:val="a0"/>
              <w:tabs>
                <w:tab w:val="decimal" w:pos="111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 xml:space="preserve">-        </w:t>
            </w:r>
          </w:p>
        </w:tc>
        <w:tc>
          <w:tcPr>
            <w:tcW w:w="1368" w:type="dxa"/>
            <w:vAlign w:val="bottom"/>
          </w:tcPr>
          <w:p w14:paraId="4282C681"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FAFAFA"/>
            <w:vAlign w:val="bottom"/>
          </w:tcPr>
          <w:p w14:paraId="2E061C2E"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fldChar w:fldCharType="begin"/>
            </w:r>
            <w:r w:rsidRPr="00782E7E">
              <w:rPr>
                <w:rFonts w:ascii="Arial" w:hAnsi="Arial" w:cs="Arial"/>
                <w:color w:val="000000"/>
                <w:sz w:val="18"/>
                <w:szCs w:val="18"/>
              </w:rPr>
              <w:instrText xml:space="preserve"> =SUM(ABOVE) </w:instrText>
            </w:r>
            <w:r w:rsidRPr="00782E7E">
              <w:rPr>
                <w:rFonts w:ascii="Arial" w:hAnsi="Arial" w:cs="Arial"/>
                <w:color w:val="000000"/>
                <w:sz w:val="18"/>
                <w:szCs w:val="18"/>
              </w:rPr>
              <w:fldChar w:fldCharType="separate"/>
            </w:r>
            <w:r w:rsidRPr="00782E7E">
              <w:rPr>
                <w:rFonts w:ascii="Arial" w:hAnsi="Arial" w:cs="Arial"/>
                <w:color w:val="000000"/>
                <w:sz w:val="18"/>
                <w:szCs w:val="18"/>
              </w:rPr>
              <w:t>46,000,000</w:t>
            </w:r>
            <w:r w:rsidRPr="00782E7E">
              <w:rPr>
                <w:rFonts w:ascii="Arial" w:hAnsi="Arial" w:cs="Arial"/>
                <w:color w:val="000000"/>
                <w:sz w:val="18"/>
                <w:szCs w:val="18"/>
              </w:rPr>
              <w:fldChar w:fldCharType="end"/>
            </w:r>
          </w:p>
        </w:tc>
        <w:tc>
          <w:tcPr>
            <w:tcW w:w="1368" w:type="dxa"/>
            <w:vAlign w:val="bottom"/>
          </w:tcPr>
          <w:p w14:paraId="3B73D7F8"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61,200,000</w:t>
            </w:r>
          </w:p>
        </w:tc>
      </w:tr>
      <w:tr w:rsidR="00C76150" w:rsidRPr="00782E7E" w14:paraId="2424690B" w14:textId="77777777" w:rsidTr="002F406F">
        <w:tc>
          <w:tcPr>
            <w:tcW w:w="4003" w:type="dxa"/>
          </w:tcPr>
          <w:p w14:paraId="03FE39B3" w14:textId="77777777" w:rsidR="00C76150" w:rsidRPr="00782E7E" w:rsidRDefault="00C76150" w:rsidP="002F406F">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 xml:space="preserve">Additions during the year </w:t>
            </w:r>
          </w:p>
        </w:tc>
        <w:tc>
          <w:tcPr>
            <w:tcW w:w="1368" w:type="dxa"/>
            <w:shd w:val="clear" w:color="auto" w:fill="FAFAFA"/>
            <w:vAlign w:val="bottom"/>
          </w:tcPr>
          <w:p w14:paraId="4AF84611" w14:textId="77777777" w:rsidR="00C76150" w:rsidRPr="00782E7E" w:rsidRDefault="00C76150" w:rsidP="00046067">
            <w:pPr>
              <w:pStyle w:val="a0"/>
              <w:tabs>
                <w:tab w:val="decimal" w:pos="111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200,000,000</w:t>
            </w:r>
          </w:p>
        </w:tc>
        <w:tc>
          <w:tcPr>
            <w:tcW w:w="1368" w:type="dxa"/>
            <w:vAlign w:val="bottom"/>
          </w:tcPr>
          <w:p w14:paraId="31A4E34D"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FAFAFA"/>
            <w:vAlign w:val="bottom"/>
          </w:tcPr>
          <w:p w14:paraId="1DB0D4BF"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409,000,000</w:t>
            </w:r>
          </w:p>
        </w:tc>
        <w:tc>
          <w:tcPr>
            <w:tcW w:w="1368" w:type="dxa"/>
            <w:vAlign w:val="bottom"/>
          </w:tcPr>
          <w:p w14:paraId="23DE59B6"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cs/>
              </w:rPr>
              <w:t>54</w:t>
            </w:r>
            <w:r w:rsidRPr="00782E7E">
              <w:rPr>
                <w:rFonts w:ascii="Arial" w:hAnsi="Arial" w:cs="Arial"/>
                <w:color w:val="000000"/>
                <w:sz w:val="18"/>
                <w:szCs w:val="18"/>
              </w:rPr>
              <w:t>,</w:t>
            </w:r>
            <w:r w:rsidRPr="00782E7E">
              <w:rPr>
                <w:rFonts w:ascii="Arial" w:hAnsi="Arial" w:cs="Arial"/>
                <w:color w:val="000000"/>
                <w:sz w:val="18"/>
                <w:szCs w:val="18"/>
                <w:cs/>
              </w:rPr>
              <w:t>500</w:t>
            </w:r>
            <w:r w:rsidRPr="00782E7E">
              <w:rPr>
                <w:rFonts w:ascii="Arial" w:hAnsi="Arial" w:cs="Arial"/>
                <w:color w:val="000000"/>
                <w:sz w:val="18"/>
                <w:szCs w:val="18"/>
              </w:rPr>
              <w:t>,</w:t>
            </w:r>
            <w:r w:rsidRPr="00782E7E">
              <w:rPr>
                <w:rFonts w:ascii="Arial" w:hAnsi="Arial" w:cs="Arial"/>
                <w:color w:val="000000"/>
                <w:sz w:val="18"/>
                <w:szCs w:val="18"/>
                <w:cs/>
              </w:rPr>
              <w:t>000</w:t>
            </w:r>
          </w:p>
        </w:tc>
      </w:tr>
      <w:tr w:rsidR="00C76150" w:rsidRPr="00782E7E" w14:paraId="5FCF2B9C" w14:textId="77777777" w:rsidTr="002F406F">
        <w:tc>
          <w:tcPr>
            <w:tcW w:w="4003" w:type="dxa"/>
          </w:tcPr>
          <w:p w14:paraId="23DEA13E" w14:textId="77777777" w:rsidR="00C76150" w:rsidRPr="00782E7E" w:rsidRDefault="00C76150" w:rsidP="002F406F">
            <w:pPr>
              <w:ind w:left="431" w:right="-151"/>
              <w:rPr>
                <w:rFonts w:ascii="Arial" w:hAnsi="Arial" w:cs="Arial"/>
                <w:snapToGrid w:val="0"/>
                <w:color w:val="000000"/>
                <w:sz w:val="18"/>
                <w:szCs w:val="18"/>
                <w:cs/>
                <w:lang w:val="en-GB" w:eastAsia="th-TH"/>
              </w:rPr>
            </w:pPr>
            <w:r w:rsidRPr="00782E7E">
              <w:rPr>
                <w:rFonts w:ascii="Arial" w:hAnsi="Arial" w:cs="Arial"/>
                <w:snapToGrid w:val="0"/>
                <w:color w:val="000000"/>
                <w:spacing w:val="-4"/>
                <w:sz w:val="18"/>
                <w:szCs w:val="18"/>
                <w:lang w:val="en-GB" w:eastAsia="th-TH"/>
              </w:rPr>
              <w:t>Repayment during the year</w:t>
            </w:r>
          </w:p>
        </w:tc>
        <w:tc>
          <w:tcPr>
            <w:tcW w:w="1368" w:type="dxa"/>
            <w:tcBorders>
              <w:bottom w:val="single" w:sz="4" w:space="0" w:color="auto"/>
            </w:tcBorders>
            <w:shd w:val="clear" w:color="auto" w:fill="FAFAFA"/>
            <w:vAlign w:val="bottom"/>
          </w:tcPr>
          <w:p w14:paraId="2EDC7D9F" w14:textId="77777777" w:rsidR="00C76150" w:rsidRPr="00782E7E" w:rsidRDefault="00C76150" w:rsidP="00046067">
            <w:pPr>
              <w:pStyle w:val="a0"/>
              <w:tabs>
                <w:tab w:val="decimal" w:pos="111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(200,000,000)</w:t>
            </w:r>
          </w:p>
        </w:tc>
        <w:tc>
          <w:tcPr>
            <w:tcW w:w="1368" w:type="dxa"/>
            <w:tcBorders>
              <w:bottom w:val="single" w:sz="4" w:space="0" w:color="auto"/>
            </w:tcBorders>
            <w:vAlign w:val="bottom"/>
          </w:tcPr>
          <w:p w14:paraId="5BCC1C25"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shd w:val="clear" w:color="auto" w:fill="FAFAFA"/>
            <w:vAlign w:val="bottom"/>
          </w:tcPr>
          <w:p w14:paraId="40609A0C"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(211,000,000)</w:t>
            </w:r>
          </w:p>
        </w:tc>
        <w:tc>
          <w:tcPr>
            <w:tcW w:w="1368" w:type="dxa"/>
            <w:tcBorders>
              <w:bottom w:val="single" w:sz="4" w:space="0" w:color="auto"/>
            </w:tcBorders>
            <w:vAlign w:val="bottom"/>
          </w:tcPr>
          <w:p w14:paraId="550299B2"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(69,700,000)</w:t>
            </w:r>
          </w:p>
        </w:tc>
      </w:tr>
      <w:tr w:rsidR="00C76150" w:rsidRPr="00782E7E" w14:paraId="41DDA8CB" w14:textId="77777777" w:rsidTr="002F406F">
        <w:tc>
          <w:tcPr>
            <w:tcW w:w="4003" w:type="dxa"/>
          </w:tcPr>
          <w:p w14:paraId="29C8F9BB" w14:textId="77777777" w:rsidR="00C76150" w:rsidRPr="00782E7E" w:rsidRDefault="00C76150" w:rsidP="002F406F">
            <w:pPr>
              <w:ind w:left="431"/>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vAlign w:val="bottom"/>
          </w:tcPr>
          <w:p w14:paraId="1E2150A7" w14:textId="77777777" w:rsidR="00C76150" w:rsidRPr="00782E7E" w:rsidRDefault="00C76150" w:rsidP="00046067">
            <w:pPr>
              <w:pStyle w:val="a0"/>
              <w:tabs>
                <w:tab w:val="decimal" w:pos="111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F1FE8B6"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062F8A5A"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vAlign w:val="bottom"/>
          </w:tcPr>
          <w:p w14:paraId="68DB5876"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656E3C8E" w14:textId="77777777" w:rsidTr="002F406F">
        <w:tc>
          <w:tcPr>
            <w:tcW w:w="4003" w:type="dxa"/>
          </w:tcPr>
          <w:p w14:paraId="6FA14C3C" w14:textId="77777777" w:rsidR="00C76150" w:rsidRPr="00782E7E" w:rsidRDefault="00C76150" w:rsidP="002F406F">
            <w:pPr>
              <w:ind w:left="431"/>
              <w:rPr>
                <w:rFonts w:ascii="Arial" w:hAnsi="Arial" w:cs="Arial"/>
                <w:snapToGrid w:val="0"/>
                <w:color w:val="000000"/>
                <w:spacing w:val="-4"/>
                <w:sz w:val="18"/>
                <w:szCs w:val="18"/>
                <w:cs/>
                <w:lang w:val="en-GB" w:eastAsia="th-TH"/>
              </w:rPr>
            </w:pPr>
            <w:r w:rsidRPr="00782E7E">
              <w:rPr>
                <w:rFonts w:ascii="Arial" w:hAnsi="Arial" w:cs="Arial"/>
                <w:snapToGrid w:val="0"/>
                <w:color w:val="000000"/>
                <w:spacing w:val="-4"/>
                <w:sz w:val="18"/>
                <w:szCs w:val="18"/>
                <w:lang w:val="en-GB" w:eastAsia="th-TH"/>
              </w:rPr>
              <w:t>Ending balance of the year</w:t>
            </w:r>
          </w:p>
        </w:tc>
        <w:tc>
          <w:tcPr>
            <w:tcW w:w="1368" w:type="dxa"/>
            <w:tcBorders>
              <w:bottom w:val="single" w:sz="4" w:space="0" w:color="auto"/>
            </w:tcBorders>
            <w:shd w:val="clear" w:color="auto" w:fill="FAFAFA"/>
            <w:vAlign w:val="bottom"/>
          </w:tcPr>
          <w:p w14:paraId="19F6877F" w14:textId="77777777" w:rsidR="00C76150" w:rsidRPr="00782E7E" w:rsidRDefault="00C76150" w:rsidP="00046067">
            <w:pPr>
              <w:pStyle w:val="a0"/>
              <w:tabs>
                <w:tab w:val="decimal" w:pos="1112"/>
              </w:tabs>
              <w:ind w:left="-14" w:right="-72"/>
              <w:jc w:val="both"/>
              <w:rPr>
                <w:rFonts w:ascii="Arial" w:hAnsi="Arial" w:cs="Arial"/>
                <w:snapToGrid w:val="0"/>
                <w:color w:val="000000"/>
                <w:spacing w:val="-4"/>
                <w:sz w:val="18"/>
                <w:szCs w:val="18"/>
                <w:lang w:eastAsia="th-TH"/>
              </w:rPr>
            </w:pPr>
            <w:r w:rsidRPr="00782E7E">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21B8C39E"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shd w:val="clear" w:color="auto" w:fill="FAFAFA"/>
            <w:vAlign w:val="bottom"/>
          </w:tcPr>
          <w:p w14:paraId="48354BE1"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244,000,000</w:t>
            </w:r>
          </w:p>
        </w:tc>
        <w:tc>
          <w:tcPr>
            <w:tcW w:w="1368" w:type="dxa"/>
            <w:tcBorders>
              <w:bottom w:val="single" w:sz="4" w:space="0" w:color="auto"/>
            </w:tcBorders>
            <w:vAlign w:val="bottom"/>
          </w:tcPr>
          <w:p w14:paraId="3FACDB84"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fldChar w:fldCharType="begin"/>
            </w:r>
            <w:r w:rsidRPr="00782E7E">
              <w:rPr>
                <w:rFonts w:ascii="Arial" w:hAnsi="Arial" w:cs="Arial"/>
                <w:color w:val="000000"/>
                <w:sz w:val="18"/>
                <w:szCs w:val="18"/>
              </w:rPr>
              <w:instrText xml:space="preserve"> =SUM(ABOVE) </w:instrText>
            </w:r>
            <w:r w:rsidRPr="00782E7E">
              <w:rPr>
                <w:rFonts w:ascii="Arial" w:hAnsi="Arial" w:cs="Arial"/>
                <w:color w:val="000000"/>
                <w:sz w:val="18"/>
                <w:szCs w:val="18"/>
              </w:rPr>
              <w:fldChar w:fldCharType="separate"/>
            </w:r>
            <w:r w:rsidRPr="00782E7E">
              <w:rPr>
                <w:rFonts w:ascii="Arial" w:hAnsi="Arial" w:cs="Arial"/>
                <w:color w:val="000000"/>
                <w:sz w:val="18"/>
                <w:szCs w:val="18"/>
              </w:rPr>
              <w:t>46,000,000</w:t>
            </w:r>
            <w:r w:rsidRPr="00782E7E">
              <w:rPr>
                <w:rFonts w:ascii="Arial" w:hAnsi="Arial" w:cs="Arial"/>
                <w:color w:val="000000"/>
                <w:sz w:val="18"/>
                <w:szCs w:val="18"/>
              </w:rPr>
              <w:fldChar w:fldCharType="end"/>
            </w:r>
          </w:p>
        </w:tc>
      </w:tr>
    </w:tbl>
    <w:p w14:paraId="5115F91D" w14:textId="77777777" w:rsidR="00C76150" w:rsidRPr="00782E7E" w:rsidRDefault="00C76150" w:rsidP="00C76150">
      <w:pPr>
        <w:overflowPunct/>
        <w:autoSpaceDE/>
        <w:autoSpaceDN/>
        <w:adjustRightInd/>
        <w:ind w:left="540"/>
        <w:jc w:val="both"/>
        <w:textAlignment w:val="auto"/>
        <w:rPr>
          <w:rFonts w:ascii="Arial" w:hAnsi="Arial" w:cs="Arial"/>
          <w:color w:val="000000"/>
          <w:sz w:val="18"/>
          <w:szCs w:val="18"/>
          <w:lang w:val="en-GB"/>
        </w:rPr>
      </w:pPr>
    </w:p>
    <w:p w14:paraId="5302AC18" w14:textId="0268B605" w:rsidR="00C76150" w:rsidRPr="00782E7E" w:rsidRDefault="00C76150" w:rsidP="00C76150">
      <w:pPr>
        <w:overflowPunct/>
        <w:autoSpaceDE/>
        <w:autoSpaceDN/>
        <w:adjustRightInd/>
        <w:ind w:left="540"/>
        <w:jc w:val="both"/>
        <w:textAlignment w:val="auto"/>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As </w:t>
      </w:r>
      <w:proofErr w:type="gramStart"/>
      <w:r w:rsidRPr="00782E7E">
        <w:rPr>
          <w:rFonts w:ascii="Arial" w:hAnsi="Arial" w:cs="Arial"/>
          <w:color w:val="000000"/>
          <w:spacing w:val="-4"/>
          <w:sz w:val="18"/>
          <w:szCs w:val="18"/>
          <w:lang w:val="en-GB"/>
        </w:rPr>
        <w:t>at</w:t>
      </w:r>
      <w:proofErr w:type="gramEnd"/>
      <w:r w:rsidRPr="00782E7E">
        <w:rPr>
          <w:rFonts w:ascii="Arial" w:hAnsi="Arial" w:cs="Arial"/>
          <w:color w:val="000000"/>
          <w:spacing w:val="-4"/>
          <w:sz w:val="18"/>
          <w:szCs w:val="18"/>
          <w:lang w:val="en-GB"/>
        </w:rPr>
        <w:t xml:space="preserve"> 31 December 2022 and 2021, short-term loans from a related party represents unsecured short-term loans from a subsidiary in Thai Baht. The loan bears interest rate at the rate as agreed and is due for repayment at call</w:t>
      </w:r>
      <w:r w:rsidR="00B766BE">
        <w:rPr>
          <w:rFonts w:ascii="Arial" w:hAnsi="Arial" w:cs="Arial"/>
          <w:color w:val="000000"/>
          <w:spacing w:val="-4"/>
          <w:sz w:val="18"/>
          <w:szCs w:val="18"/>
          <w:lang w:val="en-GB"/>
        </w:rPr>
        <w:t>.</w:t>
      </w:r>
    </w:p>
    <w:p w14:paraId="2890F767" w14:textId="77777777" w:rsidR="00C76150" w:rsidRPr="00782E7E" w:rsidRDefault="00C76150" w:rsidP="00C76150">
      <w:pPr>
        <w:overflowPunct/>
        <w:autoSpaceDE/>
        <w:autoSpaceDN/>
        <w:adjustRightInd/>
        <w:ind w:left="540"/>
        <w:jc w:val="both"/>
        <w:textAlignment w:val="auto"/>
        <w:rPr>
          <w:rFonts w:ascii="Arial" w:hAnsi="Arial" w:cs="Arial"/>
          <w:color w:val="000000"/>
          <w:spacing w:val="-4"/>
          <w:sz w:val="18"/>
          <w:szCs w:val="18"/>
          <w:lang w:val="en-GB"/>
        </w:rPr>
      </w:pPr>
    </w:p>
    <w:p w14:paraId="5C6FE65C" w14:textId="77777777" w:rsidR="00C76150" w:rsidRPr="00782E7E" w:rsidRDefault="00C76150" w:rsidP="00C76150">
      <w:pPr>
        <w:pStyle w:val="BodyText"/>
        <w:spacing w:after="0"/>
        <w:ind w:left="540" w:hanging="540"/>
        <w:jc w:val="both"/>
        <w:rPr>
          <w:rFonts w:ascii="Arial" w:hAnsi="Arial" w:cs="Arial"/>
          <w:color w:val="C45911"/>
          <w:sz w:val="18"/>
          <w:szCs w:val="18"/>
          <w:cs/>
          <w:lang w:val="en-GB"/>
        </w:rPr>
      </w:pPr>
      <w:r w:rsidRPr="00782E7E">
        <w:rPr>
          <w:rFonts w:ascii="Arial" w:hAnsi="Arial" w:cs="Arial"/>
          <w:color w:val="C45911"/>
          <w:sz w:val="18"/>
          <w:szCs w:val="18"/>
          <w:lang w:val="en-GB"/>
        </w:rPr>
        <w:t>e</w:t>
      </w:r>
      <w:r w:rsidRPr="00782E7E">
        <w:rPr>
          <w:rFonts w:ascii="Arial" w:hAnsi="Arial" w:cs="Arial"/>
          <w:color w:val="C45911"/>
          <w:sz w:val="18"/>
          <w:szCs w:val="18"/>
          <w:cs/>
          <w:lang w:val="en-GB"/>
        </w:rPr>
        <w:t>)</w:t>
      </w:r>
      <w:r w:rsidRPr="00782E7E">
        <w:rPr>
          <w:rFonts w:ascii="Arial" w:hAnsi="Arial" w:cs="Arial"/>
          <w:color w:val="C45911"/>
          <w:sz w:val="18"/>
          <w:szCs w:val="18"/>
          <w:cs/>
          <w:lang w:val="en-GB"/>
        </w:rPr>
        <w:tab/>
      </w:r>
      <w:r w:rsidRPr="00782E7E">
        <w:rPr>
          <w:rFonts w:ascii="Arial" w:hAnsi="Arial" w:cs="Arial"/>
          <w:color w:val="C45911"/>
          <w:sz w:val="18"/>
          <w:szCs w:val="18"/>
          <w:lang w:val="en-GB"/>
        </w:rPr>
        <w:t xml:space="preserve">Long-term loan to </w:t>
      </w:r>
      <w:r w:rsidRPr="00782E7E">
        <w:rPr>
          <w:rFonts w:ascii="Arial" w:hAnsi="Arial" w:cs="Arial"/>
          <w:color w:val="C45911"/>
          <w:sz w:val="18"/>
          <w:szCs w:val="22"/>
          <w:lang w:val="en-GB"/>
        </w:rPr>
        <w:t xml:space="preserve">a </w:t>
      </w:r>
      <w:r w:rsidRPr="00782E7E">
        <w:rPr>
          <w:rFonts w:ascii="Arial" w:hAnsi="Arial" w:cs="Arial"/>
          <w:color w:val="C45911"/>
          <w:sz w:val="18"/>
          <w:szCs w:val="18"/>
          <w:lang w:val="en-GB"/>
        </w:rPr>
        <w:t>subsidiary</w:t>
      </w:r>
    </w:p>
    <w:p w14:paraId="4BE53D40" w14:textId="77777777" w:rsidR="00C76150" w:rsidRPr="00782E7E" w:rsidRDefault="00C76150" w:rsidP="00C76150">
      <w:pPr>
        <w:ind w:left="540"/>
        <w:jc w:val="both"/>
        <w:rPr>
          <w:rFonts w:ascii="Arial" w:hAnsi="Arial" w:cs="Arial"/>
          <w:color w:val="C45911"/>
          <w:sz w:val="18"/>
          <w:szCs w:val="18"/>
          <w:lang w:val="en-GB" w:eastAsia="zh-CN"/>
        </w:rPr>
      </w:pPr>
    </w:p>
    <w:p w14:paraId="346B9452" w14:textId="77777777" w:rsidR="00C76150" w:rsidRPr="00782E7E" w:rsidRDefault="00C76150" w:rsidP="00C76150">
      <w:pPr>
        <w:overflowPunct/>
        <w:autoSpaceDE/>
        <w:autoSpaceDN/>
        <w:adjustRightInd/>
        <w:ind w:left="540"/>
        <w:jc w:val="both"/>
        <w:textAlignment w:val="auto"/>
        <w:rPr>
          <w:rFonts w:ascii="Arial" w:hAnsi="Arial" w:cs="Arial"/>
          <w:color w:val="000000"/>
          <w:spacing w:val="-6"/>
          <w:sz w:val="18"/>
          <w:szCs w:val="18"/>
          <w:lang w:val="en-GB"/>
        </w:rPr>
      </w:pPr>
      <w:r w:rsidRPr="00782E7E">
        <w:rPr>
          <w:rFonts w:ascii="Arial" w:hAnsi="Arial" w:cs="Arial"/>
          <w:color w:val="000000"/>
          <w:spacing w:val="-6"/>
          <w:sz w:val="18"/>
          <w:szCs w:val="18"/>
          <w:lang w:val="en-GB"/>
        </w:rPr>
        <w:t>The movement of long-term loan to subsidiary for the year ended 31 December 2022 and 2021 are as follows:</w:t>
      </w:r>
    </w:p>
    <w:p w14:paraId="1E25DFFD" w14:textId="77777777" w:rsidR="00C76150" w:rsidRPr="00782E7E" w:rsidRDefault="00C76150" w:rsidP="00C76150">
      <w:pPr>
        <w:overflowPunct/>
        <w:autoSpaceDE/>
        <w:autoSpaceDN/>
        <w:adjustRightInd/>
        <w:ind w:left="540"/>
        <w:jc w:val="both"/>
        <w:textAlignment w:val="auto"/>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782E7E" w14:paraId="0219E738" w14:textId="77777777" w:rsidTr="002F406F">
        <w:tc>
          <w:tcPr>
            <w:tcW w:w="4003" w:type="dxa"/>
          </w:tcPr>
          <w:p w14:paraId="2E0EAA5A"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03AA167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2F2B9510"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602608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143CF89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7DEFD81A" w14:textId="77777777" w:rsidTr="002F406F">
        <w:tc>
          <w:tcPr>
            <w:tcW w:w="4003" w:type="dxa"/>
          </w:tcPr>
          <w:p w14:paraId="36C7F675"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3046B94E"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243FA4CD"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8A2208B"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c>
          <w:tcPr>
            <w:tcW w:w="1368" w:type="dxa"/>
            <w:tcBorders>
              <w:top w:val="single" w:sz="4" w:space="0" w:color="auto"/>
            </w:tcBorders>
            <w:vAlign w:val="center"/>
          </w:tcPr>
          <w:p w14:paraId="3EC746B1"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For the</w:t>
            </w:r>
          </w:p>
        </w:tc>
      </w:tr>
      <w:tr w:rsidR="00C76150" w:rsidRPr="00782E7E" w14:paraId="142A259F" w14:textId="77777777" w:rsidTr="002F406F">
        <w:tc>
          <w:tcPr>
            <w:tcW w:w="4003" w:type="dxa"/>
          </w:tcPr>
          <w:p w14:paraId="75425B8C"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0DBEFEAD"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733CED37"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036543EE"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c>
          <w:tcPr>
            <w:tcW w:w="1368" w:type="dxa"/>
            <w:vAlign w:val="center"/>
          </w:tcPr>
          <w:p w14:paraId="5EEBB922"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year ended</w:t>
            </w:r>
          </w:p>
        </w:tc>
      </w:tr>
      <w:tr w:rsidR="00C76150" w:rsidRPr="00782E7E" w14:paraId="21D3328D" w14:textId="77777777" w:rsidTr="002F406F">
        <w:tc>
          <w:tcPr>
            <w:tcW w:w="4003" w:type="dxa"/>
          </w:tcPr>
          <w:p w14:paraId="2FF1F731"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70A4CFA4"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7DBEB34C"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17F15A08"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c>
          <w:tcPr>
            <w:tcW w:w="1368" w:type="dxa"/>
            <w:vAlign w:val="center"/>
          </w:tcPr>
          <w:p w14:paraId="21179C48" w14:textId="77777777" w:rsidR="00C76150" w:rsidRPr="00782E7E" w:rsidRDefault="00C76150" w:rsidP="002F406F">
            <w:pPr>
              <w:pStyle w:val="a0"/>
              <w:tabs>
                <w:tab w:val="right" w:pos="1123"/>
              </w:tabs>
              <w:ind w:right="-72"/>
              <w:jc w:val="both"/>
              <w:rPr>
                <w:rFonts w:ascii="Arial" w:hAnsi="Arial" w:cs="Arial"/>
                <w:b/>
                <w:bCs/>
                <w:color w:val="000000"/>
                <w:sz w:val="18"/>
                <w:szCs w:val="18"/>
              </w:rPr>
            </w:pPr>
            <w:r w:rsidRPr="00782E7E">
              <w:rPr>
                <w:rFonts w:ascii="Arial" w:hAnsi="Arial" w:cs="Arial"/>
                <w:b/>
                <w:bCs/>
                <w:color w:val="000000"/>
                <w:sz w:val="18"/>
                <w:szCs w:val="18"/>
              </w:rPr>
              <w:tab/>
              <w:t>31 December</w:t>
            </w:r>
          </w:p>
        </w:tc>
      </w:tr>
      <w:tr w:rsidR="00C76150" w:rsidRPr="00782E7E" w14:paraId="7B150B85" w14:textId="77777777" w:rsidTr="002F406F">
        <w:tc>
          <w:tcPr>
            <w:tcW w:w="4003" w:type="dxa"/>
          </w:tcPr>
          <w:p w14:paraId="3E470E22"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vAlign w:val="center"/>
          </w:tcPr>
          <w:p w14:paraId="46F6100F"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center"/>
          </w:tcPr>
          <w:p w14:paraId="68D2E3E4"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c>
          <w:tcPr>
            <w:tcW w:w="1368" w:type="dxa"/>
            <w:vAlign w:val="center"/>
          </w:tcPr>
          <w:p w14:paraId="7D7D96DD"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2022</w:t>
            </w:r>
          </w:p>
        </w:tc>
        <w:tc>
          <w:tcPr>
            <w:tcW w:w="1368" w:type="dxa"/>
            <w:vAlign w:val="center"/>
          </w:tcPr>
          <w:p w14:paraId="561191D9"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2021</w:t>
            </w:r>
          </w:p>
        </w:tc>
      </w:tr>
      <w:tr w:rsidR="00C76150" w:rsidRPr="00782E7E" w14:paraId="77DBBC02" w14:textId="77777777" w:rsidTr="002F406F">
        <w:tc>
          <w:tcPr>
            <w:tcW w:w="4003" w:type="dxa"/>
          </w:tcPr>
          <w:p w14:paraId="7167D76A" w14:textId="77777777" w:rsidR="00C76150" w:rsidRPr="00782E7E" w:rsidRDefault="00C76150" w:rsidP="002F406F">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37BFDF24"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56E035A1"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2763B40"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3CCBF751" w14:textId="77777777" w:rsidR="00C76150" w:rsidRPr="00782E7E" w:rsidRDefault="00C76150" w:rsidP="002F406F">
            <w:pPr>
              <w:pStyle w:val="a0"/>
              <w:tabs>
                <w:tab w:val="decimal" w:pos="1123"/>
              </w:tabs>
              <w:ind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5D1A0AB8" w14:textId="77777777" w:rsidTr="002F406F">
        <w:tc>
          <w:tcPr>
            <w:tcW w:w="4003" w:type="dxa"/>
          </w:tcPr>
          <w:p w14:paraId="43C893E9" w14:textId="77777777" w:rsidR="00C76150" w:rsidRPr="00782E7E" w:rsidRDefault="00C76150" w:rsidP="002F406F">
            <w:pPr>
              <w:ind w:left="431"/>
              <w:rPr>
                <w:rFonts w:ascii="Arial" w:hAnsi="Arial" w:cs="Arial"/>
                <w:b/>
                <w:bCs/>
                <w:snapToGrid w:val="0"/>
                <w:color w:val="000000"/>
                <w:spacing w:val="-4"/>
                <w:sz w:val="18"/>
                <w:szCs w:val="18"/>
                <w:u w:val="single"/>
                <w:cs/>
                <w:lang w:val="en-GB" w:eastAsia="th-TH"/>
              </w:rPr>
            </w:pPr>
          </w:p>
        </w:tc>
        <w:tc>
          <w:tcPr>
            <w:tcW w:w="1368" w:type="dxa"/>
            <w:shd w:val="clear" w:color="auto" w:fill="FAFAFA"/>
            <w:vAlign w:val="bottom"/>
          </w:tcPr>
          <w:p w14:paraId="00DF1CCD"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0A609F12"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shd w:val="clear" w:color="auto" w:fill="FAFAFA"/>
            <w:vAlign w:val="bottom"/>
          </w:tcPr>
          <w:p w14:paraId="37C32AAA"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554898C8"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051E7F1D" w14:textId="77777777" w:rsidTr="002F406F">
        <w:tc>
          <w:tcPr>
            <w:tcW w:w="4003" w:type="dxa"/>
          </w:tcPr>
          <w:p w14:paraId="4B1A1B6C" w14:textId="77777777" w:rsidR="00C76150" w:rsidRPr="00782E7E" w:rsidRDefault="00C76150" w:rsidP="002F406F">
            <w:pPr>
              <w:ind w:left="431" w:right="-158"/>
              <w:rPr>
                <w:rFonts w:ascii="Arial" w:hAnsi="Arial" w:cs="Arial"/>
                <w:b/>
                <w:bCs/>
                <w:snapToGrid w:val="0"/>
                <w:color w:val="000000"/>
                <w:spacing w:val="-4"/>
                <w:sz w:val="18"/>
                <w:szCs w:val="18"/>
                <w:u w:val="single"/>
                <w:lang w:val="en-GB" w:eastAsia="th-TH"/>
              </w:rPr>
            </w:pPr>
            <w:r w:rsidRPr="00782E7E">
              <w:rPr>
                <w:rFonts w:ascii="Arial" w:hAnsi="Arial" w:cs="Arial"/>
                <w:b/>
                <w:bCs/>
                <w:snapToGrid w:val="0"/>
                <w:color w:val="000000"/>
                <w:spacing w:val="-4"/>
                <w:sz w:val="18"/>
                <w:szCs w:val="18"/>
                <w:u w:val="single"/>
                <w:lang w:val="en-GB" w:eastAsia="th-TH"/>
              </w:rPr>
              <w:t>Long-term loan to a subsidiary</w:t>
            </w:r>
          </w:p>
        </w:tc>
        <w:tc>
          <w:tcPr>
            <w:tcW w:w="1368" w:type="dxa"/>
            <w:shd w:val="clear" w:color="auto" w:fill="FAFAFA"/>
            <w:vAlign w:val="bottom"/>
          </w:tcPr>
          <w:p w14:paraId="439ACB43"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247498B1"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shd w:val="clear" w:color="auto" w:fill="FAFAFA"/>
            <w:vAlign w:val="bottom"/>
          </w:tcPr>
          <w:p w14:paraId="28127F7D"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vAlign w:val="bottom"/>
          </w:tcPr>
          <w:p w14:paraId="68B1B94C"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49D41FFC" w14:textId="77777777" w:rsidTr="002F406F">
        <w:tc>
          <w:tcPr>
            <w:tcW w:w="4003" w:type="dxa"/>
          </w:tcPr>
          <w:p w14:paraId="7DFF4197" w14:textId="77777777" w:rsidR="00C76150" w:rsidRPr="00782E7E" w:rsidRDefault="00C76150" w:rsidP="002F406F">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Beginning balance of the year</w:t>
            </w:r>
          </w:p>
        </w:tc>
        <w:tc>
          <w:tcPr>
            <w:tcW w:w="1368" w:type="dxa"/>
            <w:shd w:val="clear" w:color="auto" w:fill="FAFAFA"/>
            <w:vAlign w:val="bottom"/>
          </w:tcPr>
          <w:p w14:paraId="448437B0"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vAlign w:val="bottom"/>
          </w:tcPr>
          <w:p w14:paraId="1F594244"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FAFAFA"/>
            <w:vAlign w:val="bottom"/>
          </w:tcPr>
          <w:p w14:paraId="3E4FF0B0"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vAlign w:val="bottom"/>
          </w:tcPr>
          <w:p w14:paraId="1BD15C71"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r>
      <w:tr w:rsidR="00C76150" w:rsidRPr="00782E7E" w14:paraId="535C077E" w14:textId="77777777" w:rsidTr="002F406F">
        <w:tc>
          <w:tcPr>
            <w:tcW w:w="4003" w:type="dxa"/>
          </w:tcPr>
          <w:p w14:paraId="69DBE494" w14:textId="77777777" w:rsidR="00C76150" w:rsidRPr="00782E7E" w:rsidRDefault="00C76150" w:rsidP="002F406F">
            <w:pPr>
              <w:ind w:left="431" w:right="-155"/>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 xml:space="preserve">Additions during the year </w:t>
            </w:r>
          </w:p>
        </w:tc>
        <w:tc>
          <w:tcPr>
            <w:tcW w:w="1368" w:type="dxa"/>
            <w:shd w:val="clear" w:color="auto" w:fill="FAFAFA"/>
            <w:vAlign w:val="bottom"/>
          </w:tcPr>
          <w:p w14:paraId="33DD0065"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vAlign w:val="bottom"/>
          </w:tcPr>
          <w:p w14:paraId="4064FB7B"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FAFAFA"/>
            <w:vAlign w:val="bottom"/>
          </w:tcPr>
          <w:p w14:paraId="7D1080E3"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195,000,000</w:t>
            </w:r>
          </w:p>
        </w:tc>
        <w:tc>
          <w:tcPr>
            <w:tcW w:w="1368" w:type="dxa"/>
            <w:vAlign w:val="bottom"/>
          </w:tcPr>
          <w:p w14:paraId="7D2D712F"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r>
      <w:tr w:rsidR="00C76150" w:rsidRPr="00782E7E" w14:paraId="6AAC377C" w14:textId="77777777" w:rsidTr="002F406F">
        <w:tc>
          <w:tcPr>
            <w:tcW w:w="4003" w:type="dxa"/>
          </w:tcPr>
          <w:p w14:paraId="0C984A83" w14:textId="77777777" w:rsidR="00C76150" w:rsidRPr="00782E7E" w:rsidRDefault="00C76150" w:rsidP="002F406F">
            <w:pPr>
              <w:ind w:left="431" w:right="-155"/>
              <w:rPr>
                <w:rFonts w:ascii="Arial" w:hAnsi="Arial" w:cs="Arial"/>
                <w:snapToGrid w:val="0"/>
                <w:color w:val="000000"/>
                <w:spacing w:val="-4"/>
                <w:sz w:val="18"/>
                <w:szCs w:val="18"/>
                <w:cs/>
                <w:lang w:val="en-GB" w:eastAsia="th-TH"/>
              </w:rPr>
            </w:pPr>
            <w:r w:rsidRPr="00782E7E">
              <w:rPr>
                <w:rFonts w:ascii="Arial" w:hAnsi="Arial" w:cs="Arial"/>
                <w:snapToGrid w:val="0"/>
                <w:color w:val="000000"/>
                <w:spacing w:val="-4"/>
                <w:sz w:val="18"/>
                <w:szCs w:val="18"/>
                <w:lang w:val="en-GB" w:eastAsia="th-TH"/>
              </w:rPr>
              <w:t>Repayment during the year</w:t>
            </w:r>
          </w:p>
        </w:tc>
        <w:tc>
          <w:tcPr>
            <w:tcW w:w="1368" w:type="dxa"/>
            <w:shd w:val="clear" w:color="auto" w:fill="FAFAFA"/>
            <w:vAlign w:val="bottom"/>
          </w:tcPr>
          <w:p w14:paraId="496F3FFB"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vAlign w:val="bottom"/>
          </w:tcPr>
          <w:p w14:paraId="4BF66975"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shd w:val="clear" w:color="auto" w:fill="FAFAFA"/>
            <w:vAlign w:val="bottom"/>
          </w:tcPr>
          <w:p w14:paraId="47388F36"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(3,500,000)</w:t>
            </w:r>
          </w:p>
        </w:tc>
        <w:tc>
          <w:tcPr>
            <w:tcW w:w="1368" w:type="dxa"/>
            <w:vAlign w:val="bottom"/>
          </w:tcPr>
          <w:p w14:paraId="5FDADF0F"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r>
      <w:tr w:rsidR="00C76150" w:rsidRPr="00782E7E" w14:paraId="1E7C639E" w14:textId="77777777" w:rsidTr="002F406F">
        <w:tc>
          <w:tcPr>
            <w:tcW w:w="4003" w:type="dxa"/>
          </w:tcPr>
          <w:p w14:paraId="6BD9859B" w14:textId="77777777" w:rsidR="00C76150" w:rsidRPr="00782E7E" w:rsidRDefault="00C76150" w:rsidP="002F406F">
            <w:pPr>
              <w:ind w:left="431" w:right="-151"/>
              <w:rPr>
                <w:rFonts w:ascii="Arial" w:hAnsi="Arial" w:cs="Arial"/>
                <w:snapToGrid w:val="0"/>
                <w:color w:val="000000"/>
                <w:spacing w:val="-4"/>
                <w:sz w:val="18"/>
                <w:szCs w:val="18"/>
                <w:lang w:val="en-GB" w:eastAsia="th-TH"/>
              </w:rPr>
            </w:pPr>
            <w:r w:rsidRPr="00782E7E">
              <w:rPr>
                <w:rFonts w:ascii="Arial" w:hAnsi="Arial" w:cs="Arial"/>
                <w:snapToGrid w:val="0"/>
                <w:color w:val="000000"/>
                <w:spacing w:val="-4"/>
                <w:sz w:val="18"/>
                <w:szCs w:val="18"/>
                <w:lang w:val="en-GB" w:eastAsia="th-TH"/>
              </w:rPr>
              <w:t>Current portion of long-term loan</w:t>
            </w:r>
          </w:p>
        </w:tc>
        <w:tc>
          <w:tcPr>
            <w:tcW w:w="1368" w:type="dxa"/>
            <w:tcBorders>
              <w:bottom w:val="single" w:sz="4" w:space="0" w:color="auto"/>
            </w:tcBorders>
            <w:shd w:val="clear" w:color="auto" w:fill="FAFAFA"/>
            <w:vAlign w:val="bottom"/>
          </w:tcPr>
          <w:p w14:paraId="12E78B4A"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vAlign w:val="bottom"/>
          </w:tcPr>
          <w:p w14:paraId="57D752A6"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shd w:val="clear" w:color="auto" w:fill="FAFAFA"/>
            <w:vAlign w:val="bottom"/>
          </w:tcPr>
          <w:p w14:paraId="7A8A900E"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(21,000,000)</w:t>
            </w:r>
          </w:p>
        </w:tc>
        <w:tc>
          <w:tcPr>
            <w:tcW w:w="1368" w:type="dxa"/>
            <w:tcBorders>
              <w:bottom w:val="single" w:sz="4" w:space="0" w:color="auto"/>
            </w:tcBorders>
            <w:vAlign w:val="bottom"/>
          </w:tcPr>
          <w:p w14:paraId="30C55C8D"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r>
      <w:tr w:rsidR="00C76150" w:rsidRPr="00782E7E" w14:paraId="6ABE09FF" w14:textId="77777777" w:rsidTr="002F406F">
        <w:tc>
          <w:tcPr>
            <w:tcW w:w="4003" w:type="dxa"/>
          </w:tcPr>
          <w:p w14:paraId="2506686F" w14:textId="77777777" w:rsidR="00C76150" w:rsidRPr="00782E7E" w:rsidRDefault="00C76150" w:rsidP="002F406F">
            <w:pPr>
              <w:ind w:left="431"/>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vAlign w:val="bottom"/>
          </w:tcPr>
          <w:p w14:paraId="01E14178"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vAlign w:val="bottom"/>
          </w:tcPr>
          <w:p w14:paraId="39995596"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4A752FCA"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c>
          <w:tcPr>
            <w:tcW w:w="1368" w:type="dxa"/>
            <w:tcBorders>
              <w:top w:val="single" w:sz="4" w:space="0" w:color="auto"/>
            </w:tcBorders>
            <w:vAlign w:val="bottom"/>
          </w:tcPr>
          <w:p w14:paraId="0CB73021" w14:textId="77777777" w:rsidR="00C76150" w:rsidRPr="00782E7E" w:rsidRDefault="00C76150" w:rsidP="00046067">
            <w:pPr>
              <w:pStyle w:val="a0"/>
              <w:tabs>
                <w:tab w:val="decimal" w:pos="1123"/>
              </w:tabs>
              <w:ind w:right="-72"/>
              <w:jc w:val="both"/>
              <w:rPr>
                <w:rFonts w:ascii="Arial" w:hAnsi="Arial" w:cs="Arial"/>
                <w:color w:val="000000"/>
                <w:sz w:val="18"/>
                <w:szCs w:val="18"/>
              </w:rPr>
            </w:pPr>
          </w:p>
        </w:tc>
      </w:tr>
      <w:tr w:rsidR="00C76150" w:rsidRPr="00782E7E" w14:paraId="753FF93B" w14:textId="77777777" w:rsidTr="002F406F">
        <w:tc>
          <w:tcPr>
            <w:tcW w:w="4003" w:type="dxa"/>
          </w:tcPr>
          <w:p w14:paraId="17927BB1" w14:textId="77777777" w:rsidR="00C76150" w:rsidRPr="00782E7E" w:rsidRDefault="00C76150" w:rsidP="002F406F">
            <w:pPr>
              <w:ind w:left="431"/>
              <w:rPr>
                <w:rFonts w:ascii="Arial" w:hAnsi="Arial" w:cs="Arial"/>
                <w:snapToGrid w:val="0"/>
                <w:color w:val="000000"/>
                <w:spacing w:val="-4"/>
                <w:sz w:val="18"/>
                <w:szCs w:val="18"/>
                <w:cs/>
                <w:lang w:val="en-GB" w:eastAsia="th-TH"/>
              </w:rPr>
            </w:pPr>
            <w:r w:rsidRPr="00782E7E">
              <w:rPr>
                <w:rFonts w:ascii="Arial" w:hAnsi="Arial" w:cs="Arial"/>
                <w:snapToGrid w:val="0"/>
                <w:color w:val="000000"/>
                <w:spacing w:val="-4"/>
                <w:sz w:val="18"/>
                <w:szCs w:val="18"/>
                <w:lang w:val="en-GB" w:eastAsia="th-TH"/>
              </w:rPr>
              <w:t>Ending balance of the year</w:t>
            </w:r>
          </w:p>
        </w:tc>
        <w:tc>
          <w:tcPr>
            <w:tcW w:w="1368" w:type="dxa"/>
            <w:tcBorders>
              <w:bottom w:val="single" w:sz="4" w:space="0" w:color="auto"/>
            </w:tcBorders>
            <w:shd w:val="clear" w:color="auto" w:fill="FAFAFA"/>
            <w:vAlign w:val="bottom"/>
          </w:tcPr>
          <w:p w14:paraId="699FF909"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vAlign w:val="bottom"/>
          </w:tcPr>
          <w:p w14:paraId="3921AFE7"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c>
          <w:tcPr>
            <w:tcW w:w="1368" w:type="dxa"/>
            <w:tcBorders>
              <w:bottom w:val="single" w:sz="4" w:space="0" w:color="auto"/>
            </w:tcBorders>
            <w:shd w:val="clear" w:color="auto" w:fill="FAFAFA"/>
            <w:vAlign w:val="bottom"/>
          </w:tcPr>
          <w:p w14:paraId="5C65FE64"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170,500,000</w:t>
            </w:r>
          </w:p>
        </w:tc>
        <w:tc>
          <w:tcPr>
            <w:tcW w:w="1368" w:type="dxa"/>
            <w:tcBorders>
              <w:bottom w:val="single" w:sz="4" w:space="0" w:color="auto"/>
            </w:tcBorders>
            <w:vAlign w:val="bottom"/>
          </w:tcPr>
          <w:p w14:paraId="4FDD3B7D" w14:textId="77777777" w:rsidR="00C76150" w:rsidRPr="00782E7E" w:rsidRDefault="00C76150" w:rsidP="00046067">
            <w:pPr>
              <w:pStyle w:val="a0"/>
              <w:tabs>
                <w:tab w:val="decimal" w:pos="1123"/>
              </w:tabs>
              <w:ind w:right="-72"/>
              <w:jc w:val="both"/>
              <w:rPr>
                <w:rFonts w:ascii="Arial" w:hAnsi="Arial" w:cs="Arial"/>
                <w:color w:val="000000"/>
                <w:sz w:val="18"/>
                <w:szCs w:val="18"/>
              </w:rPr>
            </w:pPr>
            <w:r w:rsidRPr="00782E7E">
              <w:rPr>
                <w:rFonts w:ascii="Arial" w:hAnsi="Arial" w:cs="Arial"/>
                <w:color w:val="000000"/>
                <w:sz w:val="18"/>
                <w:szCs w:val="18"/>
              </w:rPr>
              <w:t xml:space="preserve">-        </w:t>
            </w:r>
          </w:p>
        </w:tc>
      </w:tr>
    </w:tbl>
    <w:p w14:paraId="32494FEF" w14:textId="77777777" w:rsidR="00C76150" w:rsidRPr="00782E7E" w:rsidRDefault="00C76150" w:rsidP="00C76150">
      <w:pPr>
        <w:overflowPunct/>
        <w:autoSpaceDE/>
        <w:autoSpaceDN/>
        <w:adjustRightInd/>
        <w:ind w:left="540"/>
        <w:jc w:val="both"/>
        <w:textAlignment w:val="auto"/>
        <w:rPr>
          <w:rFonts w:ascii="Arial" w:hAnsi="Arial" w:cs="Arial"/>
          <w:color w:val="000000"/>
          <w:sz w:val="18"/>
          <w:szCs w:val="18"/>
          <w:lang w:val="en-GB"/>
        </w:rPr>
      </w:pPr>
    </w:p>
    <w:p w14:paraId="418C5546" w14:textId="77777777" w:rsidR="00C76150" w:rsidRPr="00782E7E" w:rsidRDefault="00C76150" w:rsidP="00C76150">
      <w:pPr>
        <w:overflowPunct/>
        <w:autoSpaceDE/>
        <w:autoSpaceDN/>
        <w:adjustRightInd/>
        <w:ind w:left="540"/>
        <w:jc w:val="both"/>
        <w:textAlignment w:val="auto"/>
        <w:rPr>
          <w:rFonts w:ascii="Arial" w:hAnsi="Arial" w:cs="Arial"/>
          <w:color w:val="000000"/>
          <w:spacing w:val="-4"/>
          <w:sz w:val="18"/>
          <w:szCs w:val="18"/>
          <w:lang w:val="en-GB"/>
        </w:rPr>
      </w:pPr>
      <w:r w:rsidRPr="00782E7E">
        <w:rPr>
          <w:rFonts w:ascii="Arial" w:hAnsi="Arial" w:cs="Arial"/>
          <w:color w:val="000000"/>
          <w:spacing w:val="-4"/>
          <w:sz w:val="18"/>
          <w:szCs w:val="18"/>
          <w:lang w:val="en-GB"/>
        </w:rPr>
        <w:t xml:space="preserve">As </w:t>
      </w:r>
      <w:proofErr w:type="gramStart"/>
      <w:r w:rsidRPr="00782E7E">
        <w:rPr>
          <w:rFonts w:ascii="Arial" w:hAnsi="Arial" w:cs="Arial"/>
          <w:color w:val="000000"/>
          <w:spacing w:val="-4"/>
          <w:sz w:val="18"/>
          <w:szCs w:val="18"/>
          <w:lang w:val="en-GB"/>
        </w:rPr>
        <w:t>at</w:t>
      </w:r>
      <w:proofErr w:type="gramEnd"/>
      <w:r w:rsidRPr="00782E7E">
        <w:rPr>
          <w:rFonts w:ascii="Arial" w:hAnsi="Arial" w:cs="Arial"/>
          <w:color w:val="000000"/>
          <w:spacing w:val="-4"/>
          <w:sz w:val="18"/>
          <w:szCs w:val="18"/>
          <w:lang w:val="en-GB"/>
        </w:rPr>
        <w:t xml:space="preserve"> 31 December 2022, long-term loan to a subsidiary represents unsecured long-term loan in Thai Baht. The loan bears interest rate at the rate as agreed and is due for repayment in February 2032.</w:t>
      </w:r>
    </w:p>
    <w:p w14:paraId="63384598" w14:textId="5AFFF3F5" w:rsidR="00C76150" w:rsidRPr="00782E7E" w:rsidRDefault="00C76150" w:rsidP="00C76150">
      <w:pPr>
        <w:overflowPunct/>
        <w:autoSpaceDE/>
        <w:autoSpaceDN/>
        <w:adjustRightInd/>
        <w:ind w:left="540"/>
        <w:jc w:val="both"/>
        <w:textAlignment w:val="auto"/>
        <w:rPr>
          <w:rFonts w:ascii="Arial" w:hAnsi="Arial" w:cs="Arial"/>
          <w:color w:val="000000"/>
          <w:spacing w:val="-4"/>
          <w:sz w:val="18"/>
          <w:szCs w:val="18"/>
          <w:lang w:val="en-GB"/>
        </w:rPr>
      </w:pPr>
    </w:p>
    <w:p w14:paraId="283EE2B6" w14:textId="77777777" w:rsidR="00046067" w:rsidRPr="00782E7E" w:rsidRDefault="00046067" w:rsidP="00C76150">
      <w:pPr>
        <w:overflowPunct/>
        <w:autoSpaceDE/>
        <w:autoSpaceDN/>
        <w:adjustRightInd/>
        <w:ind w:left="540"/>
        <w:jc w:val="both"/>
        <w:textAlignment w:val="auto"/>
        <w:rPr>
          <w:rFonts w:ascii="Arial" w:hAnsi="Arial" w:cs="Arial"/>
          <w:color w:val="000000"/>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317DF329" w14:textId="77777777" w:rsidTr="002F406F">
        <w:trPr>
          <w:trHeight w:val="386"/>
        </w:trPr>
        <w:tc>
          <w:tcPr>
            <w:tcW w:w="9461" w:type="dxa"/>
            <w:shd w:val="clear" w:color="auto" w:fill="FFA543"/>
            <w:vAlign w:val="center"/>
          </w:tcPr>
          <w:p w14:paraId="00D2C937"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42</w:t>
            </w:r>
            <w:r w:rsidRPr="00782E7E">
              <w:rPr>
                <w:rFonts w:ascii="Arial" w:eastAsia="Arial Unicode MS" w:hAnsi="Arial" w:cs="Arial"/>
                <w:b/>
                <w:bCs/>
                <w:color w:val="FFFFFF"/>
                <w:sz w:val="18"/>
                <w:szCs w:val="18"/>
                <w:lang w:val="en-GB"/>
              </w:rPr>
              <w:tab/>
              <w:t>Commitments</w:t>
            </w:r>
          </w:p>
        </w:tc>
      </w:tr>
    </w:tbl>
    <w:p w14:paraId="47E63DDE" w14:textId="77777777" w:rsidR="00C76150" w:rsidRPr="00782E7E" w:rsidRDefault="00C76150" w:rsidP="00C76150">
      <w:pPr>
        <w:ind w:left="540"/>
        <w:jc w:val="both"/>
        <w:rPr>
          <w:rFonts w:ascii="Arial" w:hAnsi="Arial" w:cs="Arial"/>
          <w:color w:val="000000"/>
          <w:spacing w:val="-4"/>
          <w:sz w:val="18"/>
          <w:szCs w:val="18"/>
          <w:lang w:val="en-GB"/>
        </w:rPr>
      </w:pPr>
    </w:p>
    <w:p w14:paraId="66E0480C" w14:textId="77777777" w:rsidR="00C76150" w:rsidRPr="00782E7E" w:rsidRDefault="00C76150"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782E7E">
        <w:rPr>
          <w:rFonts w:ascii="Arial" w:eastAsia="SimSun" w:hAnsi="Arial" w:cs="Arial"/>
          <w:b/>
          <w:bCs/>
          <w:snapToGrid w:val="0"/>
          <w:color w:val="C45911"/>
          <w:sz w:val="18"/>
          <w:szCs w:val="18"/>
          <w:lang w:val="en-GB" w:eastAsia="th-TH"/>
        </w:rPr>
        <w:t>42.1</w:t>
      </w:r>
      <w:r w:rsidRPr="00782E7E">
        <w:rPr>
          <w:rFonts w:ascii="Arial" w:eastAsia="SimSun" w:hAnsi="Arial" w:cs="Arial"/>
          <w:b/>
          <w:bCs/>
          <w:snapToGrid w:val="0"/>
          <w:color w:val="C45911"/>
          <w:sz w:val="18"/>
          <w:szCs w:val="18"/>
          <w:cs/>
          <w:lang w:val="en-GB" w:eastAsia="th-TH"/>
        </w:rPr>
        <w:tab/>
      </w:r>
      <w:r w:rsidRPr="00782E7E">
        <w:rPr>
          <w:rFonts w:ascii="Arial" w:eastAsia="SimSun" w:hAnsi="Arial" w:cs="Arial"/>
          <w:b/>
          <w:bCs/>
          <w:snapToGrid w:val="0"/>
          <w:color w:val="C45911"/>
          <w:sz w:val="18"/>
          <w:szCs w:val="18"/>
          <w:lang w:val="en-GB" w:eastAsia="th-TH"/>
        </w:rPr>
        <w:t>Lease commitments</w:t>
      </w:r>
    </w:p>
    <w:p w14:paraId="4538E726" w14:textId="77777777" w:rsidR="00C76150" w:rsidRPr="00782E7E" w:rsidRDefault="00C76150" w:rsidP="00C76150">
      <w:pPr>
        <w:ind w:left="540"/>
        <w:jc w:val="both"/>
        <w:rPr>
          <w:rFonts w:ascii="Arial" w:hAnsi="Arial" w:cs="Arial"/>
          <w:color w:val="000000"/>
          <w:sz w:val="18"/>
          <w:szCs w:val="18"/>
          <w:lang w:val="en-GB"/>
        </w:rPr>
      </w:pPr>
    </w:p>
    <w:p w14:paraId="33088123" w14:textId="77777777"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pacing w:val="-8"/>
          <w:sz w:val="18"/>
          <w:szCs w:val="18"/>
          <w:lang w:val="en-GB"/>
        </w:rPr>
        <w:t>The Group and the Company have entered into non-cancellable lease agreements in respect of the lease of land, building,</w:t>
      </w:r>
      <w:r w:rsidRPr="00782E7E">
        <w:rPr>
          <w:rFonts w:ascii="Arial" w:hAnsi="Arial" w:cs="Arial"/>
          <w:color w:val="000000"/>
          <w:sz w:val="18"/>
          <w:szCs w:val="18"/>
          <w:lang w:val="en-GB"/>
        </w:rPr>
        <w:t xml:space="preserve"> computer, furniture and fixture, tool and equipment, </w:t>
      </w:r>
      <w:proofErr w:type="gramStart"/>
      <w:r w:rsidRPr="00782E7E">
        <w:rPr>
          <w:rFonts w:ascii="Arial" w:hAnsi="Arial" w:cs="Arial"/>
          <w:color w:val="000000"/>
          <w:sz w:val="18"/>
          <w:szCs w:val="18"/>
          <w:lang w:val="en-GB"/>
        </w:rPr>
        <w:t>vehicle</w:t>
      </w:r>
      <w:proofErr w:type="gramEnd"/>
      <w:r w:rsidRPr="00782E7E">
        <w:rPr>
          <w:rFonts w:ascii="Arial" w:hAnsi="Arial" w:cs="Arial"/>
          <w:color w:val="000000"/>
          <w:sz w:val="18"/>
          <w:szCs w:val="18"/>
          <w:lang w:val="en-GB"/>
        </w:rPr>
        <w:t xml:space="preserve"> and computer software.</w:t>
      </w:r>
    </w:p>
    <w:p w14:paraId="684ED781" w14:textId="77777777" w:rsidR="00C76150" w:rsidRPr="00782E7E" w:rsidRDefault="00C76150" w:rsidP="00C76150">
      <w:pPr>
        <w:ind w:left="540"/>
        <w:jc w:val="both"/>
        <w:rPr>
          <w:rFonts w:ascii="Arial" w:hAnsi="Arial" w:cs="Arial"/>
          <w:color w:val="000000"/>
          <w:sz w:val="18"/>
          <w:szCs w:val="18"/>
          <w:lang w:val="en-GB"/>
        </w:rPr>
      </w:pPr>
    </w:p>
    <w:p w14:paraId="33AE6E1E" w14:textId="77777777"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pacing w:val="-4"/>
          <w:sz w:val="18"/>
          <w:szCs w:val="18"/>
          <w:lang w:val="en-GB"/>
        </w:rPr>
        <w:t xml:space="preserve">As </w:t>
      </w:r>
      <w:proofErr w:type="gramStart"/>
      <w:r w:rsidRPr="00782E7E">
        <w:rPr>
          <w:rFonts w:ascii="Arial" w:hAnsi="Arial" w:cs="Arial"/>
          <w:color w:val="000000"/>
          <w:spacing w:val="-4"/>
          <w:sz w:val="18"/>
          <w:szCs w:val="18"/>
          <w:lang w:val="en-GB"/>
        </w:rPr>
        <w:t>at</w:t>
      </w:r>
      <w:proofErr w:type="gramEnd"/>
      <w:r w:rsidRPr="00782E7E">
        <w:rPr>
          <w:rFonts w:ascii="Arial" w:hAnsi="Arial" w:cs="Arial"/>
          <w:color w:val="000000"/>
          <w:spacing w:val="-4"/>
          <w:sz w:val="18"/>
          <w:szCs w:val="18"/>
          <w:lang w:val="en-GB"/>
        </w:rPr>
        <w:t xml:space="preserve"> 31 December 2022 and 2021, the Group and the Company have future lease payments required under these</w:t>
      </w:r>
      <w:r w:rsidRPr="00782E7E">
        <w:rPr>
          <w:rFonts w:ascii="Arial" w:hAnsi="Arial" w:cs="Arial"/>
          <w:color w:val="000000"/>
          <w:sz w:val="18"/>
          <w:szCs w:val="18"/>
          <w:lang w:val="en-GB"/>
        </w:rPr>
        <w:t xml:space="preserve"> non-cancellable agreement as follows:</w:t>
      </w:r>
    </w:p>
    <w:p w14:paraId="45C35136" w14:textId="77777777" w:rsidR="00C76150" w:rsidRPr="00782E7E" w:rsidRDefault="00C76150" w:rsidP="00C76150">
      <w:pPr>
        <w:ind w:left="540"/>
        <w:jc w:val="both"/>
        <w:rPr>
          <w:rFonts w:ascii="Arial" w:hAnsi="Arial" w:cs="Arial"/>
          <w:color w:val="000000"/>
          <w:spacing w:val="-4"/>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029EF80C" w14:textId="77777777" w:rsidTr="00046067">
        <w:tc>
          <w:tcPr>
            <w:tcW w:w="3989" w:type="dxa"/>
            <w:vAlign w:val="bottom"/>
          </w:tcPr>
          <w:p w14:paraId="710F5610" w14:textId="77777777" w:rsidR="00C76150" w:rsidRPr="00782E7E" w:rsidRDefault="00C76150" w:rsidP="00046067">
            <w:pPr>
              <w:ind w:left="43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4658EA8" w14:textId="77777777" w:rsidR="00C76150" w:rsidRPr="00782E7E" w:rsidRDefault="00C76150" w:rsidP="00046067">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71EC421" w14:textId="77777777" w:rsidR="00C76150" w:rsidRPr="00782E7E" w:rsidRDefault="00C76150" w:rsidP="00046067">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25724FD" w14:textId="77777777" w:rsidR="00C76150" w:rsidRPr="00782E7E" w:rsidRDefault="00C76150" w:rsidP="00046067">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1432F99F" w14:textId="77777777" w:rsidR="00C76150" w:rsidRPr="00782E7E" w:rsidRDefault="00C76150" w:rsidP="00046067">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9F65FCD" w14:textId="77777777" w:rsidTr="00046067">
        <w:tc>
          <w:tcPr>
            <w:tcW w:w="3989" w:type="dxa"/>
            <w:vAlign w:val="bottom"/>
          </w:tcPr>
          <w:p w14:paraId="279E8913" w14:textId="77777777" w:rsidR="00C76150" w:rsidRPr="00782E7E" w:rsidRDefault="00C76150" w:rsidP="00046067">
            <w:pPr>
              <w:ind w:left="43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07FD77E6"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2022</w:t>
            </w:r>
          </w:p>
        </w:tc>
        <w:tc>
          <w:tcPr>
            <w:tcW w:w="1368" w:type="dxa"/>
            <w:tcBorders>
              <w:top w:val="single" w:sz="4" w:space="0" w:color="auto"/>
            </w:tcBorders>
            <w:vAlign w:val="bottom"/>
          </w:tcPr>
          <w:p w14:paraId="21ED5C71"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2021</w:t>
            </w:r>
          </w:p>
        </w:tc>
        <w:tc>
          <w:tcPr>
            <w:tcW w:w="1368" w:type="dxa"/>
            <w:tcBorders>
              <w:top w:val="single" w:sz="4" w:space="0" w:color="auto"/>
            </w:tcBorders>
            <w:vAlign w:val="bottom"/>
          </w:tcPr>
          <w:p w14:paraId="2A002322"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2022</w:t>
            </w:r>
          </w:p>
        </w:tc>
        <w:tc>
          <w:tcPr>
            <w:tcW w:w="1368" w:type="dxa"/>
            <w:tcBorders>
              <w:top w:val="single" w:sz="4" w:space="0" w:color="auto"/>
            </w:tcBorders>
            <w:vAlign w:val="bottom"/>
          </w:tcPr>
          <w:p w14:paraId="62509F26"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2021</w:t>
            </w:r>
          </w:p>
        </w:tc>
      </w:tr>
      <w:tr w:rsidR="00C76150" w:rsidRPr="00782E7E" w14:paraId="760FA9BA" w14:textId="77777777" w:rsidTr="00046067">
        <w:tc>
          <w:tcPr>
            <w:tcW w:w="3989" w:type="dxa"/>
            <w:vAlign w:val="bottom"/>
          </w:tcPr>
          <w:p w14:paraId="0BC62400" w14:textId="77777777" w:rsidR="00C76150" w:rsidRPr="00782E7E" w:rsidRDefault="00C76150" w:rsidP="00046067">
            <w:pPr>
              <w:pBdr>
                <w:bottom w:val="single" w:sz="4" w:space="1" w:color="auto"/>
              </w:pBdr>
              <w:ind w:left="435" w:right="-1"/>
              <w:rPr>
                <w:rFonts w:ascii="Arial" w:hAnsi="Arial" w:cs="Arial"/>
                <w:b/>
                <w:bCs/>
                <w:snapToGrid w:val="0"/>
                <w:color w:val="000000"/>
                <w:sz w:val="18"/>
                <w:szCs w:val="18"/>
                <w:lang w:val="en-GB" w:eastAsia="th-TH"/>
              </w:rPr>
            </w:pPr>
            <w:r w:rsidRPr="00782E7E">
              <w:rPr>
                <w:rFonts w:ascii="Arial" w:hAnsi="Arial" w:cs="Arial"/>
                <w:b/>
                <w:bCs/>
                <w:snapToGrid w:val="0"/>
                <w:color w:val="000000"/>
                <w:sz w:val="18"/>
                <w:szCs w:val="18"/>
                <w:lang w:val="en-GB" w:eastAsia="th-TH"/>
              </w:rPr>
              <w:t>Due for payment</w:t>
            </w:r>
          </w:p>
        </w:tc>
        <w:tc>
          <w:tcPr>
            <w:tcW w:w="1368" w:type="dxa"/>
            <w:tcBorders>
              <w:bottom w:val="single" w:sz="4" w:space="0" w:color="auto"/>
            </w:tcBorders>
            <w:vAlign w:val="bottom"/>
          </w:tcPr>
          <w:p w14:paraId="4B5FD663"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6B06B42"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90F8DE8"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4C3C955"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573FF177" w14:textId="77777777" w:rsidTr="00046067">
        <w:tc>
          <w:tcPr>
            <w:tcW w:w="3989" w:type="dxa"/>
            <w:vAlign w:val="bottom"/>
          </w:tcPr>
          <w:p w14:paraId="51EF3B55" w14:textId="77777777" w:rsidR="00C76150" w:rsidRPr="00782E7E" w:rsidRDefault="00C76150" w:rsidP="00046067">
            <w:pPr>
              <w:ind w:left="435" w:right="-155"/>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61C401F8" w14:textId="77777777" w:rsidR="00C76150" w:rsidRPr="00782E7E" w:rsidRDefault="00C76150" w:rsidP="00046067">
            <w:pPr>
              <w:pStyle w:val="a0"/>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78C7BFC" w14:textId="77777777" w:rsidR="00C76150" w:rsidRPr="00782E7E" w:rsidRDefault="00C76150" w:rsidP="0004606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37D33D0" w14:textId="77777777" w:rsidR="00C76150" w:rsidRPr="00782E7E" w:rsidRDefault="00C76150" w:rsidP="00046067">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5396E0F" w14:textId="77777777" w:rsidR="00C76150" w:rsidRPr="00782E7E" w:rsidRDefault="00C76150" w:rsidP="00046067">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4CAFE8FF" w14:textId="77777777" w:rsidTr="00046067">
        <w:tc>
          <w:tcPr>
            <w:tcW w:w="3989" w:type="dxa"/>
            <w:vAlign w:val="bottom"/>
          </w:tcPr>
          <w:p w14:paraId="4B1F4F07" w14:textId="77777777" w:rsidR="00C76150" w:rsidRPr="00782E7E" w:rsidRDefault="00C76150" w:rsidP="00046067">
            <w:pPr>
              <w:ind w:left="435"/>
              <w:rPr>
                <w:rFonts w:ascii="Arial" w:hAnsi="Arial" w:cs="Arial"/>
                <w:color w:val="000000"/>
                <w:sz w:val="18"/>
                <w:szCs w:val="18"/>
                <w:lang w:val="en-GB"/>
              </w:rPr>
            </w:pPr>
            <w:r w:rsidRPr="00782E7E">
              <w:rPr>
                <w:rFonts w:ascii="Arial" w:hAnsi="Arial" w:cs="Arial"/>
                <w:color w:val="000000"/>
                <w:sz w:val="18"/>
                <w:szCs w:val="18"/>
                <w:lang w:val="en-GB"/>
              </w:rPr>
              <w:t>Within 1 year</w:t>
            </w:r>
          </w:p>
        </w:tc>
        <w:tc>
          <w:tcPr>
            <w:tcW w:w="1368" w:type="dxa"/>
            <w:shd w:val="clear" w:color="auto" w:fill="FAFAFA"/>
            <w:vAlign w:val="bottom"/>
          </w:tcPr>
          <w:p w14:paraId="0B278F7F"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5,000,193</w:t>
            </w:r>
          </w:p>
        </w:tc>
        <w:tc>
          <w:tcPr>
            <w:tcW w:w="1368" w:type="dxa"/>
            <w:vAlign w:val="bottom"/>
          </w:tcPr>
          <w:p w14:paraId="07B8A759"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3,323,861</w:t>
            </w:r>
          </w:p>
        </w:tc>
        <w:tc>
          <w:tcPr>
            <w:tcW w:w="1368" w:type="dxa"/>
            <w:shd w:val="clear" w:color="auto" w:fill="FAFAFA"/>
            <w:vAlign w:val="bottom"/>
          </w:tcPr>
          <w:p w14:paraId="51F8BB40"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2,049,836</w:t>
            </w:r>
          </w:p>
        </w:tc>
        <w:tc>
          <w:tcPr>
            <w:tcW w:w="1368" w:type="dxa"/>
            <w:vAlign w:val="bottom"/>
          </w:tcPr>
          <w:p w14:paraId="4E346FC0" w14:textId="77777777" w:rsidR="00C76150" w:rsidRPr="00782E7E" w:rsidRDefault="00C76150" w:rsidP="00046067">
            <w:pPr>
              <w:tabs>
                <w:tab w:val="decimal" w:pos="1152"/>
              </w:tabs>
              <w:ind w:right="-72"/>
              <w:jc w:val="both"/>
              <w:rPr>
                <w:rFonts w:ascii="Arial" w:eastAsia="SimSun" w:hAnsi="Arial" w:cs="Arial"/>
                <w:snapToGrid w:val="0"/>
                <w:color w:val="000000"/>
                <w:sz w:val="18"/>
                <w:szCs w:val="18"/>
                <w:lang w:val="en-GB" w:eastAsia="th-TH"/>
              </w:rPr>
            </w:pPr>
            <w:r w:rsidRPr="00782E7E">
              <w:rPr>
                <w:rFonts w:ascii="Arial" w:eastAsia="SimSun" w:hAnsi="Arial" w:cs="Arial"/>
                <w:snapToGrid w:val="0"/>
                <w:color w:val="000000"/>
                <w:sz w:val="18"/>
                <w:szCs w:val="18"/>
                <w:lang w:val="en-GB" w:eastAsia="th-TH"/>
              </w:rPr>
              <w:t>326,881</w:t>
            </w:r>
          </w:p>
        </w:tc>
      </w:tr>
      <w:tr w:rsidR="00C76150" w:rsidRPr="00782E7E" w14:paraId="702F555E" w14:textId="77777777" w:rsidTr="00046067">
        <w:tc>
          <w:tcPr>
            <w:tcW w:w="3989" w:type="dxa"/>
            <w:vAlign w:val="bottom"/>
          </w:tcPr>
          <w:p w14:paraId="138A6D16" w14:textId="77777777" w:rsidR="00C76150" w:rsidRPr="00782E7E" w:rsidRDefault="00C76150" w:rsidP="00046067">
            <w:pPr>
              <w:ind w:left="435" w:right="-92"/>
              <w:rPr>
                <w:rFonts w:ascii="Arial" w:hAnsi="Arial" w:cs="Arial"/>
                <w:color w:val="000000"/>
                <w:sz w:val="18"/>
                <w:szCs w:val="18"/>
                <w:lang w:val="en-GB"/>
              </w:rPr>
            </w:pPr>
            <w:r w:rsidRPr="00782E7E">
              <w:rPr>
                <w:rFonts w:ascii="Arial" w:hAnsi="Arial" w:cs="Arial"/>
                <w:color w:val="000000"/>
                <w:sz w:val="18"/>
                <w:szCs w:val="18"/>
                <w:lang w:val="en-GB"/>
              </w:rPr>
              <w:t>Later than 1 year but not later than 5 years</w:t>
            </w:r>
          </w:p>
        </w:tc>
        <w:tc>
          <w:tcPr>
            <w:tcW w:w="1368" w:type="dxa"/>
            <w:shd w:val="clear" w:color="auto" w:fill="FAFAFA"/>
            <w:vAlign w:val="bottom"/>
          </w:tcPr>
          <w:p w14:paraId="40878E6E"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924,084</w:t>
            </w:r>
          </w:p>
        </w:tc>
        <w:tc>
          <w:tcPr>
            <w:tcW w:w="1368" w:type="dxa"/>
            <w:vAlign w:val="bottom"/>
          </w:tcPr>
          <w:p w14:paraId="2B6FD699"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412,933</w:t>
            </w:r>
          </w:p>
        </w:tc>
        <w:tc>
          <w:tcPr>
            <w:tcW w:w="1368" w:type="dxa"/>
            <w:shd w:val="clear" w:color="auto" w:fill="FAFAFA"/>
            <w:vAlign w:val="bottom"/>
          </w:tcPr>
          <w:p w14:paraId="7C886DBE"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818,991</w:t>
            </w:r>
          </w:p>
        </w:tc>
        <w:tc>
          <w:tcPr>
            <w:tcW w:w="1368" w:type="dxa"/>
            <w:vAlign w:val="bottom"/>
          </w:tcPr>
          <w:p w14:paraId="18E6FAC7" w14:textId="77777777" w:rsidR="00C76150" w:rsidRPr="00782E7E" w:rsidRDefault="00C76150" w:rsidP="00046067">
            <w:pPr>
              <w:tabs>
                <w:tab w:val="decimal" w:pos="1152"/>
              </w:tabs>
              <w:ind w:right="-72"/>
              <w:jc w:val="both"/>
              <w:rPr>
                <w:rFonts w:ascii="Arial" w:eastAsia="SimSun" w:hAnsi="Arial" w:cs="Arial"/>
                <w:snapToGrid w:val="0"/>
                <w:color w:val="000000"/>
                <w:sz w:val="18"/>
                <w:szCs w:val="18"/>
                <w:lang w:val="en-GB" w:eastAsia="th-TH"/>
              </w:rPr>
            </w:pPr>
            <w:r w:rsidRPr="00782E7E">
              <w:rPr>
                <w:rFonts w:ascii="Arial" w:eastAsia="SimSun" w:hAnsi="Arial" w:cs="Arial"/>
                <w:snapToGrid w:val="0"/>
                <w:color w:val="000000"/>
                <w:sz w:val="18"/>
                <w:szCs w:val="18"/>
                <w:lang w:val="en-GB" w:eastAsia="th-TH"/>
              </w:rPr>
              <w:t>218,384</w:t>
            </w:r>
          </w:p>
        </w:tc>
      </w:tr>
      <w:tr w:rsidR="00C76150" w:rsidRPr="00782E7E" w14:paraId="34522810" w14:textId="77777777" w:rsidTr="00046067">
        <w:tc>
          <w:tcPr>
            <w:tcW w:w="3989" w:type="dxa"/>
            <w:vAlign w:val="bottom"/>
          </w:tcPr>
          <w:p w14:paraId="62EAF660" w14:textId="77777777" w:rsidR="00C76150" w:rsidRPr="00782E7E" w:rsidRDefault="00C76150" w:rsidP="00046067">
            <w:pPr>
              <w:ind w:left="435" w:right="-155"/>
              <w:rPr>
                <w:rFonts w:ascii="Arial" w:hAnsi="Arial" w:cs="Arial"/>
                <w:snapToGrid w:val="0"/>
                <w:color w:val="000000"/>
                <w:sz w:val="18"/>
                <w:szCs w:val="18"/>
                <w:u w:val="single"/>
                <w:cs/>
                <w:lang w:val="en-GB" w:eastAsia="th-TH"/>
              </w:rPr>
            </w:pPr>
          </w:p>
        </w:tc>
        <w:tc>
          <w:tcPr>
            <w:tcW w:w="1368" w:type="dxa"/>
            <w:tcBorders>
              <w:top w:val="single" w:sz="4" w:space="0" w:color="auto"/>
            </w:tcBorders>
            <w:shd w:val="clear" w:color="auto" w:fill="FAFAFA"/>
            <w:vAlign w:val="bottom"/>
          </w:tcPr>
          <w:p w14:paraId="6AFAAB32"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2D8693B4"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1EDD21A8"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2460E587" w14:textId="77777777" w:rsidR="00C76150" w:rsidRPr="00782E7E" w:rsidRDefault="00C76150" w:rsidP="00046067">
            <w:pPr>
              <w:pStyle w:val="a0"/>
              <w:tabs>
                <w:tab w:val="decimal" w:pos="1181"/>
              </w:tabs>
              <w:ind w:left="-14" w:right="-72"/>
              <w:jc w:val="both"/>
              <w:rPr>
                <w:rFonts w:ascii="Arial" w:hAnsi="Arial" w:cs="Arial"/>
                <w:snapToGrid w:val="0"/>
                <w:color w:val="000000"/>
                <w:sz w:val="18"/>
                <w:szCs w:val="18"/>
                <w:lang w:eastAsia="th-TH"/>
              </w:rPr>
            </w:pPr>
          </w:p>
        </w:tc>
      </w:tr>
      <w:tr w:rsidR="00C76150" w:rsidRPr="00782E7E" w14:paraId="2CCABDD8" w14:textId="77777777" w:rsidTr="00046067">
        <w:tc>
          <w:tcPr>
            <w:tcW w:w="3989" w:type="dxa"/>
            <w:vAlign w:val="bottom"/>
          </w:tcPr>
          <w:p w14:paraId="4ED7B43F" w14:textId="77777777" w:rsidR="00C76150" w:rsidRPr="00782E7E" w:rsidRDefault="00C76150" w:rsidP="00046067">
            <w:pPr>
              <w:ind w:left="435" w:right="-155"/>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442AA4D6"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5,924,277</w:t>
            </w:r>
          </w:p>
        </w:tc>
        <w:tc>
          <w:tcPr>
            <w:tcW w:w="1368" w:type="dxa"/>
            <w:tcBorders>
              <w:bottom w:val="single" w:sz="4" w:space="0" w:color="auto"/>
            </w:tcBorders>
            <w:vAlign w:val="bottom"/>
          </w:tcPr>
          <w:p w14:paraId="33027850"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3,736,794</w:t>
            </w:r>
          </w:p>
        </w:tc>
        <w:tc>
          <w:tcPr>
            <w:tcW w:w="1368" w:type="dxa"/>
            <w:tcBorders>
              <w:bottom w:val="single" w:sz="4" w:space="0" w:color="auto"/>
            </w:tcBorders>
            <w:shd w:val="clear" w:color="auto" w:fill="FAFAFA"/>
            <w:vAlign w:val="bottom"/>
          </w:tcPr>
          <w:p w14:paraId="00CE7559"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2,868,827</w:t>
            </w:r>
          </w:p>
        </w:tc>
        <w:tc>
          <w:tcPr>
            <w:tcW w:w="1368" w:type="dxa"/>
            <w:tcBorders>
              <w:bottom w:val="single" w:sz="4" w:space="0" w:color="auto"/>
            </w:tcBorders>
            <w:vAlign w:val="bottom"/>
          </w:tcPr>
          <w:p w14:paraId="0B789A79" w14:textId="77777777" w:rsidR="00C76150" w:rsidRPr="00782E7E" w:rsidRDefault="00C76150" w:rsidP="00046067">
            <w:pPr>
              <w:tabs>
                <w:tab w:val="decimal" w:pos="1152"/>
              </w:tabs>
              <w:ind w:right="-72"/>
              <w:jc w:val="both"/>
              <w:rPr>
                <w:rFonts w:ascii="Arial" w:eastAsia="SimSun"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545,265</w:t>
            </w:r>
          </w:p>
        </w:tc>
      </w:tr>
    </w:tbl>
    <w:p w14:paraId="0B9D602C" w14:textId="1473BB60" w:rsidR="00C76150" w:rsidRPr="00782E7E" w:rsidRDefault="00C76150" w:rsidP="00046067">
      <w:pPr>
        <w:ind w:left="540"/>
        <w:jc w:val="both"/>
        <w:rPr>
          <w:rFonts w:ascii="Arial" w:hAnsi="Arial" w:cs="Arial"/>
          <w:color w:val="000000"/>
          <w:spacing w:val="-5"/>
          <w:sz w:val="18"/>
          <w:szCs w:val="18"/>
          <w:lang w:val="en-GB"/>
        </w:rPr>
      </w:pPr>
      <w:r w:rsidRPr="00782E7E">
        <w:rPr>
          <w:rFonts w:ascii="Arial" w:hAnsi="Arial" w:cs="Arial"/>
          <w:color w:val="000000"/>
          <w:spacing w:val="-4"/>
          <w:sz w:val="18"/>
          <w:szCs w:val="18"/>
          <w:lang w:val="en-GB"/>
        </w:rPr>
        <w:br w:type="page"/>
      </w:r>
    </w:p>
    <w:p w14:paraId="2F7F3D25" w14:textId="77777777" w:rsidR="00C76150" w:rsidRPr="00782E7E" w:rsidRDefault="00C76150"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782E7E">
        <w:rPr>
          <w:rFonts w:ascii="Arial" w:eastAsia="SimSun" w:hAnsi="Arial" w:cs="Arial"/>
          <w:b/>
          <w:bCs/>
          <w:snapToGrid w:val="0"/>
          <w:color w:val="C45911"/>
          <w:sz w:val="18"/>
          <w:szCs w:val="18"/>
          <w:lang w:val="en-GB" w:eastAsia="th-TH"/>
        </w:rPr>
        <w:t>42.2</w:t>
      </w:r>
      <w:r w:rsidRPr="00782E7E">
        <w:rPr>
          <w:rFonts w:ascii="Arial" w:eastAsia="SimSun" w:hAnsi="Arial" w:cs="Arial"/>
          <w:b/>
          <w:bCs/>
          <w:snapToGrid w:val="0"/>
          <w:color w:val="C45911"/>
          <w:sz w:val="18"/>
          <w:szCs w:val="18"/>
          <w:cs/>
          <w:lang w:val="en-GB" w:eastAsia="th-TH"/>
        </w:rPr>
        <w:tab/>
      </w:r>
      <w:r w:rsidRPr="00782E7E">
        <w:rPr>
          <w:rFonts w:ascii="Arial" w:eastAsia="SimSun" w:hAnsi="Arial" w:cs="Arial"/>
          <w:b/>
          <w:bCs/>
          <w:snapToGrid w:val="0"/>
          <w:color w:val="C45911"/>
          <w:sz w:val="18"/>
          <w:szCs w:val="18"/>
          <w:lang w:val="en-GB" w:eastAsia="th-TH"/>
        </w:rPr>
        <w:t>Capital commitments</w:t>
      </w:r>
    </w:p>
    <w:p w14:paraId="3F598105" w14:textId="77777777" w:rsidR="00C76150" w:rsidRPr="00782E7E" w:rsidRDefault="00C76150" w:rsidP="00C76150">
      <w:pPr>
        <w:ind w:left="540"/>
        <w:jc w:val="both"/>
        <w:rPr>
          <w:rFonts w:ascii="Arial" w:hAnsi="Arial" w:cs="Arial"/>
          <w:color w:val="000000"/>
          <w:spacing w:val="-5"/>
          <w:sz w:val="18"/>
          <w:szCs w:val="18"/>
          <w:lang w:val="en-GB"/>
        </w:rPr>
      </w:pPr>
    </w:p>
    <w:p w14:paraId="67B768B7" w14:textId="77777777" w:rsidR="00C76150" w:rsidRPr="00782E7E" w:rsidRDefault="00C76150" w:rsidP="00C76150">
      <w:pPr>
        <w:ind w:left="540"/>
        <w:jc w:val="both"/>
        <w:rPr>
          <w:rFonts w:ascii="Arial" w:hAnsi="Arial" w:cs="Arial"/>
          <w:color w:val="000000"/>
          <w:spacing w:val="-8"/>
          <w:sz w:val="18"/>
          <w:szCs w:val="18"/>
          <w:lang w:val="en-GB"/>
        </w:rPr>
      </w:pPr>
      <w:r w:rsidRPr="00782E7E">
        <w:rPr>
          <w:rFonts w:ascii="Arial" w:hAnsi="Arial" w:cs="Arial"/>
          <w:color w:val="000000"/>
          <w:spacing w:val="-8"/>
          <w:sz w:val="18"/>
          <w:szCs w:val="18"/>
          <w:lang w:val="en-GB"/>
        </w:rPr>
        <w:t xml:space="preserve">As </w:t>
      </w:r>
      <w:proofErr w:type="gramStart"/>
      <w:r w:rsidRPr="00782E7E">
        <w:rPr>
          <w:rFonts w:ascii="Arial" w:hAnsi="Arial" w:cs="Arial"/>
          <w:color w:val="000000"/>
          <w:spacing w:val="-8"/>
          <w:sz w:val="18"/>
          <w:szCs w:val="18"/>
          <w:lang w:val="en-GB"/>
        </w:rPr>
        <w:t>at</w:t>
      </w:r>
      <w:proofErr w:type="gramEnd"/>
      <w:r w:rsidRPr="00782E7E">
        <w:rPr>
          <w:rFonts w:ascii="Arial" w:hAnsi="Arial" w:cs="Arial"/>
          <w:color w:val="000000"/>
          <w:spacing w:val="-8"/>
          <w:sz w:val="18"/>
          <w:szCs w:val="18"/>
          <w:lang w:val="en-GB"/>
        </w:rPr>
        <w:t xml:space="preserve"> 31 December 2022 and 2021, the Group and the Company have capital commitments as follows:</w:t>
      </w:r>
    </w:p>
    <w:p w14:paraId="023934C3" w14:textId="77777777" w:rsidR="00C76150" w:rsidRPr="00782E7E" w:rsidRDefault="00C76150" w:rsidP="00C76150">
      <w:pPr>
        <w:ind w:left="540"/>
        <w:jc w:val="both"/>
        <w:rPr>
          <w:rFonts w:ascii="Arial" w:hAnsi="Arial" w:cs="Arial"/>
          <w:color w:val="000000"/>
          <w:spacing w:val="-6"/>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20BB4BBE" w14:textId="77777777" w:rsidTr="002F406F">
        <w:tc>
          <w:tcPr>
            <w:tcW w:w="3974" w:type="dxa"/>
          </w:tcPr>
          <w:p w14:paraId="67A9CF1D" w14:textId="77777777" w:rsidR="00C76150" w:rsidRPr="00782E7E" w:rsidRDefault="00C76150" w:rsidP="002F406F">
            <w:pPr>
              <w:ind w:left="435"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87B872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35FD623A"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4AE0A3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33CB7E5C"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498602EF" w14:textId="77777777" w:rsidTr="002F406F">
        <w:tc>
          <w:tcPr>
            <w:tcW w:w="3974" w:type="dxa"/>
          </w:tcPr>
          <w:p w14:paraId="4C5573F7" w14:textId="77777777" w:rsidR="00C76150" w:rsidRPr="00782E7E" w:rsidRDefault="00C76150" w:rsidP="002F406F">
            <w:pPr>
              <w:ind w:left="435"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054EB090"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2022</w:t>
            </w:r>
          </w:p>
        </w:tc>
        <w:tc>
          <w:tcPr>
            <w:tcW w:w="1368" w:type="dxa"/>
            <w:tcBorders>
              <w:top w:val="single" w:sz="4" w:space="0" w:color="auto"/>
            </w:tcBorders>
            <w:vAlign w:val="center"/>
          </w:tcPr>
          <w:p w14:paraId="36D83205"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2021</w:t>
            </w:r>
          </w:p>
        </w:tc>
        <w:tc>
          <w:tcPr>
            <w:tcW w:w="1368" w:type="dxa"/>
            <w:tcBorders>
              <w:top w:val="single" w:sz="4" w:space="0" w:color="auto"/>
            </w:tcBorders>
            <w:vAlign w:val="center"/>
          </w:tcPr>
          <w:p w14:paraId="1F03BC04"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2022</w:t>
            </w:r>
          </w:p>
        </w:tc>
        <w:tc>
          <w:tcPr>
            <w:tcW w:w="1368" w:type="dxa"/>
            <w:tcBorders>
              <w:top w:val="single" w:sz="4" w:space="0" w:color="auto"/>
            </w:tcBorders>
            <w:vAlign w:val="center"/>
          </w:tcPr>
          <w:p w14:paraId="6D50A2E4"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2021</w:t>
            </w:r>
          </w:p>
        </w:tc>
      </w:tr>
      <w:tr w:rsidR="00C76150" w:rsidRPr="00782E7E" w14:paraId="0D49449D" w14:textId="77777777" w:rsidTr="002F406F">
        <w:tc>
          <w:tcPr>
            <w:tcW w:w="3974" w:type="dxa"/>
            <w:vAlign w:val="bottom"/>
          </w:tcPr>
          <w:p w14:paraId="352B5946" w14:textId="77777777" w:rsidR="00C76150" w:rsidRPr="00782E7E" w:rsidRDefault="00C76150" w:rsidP="002F406F">
            <w:pPr>
              <w:ind w:left="435" w:right="1721"/>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5B0CB316"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13F38F9"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179641A"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9020366" w14:textId="77777777" w:rsidR="00C76150" w:rsidRPr="00782E7E" w:rsidRDefault="00C76150" w:rsidP="00046067">
            <w:pPr>
              <w:pStyle w:val="a0"/>
              <w:tabs>
                <w:tab w:val="right" w:pos="112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479415B2" w14:textId="77777777" w:rsidTr="002F406F">
        <w:tc>
          <w:tcPr>
            <w:tcW w:w="3974" w:type="dxa"/>
          </w:tcPr>
          <w:p w14:paraId="4ED9E55E" w14:textId="77777777" w:rsidR="00C76150" w:rsidRPr="00782E7E" w:rsidRDefault="00C76150" w:rsidP="002F406F">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1841390B"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9361212"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4A60036C"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07019A1"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r>
      <w:tr w:rsidR="00C76150" w:rsidRPr="00782E7E" w14:paraId="3A449494" w14:textId="77777777" w:rsidTr="002F406F">
        <w:tc>
          <w:tcPr>
            <w:tcW w:w="3974" w:type="dxa"/>
          </w:tcPr>
          <w:p w14:paraId="17113033" w14:textId="77777777" w:rsidR="00C76150" w:rsidRPr="00782E7E" w:rsidRDefault="00C76150" w:rsidP="002F406F">
            <w:pPr>
              <w:ind w:left="435" w:right="-67"/>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Buildings, building improvement</w:t>
            </w:r>
          </w:p>
        </w:tc>
        <w:tc>
          <w:tcPr>
            <w:tcW w:w="1368" w:type="dxa"/>
            <w:shd w:val="clear" w:color="auto" w:fill="FAFAFA"/>
            <w:vAlign w:val="bottom"/>
          </w:tcPr>
          <w:p w14:paraId="0972C289" w14:textId="77777777" w:rsidR="00C76150" w:rsidRPr="00782E7E" w:rsidRDefault="00C76150" w:rsidP="002F406F">
            <w:pPr>
              <w:pStyle w:val="a0"/>
              <w:tabs>
                <w:tab w:val="decimal" w:pos="1152"/>
              </w:tabs>
              <w:ind w:right="-72"/>
              <w:jc w:val="both"/>
              <w:rPr>
                <w:rFonts w:ascii="Arial" w:hAnsi="Arial" w:cs="Arial"/>
                <w:snapToGrid w:val="0"/>
                <w:color w:val="000000"/>
                <w:sz w:val="18"/>
                <w:szCs w:val="18"/>
                <w:lang w:eastAsia="th-TH"/>
              </w:rPr>
            </w:pPr>
          </w:p>
        </w:tc>
        <w:tc>
          <w:tcPr>
            <w:tcW w:w="1368" w:type="dxa"/>
            <w:vAlign w:val="bottom"/>
          </w:tcPr>
          <w:p w14:paraId="129DC97B" w14:textId="77777777" w:rsidR="00C76150" w:rsidRPr="00782E7E" w:rsidRDefault="00C76150" w:rsidP="002F406F">
            <w:pPr>
              <w:pStyle w:val="a0"/>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center"/>
          </w:tcPr>
          <w:p w14:paraId="4A4720A4" w14:textId="77777777" w:rsidR="00C76150" w:rsidRPr="00782E7E" w:rsidRDefault="00C76150" w:rsidP="002F406F">
            <w:pPr>
              <w:pStyle w:val="a0"/>
              <w:tabs>
                <w:tab w:val="decimal" w:pos="1152"/>
              </w:tabs>
              <w:ind w:right="-72"/>
              <w:jc w:val="both"/>
              <w:rPr>
                <w:rFonts w:ascii="Arial" w:hAnsi="Arial" w:cs="Arial"/>
                <w:snapToGrid w:val="0"/>
                <w:color w:val="000000"/>
                <w:sz w:val="18"/>
                <w:szCs w:val="18"/>
                <w:lang w:eastAsia="th-TH"/>
              </w:rPr>
            </w:pPr>
          </w:p>
        </w:tc>
        <w:tc>
          <w:tcPr>
            <w:tcW w:w="1368" w:type="dxa"/>
            <w:vAlign w:val="bottom"/>
          </w:tcPr>
          <w:p w14:paraId="25BC0CD2"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r>
      <w:tr w:rsidR="00C76150" w:rsidRPr="00782E7E" w14:paraId="68CA4ED6" w14:textId="77777777" w:rsidTr="002F406F">
        <w:tc>
          <w:tcPr>
            <w:tcW w:w="3974" w:type="dxa"/>
          </w:tcPr>
          <w:p w14:paraId="7404C5C2" w14:textId="77777777" w:rsidR="00C76150" w:rsidRPr="00782E7E" w:rsidRDefault="00C76150" w:rsidP="002F406F">
            <w:pPr>
              <w:ind w:left="435" w:right="-67"/>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 xml:space="preserve">   and utility system</w:t>
            </w:r>
          </w:p>
        </w:tc>
        <w:tc>
          <w:tcPr>
            <w:tcW w:w="1368" w:type="dxa"/>
            <w:shd w:val="clear" w:color="auto" w:fill="FAFAFA"/>
            <w:vAlign w:val="center"/>
          </w:tcPr>
          <w:p w14:paraId="76239511"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345,010,069</w:t>
            </w:r>
          </w:p>
        </w:tc>
        <w:tc>
          <w:tcPr>
            <w:tcW w:w="1368" w:type="dxa"/>
            <w:vAlign w:val="center"/>
          </w:tcPr>
          <w:p w14:paraId="4E1A951A"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139,326,076</w:t>
            </w:r>
          </w:p>
        </w:tc>
        <w:tc>
          <w:tcPr>
            <w:tcW w:w="1368" w:type="dxa"/>
            <w:shd w:val="clear" w:color="auto" w:fill="FAFAFA"/>
            <w:vAlign w:val="center"/>
          </w:tcPr>
          <w:p w14:paraId="6CD6DDE2"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137,513,358</w:t>
            </w:r>
          </w:p>
        </w:tc>
        <w:tc>
          <w:tcPr>
            <w:tcW w:w="1368" w:type="dxa"/>
            <w:vAlign w:val="center"/>
          </w:tcPr>
          <w:p w14:paraId="0A0B2655"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39,695,836</w:t>
            </w:r>
          </w:p>
        </w:tc>
      </w:tr>
      <w:tr w:rsidR="00C76150" w:rsidRPr="00782E7E" w14:paraId="6959311C" w14:textId="77777777" w:rsidTr="002F406F">
        <w:tc>
          <w:tcPr>
            <w:tcW w:w="3974" w:type="dxa"/>
          </w:tcPr>
          <w:p w14:paraId="343F5E48" w14:textId="77777777" w:rsidR="00C76150" w:rsidRPr="00782E7E" w:rsidRDefault="00C76150" w:rsidP="002F406F">
            <w:pPr>
              <w:ind w:left="435" w:right="-79"/>
              <w:rPr>
                <w:rFonts w:ascii="Arial" w:hAnsi="Arial" w:cs="Arial"/>
                <w:color w:val="000000"/>
                <w:sz w:val="18"/>
                <w:szCs w:val="18"/>
                <w:lang w:val="en-GB"/>
              </w:rPr>
            </w:pPr>
            <w:r w:rsidRPr="00782E7E">
              <w:rPr>
                <w:rFonts w:ascii="Arial" w:hAnsi="Arial" w:cs="Arial"/>
                <w:color w:val="000000"/>
                <w:sz w:val="18"/>
                <w:szCs w:val="18"/>
                <w:lang w:val="en-GB"/>
              </w:rPr>
              <w:t>Computer software</w:t>
            </w:r>
          </w:p>
        </w:tc>
        <w:tc>
          <w:tcPr>
            <w:tcW w:w="1368" w:type="dxa"/>
            <w:shd w:val="clear" w:color="auto" w:fill="FAFAFA"/>
            <w:vAlign w:val="center"/>
          </w:tcPr>
          <w:p w14:paraId="7E10B144"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15,439,778</w:t>
            </w:r>
          </w:p>
        </w:tc>
        <w:tc>
          <w:tcPr>
            <w:tcW w:w="1368" w:type="dxa"/>
            <w:vAlign w:val="center"/>
          </w:tcPr>
          <w:p w14:paraId="616D77FC"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3,943,485</w:t>
            </w:r>
          </w:p>
        </w:tc>
        <w:tc>
          <w:tcPr>
            <w:tcW w:w="1368" w:type="dxa"/>
            <w:shd w:val="clear" w:color="auto" w:fill="FAFAFA"/>
            <w:vAlign w:val="center"/>
          </w:tcPr>
          <w:p w14:paraId="3FA0E92C"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5,210,578</w:t>
            </w:r>
          </w:p>
        </w:tc>
        <w:tc>
          <w:tcPr>
            <w:tcW w:w="1368" w:type="dxa"/>
            <w:vAlign w:val="center"/>
          </w:tcPr>
          <w:p w14:paraId="1B1E02AC"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2,937,150</w:t>
            </w:r>
          </w:p>
        </w:tc>
      </w:tr>
      <w:tr w:rsidR="00C76150" w:rsidRPr="00782E7E" w14:paraId="317D5546" w14:textId="77777777" w:rsidTr="002F406F">
        <w:tc>
          <w:tcPr>
            <w:tcW w:w="3974" w:type="dxa"/>
          </w:tcPr>
          <w:p w14:paraId="1DBDFAF5" w14:textId="77777777" w:rsidR="00C76150" w:rsidRPr="00782E7E" w:rsidRDefault="00C76150" w:rsidP="002F406F">
            <w:pPr>
              <w:ind w:left="435" w:right="-79"/>
              <w:rPr>
                <w:rFonts w:ascii="Arial" w:hAnsi="Arial" w:cs="Arial"/>
                <w:color w:val="000000"/>
                <w:sz w:val="18"/>
                <w:szCs w:val="18"/>
                <w:lang w:val="en-GB"/>
              </w:rPr>
            </w:pPr>
            <w:r w:rsidRPr="00782E7E">
              <w:rPr>
                <w:rFonts w:ascii="Arial" w:hAnsi="Arial" w:cs="Arial"/>
                <w:color w:val="000000"/>
                <w:sz w:val="18"/>
                <w:szCs w:val="18"/>
                <w:lang w:val="en-GB"/>
              </w:rPr>
              <w:t xml:space="preserve">Furniture and office </w:t>
            </w:r>
            <w:r w:rsidRPr="00782E7E">
              <w:rPr>
                <w:rFonts w:ascii="Arial" w:hAnsi="Arial" w:cs="Arial"/>
                <w:snapToGrid w:val="0"/>
                <w:color w:val="000000"/>
                <w:sz w:val="18"/>
                <w:szCs w:val="18"/>
                <w:lang w:val="en-GB" w:eastAsia="th-TH"/>
              </w:rPr>
              <w:t>equipment</w:t>
            </w:r>
          </w:p>
        </w:tc>
        <w:tc>
          <w:tcPr>
            <w:tcW w:w="1368" w:type="dxa"/>
            <w:shd w:val="clear" w:color="auto" w:fill="FAFAFA"/>
            <w:vAlign w:val="center"/>
          </w:tcPr>
          <w:p w14:paraId="1C513F2E"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4,273,542</w:t>
            </w:r>
          </w:p>
        </w:tc>
        <w:tc>
          <w:tcPr>
            <w:tcW w:w="1368" w:type="dxa"/>
            <w:vAlign w:val="center"/>
          </w:tcPr>
          <w:p w14:paraId="73F187B2"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422,061</w:t>
            </w:r>
          </w:p>
        </w:tc>
        <w:tc>
          <w:tcPr>
            <w:tcW w:w="1368" w:type="dxa"/>
            <w:shd w:val="clear" w:color="auto" w:fill="FAFAFA"/>
            <w:vAlign w:val="center"/>
          </w:tcPr>
          <w:p w14:paraId="13EFBC84"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3,770,749</w:t>
            </w:r>
          </w:p>
        </w:tc>
        <w:tc>
          <w:tcPr>
            <w:tcW w:w="1368" w:type="dxa"/>
            <w:vAlign w:val="center"/>
          </w:tcPr>
          <w:p w14:paraId="6F1FC960"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 xml:space="preserve">-  </w:t>
            </w:r>
            <w:r w:rsidRPr="00782E7E">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cs/>
                <w:lang w:eastAsia="th-TH"/>
              </w:rPr>
              <w:t xml:space="preserve">  </w:t>
            </w:r>
          </w:p>
        </w:tc>
      </w:tr>
      <w:tr w:rsidR="00C76150" w:rsidRPr="00782E7E" w14:paraId="3AAE0B6E" w14:textId="77777777" w:rsidTr="002F406F">
        <w:tc>
          <w:tcPr>
            <w:tcW w:w="3974" w:type="dxa"/>
          </w:tcPr>
          <w:p w14:paraId="303D1966" w14:textId="77777777" w:rsidR="00C76150" w:rsidRPr="00782E7E" w:rsidRDefault="00C76150" w:rsidP="002F406F">
            <w:pPr>
              <w:ind w:left="435" w:right="-7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Medical equipment</w:t>
            </w:r>
          </w:p>
        </w:tc>
        <w:tc>
          <w:tcPr>
            <w:tcW w:w="1368" w:type="dxa"/>
            <w:shd w:val="clear" w:color="auto" w:fill="FAFAFA"/>
            <w:vAlign w:val="center"/>
          </w:tcPr>
          <w:p w14:paraId="33043606"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13,319,942</w:t>
            </w:r>
          </w:p>
        </w:tc>
        <w:tc>
          <w:tcPr>
            <w:tcW w:w="1368" w:type="dxa"/>
            <w:vAlign w:val="center"/>
          </w:tcPr>
          <w:p w14:paraId="43994119"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9,944,250</w:t>
            </w:r>
          </w:p>
        </w:tc>
        <w:tc>
          <w:tcPr>
            <w:tcW w:w="1368" w:type="dxa"/>
            <w:shd w:val="clear" w:color="auto" w:fill="FAFAFA"/>
            <w:vAlign w:val="center"/>
          </w:tcPr>
          <w:p w14:paraId="69632968"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7,508,045</w:t>
            </w:r>
          </w:p>
        </w:tc>
        <w:tc>
          <w:tcPr>
            <w:tcW w:w="1368" w:type="dxa"/>
            <w:vAlign w:val="center"/>
          </w:tcPr>
          <w:p w14:paraId="1C386602"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4,289,000</w:t>
            </w:r>
          </w:p>
        </w:tc>
      </w:tr>
      <w:tr w:rsidR="00C76150" w:rsidRPr="00782E7E" w14:paraId="5960E59C" w14:textId="77777777" w:rsidTr="002F406F">
        <w:tc>
          <w:tcPr>
            <w:tcW w:w="3974" w:type="dxa"/>
          </w:tcPr>
          <w:p w14:paraId="41F95759" w14:textId="77777777" w:rsidR="00C76150" w:rsidRPr="00782E7E" w:rsidRDefault="00C76150" w:rsidP="002F406F">
            <w:pPr>
              <w:ind w:left="435" w:right="-79"/>
              <w:rPr>
                <w:rFonts w:ascii="Arial" w:hAnsi="Arial" w:cs="Arial"/>
                <w:color w:val="000000"/>
                <w:sz w:val="18"/>
                <w:szCs w:val="18"/>
                <w:cs/>
                <w:lang w:val="en-GB"/>
              </w:rPr>
            </w:pPr>
            <w:r w:rsidRPr="00782E7E">
              <w:rPr>
                <w:rFonts w:ascii="Arial" w:hAnsi="Arial" w:cs="Arial"/>
                <w:color w:val="000000"/>
                <w:sz w:val="18"/>
                <w:szCs w:val="18"/>
                <w:lang w:val="en-GB"/>
              </w:rPr>
              <w:t>Equipment</w:t>
            </w:r>
          </w:p>
        </w:tc>
        <w:tc>
          <w:tcPr>
            <w:tcW w:w="1368" w:type="dxa"/>
            <w:shd w:val="clear" w:color="auto" w:fill="FAFAFA"/>
            <w:vAlign w:val="bottom"/>
          </w:tcPr>
          <w:p w14:paraId="1598C9C0"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354,763</w:t>
            </w:r>
          </w:p>
        </w:tc>
        <w:tc>
          <w:tcPr>
            <w:tcW w:w="1368" w:type="dxa"/>
            <w:vAlign w:val="bottom"/>
          </w:tcPr>
          <w:p w14:paraId="21808B1E"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317,630</w:t>
            </w:r>
          </w:p>
        </w:tc>
        <w:tc>
          <w:tcPr>
            <w:tcW w:w="1368" w:type="dxa"/>
            <w:shd w:val="clear" w:color="auto" w:fill="FAFAFA"/>
            <w:vAlign w:val="bottom"/>
          </w:tcPr>
          <w:p w14:paraId="5B65B27F"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300,000</w:t>
            </w:r>
          </w:p>
        </w:tc>
        <w:tc>
          <w:tcPr>
            <w:tcW w:w="1368" w:type="dxa"/>
            <w:vAlign w:val="bottom"/>
          </w:tcPr>
          <w:p w14:paraId="677D9F9B"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317,630</w:t>
            </w:r>
          </w:p>
        </w:tc>
      </w:tr>
      <w:tr w:rsidR="00C76150" w:rsidRPr="00782E7E" w14:paraId="7512692B" w14:textId="77777777" w:rsidTr="002F406F">
        <w:tc>
          <w:tcPr>
            <w:tcW w:w="3974" w:type="dxa"/>
          </w:tcPr>
          <w:p w14:paraId="75556584" w14:textId="77777777" w:rsidR="00C76150" w:rsidRPr="00782E7E" w:rsidRDefault="00C76150" w:rsidP="002F406F">
            <w:pPr>
              <w:ind w:left="435" w:right="-79"/>
              <w:rPr>
                <w:rFonts w:ascii="Arial" w:hAnsi="Arial" w:cs="Arial"/>
                <w:color w:val="000000"/>
                <w:sz w:val="18"/>
                <w:szCs w:val="18"/>
                <w:lang w:val="en-GB"/>
              </w:rPr>
            </w:pPr>
            <w:r w:rsidRPr="00782E7E">
              <w:rPr>
                <w:rFonts w:ascii="Arial" w:hAnsi="Arial" w:cs="Arial"/>
                <w:color w:val="000000"/>
                <w:sz w:val="18"/>
                <w:szCs w:val="18"/>
                <w:lang w:val="en-GB"/>
              </w:rPr>
              <w:t>Vehicle</w:t>
            </w:r>
          </w:p>
        </w:tc>
        <w:tc>
          <w:tcPr>
            <w:tcW w:w="1368" w:type="dxa"/>
            <w:tcBorders>
              <w:bottom w:val="single" w:sz="4" w:space="0" w:color="auto"/>
            </w:tcBorders>
            <w:shd w:val="clear" w:color="auto" w:fill="FAFAFA"/>
            <w:vAlign w:val="center"/>
          </w:tcPr>
          <w:p w14:paraId="68245C9B"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600,000</w:t>
            </w:r>
          </w:p>
        </w:tc>
        <w:tc>
          <w:tcPr>
            <w:tcW w:w="1368" w:type="dxa"/>
            <w:tcBorders>
              <w:bottom w:val="single" w:sz="4" w:space="0" w:color="auto"/>
            </w:tcBorders>
            <w:vAlign w:val="center"/>
          </w:tcPr>
          <w:p w14:paraId="560196A0"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 xml:space="preserve">-   </w:t>
            </w:r>
            <w:r w:rsidRPr="00782E7E">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cs/>
                <w:lang w:eastAsia="th-TH"/>
              </w:rPr>
              <w:t xml:space="preserve">  </w:t>
            </w:r>
          </w:p>
        </w:tc>
        <w:tc>
          <w:tcPr>
            <w:tcW w:w="1368" w:type="dxa"/>
            <w:tcBorders>
              <w:bottom w:val="single" w:sz="4" w:space="0" w:color="auto"/>
            </w:tcBorders>
            <w:shd w:val="clear" w:color="auto" w:fill="FAFAFA"/>
            <w:vAlign w:val="center"/>
          </w:tcPr>
          <w:p w14:paraId="15FC5CAF"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 xml:space="preserve">-   </w:t>
            </w:r>
            <w:r w:rsidRPr="00782E7E">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cs/>
                <w:lang w:eastAsia="th-TH"/>
              </w:rPr>
              <w:t xml:space="preserve">  </w:t>
            </w:r>
          </w:p>
        </w:tc>
        <w:tc>
          <w:tcPr>
            <w:tcW w:w="1368" w:type="dxa"/>
            <w:tcBorders>
              <w:bottom w:val="single" w:sz="4" w:space="0" w:color="auto"/>
            </w:tcBorders>
            <w:vAlign w:val="center"/>
          </w:tcPr>
          <w:p w14:paraId="0D7C4FEA"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cs/>
                <w:lang w:eastAsia="th-TH"/>
              </w:rPr>
              <w:t xml:space="preserve">-   </w:t>
            </w:r>
            <w:r w:rsidRPr="00782E7E">
              <w:rPr>
                <w:rFonts w:ascii="Arial" w:hAnsi="Arial" w:cs="Arial"/>
                <w:snapToGrid w:val="0"/>
                <w:color w:val="000000"/>
                <w:sz w:val="18"/>
                <w:szCs w:val="18"/>
                <w:lang w:eastAsia="th-TH"/>
              </w:rPr>
              <w:t xml:space="preserve">  </w:t>
            </w:r>
            <w:r w:rsidRPr="00782E7E">
              <w:rPr>
                <w:rFonts w:ascii="Arial" w:hAnsi="Arial" w:cs="Arial"/>
                <w:snapToGrid w:val="0"/>
                <w:color w:val="000000"/>
                <w:sz w:val="18"/>
                <w:szCs w:val="18"/>
                <w:cs/>
                <w:lang w:eastAsia="th-TH"/>
              </w:rPr>
              <w:t xml:space="preserve">  </w:t>
            </w:r>
          </w:p>
        </w:tc>
      </w:tr>
      <w:tr w:rsidR="00C76150" w:rsidRPr="00782E7E" w14:paraId="3146ED39" w14:textId="77777777" w:rsidTr="002F406F">
        <w:tc>
          <w:tcPr>
            <w:tcW w:w="3974" w:type="dxa"/>
          </w:tcPr>
          <w:p w14:paraId="5E599A6B" w14:textId="77777777" w:rsidR="00C76150" w:rsidRPr="00782E7E" w:rsidRDefault="00C76150" w:rsidP="002F406F">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2E85E831"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2297A2A"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C407958"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007C07E1"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p>
        </w:tc>
      </w:tr>
      <w:tr w:rsidR="00C76150" w:rsidRPr="00782E7E" w14:paraId="613B092B" w14:textId="77777777" w:rsidTr="002F406F">
        <w:tc>
          <w:tcPr>
            <w:tcW w:w="3974" w:type="dxa"/>
          </w:tcPr>
          <w:p w14:paraId="09077D2D" w14:textId="77777777" w:rsidR="00C76150" w:rsidRPr="00782E7E" w:rsidRDefault="00C76150" w:rsidP="002F406F">
            <w:pPr>
              <w:ind w:left="435"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7F59E1AD"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378,998,094</w:t>
            </w:r>
          </w:p>
        </w:tc>
        <w:tc>
          <w:tcPr>
            <w:tcW w:w="1368" w:type="dxa"/>
            <w:tcBorders>
              <w:bottom w:val="single" w:sz="4" w:space="0" w:color="auto"/>
            </w:tcBorders>
            <w:vAlign w:val="bottom"/>
          </w:tcPr>
          <w:p w14:paraId="3633A67E"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153,953,502</w:t>
            </w:r>
          </w:p>
        </w:tc>
        <w:tc>
          <w:tcPr>
            <w:tcW w:w="1368" w:type="dxa"/>
            <w:tcBorders>
              <w:bottom w:val="single" w:sz="4" w:space="0" w:color="auto"/>
            </w:tcBorders>
            <w:shd w:val="clear" w:color="auto" w:fill="FAFAFA"/>
            <w:vAlign w:val="bottom"/>
          </w:tcPr>
          <w:p w14:paraId="7686FC92"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154,302,730</w:t>
            </w:r>
          </w:p>
        </w:tc>
        <w:tc>
          <w:tcPr>
            <w:tcW w:w="1368" w:type="dxa"/>
            <w:tcBorders>
              <w:bottom w:val="single" w:sz="4" w:space="0" w:color="auto"/>
            </w:tcBorders>
            <w:vAlign w:val="bottom"/>
          </w:tcPr>
          <w:p w14:paraId="33947436" w14:textId="77777777" w:rsidR="00C76150" w:rsidRPr="00782E7E" w:rsidRDefault="00C76150" w:rsidP="00046067">
            <w:pPr>
              <w:pStyle w:val="a0"/>
              <w:tabs>
                <w:tab w:val="decimal" w:pos="1152"/>
              </w:tabs>
              <w:ind w:right="-72"/>
              <w:jc w:val="both"/>
              <w:rPr>
                <w:rFonts w:ascii="Arial" w:hAnsi="Arial" w:cs="Arial"/>
                <w:snapToGrid w:val="0"/>
                <w:color w:val="000000"/>
                <w:sz w:val="18"/>
                <w:szCs w:val="18"/>
                <w:lang w:eastAsia="th-TH"/>
              </w:rPr>
            </w:pPr>
            <w:r w:rsidRPr="00782E7E">
              <w:rPr>
                <w:rFonts w:ascii="Arial" w:hAnsi="Arial" w:cs="Arial"/>
                <w:snapToGrid w:val="0"/>
                <w:color w:val="000000"/>
                <w:sz w:val="18"/>
                <w:szCs w:val="18"/>
                <w:lang w:eastAsia="th-TH"/>
              </w:rPr>
              <w:t>47,239,616</w:t>
            </w:r>
          </w:p>
        </w:tc>
      </w:tr>
    </w:tbl>
    <w:p w14:paraId="30DB9063" w14:textId="77777777" w:rsidR="00C76150" w:rsidRPr="00782E7E" w:rsidRDefault="00C76150" w:rsidP="00C76150">
      <w:pPr>
        <w:jc w:val="both"/>
        <w:rPr>
          <w:rFonts w:ascii="Arial" w:hAnsi="Arial" w:cs="Arial"/>
          <w:color w:val="000000"/>
          <w:sz w:val="18"/>
          <w:szCs w:val="18"/>
          <w:lang w:val="en-GB"/>
        </w:rPr>
      </w:pPr>
    </w:p>
    <w:p w14:paraId="723EF0AA" w14:textId="77777777" w:rsidR="00C76150" w:rsidRPr="00782E7E" w:rsidRDefault="00C76150"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r w:rsidRPr="00782E7E">
        <w:rPr>
          <w:rFonts w:ascii="Arial" w:eastAsia="SimSun" w:hAnsi="Arial" w:cs="Arial"/>
          <w:b/>
          <w:bCs/>
          <w:snapToGrid w:val="0"/>
          <w:color w:val="C45911"/>
          <w:sz w:val="18"/>
          <w:szCs w:val="18"/>
          <w:lang w:val="en-GB" w:eastAsia="th-TH"/>
        </w:rPr>
        <w:t>42.3</w:t>
      </w:r>
      <w:r w:rsidRPr="00782E7E">
        <w:rPr>
          <w:rFonts w:ascii="Arial" w:eastAsia="SimSun" w:hAnsi="Arial" w:cs="Arial"/>
          <w:b/>
          <w:bCs/>
          <w:snapToGrid w:val="0"/>
          <w:color w:val="C45911"/>
          <w:sz w:val="18"/>
          <w:szCs w:val="18"/>
          <w:lang w:val="en-GB" w:eastAsia="th-TH"/>
        </w:rPr>
        <w:tab/>
        <w:t>Other commitments</w:t>
      </w:r>
    </w:p>
    <w:p w14:paraId="73A3ADA1" w14:textId="77777777" w:rsidR="00C76150" w:rsidRPr="00782E7E" w:rsidRDefault="00C76150" w:rsidP="00C76150">
      <w:pPr>
        <w:ind w:left="540"/>
        <w:jc w:val="both"/>
        <w:rPr>
          <w:rFonts w:ascii="Arial" w:hAnsi="Arial" w:cs="Arial"/>
          <w:color w:val="000000"/>
          <w:sz w:val="18"/>
          <w:szCs w:val="18"/>
          <w:lang w:val="en-GB"/>
        </w:rPr>
      </w:pPr>
    </w:p>
    <w:p w14:paraId="6948EDB3" w14:textId="77777777"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pacing w:val="-4"/>
          <w:sz w:val="18"/>
          <w:szCs w:val="18"/>
          <w:lang w:val="en-GB"/>
        </w:rPr>
        <w:t xml:space="preserve">As </w:t>
      </w:r>
      <w:proofErr w:type="gramStart"/>
      <w:r w:rsidRPr="00782E7E">
        <w:rPr>
          <w:rFonts w:ascii="Arial" w:hAnsi="Arial" w:cs="Arial"/>
          <w:color w:val="000000"/>
          <w:spacing w:val="-4"/>
          <w:sz w:val="18"/>
          <w:szCs w:val="18"/>
          <w:lang w:val="en-GB"/>
        </w:rPr>
        <w:t>at</w:t>
      </w:r>
      <w:proofErr w:type="gramEnd"/>
      <w:r w:rsidRPr="00782E7E">
        <w:rPr>
          <w:rFonts w:ascii="Arial" w:hAnsi="Arial" w:cs="Arial"/>
          <w:color w:val="000000"/>
          <w:spacing w:val="-4"/>
          <w:sz w:val="18"/>
          <w:szCs w:val="18"/>
          <w:lang w:val="en-GB"/>
        </w:rPr>
        <w:t xml:space="preserve"> 31 December 2022 and 2021, the Group and the Company have</w:t>
      </w:r>
      <w:r w:rsidRPr="00782E7E">
        <w:rPr>
          <w:rFonts w:ascii="Arial" w:hAnsi="Arial" w:cs="Arial"/>
          <w:color w:val="000000"/>
          <w:sz w:val="18"/>
          <w:szCs w:val="18"/>
          <w:lang w:val="en-GB"/>
        </w:rPr>
        <w:t xml:space="preserve"> other commitments as follows:</w:t>
      </w:r>
    </w:p>
    <w:p w14:paraId="2DD3E1BE" w14:textId="77777777" w:rsidR="00C76150" w:rsidRPr="00782E7E" w:rsidRDefault="00C76150" w:rsidP="00C76150">
      <w:pPr>
        <w:ind w:left="54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782E7E" w14:paraId="44C5D441" w14:textId="77777777" w:rsidTr="002F406F">
        <w:tc>
          <w:tcPr>
            <w:tcW w:w="3989" w:type="dxa"/>
          </w:tcPr>
          <w:p w14:paraId="3487F736" w14:textId="77777777" w:rsidR="00C76150" w:rsidRPr="00782E7E" w:rsidRDefault="00C76150" w:rsidP="002F406F">
            <w:pPr>
              <w:ind w:left="435" w:right="-83"/>
              <w:jc w:val="both"/>
              <w:rPr>
                <w:rFonts w:ascii="Arial" w:hAnsi="Arial" w:cs="Arial"/>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5F23AD81" w14:textId="77777777" w:rsidR="00C76150" w:rsidRPr="00782E7E" w:rsidRDefault="00C76150" w:rsidP="002F406F">
            <w:pPr>
              <w:pStyle w:val="a0"/>
              <w:ind w:left="-14"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Consolidated</w:t>
            </w:r>
          </w:p>
          <w:p w14:paraId="76C4145D" w14:textId="77777777" w:rsidR="00C76150" w:rsidRPr="00782E7E" w:rsidRDefault="00C76150" w:rsidP="002F406F">
            <w:pPr>
              <w:pStyle w:val="a0"/>
              <w:ind w:left="-14"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financial statement</w:t>
            </w:r>
          </w:p>
        </w:tc>
        <w:tc>
          <w:tcPr>
            <w:tcW w:w="2736" w:type="dxa"/>
            <w:gridSpan w:val="2"/>
            <w:tcBorders>
              <w:top w:val="single" w:sz="4" w:space="0" w:color="auto"/>
              <w:bottom w:val="single" w:sz="4" w:space="0" w:color="auto"/>
            </w:tcBorders>
            <w:vAlign w:val="bottom"/>
          </w:tcPr>
          <w:p w14:paraId="5B4E2034" w14:textId="77777777" w:rsidR="00C76150" w:rsidRPr="00782E7E" w:rsidRDefault="00C76150" w:rsidP="002F406F">
            <w:pPr>
              <w:pStyle w:val="a0"/>
              <w:ind w:left="-14"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 xml:space="preserve">Separate </w:t>
            </w:r>
          </w:p>
          <w:p w14:paraId="5F3664CC" w14:textId="77777777" w:rsidR="00C76150" w:rsidRPr="00782E7E" w:rsidRDefault="00C76150" w:rsidP="002F406F">
            <w:pPr>
              <w:pStyle w:val="a0"/>
              <w:ind w:left="-14" w:right="-72"/>
              <w:jc w:val="center"/>
              <w:rPr>
                <w:rFonts w:ascii="Arial" w:hAnsi="Arial" w:cs="Arial"/>
                <w:b/>
                <w:bCs/>
                <w:snapToGrid w:val="0"/>
                <w:color w:val="000000"/>
                <w:sz w:val="18"/>
                <w:szCs w:val="18"/>
                <w:lang w:eastAsia="th-TH"/>
              </w:rPr>
            </w:pPr>
            <w:r w:rsidRPr="00782E7E">
              <w:rPr>
                <w:rFonts w:ascii="Arial" w:hAnsi="Arial" w:cs="Arial"/>
                <w:b/>
                <w:bCs/>
                <w:snapToGrid w:val="0"/>
                <w:color w:val="000000"/>
                <w:sz w:val="18"/>
                <w:szCs w:val="18"/>
                <w:lang w:eastAsia="th-TH"/>
              </w:rPr>
              <w:t>financial statement</w:t>
            </w:r>
          </w:p>
        </w:tc>
      </w:tr>
      <w:tr w:rsidR="00C76150" w:rsidRPr="00782E7E" w14:paraId="374EA0D6" w14:textId="77777777" w:rsidTr="002F406F">
        <w:tc>
          <w:tcPr>
            <w:tcW w:w="3989" w:type="dxa"/>
          </w:tcPr>
          <w:p w14:paraId="746C9BE6" w14:textId="77777777" w:rsidR="00C76150" w:rsidRPr="00782E7E" w:rsidRDefault="00C76150" w:rsidP="002F406F">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vAlign w:val="center"/>
          </w:tcPr>
          <w:p w14:paraId="05A5C20A" w14:textId="77777777" w:rsidR="00C76150" w:rsidRPr="00782E7E" w:rsidRDefault="00C76150" w:rsidP="002F406F">
            <w:pPr>
              <w:pStyle w:val="a0"/>
              <w:tabs>
                <w:tab w:val="right"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ab/>
              <w:t>2022</w:t>
            </w:r>
          </w:p>
        </w:tc>
        <w:tc>
          <w:tcPr>
            <w:tcW w:w="1368" w:type="dxa"/>
            <w:tcBorders>
              <w:top w:val="single" w:sz="4" w:space="0" w:color="auto"/>
            </w:tcBorders>
            <w:vAlign w:val="center"/>
          </w:tcPr>
          <w:p w14:paraId="4311BA4C" w14:textId="77777777" w:rsidR="00C76150" w:rsidRPr="00782E7E" w:rsidRDefault="00C76150" w:rsidP="002F406F">
            <w:pPr>
              <w:pStyle w:val="a0"/>
              <w:tabs>
                <w:tab w:val="right"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ab/>
              <w:t>2021</w:t>
            </w:r>
          </w:p>
        </w:tc>
        <w:tc>
          <w:tcPr>
            <w:tcW w:w="1368" w:type="dxa"/>
            <w:tcBorders>
              <w:top w:val="single" w:sz="4" w:space="0" w:color="auto"/>
            </w:tcBorders>
            <w:vAlign w:val="center"/>
          </w:tcPr>
          <w:p w14:paraId="1A24C616" w14:textId="77777777" w:rsidR="00C76150" w:rsidRPr="00782E7E" w:rsidRDefault="00C76150" w:rsidP="002F406F">
            <w:pPr>
              <w:pStyle w:val="a0"/>
              <w:tabs>
                <w:tab w:val="right"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ab/>
              <w:t>2022</w:t>
            </w:r>
          </w:p>
        </w:tc>
        <w:tc>
          <w:tcPr>
            <w:tcW w:w="1368" w:type="dxa"/>
            <w:tcBorders>
              <w:top w:val="single" w:sz="4" w:space="0" w:color="auto"/>
            </w:tcBorders>
            <w:vAlign w:val="center"/>
          </w:tcPr>
          <w:p w14:paraId="0FCFF09E" w14:textId="77777777" w:rsidR="00C76150" w:rsidRPr="00782E7E" w:rsidRDefault="00C76150" w:rsidP="002F406F">
            <w:pPr>
              <w:pStyle w:val="a0"/>
              <w:tabs>
                <w:tab w:val="right"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ab/>
              <w:t>2021</w:t>
            </w:r>
          </w:p>
        </w:tc>
      </w:tr>
      <w:tr w:rsidR="00C76150" w:rsidRPr="00782E7E" w14:paraId="032258DC" w14:textId="77777777" w:rsidTr="002F406F">
        <w:tc>
          <w:tcPr>
            <w:tcW w:w="3989" w:type="dxa"/>
            <w:vAlign w:val="bottom"/>
          </w:tcPr>
          <w:p w14:paraId="5E7CF780" w14:textId="77777777" w:rsidR="00C76150" w:rsidRPr="00782E7E" w:rsidRDefault="00C76150" w:rsidP="002F406F">
            <w:pPr>
              <w:ind w:left="435" w:right="1721"/>
              <w:rPr>
                <w:rFonts w:ascii="Arial" w:hAnsi="Arial" w:cs="Arial"/>
                <w:snapToGrid w:val="0"/>
                <w:color w:val="000000"/>
                <w:sz w:val="18"/>
                <w:szCs w:val="18"/>
                <w:lang w:val="en-GB" w:eastAsia="th-TH"/>
              </w:rPr>
            </w:pPr>
          </w:p>
        </w:tc>
        <w:tc>
          <w:tcPr>
            <w:tcW w:w="1368" w:type="dxa"/>
            <w:tcBorders>
              <w:bottom w:val="single" w:sz="4" w:space="0" w:color="auto"/>
            </w:tcBorders>
          </w:tcPr>
          <w:p w14:paraId="7B2FC775" w14:textId="77777777" w:rsidR="00C76150" w:rsidRPr="00782E7E" w:rsidRDefault="00C76150" w:rsidP="002F406F">
            <w:pPr>
              <w:pStyle w:val="a0"/>
              <w:tabs>
                <w:tab w:val="decimal"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303CB29" w14:textId="77777777" w:rsidR="00C76150" w:rsidRPr="00782E7E" w:rsidRDefault="00C76150" w:rsidP="002F406F">
            <w:pPr>
              <w:pStyle w:val="a0"/>
              <w:tabs>
                <w:tab w:val="decimal"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7395E73E" w14:textId="77777777" w:rsidR="00C76150" w:rsidRPr="00782E7E" w:rsidRDefault="00C76150" w:rsidP="002F406F">
            <w:pPr>
              <w:pStyle w:val="a0"/>
              <w:tabs>
                <w:tab w:val="decimal"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Baht</w:t>
            </w:r>
          </w:p>
        </w:tc>
        <w:tc>
          <w:tcPr>
            <w:tcW w:w="1368" w:type="dxa"/>
            <w:tcBorders>
              <w:bottom w:val="single" w:sz="4" w:space="0" w:color="auto"/>
            </w:tcBorders>
          </w:tcPr>
          <w:p w14:paraId="58D51F65" w14:textId="77777777" w:rsidR="00C76150" w:rsidRPr="00782E7E" w:rsidRDefault="00C76150" w:rsidP="002F406F">
            <w:pPr>
              <w:pStyle w:val="a0"/>
              <w:tabs>
                <w:tab w:val="decimal" w:pos="1152"/>
              </w:tabs>
              <w:ind w:left="-14" w:right="-72"/>
              <w:jc w:val="both"/>
              <w:rPr>
                <w:rFonts w:ascii="Arial" w:hAnsi="Arial" w:cs="Arial"/>
                <w:b/>
                <w:bCs/>
                <w:color w:val="000000"/>
                <w:sz w:val="18"/>
                <w:szCs w:val="18"/>
              </w:rPr>
            </w:pPr>
            <w:r w:rsidRPr="00782E7E">
              <w:rPr>
                <w:rFonts w:ascii="Arial" w:hAnsi="Arial" w:cs="Arial"/>
                <w:b/>
                <w:bCs/>
                <w:color w:val="000000"/>
                <w:sz w:val="18"/>
                <w:szCs w:val="18"/>
              </w:rPr>
              <w:t>Baht</w:t>
            </w:r>
          </w:p>
        </w:tc>
      </w:tr>
      <w:tr w:rsidR="00C76150" w:rsidRPr="00782E7E" w14:paraId="255B9EFC" w14:textId="77777777" w:rsidTr="002F406F">
        <w:tc>
          <w:tcPr>
            <w:tcW w:w="3989" w:type="dxa"/>
          </w:tcPr>
          <w:p w14:paraId="57B7AA5D" w14:textId="77777777" w:rsidR="00C76150" w:rsidRPr="00782E7E" w:rsidRDefault="00C76150" w:rsidP="002F406F">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3C0FA5B4"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F54B4CB"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FA8B7BF"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69DF8B8"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r>
      <w:tr w:rsidR="00C76150" w:rsidRPr="00782E7E" w14:paraId="62BC405D" w14:textId="77777777" w:rsidTr="002F406F">
        <w:tc>
          <w:tcPr>
            <w:tcW w:w="3989" w:type="dxa"/>
          </w:tcPr>
          <w:p w14:paraId="46EEF201" w14:textId="77777777" w:rsidR="00C76150" w:rsidRPr="00782E7E" w:rsidRDefault="00C76150" w:rsidP="002F406F">
            <w:pPr>
              <w:ind w:left="43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Cost of developing holistic care project</w:t>
            </w:r>
          </w:p>
        </w:tc>
        <w:tc>
          <w:tcPr>
            <w:tcW w:w="1368" w:type="dxa"/>
            <w:shd w:val="clear" w:color="auto" w:fill="FAFAFA"/>
            <w:vAlign w:val="bottom"/>
          </w:tcPr>
          <w:p w14:paraId="57C6DCA4"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1,073,827,469</w:t>
            </w:r>
          </w:p>
        </w:tc>
        <w:tc>
          <w:tcPr>
            <w:tcW w:w="1368" w:type="dxa"/>
            <w:vAlign w:val="bottom"/>
          </w:tcPr>
          <w:p w14:paraId="030B55F9"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1,073,946,519</w:t>
            </w:r>
          </w:p>
        </w:tc>
        <w:tc>
          <w:tcPr>
            <w:tcW w:w="1368" w:type="dxa"/>
            <w:shd w:val="clear" w:color="auto" w:fill="FAFAFA"/>
            <w:vAlign w:val="bottom"/>
          </w:tcPr>
          <w:p w14:paraId="64EDF57D"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vAlign w:val="bottom"/>
          </w:tcPr>
          <w:p w14:paraId="17EFB9EC" w14:textId="75BDA55F"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r w:rsidR="00046067" w:rsidRPr="00782E7E">
              <w:rPr>
                <w:rFonts w:ascii="Arial" w:hAnsi="Arial" w:cs="Arial"/>
                <w:noProof/>
                <w:snapToGrid w:val="0"/>
                <w:color w:val="000000"/>
                <w:sz w:val="18"/>
                <w:szCs w:val="18"/>
                <w:lang w:val="en-GB" w:eastAsia="th-TH"/>
              </w:rPr>
              <w:t xml:space="preserve"> </w:t>
            </w:r>
            <w:r w:rsidRPr="00782E7E">
              <w:rPr>
                <w:rFonts w:ascii="Arial" w:hAnsi="Arial" w:cs="Arial"/>
                <w:noProof/>
                <w:snapToGrid w:val="0"/>
                <w:color w:val="000000"/>
                <w:sz w:val="18"/>
                <w:szCs w:val="18"/>
                <w:lang w:val="en-GB" w:eastAsia="th-TH"/>
              </w:rPr>
              <w:t xml:space="preserve">    </w:t>
            </w:r>
          </w:p>
        </w:tc>
      </w:tr>
      <w:tr w:rsidR="00C76150" w:rsidRPr="00782E7E" w14:paraId="4E4987AC" w14:textId="77777777" w:rsidTr="002F406F">
        <w:tc>
          <w:tcPr>
            <w:tcW w:w="3989" w:type="dxa"/>
          </w:tcPr>
          <w:p w14:paraId="6AFE2160" w14:textId="77777777" w:rsidR="00C76150" w:rsidRPr="00782E7E" w:rsidRDefault="00C76150" w:rsidP="002F406F">
            <w:pPr>
              <w:ind w:left="43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Advertising expenses</w:t>
            </w:r>
          </w:p>
        </w:tc>
        <w:tc>
          <w:tcPr>
            <w:tcW w:w="1368" w:type="dxa"/>
            <w:shd w:val="clear" w:color="auto" w:fill="FAFAFA"/>
            <w:vAlign w:val="bottom"/>
          </w:tcPr>
          <w:p w14:paraId="325347CD"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5,176,963</w:t>
            </w:r>
          </w:p>
        </w:tc>
        <w:tc>
          <w:tcPr>
            <w:tcW w:w="1368" w:type="dxa"/>
            <w:vAlign w:val="bottom"/>
          </w:tcPr>
          <w:p w14:paraId="3FF65AEA"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5,078,323</w:t>
            </w:r>
          </w:p>
        </w:tc>
        <w:tc>
          <w:tcPr>
            <w:tcW w:w="1368" w:type="dxa"/>
            <w:shd w:val="clear" w:color="auto" w:fill="FAFAFA"/>
            <w:vAlign w:val="bottom"/>
          </w:tcPr>
          <w:p w14:paraId="690A9BDF"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2,474,910</w:t>
            </w:r>
          </w:p>
        </w:tc>
        <w:tc>
          <w:tcPr>
            <w:tcW w:w="1368" w:type="dxa"/>
            <w:vAlign w:val="bottom"/>
          </w:tcPr>
          <w:p w14:paraId="570AA42F"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2,638,570</w:t>
            </w:r>
          </w:p>
        </w:tc>
      </w:tr>
      <w:tr w:rsidR="00C76150" w:rsidRPr="00782E7E" w14:paraId="0A6635AD" w14:textId="77777777" w:rsidTr="002F406F">
        <w:tc>
          <w:tcPr>
            <w:tcW w:w="3989" w:type="dxa"/>
          </w:tcPr>
          <w:p w14:paraId="75E6C133" w14:textId="77777777" w:rsidR="00C76150" w:rsidRPr="00782E7E" w:rsidRDefault="00C76150" w:rsidP="002F406F">
            <w:pPr>
              <w:ind w:left="43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Cleaning and security expenses</w:t>
            </w:r>
          </w:p>
        </w:tc>
        <w:tc>
          <w:tcPr>
            <w:tcW w:w="1368" w:type="dxa"/>
            <w:shd w:val="clear" w:color="auto" w:fill="FAFAFA"/>
            <w:vAlign w:val="bottom"/>
          </w:tcPr>
          <w:p w14:paraId="308EBB10"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63,186,734</w:t>
            </w:r>
          </w:p>
        </w:tc>
        <w:tc>
          <w:tcPr>
            <w:tcW w:w="1368" w:type="dxa"/>
            <w:vAlign w:val="bottom"/>
          </w:tcPr>
          <w:p w14:paraId="6EAB2043"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107,978,634</w:t>
            </w:r>
          </w:p>
        </w:tc>
        <w:tc>
          <w:tcPr>
            <w:tcW w:w="1368" w:type="dxa"/>
            <w:shd w:val="clear" w:color="auto" w:fill="FAFAFA"/>
            <w:vAlign w:val="bottom"/>
          </w:tcPr>
          <w:p w14:paraId="3601A72C"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50,289,028</w:t>
            </w:r>
          </w:p>
        </w:tc>
        <w:tc>
          <w:tcPr>
            <w:tcW w:w="1368" w:type="dxa"/>
            <w:vAlign w:val="bottom"/>
          </w:tcPr>
          <w:p w14:paraId="78770E22"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100</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454</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343</w:t>
            </w:r>
          </w:p>
        </w:tc>
      </w:tr>
      <w:tr w:rsidR="00C76150" w:rsidRPr="00782E7E" w14:paraId="4AE6C899" w14:textId="77777777" w:rsidTr="002F406F">
        <w:tc>
          <w:tcPr>
            <w:tcW w:w="3989" w:type="dxa"/>
          </w:tcPr>
          <w:p w14:paraId="0E25E320" w14:textId="77777777" w:rsidR="00C76150" w:rsidRPr="00782E7E" w:rsidRDefault="00C76150" w:rsidP="002F406F">
            <w:pPr>
              <w:ind w:left="43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Repair and maintenance expenses</w:t>
            </w:r>
          </w:p>
        </w:tc>
        <w:tc>
          <w:tcPr>
            <w:tcW w:w="1368" w:type="dxa"/>
            <w:shd w:val="clear" w:color="auto" w:fill="FAFAFA"/>
            <w:vAlign w:val="bottom"/>
          </w:tcPr>
          <w:p w14:paraId="5E86FBB8"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8,082,697</w:t>
            </w:r>
          </w:p>
        </w:tc>
        <w:tc>
          <w:tcPr>
            <w:tcW w:w="1368" w:type="dxa"/>
            <w:vAlign w:val="bottom"/>
          </w:tcPr>
          <w:p w14:paraId="7B73AB6A"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12,344,091</w:t>
            </w:r>
          </w:p>
        </w:tc>
        <w:tc>
          <w:tcPr>
            <w:tcW w:w="1368" w:type="dxa"/>
            <w:shd w:val="clear" w:color="auto" w:fill="FAFAFA"/>
            <w:vAlign w:val="bottom"/>
          </w:tcPr>
          <w:p w14:paraId="1F83FF17"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3,727,017</w:t>
            </w:r>
          </w:p>
        </w:tc>
        <w:tc>
          <w:tcPr>
            <w:tcW w:w="1368" w:type="dxa"/>
            <w:vAlign w:val="bottom"/>
          </w:tcPr>
          <w:p w14:paraId="25DDD951"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6</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045</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611</w:t>
            </w:r>
          </w:p>
        </w:tc>
      </w:tr>
      <w:tr w:rsidR="00C76150" w:rsidRPr="00782E7E" w14:paraId="6F19BCB3" w14:textId="77777777" w:rsidTr="002F406F">
        <w:tc>
          <w:tcPr>
            <w:tcW w:w="3989" w:type="dxa"/>
          </w:tcPr>
          <w:p w14:paraId="12AA7D10" w14:textId="77777777" w:rsidR="00C76150" w:rsidRPr="00782E7E" w:rsidRDefault="00C76150" w:rsidP="002F406F">
            <w:pPr>
              <w:ind w:left="435" w:right="-7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Others</w:t>
            </w:r>
          </w:p>
        </w:tc>
        <w:tc>
          <w:tcPr>
            <w:tcW w:w="1368" w:type="dxa"/>
            <w:tcBorders>
              <w:bottom w:val="single" w:sz="4" w:space="0" w:color="auto"/>
            </w:tcBorders>
            <w:shd w:val="clear" w:color="auto" w:fill="FAFAFA"/>
            <w:vAlign w:val="bottom"/>
          </w:tcPr>
          <w:p w14:paraId="318C7C5F"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5,753,864</w:t>
            </w:r>
          </w:p>
        </w:tc>
        <w:tc>
          <w:tcPr>
            <w:tcW w:w="1368" w:type="dxa"/>
            <w:tcBorders>
              <w:bottom w:val="single" w:sz="4" w:space="0" w:color="auto"/>
            </w:tcBorders>
            <w:vAlign w:val="bottom"/>
          </w:tcPr>
          <w:p w14:paraId="758C0CC5"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3,536,155</w:t>
            </w:r>
          </w:p>
        </w:tc>
        <w:tc>
          <w:tcPr>
            <w:tcW w:w="1368" w:type="dxa"/>
            <w:tcBorders>
              <w:bottom w:val="single" w:sz="4" w:space="0" w:color="auto"/>
            </w:tcBorders>
            <w:shd w:val="clear" w:color="auto" w:fill="FAFAFA"/>
            <w:vAlign w:val="bottom"/>
          </w:tcPr>
          <w:p w14:paraId="18D2CD9E"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4,348,152</w:t>
            </w:r>
          </w:p>
        </w:tc>
        <w:tc>
          <w:tcPr>
            <w:tcW w:w="1368" w:type="dxa"/>
            <w:tcBorders>
              <w:bottom w:val="single" w:sz="4" w:space="0" w:color="auto"/>
            </w:tcBorders>
            <w:vAlign w:val="bottom"/>
          </w:tcPr>
          <w:p w14:paraId="6A26D72D"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r>
      <w:tr w:rsidR="00C76150" w:rsidRPr="00782E7E" w14:paraId="54C8B2EB" w14:textId="77777777" w:rsidTr="002F406F">
        <w:tc>
          <w:tcPr>
            <w:tcW w:w="3989" w:type="dxa"/>
          </w:tcPr>
          <w:p w14:paraId="496919AF" w14:textId="77777777" w:rsidR="00C76150" w:rsidRPr="00782E7E" w:rsidRDefault="00C76150" w:rsidP="002F406F">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600B35C0"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19E529"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1792AA3"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06599C4" w14:textId="77777777" w:rsidR="00C76150" w:rsidRPr="00782E7E" w:rsidRDefault="00C76150" w:rsidP="002F406F">
            <w:pPr>
              <w:pStyle w:val="a0"/>
              <w:tabs>
                <w:tab w:val="decimal" w:pos="1152"/>
              </w:tabs>
              <w:ind w:left="-14" w:right="-72"/>
              <w:jc w:val="both"/>
              <w:rPr>
                <w:rFonts w:ascii="Arial" w:hAnsi="Arial" w:cs="Arial"/>
                <w:snapToGrid w:val="0"/>
                <w:color w:val="000000"/>
                <w:spacing w:val="-4"/>
                <w:sz w:val="18"/>
                <w:szCs w:val="18"/>
                <w:lang w:eastAsia="th-TH"/>
              </w:rPr>
            </w:pPr>
          </w:p>
        </w:tc>
      </w:tr>
      <w:tr w:rsidR="00C76150" w:rsidRPr="00782E7E" w14:paraId="57D8E641" w14:textId="77777777" w:rsidTr="002F406F">
        <w:tc>
          <w:tcPr>
            <w:tcW w:w="3989" w:type="dxa"/>
          </w:tcPr>
          <w:p w14:paraId="3284BC7D" w14:textId="77777777" w:rsidR="00C76150" w:rsidRPr="00782E7E" w:rsidRDefault="00C76150" w:rsidP="002F406F">
            <w:pPr>
              <w:ind w:left="435"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293FC47A"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1,156,027,727</w:t>
            </w:r>
          </w:p>
        </w:tc>
        <w:tc>
          <w:tcPr>
            <w:tcW w:w="1368" w:type="dxa"/>
            <w:tcBorders>
              <w:bottom w:val="single" w:sz="4" w:space="0" w:color="auto"/>
            </w:tcBorders>
            <w:vAlign w:val="bottom"/>
          </w:tcPr>
          <w:p w14:paraId="0E615796"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1,202,883,722</w:t>
            </w:r>
          </w:p>
        </w:tc>
        <w:tc>
          <w:tcPr>
            <w:tcW w:w="1368" w:type="dxa"/>
            <w:tcBorders>
              <w:bottom w:val="single" w:sz="4" w:space="0" w:color="auto"/>
            </w:tcBorders>
            <w:shd w:val="clear" w:color="auto" w:fill="FAFAFA"/>
            <w:vAlign w:val="bottom"/>
          </w:tcPr>
          <w:p w14:paraId="4769D21C"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60,839,107</w:t>
            </w:r>
          </w:p>
        </w:tc>
        <w:tc>
          <w:tcPr>
            <w:tcW w:w="1368" w:type="dxa"/>
            <w:tcBorders>
              <w:bottom w:val="single" w:sz="4" w:space="0" w:color="auto"/>
            </w:tcBorders>
            <w:vAlign w:val="bottom"/>
          </w:tcPr>
          <w:p w14:paraId="41AE53FD"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snapToGrid w:val="0"/>
                <w:color w:val="000000"/>
                <w:sz w:val="18"/>
                <w:szCs w:val="18"/>
                <w:cs/>
                <w:lang w:val="en-GB" w:eastAsia="th-TH"/>
              </w:rPr>
            </w:pPr>
            <w:r w:rsidRPr="00782E7E">
              <w:rPr>
                <w:rFonts w:ascii="Arial" w:hAnsi="Arial" w:cs="Arial"/>
                <w:noProof/>
                <w:snapToGrid w:val="0"/>
                <w:color w:val="000000"/>
                <w:sz w:val="18"/>
                <w:szCs w:val="18"/>
                <w:cs/>
                <w:lang w:val="en-GB" w:eastAsia="th-TH"/>
              </w:rPr>
              <w:t>109</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138</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524</w:t>
            </w:r>
          </w:p>
        </w:tc>
      </w:tr>
    </w:tbl>
    <w:p w14:paraId="3706212F" w14:textId="77777777" w:rsidR="00C76150" w:rsidRPr="00782E7E" w:rsidRDefault="00C76150"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p>
    <w:p w14:paraId="0133CC30" w14:textId="77777777" w:rsidR="00C76150" w:rsidRPr="00782E7E" w:rsidRDefault="00C76150"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492CBB4F" w14:textId="77777777" w:rsidTr="002F406F">
        <w:trPr>
          <w:trHeight w:val="386"/>
        </w:trPr>
        <w:tc>
          <w:tcPr>
            <w:tcW w:w="9461" w:type="dxa"/>
            <w:shd w:val="clear" w:color="auto" w:fill="FFA543"/>
            <w:vAlign w:val="center"/>
          </w:tcPr>
          <w:p w14:paraId="3B2D052F"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43</w:t>
            </w:r>
            <w:r w:rsidRPr="00782E7E">
              <w:rPr>
                <w:rFonts w:ascii="Arial" w:eastAsia="Arial Unicode MS" w:hAnsi="Arial" w:cs="Arial"/>
                <w:b/>
                <w:bCs/>
                <w:color w:val="FFFFFF"/>
                <w:sz w:val="18"/>
                <w:szCs w:val="18"/>
                <w:lang w:val="en-GB"/>
              </w:rPr>
              <w:tab/>
              <w:t>Contingent liabilities and guarantees</w:t>
            </w:r>
          </w:p>
        </w:tc>
      </w:tr>
    </w:tbl>
    <w:p w14:paraId="541AA5D5" w14:textId="77777777" w:rsidR="00C76150" w:rsidRPr="00782E7E" w:rsidRDefault="00C76150" w:rsidP="00C76150">
      <w:pPr>
        <w:ind w:left="1080" w:hanging="540"/>
        <w:jc w:val="both"/>
        <w:rPr>
          <w:rFonts w:ascii="Arial" w:eastAsia="SimSun" w:hAnsi="Arial" w:cs="Arial"/>
          <w:b/>
          <w:bCs/>
          <w:snapToGrid w:val="0"/>
          <w:color w:val="C45911"/>
          <w:sz w:val="18"/>
          <w:szCs w:val="18"/>
          <w:lang w:val="en-GB" w:eastAsia="th-TH"/>
        </w:rPr>
      </w:pPr>
    </w:p>
    <w:p w14:paraId="1D58B7F2" w14:textId="77777777" w:rsidR="00C76150" w:rsidRPr="00782E7E" w:rsidRDefault="00C76150"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782E7E">
        <w:rPr>
          <w:rFonts w:ascii="Arial" w:eastAsia="SimSun" w:hAnsi="Arial" w:cs="Arial"/>
          <w:b/>
          <w:bCs/>
          <w:snapToGrid w:val="0"/>
          <w:color w:val="C45911"/>
          <w:sz w:val="18"/>
          <w:szCs w:val="18"/>
          <w:lang w:val="en-GB" w:eastAsia="th-TH"/>
        </w:rPr>
        <w:t>43.1</w:t>
      </w:r>
      <w:r w:rsidRPr="00782E7E">
        <w:rPr>
          <w:rFonts w:ascii="Arial" w:eastAsia="SimSun" w:hAnsi="Arial" w:cs="Arial"/>
          <w:b/>
          <w:bCs/>
          <w:snapToGrid w:val="0"/>
          <w:color w:val="C45911"/>
          <w:sz w:val="18"/>
          <w:szCs w:val="18"/>
          <w:cs/>
          <w:lang w:val="en-GB" w:eastAsia="th-TH"/>
        </w:rPr>
        <w:tab/>
      </w:r>
      <w:r w:rsidRPr="00782E7E">
        <w:rPr>
          <w:rFonts w:ascii="Arial" w:eastAsia="SimSun" w:hAnsi="Arial" w:cs="Arial"/>
          <w:b/>
          <w:bCs/>
          <w:snapToGrid w:val="0"/>
          <w:color w:val="C45911"/>
          <w:sz w:val="18"/>
          <w:szCs w:val="18"/>
          <w:lang w:val="en-GB" w:eastAsia="th-TH"/>
        </w:rPr>
        <w:t>Bank guarantees</w:t>
      </w:r>
    </w:p>
    <w:p w14:paraId="6F95710A" w14:textId="77777777" w:rsidR="00C76150" w:rsidRPr="00782E7E" w:rsidRDefault="00C76150" w:rsidP="00C76150">
      <w:pPr>
        <w:tabs>
          <w:tab w:val="left" w:pos="1440"/>
        </w:tabs>
        <w:ind w:left="540"/>
        <w:jc w:val="both"/>
        <w:rPr>
          <w:rFonts w:ascii="Arial" w:hAnsi="Arial" w:cs="Arial"/>
          <w:color w:val="000000"/>
          <w:sz w:val="18"/>
          <w:szCs w:val="18"/>
          <w:lang w:val="en-GB"/>
        </w:rPr>
      </w:pPr>
    </w:p>
    <w:p w14:paraId="531E7A54" w14:textId="77777777" w:rsidR="00C76150" w:rsidRPr="00782E7E" w:rsidRDefault="00C76150" w:rsidP="00C76150">
      <w:pPr>
        <w:tabs>
          <w:tab w:val="left" w:pos="1440"/>
        </w:tabs>
        <w:ind w:left="540"/>
        <w:jc w:val="both"/>
        <w:rPr>
          <w:rFonts w:ascii="Arial" w:hAnsi="Arial" w:cs="Arial"/>
          <w:color w:val="000000"/>
          <w:spacing w:val="-6"/>
          <w:sz w:val="18"/>
          <w:szCs w:val="18"/>
          <w:lang w:val="en-GB"/>
        </w:rPr>
      </w:pPr>
      <w:r w:rsidRPr="00782E7E">
        <w:rPr>
          <w:rFonts w:ascii="Arial" w:hAnsi="Arial" w:cs="Arial"/>
          <w:color w:val="000000"/>
          <w:spacing w:val="-8"/>
          <w:sz w:val="18"/>
          <w:szCs w:val="18"/>
          <w:lang w:val="en-GB"/>
        </w:rPr>
        <w:t xml:space="preserve">As </w:t>
      </w:r>
      <w:proofErr w:type="gramStart"/>
      <w:r w:rsidRPr="00782E7E">
        <w:rPr>
          <w:rFonts w:ascii="Arial" w:hAnsi="Arial" w:cs="Arial"/>
          <w:color w:val="000000"/>
          <w:spacing w:val="-8"/>
          <w:sz w:val="18"/>
          <w:szCs w:val="18"/>
          <w:lang w:val="en-GB"/>
        </w:rPr>
        <w:t>at</w:t>
      </w:r>
      <w:proofErr w:type="gramEnd"/>
      <w:r w:rsidRPr="00782E7E">
        <w:rPr>
          <w:rFonts w:ascii="Arial" w:hAnsi="Arial" w:cs="Arial"/>
          <w:color w:val="000000"/>
          <w:spacing w:val="-8"/>
          <w:sz w:val="18"/>
          <w:szCs w:val="18"/>
          <w:lang w:val="en-GB"/>
        </w:rPr>
        <w:t xml:space="preserve"> 31 December 2022 and 2021, the Group and the Company have outstanding bank guarantees for the normal course</w:t>
      </w:r>
      <w:r w:rsidRPr="00782E7E">
        <w:rPr>
          <w:rFonts w:ascii="Arial" w:hAnsi="Arial" w:cs="Arial"/>
          <w:color w:val="000000"/>
          <w:spacing w:val="-6"/>
          <w:sz w:val="18"/>
          <w:szCs w:val="18"/>
          <w:lang w:val="en-GB"/>
        </w:rPr>
        <w:t xml:space="preserve"> of business as follows:</w:t>
      </w:r>
    </w:p>
    <w:p w14:paraId="5347BF5B" w14:textId="77777777" w:rsidR="00C76150" w:rsidRPr="00782E7E" w:rsidRDefault="00C76150" w:rsidP="00C76150">
      <w:pPr>
        <w:tabs>
          <w:tab w:val="left" w:pos="1440"/>
        </w:tabs>
        <w:ind w:left="540"/>
        <w:jc w:val="both"/>
        <w:rPr>
          <w:rFonts w:ascii="Arial" w:hAnsi="Arial" w:cs="Arial"/>
          <w:color w:val="000000"/>
          <w:spacing w:val="-6"/>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782E7E" w14:paraId="1C3EA935" w14:textId="77777777" w:rsidTr="002F406F">
        <w:tc>
          <w:tcPr>
            <w:tcW w:w="3974" w:type="dxa"/>
          </w:tcPr>
          <w:p w14:paraId="0284F3E8" w14:textId="77777777" w:rsidR="00C76150" w:rsidRPr="00782E7E" w:rsidRDefault="00C76150" w:rsidP="002F406F">
            <w:pPr>
              <w:ind w:left="435" w:right="-83"/>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418DC9B2"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Consolidated</w:t>
            </w:r>
          </w:p>
          <w:p w14:paraId="777F9744"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4DB083B"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Separate</w:t>
            </w:r>
          </w:p>
          <w:p w14:paraId="11D7BB71" w14:textId="77777777" w:rsidR="00C76150" w:rsidRPr="00782E7E" w:rsidRDefault="00C76150" w:rsidP="002F406F">
            <w:pPr>
              <w:pStyle w:val="a0"/>
              <w:ind w:left="-14" w:right="-72"/>
              <w:jc w:val="center"/>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financial statements</w:t>
            </w:r>
          </w:p>
        </w:tc>
      </w:tr>
      <w:tr w:rsidR="00C76150" w:rsidRPr="00782E7E" w14:paraId="60ED1F3C" w14:textId="77777777" w:rsidTr="002F406F">
        <w:tc>
          <w:tcPr>
            <w:tcW w:w="3974" w:type="dxa"/>
          </w:tcPr>
          <w:p w14:paraId="2AEE10D9" w14:textId="77777777" w:rsidR="00C76150" w:rsidRPr="00782E7E" w:rsidRDefault="00C76150" w:rsidP="002F406F">
            <w:pPr>
              <w:ind w:left="435" w:right="-83"/>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0A093053"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2022</w:t>
            </w:r>
          </w:p>
        </w:tc>
        <w:tc>
          <w:tcPr>
            <w:tcW w:w="1368" w:type="dxa"/>
            <w:tcBorders>
              <w:top w:val="single" w:sz="4" w:space="0" w:color="auto"/>
            </w:tcBorders>
            <w:vAlign w:val="center"/>
          </w:tcPr>
          <w:p w14:paraId="1D8F8B50"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2021</w:t>
            </w:r>
          </w:p>
        </w:tc>
        <w:tc>
          <w:tcPr>
            <w:tcW w:w="1368" w:type="dxa"/>
            <w:tcBorders>
              <w:top w:val="single" w:sz="4" w:space="0" w:color="auto"/>
            </w:tcBorders>
            <w:vAlign w:val="center"/>
          </w:tcPr>
          <w:p w14:paraId="26E04784"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2022</w:t>
            </w:r>
          </w:p>
        </w:tc>
        <w:tc>
          <w:tcPr>
            <w:tcW w:w="1368" w:type="dxa"/>
            <w:tcBorders>
              <w:top w:val="single" w:sz="4" w:space="0" w:color="auto"/>
            </w:tcBorders>
            <w:vAlign w:val="center"/>
          </w:tcPr>
          <w:p w14:paraId="0524696D"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2021</w:t>
            </w:r>
          </w:p>
        </w:tc>
      </w:tr>
      <w:tr w:rsidR="00C76150" w:rsidRPr="00782E7E" w14:paraId="16CB2D4D" w14:textId="77777777" w:rsidTr="002F406F">
        <w:tc>
          <w:tcPr>
            <w:tcW w:w="3974" w:type="dxa"/>
          </w:tcPr>
          <w:p w14:paraId="03D43A2F" w14:textId="77777777" w:rsidR="00C76150" w:rsidRPr="00782E7E" w:rsidRDefault="00C76150" w:rsidP="002F406F">
            <w:pPr>
              <w:ind w:left="435" w:right="-83"/>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7FC8DA70"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770F1D3"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2F9FE4D"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B9D90DC" w14:textId="77777777" w:rsidR="00C76150" w:rsidRPr="00782E7E" w:rsidRDefault="00C76150" w:rsidP="002F406F">
            <w:pPr>
              <w:pStyle w:val="a0"/>
              <w:tabs>
                <w:tab w:val="right" w:pos="1181"/>
              </w:tabs>
              <w:ind w:left="-14" w:right="-72"/>
              <w:jc w:val="both"/>
              <w:rPr>
                <w:rFonts w:ascii="Arial" w:hAnsi="Arial" w:cs="Arial"/>
                <w:b/>
                <w:bCs/>
                <w:snapToGrid w:val="0"/>
                <w:color w:val="000000"/>
                <w:spacing w:val="-4"/>
                <w:sz w:val="18"/>
                <w:szCs w:val="18"/>
                <w:lang w:eastAsia="th-TH"/>
              </w:rPr>
            </w:pPr>
            <w:r w:rsidRPr="00782E7E">
              <w:rPr>
                <w:rFonts w:ascii="Arial" w:hAnsi="Arial" w:cs="Arial"/>
                <w:b/>
                <w:bCs/>
                <w:snapToGrid w:val="0"/>
                <w:color w:val="000000"/>
                <w:spacing w:val="-4"/>
                <w:sz w:val="18"/>
                <w:szCs w:val="18"/>
                <w:lang w:eastAsia="th-TH"/>
              </w:rPr>
              <w:tab/>
              <w:t>Baht</w:t>
            </w:r>
          </w:p>
        </w:tc>
      </w:tr>
      <w:tr w:rsidR="00C76150" w:rsidRPr="00782E7E" w14:paraId="32489EFC" w14:textId="77777777" w:rsidTr="002F406F">
        <w:tc>
          <w:tcPr>
            <w:tcW w:w="3974" w:type="dxa"/>
          </w:tcPr>
          <w:p w14:paraId="0B95B3AD" w14:textId="77777777" w:rsidR="00C76150" w:rsidRPr="00782E7E" w:rsidRDefault="00C76150" w:rsidP="002F406F">
            <w:pPr>
              <w:ind w:left="435" w:right="-169"/>
              <w:rPr>
                <w:rFonts w:ascii="Arial" w:hAnsi="Arial" w:cs="Arial"/>
                <w:snapToGrid w:val="0"/>
                <w:color w:val="000000"/>
                <w:spacing w:val="-6"/>
                <w:sz w:val="18"/>
                <w:szCs w:val="18"/>
                <w:lang w:val="en-GB" w:eastAsia="th-TH"/>
              </w:rPr>
            </w:pPr>
          </w:p>
        </w:tc>
        <w:tc>
          <w:tcPr>
            <w:tcW w:w="1368" w:type="dxa"/>
            <w:tcBorders>
              <w:top w:val="single" w:sz="4" w:space="0" w:color="auto"/>
            </w:tcBorders>
            <w:shd w:val="clear" w:color="auto" w:fill="FAFAFA"/>
            <w:vAlign w:val="bottom"/>
          </w:tcPr>
          <w:p w14:paraId="091A9904"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C6CE586" w14:textId="77777777" w:rsidR="00C76150" w:rsidRPr="00782E7E" w:rsidRDefault="00C76150" w:rsidP="002F406F">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8AE32ED" w14:textId="77777777" w:rsidR="00C76150" w:rsidRPr="00782E7E" w:rsidRDefault="00C76150" w:rsidP="002F406F">
            <w:pPr>
              <w:tabs>
                <w:tab w:val="decimal" w:pos="1181"/>
              </w:tabs>
              <w:ind w:left="-14"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2DE4817F" w14:textId="77777777" w:rsidR="00C76150" w:rsidRPr="00782E7E" w:rsidRDefault="00C76150" w:rsidP="002F406F">
            <w:pPr>
              <w:tabs>
                <w:tab w:val="decimal" w:pos="1181"/>
              </w:tabs>
              <w:ind w:left="-14" w:right="-72"/>
              <w:jc w:val="both"/>
              <w:rPr>
                <w:rFonts w:ascii="Arial" w:eastAsia="SimSun" w:hAnsi="Arial" w:cs="Arial"/>
                <w:snapToGrid w:val="0"/>
                <w:color w:val="000000"/>
                <w:spacing w:val="-4"/>
                <w:sz w:val="18"/>
                <w:szCs w:val="18"/>
                <w:lang w:val="en-GB" w:eastAsia="th-TH"/>
              </w:rPr>
            </w:pPr>
          </w:p>
        </w:tc>
      </w:tr>
      <w:tr w:rsidR="00C76150" w:rsidRPr="00782E7E" w14:paraId="42A4B699" w14:textId="77777777" w:rsidTr="002F406F">
        <w:tc>
          <w:tcPr>
            <w:tcW w:w="3974" w:type="dxa"/>
            <w:vAlign w:val="bottom"/>
          </w:tcPr>
          <w:p w14:paraId="2707E5B7" w14:textId="77777777" w:rsidR="00C76150" w:rsidRPr="00782E7E" w:rsidRDefault="00C76150" w:rsidP="002F406F">
            <w:pPr>
              <w:ind w:left="43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Guarantee for electricity</w:t>
            </w:r>
          </w:p>
        </w:tc>
        <w:tc>
          <w:tcPr>
            <w:tcW w:w="1368" w:type="dxa"/>
            <w:shd w:val="clear" w:color="auto" w:fill="FAFAFA"/>
          </w:tcPr>
          <w:p w14:paraId="750471D9"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14,548,603</w:t>
            </w:r>
          </w:p>
        </w:tc>
        <w:tc>
          <w:tcPr>
            <w:tcW w:w="1368" w:type="dxa"/>
          </w:tcPr>
          <w:p w14:paraId="46907FE7"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14,408,903</w:t>
            </w:r>
          </w:p>
        </w:tc>
        <w:tc>
          <w:tcPr>
            <w:tcW w:w="1368" w:type="dxa"/>
            <w:shd w:val="clear" w:color="auto" w:fill="FAFAFA"/>
          </w:tcPr>
          <w:p w14:paraId="30879450"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10,441,603</w:t>
            </w:r>
          </w:p>
        </w:tc>
        <w:tc>
          <w:tcPr>
            <w:tcW w:w="1368" w:type="dxa"/>
          </w:tcPr>
          <w:p w14:paraId="5C51A145"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9,701,903</w:t>
            </w:r>
          </w:p>
        </w:tc>
      </w:tr>
      <w:tr w:rsidR="00C76150" w:rsidRPr="00782E7E" w14:paraId="7A23A374" w14:textId="77777777" w:rsidTr="002F406F">
        <w:tc>
          <w:tcPr>
            <w:tcW w:w="3974" w:type="dxa"/>
            <w:vAlign w:val="bottom"/>
          </w:tcPr>
          <w:p w14:paraId="43FDDFF4" w14:textId="77777777" w:rsidR="00C76150" w:rsidRPr="00782E7E" w:rsidRDefault="00C76150" w:rsidP="002F406F">
            <w:pPr>
              <w:ind w:left="435" w:right="-169"/>
              <w:rPr>
                <w:rFonts w:ascii="Arial" w:hAnsi="Arial" w:cs="Arial"/>
                <w:snapToGrid w:val="0"/>
                <w:color w:val="000000"/>
                <w:sz w:val="18"/>
                <w:szCs w:val="18"/>
                <w:lang w:val="en-GB" w:eastAsia="th-TH"/>
              </w:rPr>
            </w:pPr>
            <w:r w:rsidRPr="00782E7E">
              <w:rPr>
                <w:rFonts w:ascii="Arial" w:hAnsi="Arial" w:cs="Arial"/>
                <w:snapToGrid w:val="0"/>
                <w:color w:val="000000"/>
                <w:sz w:val="18"/>
                <w:szCs w:val="18"/>
                <w:lang w:val="en-GB" w:eastAsia="th-TH"/>
              </w:rPr>
              <w:t>Guarantee for management and</w:t>
            </w:r>
          </w:p>
        </w:tc>
        <w:tc>
          <w:tcPr>
            <w:tcW w:w="1368" w:type="dxa"/>
            <w:shd w:val="clear" w:color="auto" w:fill="FAFAFA"/>
            <w:vAlign w:val="bottom"/>
          </w:tcPr>
          <w:p w14:paraId="7D855B58"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p>
        </w:tc>
        <w:tc>
          <w:tcPr>
            <w:tcW w:w="1368" w:type="dxa"/>
            <w:vAlign w:val="bottom"/>
          </w:tcPr>
          <w:p w14:paraId="000E38A8"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p>
        </w:tc>
        <w:tc>
          <w:tcPr>
            <w:tcW w:w="1368" w:type="dxa"/>
            <w:shd w:val="clear" w:color="auto" w:fill="FAFAFA"/>
          </w:tcPr>
          <w:p w14:paraId="3CA037E8"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Pr>
          <w:p w14:paraId="698DA5EF"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r>
      <w:tr w:rsidR="00C76150" w:rsidRPr="00782E7E" w14:paraId="6CC91AA5" w14:textId="77777777" w:rsidTr="002F406F">
        <w:tc>
          <w:tcPr>
            <w:tcW w:w="3974" w:type="dxa"/>
            <w:vAlign w:val="bottom"/>
          </w:tcPr>
          <w:p w14:paraId="44428CFB" w14:textId="77777777" w:rsidR="00C76150" w:rsidRPr="00782E7E" w:rsidRDefault="00C76150" w:rsidP="002F406F">
            <w:pPr>
              <w:ind w:left="435" w:right="-184"/>
              <w:rPr>
                <w:rFonts w:ascii="Arial" w:hAnsi="Arial" w:cs="Arial"/>
                <w:snapToGrid w:val="0"/>
                <w:color w:val="000000"/>
                <w:spacing w:val="-4"/>
                <w:sz w:val="18"/>
                <w:szCs w:val="18"/>
                <w:cs/>
                <w:lang w:val="en-GB" w:eastAsia="th-TH"/>
              </w:rPr>
            </w:pPr>
            <w:r w:rsidRPr="00782E7E">
              <w:rPr>
                <w:rFonts w:ascii="Arial" w:hAnsi="Arial" w:cs="Arial"/>
                <w:snapToGrid w:val="0"/>
                <w:color w:val="000000"/>
                <w:sz w:val="18"/>
                <w:szCs w:val="18"/>
                <w:lang w:val="en-GB" w:eastAsia="th-TH"/>
              </w:rPr>
              <w:t xml:space="preserve">   </w:t>
            </w:r>
            <w:r w:rsidRPr="00782E7E">
              <w:rPr>
                <w:rFonts w:ascii="Arial" w:hAnsi="Arial" w:cs="Arial"/>
                <w:snapToGrid w:val="0"/>
                <w:color w:val="000000"/>
                <w:spacing w:val="-4"/>
                <w:sz w:val="18"/>
                <w:szCs w:val="18"/>
                <w:lang w:val="en-GB" w:eastAsia="th-TH"/>
              </w:rPr>
              <w:t>operation of hospital management</w:t>
            </w:r>
          </w:p>
        </w:tc>
        <w:tc>
          <w:tcPr>
            <w:tcW w:w="1368" w:type="dxa"/>
            <w:shd w:val="clear" w:color="auto" w:fill="FAFAFA"/>
          </w:tcPr>
          <w:p w14:paraId="48274C21"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25,572,798</w:t>
            </w:r>
          </w:p>
        </w:tc>
        <w:tc>
          <w:tcPr>
            <w:tcW w:w="1368" w:type="dxa"/>
          </w:tcPr>
          <w:p w14:paraId="26A06AC0"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8,954,769</w:t>
            </w:r>
          </w:p>
        </w:tc>
        <w:tc>
          <w:tcPr>
            <w:tcW w:w="1368" w:type="dxa"/>
            <w:shd w:val="clear" w:color="auto" w:fill="FAFAFA"/>
          </w:tcPr>
          <w:p w14:paraId="732C1CA4"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25,572,798</w:t>
            </w:r>
          </w:p>
        </w:tc>
        <w:tc>
          <w:tcPr>
            <w:tcW w:w="1368" w:type="dxa"/>
          </w:tcPr>
          <w:p w14:paraId="7E53B80F"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8,954,769</w:t>
            </w:r>
          </w:p>
        </w:tc>
      </w:tr>
      <w:tr w:rsidR="00C76150" w:rsidRPr="00782E7E" w14:paraId="1A027837" w14:textId="77777777" w:rsidTr="002F406F">
        <w:tc>
          <w:tcPr>
            <w:tcW w:w="3974" w:type="dxa"/>
            <w:vAlign w:val="bottom"/>
          </w:tcPr>
          <w:p w14:paraId="7A102E3D" w14:textId="77777777" w:rsidR="00C76150" w:rsidRPr="00782E7E" w:rsidRDefault="00C76150" w:rsidP="002F406F">
            <w:pPr>
              <w:ind w:left="435" w:right="-7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Guarantee for operation</w:t>
            </w:r>
          </w:p>
        </w:tc>
        <w:tc>
          <w:tcPr>
            <w:tcW w:w="1368" w:type="dxa"/>
            <w:shd w:val="clear" w:color="auto" w:fill="FAFAFA"/>
          </w:tcPr>
          <w:p w14:paraId="59CAD591"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47,907,209</w:t>
            </w:r>
          </w:p>
        </w:tc>
        <w:tc>
          <w:tcPr>
            <w:tcW w:w="1368" w:type="dxa"/>
            <w:vAlign w:val="bottom"/>
          </w:tcPr>
          <w:p w14:paraId="556FFBCF"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32</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747</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580</w:t>
            </w:r>
          </w:p>
        </w:tc>
        <w:tc>
          <w:tcPr>
            <w:tcW w:w="1368" w:type="dxa"/>
            <w:shd w:val="clear" w:color="auto" w:fill="FAFAFA"/>
          </w:tcPr>
          <w:p w14:paraId="441C0FC3"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8,977,422</w:t>
            </w:r>
          </w:p>
        </w:tc>
        <w:tc>
          <w:tcPr>
            <w:tcW w:w="1368" w:type="dxa"/>
          </w:tcPr>
          <w:p w14:paraId="03958456"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10,102,422</w:t>
            </w:r>
          </w:p>
        </w:tc>
      </w:tr>
      <w:tr w:rsidR="00C76150" w:rsidRPr="00782E7E" w14:paraId="3DF34E8B" w14:textId="77777777" w:rsidTr="002F406F">
        <w:tc>
          <w:tcPr>
            <w:tcW w:w="3974" w:type="dxa"/>
            <w:vAlign w:val="bottom"/>
          </w:tcPr>
          <w:p w14:paraId="6BCA8675" w14:textId="77777777" w:rsidR="00C76150" w:rsidRPr="00782E7E" w:rsidRDefault="00C76150" w:rsidP="002F406F">
            <w:pPr>
              <w:ind w:left="435" w:right="-79"/>
              <w:rPr>
                <w:rFonts w:ascii="Arial" w:hAnsi="Arial" w:cs="Arial"/>
                <w:snapToGrid w:val="0"/>
                <w:color w:val="000000"/>
                <w:sz w:val="18"/>
                <w:szCs w:val="18"/>
                <w:cs/>
                <w:lang w:val="en-GB" w:eastAsia="th-TH"/>
              </w:rPr>
            </w:pPr>
            <w:r w:rsidRPr="00782E7E">
              <w:rPr>
                <w:rFonts w:ascii="Arial" w:hAnsi="Arial" w:cs="Arial"/>
                <w:snapToGrid w:val="0"/>
                <w:color w:val="000000"/>
                <w:sz w:val="18"/>
                <w:szCs w:val="18"/>
                <w:lang w:val="en-GB" w:eastAsia="th-TH"/>
              </w:rPr>
              <w:t>Guarantee for liability from lawsuit</w:t>
            </w:r>
          </w:p>
        </w:tc>
        <w:tc>
          <w:tcPr>
            <w:tcW w:w="1368" w:type="dxa"/>
            <w:tcBorders>
              <w:bottom w:val="single" w:sz="4" w:space="0" w:color="auto"/>
            </w:tcBorders>
            <w:shd w:val="clear" w:color="auto" w:fill="FAFAFA"/>
          </w:tcPr>
          <w:p w14:paraId="53952459"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BA04F43"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cs/>
                <w:lang w:val="en-GB" w:eastAsia="th-TH"/>
              </w:rPr>
              <w:t>29</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986</w:t>
            </w:r>
            <w:r w:rsidRPr="00782E7E">
              <w:rPr>
                <w:rFonts w:ascii="Arial" w:hAnsi="Arial" w:cs="Arial"/>
                <w:noProof/>
                <w:snapToGrid w:val="0"/>
                <w:color w:val="000000"/>
                <w:sz w:val="18"/>
                <w:szCs w:val="18"/>
                <w:lang w:val="en-GB" w:eastAsia="th-TH"/>
              </w:rPr>
              <w:t>,</w:t>
            </w:r>
            <w:r w:rsidRPr="00782E7E">
              <w:rPr>
                <w:rFonts w:ascii="Arial" w:hAnsi="Arial" w:cs="Arial"/>
                <w:noProof/>
                <w:snapToGrid w:val="0"/>
                <w:color w:val="000000"/>
                <w:sz w:val="18"/>
                <w:szCs w:val="18"/>
                <w:cs/>
                <w:lang w:val="en-GB" w:eastAsia="th-TH"/>
              </w:rPr>
              <w:t>081</w:t>
            </w:r>
          </w:p>
        </w:tc>
        <w:tc>
          <w:tcPr>
            <w:tcW w:w="1368" w:type="dxa"/>
            <w:tcBorders>
              <w:bottom w:val="single" w:sz="4" w:space="0" w:color="auto"/>
            </w:tcBorders>
            <w:shd w:val="clear" w:color="auto" w:fill="FAFAFA"/>
          </w:tcPr>
          <w:p w14:paraId="700D8A83"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5287C73D" w14:textId="560695DD"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782E7E">
              <w:rPr>
                <w:rFonts w:ascii="Arial" w:hAnsi="Arial" w:cs="Arial"/>
                <w:noProof/>
                <w:snapToGrid w:val="0"/>
                <w:color w:val="000000"/>
                <w:sz w:val="18"/>
                <w:szCs w:val="18"/>
                <w:lang w:val="en-GB" w:eastAsia="th-TH"/>
              </w:rPr>
              <w:t>29,986,081</w:t>
            </w:r>
          </w:p>
        </w:tc>
      </w:tr>
      <w:tr w:rsidR="00C76150" w:rsidRPr="00782E7E" w14:paraId="41718875" w14:textId="77777777" w:rsidTr="002F406F">
        <w:tc>
          <w:tcPr>
            <w:tcW w:w="3974" w:type="dxa"/>
            <w:vAlign w:val="bottom"/>
          </w:tcPr>
          <w:p w14:paraId="3A190D1A" w14:textId="77777777" w:rsidR="00C76150" w:rsidRPr="00782E7E" w:rsidRDefault="00C76150" w:rsidP="002F406F">
            <w:pPr>
              <w:ind w:left="435"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6E1879C8"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C04D79B"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0D02928"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CC7A0D2"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r>
      <w:tr w:rsidR="00C76150" w:rsidRPr="00782E7E" w14:paraId="6254EE67" w14:textId="77777777" w:rsidTr="002F406F">
        <w:tc>
          <w:tcPr>
            <w:tcW w:w="3974" w:type="dxa"/>
            <w:vAlign w:val="bottom"/>
          </w:tcPr>
          <w:p w14:paraId="3B8CC732" w14:textId="77777777" w:rsidR="00C76150" w:rsidRPr="00782E7E" w:rsidRDefault="00C76150" w:rsidP="002F406F">
            <w:pPr>
              <w:ind w:left="435"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22C2A913"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88,028,610</w:t>
            </w:r>
          </w:p>
        </w:tc>
        <w:tc>
          <w:tcPr>
            <w:tcW w:w="1368" w:type="dxa"/>
            <w:tcBorders>
              <w:bottom w:val="single" w:sz="4" w:space="0" w:color="auto"/>
            </w:tcBorders>
            <w:vAlign w:val="bottom"/>
          </w:tcPr>
          <w:p w14:paraId="20DD0490"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86,097,333</w:t>
            </w:r>
          </w:p>
        </w:tc>
        <w:tc>
          <w:tcPr>
            <w:tcW w:w="1368" w:type="dxa"/>
            <w:tcBorders>
              <w:bottom w:val="single" w:sz="4" w:space="0" w:color="auto"/>
            </w:tcBorders>
            <w:shd w:val="clear" w:color="auto" w:fill="FAFAFA"/>
            <w:vAlign w:val="bottom"/>
          </w:tcPr>
          <w:p w14:paraId="5A04C6CD"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44,991,823</w:t>
            </w:r>
          </w:p>
        </w:tc>
        <w:tc>
          <w:tcPr>
            <w:tcW w:w="1368" w:type="dxa"/>
            <w:tcBorders>
              <w:bottom w:val="single" w:sz="4" w:space="0" w:color="auto"/>
            </w:tcBorders>
            <w:vAlign w:val="bottom"/>
          </w:tcPr>
          <w:p w14:paraId="044B930C" w14:textId="77777777" w:rsidR="00C76150" w:rsidRPr="00782E7E" w:rsidRDefault="00C76150" w:rsidP="002F406F">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782E7E">
              <w:rPr>
                <w:rFonts w:ascii="Arial" w:hAnsi="Arial" w:cs="Arial"/>
                <w:noProof/>
                <w:snapToGrid w:val="0"/>
                <w:color w:val="000000"/>
                <w:sz w:val="18"/>
                <w:szCs w:val="18"/>
                <w:lang w:val="en-GB" w:eastAsia="th-TH"/>
              </w:rPr>
              <w:t>58,745,175</w:t>
            </w:r>
          </w:p>
        </w:tc>
      </w:tr>
    </w:tbl>
    <w:p w14:paraId="6F4AC459" w14:textId="77777777" w:rsidR="00C76150" w:rsidRPr="00782E7E" w:rsidRDefault="00C76150" w:rsidP="00C76150">
      <w:pPr>
        <w:ind w:left="540"/>
        <w:jc w:val="both"/>
        <w:rPr>
          <w:rFonts w:ascii="Arial" w:hAnsi="Arial" w:cs="Arial"/>
          <w:color w:val="000000"/>
          <w:spacing w:val="-4"/>
          <w:sz w:val="18"/>
          <w:szCs w:val="18"/>
          <w:lang w:val="en-GB"/>
        </w:rPr>
      </w:pPr>
    </w:p>
    <w:p w14:paraId="225B8FDB" w14:textId="77777777" w:rsidR="00C76150" w:rsidRPr="00782E7E" w:rsidRDefault="00C76150" w:rsidP="00C76150">
      <w:pPr>
        <w:ind w:left="540"/>
        <w:jc w:val="both"/>
        <w:rPr>
          <w:rFonts w:ascii="Arial" w:hAnsi="Arial" w:cs="Arial"/>
          <w:sz w:val="18"/>
          <w:szCs w:val="18"/>
          <w:lang w:val="en-GB"/>
        </w:rPr>
      </w:pPr>
      <w:r w:rsidRPr="00782E7E">
        <w:rPr>
          <w:rFonts w:ascii="Arial" w:hAnsi="Arial" w:cs="Arial"/>
          <w:spacing w:val="-6"/>
          <w:sz w:val="18"/>
          <w:szCs w:val="18"/>
          <w:lang w:val="en-GB"/>
        </w:rPr>
        <w:t xml:space="preserve">As </w:t>
      </w:r>
      <w:proofErr w:type="gramStart"/>
      <w:r w:rsidRPr="00782E7E">
        <w:rPr>
          <w:rFonts w:ascii="Arial" w:hAnsi="Arial" w:cs="Arial"/>
          <w:spacing w:val="-6"/>
          <w:sz w:val="18"/>
          <w:szCs w:val="18"/>
          <w:lang w:val="en-GB"/>
        </w:rPr>
        <w:t>at</w:t>
      </w:r>
      <w:proofErr w:type="gramEnd"/>
      <w:r w:rsidRPr="00782E7E">
        <w:rPr>
          <w:rFonts w:ascii="Arial" w:hAnsi="Arial" w:cs="Arial"/>
          <w:spacing w:val="-6"/>
          <w:sz w:val="18"/>
          <w:szCs w:val="18"/>
          <w:lang w:val="en-GB"/>
        </w:rPr>
        <w:t xml:space="preserve"> 31 December 2022</w:t>
      </w:r>
      <w:r w:rsidRPr="00782E7E">
        <w:rPr>
          <w:rFonts w:ascii="Arial" w:hAnsi="Arial" w:cs="Arial"/>
          <w:spacing w:val="-6"/>
          <w:sz w:val="18"/>
          <w:szCs w:val="18"/>
          <w:cs/>
          <w:lang w:val="en-GB"/>
        </w:rPr>
        <w:t xml:space="preserve"> </w:t>
      </w:r>
      <w:r w:rsidRPr="00782E7E">
        <w:rPr>
          <w:rFonts w:ascii="Arial" w:hAnsi="Arial" w:cs="Arial"/>
          <w:spacing w:val="-6"/>
          <w:sz w:val="18"/>
          <w:szCs w:val="18"/>
          <w:lang w:val="en-GB"/>
        </w:rPr>
        <w:t>and 2021, bank guarantees of the subsidiaries are secured by the mortgage of some land and building</w:t>
      </w:r>
      <w:r w:rsidRPr="00782E7E">
        <w:rPr>
          <w:rFonts w:ascii="Arial" w:hAnsi="Arial" w:cs="Arial"/>
          <w:sz w:val="18"/>
          <w:szCs w:val="18"/>
          <w:lang w:val="en-GB"/>
        </w:rPr>
        <w:t xml:space="preserve"> (Note 22) and deposits at financial institutions of the subsidiaries.</w:t>
      </w:r>
    </w:p>
    <w:p w14:paraId="2DAA9269" w14:textId="77777777" w:rsidR="00C76150" w:rsidRPr="00782E7E" w:rsidRDefault="00C76150" w:rsidP="00C76150">
      <w:pPr>
        <w:ind w:left="540"/>
        <w:jc w:val="both"/>
        <w:rPr>
          <w:rFonts w:ascii="Arial" w:hAnsi="Arial" w:cs="Arial"/>
          <w:sz w:val="18"/>
          <w:szCs w:val="18"/>
          <w:lang w:val="en-GB"/>
        </w:rPr>
      </w:pPr>
    </w:p>
    <w:p w14:paraId="03BF956C" w14:textId="352C77B5" w:rsidR="00C76150" w:rsidRPr="00782E7E" w:rsidRDefault="00C76150" w:rsidP="00C76150">
      <w:pPr>
        <w:ind w:left="540"/>
        <w:jc w:val="both"/>
        <w:rPr>
          <w:rFonts w:ascii="Arial" w:hAnsi="Arial" w:cs="Arial"/>
          <w:sz w:val="18"/>
          <w:szCs w:val="18"/>
          <w:lang w:val="en-GB"/>
        </w:rPr>
      </w:pPr>
      <w:r w:rsidRPr="00782E7E">
        <w:rPr>
          <w:rFonts w:ascii="Arial" w:hAnsi="Arial" w:cs="Arial"/>
          <w:spacing w:val="-6"/>
          <w:sz w:val="18"/>
          <w:szCs w:val="18"/>
          <w:lang w:val="en-GB"/>
        </w:rPr>
        <w:t xml:space="preserve">As </w:t>
      </w:r>
      <w:proofErr w:type="gramStart"/>
      <w:r w:rsidRPr="00782E7E">
        <w:rPr>
          <w:rFonts w:ascii="Arial" w:hAnsi="Arial" w:cs="Arial"/>
          <w:spacing w:val="-6"/>
          <w:sz w:val="18"/>
          <w:szCs w:val="18"/>
          <w:lang w:val="en-GB"/>
        </w:rPr>
        <w:t>at</w:t>
      </w:r>
      <w:proofErr w:type="gramEnd"/>
      <w:r w:rsidRPr="00782E7E">
        <w:rPr>
          <w:rFonts w:ascii="Arial" w:hAnsi="Arial" w:cs="Arial"/>
          <w:spacing w:val="-6"/>
          <w:sz w:val="18"/>
          <w:szCs w:val="18"/>
          <w:lang w:val="en-GB"/>
        </w:rPr>
        <w:t xml:space="preserve"> 31 December 2022</w:t>
      </w:r>
      <w:r w:rsidR="00C84EC3" w:rsidRPr="00782E7E">
        <w:rPr>
          <w:rFonts w:ascii="Arial" w:hAnsi="Arial" w:cs="Arial"/>
          <w:spacing w:val="-6"/>
          <w:sz w:val="18"/>
          <w:szCs w:val="18"/>
          <w:lang w:val="en-GB"/>
        </w:rPr>
        <w:t xml:space="preserve"> and 2021</w:t>
      </w:r>
      <w:r w:rsidRPr="00782E7E">
        <w:rPr>
          <w:rFonts w:ascii="Arial" w:hAnsi="Arial" w:cs="Arial"/>
          <w:spacing w:val="-6"/>
          <w:sz w:val="18"/>
          <w:szCs w:val="18"/>
          <w:lang w:val="en-GB"/>
        </w:rPr>
        <w:t>, the Group has credit facilities with no collateral for letter of guarantees with a domestic financial</w:t>
      </w:r>
      <w:r w:rsidRPr="00782E7E">
        <w:rPr>
          <w:rFonts w:ascii="Arial" w:hAnsi="Arial" w:cs="Arial"/>
          <w:spacing w:val="-4"/>
          <w:sz w:val="18"/>
          <w:szCs w:val="18"/>
          <w:lang w:val="en-GB"/>
        </w:rPr>
        <w:t xml:space="preserve"> institution. Such credit can be drawn down amounting to Baht 200.00 million. The credit limit is combined line between</w:t>
      </w:r>
      <w:r w:rsidRPr="00782E7E">
        <w:rPr>
          <w:rFonts w:ascii="Arial" w:hAnsi="Arial" w:cs="Arial"/>
          <w:sz w:val="18"/>
          <w:szCs w:val="18"/>
          <w:lang w:val="en-GB"/>
        </w:rPr>
        <w:t xml:space="preserve"> Thonburi Healthcare Group Public Company Limited and a subsidiary.</w:t>
      </w:r>
    </w:p>
    <w:p w14:paraId="67D40A74" w14:textId="77777777" w:rsidR="00C76150" w:rsidRPr="00782E7E" w:rsidRDefault="00C76150" w:rsidP="00C76150">
      <w:pPr>
        <w:ind w:left="540"/>
        <w:jc w:val="both"/>
        <w:rPr>
          <w:rFonts w:ascii="Arial" w:hAnsi="Arial" w:cs="Arial"/>
          <w:color w:val="000000"/>
          <w:spacing w:val="-4"/>
          <w:sz w:val="18"/>
          <w:szCs w:val="18"/>
          <w:lang w:val="en-GB"/>
        </w:rPr>
      </w:pPr>
      <w:r w:rsidRPr="00782E7E">
        <w:rPr>
          <w:rFonts w:ascii="Arial" w:hAnsi="Arial" w:cs="Arial"/>
          <w:color w:val="000000"/>
          <w:spacing w:val="-4"/>
          <w:sz w:val="18"/>
          <w:szCs w:val="18"/>
          <w:lang w:val="en-GB"/>
        </w:rPr>
        <w:br w:type="page"/>
      </w:r>
    </w:p>
    <w:p w14:paraId="4CA1E326" w14:textId="77777777" w:rsidR="00C76150" w:rsidRPr="00782E7E" w:rsidRDefault="00C76150"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r w:rsidRPr="00782E7E">
        <w:rPr>
          <w:rFonts w:ascii="Arial" w:eastAsia="SimSun" w:hAnsi="Arial" w:cs="Arial"/>
          <w:b/>
          <w:bCs/>
          <w:snapToGrid w:val="0"/>
          <w:color w:val="C45911"/>
          <w:sz w:val="18"/>
          <w:szCs w:val="18"/>
          <w:lang w:val="en-GB" w:eastAsia="th-TH"/>
        </w:rPr>
        <w:t>43.2</w:t>
      </w:r>
      <w:r w:rsidRPr="00782E7E">
        <w:rPr>
          <w:rFonts w:ascii="Arial" w:eastAsia="SimSun" w:hAnsi="Arial" w:cs="Arial"/>
          <w:b/>
          <w:bCs/>
          <w:snapToGrid w:val="0"/>
          <w:color w:val="C45911"/>
          <w:sz w:val="18"/>
          <w:szCs w:val="18"/>
          <w:cs/>
          <w:lang w:val="en-GB" w:eastAsia="th-TH"/>
        </w:rPr>
        <w:tab/>
      </w:r>
      <w:r w:rsidRPr="00782E7E">
        <w:rPr>
          <w:rFonts w:ascii="Arial" w:eastAsia="SimSun" w:hAnsi="Arial" w:cs="Arial"/>
          <w:b/>
          <w:bCs/>
          <w:snapToGrid w:val="0"/>
          <w:color w:val="C45911"/>
          <w:sz w:val="18"/>
          <w:szCs w:val="18"/>
          <w:lang w:val="en-GB" w:eastAsia="th-TH"/>
        </w:rPr>
        <w:t>Aval of promissory notes</w:t>
      </w:r>
    </w:p>
    <w:p w14:paraId="79940EEE" w14:textId="77777777" w:rsidR="00C76150" w:rsidRPr="00782E7E" w:rsidRDefault="00C76150" w:rsidP="00C76150">
      <w:pPr>
        <w:ind w:left="540"/>
        <w:jc w:val="both"/>
        <w:rPr>
          <w:rFonts w:ascii="Arial" w:hAnsi="Arial" w:cs="Arial"/>
          <w:spacing w:val="-6"/>
          <w:sz w:val="18"/>
          <w:szCs w:val="18"/>
          <w:lang w:val="en-GB"/>
        </w:rPr>
      </w:pPr>
    </w:p>
    <w:p w14:paraId="400DB067" w14:textId="77777777" w:rsidR="00C76150" w:rsidRPr="00782E7E" w:rsidRDefault="00C76150" w:rsidP="00C76150">
      <w:pPr>
        <w:ind w:left="540"/>
        <w:jc w:val="both"/>
        <w:rPr>
          <w:rFonts w:ascii="Arial" w:hAnsi="Arial" w:cs="Arial"/>
          <w:spacing w:val="-6"/>
          <w:sz w:val="18"/>
          <w:szCs w:val="18"/>
          <w:lang w:val="en-GB"/>
        </w:rPr>
      </w:pPr>
      <w:r w:rsidRPr="00782E7E">
        <w:rPr>
          <w:rFonts w:ascii="Arial" w:hAnsi="Arial" w:cs="Arial"/>
          <w:spacing w:val="-6"/>
          <w:sz w:val="18"/>
          <w:szCs w:val="18"/>
          <w:lang w:val="en-GB"/>
        </w:rPr>
        <w:t>As at 31 December 2022, the Group and the Company has the aval of promissory notes which are guaranteed for payment by banks of Baht 4.76 million (</w:t>
      </w:r>
      <w:proofErr w:type="gramStart"/>
      <w:r w:rsidRPr="00782E7E">
        <w:rPr>
          <w:rFonts w:ascii="Arial" w:hAnsi="Arial" w:cs="Arial"/>
          <w:spacing w:val="-6"/>
          <w:sz w:val="18"/>
          <w:szCs w:val="18"/>
          <w:lang w:val="en-GB"/>
        </w:rPr>
        <w:t>2021 :</w:t>
      </w:r>
      <w:proofErr w:type="gramEnd"/>
      <w:r w:rsidRPr="00782E7E">
        <w:rPr>
          <w:rFonts w:ascii="Arial" w:hAnsi="Arial" w:cs="Arial"/>
          <w:spacing w:val="-6"/>
          <w:sz w:val="18"/>
          <w:szCs w:val="18"/>
          <w:lang w:val="en-GB"/>
        </w:rPr>
        <w:t xml:space="preserve"> the Group and the Company has the aval of promissory notes which are guaranteed for payment by banks of Baht 16.48 million and Baht 2.18 million, respectively). </w:t>
      </w:r>
    </w:p>
    <w:p w14:paraId="683547A4" w14:textId="77777777" w:rsidR="00C76150" w:rsidRPr="00782E7E" w:rsidRDefault="00C76150" w:rsidP="00C76150">
      <w:pPr>
        <w:ind w:left="540"/>
        <w:jc w:val="both"/>
        <w:rPr>
          <w:rFonts w:ascii="Arial" w:hAnsi="Arial" w:cs="Arial"/>
          <w:spacing w:val="-6"/>
          <w:sz w:val="18"/>
          <w:szCs w:val="18"/>
          <w:lang w:val="en-GB"/>
        </w:rPr>
      </w:pPr>
    </w:p>
    <w:p w14:paraId="5F0A51D1" w14:textId="77777777" w:rsidR="00C76150" w:rsidRPr="00782E7E" w:rsidRDefault="00C76150" w:rsidP="00C76150">
      <w:pPr>
        <w:ind w:left="540"/>
        <w:jc w:val="both"/>
        <w:rPr>
          <w:rFonts w:ascii="Arial" w:hAnsi="Arial" w:cs="Arial"/>
          <w:spacing w:val="-6"/>
          <w:sz w:val="18"/>
          <w:szCs w:val="18"/>
          <w:lang w:val="en-GB"/>
        </w:rPr>
      </w:pPr>
      <w:r w:rsidRPr="00782E7E">
        <w:rPr>
          <w:rFonts w:ascii="Arial" w:hAnsi="Arial" w:cs="Arial"/>
          <w:spacing w:val="-8"/>
          <w:sz w:val="18"/>
          <w:szCs w:val="18"/>
          <w:lang w:val="en-GB"/>
        </w:rPr>
        <w:t>The Group has credit facilities with no collateral for aval of promissory notes with a domestic financial institution. Such credit</w:t>
      </w:r>
      <w:r w:rsidRPr="00782E7E">
        <w:rPr>
          <w:rFonts w:ascii="Arial" w:hAnsi="Arial" w:cs="Arial"/>
          <w:spacing w:val="-6"/>
          <w:sz w:val="18"/>
          <w:szCs w:val="18"/>
          <w:lang w:val="en-GB"/>
        </w:rPr>
        <w:t xml:space="preserve"> is the credit limit which is combined line between Thonburi Healthcare Group Public Company Limited and a subsidiary (Note 26).</w:t>
      </w:r>
    </w:p>
    <w:p w14:paraId="29F1A6B4" w14:textId="77777777" w:rsidR="00C76150" w:rsidRPr="00782E7E" w:rsidRDefault="00C76150" w:rsidP="00C76150">
      <w:pPr>
        <w:ind w:left="540"/>
        <w:jc w:val="both"/>
        <w:rPr>
          <w:rFonts w:ascii="Arial" w:hAnsi="Arial" w:cs="Arial"/>
          <w:spacing w:val="-6"/>
          <w:sz w:val="18"/>
          <w:szCs w:val="18"/>
          <w:lang w:val="en-GB"/>
        </w:rPr>
      </w:pPr>
    </w:p>
    <w:p w14:paraId="369510D2" w14:textId="77777777" w:rsidR="00C76150" w:rsidRPr="00782E7E" w:rsidRDefault="00C76150" w:rsidP="00C76150">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r w:rsidRPr="00782E7E">
        <w:rPr>
          <w:rFonts w:ascii="Arial" w:eastAsia="SimSun" w:hAnsi="Arial" w:cs="Arial"/>
          <w:b/>
          <w:bCs/>
          <w:snapToGrid w:val="0"/>
          <w:color w:val="C45911"/>
          <w:sz w:val="18"/>
          <w:szCs w:val="18"/>
          <w:lang w:val="en-GB" w:eastAsia="th-TH"/>
        </w:rPr>
        <w:t>43.3</w:t>
      </w:r>
      <w:r w:rsidRPr="00782E7E">
        <w:rPr>
          <w:rFonts w:ascii="Arial" w:eastAsia="SimSun" w:hAnsi="Arial" w:cs="Arial"/>
          <w:b/>
          <w:bCs/>
          <w:snapToGrid w:val="0"/>
          <w:color w:val="C45911"/>
          <w:sz w:val="18"/>
          <w:szCs w:val="18"/>
          <w:cs/>
          <w:lang w:val="en-GB" w:eastAsia="th-TH"/>
        </w:rPr>
        <w:tab/>
      </w:r>
      <w:r w:rsidRPr="00782E7E">
        <w:rPr>
          <w:rFonts w:ascii="Arial" w:eastAsia="SimSun" w:hAnsi="Arial" w:cs="Arial"/>
          <w:b/>
          <w:bCs/>
          <w:snapToGrid w:val="0"/>
          <w:color w:val="C45911"/>
          <w:sz w:val="18"/>
          <w:szCs w:val="18"/>
          <w:lang w:val="en-GB" w:eastAsia="th-TH"/>
        </w:rPr>
        <w:t>Guarantees for related companies</w:t>
      </w:r>
    </w:p>
    <w:p w14:paraId="0FB3226E" w14:textId="77777777" w:rsidR="00C76150" w:rsidRPr="00782E7E" w:rsidRDefault="00C76150" w:rsidP="00C76150">
      <w:pPr>
        <w:ind w:left="540"/>
        <w:jc w:val="both"/>
        <w:rPr>
          <w:rFonts w:ascii="Arial" w:hAnsi="Arial" w:cs="Arial"/>
          <w:color w:val="000000"/>
          <w:sz w:val="18"/>
          <w:szCs w:val="18"/>
          <w:lang w:val="en-GB"/>
        </w:rPr>
      </w:pPr>
    </w:p>
    <w:p w14:paraId="663C9D24" w14:textId="77777777" w:rsidR="00C76150" w:rsidRPr="00782E7E" w:rsidRDefault="00C76150" w:rsidP="00C76150">
      <w:pPr>
        <w:ind w:left="540"/>
        <w:jc w:val="both"/>
        <w:rPr>
          <w:rFonts w:ascii="Arial" w:hAnsi="Arial" w:cs="Arial"/>
          <w:color w:val="CF4A02"/>
          <w:sz w:val="18"/>
          <w:szCs w:val="18"/>
          <w:u w:val="single"/>
          <w:lang w:val="en-GB"/>
        </w:rPr>
      </w:pPr>
      <w:r w:rsidRPr="00782E7E">
        <w:rPr>
          <w:rFonts w:ascii="Arial" w:hAnsi="Arial" w:cs="Arial"/>
          <w:color w:val="CF4A02"/>
          <w:sz w:val="18"/>
          <w:szCs w:val="18"/>
          <w:u w:val="single"/>
          <w:lang w:val="en-GB"/>
        </w:rPr>
        <w:t>Subsidiaries</w:t>
      </w:r>
    </w:p>
    <w:p w14:paraId="3E655D59" w14:textId="77777777" w:rsidR="00C76150" w:rsidRPr="00782E7E" w:rsidRDefault="00C76150" w:rsidP="00C76150">
      <w:pPr>
        <w:ind w:left="540"/>
        <w:jc w:val="both"/>
        <w:rPr>
          <w:rFonts w:ascii="Arial" w:hAnsi="Arial" w:cs="Arial"/>
          <w:color w:val="000000"/>
          <w:sz w:val="18"/>
          <w:szCs w:val="18"/>
          <w:lang w:val="en-GB"/>
        </w:rPr>
      </w:pPr>
    </w:p>
    <w:p w14:paraId="51BAEF0E" w14:textId="77777777"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z w:val="18"/>
          <w:szCs w:val="18"/>
          <w:lang w:val="en-GB"/>
        </w:rPr>
        <w:t xml:space="preserve">As </w:t>
      </w:r>
      <w:proofErr w:type="gramStart"/>
      <w:r w:rsidRPr="00782E7E">
        <w:rPr>
          <w:rFonts w:ascii="Arial" w:hAnsi="Arial" w:cs="Arial"/>
          <w:color w:val="000000"/>
          <w:sz w:val="18"/>
          <w:szCs w:val="18"/>
          <w:lang w:val="en-GB"/>
        </w:rPr>
        <w:t>at</w:t>
      </w:r>
      <w:proofErr w:type="gramEnd"/>
      <w:r w:rsidRPr="00782E7E">
        <w:rPr>
          <w:rFonts w:ascii="Arial" w:hAnsi="Arial" w:cs="Arial"/>
          <w:color w:val="000000"/>
          <w:sz w:val="18"/>
          <w:szCs w:val="18"/>
          <w:lang w:val="en-GB"/>
        </w:rPr>
        <w:t xml:space="preserve"> 31 December 2022 and 2021, the Company is a guarantor of subsidiaries detailed as follows:</w:t>
      </w:r>
    </w:p>
    <w:p w14:paraId="0B71D01E" w14:textId="77777777" w:rsidR="00C76150" w:rsidRPr="00782E7E" w:rsidRDefault="00C76150" w:rsidP="00C76150">
      <w:pPr>
        <w:ind w:left="540"/>
        <w:jc w:val="both"/>
        <w:rPr>
          <w:rFonts w:ascii="Arial" w:hAnsi="Arial" w:cs="Arial"/>
          <w:color w:val="000000"/>
          <w:sz w:val="18"/>
          <w:szCs w:val="18"/>
          <w:lang w:val="en-GB"/>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C76150" w:rsidRPr="00782E7E" w14:paraId="306BAA5F" w14:textId="77777777" w:rsidTr="002F406F">
        <w:tc>
          <w:tcPr>
            <w:tcW w:w="5443" w:type="dxa"/>
            <w:vAlign w:val="bottom"/>
          </w:tcPr>
          <w:p w14:paraId="2849D52F" w14:textId="77777777" w:rsidR="00C76150" w:rsidRPr="00782E7E" w:rsidRDefault="00C76150" w:rsidP="002F406F">
            <w:pPr>
              <w:pStyle w:val="a0"/>
              <w:ind w:left="-113" w:right="-72"/>
              <w:jc w:val="center"/>
              <w:rPr>
                <w:rFonts w:ascii="Arial" w:hAnsi="Arial" w:cs="Arial"/>
                <w:b/>
                <w:bCs/>
                <w:snapToGrid w:val="0"/>
                <w:color w:val="000000"/>
                <w:spacing w:val="-2"/>
                <w:sz w:val="16"/>
                <w:szCs w:val="16"/>
                <w:lang w:eastAsia="th-TH"/>
              </w:rPr>
            </w:pPr>
          </w:p>
        </w:tc>
        <w:tc>
          <w:tcPr>
            <w:tcW w:w="1304" w:type="dxa"/>
          </w:tcPr>
          <w:p w14:paraId="33842E16" w14:textId="77777777" w:rsidR="00C76150" w:rsidRPr="00782E7E" w:rsidRDefault="00C76150" w:rsidP="002F406F">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tcPr>
          <w:p w14:paraId="70E8DCCD" w14:textId="77777777" w:rsidR="00C76150" w:rsidRPr="00782E7E" w:rsidRDefault="00C76150" w:rsidP="002F406F">
            <w:pPr>
              <w:pStyle w:val="a0"/>
              <w:ind w:left="-40" w:right="-72"/>
              <w:jc w:val="center"/>
              <w:rPr>
                <w:rFonts w:ascii="Arial" w:hAnsi="Arial" w:cs="Arial"/>
                <w:b/>
                <w:bCs/>
                <w:snapToGrid w:val="0"/>
                <w:color w:val="000000"/>
                <w:spacing w:val="-4"/>
                <w:sz w:val="16"/>
                <w:szCs w:val="16"/>
                <w:lang w:eastAsia="th-TH"/>
              </w:rPr>
            </w:pPr>
            <w:r w:rsidRPr="00782E7E">
              <w:rPr>
                <w:rFonts w:ascii="Arial" w:hAnsi="Arial" w:cs="Arial"/>
                <w:b/>
                <w:bCs/>
                <w:snapToGrid w:val="0"/>
                <w:color w:val="000000"/>
                <w:sz w:val="16"/>
                <w:szCs w:val="16"/>
                <w:lang w:eastAsia="th-TH"/>
              </w:rPr>
              <w:t>Guarantee limit</w:t>
            </w:r>
          </w:p>
        </w:tc>
      </w:tr>
      <w:tr w:rsidR="00C76150" w:rsidRPr="00782E7E" w14:paraId="1D85296D" w14:textId="77777777" w:rsidTr="002F406F">
        <w:tc>
          <w:tcPr>
            <w:tcW w:w="5443" w:type="dxa"/>
            <w:tcBorders>
              <w:bottom w:val="single" w:sz="4" w:space="0" w:color="auto"/>
            </w:tcBorders>
            <w:vAlign w:val="bottom"/>
          </w:tcPr>
          <w:p w14:paraId="2D73C8C4" w14:textId="77777777" w:rsidR="00C76150" w:rsidRPr="00782E7E" w:rsidRDefault="00C76150" w:rsidP="002F406F">
            <w:pPr>
              <w:pStyle w:val="a0"/>
              <w:ind w:left="-113" w:right="-72"/>
              <w:jc w:val="center"/>
              <w:rPr>
                <w:rFonts w:ascii="Arial" w:hAnsi="Arial" w:cs="Arial"/>
                <w:b/>
                <w:bCs/>
                <w:snapToGrid w:val="0"/>
                <w:color w:val="000000"/>
                <w:spacing w:val="-2"/>
                <w:sz w:val="16"/>
                <w:szCs w:val="16"/>
                <w:lang w:eastAsia="th-TH"/>
              </w:rPr>
            </w:pPr>
            <w:r w:rsidRPr="00782E7E">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4DE9E144" w14:textId="77777777" w:rsidR="00C76150" w:rsidRPr="00782E7E" w:rsidRDefault="00C76150" w:rsidP="002F406F">
            <w:pPr>
              <w:pStyle w:val="a0"/>
              <w:ind w:left="-40" w:right="-72"/>
              <w:jc w:val="center"/>
              <w:rPr>
                <w:rFonts w:ascii="Arial" w:hAnsi="Arial" w:cs="Arial"/>
                <w:b/>
                <w:bCs/>
                <w:snapToGrid w:val="0"/>
                <w:color w:val="000000"/>
                <w:spacing w:val="-2"/>
                <w:sz w:val="16"/>
                <w:szCs w:val="16"/>
                <w:lang w:eastAsia="th-TH"/>
              </w:rPr>
            </w:pPr>
            <w:r w:rsidRPr="00782E7E">
              <w:rPr>
                <w:rFonts w:ascii="Arial" w:hAnsi="Arial" w:cs="Arial"/>
                <w:b/>
                <w:bCs/>
                <w:snapToGrid w:val="0"/>
                <w:color w:val="000000"/>
                <w:spacing w:val="-2"/>
                <w:sz w:val="16"/>
                <w:szCs w:val="16"/>
                <w:lang w:eastAsia="th-TH"/>
              </w:rPr>
              <w:t>Currency</w:t>
            </w:r>
          </w:p>
        </w:tc>
        <w:tc>
          <w:tcPr>
            <w:tcW w:w="1080" w:type="dxa"/>
            <w:tcBorders>
              <w:top w:val="single" w:sz="4" w:space="0" w:color="auto"/>
              <w:bottom w:val="single" w:sz="4" w:space="0" w:color="auto"/>
            </w:tcBorders>
          </w:tcPr>
          <w:p w14:paraId="2073D448" w14:textId="77777777" w:rsidR="00C76150" w:rsidRPr="00782E7E" w:rsidRDefault="00C76150" w:rsidP="002F406F">
            <w:pPr>
              <w:pStyle w:val="a0"/>
              <w:tabs>
                <w:tab w:val="right" w:pos="893"/>
              </w:tabs>
              <w:ind w:left="-40"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t>2022</w:t>
            </w:r>
          </w:p>
        </w:tc>
        <w:tc>
          <w:tcPr>
            <w:tcW w:w="1080" w:type="dxa"/>
            <w:tcBorders>
              <w:top w:val="single" w:sz="4" w:space="0" w:color="auto"/>
              <w:bottom w:val="single" w:sz="4" w:space="0" w:color="auto"/>
            </w:tcBorders>
          </w:tcPr>
          <w:p w14:paraId="16A39B2F" w14:textId="77777777" w:rsidR="00C76150" w:rsidRPr="00782E7E" w:rsidRDefault="00C76150" w:rsidP="002F406F">
            <w:pPr>
              <w:pStyle w:val="a0"/>
              <w:tabs>
                <w:tab w:val="right" w:pos="893"/>
              </w:tabs>
              <w:ind w:left="-40" w:right="-72"/>
              <w:jc w:val="both"/>
              <w:rPr>
                <w:rFonts w:ascii="Arial" w:hAnsi="Arial" w:cs="Arial"/>
                <w:b/>
                <w:bCs/>
                <w:snapToGrid w:val="0"/>
                <w:color w:val="000000"/>
                <w:spacing w:val="-4"/>
                <w:sz w:val="16"/>
                <w:szCs w:val="16"/>
                <w:lang w:eastAsia="th-TH"/>
              </w:rPr>
            </w:pPr>
            <w:r w:rsidRPr="00782E7E">
              <w:rPr>
                <w:rFonts w:ascii="Arial" w:hAnsi="Arial" w:cs="Arial"/>
                <w:b/>
                <w:bCs/>
                <w:snapToGrid w:val="0"/>
                <w:color w:val="000000"/>
                <w:spacing w:val="-4"/>
                <w:sz w:val="16"/>
                <w:szCs w:val="16"/>
                <w:lang w:eastAsia="th-TH"/>
              </w:rPr>
              <w:tab/>
              <w:t>2021</w:t>
            </w:r>
          </w:p>
        </w:tc>
      </w:tr>
      <w:tr w:rsidR="00C76150" w:rsidRPr="00782E7E" w14:paraId="1EEC45D0" w14:textId="77777777" w:rsidTr="002F406F">
        <w:tc>
          <w:tcPr>
            <w:tcW w:w="5443" w:type="dxa"/>
            <w:tcBorders>
              <w:top w:val="single" w:sz="4" w:space="0" w:color="auto"/>
            </w:tcBorders>
            <w:vAlign w:val="bottom"/>
          </w:tcPr>
          <w:p w14:paraId="1892FBCA" w14:textId="77777777" w:rsidR="00C76150" w:rsidRPr="00782E7E" w:rsidRDefault="00C76150" w:rsidP="002F406F">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59D228E8" w14:textId="77777777" w:rsidR="00C76150" w:rsidRPr="00782E7E" w:rsidRDefault="00C76150" w:rsidP="002F406F">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shd w:val="clear" w:color="auto" w:fill="FAFAFA"/>
          </w:tcPr>
          <w:p w14:paraId="6E7832C8" w14:textId="77777777" w:rsidR="00C76150" w:rsidRPr="00782E7E" w:rsidRDefault="00C76150" w:rsidP="002F406F">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14410F15" w14:textId="77777777" w:rsidR="00C76150" w:rsidRPr="00782E7E" w:rsidRDefault="00C76150" w:rsidP="002F406F">
            <w:pPr>
              <w:tabs>
                <w:tab w:val="right" w:pos="893"/>
              </w:tabs>
              <w:ind w:left="-40" w:right="-72"/>
              <w:jc w:val="both"/>
              <w:rPr>
                <w:rFonts w:ascii="Arial" w:hAnsi="Arial" w:cs="Arial"/>
                <w:noProof/>
                <w:snapToGrid w:val="0"/>
                <w:color w:val="000000"/>
                <w:spacing w:val="-4"/>
                <w:sz w:val="8"/>
                <w:szCs w:val="8"/>
                <w:lang w:val="en-GB" w:eastAsia="th-TH"/>
              </w:rPr>
            </w:pPr>
          </w:p>
        </w:tc>
      </w:tr>
      <w:tr w:rsidR="00C76150" w:rsidRPr="00782E7E" w14:paraId="59CE49EF" w14:textId="77777777" w:rsidTr="002F406F">
        <w:tc>
          <w:tcPr>
            <w:tcW w:w="5443" w:type="dxa"/>
            <w:vAlign w:val="bottom"/>
          </w:tcPr>
          <w:p w14:paraId="693F0457" w14:textId="171AE1FB" w:rsidR="00C76150" w:rsidRPr="00782E7E" w:rsidRDefault="00C84EC3" w:rsidP="002F406F">
            <w:pPr>
              <w:ind w:left="-113" w:right="-72"/>
              <w:rPr>
                <w:rFonts w:ascii="Arial" w:hAnsi="Arial" w:cs="Arial"/>
                <w:noProof/>
                <w:snapToGrid w:val="0"/>
                <w:color w:val="000000"/>
                <w:spacing w:val="-8"/>
                <w:sz w:val="16"/>
                <w:szCs w:val="16"/>
                <w:lang w:val="en-GB" w:eastAsia="th-TH"/>
              </w:rPr>
            </w:pPr>
            <w:r w:rsidRPr="00782E7E">
              <w:rPr>
                <w:rFonts w:ascii="Arial" w:hAnsi="Arial" w:cs="Arial"/>
                <w:color w:val="000000"/>
                <w:spacing w:val="-2"/>
                <w:sz w:val="16"/>
                <w:szCs w:val="16"/>
                <w:lang w:val="en-GB"/>
              </w:rPr>
              <w:t>Providing guarantee for long-term loans facilities of subsidiaries</w:t>
            </w:r>
          </w:p>
        </w:tc>
        <w:tc>
          <w:tcPr>
            <w:tcW w:w="1304" w:type="dxa"/>
          </w:tcPr>
          <w:p w14:paraId="31967E42" w14:textId="77777777" w:rsidR="00C76150" w:rsidRPr="00782E7E" w:rsidRDefault="00C76150" w:rsidP="002F406F">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75767F18" w14:textId="77777777" w:rsidR="00C76150" w:rsidRPr="00782E7E" w:rsidRDefault="00C76150" w:rsidP="002F406F">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2,160.00</w:t>
            </w:r>
          </w:p>
        </w:tc>
        <w:tc>
          <w:tcPr>
            <w:tcW w:w="1080" w:type="dxa"/>
            <w:vAlign w:val="bottom"/>
          </w:tcPr>
          <w:p w14:paraId="5DF6A2BE" w14:textId="77777777" w:rsidR="00C76150" w:rsidRPr="00782E7E" w:rsidRDefault="00C76150" w:rsidP="002F406F">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cs/>
                <w:lang w:val="en-GB"/>
              </w:rPr>
              <w:tab/>
            </w:r>
            <w:r w:rsidRPr="00782E7E">
              <w:rPr>
                <w:rFonts w:ascii="Arial" w:hAnsi="Arial" w:cs="Arial"/>
                <w:color w:val="000000"/>
                <w:spacing w:val="-4"/>
                <w:sz w:val="16"/>
                <w:szCs w:val="16"/>
                <w:lang w:val="en-GB"/>
              </w:rPr>
              <w:t>963</w:t>
            </w:r>
            <w:r w:rsidRPr="00782E7E">
              <w:rPr>
                <w:rFonts w:ascii="Arial" w:hAnsi="Arial" w:cs="Arial"/>
                <w:color w:val="000000"/>
                <w:spacing w:val="-4"/>
                <w:sz w:val="16"/>
                <w:szCs w:val="16"/>
                <w:cs/>
                <w:lang w:val="en-GB"/>
              </w:rPr>
              <w:t>.</w:t>
            </w:r>
            <w:r w:rsidRPr="00782E7E">
              <w:rPr>
                <w:rFonts w:ascii="Arial" w:hAnsi="Arial" w:cs="Arial"/>
                <w:color w:val="000000"/>
                <w:spacing w:val="-4"/>
                <w:sz w:val="16"/>
                <w:szCs w:val="16"/>
                <w:lang w:val="en-GB"/>
              </w:rPr>
              <w:t>70</w:t>
            </w:r>
          </w:p>
        </w:tc>
      </w:tr>
      <w:tr w:rsidR="00C76150" w:rsidRPr="00782E7E" w14:paraId="01BD2FAD" w14:textId="77777777" w:rsidTr="002F406F">
        <w:tc>
          <w:tcPr>
            <w:tcW w:w="5443" w:type="dxa"/>
            <w:vAlign w:val="bottom"/>
          </w:tcPr>
          <w:p w14:paraId="6BAD4364" w14:textId="77777777" w:rsidR="00C76150" w:rsidRPr="00782E7E" w:rsidRDefault="00C76150" w:rsidP="002F406F">
            <w:pPr>
              <w:ind w:left="-113" w:right="-72"/>
              <w:rPr>
                <w:rFonts w:ascii="Arial" w:hAnsi="Arial" w:cs="Arial"/>
                <w:color w:val="000000"/>
                <w:spacing w:val="-2"/>
                <w:sz w:val="16"/>
                <w:szCs w:val="16"/>
                <w:lang w:val="en-GB"/>
              </w:rPr>
            </w:pPr>
            <w:r w:rsidRPr="00782E7E">
              <w:rPr>
                <w:rFonts w:ascii="Arial" w:hAnsi="Arial" w:cs="Arial"/>
                <w:color w:val="000000"/>
                <w:spacing w:val="-2"/>
                <w:sz w:val="16"/>
                <w:szCs w:val="16"/>
                <w:lang w:val="en-GB"/>
              </w:rPr>
              <w:t xml:space="preserve">Providing guarantee for short-term credit facilities of a subsidiary, combined </w:t>
            </w:r>
          </w:p>
        </w:tc>
        <w:tc>
          <w:tcPr>
            <w:tcW w:w="1304" w:type="dxa"/>
          </w:tcPr>
          <w:p w14:paraId="70FF4D29" w14:textId="77777777" w:rsidR="00C76150" w:rsidRPr="00782E7E" w:rsidRDefault="00C76150" w:rsidP="002F406F">
            <w:pPr>
              <w:tabs>
                <w:tab w:val="right" w:pos="893"/>
              </w:tabs>
              <w:ind w:left="-40" w:right="-72"/>
              <w:jc w:val="center"/>
              <w:rPr>
                <w:rFonts w:ascii="Arial" w:hAnsi="Arial" w:cs="Arial"/>
                <w:color w:val="000000"/>
                <w:spacing w:val="-4"/>
                <w:sz w:val="16"/>
                <w:szCs w:val="16"/>
                <w:lang w:val="en-GB"/>
              </w:rPr>
            </w:pPr>
          </w:p>
        </w:tc>
        <w:tc>
          <w:tcPr>
            <w:tcW w:w="1080" w:type="dxa"/>
            <w:shd w:val="clear" w:color="auto" w:fill="FAFAFA"/>
            <w:vAlign w:val="bottom"/>
          </w:tcPr>
          <w:p w14:paraId="0D400539" w14:textId="2A4CED06" w:rsidR="00C76150" w:rsidRPr="00782E7E" w:rsidRDefault="00C76150" w:rsidP="002F406F">
            <w:pPr>
              <w:tabs>
                <w:tab w:val="right" w:pos="893"/>
              </w:tabs>
              <w:ind w:left="-40" w:right="-72"/>
              <w:jc w:val="both"/>
              <w:rPr>
                <w:rFonts w:ascii="Arial" w:hAnsi="Arial" w:cs="Arial"/>
                <w:color w:val="000000"/>
                <w:spacing w:val="-4"/>
                <w:sz w:val="16"/>
                <w:szCs w:val="16"/>
                <w:lang w:val="en-GB"/>
              </w:rPr>
            </w:pPr>
          </w:p>
        </w:tc>
        <w:tc>
          <w:tcPr>
            <w:tcW w:w="1080" w:type="dxa"/>
            <w:vAlign w:val="bottom"/>
          </w:tcPr>
          <w:p w14:paraId="6C1521C3" w14:textId="2F4CA46E" w:rsidR="00C76150" w:rsidRPr="00782E7E" w:rsidRDefault="00C76150" w:rsidP="002F406F">
            <w:pPr>
              <w:tabs>
                <w:tab w:val="decimal" w:pos="893"/>
              </w:tabs>
              <w:ind w:left="-40" w:right="-72"/>
              <w:jc w:val="both"/>
              <w:rPr>
                <w:rFonts w:ascii="Arial" w:hAnsi="Arial" w:cs="Arial"/>
                <w:color w:val="000000"/>
                <w:spacing w:val="-4"/>
                <w:sz w:val="16"/>
                <w:szCs w:val="16"/>
                <w:lang w:val="en-GB"/>
              </w:rPr>
            </w:pPr>
          </w:p>
        </w:tc>
      </w:tr>
      <w:tr w:rsidR="00C76150" w:rsidRPr="00782E7E" w14:paraId="356F8550" w14:textId="77777777" w:rsidTr="002F406F">
        <w:tc>
          <w:tcPr>
            <w:tcW w:w="5443" w:type="dxa"/>
            <w:vAlign w:val="bottom"/>
          </w:tcPr>
          <w:p w14:paraId="51DAC0CF" w14:textId="77777777" w:rsidR="00C76150" w:rsidRPr="00782E7E" w:rsidRDefault="00C76150" w:rsidP="002F406F">
            <w:pPr>
              <w:ind w:left="-113" w:right="-72"/>
              <w:rPr>
                <w:rFonts w:ascii="Arial" w:hAnsi="Arial" w:cs="Arial"/>
                <w:color w:val="000000"/>
                <w:spacing w:val="-2"/>
                <w:sz w:val="16"/>
                <w:szCs w:val="16"/>
                <w:lang w:val="en-GB"/>
              </w:rPr>
            </w:pPr>
            <w:r w:rsidRPr="00782E7E">
              <w:rPr>
                <w:rFonts w:ascii="Arial" w:hAnsi="Arial" w:cs="Arial"/>
                <w:color w:val="000000"/>
                <w:spacing w:val="-2"/>
                <w:sz w:val="16"/>
                <w:szCs w:val="16"/>
                <w:lang w:val="en-GB"/>
              </w:rPr>
              <w:t xml:space="preserve">  line with the Company</w:t>
            </w:r>
          </w:p>
        </w:tc>
        <w:tc>
          <w:tcPr>
            <w:tcW w:w="1304" w:type="dxa"/>
          </w:tcPr>
          <w:p w14:paraId="5023B18C" w14:textId="77777777" w:rsidR="00C76150" w:rsidRPr="00782E7E" w:rsidRDefault="00C76150" w:rsidP="002F406F">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045F2B5E" w14:textId="78FEAFCA" w:rsidR="00C76150" w:rsidRPr="00782E7E" w:rsidRDefault="00C84EC3" w:rsidP="002F406F">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 xml:space="preserve">                  -    </w:t>
            </w:r>
          </w:p>
        </w:tc>
        <w:tc>
          <w:tcPr>
            <w:tcW w:w="1080" w:type="dxa"/>
            <w:vAlign w:val="bottom"/>
          </w:tcPr>
          <w:p w14:paraId="520F7104" w14:textId="642DC995" w:rsidR="00C76150" w:rsidRPr="00782E7E" w:rsidRDefault="00C76150" w:rsidP="002F406F">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cs/>
                <w:lang w:val="en-GB"/>
              </w:rPr>
              <w:tab/>
            </w:r>
            <w:r w:rsidR="00C84EC3" w:rsidRPr="00782E7E">
              <w:rPr>
                <w:rFonts w:ascii="Arial" w:hAnsi="Arial" w:cs="Arial"/>
                <w:color w:val="000000"/>
                <w:spacing w:val="-4"/>
                <w:sz w:val="16"/>
                <w:szCs w:val="16"/>
                <w:lang w:val="en-GB"/>
              </w:rPr>
              <w:t>500</w:t>
            </w:r>
            <w:r w:rsidRPr="00782E7E">
              <w:rPr>
                <w:rFonts w:ascii="Arial" w:hAnsi="Arial" w:cs="Arial"/>
                <w:color w:val="000000"/>
                <w:spacing w:val="-4"/>
                <w:sz w:val="16"/>
                <w:szCs w:val="16"/>
                <w:cs/>
                <w:lang w:val="en-GB"/>
              </w:rPr>
              <w:t>.</w:t>
            </w:r>
            <w:r w:rsidRPr="00782E7E">
              <w:rPr>
                <w:rFonts w:ascii="Arial" w:hAnsi="Arial" w:cs="Arial"/>
                <w:color w:val="000000"/>
                <w:spacing w:val="-4"/>
                <w:sz w:val="16"/>
                <w:szCs w:val="16"/>
                <w:lang w:val="en-GB"/>
              </w:rPr>
              <w:t>00</w:t>
            </w:r>
            <w:r w:rsidR="00C84EC3" w:rsidRPr="00782E7E">
              <w:rPr>
                <w:rFonts w:ascii="Arial" w:hAnsi="Arial" w:cs="Arial"/>
                <w:color w:val="000000"/>
                <w:spacing w:val="-4"/>
                <w:sz w:val="16"/>
                <w:szCs w:val="16"/>
                <w:lang w:val="en-GB"/>
              </w:rPr>
              <w:t>*</w:t>
            </w:r>
          </w:p>
        </w:tc>
      </w:tr>
      <w:tr w:rsidR="00C84EC3" w:rsidRPr="00782E7E" w14:paraId="27C559C2" w14:textId="77777777" w:rsidTr="002F406F">
        <w:tc>
          <w:tcPr>
            <w:tcW w:w="5443" w:type="dxa"/>
            <w:vAlign w:val="bottom"/>
          </w:tcPr>
          <w:p w14:paraId="0200537D" w14:textId="1A0F4B58" w:rsidR="00C84EC3" w:rsidRPr="00782E7E" w:rsidRDefault="00C84EC3" w:rsidP="00C84EC3">
            <w:pPr>
              <w:ind w:left="-113" w:right="-72"/>
              <w:rPr>
                <w:rFonts w:ascii="Arial" w:hAnsi="Arial" w:cs="Arial"/>
                <w:color w:val="000000"/>
                <w:spacing w:val="-8"/>
                <w:sz w:val="16"/>
                <w:szCs w:val="16"/>
                <w:lang w:val="en-GB"/>
              </w:rPr>
            </w:pPr>
            <w:r w:rsidRPr="00782E7E">
              <w:rPr>
                <w:rFonts w:ascii="Arial" w:hAnsi="Arial" w:cs="Arial"/>
                <w:color w:val="000000"/>
                <w:spacing w:val="-2"/>
                <w:sz w:val="16"/>
                <w:szCs w:val="16"/>
                <w:lang w:val="en-GB"/>
              </w:rPr>
              <w:t>Providing guarantee for short-term credit facilities of a subsidiary</w:t>
            </w:r>
          </w:p>
        </w:tc>
        <w:tc>
          <w:tcPr>
            <w:tcW w:w="1304" w:type="dxa"/>
          </w:tcPr>
          <w:p w14:paraId="618F9BF4" w14:textId="46A14D0D" w:rsidR="00C84EC3" w:rsidRPr="00782E7E" w:rsidRDefault="00C84EC3" w:rsidP="00C84EC3">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5D5ECCAA" w14:textId="21F63DB3"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100.00</w:t>
            </w:r>
          </w:p>
        </w:tc>
        <w:tc>
          <w:tcPr>
            <w:tcW w:w="1080" w:type="dxa"/>
            <w:vAlign w:val="bottom"/>
          </w:tcPr>
          <w:p w14:paraId="18DE6B41" w14:textId="77F40E5A"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 xml:space="preserve">                  -    </w:t>
            </w:r>
          </w:p>
        </w:tc>
      </w:tr>
      <w:tr w:rsidR="00C84EC3" w:rsidRPr="00782E7E" w14:paraId="688A512B" w14:textId="77777777" w:rsidTr="002F406F">
        <w:tc>
          <w:tcPr>
            <w:tcW w:w="5443" w:type="dxa"/>
            <w:vAlign w:val="bottom"/>
          </w:tcPr>
          <w:p w14:paraId="125A2642" w14:textId="77777777" w:rsidR="00C84EC3" w:rsidRPr="00782E7E" w:rsidRDefault="00C84EC3" w:rsidP="00C84EC3">
            <w:pPr>
              <w:ind w:left="-113" w:right="-72"/>
              <w:rPr>
                <w:rFonts w:ascii="Arial" w:hAnsi="Arial" w:cs="Arial"/>
                <w:color w:val="000000"/>
                <w:spacing w:val="-8"/>
                <w:sz w:val="16"/>
                <w:szCs w:val="16"/>
                <w:lang w:val="en-GB"/>
              </w:rPr>
            </w:pPr>
            <w:r w:rsidRPr="00782E7E">
              <w:rPr>
                <w:rFonts w:ascii="Arial" w:hAnsi="Arial" w:cs="Arial"/>
                <w:color w:val="000000"/>
                <w:spacing w:val="-8"/>
                <w:sz w:val="16"/>
                <w:szCs w:val="16"/>
                <w:lang w:val="en-GB"/>
              </w:rPr>
              <w:t>Providing guarantee for bank overdrafts and promissory notes facilities of subsidiaries</w:t>
            </w:r>
          </w:p>
        </w:tc>
        <w:tc>
          <w:tcPr>
            <w:tcW w:w="1304" w:type="dxa"/>
          </w:tcPr>
          <w:p w14:paraId="277A5D70" w14:textId="77777777" w:rsidR="00C84EC3" w:rsidRPr="00782E7E" w:rsidRDefault="00C84EC3" w:rsidP="00C84EC3">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1C5F52A7" w14:textId="546ABC40"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397.00</w:t>
            </w:r>
          </w:p>
        </w:tc>
        <w:tc>
          <w:tcPr>
            <w:tcW w:w="1080" w:type="dxa"/>
            <w:vAlign w:val="bottom"/>
          </w:tcPr>
          <w:p w14:paraId="0FF296A7" w14:textId="70162C0D"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197.00</w:t>
            </w:r>
          </w:p>
        </w:tc>
      </w:tr>
      <w:tr w:rsidR="00C84EC3" w:rsidRPr="00782E7E" w14:paraId="2A2425C1" w14:textId="77777777" w:rsidTr="002F406F">
        <w:tc>
          <w:tcPr>
            <w:tcW w:w="5443" w:type="dxa"/>
            <w:vAlign w:val="bottom"/>
          </w:tcPr>
          <w:p w14:paraId="1D58C9EC" w14:textId="77777777" w:rsidR="00C84EC3" w:rsidRPr="00782E7E" w:rsidRDefault="00C84EC3" w:rsidP="00C84EC3">
            <w:pPr>
              <w:ind w:left="-113" w:right="-72"/>
              <w:rPr>
                <w:rFonts w:ascii="Arial" w:hAnsi="Arial" w:cs="Arial"/>
                <w:color w:val="000000"/>
                <w:spacing w:val="-8"/>
                <w:sz w:val="16"/>
                <w:szCs w:val="16"/>
                <w:lang w:val="en-GB"/>
              </w:rPr>
            </w:pPr>
            <w:r w:rsidRPr="00782E7E">
              <w:rPr>
                <w:rFonts w:ascii="Arial" w:hAnsi="Arial" w:cs="Arial"/>
                <w:color w:val="000000"/>
                <w:spacing w:val="-8"/>
                <w:sz w:val="16"/>
                <w:szCs w:val="16"/>
                <w:lang w:val="en-GB"/>
              </w:rPr>
              <w:t>Providing guarantee for aval of promissory notes facilities of a subsidiary</w:t>
            </w:r>
          </w:p>
        </w:tc>
        <w:tc>
          <w:tcPr>
            <w:tcW w:w="1304" w:type="dxa"/>
          </w:tcPr>
          <w:p w14:paraId="72471A67" w14:textId="77777777" w:rsidR="00C84EC3" w:rsidRPr="00782E7E" w:rsidRDefault="00C84EC3" w:rsidP="00C84EC3">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2CCCE00C" w14:textId="2BDD43AD"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50.00</w:t>
            </w:r>
          </w:p>
        </w:tc>
        <w:tc>
          <w:tcPr>
            <w:tcW w:w="1080" w:type="dxa"/>
            <w:vAlign w:val="bottom"/>
          </w:tcPr>
          <w:p w14:paraId="4ABC054D" w14:textId="23D1249C"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cs/>
                <w:lang w:val="en-GB"/>
              </w:rPr>
              <w:tab/>
            </w:r>
            <w:r w:rsidRPr="00782E7E">
              <w:rPr>
                <w:rFonts w:ascii="Arial" w:hAnsi="Arial" w:cs="Arial"/>
                <w:color w:val="000000"/>
                <w:spacing w:val="-4"/>
                <w:sz w:val="16"/>
                <w:szCs w:val="16"/>
                <w:lang w:val="en-GB"/>
              </w:rPr>
              <w:t>50</w:t>
            </w:r>
            <w:r w:rsidRPr="00782E7E">
              <w:rPr>
                <w:rFonts w:ascii="Arial" w:hAnsi="Arial" w:cs="Arial"/>
                <w:color w:val="000000"/>
                <w:spacing w:val="-4"/>
                <w:sz w:val="16"/>
                <w:szCs w:val="16"/>
                <w:cs/>
                <w:lang w:val="en-GB"/>
              </w:rPr>
              <w:t>.</w:t>
            </w:r>
            <w:r w:rsidRPr="00782E7E">
              <w:rPr>
                <w:rFonts w:ascii="Arial" w:hAnsi="Arial" w:cs="Arial"/>
                <w:color w:val="000000"/>
                <w:spacing w:val="-4"/>
                <w:sz w:val="16"/>
                <w:szCs w:val="16"/>
                <w:lang w:val="en-GB"/>
              </w:rPr>
              <w:t>00</w:t>
            </w:r>
          </w:p>
        </w:tc>
      </w:tr>
      <w:tr w:rsidR="00C84EC3" w:rsidRPr="00782E7E" w14:paraId="54BF115F" w14:textId="77777777" w:rsidTr="002F406F">
        <w:tc>
          <w:tcPr>
            <w:tcW w:w="5443" w:type="dxa"/>
            <w:vAlign w:val="bottom"/>
          </w:tcPr>
          <w:p w14:paraId="47C91B3B" w14:textId="77777777" w:rsidR="00C84EC3" w:rsidRPr="00782E7E" w:rsidRDefault="00C84EC3" w:rsidP="00C84EC3">
            <w:pPr>
              <w:ind w:left="-113" w:right="-72"/>
              <w:rPr>
                <w:rFonts w:ascii="Arial" w:hAnsi="Arial" w:cs="Arial"/>
                <w:noProof/>
                <w:snapToGrid w:val="0"/>
                <w:color w:val="000000"/>
                <w:spacing w:val="-4"/>
                <w:sz w:val="16"/>
                <w:szCs w:val="16"/>
                <w:lang w:val="en-GB" w:eastAsia="th-TH"/>
              </w:rPr>
            </w:pPr>
            <w:r w:rsidRPr="00782E7E">
              <w:rPr>
                <w:rFonts w:ascii="Arial" w:hAnsi="Arial" w:cs="Arial"/>
                <w:color w:val="000000"/>
                <w:spacing w:val="-4"/>
                <w:sz w:val="16"/>
                <w:szCs w:val="16"/>
                <w:lang w:val="en-GB"/>
              </w:rPr>
              <w:t>Providing guarantee for trust receipts and letter of credit facilities of subsidiaries</w:t>
            </w:r>
          </w:p>
        </w:tc>
        <w:tc>
          <w:tcPr>
            <w:tcW w:w="1304" w:type="dxa"/>
          </w:tcPr>
          <w:p w14:paraId="0926702B" w14:textId="77777777" w:rsidR="00C84EC3" w:rsidRPr="00782E7E" w:rsidRDefault="00C84EC3" w:rsidP="00C84EC3">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22A9CAE9" w14:textId="265A449E"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280.00</w:t>
            </w:r>
          </w:p>
        </w:tc>
        <w:tc>
          <w:tcPr>
            <w:tcW w:w="1080" w:type="dxa"/>
            <w:vAlign w:val="bottom"/>
          </w:tcPr>
          <w:p w14:paraId="66DA0357" w14:textId="25B66EAF"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cs/>
                <w:lang w:val="en-GB"/>
              </w:rPr>
              <w:tab/>
            </w:r>
            <w:r w:rsidRPr="00782E7E">
              <w:rPr>
                <w:rFonts w:ascii="Arial" w:hAnsi="Arial" w:cs="Arial"/>
                <w:color w:val="000000"/>
                <w:spacing w:val="-4"/>
                <w:sz w:val="16"/>
                <w:szCs w:val="16"/>
                <w:lang w:val="en-GB"/>
              </w:rPr>
              <w:t>285</w:t>
            </w:r>
            <w:r w:rsidRPr="00782E7E">
              <w:rPr>
                <w:rFonts w:ascii="Arial" w:hAnsi="Arial" w:cs="Arial"/>
                <w:color w:val="000000"/>
                <w:spacing w:val="-4"/>
                <w:sz w:val="16"/>
                <w:szCs w:val="16"/>
                <w:cs/>
                <w:lang w:val="en-GB"/>
              </w:rPr>
              <w:t>.</w:t>
            </w:r>
            <w:r w:rsidRPr="00782E7E">
              <w:rPr>
                <w:rFonts w:ascii="Arial" w:hAnsi="Arial" w:cs="Arial"/>
                <w:color w:val="000000"/>
                <w:spacing w:val="-4"/>
                <w:sz w:val="16"/>
                <w:szCs w:val="16"/>
                <w:lang w:val="en-GB"/>
              </w:rPr>
              <w:t>00</w:t>
            </w:r>
          </w:p>
        </w:tc>
      </w:tr>
      <w:tr w:rsidR="00C84EC3" w:rsidRPr="00782E7E" w14:paraId="47CD81EA" w14:textId="77777777" w:rsidTr="002F406F">
        <w:tc>
          <w:tcPr>
            <w:tcW w:w="5443" w:type="dxa"/>
            <w:vAlign w:val="bottom"/>
          </w:tcPr>
          <w:p w14:paraId="410A5183" w14:textId="77777777" w:rsidR="00C84EC3" w:rsidRPr="00782E7E" w:rsidRDefault="00C84EC3" w:rsidP="00C84EC3">
            <w:pPr>
              <w:ind w:left="-113" w:right="-72"/>
              <w:rPr>
                <w:rFonts w:ascii="Arial" w:hAnsi="Arial" w:cs="Arial"/>
                <w:color w:val="000000"/>
                <w:spacing w:val="-2"/>
                <w:sz w:val="16"/>
                <w:szCs w:val="16"/>
                <w:lang w:val="en-GB"/>
              </w:rPr>
            </w:pPr>
            <w:r w:rsidRPr="00782E7E">
              <w:rPr>
                <w:rFonts w:ascii="Arial" w:hAnsi="Arial" w:cs="Arial"/>
                <w:color w:val="000000"/>
                <w:spacing w:val="-2"/>
                <w:sz w:val="16"/>
                <w:szCs w:val="16"/>
                <w:lang w:val="en-GB"/>
              </w:rPr>
              <w:t>Providing guarantee for bank guarantees facilities of a subsidiary</w:t>
            </w:r>
          </w:p>
        </w:tc>
        <w:tc>
          <w:tcPr>
            <w:tcW w:w="1304" w:type="dxa"/>
          </w:tcPr>
          <w:p w14:paraId="43E5ECED" w14:textId="77777777" w:rsidR="00C84EC3" w:rsidRPr="00782E7E" w:rsidRDefault="00C84EC3" w:rsidP="00C84EC3">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66BF0DDF" w14:textId="27CF97A6"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42.21</w:t>
            </w:r>
          </w:p>
        </w:tc>
        <w:tc>
          <w:tcPr>
            <w:tcW w:w="1080" w:type="dxa"/>
            <w:vAlign w:val="bottom"/>
          </w:tcPr>
          <w:p w14:paraId="4A8412AE" w14:textId="70D00C96"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15</w:t>
            </w:r>
            <w:r w:rsidRPr="00782E7E">
              <w:rPr>
                <w:rFonts w:ascii="Arial" w:hAnsi="Arial" w:cs="Arial"/>
                <w:color w:val="000000"/>
                <w:spacing w:val="-4"/>
                <w:sz w:val="16"/>
                <w:szCs w:val="16"/>
                <w:cs/>
                <w:lang w:val="en-GB"/>
              </w:rPr>
              <w:t>.</w:t>
            </w:r>
            <w:r w:rsidRPr="00782E7E">
              <w:rPr>
                <w:rFonts w:ascii="Arial" w:hAnsi="Arial" w:cs="Arial"/>
                <w:color w:val="000000"/>
                <w:spacing w:val="-4"/>
                <w:sz w:val="16"/>
                <w:szCs w:val="16"/>
                <w:lang w:val="en-GB"/>
              </w:rPr>
              <w:t>21</w:t>
            </w:r>
          </w:p>
        </w:tc>
      </w:tr>
      <w:tr w:rsidR="00C84EC3" w:rsidRPr="00782E7E" w14:paraId="73C57D57" w14:textId="77777777" w:rsidTr="002F406F">
        <w:tc>
          <w:tcPr>
            <w:tcW w:w="5443" w:type="dxa"/>
            <w:vAlign w:val="bottom"/>
          </w:tcPr>
          <w:p w14:paraId="31FDCCA5" w14:textId="77777777" w:rsidR="00C84EC3" w:rsidRPr="00782E7E" w:rsidRDefault="00C84EC3" w:rsidP="00C84EC3">
            <w:pPr>
              <w:ind w:left="-113" w:right="-72"/>
              <w:rPr>
                <w:rFonts w:ascii="Arial" w:hAnsi="Arial" w:cs="Arial"/>
                <w:color w:val="000000"/>
                <w:spacing w:val="-2"/>
                <w:sz w:val="16"/>
                <w:szCs w:val="16"/>
                <w:lang w:val="en-GB"/>
              </w:rPr>
            </w:pPr>
            <w:r w:rsidRPr="00782E7E">
              <w:rPr>
                <w:rFonts w:ascii="Arial" w:hAnsi="Arial" w:cs="Arial"/>
                <w:color w:val="000000"/>
                <w:spacing w:val="-2"/>
                <w:sz w:val="16"/>
                <w:szCs w:val="16"/>
                <w:lang w:val="en-GB"/>
              </w:rPr>
              <w:t xml:space="preserve">Providing guarantee for forward contract facilities of a subsidiary, combined </w:t>
            </w:r>
          </w:p>
        </w:tc>
        <w:tc>
          <w:tcPr>
            <w:tcW w:w="1304" w:type="dxa"/>
          </w:tcPr>
          <w:p w14:paraId="70A09939" w14:textId="77777777" w:rsidR="00C84EC3" w:rsidRPr="00782E7E" w:rsidRDefault="00C84EC3" w:rsidP="00C84EC3">
            <w:pPr>
              <w:tabs>
                <w:tab w:val="right" w:pos="893"/>
              </w:tabs>
              <w:ind w:left="-40" w:right="-72"/>
              <w:jc w:val="center"/>
              <w:rPr>
                <w:rFonts w:ascii="Arial" w:hAnsi="Arial" w:cs="Arial"/>
                <w:color w:val="000000"/>
                <w:spacing w:val="-4"/>
                <w:sz w:val="16"/>
                <w:szCs w:val="16"/>
                <w:lang w:val="en-GB"/>
              </w:rPr>
            </w:pPr>
          </w:p>
        </w:tc>
        <w:tc>
          <w:tcPr>
            <w:tcW w:w="1080" w:type="dxa"/>
            <w:shd w:val="clear" w:color="auto" w:fill="FAFAFA"/>
            <w:vAlign w:val="bottom"/>
          </w:tcPr>
          <w:p w14:paraId="5C232441" w14:textId="598A915C" w:rsidR="00C84EC3" w:rsidRPr="00782E7E" w:rsidRDefault="00C84EC3" w:rsidP="00C84EC3">
            <w:pPr>
              <w:tabs>
                <w:tab w:val="right" w:pos="893"/>
              </w:tabs>
              <w:ind w:left="-40" w:right="-72"/>
              <w:jc w:val="both"/>
              <w:rPr>
                <w:rFonts w:ascii="Arial" w:hAnsi="Arial" w:cs="Arial"/>
                <w:color w:val="000000"/>
                <w:spacing w:val="-4"/>
                <w:sz w:val="16"/>
                <w:szCs w:val="16"/>
                <w:lang w:val="en-GB"/>
              </w:rPr>
            </w:pPr>
          </w:p>
        </w:tc>
        <w:tc>
          <w:tcPr>
            <w:tcW w:w="1080" w:type="dxa"/>
            <w:vAlign w:val="bottom"/>
          </w:tcPr>
          <w:p w14:paraId="4B32B7E4" w14:textId="787FCA8E" w:rsidR="00C84EC3" w:rsidRPr="00782E7E" w:rsidRDefault="00C84EC3" w:rsidP="00C84EC3">
            <w:pPr>
              <w:tabs>
                <w:tab w:val="right" w:pos="893"/>
              </w:tabs>
              <w:ind w:left="-40" w:right="-72"/>
              <w:jc w:val="both"/>
              <w:rPr>
                <w:rFonts w:ascii="Arial" w:hAnsi="Arial" w:cs="Arial"/>
                <w:color w:val="000000"/>
                <w:spacing w:val="-4"/>
                <w:sz w:val="16"/>
                <w:szCs w:val="16"/>
                <w:lang w:val="en-GB"/>
              </w:rPr>
            </w:pPr>
          </w:p>
        </w:tc>
      </w:tr>
      <w:tr w:rsidR="00C84EC3" w:rsidRPr="00782E7E" w14:paraId="735F5A4E" w14:textId="77777777" w:rsidTr="002F406F">
        <w:tc>
          <w:tcPr>
            <w:tcW w:w="5443" w:type="dxa"/>
            <w:vAlign w:val="bottom"/>
          </w:tcPr>
          <w:p w14:paraId="7A6678CC" w14:textId="77777777" w:rsidR="00C84EC3" w:rsidRPr="00782E7E" w:rsidRDefault="00C84EC3" w:rsidP="00C84EC3">
            <w:pPr>
              <w:ind w:left="-113" w:right="-72"/>
              <w:rPr>
                <w:rFonts w:ascii="Arial" w:hAnsi="Arial" w:cs="Arial"/>
                <w:color w:val="000000"/>
                <w:spacing w:val="-2"/>
                <w:sz w:val="16"/>
                <w:szCs w:val="16"/>
                <w:lang w:val="en-GB"/>
              </w:rPr>
            </w:pPr>
            <w:r w:rsidRPr="00782E7E">
              <w:rPr>
                <w:rFonts w:ascii="Arial" w:hAnsi="Arial" w:cs="Arial"/>
                <w:color w:val="000000"/>
                <w:spacing w:val="-2"/>
                <w:sz w:val="16"/>
                <w:szCs w:val="16"/>
                <w:lang w:val="en-GB"/>
              </w:rPr>
              <w:t xml:space="preserve">  line with the Company</w:t>
            </w:r>
          </w:p>
        </w:tc>
        <w:tc>
          <w:tcPr>
            <w:tcW w:w="1304" w:type="dxa"/>
          </w:tcPr>
          <w:p w14:paraId="4835369A" w14:textId="77777777" w:rsidR="00C84EC3" w:rsidRPr="00782E7E" w:rsidRDefault="00C84EC3" w:rsidP="00C84EC3">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3C7C7B9A" w14:textId="7DBA7BCB"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48.88*</w:t>
            </w:r>
          </w:p>
        </w:tc>
        <w:tc>
          <w:tcPr>
            <w:tcW w:w="1080" w:type="dxa"/>
            <w:vAlign w:val="bottom"/>
          </w:tcPr>
          <w:p w14:paraId="0E9E8BA1" w14:textId="05894220"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cs/>
                <w:lang w:val="en-GB"/>
              </w:rPr>
              <w:tab/>
            </w:r>
            <w:r w:rsidRPr="00782E7E">
              <w:rPr>
                <w:rFonts w:ascii="Arial" w:hAnsi="Arial" w:cs="Arial"/>
                <w:color w:val="000000"/>
                <w:spacing w:val="-4"/>
                <w:sz w:val="16"/>
                <w:szCs w:val="16"/>
                <w:lang w:val="en-GB"/>
              </w:rPr>
              <w:t>48</w:t>
            </w:r>
            <w:r w:rsidRPr="00782E7E">
              <w:rPr>
                <w:rFonts w:ascii="Arial" w:hAnsi="Arial" w:cs="Arial"/>
                <w:color w:val="000000"/>
                <w:spacing w:val="-4"/>
                <w:sz w:val="16"/>
                <w:szCs w:val="16"/>
                <w:cs/>
                <w:lang w:val="en-GB"/>
              </w:rPr>
              <w:t>.</w:t>
            </w:r>
            <w:r w:rsidRPr="00782E7E">
              <w:rPr>
                <w:rFonts w:ascii="Arial" w:hAnsi="Arial" w:cs="Arial"/>
                <w:color w:val="000000"/>
                <w:spacing w:val="-4"/>
                <w:sz w:val="16"/>
                <w:szCs w:val="16"/>
                <w:lang w:val="en-GB"/>
              </w:rPr>
              <w:t>88*</w:t>
            </w:r>
          </w:p>
        </w:tc>
      </w:tr>
      <w:tr w:rsidR="00C84EC3" w:rsidRPr="00782E7E" w14:paraId="4512502C" w14:textId="77777777" w:rsidTr="002F406F">
        <w:tc>
          <w:tcPr>
            <w:tcW w:w="5443" w:type="dxa"/>
            <w:vAlign w:val="bottom"/>
          </w:tcPr>
          <w:p w14:paraId="40D99D27" w14:textId="3FFA4BA3" w:rsidR="00C84EC3" w:rsidRPr="00782E7E" w:rsidRDefault="00C84EC3" w:rsidP="00C84EC3">
            <w:pPr>
              <w:ind w:left="-113" w:right="-72"/>
              <w:rPr>
                <w:rFonts w:ascii="Arial" w:hAnsi="Arial" w:cs="Arial"/>
                <w:color w:val="000000"/>
                <w:spacing w:val="-2"/>
                <w:sz w:val="16"/>
                <w:szCs w:val="16"/>
                <w:lang w:val="en-GB"/>
              </w:rPr>
            </w:pPr>
            <w:r w:rsidRPr="00782E7E">
              <w:rPr>
                <w:rFonts w:ascii="Arial" w:hAnsi="Arial" w:cs="Arial"/>
                <w:color w:val="000000"/>
                <w:spacing w:val="-2"/>
                <w:sz w:val="16"/>
                <w:szCs w:val="16"/>
                <w:lang w:val="en-GB"/>
              </w:rPr>
              <w:t xml:space="preserve">Providing guarantee for forward contract facilities of a subsidiary </w:t>
            </w:r>
          </w:p>
        </w:tc>
        <w:tc>
          <w:tcPr>
            <w:tcW w:w="1304" w:type="dxa"/>
          </w:tcPr>
          <w:p w14:paraId="776EC006" w14:textId="78A048EC" w:rsidR="00C84EC3" w:rsidRPr="00782E7E" w:rsidRDefault="00C84EC3" w:rsidP="00C84EC3">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Baht</w:t>
            </w:r>
          </w:p>
        </w:tc>
        <w:tc>
          <w:tcPr>
            <w:tcW w:w="1080" w:type="dxa"/>
            <w:shd w:val="clear" w:color="auto" w:fill="FAFAFA"/>
            <w:vAlign w:val="bottom"/>
          </w:tcPr>
          <w:p w14:paraId="6EC9A4BB" w14:textId="1E577C66"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27.00</w:t>
            </w:r>
          </w:p>
        </w:tc>
        <w:tc>
          <w:tcPr>
            <w:tcW w:w="1080" w:type="dxa"/>
            <w:vAlign w:val="bottom"/>
          </w:tcPr>
          <w:p w14:paraId="48C19231" w14:textId="2842D916" w:rsidR="00C84EC3" w:rsidRPr="00782E7E" w:rsidRDefault="00C84EC3" w:rsidP="00C84EC3">
            <w:pPr>
              <w:tabs>
                <w:tab w:val="right" w:pos="893"/>
              </w:tabs>
              <w:ind w:left="-40" w:right="-72"/>
              <w:jc w:val="both"/>
              <w:rPr>
                <w:rFonts w:ascii="Arial" w:hAnsi="Arial" w:cs="Arial"/>
                <w:color w:val="000000"/>
                <w:spacing w:val="-4"/>
                <w:sz w:val="16"/>
                <w:szCs w:val="16"/>
                <w:cs/>
                <w:lang w:val="en-GB"/>
              </w:rPr>
            </w:pPr>
            <w:r w:rsidRPr="00782E7E">
              <w:rPr>
                <w:rFonts w:ascii="Arial" w:hAnsi="Arial" w:cs="Arial"/>
                <w:color w:val="000000"/>
                <w:spacing w:val="-4"/>
                <w:sz w:val="16"/>
                <w:szCs w:val="16"/>
                <w:lang w:val="en-GB"/>
              </w:rPr>
              <w:tab/>
              <w:t>17.00</w:t>
            </w:r>
          </w:p>
        </w:tc>
      </w:tr>
      <w:tr w:rsidR="00C84EC3" w:rsidRPr="00782E7E" w14:paraId="6BBBAE04" w14:textId="77777777" w:rsidTr="002F406F">
        <w:tc>
          <w:tcPr>
            <w:tcW w:w="5443" w:type="dxa"/>
            <w:vAlign w:val="bottom"/>
          </w:tcPr>
          <w:p w14:paraId="5DF53832" w14:textId="4B6EE55D" w:rsidR="00C84EC3" w:rsidRPr="00782E7E" w:rsidRDefault="00C84EC3" w:rsidP="00C84EC3">
            <w:pPr>
              <w:ind w:left="-113" w:right="-72"/>
              <w:rPr>
                <w:rFonts w:ascii="Arial" w:hAnsi="Arial" w:cs="Arial"/>
                <w:color w:val="000000"/>
                <w:spacing w:val="-2"/>
                <w:sz w:val="16"/>
                <w:szCs w:val="16"/>
                <w:lang w:val="en-GB"/>
              </w:rPr>
            </w:pPr>
            <w:r w:rsidRPr="00782E7E">
              <w:rPr>
                <w:rFonts w:ascii="Arial" w:hAnsi="Arial" w:cs="Arial"/>
                <w:color w:val="000000"/>
                <w:spacing w:val="-2"/>
                <w:sz w:val="16"/>
                <w:szCs w:val="16"/>
                <w:lang w:val="en-GB"/>
              </w:rPr>
              <w:t xml:space="preserve">Providing guarantee for forward contract facilities of a subsidiary </w:t>
            </w:r>
          </w:p>
        </w:tc>
        <w:tc>
          <w:tcPr>
            <w:tcW w:w="1304" w:type="dxa"/>
          </w:tcPr>
          <w:p w14:paraId="2379C596" w14:textId="32EA53A9" w:rsidR="00C84EC3" w:rsidRPr="00782E7E" w:rsidRDefault="00C84EC3" w:rsidP="00C84EC3">
            <w:pPr>
              <w:tabs>
                <w:tab w:val="right" w:pos="893"/>
              </w:tabs>
              <w:ind w:left="-40" w:right="-72"/>
              <w:jc w:val="center"/>
              <w:rPr>
                <w:rFonts w:ascii="Arial" w:hAnsi="Arial" w:cs="Arial"/>
                <w:color w:val="000000"/>
                <w:spacing w:val="-4"/>
                <w:sz w:val="16"/>
                <w:szCs w:val="16"/>
                <w:lang w:val="en-GB"/>
              </w:rPr>
            </w:pPr>
            <w:r w:rsidRPr="00782E7E">
              <w:rPr>
                <w:rFonts w:ascii="Arial" w:hAnsi="Arial" w:cs="Arial"/>
                <w:color w:val="000000"/>
                <w:spacing w:val="-4"/>
                <w:sz w:val="16"/>
                <w:szCs w:val="16"/>
                <w:lang w:val="en-GB"/>
              </w:rPr>
              <w:t>Million US Dollar</w:t>
            </w:r>
          </w:p>
        </w:tc>
        <w:tc>
          <w:tcPr>
            <w:tcW w:w="1080" w:type="dxa"/>
            <w:shd w:val="clear" w:color="auto" w:fill="FAFAFA"/>
            <w:vAlign w:val="bottom"/>
          </w:tcPr>
          <w:p w14:paraId="119DC2CB" w14:textId="78C2384D" w:rsidR="00C84EC3" w:rsidRPr="00782E7E" w:rsidRDefault="00C84EC3" w:rsidP="00C84EC3">
            <w:pPr>
              <w:tabs>
                <w:tab w:val="right" w:pos="893"/>
              </w:tabs>
              <w:ind w:left="-40" w:right="-72"/>
              <w:jc w:val="both"/>
              <w:rPr>
                <w:rFonts w:ascii="Arial" w:hAnsi="Arial" w:cs="Arial"/>
                <w:color w:val="000000"/>
                <w:spacing w:val="-4"/>
                <w:sz w:val="16"/>
                <w:szCs w:val="16"/>
                <w:lang w:val="en-GB"/>
              </w:rPr>
            </w:pPr>
            <w:r w:rsidRPr="00782E7E">
              <w:rPr>
                <w:rFonts w:ascii="Arial" w:hAnsi="Arial" w:cs="Arial"/>
                <w:color w:val="000000"/>
                <w:spacing w:val="-4"/>
                <w:sz w:val="16"/>
                <w:szCs w:val="16"/>
                <w:lang w:val="en-GB"/>
              </w:rPr>
              <w:tab/>
              <w:t>0.70</w:t>
            </w:r>
          </w:p>
        </w:tc>
        <w:tc>
          <w:tcPr>
            <w:tcW w:w="1080" w:type="dxa"/>
            <w:vAlign w:val="bottom"/>
          </w:tcPr>
          <w:p w14:paraId="6C469B2B" w14:textId="58C8F79B" w:rsidR="00C84EC3" w:rsidRPr="00782E7E" w:rsidRDefault="00C84EC3" w:rsidP="00C84EC3">
            <w:pPr>
              <w:tabs>
                <w:tab w:val="right" w:pos="893"/>
              </w:tabs>
              <w:ind w:left="-40" w:right="-72"/>
              <w:jc w:val="both"/>
              <w:rPr>
                <w:rFonts w:ascii="Arial" w:hAnsi="Arial" w:cs="Arial"/>
                <w:color w:val="000000"/>
                <w:spacing w:val="-4"/>
                <w:sz w:val="16"/>
                <w:szCs w:val="16"/>
                <w:cs/>
                <w:lang w:val="en-GB"/>
              </w:rPr>
            </w:pPr>
            <w:r w:rsidRPr="00782E7E">
              <w:rPr>
                <w:rFonts w:ascii="Arial" w:hAnsi="Arial" w:cs="Arial"/>
                <w:color w:val="000000"/>
                <w:spacing w:val="-4"/>
                <w:sz w:val="16"/>
                <w:szCs w:val="16"/>
                <w:lang w:val="en-GB"/>
              </w:rPr>
              <w:tab/>
              <w:t>0.70</w:t>
            </w:r>
          </w:p>
        </w:tc>
      </w:tr>
    </w:tbl>
    <w:p w14:paraId="2C1852BB" w14:textId="77777777" w:rsidR="00C76150" w:rsidRPr="00782E7E" w:rsidRDefault="00C76150" w:rsidP="00C76150">
      <w:pPr>
        <w:ind w:left="540"/>
        <w:jc w:val="both"/>
        <w:rPr>
          <w:rFonts w:ascii="Arial" w:hAnsi="Arial" w:cs="Arial"/>
          <w:color w:val="000000"/>
          <w:sz w:val="18"/>
          <w:szCs w:val="18"/>
          <w:lang w:val="en-GB"/>
        </w:rPr>
      </w:pPr>
    </w:p>
    <w:p w14:paraId="3C2A9518" w14:textId="77777777" w:rsidR="00C76150" w:rsidRPr="00782E7E" w:rsidRDefault="00C76150" w:rsidP="00C76150">
      <w:pPr>
        <w:tabs>
          <w:tab w:val="left" w:pos="720"/>
        </w:tabs>
        <w:ind w:left="720" w:hanging="180"/>
        <w:jc w:val="both"/>
        <w:rPr>
          <w:rFonts w:ascii="Arial" w:hAnsi="Arial" w:cs="Arial"/>
          <w:color w:val="000000"/>
          <w:spacing w:val="-4"/>
          <w:sz w:val="18"/>
          <w:szCs w:val="18"/>
          <w:lang w:val="en-GB"/>
        </w:rPr>
      </w:pPr>
      <w:r w:rsidRPr="00782E7E">
        <w:rPr>
          <w:rFonts w:ascii="Arial" w:hAnsi="Arial" w:cs="Arial"/>
          <w:color w:val="000000"/>
          <w:spacing w:val="-4"/>
          <w:sz w:val="18"/>
          <w:szCs w:val="18"/>
          <w:lang w:val="en-GB"/>
        </w:rPr>
        <w:t>*</w:t>
      </w:r>
      <w:r w:rsidRPr="00782E7E">
        <w:rPr>
          <w:rFonts w:ascii="Arial" w:hAnsi="Arial" w:cs="Arial"/>
          <w:color w:val="000000"/>
          <w:spacing w:val="-4"/>
          <w:sz w:val="18"/>
          <w:szCs w:val="18"/>
          <w:lang w:val="en-GB"/>
        </w:rPr>
        <w:tab/>
        <w:t xml:space="preserve">Short-term loans facilities and forward contract facilities of a subsidiary which is combined lines with the Company amounting to Baht 500.00 million and Baht 48.88 million, respectively, are credit facilities which the Company </w:t>
      </w:r>
      <w:r w:rsidRPr="00782E7E">
        <w:rPr>
          <w:rFonts w:ascii="Arial" w:hAnsi="Arial" w:cs="Arial"/>
          <w:color w:val="000000"/>
          <w:spacing w:val="-4"/>
          <w:sz w:val="18"/>
          <w:szCs w:val="18"/>
          <w:lang w:val="en-GB"/>
        </w:rPr>
        <w:br/>
        <w:t>is a guarantor of a subsidiary and the subsidiary is a guarantor of the Company with the same amount.</w:t>
      </w:r>
    </w:p>
    <w:p w14:paraId="48A6864C" w14:textId="77777777" w:rsidR="00C76150" w:rsidRPr="00782E7E" w:rsidRDefault="00C76150" w:rsidP="00C76150">
      <w:pPr>
        <w:ind w:left="540"/>
        <w:jc w:val="both"/>
        <w:rPr>
          <w:rFonts w:ascii="Arial" w:hAnsi="Arial" w:cs="Arial"/>
          <w:color w:val="000000"/>
          <w:sz w:val="18"/>
          <w:szCs w:val="18"/>
          <w:lang w:val="en-GB"/>
        </w:rPr>
      </w:pPr>
    </w:p>
    <w:p w14:paraId="377ADD83" w14:textId="77777777" w:rsidR="00C76150" w:rsidRPr="00782E7E" w:rsidRDefault="00C76150" w:rsidP="00C76150">
      <w:pPr>
        <w:ind w:left="540"/>
        <w:jc w:val="both"/>
        <w:rPr>
          <w:rFonts w:ascii="Arial" w:hAnsi="Arial" w:cs="Arial"/>
          <w:color w:val="CF4A02"/>
          <w:sz w:val="18"/>
          <w:szCs w:val="18"/>
          <w:u w:val="single"/>
          <w:lang w:val="en-GB"/>
        </w:rPr>
      </w:pPr>
      <w:r w:rsidRPr="00782E7E">
        <w:rPr>
          <w:rFonts w:ascii="Arial" w:hAnsi="Arial" w:cs="Arial"/>
          <w:color w:val="CF4A02"/>
          <w:sz w:val="18"/>
          <w:szCs w:val="18"/>
          <w:u w:val="single"/>
          <w:lang w:val="en-GB"/>
        </w:rPr>
        <w:t>Joint ventures</w:t>
      </w:r>
    </w:p>
    <w:p w14:paraId="7F90C480" w14:textId="77777777" w:rsidR="00C76150" w:rsidRPr="00782E7E" w:rsidRDefault="00C76150" w:rsidP="00C76150">
      <w:pPr>
        <w:ind w:left="540"/>
        <w:jc w:val="both"/>
        <w:rPr>
          <w:rFonts w:ascii="Arial" w:hAnsi="Arial" w:cs="Arial"/>
          <w:color w:val="000000"/>
          <w:sz w:val="18"/>
          <w:szCs w:val="18"/>
          <w:lang w:val="en-GB"/>
        </w:rPr>
      </w:pPr>
    </w:p>
    <w:p w14:paraId="6FCF6180" w14:textId="77777777" w:rsidR="00C76150" w:rsidRPr="00782E7E" w:rsidRDefault="00C76150" w:rsidP="00C76150">
      <w:pPr>
        <w:ind w:left="540"/>
        <w:jc w:val="both"/>
        <w:rPr>
          <w:rFonts w:ascii="Arial" w:hAnsi="Arial" w:cs="Arial"/>
          <w:color w:val="000000"/>
          <w:spacing w:val="-2"/>
          <w:sz w:val="18"/>
          <w:szCs w:val="18"/>
          <w:lang w:val="en-GB"/>
        </w:rPr>
      </w:pPr>
      <w:r w:rsidRPr="00782E7E">
        <w:rPr>
          <w:rFonts w:ascii="Arial" w:hAnsi="Arial" w:cs="Arial"/>
          <w:color w:val="000000"/>
          <w:spacing w:val="-6"/>
          <w:sz w:val="18"/>
          <w:szCs w:val="18"/>
          <w:lang w:val="en-GB"/>
        </w:rPr>
        <w:t>The Company is a guarantor of joint ventures in overseas following the standby letter of credit according to the proportion</w:t>
      </w:r>
      <w:r w:rsidRPr="00782E7E">
        <w:rPr>
          <w:rFonts w:ascii="Arial" w:hAnsi="Arial" w:cs="Arial"/>
          <w:color w:val="000000"/>
          <w:spacing w:val="-4"/>
          <w:sz w:val="18"/>
          <w:szCs w:val="18"/>
          <w:lang w:val="en-GB"/>
        </w:rPr>
        <w:t xml:space="preserve"> of its holding interest in joint ventures for the borrowings from overseas financial institution</w:t>
      </w:r>
      <w:r w:rsidRPr="00782E7E">
        <w:rPr>
          <w:rFonts w:ascii="Arial" w:hAnsi="Arial" w:cs="Arial"/>
          <w:color w:val="000000"/>
          <w:spacing w:val="-2"/>
          <w:sz w:val="18"/>
          <w:szCs w:val="18"/>
          <w:lang w:val="en-GB"/>
        </w:rPr>
        <w:t xml:space="preserve">.  </w:t>
      </w:r>
    </w:p>
    <w:p w14:paraId="01DC6736" w14:textId="77777777" w:rsidR="00C76150" w:rsidRPr="00782E7E" w:rsidRDefault="00C76150" w:rsidP="00C76150">
      <w:pPr>
        <w:ind w:left="540"/>
        <w:jc w:val="both"/>
        <w:rPr>
          <w:rFonts w:ascii="Arial" w:hAnsi="Arial" w:cs="Arial"/>
          <w:color w:val="000000"/>
          <w:sz w:val="18"/>
          <w:szCs w:val="18"/>
          <w:lang w:val="en-GB"/>
        </w:rPr>
      </w:pPr>
    </w:p>
    <w:p w14:paraId="7F7031E5" w14:textId="06E08EAD" w:rsidR="00C76150" w:rsidRPr="00782E7E" w:rsidRDefault="00C76150" w:rsidP="00C76150">
      <w:pPr>
        <w:ind w:left="540"/>
        <w:jc w:val="both"/>
        <w:rPr>
          <w:rFonts w:ascii="Arial" w:hAnsi="Arial" w:cs="Arial"/>
          <w:color w:val="000000"/>
          <w:sz w:val="18"/>
          <w:szCs w:val="18"/>
          <w:lang w:val="en-GB"/>
        </w:rPr>
      </w:pPr>
      <w:r w:rsidRPr="00782E7E">
        <w:rPr>
          <w:rFonts w:ascii="Arial" w:hAnsi="Arial" w:cs="Arial"/>
          <w:color w:val="000000"/>
          <w:spacing w:val="-8"/>
          <w:sz w:val="18"/>
          <w:szCs w:val="18"/>
          <w:lang w:val="en-GB"/>
        </w:rPr>
        <w:t>As at 31 December 2022, the Company has the standby letter of credit for guarantee to joint venture in overseas amounting</w:t>
      </w:r>
      <w:r w:rsidRPr="00782E7E">
        <w:rPr>
          <w:rFonts w:ascii="Arial" w:hAnsi="Arial" w:cs="Arial"/>
          <w:color w:val="000000"/>
          <w:sz w:val="18"/>
          <w:szCs w:val="18"/>
          <w:lang w:val="en-GB"/>
        </w:rPr>
        <w:t xml:space="preserve"> to US Dollar </w:t>
      </w:r>
      <w:r w:rsidR="00FE4D0F" w:rsidRPr="00782E7E">
        <w:rPr>
          <w:rFonts w:ascii="Arial" w:hAnsi="Arial" w:cs="Arial"/>
          <w:color w:val="000000"/>
          <w:spacing w:val="-4"/>
          <w:sz w:val="18"/>
          <w:szCs w:val="22"/>
        </w:rPr>
        <w:t>5.26</w:t>
      </w:r>
      <w:r w:rsidRPr="00782E7E">
        <w:rPr>
          <w:rFonts w:ascii="Arial" w:hAnsi="Arial" w:cs="Arial"/>
          <w:color w:val="000000"/>
          <w:sz w:val="18"/>
          <w:szCs w:val="18"/>
          <w:lang w:val="en-GB"/>
        </w:rPr>
        <w:t xml:space="preserve"> million (</w:t>
      </w:r>
      <w:proofErr w:type="gramStart"/>
      <w:r w:rsidRPr="00782E7E">
        <w:rPr>
          <w:rFonts w:ascii="Arial" w:hAnsi="Arial" w:cs="Arial"/>
          <w:color w:val="000000"/>
          <w:sz w:val="18"/>
          <w:szCs w:val="18"/>
          <w:lang w:val="en-GB"/>
        </w:rPr>
        <w:t>2021 :</w:t>
      </w:r>
      <w:proofErr w:type="gramEnd"/>
      <w:r w:rsidRPr="00782E7E">
        <w:rPr>
          <w:rFonts w:ascii="Arial" w:hAnsi="Arial" w:cs="Arial"/>
          <w:color w:val="000000"/>
          <w:sz w:val="18"/>
          <w:szCs w:val="18"/>
          <w:lang w:val="en-GB"/>
        </w:rPr>
        <w:t xml:space="preserve"> US Dollar 9.60 million).</w:t>
      </w:r>
    </w:p>
    <w:p w14:paraId="0E370FA3" w14:textId="77777777" w:rsidR="00C76150" w:rsidRPr="00782E7E" w:rsidRDefault="00C76150" w:rsidP="00C76150">
      <w:pPr>
        <w:ind w:left="540"/>
        <w:jc w:val="both"/>
        <w:rPr>
          <w:rFonts w:ascii="Arial" w:hAnsi="Arial" w:cs="Arial"/>
          <w:color w:val="000000"/>
          <w:sz w:val="18"/>
          <w:szCs w:val="18"/>
          <w:lang w:val="en-GB"/>
        </w:rPr>
      </w:pPr>
    </w:p>
    <w:p w14:paraId="715FAAEA" w14:textId="77777777" w:rsidR="00C76150" w:rsidRPr="00782E7E" w:rsidRDefault="00C76150" w:rsidP="00C76150">
      <w:pPr>
        <w:ind w:left="540"/>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193C69F4" w14:textId="77777777" w:rsidTr="002F406F">
        <w:trPr>
          <w:trHeight w:val="386"/>
        </w:trPr>
        <w:tc>
          <w:tcPr>
            <w:tcW w:w="9461" w:type="dxa"/>
            <w:shd w:val="clear" w:color="auto" w:fill="FFA543"/>
            <w:vAlign w:val="center"/>
          </w:tcPr>
          <w:p w14:paraId="7E2CD6E1"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44</w:t>
            </w:r>
            <w:r w:rsidRPr="00782E7E">
              <w:rPr>
                <w:rFonts w:ascii="Arial" w:eastAsia="Arial Unicode MS" w:hAnsi="Arial" w:cs="Arial"/>
                <w:b/>
                <w:bCs/>
                <w:color w:val="FFFFFF"/>
                <w:sz w:val="18"/>
                <w:szCs w:val="18"/>
                <w:lang w:val="en-GB"/>
              </w:rPr>
              <w:tab/>
              <w:t>Significant contracts</w:t>
            </w:r>
          </w:p>
        </w:tc>
      </w:tr>
    </w:tbl>
    <w:p w14:paraId="3DB984FD" w14:textId="77777777" w:rsidR="00C76150" w:rsidRPr="00782E7E" w:rsidRDefault="00C76150" w:rsidP="00C76150">
      <w:pPr>
        <w:pStyle w:val="a0"/>
        <w:ind w:right="0"/>
        <w:jc w:val="both"/>
        <w:rPr>
          <w:rFonts w:ascii="Arial" w:hAnsi="Arial" w:cs="Arial"/>
          <w:color w:val="000000"/>
          <w:sz w:val="18"/>
          <w:szCs w:val="18"/>
        </w:rPr>
      </w:pPr>
    </w:p>
    <w:p w14:paraId="112FC577" w14:textId="77777777" w:rsidR="00C76150" w:rsidRPr="00782E7E" w:rsidRDefault="00C76150" w:rsidP="00C76150">
      <w:pPr>
        <w:pStyle w:val="a0"/>
        <w:ind w:right="0"/>
        <w:jc w:val="both"/>
        <w:rPr>
          <w:rFonts w:ascii="Arial" w:hAnsi="Arial" w:cs="Arial"/>
          <w:color w:val="000000"/>
          <w:sz w:val="18"/>
          <w:szCs w:val="18"/>
        </w:rPr>
      </w:pPr>
      <w:r w:rsidRPr="00782E7E">
        <w:rPr>
          <w:rFonts w:ascii="Arial" w:hAnsi="Arial" w:cs="Arial"/>
          <w:color w:val="000000"/>
          <w:sz w:val="18"/>
          <w:szCs w:val="18"/>
        </w:rPr>
        <w:t>The Group and the Company have significant contracts as follows:</w:t>
      </w:r>
    </w:p>
    <w:p w14:paraId="70B71AC1" w14:textId="77777777" w:rsidR="00C76150" w:rsidRPr="00782E7E" w:rsidRDefault="00C76150" w:rsidP="00C76150">
      <w:pPr>
        <w:pStyle w:val="a0"/>
        <w:ind w:right="0"/>
        <w:jc w:val="both"/>
        <w:rPr>
          <w:rFonts w:ascii="Arial" w:hAnsi="Arial" w:cs="Arial"/>
          <w:color w:val="000000"/>
          <w:sz w:val="18"/>
          <w:szCs w:val="18"/>
        </w:rPr>
      </w:pPr>
    </w:p>
    <w:p w14:paraId="3B8A449E" w14:textId="77777777" w:rsidR="00C76150" w:rsidRPr="00782E7E" w:rsidRDefault="00C76150" w:rsidP="00C76150">
      <w:pPr>
        <w:pStyle w:val="a0"/>
        <w:ind w:right="0"/>
        <w:jc w:val="both"/>
        <w:rPr>
          <w:rFonts w:ascii="Arial" w:hAnsi="Arial" w:cs="Arial"/>
          <w:color w:val="000000"/>
          <w:sz w:val="18"/>
          <w:szCs w:val="18"/>
          <w:u w:val="single"/>
        </w:rPr>
      </w:pPr>
      <w:r w:rsidRPr="00782E7E">
        <w:rPr>
          <w:rFonts w:ascii="Arial" w:hAnsi="Arial" w:cs="Arial"/>
          <w:color w:val="000000"/>
          <w:sz w:val="18"/>
          <w:szCs w:val="18"/>
          <w:u w:val="single"/>
        </w:rPr>
        <w:t>Parent company - Thonburi Healthcare Group Public Company Limited</w:t>
      </w:r>
    </w:p>
    <w:p w14:paraId="42772775" w14:textId="77777777" w:rsidR="00C76150" w:rsidRPr="00782E7E" w:rsidRDefault="00C76150" w:rsidP="00C76150">
      <w:pPr>
        <w:pStyle w:val="a0"/>
        <w:ind w:right="0"/>
        <w:jc w:val="both"/>
        <w:rPr>
          <w:rFonts w:ascii="Arial" w:hAnsi="Arial" w:cs="Arial"/>
          <w:color w:val="000000"/>
          <w:sz w:val="18"/>
          <w:szCs w:val="18"/>
        </w:rPr>
      </w:pPr>
    </w:p>
    <w:p w14:paraId="703186F9" w14:textId="77777777" w:rsidR="00C76150" w:rsidRPr="00782E7E" w:rsidRDefault="00C76150" w:rsidP="00C76150">
      <w:pPr>
        <w:pStyle w:val="a0"/>
        <w:ind w:left="360" w:right="0" w:hanging="360"/>
        <w:jc w:val="both"/>
        <w:rPr>
          <w:rFonts w:ascii="Arial" w:hAnsi="Arial" w:cs="Arial"/>
          <w:color w:val="000000"/>
          <w:sz w:val="18"/>
          <w:szCs w:val="18"/>
        </w:rPr>
      </w:pPr>
      <w:r w:rsidRPr="00782E7E">
        <w:rPr>
          <w:rFonts w:ascii="Arial" w:hAnsi="Arial" w:cs="Arial"/>
          <w:color w:val="000000"/>
          <w:sz w:val="18"/>
          <w:szCs w:val="18"/>
        </w:rPr>
        <w:t>1)</w:t>
      </w:r>
      <w:r w:rsidRPr="00782E7E">
        <w:rPr>
          <w:rFonts w:ascii="Arial" w:hAnsi="Arial" w:cs="Arial"/>
          <w:color w:val="000000"/>
          <w:sz w:val="18"/>
          <w:szCs w:val="18"/>
        </w:rPr>
        <w:tab/>
      </w:r>
      <w:r w:rsidRPr="00782E7E">
        <w:rPr>
          <w:rFonts w:ascii="Arial" w:hAnsi="Arial" w:cs="Arial"/>
          <w:color w:val="000000"/>
          <w:spacing w:val="-8"/>
          <w:sz w:val="18"/>
          <w:szCs w:val="18"/>
        </w:rPr>
        <w:t xml:space="preserve">The Company has a contract with a related company to use </w:t>
      </w:r>
      <w:r w:rsidRPr="00782E7E">
        <w:rPr>
          <w:rFonts w:ascii="Arial" w:hAnsi="Arial" w:cs="Arial"/>
          <w:color w:val="000000"/>
          <w:spacing w:val="-8"/>
          <w:sz w:val="18"/>
          <w:szCs w:val="18"/>
          <w:shd w:val="clear" w:color="auto" w:fill="FFFFFF"/>
        </w:rPr>
        <w:t>magnetic resonance imaging (MRI) machines for its patients</w:t>
      </w:r>
      <w:r w:rsidRPr="00782E7E">
        <w:rPr>
          <w:rFonts w:ascii="Arial" w:hAnsi="Arial" w:cs="Arial"/>
          <w:color w:val="000000"/>
          <w:spacing w:val="-2"/>
          <w:sz w:val="18"/>
          <w:szCs w:val="18"/>
          <w:shd w:val="clear" w:color="auto" w:fill="FFFFFF"/>
        </w:rPr>
        <w:t xml:space="preserve"> and those of its related companies throughout the contract period.</w:t>
      </w:r>
    </w:p>
    <w:p w14:paraId="3713E5A2" w14:textId="77777777" w:rsidR="00C76150" w:rsidRPr="00782E7E" w:rsidRDefault="00C76150" w:rsidP="00C76150">
      <w:pPr>
        <w:pStyle w:val="a0"/>
        <w:ind w:right="0"/>
        <w:jc w:val="both"/>
        <w:rPr>
          <w:rFonts w:ascii="Arial" w:hAnsi="Arial" w:cs="Arial"/>
          <w:color w:val="000000"/>
          <w:sz w:val="18"/>
          <w:szCs w:val="18"/>
        </w:rPr>
      </w:pPr>
    </w:p>
    <w:p w14:paraId="115D5657" w14:textId="77777777" w:rsidR="00C76150" w:rsidRPr="00782E7E" w:rsidRDefault="00C76150" w:rsidP="00C76150">
      <w:pPr>
        <w:pStyle w:val="a0"/>
        <w:ind w:left="360" w:right="0"/>
        <w:jc w:val="both"/>
        <w:rPr>
          <w:rStyle w:val="apple-converted-space"/>
          <w:rFonts w:ascii="Arial" w:hAnsi="Arial" w:cs="Arial"/>
          <w:color w:val="000000"/>
          <w:spacing w:val="-6"/>
          <w:sz w:val="18"/>
          <w:szCs w:val="18"/>
          <w:shd w:val="clear" w:color="auto" w:fill="FFFFFF"/>
        </w:rPr>
      </w:pPr>
      <w:r w:rsidRPr="00782E7E">
        <w:rPr>
          <w:rFonts w:ascii="Arial" w:hAnsi="Arial" w:cs="Arial"/>
          <w:color w:val="000000"/>
          <w:spacing w:val="-6"/>
          <w:sz w:val="18"/>
          <w:szCs w:val="18"/>
        </w:rPr>
        <w:t xml:space="preserve">A related company is responsible for providing the </w:t>
      </w:r>
      <w:r w:rsidRPr="00782E7E">
        <w:rPr>
          <w:rFonts w:ascii="Arial" w:hAnsi="Arial" w:cs="Arial"/>
          <w:color w:val="000000"/>
          <w:spacing w:val="-6"/>
          <w:sz w:val="18"/>
          <w:szCs w:val="18"/>
          <w:shd w:val="clear" w:color="auto" w:fill="FFFFFF"/>
        </w:rPr>
        <w:t>MRI machines and other equipment</w:t>
      </w:r>
      <w:r w:rsidRPr="00782E7E">
        <w:rPr>
          <w:rStyle w:val="apple-converted-space"/>
          <w:rFonts w:ascii="Arial" w:hAnsi="Arial" w:cs="Arial"/>
          <w:color w:val="000000"/>
          <w:spacing w:val="-6"/>
          <w:sz w:val="18"/>
          <w:szCs w:val="18"/>
          <w:shd w:val="clear" w:color="auto" w:fill="FFFFFF"/>
        </w:rPr>
        <w:t xml:space="preserve"> according to the contract terms, and the Company is responsible for providing the hospital space and electricity for the equipment. The Company and a related company will share the revenue as agreed between the parties.</w:t>
      </w:r>
    </w:p>
    <w:p w14:paraId="44C5FCF4" w14:textId="77777777" w:rsidR="00C76150" w:rsidRPr="00782E7E" w:rsidRDefault="00C76150" w:rsidP="00C76150">
      <w:pPr>
        <w:pStyle w:val="a0"/>
        <w:ind w:right="0"/>
        <w:jc w:val="both"/>
        <w:rPr>
          <w:rFonts w:ascii="Arial" w:hAnsi="Arial" w:cs="Arial"/>
          <w:color w:val="000000"/>
          <w:sz w:val="18"/>
          <w:szCs w:val="18"/>
        </w:rPr>
      </w:pPr>
    </w:p>
    <w:p w14:paraId="7A860310" w14:textId="360E48A8" w:rsidR="00C76150" w:rsidRPr="00782E7E" w:rsidRDefault="00C76150" w:rsidP="00C76150">
      <w:pPr>
        <w:pStyle w:val="a0"/>
        <w:ind w:left="360" w:right="0" w:hanging="360"/>
        <w:jc w:val="both"/>
        <w:rPr>
          <w:rFonts w:ascii="Arial" w:hAnsi="Arial" w:cs="Arial"/>
          <w:color w:val="000000"/>
          <w:sz w:val="18"/>
          <w:szCs w:val="18"/>
        </w:rPr>
      </w:pPr>
      <w:r w:rsidRPr="00782E7E">
        <w:rPr>
          <w:rFonts w:ascii="Arial" w:hAnsi="Arial" w:cs="Arial"/>
          <w:color w:val="000000"/>
          <w:sz w:val="18"/>
          <w:szCs w:val="18"/>
        </w:rPr>
        <w:t>2)</w:t>
      </w:r>
      <w:r w:rsidRPr="00782E7E">
        <w:rPr>
          <w:rFonts w:ascii="Arial" w:hAnsi="Arial" w:cs="Arial"/>
          <w:color w:val="000000"/>
          <w:sz w:val="18"/>
          <w:szCs w:val="18"/>
        </w:rPr>
        <w:tab/>
      </w:r>
      <w:r w:rsidRPr="00782E7E">
        <w:rPr>
          <w:rFonts w:ascii="Arial" w:hAnsi="Arial" w:cs="Arial"/>
          <w:color w:val="000000"/>
          <w:spacing w:val="-6"/>
          <w:sz w:val="18"/>
          <w:szCs w:val="18"/>
        </w:rPr>
        <w:t xml:space="preserve">The Company has management services agreements with </w:t>
      </w:r>
      <w:r w:rsidR="00A77888" w:rsidRPr="00782E7E">
        <w:rPr>
          <w:rFonts w:ascii="Arial" w:hAnsi="Arial" w:cs="Arial"/>
          <w:color w:val="000000"/>
          <w:spacing w:val="-6"/>
          <w:sz w:val="18"/>
          <w:szCs w:val="18"/>
        </w:rPr>
        <w:t>a</w:t>
      </w:r>
      <w:r w:rsidRPr="00782E7E">
        <w:rPr>
          <w:rFonts w:ascii="Arial" w:hAnsi="Arial" w:cs="Arial"/>
          <w:color w:val="000000"/>
          <w:spacing w:val="-6"/>
          <w:sz w:val="18"/>
          <w:szCs w:val="18"/>
        </w:rPr>
        <w:t xml:space="preserve"> state-owned enterprise (</w:t>
      </w:r>
      <w:proofErr w:type="gramStart"/>
      <w:r w:rsidRPr="00782E7E">
        <w:rPr>
          <w:rFonts w:ascii="Arial" w:hAnsi="Arial" w:cs="Arial"/>
          <w:color w:val="000000"/>
          <w:spacing w:val="-6"/>
          <w:sz w:val="18"/>
          <w:szCs w:val="18"/>
        </w:rPr>
        <w:t>2021 :</w:t>
      </w:r>
      <w:proofErr w:type="gramEnd"/>
      <w:r w:rsidRPr="00782E7E">
        <w:rPr>
          <w:rFonts w:ascii="Arial" w:hAnsi="Arial" w:cs="Arial"/>
          <w:color w:val="000000"/>
          <w:spacing w:val="-6"/>
          <w:sz w:val="18"/>
          <w:szCs w:val="18"/>
        </w:rPr>
        <w:t xml:space="preserve"> a state-owned enterprises).</w:t>
      </w:r>
      <w:r w:rsidRPr="00782E7E">
        <w:rPr>
          <w:rFonts w:ascii="Arial" w:hAnsi="Arial" w:cs="Arial"/>
          <w:color w:val="000000"/>
          <w:sz w:val="18"/>
          <w:szCs w:val="18"/>
        </w:rPr>
        <w:t xml:space="preserve"> The agreement includes hospital support and other services to follow the public health policy. The Company </w:t>
      </w:r>
      <w:proofErr w:type="gramStart"/>
      <w:r w:rsidRPr="00782E7E">
        <w:rPr>
          <w:rFonts w:ascii="Arial" w:hAnsi="Arial" w:cs="Arial"/>
          <w:color w:val="000000"/>
          <w:sz w:val="18"/>
          <w:szCs w:val="18"/>
        </w:rPr>
        <w:t>has to</w:t>
      </w:r>
      <w:proofErr w:type="gramEnd"/>
      <w:r w:rsidRPr="00782E7E">
        <w:rPr>
          <w:rFonts w:ascii="Arial" w:hAnsi="Arial" w:cs="Arial"/>
          <w:color w:val="000000"/>
          <w:sz w:val="18"/>
          <w:szCs w:val="18"/>
        </w:rPr>
        <w:t xml:space="preserve"> provide management services following the scope specified in the contract throughout the contract period. </w:t>
      </w:r>
      <w:r w:rsidRPr="00782E7E">
        <w:rPr>
          <w:rFonts w:ascii="Arial" w:hAnsi="Arial" w:cs="Arial"/>
          <w:color w:val="000000"/>
          <w:sz w:val="18"/>
          <w:szCs w:val="18"/>
        </w:rPr>
        <w:br/>
        <w:t>The Company will receive remuneration at the rate stipulated in the agreement.</w:t>
      </w:r>
    </w:p>
    <w:p w14:paraId="023088A2" w14:textId="77777777" w:rsidR="00C76150" w:rsidRPr="00782E7E" w:rsidRDefault="00C76150" w:rsidP="00C76150">
      <w:pPr>
        <w:pStyle w:val="a0"/>
        <w:ind w:right="0"/>
        <w:jc w:val="both"/>
        <w:rPr>
          <w:rFonts w:ascii="Arial" w:hAnsi="Arial" w:cs="Arial"/>
          <w:color w:val="000000"/>
          <w:sz w:val="18"/>
          <w:szCs w:val="18"/>
        </w:rPr>
      </w:pPr>
    </w:p>
    <w:p w14:paraId="1AF6603B" w14:textId="6A6DF1D0" w:rsidR="00C76150" w:rsidRPr="00782E7E" w:rsidRDefault="00C76150" w:rsidP="00C76150">
      <w:pPr>
        <w:pStyle w:val="a0"/>
        <w:ind w:left="360" w:right="0" w:hanging="360"/>
        <w:jc w:val="both"/>
        <w:rPr>
          <w:rFonts w:ascii="Arial" w:hAnsi="Arial" w:cs="Arial"/>
          <w:color w:val="000000"/>
          <w:sz w:val="18"/>
          <w:szCs w:val="18"/>
        </w:rPr>
      </w:pPr>
      <w:r w:rsidRPr="00782E7E">
        <w:rPr>
          <w:rFonts w:ascii="Arial" w:hAnsi="Arial" w:cs="Arial"/>
          <w:color w:val="000000"/>
          <w:sz w:val="18"/>
          <w:szCs w:val="18"/>
        </w:rPr>
        <w:t>3)</w:t>
      </w:r>
      <w:r w:rsidRPr="00782E7E">
        <w:rPr>
          <w:rFonts w:ascii="Arial" w:hAnsi="Arial" w:cs="Arial"/>
          <w:color w:val="000000"/>
          <w:sz w:val="18"/>
          <w:szCs w:val="18"/>
        </w:rPr>
        <w:tab/>
      </w:r>
      <w:r w:rsidRPr="00782E7E">
        <w:rPr>
          <w:rFonts w:ascii="Arial" w:hAnsi="Arial" w:cs="Arial"/>
          <w:color w:val="000000"/>
          <w:spacing w:val="-8"/>
          <w:sz w:val="18"/>
          <w:szCs w:val="18"/>
        </w:rPr>
        <w:t>The Company has a joint venture agreement in</w:t>
      </w:r>
      <w:r w:rsidR="00A77888" w:rsidRPr="00782E7E">
        <w:rPr>
          <w:rFonts w:ascii="Arial" w:hAnsi="Arial" w:cs="Arial"/>
          <w:color w:val="000000"/>
          <w:spacing w:val="-8"/>
          <w:sz w:val="18"/>
          <w:szCs w:val="18"/>
        </w:rPr>
        <w:t xml:space="preserve"> Republic of Union of </w:t>
      </w:r>
      <w:proofErr w:type="gramStart"/>
      <w:r w:rsidR="00A77888" w:rsidRPr="00782E7E">
        <w:rPr>
          <w:rFonts w:ascii="Arial" w:hAnsi="Arial" w:cs="Arial"/>
          <w:color w:val="000000"/>
          <w:spacing w:val="-8"/>
          <w:sz w:val="18"/>
          <w:szCs w:val="18"/>
        </w:rPr>
        <w:t>Myanmar</w:t>
      </w:r>
      <w:r w:rsidRPr="00782E7E">
        <w:rPr>
          <w:rFonts w:ascii="Arial" w:hAnsi="Arial" w:cs="Arial"/>
          <w:color w:val="000000"/>
          <w:spacing w:val="-8"/>
          <w:sz w:val="18"/>
          <w:szCs w:val="18"/>
        </w:rPr>
        <w:t xml:space="preserve">  (</w:t>
      </w:r>
      <w:proofErr w:type="gramEnd"/>
      <w:r w:rsidRPr="00782E7E">
        <w:rPr>
          <w:rFonts w:ascii="Arial" w:hAnsi="Arial" w:cs="Arial"/>
          <w:color w:val="000000"/>
          <w:spacing w:val="-8"/>
          <w:sz w:val="18"/>
          <w:szCs w:val="18"/>
        </w:rPr>
        <w:t xml:space="preserve">2021 : </w:t>
      </w:r>
      <w:r w:rsidR="00A77888" w:rsidRPr="00782E7E">
        <w:rPr>
          <w:rFonts w:ascii="Arial" w:hAnsi="Arial" w:cs="Arial"/>
          <w:color w:val="000000"/>
          <w:spacing w:val="-8"/>
          <w:sz w:val="18"/>
          <w:szCs w:val="18"/>
        </w:rPr>
        <w:t>a joint venture agreement in Republic</w:t>
      </w:r>
      <w:r w:rsidR="00A77888" w:rsidRPr="00782E7E">
        <w:rPr>
          <w:rFonts w:ascii="Arial" w:hAnsi="Arial" w:cs="Arial"/>
          <w:color w:val="000000"/>
          <w:sz w:val="18"/>
          <w:szCs w:val="18"/>
        </w:rPr>
        <w:t xml:space="preserve"> of Union of Myanmar</w:t>
      </w:r>
      <w:r w:rsidRPr="00782E7E">
        <w:rPr>
          <w:rFonts w:ascii="Arial" w:hAnsi="Arial" w:cs="Arial"/>
          <w:color w:val="000000"/>
          <w:sz w:val="18"/>
          <w:szCs w:val="18"/>
        </w:rPr>
        <w:t>) as disclosed in Note 2</w:t>
      </w:r>
      <w:r w:rsidR="00C84EC3" w:rsidRPr="00782E7E">
        <w:rPr>
          <w:rFonts w:ascii="Arial" w:hAnsi="Arial" w:cs="Arial"/>
          <w:color w:val="000000"/>
          <w:sz w:val="18"/>
          <w:szCs w:val="18"/>
        </w:rPr>
        <w:t>0</w:t>
      </w:r>
      <w:r w:rsidRPr="00782E7E">
        <w:rPr>
          <w:rFonts w:ascii="Arial" w:hAnsi="Arial" w:cs="Arial"/>
          <w:color w:val="000000"/>
          <w:sz w:val="18"/>
          <w:szCs w:val="18"/>
        </w:rPr>
        <w:t>.</w:t>
      </w:r>
    </w:p>
    <w:p w14:paraId="78D685CF" w14:textId="77777777" w:rsidR="00C76150" w:rsidRPr="00782E7E" w:rsidRDefault="00C76150" w:rsidP="00C76150">
      <w:pPr>
        <w:pStyle w:val="a0"/>
        <w:ind w:right="0"/>
        <w:jc w:val="both"/>
        <w:rPr>
          <w:rFonts w:ascii="Arial" w:hAnsi="Arial" w:cs="Arial"/>
          <w:color w:val="000000"/>
          <w:sz w:val="18"/>
          <w:szCs w:val="18"/>
        </w:rPr>
      </w:pPr>
      <w:r w:rsidRPr="00782E7E">
        <w:rPr>
          <w:rFonts w:ascii="Arial" w:hAnsi="Arial" w:cs="Arial"/>
          <w:color w:val="000000"/>
          <w:sz w:val="16"/>
          <w:szCs w:val="16"/>
        </w:rPr>
        <w:br w:type="page"/>
      </w:r>
    </w:p>
    <w:p w14:paraId="58D846E4" w14:textId="1A0571DC" w:rsidR="00C76150" w:rsidRPr="00782E7E" w:rsidRDefault="00C76150" w:rsidP="00C76150">
      <w:pPr>
        <w:pStyle w:val="a0"/>
        <w:ind w:right="0"/>
        <w:jc w:val="both"/>
        <w:rPr>
          <w:rFonts w:ascii="Arial" w:hAnsi="Arial" w:cs="Arial"/>
          <w:color w:val="000000"/>
          <w:sz w:val="18"/>
          <w:szCs w:val="18"/>
          <w:u w:val="single"/>
        </w:rPr>
      </w:pPr>
      <w:r w:rsidRPr="00782E7E">
        <w:rPr>
          <w:rFonts w:ascii="Arial" w:hAnsi="Arial" w:cs="Arial"/>
          <w:color w:val="000000"/>
          <w:sz w:val="18"/>
          <w:szCs w:val="18"/>
          <w:u w:val="single"/>
        </w:rPr>
        <w:t xml:space="preserve">Subsidiary - </w:t>
      </w:r>
      <w:r w:rsidR="00871912" w:rsidRPr="00782E7E">
        <w:rPr>
          <w:rFonts w:ascii="Arial" w:hAnsi="Arial" w:cs="Arial"/>
          <w:color w:val="000000"/>
          <w:sz w:val="18"/>
          <w:szCs w:val="18"/>
          <w:u w:val="single"/>
        </w:rPr>
        <w:t xml:space="preserve">Thonburi </w:t>
      </w:r>
      <w:proofErr w:type="spellStart"/>
      <w:r w:rsidR="00871912" w:rsidRPr="00782E7E">
        <w:rPr>
          <w:rFonts w:ascii="Arial" w:hAnsi="Arial" w:cs="Arial"/>
          <w:color w:val="000000"/>
          <w:sz w:val="18"/>
          <w:szCs w:val="18"/>
          <w:u w:val="single"/>
        </w:rPr>
        <w:t>S</w:t>
      </w:r>
      <w:r w:rsidR="00670A91" w:rsidRPr="00782E7E">
        <w:rPr>
          <w:rFonts w:ascii="Arial" w:hAnsi="Arial" w:cs="Arial"/>
          <w:color w:val="000000"/>
          <w:sz w:val="18"/>
          <w:szCs w:val="18"/>
          <w:u w:val="single"/>
        </w:rPr>
        <w:t>er</w:t>
      </w:r>
      <w:r w:rsidR="00C7246F" w:rsidRPr="00782E7E">
        <w:rPr>
          <w:rFonts w:ascii="Arial" w:hAnsi="Arial" w:cs="Arial"/>
          <w:color w:val="000000"/>
          <w:sz w:val="18"/>
          <w:szCs w:val="18"/>
          <w:u w:val="single"/>
        </w:rPr>
        <w:t>m</w:t>
      </w:r>
      <w:r w:rsidR="00871912" w:rsidRPr="00782E7E">
        <w:rPr>
          <w:rFonts w:ascii="Arial" w:hAnsi="Arial" w:cs="Arial"/>
          <w:color w:val="000000"/>
          <w:sz w:val="18"/>
          <w:szCs w:val="18"/>
          <w:u w:val="single"/>
        </w:rPr>
        <w:t>rat</w:t>
      </w:r>
      <w:r w:rsidR="00C7246F" w:rsidRPr="00782E7E">
        <w:rPr>
          <w:rFonts w:ascii="Arial" w:hAnsi="Arial" w:cs="Arial"/>
          <w:color w:val="000000"/>
          <w:sz w:val="18"/>
          <w:szCs w:val="18"/>
          <w:u w:val="single"/>
        </w:rPr>
        <w:t>h</w:t>
      </w:r>
      <w:proofErr w:type="spellEnd"/>
      <w:r w:rsidR="00871912" w:rsidRPr="00782E7E">
        <w:rPr>
          <w:rFonts w:ascii="Arial" w:hAnsi="Arial" w:cs="Arial"/>
          <w:color w:val="000000"/>
          <w:sz w:val="18"/>
          <w:szCs w:val="18"/>
          <w:u w:val="single"/>
        </w:rPr>
        <w:t xml:space="preserve"> Co., Ltd. (</w:t>
      </w:r>
      <w:proofErr w:type="gramStart"/>
      <w:r w:rsidR="00871912" w:rsidRPr="00782E7E">
        <w:rPr>
          <w:rFonts w:ascii="Arial" w:hAnsi="Arial" w:cs="Arial"/>
          <w:color w:val="000000"/>
          <w:sz w:val="18"/>
          <w:szCs w:val="18"/>
          <w:u w:val="single"/>
        </w:rPr>
        <w:t>2021 :</w:t>
      </w:r>
      <w:proofErr w:type="gramEnd"/>
      <w:r w:rsidR="00871912" w:rsidRPr="00782E7E">
        <w:rPr>
          <w:rFonts w:ascii="Arial" w:hAnsi="Arial" w:cs="Arial"/>
          <w:color w:val="000000"/>
          <w:sz w:val="18"/>
          <w:szCs w:val="18"/>
          <w:u w:val="single"/>
        </w:rPr>
        <w:t xml:space="preserve"> </w:t>
      </w:r>
      <w:r w:rsidRPr="00782E7E">
        <w:rPr>
          <w:rFonts w:ascii="Arial" w:hAnsi="Arial" w:cs="Arial"/>
          <w:color w:val="000000"/>
          <w:sz w:val="18"/>
          <w:szCs w:val="18"/>
          <w:u w:val="single"/>
        </w:rPr>
        <w:t xml:space="preserve">Thonburi Hospital Heart </w:t>
      </w:r>
      <w:proofErr w:type="spellStart"/>
      <w:r w:rsidRPr="00782E7E">
        <w:rPr>
          <w:rFonts w:ascii="Arial" w:hAnsi="Arial" w:cs="Arial"/>
          <w:color w:val="000000"/>
          <w:sz w:val="18"/>
          <w:szCs w:val="18"/>
          <w:u w:val="single"/>
        </w:rPr>
        <w:t>Centers</w:t>
      </w:r>
      <w:proofErr w:type="spellEnd"/>
      <w:r w:rsidRPr="00782E7E">
        <w:rPr>
          <w:rFonts w:ascii="Arial" w:hAnsi="Arial" w:cs="Arial"/>
          <w:color w:val="000000"/>
          <w:sz w:val="18"/>
          <w:szCs w:val="18"/>
          <w:u w:val="single"/>
        </w:rPr>
        <w:t xml:space="preserve"> Company Limited</w:t>
      </w:r>
      <w:r w:rsidR="00871912" w:rsidRPr="00782E7E">
        <w:rPr>
          <w:rFonts w:ascii="Arial" w:hAnsi="Arial" w:cs="Arial"/>
          <w:color w:val="000000"/>
          <w:sz w:val="18"/>
          <w:szCs w:val="18"/>
          <w:u w:val="single"/>
        </w:rPr>
        <w:t>)</w:t>
      </w:r>
    </w:p>
    <w:p w14:paraId="7C2479DB" w14:textId="77777777" w:rsidR="00C76150" w:rsidRPr="00782E7E" w:rsidRDefault="00C76150" w:rsidP="00C76150">
      <w:pPr>
        <w:pStyle w:val="a0"/>
        <w:ind w:right="0"/>
        <w:jc w:val="both"/>
        <w:rPr>
          <w:rFonts w:ascii="Arial" w:hAnsi="Arial" w:cs="Arial"/>
          <w:color w:val="000000"/>
          <w:sz w:val="18"/>
          <w:szCs w:val="18"/>
        </w:rPr>
      </w:pPr>
    </w:p>
    <w:p w14:paraId="1E63CF61" w14:textId="67230CFB" w:rsidR="00C76150" w:rsidRPr="00782E7E" w:rsidRDefault="00C76150" w:rsidP="00C76150">
      <w:pPr>
        <w:pStyle w:val="a0"/>
        <w:ind w:left="360" w:right="0" w:hanging="360"/>
        <w:jc w:val="both"/>
        <w:rPr>
          <w:rFonts w:ascii="Arial" w:hAnsi="Arial" w:cs="Arial"/>
          <w:color w:val="000000"/>
          <w:sz w:val="18"/>
          <w:szCs w:val="18"/>
        </w:rPr>
      </w:pPr>
      <w:r w:rsidRPr="00782E7E">
        <w:rPr>
          <w:rFonts w:ascii="Arial" w:hAnsi="Arial" w:cs="Arial"/>
          <w:color w:val="000000"/>
          <w:sz w:val="18"/>
          <w:szCs w:val="18"/>
        </w:rPr>
        <w:t>1)</w:t>
      </w:r>
      <w:r w:rsidRPr="00782E7E">
        <w:rPr>
          <w:rFonts w:ascii="Arial" w:hAnsi="Arial" w:cs="Arial"/>
          <w:color w:val="000000"/>
          <w:sz w:val="18"/>
          <w:szCs w:val="18"/>
        </w:rPr>
        <w:tab/>
        <w:t xml:space="preserve">The Company has the agreement with </w:t>
      </w:r>
      <w:r w:rsidR="00A77888" w:rsidRPr="00782E7E">
        <w:rPr>
          <w:rFonts w:ascii="Arial" w:hAnsi="Arial" w:cs="Arial"/>
          <w:color w:val="000000"/>
          <w:sz w:val="18"/>
          <w:szCs w:val="18"/>
        </w:rPr>
        <w:t>a</w:t>
      </w:r>
      <w:r w:rsidRPr="00782E7E">
        <w:rPr>
          <w:rFonts w:ascii="Arial" w:hAnsi="Arial" w:cs="Arial"/>
          <w:color w:val="000000"/>
          <w:sz w:val="18"/>
          <w:szCs w:val="18"/>
        </w:rPr>
        <w:t xml:space="preserve"> private hospital (</w:t>
      </w:r>
      <w:proofErr w:type="gramStart"/>
      <w:r w:rsidRPr="00782E7E">
        <w:rPr>
          <w:rFonts w:ascii="Arial" w:hAnsi="Arial" w:cs="Arial"/>
          <w:color w:val="000000"/>
          <w:sz w:val="18"/>
          <w:szCs w:val="18"/>
        </w:rPr>
        <w:t>2021 :</w:t>
      </w:r>
      <w:proofErr w:type="gramEnd"/>
      <w:r w:rsidRPr="00782E7E">
        <w:rPr>
          <w:rFonts w:ascii="Arial" w:hAnsi="Arial" w:cs="Arial"/>
          <w:color w:val="000000"/>
          <w:sz w:val="18"/>
          <w:szCs w:val="18"/>
        </w:rPr>
        <w:t xml:space="preserve"> a private hospital) which is a related company. </w:t>
      </w:r>
      <w:r w:rsidRPr="00782E7E">
        <w:rPr>
          <w:rFonts w:ascii="Arial" w:hAnsi="Arial" w:cs="Arial"/>
          <w:color w:val="000000"/>
          <w:spacing w:val="-6"/>
          <w:sz w:val="18"/>
          <w:szCs w:val="18"/>
        </w:rPr>
        <w:t>This agreement is the sharing agreement for healthcare about cardiovascular disease at a private hospital. The Company</w:t>
      </w:r>
      <w:r w:rsidRPr="00782E7E">
        <w:rPr>
          <w:rFonts w:ascii="Arial" w:hAnsi="Arial" w:cs="Arial"/>
          <w:color w:val="000000"/>
          <w:spacing w:val="-8"/>
          <w:sz w:val="18"/>
          <w:szCs w:val="18"/>
        </w:rPr>
        <w:t xml:space="preserve"> </w:t>
      </w:r>
      <w:proofErr w:type="gramStart"/>
      <w:r w:rsidRPr="00782E7E">
        <w:rPr>
          <w:rFonts w:ascii="Arial" w:hAnsi="Arial" w:cs="Arial"/>
          <w:color w:val="000000"/>
          <w:spacing w:val="-8"/>
          <w:sz w:val="18"/>
          <w:szCs w:val="18"/>
        </w:rPr>
        <w:t>has to</w:t>
      </w:r>
      <w:proofErr w:type="gramEnd"/>
      <w:r w:rsidRPr="00782E7E">
        <w:rPr>
          <w:rFonts w:ascii="Arial" w:hAnsi="Arial" w:cs="Arial"/>
          <w:color w:val="000000"/>
          <w:spacing w:val="-8"/>
          <w:sz w:val="18"/>
          <w:szCs w:val="18"/>
        </w:rPr>
        <w:t xml:space="preserve"> perform work follow the scope specified in the contract throughout the contract period. The Company</w:t>
      </w:r>
      <w:r w:rsidRPr="00782E7E">
        <w:rPr>
          <w:rFonts w:ascii="Arial" w:hAnsi="Arial" w:cs="Arial"/>
          <w:color w:val="000000"/>
          <w:sz w:val="18"/>
          <w:szCs w:val="18"/>
        </w:rPr>
        <w:t xml:space="preserve"> will receive </w:t>
      </w:r>
      <w:r w:rsidR="005A256D" w:rsidRPr="00782E7E">
        <w:rPr>
          <w:rFonts w:ascii="Arial" w:hAnsi="Arial" w:cs="Arial"/>
          <w:color w:val="000000"/>
          <w:sz w:val="18"/>
          <w:szCs w:val="18"/>
        </w:rPr>
        <w:t xml:space="preserve">    </w:t>
      </w:r>
      <w:r w:rsidRPr="00782E7E">
        <w:rPr>
          <w:rFonts w:ascii="Arial" w:hAnsi="Arial" w:cs="Arial"/>
          <w:color w:val="000000"/>
          <w:sz w:val="18"/>
          <w:szCs w:val="18"/>
        </w:rPr>
        <w:t xml:space="preserve">the share income at the rate as stipulated in the agreement. </w:t>
      </w:r>
    </w:p>
    <w:p w14:paraId="761789C9" w14:textId="77777777" w:rsidR="00C76150" w:rsidRPr="00782E7E" w:rsidRDefault="00C76150" w:rsidP="00C76150">
      <w:pPr>
        <w:pStyle w:val="a0"/>
        <w:ind w:right="0"/>
        <w:jc w:val="both"/>
        <w:rPr>
          <w:rFonts w:ascii="Arial" w:hAnsi="Arial" w:cs="Arial"/>
          <w:color w:val="000000"/>
          <w:sz w:val="18"/>
          <w:szCs w:val="18"/>
        </w:rPr>
      </w:pPr>
    </w:p>
    <w:p w14:paraId="000DE427" w14:textId="0CF9EE68" w:rsidR="00C76150" w:rsidRPr="00782E7E" w:rsidRDefault="00C76150" w:rsidP="00C76150">
      <w:pPr>
        <w:pStyle w:val="a0"/>
        <w:ind w:left="360" w:right="0" w:hanging="360"/>
        <w:jc w:val="both"/>
        <w:rPr>
          <w:rFonts w:ascii="Arial" w:hAnsi="Arial" w:cs="Arial"/>
          <w:color w:val="000000"/>
          <w:sz w:val="18"/>
          <w:szCs w:val="18"/>
        </w:rPr>
      </w:pPr>
      <w:r w:rsidRPr="00782E7E">
        <w:rPr>
          <w:rFonts w:ascii="Arial" w:hAnsi="Arial" w:cs="Arial"/>
          <w:color w:val="000000"/>
          <w:sz w:val="18"/>
          <w:szCs w:val="18"/>
        </w:rPr>
        <w:t>2)</w:t>
      </w:r>
      <w:r w:rsidRPr="00782E7E">
        <w:rPr>
          <w:rFonts w:ascii="Arial" w:hAnsi="Arial" w:cs="Arial"/>
          <w:color w:val="000000"/>
          <w:sz w:val="18"/>
          <w:szCs w:val="18"/>
        </w:rPr>
        <w:tab/>
        <w:t>The Company has agreements with</w:t>
      </w:r>
      <w:r w:rsidR="00A77888" w:rsidRPr="00782E7E">
        <w:rPr>
          <w:rFonts w:ascii="Arial" w:hAnsi="Arial" w:cs="Arial"/>
          <w:color w:val="000000"/>
          <w:sz w:val="18"/>
          <w:szCs w:val="18"/>
        </w:rPr>
        <w:t xml:space="preserve"> two</w:t>
      </w:r>
      <w:r w:rsidRPr="00782E7E">
        <w:rPr>
          <w:rFonts w:ascii="Arial" w:hAnsi="Arial" w:cs="Arial"/>
          <w:color w:val="000000"/>
          <w:sz w:val="18"/>
          <w:szCs w:val="18"/>
        </w:rPr>
        <w:t xml:space="preserve"> state-owned enterprises (</w:t>
      </w:r>
      <w:proofErr w:type="gramStart"/>
      <w:r w:rsidRPr="00782E7E">
        <w:rPr>
          <w:rFonts w:ascii="Arial" w:hAnsi="Arial" w:cs="Arial"/>
          <w:color w:val="000000"/>
          <w:sz w:val="18"/>
          <w:szCs w:val="18"/>
        </w:rPr>
        <w:t>2021 :</w:t>
      </w:r>
      <w:proofErr w:type="gramEnd"/>
      <w:r w:rsidRPr="00782E7E">
        <w:rPr>
          <w:rFonts w:ascii="Arial" w:hAnsi="Arial" w:cs="Arial"/>
          <w:color w:val="000000"/>
          <w:sz w:val="18"/>
          <w:szCs w:val="18"/>
        </w:rPr>
        <w:t xml:space="preserve"> two state-owned enterprises) for medical service and operative of cardiovascular disease patients by using the location of the state hospitals. </w:t>
      </w:r>
      <w:r w:rsidRPr="00782E7E">
        <w:rPr>
          <w:rFonts w:ascii="Arial" w:hAnsi="Arial" w:cs="Arial"/>
          <w:color w:val="000000"/>
          <w:spacing w:val="-8"/>
          <w:sz w:val="18"/>
          <w:szCs w:val="18"/>
        </w:rPr>
        <w:t xml:space="preserve">The Company </w:t>
      </w:r>
      <w:proofErr w:type="gramStart"/>
      <w:r w:rsidRPr="00782E7E">
        <w:rPr>
          <w:rFonts w:ascii="Arial" w:hAnsi="Arial" w:cs="Arial"/>
          <w:color w:val="000000"/>
          <w:spacing w:val="-8"/>
          <w:sz w:val="18"/>
          <w:szCs w:val="18"/>
        </w:rPr>
        <w:t>has to</w:t>
      </w:r>
      <w:proofErr w:type="gramEnd"/>
      <w:r w:rsidRPr="00782E7E">
        <w:rPr>
          <w:rFonts w:ascii="Arial" w:hAnsi="Arial" w:cs="Arial"/>
          <w:color w:val="000000"/>
          <w:spacing w:val="-8"/>
          <w:sz w:val="18"/>
          <w:szCs w:val="18"/>
        </w:rPr>
        <w:t xml:space="preserve"> perform work follow the scope specified in the contract throughout the contract period. The Company</w:t>
      </w:r>
      <w:r w:rsidRPr="00782E7E">
        <w:rPr>
          <w:rFonts w:ascii="Arial" w:hAnsi="Arial" w:cs="Arial"/>
          <w:color w:val="000000"/>
          <w:sz w:val="18"/>
          <w:szCs w:val="18"/>
        </w:rPr>
        <w:t xml:space="preserve"> will receive </w:t>
      </w:r>
      <w:r w:rsidR="005A256D" w:rsidRPr="00782E7E">
        <w:rPr>
          <w:rFonts w:ascii="Arial" w:hAnsi="Arial" w:cs="Arial"/>
          <w:color w:val="000000"/>
          <w:sz w:val="18"/>
          <w:szCs w:val="18"/>
        </w:rPr>
        <w:t xml:space="preserve">    </w:t>
      </w:r>
      <w:r w:rsidRPr="00782E7E">
        <w:rPr>
          <w:rFonts w:ascii="Arial" w:hAnsi="Arial" w:cs="Arial"/>
          <w:color w:val="000000"/>
          <w:sz w:val="18"/>
          <w:szCs w:val="18"/>
        </w:rPr>
        <w:t xml:space="preserve">the remuneration at the rate stipulated in the agreement.  </w:t>
      </w:r>
    </w:p>
    <w:p w14:paraId="2FF650A9" w14:textId="77777777" w:rsidR="00C76150" w:rsidRPr="00782E7E" w:rsidRDefault="00C76150" w:rsidP="00C76150">
      <w:pPr>
        <w:ind w:left="540" w:hanging="540"/>
        <w:jc w:val="thaiDistribute"/>
        <w:rPr>
          <w:rFonts w:ascii="Arial" w:eastAsia="Arial Unicode MS" w:hAnsi="Arial" w:cs="Arial"/>
          <w:snapToGrid w:val="0"/>
          <w:color w:val="000000"/>
          <w:sz w:val="18"/>
          <w:szCs w:val="18"/>
          <w:lang w:val="en-GB" w:eastAsia="th-TH"/>
        </w:rPr>
      </w:pPr>
    </w:p>
    <w:p w14:paraId="1781287C" w14:textId="77777777" w:rsidR="00C76150" w:rsidRPr="00782E7E" w:rsidRDefault="00C76150" w:rsidP="00C76150">
      <w:pPr>
        <w:ind w:left="540" w:hanging="540"/>
        <w:jc w:val="thaiDistribute"/>
        <w:rPr>
          <w:rFonts w:ascii="Arial" w:eastAsia="Arial Unicode MS" w:hAnsi="Arial" w:cs="Arial"/>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402181BC" w14:textId="77777777" w:rsidTr="002F406F">
        <w:trPr>
          <w:trHeight w:val="386"/>
        </w:trPr>
        <w:tc>
          <w:tcPr>
            <w:tcW w:w="9461" w:type="dxa"/>
            <w:shd w:val="clear" w:color="auto" w:fill="FFA543"/>
            <w:vAlign w:val="center"/>
          </w:tcPr>
          <w:p w14:paraId="50FAC9EE"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bookmarkStart w:id="9" w:name="_Hlk63160229"/>
            <w:r w:rsidRPr="00782E7E">
              <w:rPr>
                <w:rFonts w:ascii="Arial" w:eastAsia="Arial Unicode MS" w:hAnsi="Arial" w:cs="Arial"/>
                <w:b/>
                <w:bCs/>
                <w:color w:val="FFFFFF"/>
                <w:sz w:val="18"/>
                <w:szCs w:val="18"/>
                <w:lang w:val="en-GB"/>
              </w:rPr>
              <w:br w:type="page"/>
              <w:t>45</w:t>
            </w:r>
            <w:r w:rsidRPr="00782E7E">
              <w:rPr>
                <w:rFonts w:ascii="Arial" w:eastAsia="Arial Unicode MS" w:hAnsi="Arial" w:cs="Arial"/>
                <w:b/>
                <w:bCs/>
                <w:color w:val="FFFFFF"/>
                <w:sz w:val="18"/>
                <w:szCs w:val="18"/>
                <w:lang w:val="en-GB"/>
              </w:rPr>
              <w:tab/>
              <w:t>Lawsuit</w:t>
            </w:r>
          </w:p>
        </w:tc>
      </w:tr>
      <w:bookmarkEnd w:id="9"/>
    </w:tbl>
    <w:p w14:paraId="607ACDB4" w14:textId="77777777" w:rsidR="00C76150" w:rsidRPr="00782E7E" w:rsidRDefault="00C76150" w:rsidP="00C76150">
      <w:pPr>
        <w:jc w:val="thaiDistribute"/>
        <w:outlineLvl w:val="0"/>
        <w:rPr>
          <w:rFonts w:ascii="Arial" w:eastAsia="Arial Unicode MS" w:hAnsi="Arial" w:cs="Arial"/>
          <w:color w:val="C45911"/>
          <w:sz w:val="18"/>
          <w:szCs w:val="18"/>
          <w:lang w:val="en-GB"/>
        </w:rPr>
      </w:pPr>
    </w:p>
    <w:p w14:paraId="62326C5F" w14:textId="77777777" w:rsidR="00C76150" w:rsidRPr="00782E7E" w:rsidRDefault="00C76150" w:rsidP="00C76150">
      <w:pPr>
        <w:jc w:val="both"/>
        <w:rPr>
          <w:rFonts w:ascii="Arial" w:hAnsi="Arial" w:cs="Arial"/>
          <w:sz w:val="18"/>
          <w:szCs w:val="18"/>
          <w:u w:val="single"/>
          <w:lang w:val="en-GB"/>
        </w:rPr>
      </w:pPr>
      <w:r w:rsidRPr="00782E7E">
        <w:rPr>
          <w:rFonts w:ascii="Arial" w:hAnsi="Arial" w:cs="Arial"/>
          <w:sz w:val="18"/>
          <w:szCs w:val="18"/>
          <w:u w:val="single"/>
          <w:lang w:val="en-GB"/>
        </w:rPr>
        <w:t>Subsidiary</w:t>
      </w:r>
    </w:p>
    <w:p w14:paraId="43746DA0" w14:textId="77777777" w:rsidR="00C76150" w:rsidRPr="00782E7E" w:rsidRDefault="00C76150" w:rsidP="00C76150">
      <w:pPr>
        <w:ind w:left="540" w:hanging="540"/>
        <w:jc w:val="thaiDistribute"/>
        <w:rPr>
          <w:rFonts w:ascii="Arial" w:eastAsia="Arial Unicode MS" w:hAnsi="Arial" w:cs="Arial"/>
          <w:b/>
          <w:bCs/>
          <w:snapToGrid w:val="0"/>
          <w:color w:val="000000"/>
          <w:sz w:val="18"/>
          <w:szCs w:val="18"/>
          <w:lang w:val="en-GB" w:eastAsia="th-TH"/>
        </w:rPr>
      </w:pPr>
    </w:p>
    <w:p w14:paraId="4EF934CD" w14:textId="77777777" w:rsidR="005A256D" w:rsidRPr="00782E7E" w:rsidRDefault="005A256D" w:rsidP="005A256D">
      <w:pPr>
        <w:ind w:left="360" w:hanging="360"/>
        <w:jc w:val="both"/>
        <w:rPr>
          <w:rFonts w:ascii="Arial" w:hAnsi="Arial" w:cs="Arial"/>
          <w:color w:val="000000"/>
          <w:sz w:val="18"/>
          <w:szCs w:val="18"/>
          <w:lang w:val="en-GB"/>
        </w:rPr>
      </w:pPr>
      <w:r w:rsidRPr="00782E7E">
        <w:rPr>
          <w:rFonts w:ascii="Arial" w:hAnsi="Arial" w:cs="Arial"/>
          <w:color w:val="000000"/>
          <w:sz w:val="18"/>
          <w:szCs w:val="18"/>
          <w:lang w:val="en-GB"/>
        </w:rPr>
        <w:t>1)</w:t>
      </w:r>
      <w:r w:rsidRPr="00782E7E">
        <w:rPr>
          <w:rFonts w:ascii="Arial" w:hAnsi="Arial" w:cs="Arial"/>
          <w:color w:val="000000"/>
          <w:sz w:val="18"/>
          <w:szCs w:val="18"/>
          <w:lang w:val="en-GB"/>
        </w:rPr>
        <w:tab/>
      </w:r>
      <w:r w:rsidRPr="00782E7E">
        <w:rPr>
          <w:rFonts w:ascii="Arial" w:hAnsi="Arial" w:cs="Arial"/>
          <w:spacing w:val="-4"/>
          <w:sz w:val="18"/>
          <w:szCs w:val="18"/>
          <w:lang w:val="en-GB"/>
        </w:rPr>
        <w:t>The subsidiary has filed Department of Land and related government according to the land revocation of the Company</w:t>
      </w:r>
      <w:r w:rsidRPr="00782E7E">
        <w:rPr>
          <w:rFonts w:ascii="Arial" w:hAnsi="Arial" w:cs="Arial"/>
          <w:color w:val="000000"/>
          <w:sz w:val="18"/>
          <w:szCs w:val="18"/>
          <w:lang w:val="en-GB"/>
        </w:rPr>
        <w:t xml:space="preserve"> which has lawsuits held as follows:</w:t>
      </w:r>
    </w:p>
    <w:p w14:paraId="496B89CB" w14:textId="77777777" w:rsidR="005A256D" w:rsidRPr="00782E7E" w:rsidRDefault="005A256D" w:rsidP="005A256D">
      <w:pPr>
        <w:ind w:left="360"/>
        <w:jc w:val="thaiDistribute"/>
        <w:outlineLvl w:val="0"/>
        <w:rPr>
          <w:rFonts w:ascii="Arial" w:eastAsia="Arial Unicode MS" w:hAnsi="Arial" w:cs="Arial"/>
          <w:color w:val="000000"/>
          <w:sz w:val="18"/>
          <w:szCs w:val="18"/>
          <w:lang w:val="en-GB"/>
        </w:rPr>
      </w:pPr>
    </w:p>
    <w:p w14:paraId="3D920B1C" w14:textId="78D8AF19" w:rsidR="005A256D" w:rsidRPr="00782E7E" w:rsidRDefault="005A256D" w:rsidP="009B1345">
      <w:pPr>
        <w:pStyle w:val="ListParagraph"/>
        <w:numPr>
          <w:ilvl w:val="1"/>
          <w:numId w:val="32"/>
        </w:numPr>
        <w:tabs>
          <w:tab w:val="left" w:pos="810"/>
        </w:tabs>
        <w:overflowPunct w:val="0"/>
        <w:autoSpaceDE w:val="0"/>
        <w:autoSpaceDN w:val="0"/>
        <w:adjustRightInd w:val="0"/>
        <w:spacing w:after="0" w:line="240" w:lineRule="auto"/>
        <w:jc w:val="both"/>
        <w:textAlignment w:val="baseline"/>
        <w:rPr>
          <w:rFonts w:ascii="Arial" w:eastAsia="Times New Roman" w:hAnsi="Arial" w:cs="Arial"/>
          <w:spacing w:val="-8"/>
          <w:sz w:val="18"/>
          <w:szCs w:val="18"/>
          <w:lang w:val="en-GB"/>
        </w:rPr>
      </w:pPr>
      <w:r w:rsidRPr="00782E7E">
        <w:rPr>
          <w:rFonts w:ascii="Arial" w:eastAsia="Times New Roman" w:hAnsi="Arial" w:cs="Arial"/>
          <w:spacing w:val="-8"/>
          <w:sz w:val="18"/>
          <w:szCs w:val="18"/>
          <w:lang w:val="en-GB"/>
        </w:rPr>
        <w:t xml:space="preserve">The Company has filed about land NS.3K. for 2 issues (the black case). The Administrative Court judged that it was      the revocation of part of certificate of land rights that issued illegally and was not considered a revocation of the right to </w:t>
      </w:r>
      <w:r w:rsidRPr="00782E7E">
        <w:rPr>
          <w:rFonts w:ascii="Arial" w:eastAsia="Times New Roman" w:hAnsi="Arial" w:cs="Arial"/>
          <w:spacing w:val="-10"/>
          <w:sz w:val="18"/>
          <w:szCs w:val="18"/>
          <w:lang w:val="en-GB"/>
        </w:rPr>
        <w:t>occupy and use the land. The Central Administrative Court dismissed on 18 January 2013 which the Company appealed.</w:t>
      </w:r>
      <w:r w:rsidRPr="00782E7E">
        <w:rPr>
          <w:rFonts w:ascii="Arial" w:eastAsia="Times New Roman" w:hAnsi="Arial" w:cs="Arial"/>
          <w:spacing w:val="-8"/>
          <w:sz w:val="18"/>
          <w:szCs w:val="18"/>
          <w:lang w:val="en-GB"/>
        </w:rPr>
        <w:t xml:space="preserve"> </w:t>
      </w:r>
    </w:p>
    <w:p w14:paraId="26C10D43" w14:textId="77777777" w:rsidR="005A256D" w:rsidRPr="00782E7E" w:rsidRDefault="005A256D" w:rsidP="009B1345">
      <w:pPr>
        <w:pStyle w:val="ListParagraph"/>
        <w:overflowPunct w:val="0"/>
        <w:autoSpaceDE w:val="0"/>
        <w:autoSpaceDN w:val="0"/>
        <w:adjustRightInd w:val="0"/>
        <w:spacing w:after="0" w:line="240" w:lineRule="auto"/>
        <w:ind w:left="810"/>
        <w:jc w:val="both"/>
        <w:textAlignment w:val="baseline"/>
        <w:rPr>
          <w:rFonts w:ascii="Arial" w:eastAsia="Times New Roman" w:hAnsi="Arial" w:cs="Arial"/>
          <w:spacing w:val="-8"/>
          <w:sz w:val="18"/>
          <w:szCs w:val="18"/>
          <w:lang w:val="en-GB"/>
        </w:rPr>
      </w:pPr>
    </w:p>
    <w:p w14:paraId="57267FE1" w14:textId="77777777" w:rsidR="005A256D" w:rsidRPr="00782E7E" w:rsidRDefault="005A256D" w:rsidP="009B1345">
      <w:pPr>
        <w:pStyle w:val="ListParagraph"/>
        <w:overflowPunct w:val="0"/>
        <w:autoSpaceDE w:val="0"/>
        <w:autoSpaceDN w:val="0"/>
        <w:adjustRightInd w:val="0"/>
        <w:spacing w:after="0" w:line="240" w:lineRule="auto"/>
        <w:ind w:left="810"/>
        <w:jc w:val="both"/>
        <w:textAlignment w:val="baseline"/>
        <w:rPr>
          <w:rFonts w:ascii="Arial" w:eastAsia="Times New Roman" w:hAnsi="Arial" w:cs="Arial"/>
          <w:spacing w:val="-8"/>
          <w:sz w:val="18"/>
          <w:szCs w:val="18"/>
          <w:cs/>
        </w:rPr>
      </w:pPr>
      <w:r w:rsidRPr="00782E7E">
        <w:rPr>
          <w:rFonts w:ascii="Arial" w:eastAsia="Times New Roman" w:hAnsi="Arial" w:cs="Arial"/>
          <w:spacing w:val="-12"/>
          <w:sz w:val="18"/>
          <w:szCs w:val="18"/>
          <w:lang w:val="en-GB"/>
        </w:rPr>
        <w:t xml:space="preserve">On 30 November 2022, the Supreme </w:t>
      </w:r>
      <w:r w:rsidRPr="00782E7E">
        <w:rPr>
          <w:rFonts w:ascii="Arial" w:eastAsia="Times New Roman" w:hAnsi="Arial" w:cs="Arial"/>
          <w:spacing w:val="-12"/>
          <w:sz w:val="18"/>
          <w:szCs w:val="18"/>
        </w:rPr>
        <w:t xml:space="preserve">Administrative </w:t>
      </w:r>
      <w:r w:rsidRPr="00782E7E">
        <w:rPr>
          <w:rFonts w:ascii="Arial" w:eastAsia="Times New Roman" w:hAnsi="Arial" w:cs="Arial"/>
          <w:spacing w:val="-12"/>
          <w:sz w:val="18"/>
          <w:szCs w:val="18"/>
          <w:lang w:val="en-GB"/>
        </w:rPr>
        <w:t>Court, by reversing the judgement of the Administrative Court, judged</w:t>
      </w:r>
      <w:r w:rsidRPr="00782E7E">
        <w:rPr>
          <w:rFonts w:ascii="Arial" w:eastAsia="Times New Roman" w:hAnsi="Arial" w:cs="Arial"/>
          <w:spacing w:val="-8"/>
          <w:sz w:val="18"/>
          <w:szCs w:val="18"/>
          <w:lang w:val="en-GB"/>
        </w:rPr>
        <w:t xml:space="preserve"> that the subsidiary won over the case and received compensation with interest amounting to Baht 11,050,050, resulting that the lawsuit was finally resolved. </w:t>
      </w:r>
      <w:r w:rsidRPr="00782E7E">
        <w:rPr>
          <w:rFonts w:ascii="Arial" w:eastAsia="Times New Roman" w:hAnsi="Arial" w:cs="Arial"/>
          <w:spacing w:val="-8"/>
          <w:sz w:val="18"/>
          <w:szCs w:val="18"/>
          <w:cs/>
          <w:lang w:val="en-GB"/>
        </w:rPr>
        <w:t xml:space="preserve"> </w:t>
      </w:r>
    </w:p>
    <w:p w14:paraId="7B04D1F2" w14:textId="77777777" w:rsidR="005A256D" w:rsidRPr="00782E7E" w:rsidRDefault="005A256D" w:rsidP="009B1345">
      <w:pPr>
        <w:pStyle w:val="ListParagraph"/>
        <w:overflowPunct w:val="0"/>
        <w:autoSpaceDE w:val="0"/>
        <w:autoSpaceDN w:val="0"/>
        <w:adjustRightInd w:val="0"/>
        <w:spacing w:after="0" w:line="240" w:lineRule="auto"/>
        <w:ind w:left="810"/>
        <w:jc w:val="both"/>
        <w:textAlignment w:val="baseline"/>
        <w:rPr>
          <w:rFonts w:ascii="Arial" w:eastAsia="Times New Roman" w:hAnsi="Arial" w:cs="Arial"/>
          <w:spacing w:val="-8"/>
          <w:sz w:val="18"/>
          <w:szCs w:val="18"/>
          <w:lang w:val="en-GB"/>
        </w:rPr>
      </w:pPr>
    </w:p>
    <w:p w14:paraId="02F730BF" w14:textId="77777777" w:rsidR="005A256D" w:rsidRPr="00782E7E" w:rsidRDefault="005A256D" w:rsidP="009B1345">
      <w:pPr>
        <w:pStyle w:val="ListParagraph"/>
        <w:tabs>
          <w:tab w:val="left" w:pos="810"/>
        </w:tabs>
        <w:overflowPunct w:val="0"/>
        <w:autoSpaceDE w:val="0"/>
        <w:autoSpaceDN w:val="0"/>
        <w:adjustRightInd w:val="0"/>
        <w:spacing w:after="0" w:line="240" w:lineRule="auto"/>
        <w:ind w:left="810" w:hanging="457"/>
        <w:jc w:val="both"/>
        <w:textAlignment w:val="baseline"/>
        <w:rPr>
          <w:rFonts w:ascii="Arial" w:eastAsia="Times New Roman" w:hAnsi="Arial" w:cs="Arial"/>
          <w:spacing w:val="-8"/>
          <w:sz w:val="18"/>
          <w:szCs w:val="18"/>
          <w:lang w:val="en-GB"/>
        </w:rPr>
      </w:pPr>
      <w:r w:rsidRPr="00782E7E">
        <w:rPr>
          <w:rFonts w:ascii="Arial" w:eastAsia="Times New Roman" w:hAnsi="Arial" w:cs="Arial"/>
          <w:spacing w:val="-8"/>
          <w:sz w:val="18"/>
          <w:szCs w:val="18"/>
          <w:lang w:val="en-GB"/>
        </w:rPr>
        <w:t>1.2)</w:t>
      </w:r>
      <w:r w:rsidRPr="00782E7E">
        <w:rPr>
          <w:rFonts w:ascii="Arial" w:eastAsia="Times New Roman" w:hAnsi="Arial" w:cs="Arial"/>
          <w:spacing w:val="-8"/>
          <w:sz w:val="18"/>
          <w:szCs w:val="18"/>
          <w:lang w:val="en-GB"/>
        </w:rPr>
        <w:tab/>
      </w:r>
      <w:r w:rsidRPr="00782E7E">
        <w:rPr>
          <w:rFonts w:ascii="Arial" w:eastAsia="Times New Roman" w:hAnsi="Arial" w:cs="Arial"/>
          <w:spacing w:val="-12"/>
          <w:sz w:val="18"/>
          <w:szCs w:val="18"/>
          <w:lang w:val="en-GB"/>
        </w:rPr>
        <w:t>The subsidiary has filed about land NS.3K. for 2 issues which Department of Land has established the revocation committee</w:t>
      </w:r>
      <w:r w:rsidRPr="00782E7E">
        <w:rPr>
          <w:rFonts w:ascii="Arial" w:eastAsia="Times New Roman" w:hAnsi="Arial" w:cs="Arial"/>
          <w:spacing w:val="-8"/>
          <w:sz w:val="18"/>
          <w:szCs w:val="18"/>
          <w:lang w:val="en-GB"/>
        </w:rPr>
        <w:t xml:space="preserve"> for revoke the certificate of land rights that issued not complied with regulation. However, as </w:t>
      </w:r>
      <w:proofErr w:type="gramStart"/>
      <w:r w:rsidRPr="00782E7E">
        <w:rPr>
          <w:rFonts w:ascii="Arial" w:eastAsia="Times New Roman" w:hAnsi="Arial" w:cs="Arial"/>
          <w:spacing w:val="-8"/>
          <w:sz w:val="18"/>
          <w:szCs w:val="18"/>
          <w:lang w:val="en-GB"/>
        </w:rPr>
        <w:t>at</w:t>
      </w:r>
      <w:proofErr w:type="gramEnd"/>
      <w:r w:rsidRPr="00782E7E">
        <w:rPr>
          <w:rFonts w:ascii="Arial" w:eastAsia="Times New Roman" w:hAnsi="Arial" w:cs="Arial"/>
          <w:spacing w:val="-8"/>
          <w:sz w:val="18"/>
          <w:szCs w:val="18"/>
          <w:lang w:val="en-GB"/>
        </w:rPr>
        <w:t xml:space="preserve"> 31 December 2022, there is no revocation order and it is under consideration by the revocation committee.</w:t>
      </w:r>
    </w:p>
    <w:p w14:paraId="01196C46" w14:textId="31D615A9" w:rsidR="00C76150" w:rsidRPr="00782E7E" w:rsidRDefault="00C76150" w:rsidP="00C76150">
      <w:pPr>
        <w:ind w:left="360" w:hanging="360"/>
        <w:jc w:val="both"/>
        <w:rPr>
          <w:rFonts w:ascii="Arial" w:hAnsi="Arial" w:cs="Arial"/>
          <w:sz w:val="18"/>
          <w:szCs w:val="18"/>
          <w:lang w:val="en-GB"/>
        </w:rPr>
      </w:pPr>
    </w:p>
    <w:p w14:paraId="7D09C7C9" w14:textId="77777777" w:rsidR="005A256D" w:rsidRPr="00782E7E" w:rsidRDefault="005A256D" w:rsidP="00C76150">
      <w:pPr>
        <w:ind w:left="360" w:hanging="36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76150" w:rsidRPr="00782E7E" w14:paraId="431D5EF6" w14:textId="77777777" w:rsidTr="002F406F">
        <w:trPr>
          <w:trHeight w:val="386"/>
        </w:trPr>
        <w:tc>
          <w:tcPr>
            <w:tcW w:w="9461" w:type="dxa"/>
            <w:shd w:val="clear" w:color="auto" w:fill="FFA543"/>
            <w:vAlign w:val="center"/>
          </w:tcPr>
          <w:p w14:paraId="3E7C56DE" w14:textId="77777777" w:rsidR="00C76150" w:rsidRPr="00782E7E" w:rsidRDefault="00C76150" w:rsidP="002F406F">
            <w:pPr>
              <w:tabs>
                <w:tab w:val="left" w:pos="432"/>
              </w:tabs>
              <w:ind w:left="432" w:hanging="432"/>
              <w:rPr>
                <w:rFonts w:ascii="Arial" w:eastAsia="Arial Unicode MS" w:hAnsi="Arial" w:cs="Arial"/>
                <w:b/>
                <w:bCs/>
                <w:color w:val="FFFFFF"/>
                <w:sz w:val="18"/>
                <w:szCs w:val="18"/>
                <w:cs/>
                <w:lang w:val="en-GB"/>
              </w:rPr>
            </w:pPr>
            <w:r w:rsidRPr="00782E7E">
              <w:rPr>
                <w:rFonts w:ascii="Arial" w:eastAsia="Arial Unicode MS" w:hAnsi="Arial" w:cs="Arial"/>
                <w:b/>
                <w:bCs/>
                <w:color w:val="FFFFFF"/>
                <w:sz w:val="18"/>
                <w:szCs w:val="18"/>
                <w:lang w:val="en-GB"/>
              </w:rPr>
              <w:br w:type="page"/>
              <w:t>46</w:t>
            </w:r>
            <w:r w:rsidRPr="00782E7E">
              <w:rPr>
                <w:rFonts w:ascii="Arial" w:eastAsia="Arial Unicode MS" w:hAnsi="Arial" w:cs="Arial"/>
                <w:b/>
                <w:bCs/>
                <w:color w:val="FFFFFF"/>
                <w:sz w:val="18"/>
                <w:szCs w:val="18"/>
                <w:lang w:val="en-GB"/>
              </w:rPr>
              <w:tab/>
              <w:t>Subsequent events</w:t>
            </w:r>
          </w:p>
        </w:tc>
      </w:tr>
    </w:tbl>
    <w:p w14:paraId="58D0D4D0" w14:textId="77777777" w:rsidR="00C76150" w:rsidRPr="00782E7E" w:rsidRDefault="00C76150" w:rsidP="00C76150">
      <w:pPr>
        <w:jc w:val="both"/>
        <w:rPr>
          <w:rFonts w:ascii="Arial" w:hAnsi="Arial" w:cs="Arial"/>
          <w:sz w:val="18"/>
          <w:szCs w:val="18"/>
          <w:lang w:val="en-GB"/>
        </w:rPr>
      </w:pPr>
    </w:p>
    <w:p w14:paraId="5E811A69" w14:textId="28158DF9" w:rsidR="00C76150" w:rsidRPr="00782E7E" w:rsidRDefault="00C76150" w:rsidP="00C76150">
      <w:pPr>
        <w:jc w:val="both"/>
        <w:rPr>
          <w:rFonts w:ascii="Arial" w:hAnsi="Arial" w:cs="Arial"/>
          <w:color w:val="000000"/>
          <w:sz w:val="18"/>
          <w:szCs w:val="18"/>
          <w:u w:val="single"/>
          <w:lang w:val="en-GB"/>
        </w:rPr>
      </w:pPr>
      <w:r w:rsidRPr="00782E7E">
        <w:rPr>
          <w:rFonts w:ascii="Arial" w:hAnsi="Arial" w:cs="Arial"/>
          <w:color w:val="000000"/>
          <w:sz w:val="18"/>
          <w:szCs w:val="18"/>
          <w:u w:val="single"/>
          <w:lang w:val="en-GB"/>
        </w:rPr>
        <w:t>Parent Company - Thonburi Healthcare Group Public Company Limited</w:t>
      </w:r>
    </w:p>
    <w:p w14:paraId="5DF44ED7" w14:textId="00816F97" w:rsidR="005A256D" w:rsidRPr="00782E7E" w:rsidRDefault="005A256D" w:rsidP="00C76150">
      <w:pPr>
        <w:jc w:val="both"/>
        <w:rPr>
          <w:rFonts w:ascii="Arial" w:hAnsi="Arial" w:cs="Arial"/>
          <w:color w:val="000000"/>
          <w:sz w:val="18"/>
          <w:szCs w:val="18"/>
          <w:u w:val="single"/>
          <w:lang w:val="en-GB"/>
        </w:rPr>
      </w:pPr>
    </w:p>
    <w:p w14:paraId="7CC904BA" w14:textId="77777777" w:rsidR="005A256D" w:rsidRPr="00782E7E" w:rsidRDefault="005A256D" w:rsidP="005A256D">
      <w:pPr>
        <w:ind w:left="360" w:hanging="360"/>
        <w:jc w:val="both"/>
        <w:rPr>
          <w:rFonts w:ascii="Arial" w:hAnsi="Arial" w:cs="Arial"/>
          <w:spacing w:val="-4"/>
          <w:sz w:val="18"/>
          <w:szCs w:val="18"/>
          <w:lang w:val="en-GB"/>
        </w:rPr>
      </w:pPr>
      <w:r w:rsidRPr="00782E7E">
        <w:rPr>
          <w:rFonts w:ascii="Arial" w:hAnsi="Arial" w:cs="Arial"/>
          <w:color w:val="000000"/>
          <w:sz w:val="18"/>
          <w:szCs w:val="18"/>
          <w:lang w:val="en-GB"/>
        </w:rPr>
        <w:t>1)</w:t>
      </w:r>
      <w:r w:rsidRPr="00782E7E">
        <w:rPr>
          <w:rFonts w:ascii="Arial" w:hAnsi="Arial" w:cs="Arial"/>
          <w:color w:val="000000"/>
          <w:sz w:val="18"/>
          <w:szCs w:val="18"/>
          <w:lang w:val="en-GB"/>
        </w:rPr>
        <w:tab/>
      </w:r>
      <w:r w:rsidRPr="00782E7E">
        <w:rPr>
          <w:rFonts w:ascii="Arial" w:hAnsi="Arial" w:cs="Arial"/>
          <w:spacing w:val="-4"/>
          <w:sz w:val="18"/>
          <w:szCs w:val="18"/>
          <w:lang w:val="en-GB"/>
        </w:rPr>
        <w:t>The establishment of Telehealth Care Co., Ltd.</w:t>
      </w:r>
    </w:p>
    <w:p w14:paraId="46C75382" w14:textId="77777777" w:rsidR="005A256D" w:rsidRPr="00782E7E" w:rsidRDefault="005A256D" w:rsidP="005A256D">
      <w:pPr>
        <w:ind w:left="360" w:hanging="360"/>
        <w:jc w:val="both"/>
        <w:rPr>
          <w:rFonts w:ascii="Arial" w:hAnsi="Arial" w:cs="Arial"/>
          <w:spacing w:val="-4"/>
          <w:sz w:val="18"/>
          <w:szCs w:val="18"/>
          <w:lang w:val="en-GB"/>
        </w:rPr>
      </w:pPr>
    </w:p>
    <w:p w14:paraId="67DB7E29" w14:textId="77777777" w:rsidR="005A256D" w:rsidRPr="00782E7E" w:rsidRDefault="005A256D" w:rsidP="005A256D">
      <w:pPr>
        <w:ind w:left="360"/>
        <w:jc w:val="both"/>
        <w:rPr>
          <w:rFonts w:ascii="Arial" w:hAnsi="Arial" w:cs="Arial"/>
          <w:spacing w:val="-6"/>
          <w:sz w:val="18"/>
          <w:szCs w:val="18"/>
        </w:rPr>
      </w:pPr>
      <w:r w:rsidRPr="00782E7E">
        <w:rPr>
          <w:rFonts w:ascii="Arial" w:hAnsi="Arial" w:cs="Arial"/>
          <w:spacing w:val="-8"/>
          <w:sz w:val="18"/>
          <w:szCs w:val="18"/>
        </w:rPr>
        <w:t xml:space="preserve">At the Board of Directors' Meeting No. </w:t>
      </w:r>
      <w:r w:rsidRPr="00782E7E">
        <w:rPr>
          <w:rFonts w:ascii="Arial" w:hAnsi="Arial" w:cs="Arial"/>
          <w:spacing w:val="-8"/>
          <w:sz w:val="18"/>
          <w:szCs w:val="18"/>
          <w:cs/>
        </w:rPr>
        <w:t>2/</w:t>
      </w:r>
      <w:r w:rsidRPr="00782E7E">
        <w:rPr>
          <w:rFonts w:ascii="Arial" w:hAnsi="Arial" w:cs="Arial"/>
          <w:spacing w:val="-8"/>
          <w:sz w:val="18"/>
          <w:szCs w:val="18"/>
          <w:lang w:val="en-GB"/>
        </w:rPr>
        <w:t>2023</w:t>
      </w:r>
      <w:r w:rsidRPr="00782E7E">
        <w:rPr>
          <w:rFonts w:ascii="Arial" w:hAnsi="Arial" w:cs="Arial"/>
          <w:spacing w:val="-8"/>
          <w:sz w:val="18"/>
          <w:szCs w:val="18"/>
        </w:rPr>
        <w:t xml:space="preserve"> of the Company</w:t>
      </w:r>
      <w:r w:rsidRPr="00782E7E">
        <w:rPr>
          <w:rFonts w:ascii="Arial" w:hAnsi="Arial" w:cs="Arial"/>
          <w:spacing w:val="-8"/>
          <w:sz w:val="18"/>
          <w:szCs w:val="18"/>
          <w:cs/>
        </w:rPr>
        <w:t xml:space="preserve"> </w:t>
      </w:r>
      <w:r w:rsidRPr="00782E7E">
        <w:rPr>
          <w:rFonts w:ascii="Arial" w:hAnsi="Arial" w:cs="Arial"/>
          <w:spacing w:val="-8"/>
          <w:sz w:val="18"/>
          <w:szCs w:val="18"/>
        </w:rPr>
        <w:t xml:space="preserve">on </w:t>
      </w:r>
      <w:r w:rsidRPr="00782E7E">
        <w:rPr>
          <w:rFonts w:ascii="Arial" w:hAnsi="Arial" w:cs="Arial"/>
          <w:spacing w:val="-8"/>
          <w:sz w:val="18"/>
          <w:szCs w:val="18"/>
          <w:cs/>
        </w:rPr>
        <w:t>3</w:t>
      </w:r>
      <w:r w:rsidRPr="00782E7E">
        <w:rPr>
          <w:rFonts w:ascii="Arial" w:hAnsi="Arial" w:cs="Arial"/>
          <w:spacing w:val="-8"/>
          <w:sz w:val="18"/>
          <w:szCs w:val="18"/>
        </w:rPr>
        <w:t>1</w:t>
      </w:r>
      <w:r w:rsidRPr="00782E7E">
        <w:rPr>
          <w:rFonts w:ascii="Arial" w:hAnsi="Arial" w:cs="Arial"/>
          <w:spacing w:val="-8"/>
          <w:sz w:val="18"/>
          <w:szCs w:val="18"/>
          <w:cs/>
        </w:rPr>
        <w:t xml:space="preserve"> </w:t>
      </w:r>
      <w:r w:rsidRPr="00782E7E">
        <w:rPr>
          <w:rFonts w:ascii="Arial" w:hAnsi="Arial" w:cs="Arial"/>
          <w:spacing w:val="-8"/>
          <w:sz w:val="18"/>
          <w:szCs w:val="18"/>
        </w:rPr>
        <w:t xml:space="preserve">January </w:t>
      </w:r>
      <w:r w:rsidRPr="00782E7E">
        <w:rPr>
          <w:rFonts w:ascii="Arial" w:hAnsi="Arial" w:cs="Arial"/>
          <w:spacing w:val="-8"/>
          <w:sz w:val="18"/>
          <w:szCs w:val="18"/>
          <w:lang w:val="en-GB"/>
        </w:rPr>
        <w:t>2023</w:t>
      </w:r>
      <w:r w:rsidRPr="00782E7E">
        <w:rPr>
          <w:rFonts w:ascii="Arial" w:hAnsi="Arial" w:cs="Arial"/>
          <w:spacing w:val="-8"/>
          <w:sz w:val="18"/>
          <w:szCs w:val="18"/>
        </w:rPr>
        <w:t>, the Board of Directors approved the establishment</w:t>
      </w:r>
      <w:r w:rsidRPr="00782E7E">
        <w:rPr>
          <w:rFonts w:ascii="Arial" w:hAnsi="Arial" w:cs="Arial"/>
          <w:spacing w:val="-6"/>
          <w:sz w:val="18"/>
          <w:szCs w:val="18"/>
        </w:rPr>
        <w:t xml:space="preserve"> of a subsidiary - </w:t>
      </w:r>
      <w:r w:rsidRPr="00782E7E">
        <w:rPr>
          <w:rFonts w:ascii="Arial" w:hAnsi="Arial" w:cs="Arial"/>
          <w:spacing w:val="-4"/>
          <w:sz w:val="18"/>
          <w:szCs w:val="18"/>
          <w:lang w:val="en-GB"/>
        </w:rPr>
        <w:t>Telehealth Care Co., Ltd.</w:t>
      </w:r>
      <w:r w:rsidRPr="00782E7E">
        <w:rPr>
          <w:rFonts w:ascii="Arial" w:hAnsi="Arial" w:cs="Arial"/>
          <w:spacing w:val="-6"/>
          <w:sz w:val="18"/>
          <w:szCs w:val="18"/>
        </w:rPr>
        <w:t xml:space="preserve"> with the objective of operating telemedicine and supporting the Company’s activities with technology</w:t>
      </w:r>
      <w:r w:rsidRPr="00782E7E">
        <w:rPr>
          <w:rFonts w:ascii="Arial" w:hAnsi="Arial" w:cs="Arial"/>
          <w:spacing w:val="-10"/>
          <w:sz w:val="18"/>
          <w:szCs w:val="18"/>
        </w:rPr>
        <w:t xml:space="preserve">. The subsidiary had registered share capital of Baht 200.00 million (20,000,000 ordinary shares at par value Baht 10.00 per share). </w:t>
      </w:r>
      <w:r w:rsidRPr="00782E7E">
        <w:rPr>
          <w:rFonts w:ascii="Arial" w:hAnsi="Arial" w:cs="Arial"/>
          <w:spacing w:val="-6"/>
          <w:sz w:val="18"/>
          <w:szCs w:val="18"/>
        </w:rPr>
        <w:t xml:space="preserve">The </w:t>
      </w:r>
      <w:r w:rsidRPr="00782E7E">
        <w:rPr>
          <w:rFonts w:ascii="Arial" w:hAnsi="Arial" w:cs="Arial"/>
          <w:spacing w:val="-8"/>
          <w:sz w:val="18"/>
          <w:szCs w:val="18"/>
        </w:rPr>
        <w:t xml:space="preserve">Company held 85% of shareholding interest. </w:t>
      </w:r>
    </w:p>
    <w:p w14:paraId="6A83E639" w14:textId="77777777" w:rsidR="005A256D" w:rsidRPr="00782E7E" w:rsidRDefault="005A256D" w:rsidP="005A256D">
      <w:pPr>
        <w:overflowPunct/>
        <w:autoSpaceDE/>
        <w:autoSpaceDN/>
        <w:adjustRightInd/>
        <w:ind w:left="540"/>
        <w:jc w:val="thaiDistribute"/>
        <w:textAlignment w:val="auto"/>
        <w:rPr>
          <w:rFonts w:ascii="Arial" w:hAnsi="Arial" w:cs="Arial"/>
          <w:spacing w:val="-6"/>
          <w:sz w:val="18"/>
          <w:szCs w:val="18"/>
        </w:rPr>
      </w:pPr>
    </w:p>
    <w:p w14:paraId="61241829" w14:textId="77777777" w:rsidR="005A256D" w:rsidRPr="00782E7E" w:rsidRDefault="005A256D" w:rsidP="005A256D">
      <w:pPr>
        <w:ind w:left="360" w:hanging="360"/>
        <w:jc w:val="both"/>
        <w:rPr>
          <w:rFonts w:ascii="Arial" w:hAnsi="Arial" w:cs="Arial"/>
          <w:spacing w:val="-4"/>
          <w:sz w:val="18"/>
          <w:szCs w:val="18"/>
          <w:lang w:val="en-GB"/>
        </w:rPr>
      </w:pPr>
      <w:r w:rsidRPr="00782E7E">
        <w:rPr>
          <w:rFonts w:ascii="Arial" w:hAnsi="Arial" w:cs="Arial"/>
          <w:color w:val="000000"/>
          <w:sz w:val="18"/>
          <w:szCs w:val="18"/>
          <w:lang w:val="en-GB"/>
        </w:rPr>
        <w:t>2)</w:t>
      </w:r>
      <w:r w:rsidRPr="00782E7E">
        <w:rPr>
          <w:rFonts w:ascii="Arial" w:hAnsi="Arial" w:cs="Arial"/>
          <w:color w:val="000000"/>
          <w:sz w:val="18"/>
          <w:szCs w:val="18"/>
          <w:lang w:val="en-GB"/>
        </w:rPr>
        <w:tab/>
      </w:r>
      <w:r w:rsidRPr="00782E7E">
        <w:rPr>
          <w:rFonts w:ascii="Arial" w:hAnsi="Arial" w:cs="Arial"/>
          <w:spacing w:val="-4"/>
          <w:sz w:val="18"/>
          <w:szCs w:val="18"/>
          <w:lang w:val="en-GB"/>
        </w:rPr>
        <w:t>Dividend payment</w:t>
      </w:r>
    </w:p>
    <w:p w14:paraId="40BFB59C" w14:textId="77777777" w:rsidR="005A256D" w:rsidRPr="00782E7E" w:rsidRDefault="005A256D" w:rsidP="005A256D">
      <w:pPr>
        <w:ind w:left="360" w:hanging="360"/>
        <w:jc w:val="both"/>
        <w:rPr>
          <w:rFonts w:ascii="Arial" w:hAnsi="Arial" w:cs="Arial"/>
          <w:spacing w:val="-4"/>
          <w:sz w:val="18"/>
          <w:szCs w:val="18"/>
          <w:lang w:val="en-GB"/>
        </w:rPr>
      </w:pPr>
    </w:p>
    <w:p w14:paraId="15A6FDE9" w14:textId="77777777" w:rsidR="005A256D" w:rsidRPr="00782E7E" w:rsidRDefault="005A256D" w:rsidP="005A256D">
      <w:pPr>
        <w:ind w:left="360"/>
        <w:jc w:val="both"/>
        <w:rPr>
          <w:rFonts w:ascii="Arial" w:hAnsi="Arial" w:cs="Arial"/>
          <w:spacing w:val="-4"/>
          <w:sz w:val="18"/>
          <w:szCs w:val="18"/>
          <w:lang w:val="en-GB"/>
        </w:rPr>
      </w:pPr>
      <w:r w:rsidRPr="00782E7E">
        <w:rPr>
          <w:rFonts w:ascii="Arial" w:hAnsi="Arial" w:cs="Arial"/>
          <w:spacing w:val="-8"/>
          <w:sz w:val="18"/>
          <w:szCs w:val="18"/>
        </w:rPr>
        <w:t>At the Board of Directors' Meeting No. 1</w:t>
      </w:r>
      <w:r w:rsidRPr="00782E7E">
        <w:rPr>
          <w:rFonts w:ascii="Arial" w:hAnsi="Arial" w:cs="Arial"/>
          <w:spacing w:val="-8"/>
          <w:sz w:val="18"/>
          <w:szCs w:val="18"/>
          <w:cs/>
        </w:rPr>
        <w:t>/</w:t>
      </w:r>
      <w:r w:rsidRPr="00782E7E">
        <w:rPr>
          <w:rFonts w:ascii="Arial" w:hAnsi="Arial" w:cs="Arial"/>
          <w:spacing w:val="-8"/>
          <w:sz w:val="18"/>
          <w:szCs w:val="18"/>
          <w:lang w:val="en-GB"/>
        </w:rPr>
        <w:t>2023</w:t>
      </w:r>
      <w:r w:rsidRPr="00782E7E">
        <w:rPr>
          <w:rFonts w:ascii="Arial" w:hAnsi="Arial" w:cs="Arial"/>
          <w:spacing w:val="-8"/>
          <w:sz w:val="18"/>
          <w:szCs w:val="18"/>
        </w:rPr>
        <w:t xml:space="preserve"> of the Company</w:t>
      </w:r>
      <w:r w:rsidRPr="00782E7E">
        <w:rPr>
          <w:rFonts w:ascii="Arial" w:hAnsi="Arial" w:cs="Arial"/>
          <w:spacing w:val="-8"/>
          <w:sz w:val="18"/>
          <w:szCs w:val="18"/>
          <w:cs/>
        </w:rPr>
        <w:t xml:space="preserve"> </w:t>
      </w:r>
      <w:r w:rsidRPr="00782E7E">
        <w:rPr>
          <w:rFonts w:ascii="Arial" w:hAnsi="Arial" w:cs="Arial"/>
          <w:spacing w:val="-8"/>
          <w:sz w:val="18"/>
          <w:szCs w:val="18"/>
        </w:rPr>
        <w:t xml:space="preserve">on </w:t>
      </w:r>
      <w:r w:rsidRPr="00782E7E">
        <w:rPr>
          <w:rFonts w:ascii="Arial" w:hAnsi="Arial" w:cs="Arial"/>
          <w:spacing w:val="-8"/>
          <w:sz w:val="18"/>
          <w:szCs w:val="18"/>
          <w:cs/>
        </w:rPr>
        <w:t xml:space="preserve">3 </w:t>
      </w:r>
      <w:r w:rsidRPr="00782E7E">
        <w:rPr>
          <w:rFonts w:ascii="Arial" w:hAnsi="Arial" w:cs="Arial"/>
          <w:spacing w:val="-8"/>
          <w:sz w:val="18"/>
          <w:szCs w:val="18"/>
        </w:rPr>
        <w:t xml:space="preserve">January </w:t>
      </w:r>
      <w:r w:rsidRPr="00782E7E">
        <w:rPr>
          <w:rFonts w:ascii="Arial" w:hAnsi="Arial" w:cs="Arial"/>
          <w:spacing w:val="-8"/>
          <w:sz w:val="18"/>
          <w:szCs w:val="18"/>
          <w:lang w:val="en-GB"/>
        </w:rPr>
        <w:t>2023</w:t>
      </w:r>
      <w:r w:rsidRPr="00782E7E">
        <w:rPr>
          <w:rFonts w:ascii="Arial" w:hAnsi="Arial" w:cs="Arial"/>
          <w:spacing w:val="-8"/>
          <w:sz w:val="18"/>
          <w:szCs w:val="18"/>
        </w:rPr>
        <w:t>, the Board of Directors approved the interim dividend payments from its operation during 1 January 2022 to 30 September 2022 to its shareholders at Baht 0.30 per share, totaling Baht 254.24 million.</w:t>
      </w:r>
    </w:p>
    <w:p w14:paraId="00A2B366" w14:textId="3AD16340" w:rsidR="005A256D" w:rsidRPr="00782E7E" w:rsidRDefault="005A256D" w:rsidP="00C76150">
      <w:pPr>
        <w:jc w:val="both"/>
        <w:rPr>
          <w:rFonts w:ascii="Arial" w:hAnsi="Arial" w:cs="Arial"/>
          <w:color w:val="000000"/>
          <w:sz w:val="18"/>
          <w:szCs w:val="18"/>
          <w:u w:val="single"/>
        </w:rPr>
      </w:pPr>
    </w:p>
    <w:p w14:paraId="6727DB49" w14:textId="0704F6B2" w:rsidR="000E0BD3" w:rsidRPr="00782E7E" w:rsidRDefault="000E0BD3" w:rsidP="000E0BD3">
      <w:pPr>
        <w:ind w:left="360"/>
        <w:jc w:val="both"/>
        <w:rPr>
          <w:rFonts w:ascii="Arial" w:hAnsi="Arial" w:cs="Arial"/>
          <w:spacing w:val="-4"/>
          <w:sz w:val="18"/>
          <w:szCs w:val="18"/>
          <w:lang w:val="en-GB"/>
        </w:rPr>
      </w:pPr>
      <w:r w:rsidRPr="00782E7E">
        <w:rPr>
          <w:rFonts w:ascii="Arial" w:hAnsi="Arial" w:cs="Arial"/>
          <w:spacing w:val="-8"/>
          <w:sz w:val="18"/>
          <w:szCs w:val="18"/>
        </w:rPr>
        <w:t xml:space="preserve">At the Board of Directors' Meeting No. </w:t>
      </w:r>
      <w:r w:rsidR="00D34819" w:rsidRPr="00782E7E">
        <w:rPr>
          <w:rFonts w:ascii="Arial" w:hAnsi="Arial" w:cs="Arial"/>
          <w:spacing w:val="-8"/>
          <w:sz w:val="18"/>
          <w:szCs w:val="18"/>
        </w:rPr>
        <w:t>3</w:t>
      </w:r>
      <w:r w:rsidRPr="00782E7E">
        <w:rPr>
          <w:rFonts w:ascii="Arial" w:hAnsi="Arial" w:cs="Arial"/>
          <w:spacing w:val="-8"/>
          <w:sz w:val="18"/>
          <w:szCs w:val="18"/>
          <w:cs/>
        </w:rPr>
        <w:t>/</w:t>
      </w:r>
      <w:r w:rsidRPr="00782E7E">
        <w:rPr>
          <w:rFonts w:ascii="Arial" w:hAnsi="Arial" w:cs="Arial"/>
          <w:spacing w:val="-8"/>
          <w:sz w:val="18"/>
          <w:szCs w:val="18"/>
          <w:lang w:val="en-GB"/>
        </w:rPr>
        <w:t>2023</w:t>
      </w:r>
      <w:r w:rsidRPr="00782E7E">
        <w:rPr>
          <w:rFonts w:ascii="Arial" w:hAnsi="Arial" w:cs="Arial"/>
          <w:spacing w:val="-8"/>
          <w:sz w:val="18"/>
          <w:szCs w:val="18"/>
        </w:rPr>
        <w:t xml:space="preserve"> of the Company</w:t>
      </w:r>
      <w:r w:rsidRPr="00782E7E">
        <w:rPr>
          <w:rFonts w:ascii="Arial" w:hAnsi="Arial" w:cs="Arial"/>
          <w:spacing w:val="-8"/>
          <w:sz w:val="18"/>
          <w:szCs w:val="18"/>
          <w:cs/>
        </w:rPr>
        <w:t xml:space="preserve"> </w:t>
      </w:r>
      <w:r w:rsidRPr="00782E7E">
        <w:rPr>
          <w:rFonts w:ascii="Arial" w:hAnsi="Arial" w:cs="Arial"/>
          <w:spacing w:val="-8"/>
          <w:sz w:val="18"/>
          <w:szCs w:val="18"/>
        </w:rPr>
        <w:t>on 2</w:t>
      </w:r>
      <w:r w:rsidRPr="00782E7E">
        <w:rPr>
          <w:rFonts w:ascii="Arial" w:hAnsi="Arial" w:cs="Arial"/>
          <w:spacing w:val="-8"/>
          <w:sz w:val="18"/>
          <w:szCs w:val="18"/>
          <w:cs/>
        </w:rPr>
        <w:t xml:space="preserve">3 </w:t>
      </w:r>
      <w:r w:rsidRPr="00782E7E">
        <w:rPr>
          <w:rFonts w:ascii="Arial" w:hAnsi="Arial" w:cs="Arial"/>
          <w:spacing w:val="-8"/>
          <w:sz w:val="18"/>
          <w:szCs w:val="18"/>
        </w:rPr>
        <w:t>February 2023, the Board of Directors approved the dividend payments from its operation for the year 2022 to its shareholders at Baht 0.60 per share, totaling Baht 508.48 million.</w:t>
      </w:r>
      <w:r w:rsidRPr="00782E7E">
        <w:rPr>
          <w:rFonts w:ascii="Arial" w:hAnsi="Arial" w:cs="Arial"/>
        </w:rPr>
        <w:t xml:space="preserve"> </w:t>
      </w:r>
      <w:r w:rsidRPr="00782E7E">
        <w:rPr>
          <w:rFonts w:ascii="Arial" w:hAnsi="Arial" w:cs="Arial"/>
          <w:spacing w:val="-8"/>
          <w:sz w:val="18"/>
          <w:szCs w:val="18"/>
        </w:rPr>
        <w:t>The Company will present for approval the dividend at the Annual General Shareholders’ Meeting of the Company.</w:t>
      </w:r>
    </w:p>
    <w:p w14:paraId="0DD95F40" w14:textId="77777777" w:rsidR="000E0BD3" w:rsidRPr="00782E7E" w:rsidRDefault="000E0BD3" w:rsidP="00C76150">
      <w:pPr>
        <w:jc w:val="both"/>
        <w:rPr>
          <w:rFonts w:ascii="Arial" w:hAnsi="Arial" w:cs="Arial"/>
          <w:color w:val="000000"/>
          <w:sz w:val="18"/>
          <w:szCs w:val="18"/>
          <w:u w:val="single"/>
        </w:rPr>
      </w:pPr>
    </w:p>
    <w:p w14:paraId="27AD4C56" w14:textId="77777777" w:rsidR="000E0BD3" w:rsidRPr="00782E7E" w:rsidRDefault="000E0BD3" w:rsidP="00C76150">
      <w:pPr>
        <w:jc w:val="both"/>
        <w:rPr>
          <w:rFonts w:ascii="Arial" w:hAnsi="Arial" w:cs="Arial"/>
          <w:color w:val="000000"/>
          <w:sz w:val="18"/>
          <w:szCs w:val="18"/>
          <w:u w:val="single"/>
        </w:rPr>
      </w:pPr>
    </w:p>
    <w:p w14:paraId="19DF08BC" w14:textId="77777777" w:rsidR="00C76150" w:rsidRPr="00782E7E" w:rsidRDefault="00C76150" w:rsidP="00C76150">
      <w:pPr>
        <w:overflowPunct/>
        <w:autoSpaceDE/>
        <w:autoSpaceDN/>
        <w:adjustRightInd/>
        <w:ind w:left="540"/>
        <w:jc w:val="thaiDistribute"/>
        <w:textAlignment w:val="auto"/>
        <w:rPr>
          <w:rFonts w:ascii="Arial" w:hAnsi="Arial" w:cs="Arial"/>
          <w:spacing w:val="-6"/>
          <w:sz w:val="18"/>
          <w:szCs w:val="18"/>
          <w:lang w:val="en-GB"/>
        </w:rPr>
      </w:pPr>
    </w:p>
    <w:sectPr w:rsidR="00C76150" w:rsidRPr="00782E7E" w:rsidSect="00352FB9">
      <w:footerReference w:type="default" r:id="rId16"/>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47215" w14:textId="77777777" w:rsidR="00D57824" w:rsidRDefault="00D57824" w:rsidP="00FB3343">
      <w:r>
        <w:separator/>
      </w:r>
    </w:p>
  </w:endnote>
  <w:endnote w:type="continuationSeparator" w:id="0">
    <w:p w14:paraId="00CA898C" w14:textId="77777777" w:rsidR="00D57824" w:rsidRDefault="00D57824"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4F199"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FA6A"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EA48C"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BC88"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2FC84" w14:textId="77777777" w:rsidR="00C76150" w:rsidRPr="00A2131A" w:rsidRDefault="00C7615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B8AA9"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115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2AD81" w14:textId="77777777" w:rsidR="00D57824" w:rsidRDefault="00D57824" w:rsidP="00FB3343">
      <w:r>
        <w:separator/>
      </w:r>
    </w:p>
  </w:footnote>
  <w:footnote w:type="continuationSeparator" w:id="0">
    <w:p w14:paraId="706BE31B" w14:textId="77777777" w:rsidR="00D57824" w:rsidRDefault="00D57824"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FE470" w14:textId="77777777" w:rsidR="00030360" w:rsidRDefault="00030360" w:rsidP="00432DDE">
    <w:pPr>
      <w:pStyle w:val="Header"/>
      <w:jc w:val="both"/>
      <w:rPr>
        <w:rFonts w:ascii="Arial Bold" w:hAnsi="Arial Bold" w:cs="Arial"/>
        <w:b/>
        <w:bCs/>
        <w:sz w:val="18"/>
        <w:szCs w:val="18"/>
        <w:lang w:val="en-US"/>
      </w:rPr>
    </w:pPr>
    <w:r>
      <w:rPr>
        <w:rFonts w:ascii="Arial Bold" w:hAnsi="Arial Bold" w:cs="Arial"/>
        <w:b/>
        <w:bCs/>
        <w:sz w:val="18"/>
        <w:szCs w:val="18"/>
        <w:lang w:val="en-US"/>
      </w:rPr>
      <w:t>Thonburi Healthcare Group Public Company Limited</w:t>
    </w:r>
  </w:p>
  <w:p w14:paraId="5A4B758D" w14:textId="77777777" w:rsidR="00030360" w:rsidRPr="00B51D34" w:rsidRDefault="00030360" w:rsidP="00432DDE">
    <w:pPr>
      <w:pStyle w:val="Header"/>
      <w:jc w:val="both"/>
      <w:rPr>
        <w:rFonts w:ascii="Arial Bold" w:hAnsi="Arial Bold" w:cs="Arial"/>
        <w:b/>
        <w:bCs/>
        <w:sz w:val="18"/>
        <w:szCs w:val="18"/>
      </w:rPr>
    </w:pPr>
    <w:r>
      <w:rPr>
        <w:rFonts w:ascii="Arial Bold" w:hAnsi="Arial Bold" w:cs="Arial"/>
        <w:b/>
        <w:bCs/>
        <w:sz w:val="18"/>
        <w:szCs w:val="18"/>
      </w:rPr>
      <w:t>Notes to the Consolidated and Separate</w:t>
    </w:r>
    <w:r w:rsidRPr="00B51D34">
      <w:rPr>
        <w:rFonts w:ascii="Arial Bold" w:hAnsi="Arial Bold" w:cs="Arial"/>
        <w:b/>
        <w:bCs/>
        <w:sz w:val="18"/>
        <w:szCs w:val="18"/>
      </w:rPr>
      <w:t xml:space="preserve"> Financial Statements</w:t>
    </w:r>
  </w:p>
  <w:p w14:paraId="1BE98C66" w14:textId="3CB633A0" w:rsidR="00030360" w:rsidRDefault="00030360" w:rsidP="002251D5">
    <w:pPr>
      <w:pStyle w:val="Header"/>
      <w:pBdr>
        <w:bottom w:val="single" w:sz="8" w:space="1" w:color="auto"/>
      </w:pBdr>
      <w:jc w:val="both"/>
      <w:rPr>
        <w:rFonts w:ascii="Arial Bold" w:hAnsi="Arial Bold" w:cs="Arial"/>
        <w:b/>
        <w:bCs/>
        <w:spacing w:val="-4"/>
        <w:sz w:val="18"/>
        <w:szCs w:val="18"/>
      </w:rPr>
    </w:pPr>
    <w:r w:rsidRPr="00B51D34">
      <w:rPr>
        <w:rFonts w:ascii="Arial Bold" w:hAnsi="Arial Bold" w:cs="Arial"/>
        <w:b/>
        <w:bCs/>
        <w:spacing w:val="-4"/>
        <w:sz w:val="18"/>
        <w:szCs w:val="18"/>
      </w:rPr>
      <w:t xml:space="preserve">For the year ended 31 </w:t>
    </w:r>
    <w:r w:rsidRPr="003F5815">
      <w:rPr>
        <w:rFonts w:ascii="Arial Bold" w:hAnsi="Arial Bold" w:cs="Arial"/>
        <w:b/>
        <w:bCs/>
        <w:spacing w:val="-4"/>
        <w:sz w:val="18"/>
        <w:szCs w:val="18"/>
      </w:rPr>
      <w:t>December</w:t>
    </w:r>
    <w:r w:rsidRPr="00B51D34">
      <w:rPr>
        <w:rFonts w:ascii="Arial Bold" w:hAnsi="Arial Bold" w:cs="Arial"/>
        <w:b/>
        <w:bCs/>
        <w:spacing w:val="-4"/>
        <w:sz w:val="18"/>
        <w:szCs w:val="18"/>
      </w:rPr>
      <w:t xml:space="preserve"> </w:t>
    </w:r>
    <w:r w:rsidRPr="00D81430">
      <w:rPr>
        <w:rFonts w:ascii="Arial Bold" w:hAnsi="Arial Bold" w:cs="Arial"/>
        <w:b/>
        <w:bCs/>
        <w:spacing w:val="-4"/>
        <w:sz w:val="18"/>
        <w:szCs w:val="18"/>
        <w:lang w:val="en-GB"/>
      </w:rPr>
      <w:t>2022</w:t>
    </w:r>
  </w:p>
  <w:p w14:paraId="1DBFF762" w14:textId="77777777" w:rsidR="00030360" w:rsidRPr="002A7D36" w:rsidRDefault="00030360" w:rsidP="002251D5">
    <w:pPr>
      <w:pStyle w:val="Header"/>
      <w:jc w:val="both"/>
      <w:rPr>
        <w:rFonts w:ascii="Arial Bold" w:hAnsi="Arial Bold" w:cs="Arial"/>
        <w:b/>
        <w:bCs/>
        <w:spacing w:val="-4"/>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46E34" w14:textId="77777777" w:rsidR="00030360" w:rsidRPr="00F73A8A" w:rsidRDefault="00030360" w:rsidP="00432DDE">
    <w:pPr>
      <w:pStyle w:val="Header"/>
      <w:jc w:val="both"/>
      <w:rPr>
        <w:rFonts w:ascii="Arial Bold" w:hAnsi="Arial Bold" w:cs="Arial"/>
        <w:b/>
        <w:bCs/>
        <w:sz w:val="18"/>
        <w:szCs w:val="18"/>
        <w:lang w:val="en-US"/>
      </w:rPr>
    </w:pPr>
    <w:r w:rsidRPr="00F73A8A">
      <w:rPr>
        <w:rFonts w:ascii="Arial Bold" w:hAnsi="Arial Bold" w:cs="Arial"/>
        <w:b/>
        <w:bCs/>
        <w:sz w:val="18"/>
        <w:szCs w:val="18"/>
        <w:lang w:val="en-US"/>
      </w:rPr>
      <w:t>Thonburi Healthcare Group Public Company Limited</w:t>
    </w:r>
  </w:p>
  <w:p w14:paraId="3594896C" w14:textId="77777777" w:rsidR="00030360" w:rsidRPr="00F73A8A" w:rsidRDefault="00030360" w:rsidP="00432DDE">
    <w:pPr>
      <w:pStyle w:val="Header"/>
      <w:jc w:val="both"/>
      <w:rPr>
        <w:rFonts w:ascii="Arial Bold" w:hAnsi="Arial Bold" w:cs="Arial"/>
        <w:b/>
        <w:bCs/>
        <w:sz w:val="18"/>
        <w:szCs w:val="18"/>
      </w:rPr>
    </w:pPr>
    <w:r w:rsidRPr="00F73A8A">
      <w:rPr>
        <w:rFonts w:ascii="Arial Bold" w:hAnsi="Arial Bold" w:cs="Arial"/>
        <w:b/>
        <w:bCs/>
        <w:sz w:val="18"/>
        <w:szCs w:val="18"/>
      </w:rPr>
      <w:t>Notes to the Consolidated and Separate Financial Statements</w:t>
    </w:r>
  </w:p>
  <w:p w14:paraId="1E68C77B" w14:textId="2C401465" w:rsidR="00030360" w:rsidRPr="002A7D36" w:rsidRDefault="00030360" w:rsidP="00F15AD4">
    <w:pPr>
      <w:pStyle w:val="Header"/>
      <w:pBdr>
        <w:bottom w:val="single" w:sz="8" w:space="1" w:color="auto"/>
      </w:pBdr>
      <w:jc w:val="both"/>
      <w:rPr>
        <w:rFonts w:ascii="Arial Bold" w:hAnsi="Arial Bold" w:cs="Arial"/>
        <w:b/>
        <w:bCs/>
        <w:spacing w:val="-4"/>
        <w:sz w:val="18"/>
        <w:szCs w:val="18"/>
      </w:rPr>
    </w:pPr>
    <w:r w:rsidRPr="00F73A8A">
      <w:rPr>
        <w:rFonts w:ascii="Arial Bold" w:hAnsi="Arial Bold" w:cs="Arial"/>
        <w:b/>
        <w:bCs/>
        <w:spacing w:val="-4"/>
        <w:sz w:val="18"/>
        <w:szCs w:val="18"/>
      </w:rPr>
      <w:t xml:space="preserve">For the year ended 31 December </w:t>
    </w:r>
    <w:r w:rsidRPr="00D81430">
      <w:rPr>
        <w:rFonts w:ascii="Arial Bold" w:hAnsi="Arial Bold" w:cs="Arial"/>
        <w:b/>
        <w:bCs/>
        <w:spacing w:val="-4"/>
        <w:sz w:val="18"/>
        <w:szCs w:val="18"/>
        <w:lang w:val="en-GB"/>
      </w:rPr>
      <w:t>2022</w:t>
    </w:r>
  </w:p>
  <w:p w14:paraId="5D42B36C" w14:textId="77777777" w:rsidR="00030360" w:rsidRPr="00F73A8A" w:rsidRDefault="00030360" w:rsidP="00F15AD4">
    <w:pPr>
      <w:pStyle w:val="Header"/>
      <w:jc w:val="both"/>
      <w:rPr>
        <w:rFonts w:ascii="Arial Bold" w:hAnsi="Arial Bold"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A71A6" w14:textId="77777777" w:rsidR="00030360" w:rsidRDefault="00030360" w:rsidP="00432DDE">
    <w:pPr>
      <w:pStyle w:val="Header"/>
      <w:jc w:val="both"/>
      <w:rPr>
        <w:rFonts w:ascii="Arial Bold" w:hAnsi="Arial Bold" w:cs="Arial"/>
        <w:b/>
        <w:bCs/>
        <w:sz w:val="18"/>
        <w:szCs w:val="18"/>
        <w:lang w:val="en-US"/>
      </w:rPr>
    </w:pPr>
    <w:r>
      <w:rPr>
        <w:rFonts w:ascii="Arial Bold" w:hAnsi="Arial Bold" w:cs="Arial"/>
        <w:b/>
        <w:bCs/>
        <w:sz w:val="18"/>
        <w:szCs w:val="18"/>
        <w:lang w:val="en-US"/>
      </w:rPr>
      <w:t>Thonburi Healthcare Group Public Company Limited</w:t>
    </w:r>
  </w:p>
  <w:p w14:paraId="7136929E" w14:textId="77777777" w:rsidR="00030360" w:rsidRPr="00B51D34" w:rsidRDefault="00030360" w:rsidP="00432DDE">
    <w:pPr>
      <w:pStyle w:val="Header"/>
      <w:jc w:val="both"/>
      <w:rPr>
        <w:rFonts w:ascii="Arial Bold" w:hAnsi="Arial Bold" w:cs="Arial"/>
        <w:b/>
        <w:bCs/>
        <w:sz w:val="18"/>
        <w:szCs w:val="18"/>
      </w:rPr>
    </w:pPr>
    <w:r>
      <w:rPr>
        <w:rFonts w:ascii="Arial Bold" w:hAnsi="Arial Bold" w:cs="Arial"/>
        <w:b/>
        <w:bCs/>
        <w:sz w:val="18"/>
        <w:szCs w:val="18"/>
      </w:rPr>
      <w:t>Notes to the Consolidated and Separate</w:t>
    </w:r>
    <w:r w:rsidRPr="00B51D34">
      <w:rPr>
        <w:rFonts w:ascii="Arial Bold" w:hAnsi="Arial Bold" w:cs="Arial"/>
        <w:b/>
        <w:bCs/>
        <w:sz w:val="18"/>
        <w:szCs w:val="18"/>
      </w:rPr>
      <w:t xml:space="preserve"> Financial Statements</w:t>
    </w:r>
  </w:p>
  <w:p w14:paraId="55A3A2C5" w14:textId="102A083C" w:rsidR="00030360" w:rsidRPr="002A7D36" w:rsidRDefault="00030360" w:rsidP="00F15AD4">
    <w:pPr>
      <w:pStyle w:val="Header"/>
      <w:pBdr>
        <w:bottom w:val="single" w:sz="8" w:space="1" w:color="auto"/>
      </w:pBdr>
      <w:jc w:val="both"/>
      <w:rPr>
        <w:rFonts w:ascii="Arial Bold" w:hAnsi="Arial Bold" w:cs="Arial"/>
        <w:b/>
        <w:bCs/>
        <w:spacing w:val="-4"/>
        <w:sz w:val="18"/>
        <w:szCs w:val="18"/>
      </w:rPr>
    </w:pPr>
    <w:r w:rsidRPr="00B51D34">
      <w:rPr>
        <w:rFonts w:ascii="Arial Bold" w:hAnsi="Arial Bold" w:cs="Arial"/>
        <w:b/>
        <w:bCs/>
        <w:spacing w:val="-4"/>
        <w:sz w:val="18"/>
        <w:szCs w:val="18"/>
      </w:rPr>
      <w:t xml:space="preserve">For the year ended 31 </w:t>
    </w:r>
    <w:r w:rsidRPr="003F5815">
      <w:rPr>
        <w:rFonts w:ascii="Arial Bold" w:hAnsi="Arial Bold" w:cs="Arial"/>
        <w:b/>
        <w:bCs/>
        <w:spacing w:val="-4"/>
        <w:sz w:val="18"/>
        <w:szCs w:val="18"/>
      </w:rPr>
      <w:t>December</w:t>
    </w:r>
    <w:r w:rsidRPr="00B51D34">
      <w:rPr>
        <w:rFonts w:ascii="Arial Bold" w:hAnsi="Arial Bold" w:cs="Arial"/>
        <w:b/>
        <w:bCs/>
        <w:spacing w:val="-4"/>
        <w:sz w:val="18"/>
        <w:szCs w:val="18"/>
      </w:rPr>
      <w:t xml:space="preserve"> </w:t>
    </w:r>
    <w:r w:rsidRPr="00D81430">
      <w:rPr>
        <w:rFonts w:ascii="Arial Bold" w:hAnsi="Arial Bold" w:cs="Arial"/>
        <w:b/>
        <w:bCs/>
        <w:spacing w:val="-4"/>
        <w:sz w:val="18"/>
        <w:szCs w:val="18"/>
        <w:lang w:val="en-GB"/>
      </w:rPr>
      <w:t>2022</w:t>
    </w:r>
  </w:p>
  <w:p w14:paraId="01A844A6" w14:textId="77777777" w:rsidR="00030360" w:rsidRDefault="00030360" w:rsidP="00F15AD4">
    <w:pPr>
      <w:pStyle w:val="Header"/>
      <w:jc w:val="both"/>
      <w:rPr>
        <w:rFonts w:ascii="Arial Bold" w:hAnsi="Arial Bold" w:cs="Arial"/>
        <w:b/>
        <w:bCs/>
        <w:spacing w:val="-4"/>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7F34C0C"/>
    <w:multiLevelType w:val="hybridMultilevel"/>
    <w:tmpl w:val="9CD65062"/>
    <w:lvl w:ilvl="0" w:tplc="DA744B06">
      <w:start w:val="1"/>
      <w:numFmt w:val="decimal"/>
      <w:lvlText w:val="(%1)"/>
      <w:lvlJc w:val="left"/>
      <w:pPr>
        <w:ind w:left="1433" w:hanging="360"/>
      </w:pPr>
      <w:rPr>
        <w:rFonts w:hint="default"/>
      </w:rPr>
    </w:lvl>
    <w:lvl w:ilvl="1" w:tplc="08090019" w:tentative="1">
      <w:start w:val="1"/>
      <w:numFmt w:val="lowerLetter"/>
      <w:lvlText w:val="%2."/>
      <w:lvlJc w:val="left"/>
      <w:pPr>
        <w:ind w:left="2153" w:hanging="360"/>
      </w:pPr>
    </w:lvl>
    <w:lvl w:ilvl="2" w:tplc="0809001B" w:tentative="1">
      <w:start w:val="1"/>
      <w:numFmt w:val="lowerRoman"/>
      <w:lvlText w:val="%3."/>
      <w:lvlJc w:val="right"/>
      <w:pPr>
        <w:ind w:left="2873" w:hanging="180"/>
      </w:pPr>
    </w:lvl>
    <w:lvl w:ilvl="3" w:tplc="0809000F" w:tentative="1">
      <w:start w:val="1"/>
      <w:numFmt w:val="decimal"/>
      <w:lvlText w:val="%4."/>
      <w:lvlJc w:val="left"/>
      <w:pPr>
        <w:ind w:left="3593" w:hanging="360"/>
      </w:pPr>
    </w:lvl>
    <w:lvl w:ilvl="4" w:tplc="08090019" w:tentative="1">
      <w:start w:val="1"/>
      <w:numFmt w:val="lowerLetter"/>
      <w:lvlText w:val="%5."/>
      <w:lvlJc w:val="left"/>
      <w:pPr>
        <w:ind w:left="4313" w:hanging="360"/>
      </w:pPr>
    </w:lvl>
    <w:lvl w:ilvl="5" w:tplc="0809001B" w:tentative="1">
      <w:start w:val="1"/>
      <w:numFmt w:val="lowerRoman"/>
      <w:lvlText w:val="%6."/>
      <w:lvlJc w:val="right"/>
      <w:pPr>
        <w:ind w:left="5033" w:hanging="180"/>
      </w:pPr>
    </w:lvl>
    <w:lvl w:ilvl="6" w:tplc="0809000F" w:tentative="1">
      <w:start w:val="1"/>
      <w:numFmt w:val="decimal"/>
      <w:lvlText w:val="%7."/>
      <w:lvlJc w:val="left"/>
      <w:pPr>
        <w:ind w:left="5753" w:hanging="360"/>
      </w:pPr>
    </w:lvl>
    <w:lvl w:ilvl="7" w:tplc="08090019" w:tentative="1">
      <w:start w:val="1"/>
      <w:numFmt w:val="lowerLetter"/>
      <w:lvlText w:val="%8."/>
      <w:lvlJc w:val="left"/>
      <w:pPr>
        <w:ind w:left="6473" w:hanging="360"/>
      </w:pPr>
    </w:lvl>
    <w:lvl w:ilvl="8" w:tplc="0809001B" w:tentative="1">
      <w:start w:val="1"/>
      <w:numFmt w:val="lowerRoman"/>
      <w:lvlText w:val="%9."/>
      <w:lvlJc w:val="right"/>
      <w:pPr>
        <w:ind w:left="7193" w:hanging="180"/>
      </w:pPr>
    </w:lvl>
  </w:abstractNum>
  <w:abstractNum w:abstractNumId="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8608AA"/>
    <w:multiLevelType w:val="hybridMultilevel"/>
    <w:tmpl w:val="279CE09E"/>
    <w:lvl w:ilvl="0" w:tplc="5B5400F6">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FB32265"/>
    <w:multiLevelType w:val="hybridMultilevel"/>
    <w:tmpl w:val="75B8A87C"/>
    <w:lvl w:ilvl="0" w:tplc="732E385C">
      <w:start w:val="7"/>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EB5344"/>
    <w:multiLevelType w:val="multilevel"/>
    <w:tmpl w:val="4CB6523E"/>
    <w:lvl w:ilvl="0">
      <w:start w:val="1"/>
      <w:numFmt w:val="decimal"/>
      <w:lvlText w:val="%1."/>
      <w:lvlJc w:val="left"/>
      <w:pPr>
        <w:ind w:left="460" w:hanging="460"/>
      </w:pPr>
      <w:rPr>
        <w:rFonts w:eastAsia="Calibri" w:hint="default"/>
        <w:color w:val="000000"/>
      </w:rPr>
    </w:lvl>
    <w:lvl w:ilvl="1">
      <w:start w:val="1"/>
      <w:numFmt w:val="decimal"/>
      <w:lvlText w:val="%1.%2)"/>
      <w:lvlJc w:val="left"/>
      <w:pPr>
        <w:ind w:left="813" w:hanging="460"/>
      </w:pPr>
      <w:rPr>
        <w:rFonts w:eastAsia="Calibri" w:hint="default"/>
        <w:color w:val="000000"/>
      </w:rPr>
    </w:lvl>
    <w:lvl w:ilvl="2">
      <w:start w:val="1"/>
      <w:numFmt w:val="decimal"/>
      <w:lvlText w:val="%1.%2)%3."/>
      <w:lvlJc w:val="left"/>
      <w:pPr>
        <w:ind w:left="1426" w:hanging="720"/>
      </w:pPr>
      <w:rPr>
        <w:rFonts w:eastAsia="Calibri" w:hint="default"/>
        <w:color w:val="000000"/>
      </w:rPr>
    </w:lvl>
    <w:lvl w:ilvl="3">
      <w:start w:val="1"/>
      <w:numFmt w:val="decimal"/>
      <w:lvlText w:val="%1.%2)%3.%4."/>
      <w:lvlJc w:val="left"/>
      <w:pPr>
        <w:ind w:left="1779" w:hanging="720"/>
      </w:pPr>
      <w:rPr>
        <w:rFonts w:eastAsia="Calibri" w:hint="default"/>
        <w:color w:val="000000"/>
      </w:rPr>
    </w:lvl>
    <w:lvl w:ilvl="4">
      <w:start w:val="1"/>
      <w:numFmt w:val="decimal"/>
      <w:lvlText w:val="%1.%2)%3.%4.%5."/>
      <w:lvlJc w:val="left"/>
      <w:pPr>
        <w:ind w:left="2132" w:hanging="720"/>
      </w:pPr>
      <w:rPr>
        <w:rFonts w:eastAsia="Calibri" w:hint="default"/>
        <w:color w:val="000000"/>
      </w:rPr>
    </w:lvl>
    <w:lvl w:ilvl="5">
      <w:start w:val="1"/>
      <w:numFmt w:val="decimal"/>
      <w:lvlText w:val="%1.%2)%3.%4.%5.%6."/>
      <w:lvlJc w:val="left"/>
      <w:pPr>
        <w:ind w:left="2845" w:hanging="1080"/>
      </w:pPr>
      <w:rPr>
        <w:rFonts w:eastAsia="Calibri" w:hint="default"/>
        <w:color w:val="000000"/>
      </w:rPr>
    </w:lvl>
    <w:lvl w:ilvl="6">
      <w:start w:val="1"/>
      <w:numFmt w:val="decimal"/>
      <w:lvlText w:val="%1.%2)%3.%4.%5.%6.%7."/>
      <w:lvlJc w:val="left"/>
      <w:pPr>
        <w:ind w:left="3198" w:hanging="1080"/>
      </w:pPr>
      <w:rPr>
        <w:rFonts w:eastAsia="Calibri" w:hint="default"/>
        <w:color w:val="000000"/>
      </w:rPr>
    </w:lvl>
    <w:lvl w:ilvl="7">
      <w:start w:val="1"/>
      <w:numFmt w:val="decimal"/>
      <w:lvlText w:val="%1.%2)%3.%4.%5.%6.%7.%8."/>
      <w:lvlJc w:val="left"/>
      <w:pPr>
        <w:ind w:left="3911" w:hanging="1440"/>
      </w:pPr>
      <w:rPr>
        <w:rFonts w:eastAsia="Calibri" w:hint="default"/>
        <w:color w:val="000000"/>
      </w:rPr>
    </w:lvl>
    <w:lvl w:ilvl="8">
      <w:start w:val="1"/>
      <w:numFmt w:val="decimal"/>
      <w:lvlText w:val="%1.%2)%3.%4.%5.%6.%7.%8.%9."/>
      <w:lvlJc w:val="left"/>
      <w:pPr>
        <w:ind w:left="4264" w:hanging="1440"/>
      </w:pPr>
      <w:rPr>
        <w:rFonts w:eastAsia="Calibri" w:hint="default"/>
        <w:color w:val="000000"/>
      </w:rPr>
    </w:lvl>
  </w:abstractNum>
  <w:abstractNum w:abstractNumId="10" w15:restartNumberingAfterBreak="0">
    <w:nsid w:val="322B6316"/>
    <w:multiLevelType w:val="hybridMultilevel"/>
    <w:tmpl w:val="05921D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7D10A1B"/>
    <w:multiLevelType w:val="hybridMultilevel"/>
    <w:tmpl w:val="40D82DBC"/>
    <w:lvl w:ilvl="0" w:tplc="EC90DA16">
      <w:start w:val="7"/>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9A220A"/>
    <w:multiLevelType w:val="hybridMultilevel"/>
    <w:tmpl w:val="91F016A8"/>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1353" w:hanging="360"/>
      </w:pPr>
      <w:rPr>
        <w:rFonts w:ascii="Segoe UI" w:eastAsia="Calibri" w:hAnsi="Segoe UI" w:cs="Segoe UI"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873" w:hanging="360"/>
      </w:pPr>
      <w:rPr>
        <w:rFonts w:hint="default"/>
        <w:b/>
        <w:bCs/>
        <w:color w:val="CF4A02"/>
      </w:r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23" w15:restartNumberingAfterBreak="0">
    <w:nsid w:val="5B772988"/>
    <w:multiLevelType w:val="hybridMultilevel"/>
    <w:tmpl w:val="525C1736"/>
    <w:lvl w:ilvl="0" w:tplc="0D5CF1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2092D6A"/>
    <w:multiLevelType w:val="hybridMultilevel"/>
    <w:tmpl w:val="FD1E1242"/>
    <w:lvl w:ilvl="0" w:tplc="BF54B3C4">
      <w:numFmt w:val="bullet"/>
      <w:lvlText w:val="-"/>
      <w:lvlJc w:val="left"/>
      <w:pPr>
        <w:ind w:left="1800" w:hanging="360"/>
      </w:pPr>
      <w:rPr>
        <w:rFonts w:ascii="Browallia New" w:hAnsi="Browallia New" w:cs="Browallia New" w:hint="default"/>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3D079D"/>
    <w:multiLevelType w:val="hybridMultilevel"/>
    <w:tmpl w:val="F0301D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8" w15:restartNumberingAfterBreak="0">
    <w:nsid w:val="7789059A"/>
    <w:multiLevelType w:val="hybridMultilevel"/>
    <w:tmpl w:val="7AAEE7B8"/>
    <w:lvl w:ilvl="0" w:tplc="08090017">
      <w:start w:val="7"/>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D870160"/>
    <w:multiLevelType w:val="hybridMultilevel"/>
    <w:tmpl w:val="AF30543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num>
  <w:num w:numId="2">
    <w:abstractNumId w:val="19"/>
  </w:num>
  <w:num w:numId="3">
    <w:abstractNumId w:val="26"/>
  </w:num>
  <w:num w:numId="4">
    <w:abstractNumId w:val="5"/>
  </w:num>
  <w:num w:numId="5">
    <w:abstractNumId w:val="6"/>
  </w:num>
  <w:num w:numId="6">
    <w:abstractNumId w:val="7"/>
  </w:num>
  <w:num w:numId="7">
    <w:abstractNumId w:val="27"/>
  </w:num>
  <w:num w:numId="8">
    <w:abstractNumId w:val="11"/>
  </w:num>
  <w:num w:numId="9">
    <w:abstractNumId w:val="23"/>
  </w:num>
  <w:num w:numId="10">
    <w:abstractNumId w:val="2"/>
  </w:num>
  <w:num w:numId="11">
    <w:abstractNumId w:val="21"/>
  </w:num>
  <w:num w:numId="12">
    <w:abstractNumId w:val="1"/>
  </w:num>
  <w:num w:numId="13">
    <w:abstractNumId w:val="20"/>
  </w:num>
  <w:num w:numId="14">
    <w:abstractNumId w:val="24"/>
  </w:num>
  <w:num w:numId="15">
    <w:abstractNumId w:val="17"/>
  </w:num>
  <w:num w:numId="16">
    <w:abstractNumId w:val="18"/>
  </w:num>
  <w:num w:numId="17">
    <w:abstractNumId w:val="4"/>
  </w:num>
  <w:num w:numId="18">
    <w:abstractNumId w:val="29"/>
  </w:num>
  <w:num w:numId="19">
    <w:abstractNumId w:val="16"/>
  </w:num>
  <w:num w:numId="20">
    <w:abstractNumId w:val="14"/>
  </w:num>
  <w:num w:numId="21">
    <w:abstractNumId w:val="15"/>
  </w:num>
  <w:num w:numId="22">
    <w:abstractNumId w:val="22"/>
  </w:num>
  <w:num w:numId="23">
    <w:abstractNumId w:val="25"/>
  </w:num>
  <w:num w:numId="24">
    <w:abstractNumId w:val="30"/>
  </w:num>
  <w:num w:numId="25">
    <w:abstractNumId w:val="3"/>
  </w:num>
  <w:num w:numId="26">
    <w:abstractNumId w:val="10"/>
  </w:num>
  <w:num w:numId="27">
    <w:abstractNumId w:val="8"/>
  </w:num>
  <w:num w:numId="28">
    <w:abstractNumId w:val="28"/>
  </w:num>
  <w:num w:numId="29">
    <w:abstractNumId w:val="13"/>
  </w:num>
  <w:num w:numId="30">
    <w:abstractNumId w:val="12"/>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7F"/>
    <w:rsid w:val="000003A2"/>
    <w:rsid w:val="000008E8"/>
    <w:rsid w:val="00000959"/>
    <w:rsid w:val="00000AC1"/>
    <w:rsid w:val="00000D71"/>
    <w:rsid w:val="00001153"/>
    <w:rsid w:val="000016A8"/>
    <w:rsid w:val="00001860"/>
    <w:rsid w:val="00001A7B"/>
    <w:rsid w:val="00001C38"/>
    <w:rsid w:val="00001EFB"/>
    <w:rsid w:val="00001F56"/>
    <w:rsid w:val="00001FEE"/>
    <w:rsid w:val="0000245A"/>
    <w:rsid w:val="00002484"/>
    <w:rsid w:val="00002485"/>
    <w:rsid w:val="00002A90"/>
    <w:rsid w:val="0000315C"/>
    <w:rsid w:val="00003885"/>
    <w:rsid w:val="00003C4B"/>
    <w:rsid w:val="00003CE4"/>
    <w:rsid w:val="00003EB6"/>
    <w:rsid w:val="00003FEB"/>
    <w:rsid w:val="00004153"/>
    <w:rsid w:val="00004188"/>
    <w:rsid w:val="00004264"/>
    <w:rsid w:val="000044C0"/>
    <w:rsid w:val="00004567"/>
    <w:rsid w:val="00004586"/>
    <w:rsid w:val="00004648"/>
    <w:rsid w:val="0000492A"/>
    <w:rsid w:val="00004B36"/>
    <w:rsid w:val="00005016"/>
    <w:rsid w:val="000050F1"/>
    <w:rsid w:val="00005126"/>
    <w:rsid w:val="00005229"/>
    <w:rsid w:val="0000534A"/>
    <w:rsid w:val="00005913"/>
    <w:rsid w:val="00005AB6"/>
    <w:rsid w:val="00005BBB"/>
    <w:rsid w:val="00005DB2"/>
    <w:rsid w:val="00005DC1"/>
    <w:rsid w:val="00005FE6"/>
    <w:rsid w:val="00006108"/>
    <w:rsid w:val="000063E4"/>
    <w:rsid w:val="00006C54"/>
    <w:rsid w:val="00006C58"/>
    <w:rsid w:val="00006C94"/>
    <w:rsid w:val="00006CCF"/>
    <w:rsid w:val="00006E1E"/>
    <w:rsid w:val="0000718B"/>
    <w:rsid w:val="00007417"/>
    <w:rsid w:val="0000770A"/>
    <w:rsid w:val="000078E2"/>
    <w:rsid w:val="00007A97"/>
    <w:rsid w:val="00007ABC"/>
    <w:rsid w:val="00007D67"/>
    <w:rsid w:val="00007F89"/>
    <w:rsid w:val="00010061"/>
    <w:rsid w:val="00010435"/>
    <w:rsid w:val="0001093C"/>
    <w:rsid w:val="00010AFF"/>
    <w:rsid w:val="00010CBF"/>
    <w:rsid w:val="00010D41"/>
    <w:rsid w:val="00010D9E"/>
    <w:rsid w:val="00010E4A"/>
    <w:rsid w:val="00010F69"/>
    <w:rsid w:val="00010F88"/>
    <w:rsid w:val="000110C4"/>
    <w:rsid w:val="00011450"/>
    <w:rsid w:val="000115B9"/>
    <w:rsid w:val="00011741"/>
    <w:rsid w:val="00011BBA"/>
    <w:rsid w:val="00011C1A"/>
    <w:rsid w:val="00011CDE"/>
    <w:rsid w:val="00011E91"/>
    <w:rsid w:val="00011F9F"/>
    <w:rsid w:val="0001203B"/>
    <w:rsid w:val="000122E4"/>
    <w:rsid w:val="000129A4"/>
    <w:rsid w:val="00012A56"/>
    <w:rsid w:val="00012C8B"/>
    <w:rsid w:val="00012DBC"/>
    <w:rsid w:val="000133A8"/>
    <w:rsid w:val="000134AF"/>
    <w:rsid w:val="00013510"/>
    <w:rsid w:val="00013733"/>
    <w:rsid w:val="00013918"/>
    <w:rsid w:val="00013A61"/>
    <w:rsid w:val="00013E9A"/>
    <w:rsid w:val="00013FD7"/>
    <w:rsid w:val="00014155"/>
    <w:rsid w:val="00014223"/>
    <w:rsid w:val="00014323"/>
    <w:rsid w:val="000143C7"/>
    <w:rsid w:val="000144E0"/>
    <w:rsid w:val="00014711"/>
    <w:rsid w:val="00014884"/>
    <w:rsid w:val="00014915"/>
    <w:rsid w:val="00014C79"/>
    <w:rsid w:val="00014EE1"/>
    <w:rsid w:val="00015136"/>
    <w:rsid w:val="0001546A"/>
    <w:rsid w:val="00015761"/>
    <w:rsid w:val="000159BA"/>
    <w:rsid w:val="000159FE"/>
    <w:rsid w:val="00015C8E"/>
    <w:rsid w:val="00015DF5"/>
    <w:rsid w:val="00015E58"/>
    <w:rsid w:val="00015F70"/>
    <w:rsid w:val="000161B8"/>
    <w:rsid w:val="0001623C"/>
    <w:rsid w:val="0001631D"/>
    <w:rsid w:val="00016698"/>
    <w:rsid w:val="00016CA7"/>
    <w:rsid w:val="00016CBC"/>
    <w:rsid w:val="00016D48"/>
    <w:rsid w:val="00016E69"/>
    <w:rsid w:val="00016F1A"/>
    <w:rsid w:val="000171DD"/>
    <w:rsid w:val="0001729C"/>
    <w:rsid w:val="000175C9"/>
    <w:rsid w:val="00017614"/>
    <w:rsid w:val="000176B8"/>
    <w:rsid w:val="00017722"/>
    <w:rsid w:val="00017834"/>
    <w:rsid w:val="0001783E"/>
    <w:rsid w:val="00017A1A"/>
    <w:rsid w:val="00017B4D"/>
    <w:rsid w:val="00017D6E"/>
    <w:rsid w:val="00017E5E"/>
    <w:rsid w:val="00017FF6"/>
    <w:rsid w:val="00020466"/>
    <w:rsid w:val="000206EA"/>
    <w:rsid w:val="000207DC"/>
    <w:rsid w:val="000209EF"/>
    <w:rsid w:val="00020B29"/>
    <w:rsid w:val="0002115B"/>
    <w:rsid w:val="00021214"/>
    <w:rsid w:val="0002153B"/>
    <w:rsid w:val="000217E7"/>
    <w:rsid w:val="000219F4"/>
    <w:rsid w:val="00021A14"/>
    <w:rsid w:val="00021ABE"/>
    <w:rsid w:val="00021FC9"/>
    <w:rsid w:val="00022011"/>
    <w:rsid w:val="000220BD"/>
    <w:rsid w:val="000220C3"/>
    <w:rsid w:val="00022373"/>
    <w:rsid w:val="00022435"/>
    <w:rsid w:val="000228AB"/>
    <w:rsid w:val="000229CC"/>
    <w:rsid w:val="000229DC"/>
    <w:rsid w:val="00022A5C"/>
    <w:rsid w:val="00022C69"/>
    <w:rsid w:val="00022D2E"/>
    <w:rsid w:val="00023050"/>
    <w:rsid w:val="00023173"/>
    <w:rsid w:val="00023183"/>
    <w:rsid w:val="00023258"/>
    <w:rsid w:val="000232E6"/>
    <w:rsid w:val="000232FE"/>
    <w:rsid w:val="00023366"/>
    <w:rsid w:val="00023478"/>
    <w:rsid w:val="000234C1"/>
    <w:rsid w:val="000236FC"/>
    <w:rsid w:val="00023850"/>
    <w:rsid w:val="00023ADE"/>
    <w:rsid w:val="00023DE5"/>
    <w:rsid w:val="00023EF8"/>
    <w:rsid w:val="00024002"/>
    <w:rsid w:val="0002428D"/>
    <w:rsid w:val="0002461B"/>
    <w:rsid w:val="000248AA"/>
    <w:rsid w:val="000248DC"/>
    <w:rsid w:val="00024970"/>
    <w:rsid w:val="00024B8D"/>
    <w:rsid w:val="00024C94"/>
    <w:rsid w:val="00024CF4"/>
    <w:rsid w:val="00024D3D"/>
    <w:rsid w:val="00024D8B"/>
    <w:rsid w:val="00025016"/>
    <w:rsid w:val="000252E0"/>
    <w:rsid w:val="0002580B"/>
    <w:rsid w:val="00025B5C"/>
    <w:rsid w:val="00025E05"/>
    <w:rsid w:val="000264D1"/>
    <w:rsid w:val="0002676E"/>
    <w:rsid w:val="000268CF"/>
    <w:rsid w:val="00026A97"/>
    <w:rsid w:val="00026C36"/>
    <w:rsid w:val="00026D52"/>
    <w:rsid w:val="00026DE6"/>
    <w:rsid w:val="000275A5"/>
    <w:rsid w:val="00027764"/>
    <w:rsid w:val="00027CCE"/>
    <w:rsid w:val="00027E6E"/>
    <w:rsid w:val="00027FC3"/>
    <w:rsid w:val="00030360"/>
    <w:rsid w:val="000303AC"/>
    <w:rsid w:val="000303EC"/>
    <w:rsid w:val="0003047B"/>
    <w:rsid w:val="00030523"/>
    <w:rsid w:val="0003065D"/>
    <w:rsid w:val="000306CA"/>
    <w:rsid w:val="000307A7"/>
    <w:rsid w:val="00030862"/>
    <w:rsid w:val="0003098C"/>
    <w:rsid w:val="00030F68"/>
    <w:rsid w:val="00030F93"/>
    <w:rsid w:val="0003180D"/>
    <w:rsid w:val="00031934"/>
    <w:rsid w:val="00031B9B"/>
    <w:rsid w:val="00031CF5"/>
    <w:rsid w:val="00031DBD"/>
    <w:rsid w:val="00031E20"/>
    <w:rsid w:val="00032031"/>
    <w:rsid w:val="00032065"/>
    <w:rsid w:val="000321CC"/>
    <w:rsid w:val="00032590"/>
    <w:rsid w:val="0003268F"/>
    <w:rsid w:val="000327AF"/>
    <w:rsid w:val="00032C84"/>
    <w:rsid w:val="00032C96"/>
    <w:rsid w:val="000334A2"/>
    <w:rsid w:val="000334E7"/>
    <w:rsid w:val="000335AE"/>
    <w:rsid w:val="0003368F"/>
    <w:rsid w:val="00033D12"/>
    <w:rsid w:val="00033D48"/>
    <w:rsid w:val="00033E8F"/>
    <w:rsid w:val="00033F00"/>
    <w:rsid w:val="000340AF"/>
    <w:rsid w:val="0003477E"/>
    <w:rsid w:val="00034780"/>
    <w:rsid w:val="000348BB"/>
    <w:rsid w:val="00034956"/>
    <w:rsid w:val="00034B0E"/>
    <w:rsid w:val="00034B84"/>
    <w:rsid w:val="00034EBB"/>
    <w:rsid w:val="00034EF7"/>
    <w:rsid w:val="00034FE1"/>
    <w:rsid w:val="0003536C"/>
    <w:rsid w:val="00035464"/>
    <w:rsid w:val="0003561C"/>
    <w:rsid w:val="0003564B"/>
    <w:rsid w:val="00035674"/>
    <w:rsid w:val="000356B3"/>
    <w:rsid w:val="00035871"/>
    <w:rsid w:val="00035CCA"/>
    <w:rsid w:val="00035FC5"/>
    <w:rsid w:val="00036026"/>
    <w:rsid w:val="00036297"/>
    <w:rsid w:val="000362F6"/>
    <w:rsid w:val="000363AB"/>
    <w:rsid w:val="0003650A"/>
    <w:rsid w:val="00036548"/>
    <w:rsid w:val="00036782"/>
    <w:rsid w:val="000369CC"/>
    <w:rsid w:val="000369DB"/>
    <w:rsid w:val="00036D84"/>
    <w:rsid w:val="00036E97"/>
    <w:rsid w:val="00036FD8"/>
    <w:rsid w:val="0003706D"/>
    <w:rsid w:val="000370BF"/>
    <w:rsid w:val="0003738F"/>
    <w:rsid w:val="00037480"/>
    <w:rsid w:val="0003764F"/>
    <w:rsid w:val="000379C5"/>
    <w:rsid w:val="00037BA6"/>
    <w:rsid w:val="00037BE2"/>
    <w:rsid w:val="00037C2F"/>
    <w:rsid w:val="00037F9D"/>
    <w:rsid w:val="000400C7"/>
    <w:rsid w:val="000401D9"/>
    <w:rsid w:val="0004029F"/>
    <w:rsid w:val="000402A2"/>
    <w:rsid w:val="000402FF"/>
    <w:rsid w:val="00040528"/>
    <w:rsid w:val="00040E98"/>
    <w:rsid w:val="00041081"/>
    <w:rsid w:val="00041158"/>
    <w:rsid w:val="000413B0"/>
    <w:rsid w:val="00041775"/>
    <w:rsid w:val="0004177D"/>
    <w:rsid w:val="000418AC"/>
    <w:rsid w:val="00041BE3"/>
    <w:rsid w:val="00041EBE"/>
    <w:rsid w:val="00041F61"/>
    <w:rsid w:val="00042277"/>
    <w:rsid w:val="000423B2"/>
    <w:rsid w:val="0004258F"/>
    <w:rsid w:val="0004271E"/>
    <w:rsid w:val="000435C2"/>
    <w:rsid w:val="000437F8"/>
    <w:rsid w:val="000439A4"/>
    <w:rsid w:val="00043AA8"/>
    <w:rsid w:val="00043B57"/>
    <w:rsid w:val="00043E81"/>
    <w:rsid w:val="0004400A"/>
    <w:rsid w:val="0004420C"/>
    <w:rsid w:val="000444AF"/>
    <w:rsid w:val="000448E7"/>
    <w:rsid w:val="00044982"/>
    <w:rsid w:val="00044ADE"/>
    <w:rsid w:val="00044B2D"/>
    <w:rsid w:val="00044C22"/>
    <w:rsid w:val="00044C41"/>
    <w:rsid w:val="00044D7D"/>
    <w:rsid w:val="00044FE5"/>
    <w:rsid w:val="000450F6"/>
    <w:rsid w:val="0004523E"/>
    <w:rsid w:val="000453F6"/>
    <w:rsid w:val="00045525"/>
    <w:rsid w:val="000456AB"/>
    <w:rsid w:val="00045760"/>
    <w:rsid w:val="0004598B"/>
    <w:rsid w:val="00045AFF"/>
    <w:rsid w:val="00045F0C"/>
    <w:rsid w:val="00045F77"/>
    <w:rsid w:val="00046067"/>
    <w:rsid w:val="000460DB"/>
    <w:rsid w:val="00046257"/>
    <w:rsid w:val="0004643E"/>
    <w:rsid w:val="00046495"/>
    <w:rsid w:val="000466BC"/>
    <w:rsid w:val="000468F9"/>
    <w:rsid w:val="00046F17"/>
    <w:rsid w:val="000470C4"/>
    <w:rsid w:val="000471BE"/>
    <w:rsid w:val="00047206"/>
    <w:rsid w:val="000474A7"/>
    <w:rsid w:val="00047687"/>
    <w:rsid w:val="00047820"/>
    <w:rsid w:val="00047971"/>
    <w:rsid w:val="00047A3F"/>
    <w:rsid w:val="00047AB4"/>
    <w:rsid w:val="00047B63"/>
    <w:rsid w:val="00047D1D"/>
    <w:rsid w:val="00047D7E"/>
    <w:rsid w:val="00047E01"/>
    <w:rsid w:val="00047E88"/>
    <w:rsid w:val="00050281"/>
    <w:rsid w:val="0005040B"/>
    <w:rsid w:val="0005047C"/>
    <w:rsid w:val="000504DB"/>
    <w:rsid w:val="00050603"/>
    <w:rsid w:val="00050B6A"/>
    <w:rsid w:val="00050F29"/>
    <w:rsid w:val="000510E9"/>
    <w:rsid w:val="00051243"/>
    <w:rsid w:val="000513E1"/>
    <w:rsid w:val="000517AC"/>
    <w:rsid w:val="0005187E"/>
    <w:rsid w:val="000519E7"/>
    <w:rsid w:val="00051B2F"/>
    <w:rsid w:val="0005238C"/>
    <w:rsid w:val="0005243A"/>
    <w:rsid w:val="00052468"/>
    <w:rsid w:val="0005259C"/>
    <w:rsid w:val="00052743"/>
    <w:rsid w:val="00052834"/>
    <w:rsid w:val="00052BE4"/>
    <w:rsid w:val="00052EC7"/>
    <w:rsid w:val="000531DC"/>
    <w:rsid w:val="00053340"/>
    <w:rsid w:val="000536B8"/>
    <w:rsid w:val="00053742"/>
    <w:rsid w:val="000537DF"/>
    <w:rsid w:val="00053C1C"/>
    <w:rsid w:val="00053DBF"/>
    <w:rsid w:val="0005429D"/>
    <w:rsid w:val="00054412"/>
    <w:rsid w:val="00054498"/>
    <w:rsid w:val="00054810"/>
    <w:rsid w:val="00054A9D"/>
    <w:rsid w:val="00054B25"/>
    <w:rsid w:val="00054B3C"/>
    <w:rsid w:val="00054B9F"/>
    <w:rsid w:val="00054BD9"/>
    <w:rsid w:val="00054DC9"/>
    <w:rsid w:val="00054ECC"/>
    <w:rsid w:val="00054F11"/>
    <w:rsid w:val="00054FF5"/>
    <w:rsid w:val="000551B9"/>
    <w:rsid w:val="00055509"/>
    <w:rsid w:val="00055649"/>
    <w:rsid w:val="000556DD"/>
    <w:rsid w:val="0005589D"/>
    <w:rsid w:val="00055C3C"/>
    <w:rsid w:val="00055CB6"/>
    <w:rsid w:val="00055E6D"/>
    <w:rsid w:val="0005660F"/>
    <w:rsid w:val="0005670A"/>
    <w:rsid w:val="00056745"/>
    <w:rsid w:val="000567DF"/>
    <w:rsid w:val="00056C77"/>
    <w:rsid w:val="00056DBD"/>
    <w:rsid w:val="00056DD6"/>
    <w:rsid w:val="00056E7C"/>
    <w:rsid w:val="00057185"/>
    <w:rsid w:val="000571FB"/>
    <w:rsid w:val="00057A41"/>
    <w:rsid w:val="00057A84"/>
    <w:rsid w:val="00057AB3"/>
    <w:rsid w:val="00057ACA"/>
    <w:rsid w:val="00060054"/>
    <w:rsid w:val="00060058"/>
    <w:rsid w:val="000600EF"/>
    <w:rsid w:val="000603CE"/>
    <w:rsid w:val="00060674"/>
    <w:rsid w:val="0006088D"/>
    <w:rsid w:val="00060BFD"/>
    <w:rsid w:val="00060DD0"/>
    <w:rsid w:val="00060FCD"/>
    <w:rsid w:val="00061138"/>
    <w:rsid w:val="00061296"/>
    <w:rsid w:val="0006133C"/>
    <w:rsid w:val="000614F3"/>
    <w:rsid w:val="000615AF"/>
    <w:rsid w:val="000616C9"/>
    <w:rsid w:val="000616E4"/>
    <w:rsid w:val="000618EB"/>
    <w:rsid w:val="00061A5E"/>
    <w:rsid w:val="00061B44"/>
    <w:rsid w:val="00061DA7"/>
    <w:rsid w:val="00061DC0"/>
    <w:rsid w:val="00061DEF"/>
    <w:rsid w:val="00061F73"/>
    <w:rsid w:val="000624A0"/>
    <w:rsid w:val="000624AF"/>
    <w:rsid w:val="00062731"/>
    <w:rsid w:val="000629ED"/>
    <w:rsid w:val="00062A42"/>
    <w:rsid w:val="00062C83"/>
    <w:rsid w:val="00062D1E"/>
    <w:rsid w:val="00062D43"/>
    <w:rsid w:val="00062D9F"/>
    <w:rsid w:val="00062E30"/>
    <w:rsid w:val="000637E6"/>
    <w:rsid w:val="000639AB"/>
    <w:rsid w:val="00063DF7"/>
    <w:rsid w:val="00063F31"/>
    <w:rsid w:val="00064119"/>
    <w:rsid w:val="00064307"/>
    <w:rsid w:val="000643B0"/>
    <w:rsid w:val="00064843"/>
    <w:rsid w:val="000648C5"/>
    <w:rsid w:val="00064EAF"/>
    <w:rsid w:val="00065380"/>
    <w:rsid w:val="000655C6"/>
    <w:rsid w:val="000655CA"/>
    <w:rsid w:val="00065956"/>
    <w:rsid w:val="00065A42"/>
    <w:rsid w:val="00065B7B"/>
    <w:rsid w:val="00065C18"/>
    <w:rsid w:val="00065D67"/>
    <w:rsid w:val="00065FE5"/>
    <w:rsid w:val="000664E8"/>
    <w:rsid w:val="000669F0"/>
    <w:rsid w:val="000669F3"/>
    <w:rsid w:val="00066AB6"/>
    <w:rsid w:val="00066D58"/>
    <w:rsid w:val="00066D5E"/>
    <w:rsid w:val="00066DC4"/>
    <w:rsid w:val="000675BD"/>
    <w:rsid w:val="000677AC"/>
    <w:rsid w:val="00067817"/>
    <w:rsid w:val="000678D8"/>
    <w:rsid w:val="0006792E"/>
    <w:rsid w:val="00067A14"/>
    <w:rsid w:val="00067C55"/>
    <w:rsid w:val="0007013F"/>
    <w:rsid w:val="0007054E"/>
    <w:rsid w:val="00070613"/>
    <w:rsid w:val="0007074D"/>
    <w:rsid w:val="000707C7"/>
    <w:rsid w:val="000707EF"/>
    <w:rsid w:val="00070B51"/>
    <w:rsid w:val="00070EF8"/>
    <w:rsid w:val="000710C9"/>
    <w:rsid w:val="00071796"/>
    <w:rsid w:val="00071856"/>
    <w:rsid w:val="00071B9F"/>
    <w:rsid w:val="00071C82"/>
    <w:rsid w:val="00071CEE"/>
    <w:rsid w:val="00071FC2"/>
    <w:rsid w:val="00072058"/>
    <w:rsid w:val="000722DB"/>
    <w:rsid w:val="0007250D"/>
    <w:rsid w:val="000725B0"/>
    <w:rsid w:val="000725B2"/>
    <w:rsid w:val="0007272B"/>
    <w:rsid w:val="00072B54"/>
    <w:rsid w:val="00072CBA"/>
    <w:rsid w:val="00072D0B"/>
    <w:rsid w:val="00072E58"/>
    <w:rsid w:val="00072E94"/>
    <w:rsid w:val="0007325F"/>
    <w:rsid w:val="000732BE"/>
    <w:rsid w:val="00073507"/>
    <w:rsid w:val="0007351F"/>
    <w:rsid w:val="0007360B"/>
    <w:rsid w:val="0007361B"/>
    <w:rsid w:val="0007383B"/>
    <w:rsid w:val="00073958"/>
    <w:rsid w:val="00073C16"/>
    <w:rsid w:val="00073CF9"/>
    <w:rsid w:val="00074132"/>
    <w:rsid w:val="000743AE"/>
    <w:rsid w:val="00074487"/>
    <w:rsid w:val="000746C8"/>
    <w:rsid w:val="00074780"/>
    <w:rsid w:val="00074B39"/>
    <w:rsid w:val="00074D80"/>
    <w:rsid w:val="00074F70"/>
    <w:rsid w:val="00075404"/>
    <w:rsid w:val="00075563"/>
    <w:rsid w:val="00075B29"/>
    <w:rsid w:val="00075C62"/>
    <w:rsid w:val="00075C96"/>
    <w:rsid w:val="00075E62"/>
    <w:rsid w:val="000760FD"/>
    <w:rsid w:val="00076149"/>
    <w:rsid w:val="000761BF"/>
    <w:rsid w:val="0007671A"/>
    <w:rsid w:val="00076911"/>
    <w:rsid w:val="00076CD7"/>
    <w:rsid w:val="00076E1A"/>
    <w:rsid w:val="000772A0"/>
    <w:rsid w:val="00077441"/>
    <w:rsid w:val="00077584"/>
    <w:rsid w:val="00077597"/>
    <w:rsid w:val="000775AB"/>
    <w:rsid w:val="0007760B"/>
    <w:rsid w:val="000777DC"/>
    <w:rsid w:val="0007783E"/>
    <w:rsid w:val="0007785F"/>
    <w:rsid w:val="00077D90"/>
    <w:rsid w:val="000801B0"/>
    <w:rsid w:val="000801DF"/>
    <w:rsid w:val="00080783"/>
    <w:rsid w:val="000807CD"/>
    <w:rsid w:val="000807E8"/>
    <w:rsid w:val="000808A9"/>
    <w:rsid w:val="0008099D"/>
    <w:rsid w:val="000809B4"/>
    <w:rsid w:val="00080BBE"/>
    <w:rsid w:val="00080D5D"/>
    <w:rsid w:val="00080DB3"/>
    <w:rsid w:val="00080E42"/>
    <w:rsid w:val="00080E78"/>
    <w:rsid w:val="00081658"/>
    <w:rsid w:val="00081684"/>
    <w:rsid w:val="00081878"/>
    <w:rsid w:val="00081896"/>
    <w:rsid w:val="00081956"/>
    <w:rsid w:val="00081E17"/>
    <w:rsid w:val="00081E48"/>
    <w:rsid w:val="00081EFF"/>
    <w:rsid w:val="000822B5"/>
    <w:rsid w:val="0008257A"/>
    <w:rsid w:val="000827F9"/>
    <w:rsid w:val="0008281D"/>
    <w:rsid w:val="0008284B"/>
    <w:rsid w:val="000829B0"/>
    <w:rsid w:val="00082C1E"/>
    <w:rsid w:val="00082F2C"/>
    <w:rsid w:val="000832C4"/>
    <w:rsid w:val="000833CB"/>
    <w:rsid w:val="00083551"/>
    <w:rsid w:val="00083733"/>
    <w:rsid w:val="000838A3"/>
    <w:rsid w:val="00083AB9"/>
    <w:rsid w:val="00083D5C"/>
    <w:rsid w:val="00083F29"/>
    <w:rsid w:val="0008417A"/>
    <w:rsid w:val="00084895"/>
    <w:rsid w:val="000848D6"/>
    <w:rsid w:val="00084991"/>
    <w:rsid w:val="000849BD"/>
    <w:rsid w:val="00084E16"/>
    <w:rsid w:val="00085209"/>
    <w:rsid w:val="0008521A"/>
    <w:rsid w:val="000852A6"/>
    <w:rsid w:val="00085419"/>
    <w:rsid w:val="000854E5"/>
    <w:rsid w:val="0008568B"/>
    <w:rsid w:val="00085784"/>
    <w:rsid w:val="00085889"/>
    <w:rsid w:val="00085AE0"/>
    <w:rsid w:val="00085C03"/>
    <w:rsid w:val="00085D8F"/>
    <w:rsid w:val="00085E2F"/>
    <w:rsid w:val="00085E78"/>
    <w:rsid w:val="0008626F"/>
    <w:rsid w:val="00086494"/>
    <w:rsid w:val="000867DE"/>
    <w:rsid w:val="0008696D"/>
    <w:rsid w:val="00086A70"/>
    <w:rsid w:val="00086A9C"/>
    <w:rsid w:val="00086AED"/>
    <w:rsid w:val="00086CD9"/>
    <w:rsid w:val="00086D86"/>
    <w:rsid w:val="00086DF5"/>
    <w:rsid w:val="00086EB6"/>
    <w:rsid w:val="0008707B"/>
    <w:rsid w:val="000870A9"/>
    <w:rsid w:val="0008722D"/>
    <w:rsid w:val="00087325"/>
    <w:rsid w:val="0008733F"/>
    <w:rsid w:val="000875D8"/>
    <w:rsid w:val="00087709"/>
    <w:rsid w:val="000877CC"/>
    <w:rsid w:val="000878A3"/>
    <w:rsid w:val="000878B6"/>
    <w:rsid w:val="00087A37"/>
    <w:rsid w:val="00087AC8"/>
    <w:rsid w:val="00087B86"/>
    <w:rsid w:val="00087D38"/>
    <w:rsid w:val="00087ED3"/>
    <w:rsid w:val="00087F36"/>
    <w:rsid w:val="00090471"/>
    <w:rsid w:val="000904BD"/>
    <w:rsid w:val="0009076F"/>
    <w:rsid w:val="00090E4A"/>
    <w:rsid w:val="00090E5C"/>
    <w:rsid w:val="00091401"/>
    <w:rsid w:val="0009146C"/>
    <w:rsid w:val="00091B08"/>
    <w:rsid w:val="00091BC4"/>
    <w:rsid w:val="00091CB5"/>
    <w:rsid w:val="00091D25"/>
    <w:rsid w:val="00091D2F"/>
    <w:rsid w:val="00091E46"/>
    <w:rsid w:val="000921CF"/>
    <w:rsid w:val="000924F4"/>
    <w:rsid w:val="00092505"/>
    <w:rsid w:val="000929F2"/>
    <w:rsid w:val="00092A06"/>
    <w:rsid w:val="00092BB6"/>
    <w:rsid w:val="00092FA5"/>
    <w:rsid w:val="000930B2"/>
    <w:rsid w:val="00093177"/>
    <w:rsid w:val="0009386A"/>
    <w:rsid w:val="000939D3"/>
    <w:rsid w:val="00093B56"/>
    <w:rsid w:val="00093FFD"/>
    <w:rsid w:val="000944F5"/>
    <w:rsid w:val="0009478D"/>
    <w:rsid w:val="0009482F"/>
    <w:rsid w:val="000948DC"/>
    <w:rsid w:val="000949FF"/>
    <w:rsid w:val="00094A1F"/>
    <w:rsid w:val="00094C80"/>
    <w:rsid w:val="00094E0E"/>
    <w:rsid w:val="00095148"/>
    <w:rsid w:val="0009543D"/>
    <w:rsid w:val="000954B8"/>
    <w:rsid w:val="00095566"/>
    <w:rsid w:val="00095D02"/>
    <w:rsid w:val="00095D18"/>
    <w:rsid w:val="00095DF1"/>
    <w:rsid w:val="00095E88"/>
    <w:rsid w:val="00095F1B"/>
    <w:rsid w:val="00095F5B"/>
    <w:rsid w:val="00095F97"/>
    <w:rsid w:val="0009607A"/>
    <w:rsid w:val="00096189"/>
    <w:rsid w:val="0009624C"/>
    <w:rsid w:val="000966A6"/>
    <w:rsid w:val="00096771"/>
    <w:rsid w:val="0009683A"/>
    <w:rsid w:val="000968B1"/>
    <w:rsid w:val="00096A80"/>
    <w:rsid w:val="00096A84"/>
    <w:rsid w:val="00096BFA"/>
    <w:rsid w:val="00096DDB"/>
    <w:rsid w:val="000971CC"/>
    <w:rsid w:val="00097210"/>
    <w:rsid w:val="000973D4"/>
    <w:rsid w:val="000973E4"/>
    <w:rsid w:val="0009741B"/>
    <w:rsid w:val="00097568"/>
    <w:rsid w:val="000975FC"/>
    <w:rsid w:val="000976F4"/>
    <w:rsid w:val="00097703"/>
    <w:rsid w:val="00097AF0"/>
    <w:rsid w:val="00097C01"/>
    <w:rsid w:val="00097E6B"/>
    <w:rsid w:val="00097E77"/>
    <w:rsid w:val="000A0892"/>
    <w:rsid w:val="000A0AE4"/>
    <w:rsid w:val="000A0C81"/>
    <w:rsid w:val="000A0CD7"/>
    <w:rsid w:val="000A0F0C"/>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21DD"/>
    <w:rsid w:val="000A221C"/>
    <w:rsid w:val="000A274D"/>
    <w:rsid w:val="000A2E32"/>
    <w:rsid w:val="000A3347"/>
    <w:rsid w:val="000A3457"/>
    <w:rsid w:val="000A3757"/>
    <w:rsid w:val="000A38F3"/>
    <w:rsid w:val="000A3C0F"/>
    <w:rsid w:val="000A3C5F"/>
    <w:rsid w:val="000A3CB2"/>
    <w:rsid w:val="000A3CD8"/>
    <w:rsid w:val="000A3F97"/>
    <w:rsid w:val="000A4185"/>
    <w:rsid w:val="000A41E3"/>
    <w:rsid w:val="000A42BE"/>
    <w:rsid w:val="000A4352"/>
    <w:rsid w:val="000A4532"/>
    <w:rsid w:val="000A45A9"/>
    <w:rsid w:val="000A4647"/>
    <w:rsid w:val="000A46DB"/>
    <w:rsid w:val="000A4BA0"/>
    <w:rsid w:val="000A4BBA"/>
    <w:rsid w:val="000A4C31"/>
    <w:rsid w:val="000A4D31"/>
    <w:rsid w:val="000A4DFC"/>
    <w:rsid w:val="000A4E1E"/>
    <w:rsid w:val="000A4F45"/>
    <w:rsid w:val="000A53F7"/>
    <w:rsid w:val="000A56B2"/>
    <w:rsid w:val="000A5827"/>
    <w:rsid w:val="000A60A4"/>
    <w:rsid w:val="000A63EA"/>
    <w:rsid w:val="000A6527"/>
    <w:rsid w:val="000A657F"/>
    <w:rsid w:val="000A65CB"/>
    <w:rsid w:val="000A666F"/>
    <w:rsid w:val="000A699A"/>
    <w:rsid w:val="000A6A31"/>
    <w:rsid w:val="000A6C93"/>
    <w:rsid w:val="000A6CAC"/>
    <w:rsid w:val="000A6E33"/>
    <w:rsid w:val="000A717C"/>
    <w:rsid w:val="000A74A5"/>
    <w:rsid w:val="000A7AED"/>
    <w:rsid w:val="000A7DEC"/>
    <w:rsid w:val="000B0016"/>
    <w:rsid w:val="000B0202"/>
    <w:rsid w:val="000B0452"/>
    <w:rsid w:val="000B04F1"/>
    <w:rsid w:val="000B04FE"/>
    <w:rsid w:val="000B059A"/>
    <w:rsid w:val="000B06FD"/>
    <w:rsid w:val="000B09C2"/>
    <w:rsid w:val="000B0A70"/>
    <w:rsid w:val="000B0ABE"/>
    <w:rsid w:val="000B1000"/>
    <w:rsid w:val="000B112E"/>
    <w:rsid w:val="000B11DC"/>
    <w:rsid w:val="000B1227"/>
    <w:rsid w:val="000B1516"/>
    <w:rsid w:val="000B15A5"/>
    <w:rsid w:val="000B168D"/>
    <w:rsid w:val="000B1774"/>
    <w:rsid w:val="000B17E4"/>
    <w:rsid w:val="000B19DB"/>
    <w:rsid w:val="000B1A6E"/>
    <w:rsid w:val="000B1B09"/>
    <w:rsid w:val="000B1B80"/>
    <w:rsid w:val="000B1D35"/>
    <w:rsid w:val="000B1E9F"/>
    <w:rsid w:val="000B1F8E"/>
    <w:rsid w:val="000B200F"/>
    <w:rsid w:val="000B2402"/>
    <w:rsid w:val="000B24EF"/>
    <w:rsid w:val="000B252B"/>
    <w:rsid w:val="000B254E"/>
    <w:rsid w:val="000B2668"/>
    <w:rsid w:val="000B2792"/>
    <w:rsid w:val="000B2A0D"/>
    <w:rsid w:val="000B2AAB"/>
    <w:rsid w:val="000B2B1D"/>
    <w:rsid w:val="000B2CCE"/>
    <w:rsid w:val="000B316F"/>
    <w:rsid w:val="000B32B7"/>
    <w:rsid w:val="000B337B"/>
    <w:rsid w:val="000B382F"/>
    <w:rsid w:val="000B3844"/>
    <w:rsid w:val="000B3902"/>
    <w:rsid w:val="000B3DEB"/>
    <w:rsid w:val="000B40A6"/>
    <w:rsid w:val="000B4223"/>
    <w:rsid w:val="000B424D"/>
    <w:rsid w:val="000B42D6"/>
    <w:rsid w:val="000B4564"/>
    <w:rsid w:val="000B4759"/>
    <w:rsid w:val="000B4A43"/>
    <w:rsid w:val="000B4A90"/>
    <w:rsid w:val="000B4B36"/>
    <w:rsid w:val="000B4B91"/>
    <w:rsid w:val="000B4CBA"/>
    <w:rsid w:val="000B4E56"/>
    <w:rsid w:val="000B501A"/>
    <w:rsid w:val="000B5392"/>
    <w:rsid w:val="000B54EF"/>
    <w:rsid w:val="000B5543"/>
    <w:rsid w:val="000B56F9"/>
    <w:rsid w:val="000B5791"/>
    <w:rsid w:val="000B58C5"/>
    <w:rsid w:val="000B59C4"/>
    <w:rsid w:val="000B5A32"/>
    <w:rsid w:val="000B5D12"/>
    <w:rsid w:val="000B5D8E"/>
    <w:rsid w:val="000B5DA9"/>
    <w:rsid w:val="000B5E77"/>
    <w:rsid w:val="000B60CE"/>
    <w:rsid w:val="000B6265"/>
    <w:rsid w:val="000B6789"/>
    <w:rsid w:val="000B6C68"/>
    <w:rsid w:val="000B6EAB"/>
    <w:rsid w:val="000B6F8F"/>
    <w:rsid w:val="000B6FB5"/>
    <w:rsid w:val="000B70C2"/>
    <w:rsid w:val="000B70DE"/>
    <w:rsid w:val="000B715E"/>
    <w:rsid w:val="000B724F"/>
    <w:rsid w:val="000B74A5"/>
    <w:rsid w:val="000B7514"/>
    <w:rsid w:val="000B7758"/>
    <w:rsid w:val="000B7942"/>
    <w:rsid w:val="000B799A"/>
    <w:rsid w:val="000B7A11"/>
    <w:rsid w:val="000C03AD"/>
    <w:rsid w:val="000C09F0"/>
    <w:rsid w:val="000C09F8"/>
    <w:rsid w:val="000C0DB3"/>
    <w:rsid w:val="000C0FDA"/>
    <w:rsid w:val="000C1202"/>
    <w:rsid w:val="000C1669"/>
    <w:rsid w:val="000C17F4"/>
    <w:rsid w:val="000C1B82"/>
    <w:rsid w:val="000C1BBF"/>
    <w:rsid w:val="000C1D5D"/>
    <w:rsid w:val="000C20DF"/>
    <w:rsid w:val="000C24AD"/>
    <w:rsid w:val="000C2891"/>
    <w:rsid w:val="000C2B68"/>
    <w:rsid w:val="000C2F93"/>
    <w:rsid w:val="000C3064"/>
    <w:rsid w:val="000C3243"/>
    <w:rsid w:val="000C33D5"/>
    <w:rsid w:val="000C3C74"/>
    <w:rsid w:val="000C3CBA"/>
    <w:rsid w:val="000C3F92"/>
    <w:rsid w:val="000C446A"/>
    <w:rsid w:val="000C4936"/>
    <w:rsid w:val="000C4DEF"/>
    <w:rsid w:val="000C4E3B"/>
    <w:rsid w:val="000C4EA4"/>
    <w:rsid w:val="000C4EFE"/>
    <w:rsid w:val="000C4F2E"/>
    <w:rsid w:val="000C4F91"/>
    <w:rsid w:val="000C528F"/>
    <w:rsid w:val="000C535D"/>
    <w:rsid w:val="000C557D"/>
    <w:rsid w:val="000C56B3"/>
    <w:rsid w:val="000C58ED"/>
    <w:rsid w:val="000C5ABC"/>
    <w:rsid w:val="000C5CD3"/>
    <w:rsid w:val="000C5CE7"/>
    <w:rsid w:val="000C5F39"/>
    <w:rsid w:val="000C62B1"/>
    <w:rsid w:val="000C637E"/>
    <w:rsid w:val="000C648D"/>
    <w:rsid w:val="000C6A26"/>
    <w:rsid w:val="000C6DA7"/>
    <w:rsid w:val="000C7015"/>
    <w:rsid w:val="000C713F"/>
    <w:rsid w:val="000C71C1"/>
    <w:rsid w:val="000C7551"/>
    <w:rsid w:val="000C7940"/>
    <w:rsid w:val="000C7A06"/>
    <w:rsid w:val="000C7A6A"/>
    <w:rsid w:val="000C7B8B"/>
    <w:rsid w:val="000C7C69"/>
    <w:rsid w:val="000C7CCC"/>
    <w:rsid w:val="000C7D42"/>
    <w:rsid w:val="000C7D62"/>
    <w:rsid w:val="000C7E38"/>
    <w:rsid w:val="000D01E7"/>
    <w:rsid w:val="000D0448"/>
    <w:rsid w:val="000D05F1"/>
    <w:rsid w:val="000D06D4"/>
    <w:rsid w:val="000D0705"/>
    <w:rsid w:val="000D0825"/>
    <w:rsid w:val="000D0851"/>
    <w:rsid w:val="000D08C9"/>
    <w:rsid w:val="000D0C7C"/>
    <w:rsid w:val="000D0C97"/>
    <w:rsid w:val="000D0D11"/>
    <w:rsid w:val="000D0E8B"/>
    <w:rsid w:val="000D0F0C"/>
    <w:rsid w:val="000D12AF"/>
    <w:rsid w:val="000D1A8B"/>
    <w:rsid w:val="000D1DBC"/>
    <w:rsid w:val="000D1F5E"/>
    <w:rsid w:val="000D1F97"/>
    <w:rsid w:val="000D2073"/>
    <w:rsid w:val="000D2140"/>
    <w:rsid w:val="000D2204"/>
    <w:rsid w:val="000D26C8"/>
    <w:rsid w:val="000D2C87"/>
    <w:rsid w:val="000D2CC9"/>
    <w:rsid w:val="000D2DAE"/>
    <w:rsid w:val="000D2FC1"/>
    <w:rsid w:val="000D32E8"/>
    <w:rsid w:val="000D32F2"/>
    <w:rsid w:val="000D331A"/>
    <w:rsid w:val="000D33A4"/>
    <w:rsid w:val="000D3417"/>
    <w:rsid w:val="000D3504"/>
    <w:rsid w:val="000D367F"/>
    <w:rsid w:val="000D38BF"/>
    <w:rsid w:val="000D3D25"/>
    <w:rsid w:val="000D3F96"/>
    <w:rsid w:val="000D40F8"/>
    <w:rsid w:val="000D42C1"/>
    <w:rsid w:val="000D42E4"/>
    <w:rsid w:val="000D4448"/>
    <w:rsid w:val="000D4587"/>
    <w:rsid w:val="000D4619"/>
    <w:rsid w:val="000D46F8"/>
    <w:rsid w:val="000D4A67"/>
    <w:rsid w:val="000D4F7E"/>
    <w:rsid w:val="000D54F8"/>
    <w:rsid w:val="000D578F"/>
    <w:rsid w:val="000D5C20"/>
    <w:rsid w:val="000D5CAF"/>
    <w:rsid w:val="000D5E0F"/>
    <w:rsid w:val="000D5F7A"/>
    <w:rsid w:val="000D6154"/>
    <w:rsid w:val="000D6579"/>
    <w:rsid w:val="000D6776"/>
    <w:rsid w:val="000D693E"/>
    <w:rsid w:val="000D6ABB"/>
    <w:rsid w:val="000D6B66"/>
    <w:rsid w:val="000D6F00"/>
    <w:rsid w:val="000D6F4F"/>
    <w:rsid w:val="000D7032"/>
    <w:rsid w:val="000D70CF"/>
    <w:rsid w:val="000D711B"/>
    <w:rsid w:val="000D72A5"/>
    <w:rsid w:val="000D7545"/>
    <w:rsid w:val="000D7B4E"/>
    <w:rsid w:val="000D7C55"/>
    <w:rsid w:val="000E0210"/>
    <w:rsid w:val="000E03AA"/>
    <w:rsid w:val="000E0796"/>
    <w:rsid w:val="000E0A61"/>
    <w:rsid w:val="000E0BD3"/>
    <w:rsid w:val="000E0F08"/>
    <w:rsid w:val="000E114E"/>
    <w:rsid w:val="000E1334"/>
    <w:rsid w:val="000E1337"/>
    <w:rsid w:val="000E1544"/>
    <w:rsid w:val="000E157B"/>
    <w:rsid w:val="000E15D7"/>
    <w:rsid w:val="000E17FC"/>
    <w:rsid w:val="000E196F"/>
    <w:rsid w:val="000E1B24"/>
    <w:rsid w:val="000E1BFD"/>
    <w:rsid w:val="000E201D"/>
    <w:rsid w:val="000E292D"/>
    <w:rsid w:val="000E2980"/>
    <w:rsid w:val="000E2A71"/>
    <w:rsid w:val="000E2ABB"/>
    <w:rsid w:val="000E2C24"/>
    <w:rsid w:val="000E2E2D"/>
    <w:rsid w:val="000E2E4E"/>
    <w:rsid w:val="000E2EC5"/>
    <w:rsid w:val="000E2FA1"/>
    <w:rsid w:val="000E30A2"/>
    <w:rsid w:val="000E30CD"/>
    <w:rsid w:val="000E340B"/>
    <w:rsid w:val="000E34B2"/>
    <w:rsid w:val="000E37EF"/>
    <w:rsid w:val="000E3918"/>
    <w:rsid w:val="000E3E4A"/>
    <w:rsid w:val="000E3F53"/>
    <w:rsid w:val="000E41F3"/>
    <w:rsid w:val="000E421F"/>
    <w:rsid w:val="000E43E2"/>
    <w:rsid w:val="000E4569"/>
    <w:rsid w:val="000E46FA"/>
    <w:rsid w:val="000E4C52"/>
    <w:rsid w:val="000E50AB"/>
    <w:rsid w:val="000E523E"/>
    <w:rsid w:val="000E533C"/>
    <w:rsid w:val="000E56B0"/>
    <w:rsid w:val="000E5701"/>
    <w:rsid w:val="000E5ADE"/>
    <w:rsid w:val="000E5F98"/>
    <w:rsid w:val="000E606D"/>
    <w:rsid w:val="000E61B2"/>
    <w:rsid w:val="000E64AB"/>
    <w:rsid w:val="000E652C"/>
    <w:rsid w:val="000E66D8"/>
    <w:rsid w:val="000E6875"/>
    <w:rsid w:val="000E695D"/>
    <w:rsid w:val="000E6ACA"/>
    <w:rsid w:val="000E6D12"/>
    <w:rsid w:val="000E7430"/>
    <w:rsid w:val="000E7592"/>
    <w:rsid w:val="000E7777"/>
    <w:rsid w:val="000E77EB"/>
    <w:rsid w:val="000E7C72"/>
    <w:rsid w:val="000E7D75"/>
    <w:rsid w:val="000E7DC8"/>
    <w:rsid w:val="000F000C"/>
    <w:rsid w:val="000F034C"/>
    <w:rsid w:val="000F0A59"/>
    <w:rsid w:val="000F0C28"/>
    <w:rsid w:val="000F10D3"/>
    <w:rsid w:val="000F117C"/>
    <w:rsid w:val="000F1361"/>
    <w:rsid w:val="000F1563"/>
    <w:rsid w:val="000F1779"/>
    <w:rsid w:val="000F18F8"/>
    <w:rsid w:val="000F19EB"/>
    <w:rsid w:val="000F1AFE"/>
    <w:rsid w:val="000F1C63"/>
    <w:rsid w:val="000F1C6B"/>
    <w:rsid w:val="000F1E13"/>
    <w:rsid w:val="000F1E90"/>
    <w:rsid w:val="000F2138"/>
    <w:rsid w:val="000F213A"/>
    <w:rsid w:val="000F2179"/>
    <w:rsid w:val="000F2246"/>
    <w:rsid w:val="000F2322"/>
    <w:rsid w:val="000F24A6"/>
    <w:rsid w:val="000F25C0"/>
    <w:rsid w:val="000F268B"/>
    <w:rsid w:val="000F2AAE"/>
    <w:rsid w:val="000F2AB2"/>
    <w:rsid w:val="000F2C0B"/>
    <w:rsid w:val="000F2C30"/>
    <w:rsid w:val="000F2D3C"/>
    <w:rsid w:val="000F2E05"/>
    <w:rsid w:val="000F2E21"/>
    <w:rsid w:val="000F2EA4"/>
    <w:rsid w:val="000F2F41"/>
    <w:rsid w:val="000F31E1"/>
    <w:rsid w:val="000F32D8"/>
    <w:rsid w:val="000F3511"/>
    <w:rsid w:val="000F3766"/>
    <w:rsid w:val="000F384E"/>
    <w:rsid w:val="000F3CFD"/>
    <w:rsid w:val="000F3D54"/>
    <w:rsid w:val="000F3E51"/>
    <w:rsid w:val="000F3F0E"/>
    <w:rsid w:val="000F3FFE"/>
    <w:rsid w:val="000F40E3"/>
    <w:rsid w:val="000F44F6"/>
    <w:rsid w:val="000F4557"/>
    <w:rsid w:val="000F45A0"/>
    <w:rsid w:val="000F4A52"/>
    <w:rsid w:val="000F4BB7"/>
    <w:rsid w:val="000F51FC"/>
    <w:rsid w:val="000F5456"/>
    <w:rsid w:val="000F55D6"/>
    <w:rsid w:val="000F5631"/>
    <w:rsid w:val="000F57B1"/>
    <w:rsid w:val="000F61B4"/>
    <w:rsid w:val="000F6443"/>
    <w:rsid w:val="000F681A"/>
    <w:rsid w:val="000F6B66"/>
    <w:rsid w:val="000F6C81"/>
    <w:rsid w:val="000F6CAA"/>
    <w:rsid w:val="000F6EB4"/>
    <w:rsid w:val="000F6F47"/>
    <w:rsid w:val="000F6FD1"/>
    <w:rsid w:val="000F7042"/>
    <w:rsid w:val="000F70A3"/>
    <w:rsid w:val="000F722C"/>
    <w:rsid w:val="000F73AB"/>
    <w:rsid w:val="000F7452"/>
    <w:rsid w:val="000F7811"/>
    <w:rsid w:val="000F7984"/>
    <w:rsid w:val="000F7A1E"/>
    <w:rsid w:val="000F7B0E"/>
    <w:rsid w:val="000F7B79"/>
    <w:rsid w:val="000F7CF8"/>
    <w:rsid w:val="000F7E25"/>
    <w:rsid w:val="000F7E49"/>
    <w:rsid w:val="000F7F22"/>
    <w:rsid w:val="000F7F55"/>
    <w:rsid w:val="00100018"/>
    <w:rsid w:val="0010015B"/>
    <w:rsid w:val="00100538"/>
    <w:rsid w:val="00101153"/>
    <w:rsid w:val="00101341"/>
    <w:rsid w:val="001016B1"/>
    <w:rsid w:val="00101920"/>
    <w:rsid w:val="00101C49"/>
    <w:rsid w:val="00101C5D"/>
    <w:rsid w:val="00101D10"/>
    <w:rsid w:val="0010203D"/>
    <w:rsid w:val="001022DB"/>
    <w:rsid w:val="001022EC"/>
    <w:rsid w:val="001025AB"/>
    <w:rsid w:val="0010261C"/>
    <w:rsid w:val="001027E9"/>
    <w:rsid w:val="00102969"/>
    <w:rsid w:val="00102B7F"/>
    <w:rsid w:val="00102F6A"/>
    <w:rsid w:val="0010304A"/>
    <w:rsid w:val="001032EF"/>
    <w:rsid w:val="0010370E"/>
    <w:rsid w:val="00103747"/>
    <w:rsid w:val="001037EB"/>
    <w:rsid w:val="00103814"/>
    <w:rsid w:val="00103832"/>
    <w:rsid w:val="00103922"/>
    <w:rsid w:val="0010394E"/>
    <w:rsid w:val="00103A51"/>
    <w:rsid w:val="00103BBD"/>
    <w:rsid w:val="00103BCA"/>
    <w:rsid w:val="00103C83"/>
    <w:rsid w:val="00103FAC"/>
    <w:rsid w:val="001040DC"/>
    <w:rsid w:val="001041CF"/>
    <w:rsid w:val="001046FB"/>
    <w:rsid w:val="0010475B"/>
    <w:rsid w:val="00104959"/>
    <w:rsid w:val="00104CB8"/>
    <w:rsid w:val="00104FBE"/>
    <w:rsid w:val="001050F9"/>
    <w:rsid w:val="00105463"/>
    <w:rsid w:val="00105538"/>
    <w:rsid w:val="0010560D"/>
    <w:rsid w:val="001059FA"/>
    <w:rsid w:val="00105AEB"/>
    <w:rsid w:val="00105D2B"/>
    <w:rsid w:val="00105D8B"/>
    <w:rsid w:val="00105DA3"/>
    <w:rsid w:val="00106034"/>
    <w:rsid w:val="001061B2"/>
    <w:rsid w:val="00106273"/>
    <w:rsid w:val="00106309"/>
    <w:rsid w:val="001064EA"/>
    <w:rsid w:val="0010661D"/>
    <w:rsid w:val="00106689"/>
    <w:rsid w:val="001066D0"/>
    <w:rsid w:val="001067C0"/>
    <w:rsid w:val="00106C08"/>
    <w:rsid w:val="00106CCB"/>
    <w:rsid w:val="00107002"/>
    <w:rsid w:val="001072BD"/>
    <w:rsid w:val="00107411"/>
    <w:rsid w:val="001074C0"/>
    <w:rsid w:val="00107F7E"/>
    <w:rsid w:val="001103CA"/>
    <w:rsid w:val="001105FD"/>
    <w:rsid w:val="00110910"/>
    <w:rsid w:val="00110CB8"/>
    <w:rsid w:val="00110F1A"/>
    <w:rsid w:val="00111066"/>
    <w:rsid w:val="00111123"/>
    <w:rsid w:val="00111213"/>
    <w:rsid w:val="00111648"/>
    <w:rsid w:val="0011173D"/>
    <w:rsid w:val="001117A6"/>
    <w:rsid w:val="00111D03"/>
    <w:rsid w:val="0011224F"/>
    <w:rsid w:val="00112271"/>
    <w:rsid w:val="00112835"/>
    <w:rsid w:val="00112AB9"/>
    <w:rsid w:val="00112AE6"/>
    <w:rsid w:val="00112B8D"/>
    <w:rsid w:val="00112ED2"/>
    <w:rsid w:val="00113156"/>
    <w:rsid w:val="001132AF"/>
    <w:rsid w:val="0011332E"/>
    <w:rsid w:val="0011341A"/>
    <w:rsid w:val="001134EB"/>
    <w:rsid w:val="00113554"/>
    <w:rsid w:val="00113763"/>
    <w:rsid w:val="00113CC5"/>
    <w:rsid w:val="0011412F"/>
    <w:rsid w:val="0011473D"/>
    <w:rsid w:val="00114A8A"/>
    <w:rsid w:val="00114D7E"/>
    <w:rsid w:val="00114DE2"/>
    <w:rsid w:val="001152AA"/>
    <w:rsid w:val="00115328"/>
    <w:rsid w:val="00115575"/>
    <w:rsid w:val="001155C0"/>
    <w:rsid w:val="00115680"/>
    <w:rsid w:val="0011580C"/>
    <w:rsid w:val="00115838"/>
    <w:rsid w:val="001159DB"/>
    <w:rsid w:val="00115A1D"/>
    <w:rsid w:val="00115BDC"/>
    <w:rsid w:val="00115E2E"/>
    <w:rsid w:val="00116188"/>
    <w:rsid w:val="0011635E"/>
    <w:rsid w:val="001164BB"/>
    <w:rsid w:val="001165B3"/>
    <w:rsid w:val="00116D26"/>
    <w:rsid w:val="00116D4F"/>
    <w:rsid w:val="00116E70"/>
    <w:rsid w:val="00116FA9"/>
    <w:rsid w:val="001170BE"/>
    <w:rsid w:val="00117429"/>
    <w:rsid w:val="001174B3"/>
    <w:rsid w:val="00117706"/>
    <w:rsid w:val="00117A69"/>
    <w:rsid w:val="00117F6B"/>
    <w:rsid w:val="00117F8B"/>
    <w:rsid w:val="001204D6"/>
    <w:rsid w:val="001207D1"/>
    <w:rsid w:val="00120A89"/>
    <w:rsid w:val="00120D22"/>
    <w:rsid w:val="00120FFE"/>
    <w:rsid w:val="00121049"/>
    <w:rsid w:val="0012104F"/>
    <w:rsid w:val="00121058"/>
    <w:rsid w:val="0012111D"/>
    <w:rsid w:val="001213B6"/>
    <w:rsid w:val="0012169F"/>
    <w:rsid w:val="00121924"/>
    <w:rsid w:val="00121C04"/>
    <w:rsid w:val="00121C3B"/>
    <w:rsid w:val="0012204A"/>
    <w:rsid w:val="001220EF"/>
    <w:rsid w:val="00122126"/>
    <w:rsid w:val="001224D1"/>
    <w:rsid w:val="00122504"/>
    <w:rsid w:val="00122590"/>
    <w:rsid w:val="001227CC"/>
    <w:rsid w:val="00122A1E"/>
    <w:rsid w:val="00122B29"/>
    <w:rsid w:val="00122D7C"/>
    <w:rsid w:val="00122D94"/>
    <w:rsid w:val="00122FB6"/>
    <w:rsid w:val="00123194"/>
    <w:rsid w:val="001232A7"/>
    <w:rsid w:val="00123384"/>
    <w:rsid w:val="001233D9"/>
    <w:rsid w:val="001234A1"/>
    <w:rsid w:val="001234AF"/>
    <w:rsid w:val="00123500"/>
    <w:rsid w:val="00123606"/>
    <w:rsid w:val="0012363D"/>
    <w:rsid w:val="00123856"/>
    <w:rsid w:val="00123BD2"/>
    <w:rsid w:val="00123F79"/>
    <w:rsid w:val="0012405F"/>
    <w:rsid w:val="001241EC"/>
    <w:rsid w:val="001243B8"/>
    <w:rsid w:val="001243F9"/>
    <w:rsid w:val="0012447D"/>
    <w:rsid w:val="00124623"/>
    <w:rsid w:val="00124A50"/>
    <w:rsid w:val="00124B72"/>
    <w:rsid w:val="00124DB4"/>
    <w:rsid w:val="00124E0F"/>
    <w:rsid w:val="0012503C"/>
    <w:rsid w:val="001252F5"/>
    <w:rsid w:val="0012539A"/>
    <w:rsid w:val="00125608"/>
    <w:rsid w:val="001257A0"/>
    <w:rsid w:val="001257CB"/>
    <w:rsid w:val="001258C1"/>
    <w:rsid w:val="00125AF4"/>
    <w:rsid w:val="00125B4B"/>
    <w:rsid w:val="00125C5A"/>
    <w:rsid w:val="00125E1A"/>
    <w:rsid w:val="00125E32"/>
    <w:rsid w:val="001260DF"/>
    <w:rsid w:val="001262E8"/>
    <w:rsid w:val="001263DF"/>
    <w:rsid w:val="00126798"/>
    <w:rsid w:val="0012685B"/>
    <w:rsid w:val="001268AB"/>
    <w:rsid w:val="00126AB3"/>
    <w:rsid w:val="00127003"/>
    <w:rsid w:val="00127034"/>
    <w:rsid w:val="00127197"/>
    <w:rsid w:val="001271DD"/>
    <w:rsid w:val="001272D5"/>
    <w:rsid w:val="001273AD"/>
    <w:rsid w:val="0012775B"/>
    <w:rsid w:val="0012786E"/>
    <w:rsid w:val="00127B9F"/>
    <w:rsid w:val="00127E99"/>
    <w:rsid w:val="00130058"/>
    <w:rsid w:val="001301B6"/>
    <w:rsid w:val="00130962"/>
    <w:rsid w:val="001309E5"/>
    <w:rsid w:val="00130A3F"/>
    <w:rsid w:val="00131268"/>
    <w:rsid w:val="00131647"/>
    <w:rsid w:val="001316A0"/>
    <w:rsid w:val="00131886"/>
    <w:rsid w:val="00131A1E"/>
    <w:rsid w:val="00131AD6"/>
    <w:rsid w:val="00131BB0"/>
    <w:rsid w:val="00131C40"/>
    <w:rsid w:val="00131D3E"/>
    <w:rsid w:val="00131E68"/>
    <w:rsid w:val="001320F5"/>
    <w:rsid w:val="0013216A"/>
    <w:rsid w:val="001321B0"/>
    <w:rsid w:val="0013222E"/>
    <w:rsid w:val="0013224B"/>
    <w:rsid w:val="00132256"/>
    <w:rsid w:val="0013240B"/>
    <w:rsid w:val="00132530"/>
    <w:rsid w:val="001327EB"/>
    <w:rsid w:val="001328AE"/>
    <w:rsid w:val="001329E8"/>
    <w:rsid w:val="00132C63"/>
    <w:rsid w:val="00132CAF"/>
    <w:rsid w:val="001330E9"/>
    <w:rsid w:val="001331D8"/>
    <w:rsid w:val="001331E7"/>
    <w:rsid w:val="001335F8"/>
    <w:rsid w:val="001337A9"/>
    <w:rsid w:val="001337CE"/>
    <w:rsid w:val="0013385E"/>
    <w:rsid w:val="00133B33"/>
    <w:rsid w:val="00133B65"/>
    <w:rsid w:val="00133D63"/>
    <w:rsid w:val="00133DFF"/>
    <w:rsid w:val="00133E1D"/>
    <w:rsid w:val="00133E79"/>
    <w:rsid w:val="00134031"/>
    <w:rsid w:val="00134108"/>
    <w:rsid w:val="0013418F"/>
    <w:rsid w:val="00134291"/>
    <w:rsid w:val="0013455D"/>
    <w:rsid w:val="001346EF"/>
    <w:rsid w:val="00134727"/>
    <w:rsid w:val="00134A82"/>
    <w:rsid w:val="00134C55"/>
    <w:rsid w:val="00134FDF"/>
    <w:rsid w:val="001350DD"/>
    <w:rsid w:val="00135125"/>
    <w:rsid w:val="00135127"/>
    <w:rsid w:val="001353A0"/>
    <w:rsid w:val="00135509"/>
    <w:rsid w:val="00135617"/>
    <w:rsid w:val="00135693"/>
    <w:rsid w:val="00135848"/>
    <w:rsid w:val="00135A48"/>
    <w:rsid w:val="00135CC4"/>
    <w:rsid w:val="00135D14"/>
    <w:rsid w:val="0013636C"/>
    <w:rsid w:val="00136569"/>
    <w:rsid w:val="0013668F"/>
    <w:rsid w:val="00136D3C"/>
    <w:rsid w:val="00136EB1"/>
    <w:rsid w:val="001371C2"/>
    <w:rsid w:val="001371E6"/>
    <w:rsid w:val="001372B4"/>
    <w:rsid w:val="001373D7"/>
    <w:rsid w:val="001375EF"/>
    <w:rsid w:val="001376BD"/>
    <w:rsid w:val="00137BE1"/>
    <w:rsid w:val="00137C8C"/>
    <w:rsid w:val="00137D14"/>
    <w:rsid w:val="00137D3F"/>
    <w:rsid w:val="00137FFE"/>
    <w:rsid w:val="0014023C"/>
    <w:rsid w:val="00140364"/>
    <w:rsid w:val="001405BB"/>
    <w:rsid w:val="001407D6"/>
    <w:rsid w:val="00140855"/>
    <w:rsid w:val="0014090D"/>
    <w:rsid w:val="001409F1"/>
    <w:rsid w:val="00140A2D"/>
    <w:rsid w:val="00140C18"/>
    <w:rsid w:val="00140C3D"/>
    <w:rsid w:val="00140D59"/>
    <w:rsid w:val="0014106B"/>
    <w:rsid w:val="001410FE"/>
    <w:rsid w:val="001412EE"/>
    <w:rsid w:val="001418BC"/>
    <w:rsid w:val="00141DBC"/>
    <w:rsid w:val="00141E69"/>
    <w:rsid w:val="00142209"/>
    <w:rsid w:val="0014222A"/>
    <w:rsid w:val="001422CC"/>
    <w:rsid w:val="00142719"/>
    <w:rsid w:val="00142725"/>
    <w:rsid w:val="00142881"/>
    <w:rsid w:val="00142A83"/>
    <w:rsid w:val="00142DA7"/>
    <w:rsid w:val="00142E79"/>
    <w:rsid w:val="00143026"/>
    <w:rsid w:val="001431BD"/>
    <w:rsid w:val="001433DC"/>
    <w:rsid w:val="001433E1"/>
    <w:rsid w:val="00143862"/>
    <w:rsid w:val="00143A2B"/>
    <w:rsid w:val="00143A7A"/>
    <w:rsid w:val="00143BB2"/>
    <w:rsid w:val="00143CDE"/>
    <w:rsid w:val="00143FBA"/>
    <w:rsid w:val="001447A8"/>
    <w:rsid w:val="001448C1"/>
    <w:rsid w:val="00144CF4"/>
    <w:rsid w:val="00144D2F"/>
    <w:rsid w:val="00144E2B"/>
    <w:rsid w:val="00145039"/>
    <w:rsid w:val="00145770"/>
    <w:rsid w:val="00145BD8"/>
    <w:rsid w:val="00145EAD"/>
    <w:rsid w:val="0014607C"/>
    <w:rsid w:val="0014611C"/>
    <w:rsid w:val="00146131"/>
    <w:rsid w:val="00146212"/>
    <w:rsid w:val="0014623E"/>
    <w:rsid w:val="0014654D"/>
    <w:rsid w:val="00146A4D"/>
    <w:rsid w:val="00146E28"/>
    <w:rsid w:val="00146E58"/>
    <w:rsid w:val="00147030"/>
    <w:rsid w:val="00147433"/>
    <w:rsid w:val="001476CE"/>
    <w:rsid w:val="001477B6"/>
    <w:rsid w:val="00147A13"/>
    <w:rsid w:val="00147B6D"/>
    <w:rsid w:val="00147B70"/>
    <w:rsid w:val="00150824"/>
    <w:rsid w:val="00150912"/>
    <w:rsid w:val="00150B25"/>
    <w:rsid w:val="00151125"/>
    <w:rsid w:val="001513F6"/>
    <w:rsid w:val="0015153B"/>
    <w:rsid w:val="00151646"/>
    <w:rsid w:val="0015169A"/>
    <w:rsid w:val="00151717"/>
    <w:rsid w:val="001518BB"/>
    <w:rsid w:val="00151E0E"/>
    <w:rsid w:val="00152005"/>
    <w:rsid w:val="001520F9"/>
    <w:rsid w:val="00152275"/>
    <w:rsid w:val="00152297"/>
    <w:rsid w:val="001526E4"/>
    <w:rsid w:val="00152831"/>
    <w:rsid w:val="00152AC3"/>
    <w:rsid w:val="00152B3F"/>
    <w:rsid w:val="00152CF1"/>
    <w:rsid w:val="00152CF5"/>
    <w:rsid w:val="00152E86"/>
    <w:rsid w:val="00153016"/>
    <w:rsid w:val="00153188"/>
    <w:rsid w:val="00153199"/>
    <w:rsid w:val="001533C6"/>
    <w:rsid w:val="001535F6"/>
    <w:rsid w:val="00153753"/>
    <w:rsid w:val="00153923"/>
    <w:rsid w:val="00153DED"/>
    <w:rsid w:val="00153EE6"/>
    <w:rsid w:val="00153F87"/>
    <w:rsid w:val="001541CB"/>
    <w:rsid w:val="00154405"/>
    <w:rsid w:val="0015445B"/>
    <w:rsid w:val="0015461D"/>
    <w:rsid w:val="001547DE"/>
    <w:rsid w:val="00154857"/>
    <w:rsid w:val="00154A17"/>
    <w:rsid w:val="00154AF1"/>
    <w:rsid w:val="00154BB7"/>
    <w:rsid w:val="0015507C"/>
    <w:rsid w:val="001551F1"/>
    <w:rsid w:val="0015523A"/>
    <w:rsid w:val="00155458"/>
    <w:rsid w:val="001557A3"/>
    <w:rsid w:val="00155BDD"/>
    <w:rsid w:val="00155BE1"/>
    <w:rsid w:val="00155DB4"/>
    <w:rsid w:val="00155FB0"/>
    <w:rsid w:val="001564DC"/>
    <w:rsid w:val="001565A0"/>
    <w:rsid w:val="0015677F"/>
    <w:rsid w:val="00156809"/>
    <w:rsid w:val="00156996"/>
    <w:rsid w:val="00156D05"/>
    <w:rsid w:val="00156DA2"/>
    <w:rsid w:val="00156DE5"/>
    <w:rsid w:val="00156EB6"/>
    <w:rsid w:val="0015710C"/>
    <w:rsid w:val="001572B7"/>
    <w:rsid w:val="00157357"/>
    <w:rsid w:val="001574D9"/>
    <w:rsid w:val="00157749"/>
    <w:rsid w:val="001579A0"/>
    <w:rsid w:val="00157AEF"/>
    <w:rsid w:val="00157C4B"/>
    <w:rsid w:val="00157D65"/>
    <w:rsid w:val="00157FBD"/>
    <w:rsid w:val="00157FFC"/>
    <w:rsid w:val="001607FE"/>
    <w:rsid w:val="00160839"/>
    <w:rsid w:val="00160F3C"/>
    <w:rsid w:val="00160F6A"/>
    <w:rsid w:val="00161041"/>
    <w:rsid w:val="00161202"/>
    <w:rsid w:val="0016130B"/>
    <w:rsid w:val="00161353"/>
    <w:rsid w:val="00161494"/>
    <w:rsid w:val="0016162C"/>
    <w:rsid w:val="001618E1"/>
    <w:rsid w:val="00161A00"/>
    <w:rsid w:val="00161B24"/>
    <w:rsid w:val="00161B52"/>
    <w:rsid w:val="00161B59"/>
    <w:rsid w:val="00161B8E"/>
    <w:rsid w:val="001620A6"/>
    <w:rsid w:val="00162C55"/>
    <w:rsid w:val="00163116"/>
    <w:rsid w:val="001631FE"/>
    <w:rsid w:val="0016344A"/>
    <w:rsid w:val="001637C8"/>
    <w:rsid w:val="00163860"/>
    <w:rsid w:val="00163996"/>
    <w:rsid w:val="00163A1F"/>
    <w:rsid w:val="00163C8E"/>
    <w:rsid w:val="00163D68"/>
    <w:rsid w:val="00163E69"/>
    <w:rsid w:val="00163FF7"/>
    <w:rsid w:val="00164058"/>
    <w:rsid w:val="001643FB"/>
    <w:rsid w:val="0016457C"/>
    <w:rsid w:val="0016475C"/>
    <w:rsid w:val="001647B4"/>
    <w:rsid w:val="001647EC"/>
    <w:rsid w:val="0016489B"/>
    <w:rsid w:val="00164AD6"/>
    <w:rsid w:val="00164BEC"/>
    <w:rsid w:val="00164D0C"/>
    <w:rsid w:val="00164F69"/>
    <w:rsid w:val="001652A8"/>
    <w:rsid w:val="0016570F"/>
    <w:rsid w:val="00165915"/>
    <w:rsid w:val="00165B05"/>
    <w:rsid w:val="00165B55"/>
    <w:rsid w:val="00165CD1"/>
    <w:rsid w:val="00165DE0"/>
    <w:rsid w:val="00165FB5"/>
    <w:rsid w:val="001661E6"/>
    <w:rsid w:val="00166233"/>
    <w:rsid w:val="001665FC"/>
    <w:rsid w:val="00166807"/>
    <w:rsid w:val="00166D4B"/>
    <w:rsid w:val="00166EF0"/>
    <w:rsid w:val="00166FEB"/>
    <w:rsid w:val="00167358"/>
    <w:rsid w:val="0016739E"/>
    <w:rsid w:val="00167823"/>
    <w:rsid w:val="00167A72"/>
    <w:rsid w:val="00167C6E"/>
    <w:rsid w:val="00167D25"/>
    <w:rsid w:val="00167E37"/>
    <w:rsid w:val="00170041"/>
    <w:rsid w:val="0017075E"/>
    <w:rsid w:val="00170A9E"/>
    <w:rsid w:val="00170F70"/>
    <w:rsid w:val="00171123"/>
    <w:rsid w:val="001713BB"/>
    <w:rsid w:val="00171BF9"/>
    <w:rsid w:val="00172000"/>
    <w:rsid w:val="001721A1"/>
    <w:rsid w:val="00172391"/>
    <w:rsid w:val="001724C6"/>
    <w:rsid w:val="001724E6"/>
    <w:rsid w:val="001725A5"/>
    <w:rsid w:val="00172845"/>
    <w:rsid w:val="00172A14"/>
    <w:rsid w:val="00172AA3"/>
    <w:rsid w:val="00172BA8"/>
    <w:rsid w:val="00172F39"/>
    <w:rsid w:val="001730E0"/>
    <w:rsid w:val="001730E9"/>
    <w:rsid w:val="00173426"/>
    <w:rsid w:val="00173795"/>
    <w:rsid w:val="0017381C"/>
    <w:rsid w:val="0017390E"/>
    <w:rsid w:val="001739AC"/>
    <w:rsid w:val="00173EA1"/>
    <w:rsid w:val="00173EC9"/>
    <w:rsid w:val="001741F0"/>
    <w:rsid w:val="00174214"/>
    <w:rsid w:val="00174744"/>
    <w:rsid w:val="0017479B"/>
    <w:rsid w:val="001748EB"/>
    <w:rsid w:val="00174900"/>
    <w:rsid w:val="00174959"/>
    <w:rsid w:val="00174C14"/>
    <w:rsid w:val="00174DB6"/>
    <w:rsid w:val="001751EA"/>
    <w:rsid w:val="0017525E"/>
    <w:rsid w:val="001755DA"/>
    <w:rsid w:val="001756F4"/>
    <w:rsid w:val="00175727"/>
    <w:rsid w:val="0017594E"/>
    <w:rsid w:val="001759F9"/>
    <w:rsid w:val="00175B50"/>
    <w:rsid w:val="00175E9E"/>
    <w:rsid w:val="001761BF"/>
    <w:rsid w:val="001762E8"/>
    <w:rsid w:val="001763A9"/>
    <w:rsid w:val="001766B3"/>
    <w:rsid w:val="001768C6"/>
    <w:rsid w:val="001768F0"/>
    <w:rsid w:val="0017691A"/>
    <w:rsid w:val="00176AD6"/>
    <w:rsid w:val="00176EBE"/>
    <w:rsid w:val="00176FBE"/>
    <w:rsid w:val="00177806"/>
    <w:rsid w:val="001778F6"/>
    <w:rsid w:val="00177B91"/>
    <w:rsid w:val="00177C0A"/>
    <w:rsid w:val="001801F3"/>
    <w:rsid w:val="0018043E"/>
    <w:rsid w:val="00180AA2"/>
    <w:rsid w:val="00180C8C"/>
    <w:rsid w:val="00180DB6"/>
    <w:rsid w:val="00180EF3"/>
    <w:rsid w:val="00180F42"/>
    <w:rsid w:val="00180F67"/>
    <w:rsid w:val="001812E5"/>
    <w:rsid w:val="0018164A"/>
    <w:rsid w:val="00181DCF"/>
    <w:rsid w:val="001820A1"/>
    <w:rsid w:val="001827F7"/>
    <w:rsid w:val="0018290C"/>
    <w:rsid w:val="001829F4"/>
    <w:rsid w:val="00182CC0"/>
    <w:rsid w:val="00182D30"/>
    <w:rsid w:val="00182E55"/>
    <w:rsid w:val="001831CE"/>
    <w:rsid w:val="0018348A"/>
    <w:rsid w:val="00183A9C"/>
    <w:rsid w:val="00183BCC"/>
    <w:rsid w:val="00183FCC"/>
    <w:rsid w:val="00183FDA"/>
    <w:rsid w:val="001841C0"/>
    <w:rsid w:val="001841C9"/>
    <w:rsid w:val="00184261"/>
    <w:rsid w:val="00184320"/>
    <w:rsid w:val="001843CA"/>
    <w:rsid w:val="00184683"/>
    <w:rsid w:val="001847CB"/>
    <w:rsid w:val="00184CF5"/>
    <w:rsid w:val="00184D05"/>
    <w:rsid w:val="00184D8F"/>
    <w:rsid w:val="001850A4"/>
    <w:rsid w:val="00185147"/>
    <w:rsid w:val="00185193"/>
    <w:rsid w:val="0018564E"/>
    <w:rsid w:val="00185891"/>
    <w:rsid w:val="00185946"/>
    <w:rsid w:val="00185B06"/>
    <w:rsid w:val="00185E7E"/>
    <w:rsid w:val="00186479"/>
    <w:rsid w:val="00186709"/>
    <w:rsid w:val="00186A62"/>
    <w:rsid w:val="00186D8E"/>
    <w:rsid w:val="0018745C"/>
    <w:rsid w:val="00187668"/>
    <w:rsid w:val="00187712"/>
    <w:rsid w:val="001878F5"/>
    <w:rsid w:val="00187C87"/>
    <w:rsid w:val="00187C88"/>
    <w:rsid w:val="001901F6"/>
    <w:rsid w:val="00190219"/>
    <w:rsid w:val="0019052C"/>
    <w:rsid w:val="001905A9"/>
    <w:rsid w:val="00190767"/>
    <w:rsid w:val="00190830"/>
    <w:rsid w:val="001909EC"/>
    <w:rsid w:val="00190A48"/>
    <w:rsid w:val="00190BB5"/>
    <w:rsid w:val="00190D28"/>
    <w:rsid w:val="00190E0F"/>
    <w:rsid w:val="00190E39"/>
    <w:rsid w:val="00190EFF"/>
    <w:rsid w:val="00190F45"/>
    <w:rsid w:val="00190F4B"/>
    <w:rsid w:val="00191105"/>
    <w:rsid w:val="00191115"/>
    <w:rsid w:val="00191266"/>
    <w:rsid w:val="00191273"/>
    <w:rsid w:val="0019149A"/>
    <w:rsid w:val="001914BC"/>
    <w:rsid w:val="00191790"/>
    <w:rsid w:val="00191861"/>
    <w:rsid w:val="00191B55"/>
    <w:rsid w:val="00191C36"/>
    <w:rsid w:val="00191D4E"/>
    <w:rsid w:val="00191D88"/>
    <w:rsid w:val="00192193"/>
    <w:rsid w:val="0019221B"/>
    <w:rsid w:val="0019229C"/>
    <w:rsid w:val="001922B3"/>
    <w:rsid w:val="00192360"/>
    <w:rsid w:val="001925D7"/>
    <w:rsid w:val="001927F1"/>
    <w:rsid w:val="00192899"/>
    <w:rsid w:val="001928F7"/>
    <w:rsid w:val="00192A51"/>
    <w:rsid w:val="00192AAA"/>
    <w:rsid w:val="00192B68"/>
    <w:rsid w:val="00192E1D"/>
    <w:rsid w:val="0019313D"/>
    <w:rsid w:val="00193263"/>
    <w:rsid w:val="0019328F"/>
    <w:rsid w:val="001936E7"/>
    <w:rsid w:val="00193838"/>
    <w:rsid w:val="001941DB"/>
    <w:rsid w:val="00194609"/>
    <w:rsid w:val="001947DF"/>
    <w:rsid w:val="00194D02"/>
    <w:rsid w:val="00194E67"/>
    <w:rsid w:val="00194E90"/>
    <w:rsid w:val="001953BE"/>
    <w:rsid w:val="0019541D"/>
    <w:rsid w:val="0019562B"/>
    <w:rsid w:val="0019570B"/>
    <w:rsid w:val="001958B5"/>
    <w:rsid w:val="001958CD"/>
    <w:rsid w:val="001958CE"/>
    <w:rsid w:val="00195906"/>
    <w:rsid w:val="00195B90"/>
    <w:rsid w:val="00195D96"/>
    <w:rsid w:val="00195EC9"/>
    <w:rsid w:val="00196044"/>
    <w:rsid w:val="001963A4"/>
    <w:rsid w:val="00196982"/>
    <w:rsid w:val="00196AF4"/>
    <w:rsid w:val="00196F74"/>
    <w:rsid w:val="00196FB7"/>
    <w:rsid w:val="00197193"/>
    <w:rsid w:val="0019727A"/>
    <w:rsid w:val="001972C8"/>
    <w:rsid w:val="00197409"/>
    <w:rsid w:val="0019748B"/>
    <w:rsid w:val="001974EC"/>
    <w:rsid w:val="00197525"/>
    <w:rsid w:val="00197537"/>
    <w:rsid w:val="00197C29"/>
    <w:rsid w:val="001A010E"/>
    <w:rsid w:val="001A052E"/>
    <w:rsid w:val="001A0B8C"/>
    <w:rsid w:val="001A0E4C"/>
    <w:rsid w:val="001A0ED2"/>
    <w:rsid w:val="001A0EE1"/>
    <w:rsid w:val="001A0F41"/>
    <w:rsid w:val="001A122B"/>
    <w:rsid w:val="001A12A7"/>
    <w:rsid w:val="001A1433"/>
    <w:rsid w:val="001A146C"/>
    <w:rsid w:val="001A1498"/>
    <w:rsid w:val="001A18C0"/>
    <w:rsid w:val="001A1A1E"/>
    <w:rsid w:val="001A1B6A"/>
    <w:rsid w:val="001A1BD8"/>
    <w:rsid w:val="001A1CCC"/>
    <w:rsid w:val="001A1D38"/>
    <w:rsid w:val="001A1E9C"/>
    <w:rsid w:val="001A2161"/>
    <w:rsid w:val="001A2189"/>
    <w:rsid w:val="001A2221"/>
    <w:rsid w:val="001A22F4"/>
    <w:rsid w:val="001A23B8"/>
    <w:rsid w:val="001A2438"/>
    <w:rsid w:val="001A25D6"/>
    <w:rsid w:val="001A2618"/>
    <w:rsid w:val="001A2AFC"/>
    <w:rsid w:val="001A2BD8"/>
    <w:rsid w:val="001A2D50"/>
    <w:rsid w:val="001A3586"/>
    <w:rsid w:val="001A37F3"/>
    <w:rsid w:val="001A398E"/>
    <w:rsid w:val="001A39D2"/>
    <w:rsid w:val="001A3B30"/>
    <w:rsid w:val="001A3CA9"/>
    <w:rsid w:val="001A3CDC"/>
    <w:rsid w:val="001A4137"/>
    <w:rsid w:val="001A41B0"/>
    <w:rsid w:val="001A436C"/>
    <w:rsid w:val="001A451C"/>
    <w:rsid w:val="001A4C13"/>
    <w:rsid w:val="001A4D36"/>
    <w:rsid w:val="001A555E"/>
    <w:rsid w:val="001A5858"/>
    <w:rsid w:val="001A5A10"/>
    <w:rsid w:val="001A5B00"/>
    <w:rsid w:val="001A5B3F"/>
    <w:rsid w:val="001A5E41"/>
    <w:rsid w:val="001A613E"/>
    <w:rsid w:val="001A62C1"/>
    <w:rsid w:val="001A64E1"/>
    <w:rsid w:val="001A68D4"/>
    <w:rsid w:val="001A6A08"/>
    <w:rsid w:val="001A6AC2"/>
    <w:rsid w:val="001A6C20"/>
    <w:rsid w:val="001A6C92"/>
    <w:rsid w:val="001A6F2B"/>
    <w:rsid w:val="001A71DF"/>
    <w:rsid w:val="001A7238"/>
    <w:rsid w:val="001A739D"/>
    <w:rsid w:val="001A73E2"/>
    <w:rsid w:val="001A75C8"/>
    <w:rsid w:val="001A78AC"/>
    <w:rsid w:val="001A78ED"/>
    <w:rsid w:val="001A7BE1"/>
    <w:rsid w:val="001A7C30"/>
    <w:rsid w:val="001A7CE2"/>
    <w:rsid w:val="001A7F07"/>
    <w:rsid w:val="001B006F"/>
    <w:rsid w:val="001B0098"/>
    <w:rsid w:val="001B0480"/>
    <w:rsid w:val="001B05AE"/>
    <w:rsid w:val="001B06CF"/>
    <w:rsid w:val="001B09B5"/>
    <w:rsid w:val="001B0E61"/>
    <w:rsid w:val="001B0ED1"/>
    <w:rsid w:val="001B0F6D"/>
    <w:rsid w:val="001B10A4"/>
    <w:rsid w:val="001B16F1"/>
    <w:rsid w:val="001B1876"/>
    <w:rsid w:val="001B1A8E"/>
    <w:rsid w:val="001B1BE3"/>
    <w:rsid w:val="001B1CB9"/>
    <w:rsid w:val="001B1D2C"/>
    <w:rsid w:val="001B1ECD"/>
    <w:rsid w:val="001B216F"/>
    <w:rsid w:val="001B222F"/>
    <w:rsid w:val="001B227E"/>
    <w:rsid w:val="001B22C6"/>
    <w:rsid w:val="001B258F"/>
    <w:rsid w:val="001B2807"/>
    <w:rsid w:val="001B2B2D"/>
    <w:rsid w:val="001B2E21"/>
    <w:rsid w:val="001B3094"/>
    <w:rsid w:val="001B30B4"/>
    <w:rsid w:val="001B30F7"/>
    <w:rsid w:val="001B34AE"/>
    <w:rsid w:val="001B34D3"/>
    <w:rsid w:val="001B34F7"/>
    <w:rsid w:val="001B3784"/>
    <w:rsid w:val="001B3814"/>
    <w:rsid w:val="001B396C"/>
    <w:rsid w:val="001B3BF4"/>
    <w:rsid w:val="001B3EB0"/>
    <w:rsid w:val="001B40E9"/>
    <w:rsid w:val="001B41FA"/>
    <w:rsid w:val="001B43AB"/>
    <w:rsid w:val="001B451D"/>
    <w:rsid w:val="001B4825"/>
    <w:rsid w:val="001B4935"/>
    <w:rsid w:val="001B4970"/>
    <w:rsid w:val="001B4A55"/>
    <w:rsid w:val="001B4B8A"/>
    <w:rsid w:val="001B4BEB"/>
    <w:rsid w:val="001B4F08"/>
    <w:rsid w:val="001B4F79"/>
    <w:rsid w:val="001B4FD0"/>
    <w:rsid w:val="001B5280"/>
    <w:rsid w:val="001B5495"/>
    <w:rsid w:val="001B55C7"/>
    <w:rsid w:val="001B577D"/>
    <w:rsid w:val="001B59F3"/>
    <w:rsid w:val="001B5BC3"/>
    <w:rsid w:val="001B5D70"/>
    <w:rsid w:val="001B5DA1"/>
    <w:rsid w:val="001B5DBB"/>
    <w:rsid w:val="001B5F6B"/>
    <w:rsid w:val="001B6231"/>
    <w:rsid w:val="001B64D0"/>
    <w:rsid w:val="001B650E"/>
    <w:rsid w:val="001B679B"/>
    <w:rsid w:val="001B67D9"/>
    <w:rsid w:val="001B6F90"/>
    <w:rsid w:val="001B7645"/>
    <w:rsid w:val="001B7ABB"/>
    <w:rsid w:val="001B7C8C"/>
    <w:rsid w:val="001B7D97"/>
    <w:rsid w:val="001B7EB4"/>
    <w:rsid w:val="001C002D"/>
    <w:rsid w:val="001C0179"/>
    <w:rsid w:val="001C019B"/>
    <w:rsid w:val="001C059F"/>
    <w:rsid w:val="001C05E2"/>
    <w:rsid w:val="001C060C"/>
    <w:rsid w:val="001C060E"/>
    <w:rsid w:val="001C089D"/>
    <w:rsid w:val="001C0A02"/>
    <w:rsid w:val="001C0A1B"/>
    <w:rsid w:val="001C0E24"/>
    <w:rsid w:val="001C0E4A"/>
    <w:rsid w:val="001C147D"/>
    <w:rsid w:val="001C190B"/>
    <w:rsid w:val="001C19F9"/>
    <w:rsid w:val="001C1B5D"/>
    <w:rsid w:val="001C206B"/>
    <w:rsid w:val="001C2275"/>
    <w:rsid w:val="001C228E"/>
    <w:rsid w:val="001C2480"/>
    <w:rsid w:val="001C26F8"/>
    <w:rsid w:val="001C277E"/>
    <w:rsid w:val="001C27AE"/>
    <w:rsid w:val="001C28E6"/>
    <w:rsid w:val="001C28FC"/>
    <w:rsid w:val="001C2BAC"/>
    <w:rsid w:val="001C2F05"/>
    <w:rsid w:val="001C3323"/>
    <w:rsid w:val="001C365D"/>
    <w:rsid w:val="001C3D5F"/>
    <w:rsid w:val="001C4000"/>
    <w:rsid w:val="001C422A"/>
    <w:rsid w:val="001C43DF"/>
    <w:rsid w:val="001C478A"/>
    <w:rsid w:val="001C49CC"/>
    <w:rsid w:val="001C49E3"/>
    <w:rsid w:val="001C4B7E"/>
    <w:rsid w:val="001C50DB"/>
    <w:rsid w:val="001C5219"/>
    <w:rsid w:val="001C5286"/>
    <w:rsid w:val="001C55E9"/>
    <w:rsid w:val="001C5696"/>
    <w:rsid w:val="001C58D1"/>
    <w:rsid w:val="001C58EB"/>
    <w:rsid w:val="001C5A39"/>
    <w:rsid w:val="001C5B18"/>
    <w:rsid w:val="001C5D7B"/>
    <w:rsid w:val="001C5E06"/>
    <w:rsid w:val="001C606E"/>
    <w:rsid w:val="001C6132"/>
    <w:rsid w:val="001C61B4"/>
    <w:rsid w:val="001C63AC"/>
    <w:rsid w:val="001C6452"/>
    <w:rsid w:val="001C6479"/>
    <w:rsid w:val="001C6576"/>
    <w:rsid w:val="001C66A3"/>
    <w:rsid w:val="001C6885"/>
    <w:rsid w:val="001C6A92"/>
    <w:rsid w:val="001C6ACA"/>
    <w:rsid w:val="001C6D64"/>
    <w:rsid w:val="001C6EBA"/>
    <w:rsid w:val="001C6F1F"/>
    <w:rsid w:val="001C6FAE"/>
    <w:rsid w:val="001C700E"/>
    <w:rsid w:val="001C7546"/>
    <w:rsid w:val="001C768E"/>
    <w:rsid w:val="001C77F5"/>
    <w:rsid w:val="001C784B"/>
    <w:rsid w:val="001C7E72"/>
    <w:rsid w:val="001C7EA6"/>
    <w:rsid w:val="001D0079"/>
    <w:rsid w:val="001D04B8"/>
    <w:rsid w:val="001D0675"/>
    <w:rsid w:val="001D0977"/>
    <w:rsid w:val="001D09EF"/>
    <w:rsid w:val="001D0D43"/>
    <w:rsid w:val="001D0D6F"/>
    <w:rsid w:val="001D0EAD"/>
    <w:rsid w:val="001D0F1F"/>
    <w:rsid w:val="001D114B"/>
    <w:rsid w:val="001D1265"/>
    <w:rsid w:val="001D13B3"/>
    <w:rsid w:val="001D14D2"/>
    <w:rsid w:val="001D15DB"/>
    <w:rsid w:val="001D199A"/>
    <w:rsid w:val="001D1B65"/>
    <w:rsid w:val="001D1D73"/>
    <w:rsid w:val="001D1DF1"/>
    <w:rsid w:val="001D2029"/>
    <w:rsid w:val="001D211E"/>
    <w:rsid w:val="001D26A6"/>
    <w:rsid w:val="001D2B5E"/>
    <w:rsid w:val="001D2CC2"/>
    <w:rsid w:val="001D2D00"/>
    <w:rsid w:val="001D327B"/>
    <w:rsid w:val="001D345A"/>
    <w:rsid w:val="001D34E0"/>
    <w:rsid w:val="001D3556"/>
    <w:rsid w:val="001D35E8"/>
    <w:rsid w:val="001D42D8"/>
    <w:rsid w:val="001D430D"/>
    <w:rsid w:val="001D4362"/>
    <w:rsid w:val="001D43AD"/>
    <w:rsid w:val="001D43D4"/>
    <w:rsid w:val="001D448D"/>
    <w:rsid w:val="001D44DA"/>
    <w:rsid w:val="001D4538"/>
    <w:rsid w:val="001D482E"/>
    <w:rsid w:val="001D48DD"/>
    <w:rsid w:val="001D4B72"/>
    <w:rsid w:val="001D4CF2"/>
    <w:rsid w:val="001D4DE9"/>
    <w:rsid w:val="001D4E55"/>
    <w:rsid w:val="001D4EB1"/>
    <w:rsid w:val="001D4FF1"/>
    <w:rsid w:val="001D50FB"/>
    <w:rsid w:val="001D5278"/>
    <w:rsid w:val="001D5473"/>
    <w:rsid w:val="001D549D"/>
    <w:rsid w:val="001D59EF"/>
    <w:rsid w:val="001D5A23"/>
    <w:rsid w:val="001D5E61"/>
    <w:rsid w:val="001D608C"/>
    <w:rsid w:val="001D6466"/>
    <w:rsid w:val="001D6552"/>
    <w:rsid w:val="001D6715"/>
    <w:rsid w:val="001D680C"/>
    <w:rsid w:val="001D6C26"/>
    <w:rsid w:val="001D6D42"/>
    <w:rsid w:val="001D6DA0"/>
    <w:rsid w:val="001D6DA2"/>
    <w:rsid w:val="001D70F4"/>
    <w:rsid w:val="001D751D"/>
    <w:rsid w:val="001D7634"/>
    <w:rsid w:val="001D78E3"/>
    <w:rsid w:val="001D7933"/>
    <w:rsid w:val="001D7A17"/>
    <w:rsid w:val="001D7AA5"/>
    <w:rsid w:val="001D7BEE"/>
    <w:rsid w:val="001D7C89"/>
    <w:rsid w:val="001D7F6B"/>
    <w:rsid w:val="001D7F9A"/>
    <w:rsid w:val="001E0224"/>
    <w:rsid w:val="001E029E"/>
    <w:rsid w:val="001E0338"/>
    <w:rsid w:val="001E037A"/>
    <w:rsid w:val="001E0454"/>
    <w:rsid w:val="001E04ED"/>
    <w:rsid w:val="001E09DB"/>
    <w:rsid w:val="001E10B9"/>
    <w:rsid w:val="001E1269"/>
    <w:rsid w:val="001E12AB"/>
    <w:rsid w:val="001E13EA"/>
    <w:rsid w:val="001E1825"/>
    <w:rsid w:val="001E19D3"/>
    <w:rsid w:val="001E19DF"/>
    <w:rsid w:val="001E1B19"/>
    <w:rsid w:val="001E1D45"/>
    <w:rsid w:val="001E1E94"/>
    <w:rsid w:val="001E2581"/>
    <w:rsid w:val="001E26B4"/>
    <w:rsid w:val="001E2751"/>
    <w:rsid w:val="001E284E"/>
    <w:rsid w:val="001E2A67"/>
    <w:rsid w:val="001E2C23"/>
    <w:rsid w:val="001E3072"/>
    <w:rsid w:val="001E312F"/>
    <w:rsid w:val="001E347A"/>
    <w:rsid w:val="001E35D7"/>
    <w:rsid w:val="001E36C2"/>
    <w:rsid w:val="001E3814"/>
    <w:rsid w:val="001E3A95"/>
    <w:rsid w:val="001E3D2C"/>
    <w:rsid w:val="001E3DEC"/>
    <w:rsid w:val="001E3F16"/>
    <w:rsid w:val="001E407B"/>
    <w:rsid w:val="001E4082"/>
    <w:rsid w:val="001E4495"/>
    <w:rsid w:val="001E4C5E"/>
    <w:rsid w:val="001E4CB6"/>
    <w:rsid w:val="001E507B"/>
    <w:rsid w:val="001E5538"/>
    <w:rsid w:val="001E5594"/>
    <w:rsid w:val="001E58B7"/>
    <w:rsid w:val="001E5AF8"/>
    <w:rsid w:val="001E5BDC"/>
    <w:rsid w:val="001E5E69"/>
    <w:rsid w:val="001E61A1"/>
    <w:rsid w:val="001E6296"/>
    <w:rsid w:val="001E636A"/>
    <w:rsid w:val="001E6B03"/>
    <w:rsid w:val="001E6C20"/>
    <w:rsid w:val="001E6DF0"/>
    <w:rsid w:val="001E6F42"/>
    <w:rsid w:val="001E6F4A"/>
    <w:rsid w:val="001E715E"/>
    <w:rsid w:val="001E7474"/>
    <w:rsid w:val="001E74C0"/>
    <w:rsid w:val="001E7513"/>
    <w:rsid w:val="001E760C"/>
    <w:rsid w:val="001E7687"/>
    <w:rsid w:val="001E7831"/>
    <w:rsid w:val="001E7CD6"/>
    <w:rsid w:val="001E7DAB"/>
    <w:rsid w:val="001E7E06"/>
    <w:rsid w:val="001F0423"/>
    <w:rsid w:val="001F0676"/>
    <w:rsid w:val="001F0714"/>
    <w:rsid w:val="001F080B"/>
    <w:rsid w:val="001F0C65"/>
    <w:rsid w:val="001F0D7C"/>
    <w:rsid w:val="001F0FA1"/>
    <w:rsid w:val="001F10E9"/>
    <w:rsid w:val="001F135B"/>
    <w:rsid w:val="001F1591"/>
    <w:rsid w:val="001F17C1"/>
    <w:rsid w:val="001F17DE"/>
    <w:rsid w:val="001F1869"/>
    <w:rsid w:val="001F18D4"/>
    <w:rsid w:val="001F1A4B"/>
    <w:rsid w:val="001F1BD0"/>
    <w:rsid w:val="001F1C33"/>
    <w:rsid w:val="001F1CD6"/>
    <w:rsid w:val="001F1D75"/>
    <w:rsid w:val="001F1FC6"/>
    <w:rsid w:val="001F2279"/>
    <w:rsid w:val="001F2705"/>
    <w:rsid w:val="001F27DB"/>
    <w:rsid w:val="001F29EB"/>
    <w:rsid w:val="001F2A4E"/>
    <w:rsid w:val="001F2EA1"/>
    <w:rsid w:val="001F2FC7"/>
    <w:rsid w:val="001F32AB"/>
    <w:rsid w:val="001F337F"/>
    <w:rsid w:val="001F3398"/>
    <w:rsid w:val="001F34AD"/>
    <w:rsid w:val="001F3E05"/>
    <w:rsid w:val="001F3E2F"/>
    <w:rsid w:val="001F3EDE"/>
    <w:rsid w:val="001F433D"/>
    <w:rsid w:val="001F4445"/>
    <w:rsid w:val="001F44C9"/>
    <w:rsid w:val="001F4846"/>
    <w:rsid w:val="001F4F27"/>
    <w:rsid w:val="001F50BA"/>
    <w:rsid w:val="001F511E"/>
    <w:rsid w:val="001F52B0"/>
    <w:rsid w:val="001F5A76"/>
    <w:rsid w:val="001F5B71"/>
    <w:rsid w:val="001F5C5D"/>
    <w:rsid w:val="001F5E2E"/>
    <w:rsid w:val="001F6365"/>
    <w:rsid w:val="001F686F"/>
    <w:rsid w:val="001F6B0F"/>
    <w:rsid w:val="001F6B47"/>
    <w:rsid w:val="001F70FB"/>
    <w:rsid w:val="001F771E"/>
    <w:rsid w:val="001F77C7"/>
    <w:rsid w:val="001F7967"/>
    <w:rsid w:val="001F7AA1"/>
    <w:rsid w:val="001F7B06"/>
    <w:rsid w:val="001F7BE1"/>
    <w:rsid w:val="001F7C99"/>
    <w:rsid w:val="001F7D6B"/>
    <w:rsid w:val="001F7E21"/>
    <w:rsid w:val="001F7EE9"/>
    <w:rsid w:val="001F7EFF"/>
    <w:rsid w:val="002000CA"/>
    <w:rsid w:val="00200173"/>
    <w:rsid w:val="002005E8"/>
    <w:rsid w:val="00200A4F"/>
    <w:rsid w:val="00200CBA"/>
    <w:rsid w:val="00200D1E"/>
    <w:rsid w:val="0020118D"/>
    <w:rsid w:val="00201191"/>
    <w:rsid w:val="002011C1"/>
    <w:rsid w:val="0020181E"/>
    <w:rsid w:val="00201B34"/>
    <w:rsid w:val="00201CA8"/>
    <w:rsid w:val="002020B4"/>
    <w:rsid w:val="002021B2"/>
    <w:rsid w:val="002025C3"/>
    <w:rsid w:val="00202656"/>
    <w:rsid w:val="00202CF5"/>
    <w:rsid w:val="00202EB8"/>
    <w:rsid w:val="00202F3D"/>
    <w:rsid w:val="00203143"/>
    <w:rsid w:val="002032D4"/>
    <w:rsid w:val="00203411"/>
    <w:rsid w:val="0020358C"/>
    <w:rsid w:val="00203594"/>
    <w:rsid w:val="00203661"/>
    <w:rsid w:val="002037A8"/>
    <w:rsid w:val="002038C0"/>
    <w:rsid w:val="002038FC"/>
    <w:rsid w:val="00203989"/>
    <w:rsid w:val="00203A92"/>
    <w:rsid w:val="00203DC7"/>
    <w:rsid w:val="00203EE4"/>
    <w:rsid w:val="002043BB"/>
    <w:rsid w:val="0020466D"/>
    <w:rsid w:val="002046C7"/>
    <w:rsid w:val="002046DF"/>
    <w:rsid w:val="00204952"/>
    <w:rsid w:val="00204C6D"/>
    <w:rsid w:val="00204F0B"/>
    <w:rsid w:val="00204FB4"/>
    <w:rsid w:val="002051C4"/>
    <w:rsid w:val="00205567"/>
    <w:rsid w:val="002057E2"/>
    <w:rsid w:val="00205AE8"/>
    <w:rsid w:val="00205CE6"/>
    <w:rsid w:val="00205FC6"/>
    <w:rsid w:val="002061B1"/>
    <w:rsid w:val="002061E5"/>
    <w:rsid w:val="0020650E"/>
    <w:rsid w:val="00206658"/>
    <w:rsid w:val="0020684C"/>
    <w:rsid w:val="002068E3"/>
    <w:rsid w:val="00206B46"/>
    <w:rsid w:val="00206C1A"/>
    <w:rsid w:val="00206CC8"/>
    <w:rsid w:val="0020707E"/>
    <w:rsid w:val="00207587"/>
    <w:rsid w:val="0020760C"/>
    <w:rsid w:val="00207798"/>
    <w:rsid w:val="00207CC6"/>
    <w:rsid w:val="00207E68"/>
    <w:rsid w:val="002105B5"/>
    <w:rsid w:val="002109E2"/>
    <w:rsid w:val="00210A21"/>
    <w:rsid w:val="00210CCB"/>
    <w:rsid w:val="00210D24"/>
    <w:rsid w:val="00210D3E"/>
    <w:rsid w:val="0021101D"/>
    <w:rsid w:val="0021131C"/>
    <w:rsid w:val="002114C7"/>
    <w:rsid w:val="00211501"/>
    <w:rsid w:val="002117C6"/>
    <w:rsid w:val="002119C8"/>
    <w:rsid w:val="00211CFC"/>
    <w:rsid w:val="00211DD3"/>
    <w:rsid w:val="00211DF5"/>
    <w:rsid w:val="00212265"/>
    <w:rsid w:val="0021227C"/>
    <w:rsid w:val="0021235C"/>
    <w:rsid w:val="00212619"/>
    <w:rsid w:val="00212670"/>
    <w:rsid w:val="002126EC"/>
    <w:rsid w:val="0021275B"/>
    <w:rsid w:val="00212783"/>
    <w:rsid w:val="00212812"/>
    <w:rsid w:val="00212923"/>
    <w:rsid w:val="00212A48"/>
    <w:rsid w:val="00212F2C"/>
    <w:rsid w:val="002133A8"/>
    <w:rsid w:val="00213458"/>
    <w:rsid w:val="002135C1"/>
    <w:rsid w:val="0021386A"/>
    <w:rsid w:val="002138C9"/>
    <w:rsid w:val="002138F4"/>
    <w:rsid w:val="002139FA"/>
    <w:rsid w:val="00213A0B"/>
    <w:rsid w:val="00213B22"/>
    <w:rsid w:val="00213C8E"/>
    <w:rsid w:val="00213D3D"/>
    <w:rsid w:val="00213F26"/>
    <w:rsid w:val="00213FCB"/>
    <w:rsid w:val="00214052"/>
    <w:rsid w:val="00214207"/>
    <w:rsid w:val="002144E8"/>
    <w:rsid w:val="00214650"/>
    <w:rsid w:val="00214752"/>
    <w:rsid w:val="00214772"/>
    <w:rsid w:val="002147C7"/>
    <w:rsid w:val="00214C44"/>
    <w:rsid w:val="00214DD9"/>
    <w:rsid w:val="00214E55"/>
    <w:rsid w:val="00214E72"/>
    <w:rsid w:val="00215391"/>
    <w:rsid w:val="0021547C"/>
    <w:rsid w:val="00215525"/>
    <w:rsid w:val="00215651"/>
    <w:rsid w:val="00215704"/>
    <w:rsid w:val="0021573F"/>
    <w:rsid w:val="002157E8"/>
    <w:rsid w:val="00215880"/>
    <w:rsid w:val="002159DC"/>
    <w:rsid w:val="00215A5C"/>
    <w:rsid w:val="00215F9B"/>
    <w:rsid w:val="002161EF"/>
    <w:rsid w:val="00216632"/>
    <w:rsid w:val="00216A20"/>
    <w:rsid w:val="00216A6B"/>
    <w:rsid w:val="00216B89"/>
    <w:rsid w:val="00216C18"/>
    <w:rsid w:val="00216C69"/>
    <w:rsid w:val="00216CDB"/>
    <w:rsid w:val="00216F46"/>
    <w:rsid w:val="00217035"/>
    <w:rsid w:val="0021709A"/>
    <w:rsid w:val="002170C6"/>
    <w:rsid w:val="00217199"/>
    <w:rsid w:val="002171A1"/>
    <w:rsid w:val="00217398"/>
    <w:rsid w:val="002178D6"/>
    <w:rsid w:val="00217A04"/>
    <w:rsid w:val="00217AA3"/>
    <w:rsid w:val="00217AC2"/>
    <w:rsid w:val="00217BC7"/>
    <w:rsid w:val="00217EE6"/>
    <w:rsid w:val="00217F71"/>
    <w:rsid w:val="002200E1"/>
    <w:rsid w:val="002201AF"/>
    <w:rsid w:val="002201C6"/>
    <w:rsid w:val="00220215"/>
    <w:rsid w:val="002202B6"/>
    <w:rsid w:val="0022034D"/>
    <w:rsid w:val="0022047D"/>
    <w:rsid w:val="00220639"/>
    <w:rsid w:val="002207A5"/>
    <w:rsid w:val="0022087A"/>
    <w:rsid w:val="002208F6"/>
    <w:rsid w:val="00220965"/>
    <w:rsid w:val="00220A0B"/>
    <w:rsid w:val="00220E0F"/>
    <w:rsid w:val="00220E49"/>
    <w:rsid w:val="00220F5B"/>
    <w:rsid w:val="00220F60"/>
    <w:rsid w:val="002210DC"/>
    <w:rsid w:val="00221215"/>
    <w:rsid w:val="0022136A"/>
    <w:rsid w:val="00221585"/>
    <w:rsid w:val="00221966"/>
    <w:rsid w:val="002219F3"/>
    <w:rsid w:val="00221A92"/>
    <w:rsid w:val="00221CE2"/>
    <w:rsid w:val="00221D36"/>
    <w:rsid w:val="00221D71"/>
    <w:rsid w:val="00221D99"/>
    <w:rsid w:val="002220AD"/>
    <w:rsid w:val="00222124"/>
    <w:rsid w:val="002221EB"/>
    <w:rsid w:val="0022236D"/>
    <w:rsid w:val="002224C2"/>
    <w:rsid w:val="00222729"/>
    <w:rsid w:val="00222734"/>
    <w:rsid w:val="00222E8B"/>
    <w:rsid w:val="00222F1F"/>
    <w:rsid w:val="00223049"/>
    <w:rsid w:val="002230E0"/>
    <w:rsid w:val="0022363F"/>
    <w:rsid w:val="002237C9"/>
    <w:rsid w:val="00223854"/>
    <w:rsid w:val="00223A42"/>
    <w:rsid w:val="00223C47"/>
    <w:rsid w:val="00223E5E"/>
    <w:rsid w:val="00224329"/>
    <w:rsid w:val="00224423"/>
    <w:rsid w:val="002245B8"/>
    <w:rsid w:val="002245D8"/>
    <w:rsid w:val="00224712"/>
    <w:rsid w:val="002248A5"/>
    <w:rsid w:val="002248BD"/>
    <w:rsid w:val="002251D5"/>
    <w:rsid w:val="00225292"/>
    <w:rsid w:val="0022551F"/>
    <w:rsid w:val="0022570A"/>
    <w:rsid w:val="00225733"/>
    <w:rsid w:val="002257F9"/>
    <w:rsid w:val="0022586C"/>
    <w:rsid w:val="002258B7"/>
    <w:rsid w:val="00225B41"/>
    <w:rsid w:val="00225CFF"/>
    <w:rsid w:val="0022606F"/>
    <w:rsid w:val="002260D2"/>
    <w:rsid w:val="002261AC"/>
    <w:rsid w:val="002261CB"/>
    <w:rsid w:val="0022638E"/>
    <w:rsid w:val="002264A7"/>
    <w:rsid w:val="00226592"/>
    <w:rsid w:val="002266E0"/>
    <w:rsid w:val="002268D4"/>
    <w:rsid w:val="0022699D"/>
    <w:rsid w:val="002269FA"/>
    <w:rsid w:val="00226A8E"/>
    <w:rsid w:val="00226B92"/>
    <w:rsid w:val="00226F50"/>
    <w:rsid w:val="00226FE2"/>
    <w:rsid w:val="0022701D"/>
    <w:rsid w:val="0022736E"/>
    <w:rsid w:val="00227384"/>
    <w:rsid w:val="002273B5"/>
    <w:rsid w:val="002274AA"/>
    <w:rsid w:val="0022755B"/>
    <w:rsid w:val="002275B3"/>
    <w:rsid w:val="0022766A"/>
    <w:rsid w:val="00227674"/>
    <w:rsid w:val="00227711"/>
    <w:rsid w:val="00227988"/>
    <w:rsid w:val="00227EBC"/>
    <w:rsid w:val="002302D5"/>
    <w:rsid w:val="00230435"/>
    <w:rsid w:val="0023051F"/>
    <w:rsid w:val="00230740"/>
    <w:rsid w:val="00230772"/>
    <w:rsid w:val="002308B0"/>
    <w:rsid w:val="00230B0C"/>
    <w:rsid w:val="00230CC7"/>
    <w:rsid w:val="00230D2B"/>
    <w:rsid w:val="00231213"/>
    <w:rsid w:val="0023128B"/>
    <w:rsid w:val="0023134A"/>
    <w:rsid w:val="00231421"/>
    <w:rsid w:val="0023146C"/>
    <w:rsid w:val="00231490"/>
    <w:rsid w:val="002314E3"/>
    <w:rsid w:val="00231654"/>
    <w:rsid w:val="00231785"/>
    <w:rsid w:val="00231B71"/>
    <w:rsid w:val="00231D69"/>
    <w:rsid w:val="00231D7A"/>
    <w:rsid w:val="00231F89"/>
    <w:rsid w:val="0023211F"/>
    <w:rsid w:val="0023217C"/>
    <w:rsid w:val="00232332"/>
    <w:rsid w:val="002326C0"/>
    <w:rsid w:val="00232AB1"/>
    <w:rsid w:val="00232E0F"/>
    <w:rsid w:val="00233439"/>
    <w:rsid w:val="002334A1"/>
    <w:rsid w:val="002335E0"/>
    <w:rsid w:val="00233610"/>
    <w:rsid w:val="00233711"/>
    <w:rsid w:val="00233848"/>
    <w:rsid w:val="002339AD"/>
    <w:rsid w:val="00233D6C"/>
    <w:rsid w:val="00233FC2"/>
    <w:rsid w:val="002343A9"/>
    <w:rsid w:val="00234410"/>
    <w:rsid w:val="0023465C"/>
    <w:rsid w:val="0023488D"/>
    <w:rsid w:val="0023494F"/>
    <w:rsid w:val="00234F8B"/>
    <w:rsid w:val="002352BE"/>
    <w:rsid w:val="0023538C"/>
    <w:rsid w:val="00235558"/>
    <w:rsid w:val="00235784"/>
    <w:rsid w:val="002359A4"/>
    <w:rsid w:val="00235BF8"/>
    <w:rsid w:val="00235F00"/>
    <w:rsid w:val="00235F0E"/>
    <w:rsid w:val="0023602C"/>
    <w:rsid w:val="00236117"/>
    <w:rsid w:val="00236389"/>
    <w:rsid w:val="002363FB"/>
    <w:rsid w:val="00236404"/>
    <w:rsid w:val="00236442"/>
    <w:rsid w:val="0023663F"/>
    <w:rsid w:val="0023676C"/>
    <w:rsid w:val="00236819"/>
    <w:rsid w:val="002368CC"/>
    <w:rsid w:val="002369DC"/>
    <w:rsid w:val="00236A48"/>
    <w:rsid w:val="00236AB3"/>
    <w:rsid w:val="00236B37"/>
    <w:rsid w:val="00236BF5"/>
    <w:rsid w:val="00236CA4"/>
    <w:rsid w:val="00236D36"/>
    <w:rsid w:val="00236D78"/>
    <w:rsid w:val="00236DFE"/>
    <w:rsid w:val="00236F44"/>
    <w:rsid w:val="002370C1"/>
    <w:rsid w:val="00237292"/>
    <w:rsid w:val="00237396"/>
    <w:rsid w:val="002375C2"/>
    <w:rsid w:val="002375EF"/>
    <w:rsid w:val="00237655"/>
    <w:rsid w:val="0023790B"/>
    <w:rsid w:val="00237A61"/>
    <w:rsid w:val="00237EFB"/>
    <w:rsid w:val="00237F1C"/>
    <w:rsid w:val="00237F85"/>
    <w:rsid w:val="002403BF"/>
    <w:rsid w:val="002403DE"/>
    <w:rsid w:val="002404BC"/>
    <w:rsid w:val="002405FC"/>
    <w:rsid w:val="0024065A"/>
    <w:rsid w:val="002406AE"/>
    <w:rsid w:val="00240809"/>
    <w:rsid w:val="00240F2A"/>
    <w:rsid w:val="00240FC4"/>
    <w:rsid w:val="0024112E"/>
    <w:rsid w:val="00241515"/>
    <w:rsid w:val="00241983"/>
    <w:rsid w:val="00241A9F"/>
    <w:rsid w:val="00241AC6"/>
    <w:rsid w:val="00241B73"/>
    <w:rsid w:val="00241BDE"/>
    <w:rsid w:val="00241C1F"/>
    <w:rsid w:val="00242183"/>
    <w:rsid w:val="0024231F"/>
    <w:rsid w:val="00242373"/>
    <w:rsid w:val="002424FC"/>
    <w:rsid w:val="00242786"/>
    <w:rsid w:val="002428A6"/>
    <w:rsid w:val="002429DE"/>
    <w:rsid w:val="00242C76"/>
    <w:rsid w:val="00242DE4"/>
    <w:rsid w:val="0024315F"/>
    <w:rsid w:val="00243445"/>
    <w:rsid w:val="002438DB"/>
    <w:rsid w:val="00243ACC"/>
    <w:rsid w:val="00243C49"/>
    <w:rsid w:val="00243F7D"/>
    <w:rsid w:val="00244073"/>
    <w:rsid w:val="002442FC"/>
    <w:rsid w:val="00244519"/>
    <w:rsid w:val="00244780"/>
    <w:rsid w:val="0024497C"/>
    <w:rsid w:val="00244CA0"/>
    <w:rsid w:val="00244E82"/>
    <w:rsid w:val="00244F32"/>
    <w:rsid w:val="00245130"/>
    <w:rsid w:val="002453B3"/>
    <w:rsid w:val="00245640"/>
    <w:rsid w:val="00245F15"/>
    <w:rsid w:val="00245F6E"/>
    <w:rsid w:val="00245FAC"/>
    <w:rsid w:val="002460C1"/>
    <w:rsid w:val="0024611F"/>
    <w:rsid w:val="0024616D"/>
    <w:rsid w:val="0024629C"/>
    <w:rsid w:val="00246346"/>
    <w:rsid w:val="002464E9"/>
    <w:rsid w:val="002465F0"/>
    <w:rsid w:val="002466FF"/>
    <w:rsid w:val="00246C08"/>
    <w:rsid w:val="00246F97"/>
    <w:rsid w:val="002470BE"/>
    <w:rsid w:val="00247269"/>
    <w:rsid w:val="00247287"/>
    <w:rsid w:val="002473A3"/>
    <w:rsid w:val="00247448"/>
    <w:rsid w:val="00247695"/>
    <w:rsid w:val="00247762"/>
    <w:rsid w:val="00247CCA"/>
    <w:rsid w:val="00247D70"/>
    <w:rsid w:val="00247E5D"/>
    <w:rsid w:val="00247F8A"/>
    <w:rsid w:val="00250038"/>
    <w:rsid w:val="0025009C"/>
    <w:rsid w:val="0025012C"/>
    <w:rsid w:val="00250313"/>
    <w:rsid w:val="002504C3"/>
    <w:rsid w:val="00250632"/>
    <w:rsid w:val="00250754"/>
    <w:rsid w:val="00250891"/>
    <w:rsid w:val="00250959"/>
    <w:rsid w:val="00250E11"/>
    <w:rsid w:val="00250E35"/>
    <w:rsid w:val="002510E1"/>
    <w:rsid w:val="00251799"/>
    <w:rsid w:val="0025179E"/>
    <w:rsid w:val="002518A0"/>
    <w:rsid w:val="002519E5"/>
    <w:rsid w:val="00251B74"/>
    <w:rsid w:val="00251D9B"/>
    <w:rsid w:val="0025205F"/>
    <w:rsid w:val="002523E6"/>
    <w:rsid w:val="00252434"/>
    <w:rsid w:val="00252448"/>
    <w:rsid w:val="00252810"/>
    <w:rsid w:val="00252A76"/>
    <w:rsid w:val="00252D37"/>
    <w:rsid w:val="00252FD5"/>
    <w:rsid w:val="00252FDA"/>
    <w:rsid w:val="002530E7"/>
    <w:rsid w:val="002532CA"/>
    <w:rsid w:val="002533AD"/>
    <w:rsid w:val="00253420"/>
    <w:rsid w:val="002534CA"/>
    <w:rsid w:val="002536AF"/>
    <w:rsid w:val="00253C73"/>
    <w:rsid w:val="00253D86"/>
    <w:rsid w:val="00253DE9"/>
    <w:rsid w:val="002540E6"/>
    <w:rsid w:val="002542B2"/>
    <w:rsid w:val="002548A4"/>
    <w:rsid w:val="00254AF7"/>
    <w:rsid w:val="00254B3A"/>
    <w:rsid w:val="00254BD2"/>
    <w:rsid w:val="00254C51"/>
    <w:rsid w:val="00255128"/>
    <w:rsid w:val="00255409"/>
    <w:rsid w:val="0025585D"/>
    <w:rsid w:val="002559F8"/>
    <w:rsid w:val="00255AF3"/>
    <w:rsid w:val="00255BFD"/>
    <w:rsid w:val="00255EAE"/>
    <w:rsid w:val="0025636D"/>
    <w:rsid w:val="002563F8"/>
    <w:rsid w:val="00256534"/>
    <w:rsid w:val="0025662A"/>
    <w:rsid w:val="0025673A"/>
    <w:rsid w:val="0025674B"/>
    <w:rsid w:val="00256935"/>
    <w:rsid w:val="00256953"/>
    <w:rsid w:val="00256AF7"/>
    <w:rsid w:val="0025719D"/>
    <w:rsid w:val="00257363"/>
    <w:rsid w:val="002573E3"/>
    <w:rsid w:val="00257590"/>
    <w:rsid w:val="002575F0"/>
    <w:rsid w:val="0025768D"/>
    <w:rsid w:val="0025792B"/>
    <w:rsid w:val="00257B5F"/>
    <w:rsid w:val="00257E1B"/>
    <w:rsid w:val="00260038"/>
    <w:rsid w:val="00260183"/>
    <w:rsid w:val="0026021D"/>
    <w:rsid w:val="002604A6"/>
    <w:rsid w:val="002605E1"/>
    <w:rsid w:val="0026073E"/>
    <w:rsid w:val="00260BB3"/>
    <w:rsid w:val="00260D89"/>
    <w:rsid w:val="00260F2B"/>
    <w:rsid w:val="00260FD7"/>
    <w:rsid w:val="00261017"/>
    <w:rsid w:val="002610B4"/>
    <w:rsid w:val="0026112F"/>
    <w:rsid w:val="002611C8"/>
    <w:rsid w:val="002611EB"/>
    <w:rsid w:val="00261573"/>
    <w:rsid w:val="00261586"/>
    <w:rsid w:val="002616C8"/>
    <w:rsid w:val="0026179E"/>
    <w:rsid w:val="00261A42"/>
    <w:rsid w:val="00261B7A"/>
    <w:rsid w:val="00261D7B"/>
    <w:rsid w:val="00262426"/>
    <w:rsid w:val="002624B3"/>
    <w:rsid w:val="002629FB"/>
    <w:rsid w:val="00262EF5"/>
    <w:rsid w:val="00262FBC"/>
    <w:rsid w:val="002631D2"/>
    <w:rsid w:val="00263764"/>
    <w:rsid w:val="002637C1"/>
    <w:rsid w:val="00263B4F"/>
    <w:rsid w:val="00263B92"/>
    <w:rsid w:val="00263D3F"/>
    <w:rsid w:val="00263EE0"/>
    <w:rsid w:val="00264235"/>
    <w:rsid w:val="0026452C"/>
    <w:rsid w:val="002646F9"/>
    <w:rsid w:val="0026484C"/>
    <w:rsid w:val="002648F4"/>
    <w:rsid w:val="002649CE"/>
    <w:rsid w:val="00264F41"/>
    <w:rsid w:val="002651B4"/>
    <w:rsid w:val="002651FD"/>
    <w:rsid w:val="0026569B"/>
    <w:rsid w:val="00265A63"/>
    <w:rsid w:val="00265BCC"/>
    <w:rsid w:val="00266146"/>
    <w:rsid w:val="00266203"/>
    <w:rsid w:val="002663C0"/>
    <w:rsid w:val="002669AE"/>
    <w:rsid w:val="00266AEF"/>
    <w:rsid w:val="00266E0F"/>
    <w:rsid w:val="0026709A"/>
    <w:rsid w:val="00267219"/>
    <w:rsid w:val="00267471"/>
    <w:rsid w:val="002675F9"/>
    <w:rsid w:val="00267A72"/>
    <w:rsid w:val="00267D58"/>
    <w:rsid w:val="002701D1"/>
    <w:rsid w:val="00270241"/>
    <w:rsid w:val="0027024C"/>
    <w:rsid w:val="002704A4"/>
    <w:rsid w:val="00270526"/>
    <w:rsid w:val="00270595"/>
    <w:rsid w:val="002705AE"/>
    <w:rsid w:val="002706A4"/>
    <w:rsid w:val="002706BF"/>
    <w:rsid w:val="002709EC"/>
    <w:rsid w:val="002709F6"/>
    <w:rsid w:val="00270A3F"/>
    <w:rsid w:val="00270A99"/>
    <w:rsid w:val="00270AE6"/>
    <w:rsid w:val="00270B17"/>
    <w:rsid w:val="00270C45"/>
    <w:rsid w:val="002710DF"/>
    <w:rsid w:val="00271638"/>
    <w:rsid w:val="0027175F"/>
    <w:rsid w:val="00271A97"/>
    <w:rsid w:val="00271BED"/>
    <w:rsid w:val="00271E03"/>
    <w:rsid w:val="0027206B"/>
    <w:rsid w:val="002720CF"/>
    <w:rsid w:val="002722EC"/>
    <w:rsid w:val="00272471"/>
    <w:rsid w:val="00272709"/>
    <w:rsid w:val="0027273D"/>
    <w:rsid w:val="00272750"/>
    <w:rsid w:val="00272861"/>
    <w:rsid w:val="002729F0"/>
    <w:rsid w:val="00272BF1"/>
    <w:rsid w:val="00272C49"/>
    <w:rsid w:val="00272C6C"/>
    <w:rsid w:val="00272D67"/>
    <w:rsid w:val="00272DD6"/>
    <w:rsid w:val="00272DDF"/>
    <w:rsid w:val="00272E5D"/>
    <w:rsid w:val="00272E7F"/>
    <w:rsid w:val="0027357E"/>
    <w:rsid w:val="002735DA"/>
    <w:rsid w:val="002735DF"/>
    <w:rsid w:val="002735F1"/>
    <w:rsid w:val="00273E15"/>
    <w:rsid w:val="00273F3A"/>
    <w:rsid w:val="00273FA9"/>
    <w:rsid w:val="00274233"/>
    <w:rsid w:val="0027430E"/>
    <w:rsid w:val="0027454A"/>
    <w:rsid w:val="00274CEC"/>
    <w:rsid w:val="002752DF"/>
    <w:rsid w:val="0027556D"/>
    <w:rsid w:val="00275772"/>
    <w:rsid w:val="002758EF"/>
    <w:rsid w:val="00275A24"/>
    <w:rsid w:val="00275B86"/>
    <w:rsid w:val="00275D09"/>
    <w:rsid w:val="00275DE9"/>
    <w:rsid w:val="00275FFF"/>
    <w:rsid w:val="002761D5"/>
    <w:rsid w:val="002763FD"/>
    <w:rsid w:val="002765D6"/>
    <w:rsid w:val="00276838"/>
    <w:rsid w:val="002768F2"/>
    <w:rsid w:val="00276BE2"/>
    <w:rsid w:val="00276C8B"/>
    <w:rsid w:val="00276D1D"/>
    <w:rsid w:val="00276DFB"/>
    <w:rsid w:val="00276F4A"/>
    <w:rsid w:val="002771C3"/>
    <w:rsid w:val="00277455"/>
    <w:rsid w:val="00277B8D"/>
    <w:rsid w:val="00277E01"/>
    <w:rsid w:val="00277EAD"/>
    <w:rsid w:val="00280144"/>
    <w:rsid w:val="0028088B"/>
    <w:rsid w:val="00280975"/>
    <w:rsid w:val="002809E6"/>
    <w:rsid w:val="00280A95"/>
    <w:rsid w:val="00280C05"/>
    <w:rsid w:val="00280D2A"/>
    <w:rsid w:val="00280E8B"/>
    <w:rsid w:val="00280E9D"/>
    <w:rsid w:val="00280F5D"/>
    <w:rsid w:val="00281032"/>
    <w:rsid w:val="002810E0"/>
    <w:rsid w:val="002812E7"/>
    <w:rsid w:val="002813DA"/>
    <w:rsid w:val="00281710"/>
    <w:rsid w:val="00281D93"/>
    <w:rsid w:val="00281E28"/>
    <w:rsid w:val="00281EC8"/>
    <w:rsid w:val="002820BD"/>
    <w:rsid w:val="002820C7"/>
    <w:rsid w:val="002820D1"/>
    <w:rsid w:val="00282481"/>
    <w:rsid w:val="00282506"/>
    <w:rsid w:val="002826FC"/>
    <w:rsid w:val="0028281E"/>
    <w:rsid w:val="002828A1"/>
    <w:rsid w:val="00282AE9"/>
    <w:rsid w:val="00282C8B"/>
    <w:rsid w:val="00282FA0"/>
    <w:rsid w:val="0028303D"/>
    <w:rsid w:val="00283170"/>
    <w:rsid w:val="002832E1"/>
    <w:rsid w:val="00283603"/>
    <w:rsid w:val="00283AA0"/>
    <w:rsid w:val="00283EB2"/>
    <w:rsid w:val="00283EC3"/>
    <w:rsid w:val="00283FDD"/>
    <w:rsid w:val="00284405"/>
    <w:rsid w:val="0028455D"/>
    <w:rsid w:val="002847FE"/>
    <w:rsid w:val="00284808"/>
    <w:rsid w:val="00284AC0"/>
    <w:rsid w:val="00284AF6"/>
    <w:rsid w:val="00284B76"/>
    <w:rsid w:val="00284C85"/>
    <w:rsid w:val="00284F8F"/>
    <w:rsid w:val="002853EC"/>
    <w:rsid w:val="002854C2"/>
    <w:rsid w:val="00285519"/>
    <w:rsid w:val="00285538"/>
    <w:rsid w:val="0028576E"/>
    <w:rsid w:val="002857BC"/>
    <w:rsid w:val="00285A32"/>
    <w:rsid w:val="00285CD7"/>
    <w:rsid w:val="00285DA4"/>
    <w:rsid w:val="00285E0A"/>
    <w:rsid w:val="0028608B"/>
    <w:rsid w:val="0028643F"/>
    <w:rsid w:val="00286462"/>
    <w:rsid w:val="00286BB0"/>
    <w:rsid w:val="00286C24"/>
    <w:rsid w:val="00286C7D"/>
    <w:rsid w:val="00286D1A"/>
    <w:rsid w:val="0028729F"/>
    <w:rsid w:val="0028742D"/>
    <w:rsid w:val="002874AE"/>
    <w:rsid w:val="00287BD5"/>
    <w:rsid w:val="00287C00"/>
    <w:rsid w:val="00287C2F"/>
    <w:rsid w:val="00287FCB"/>
    <w:rsid w:val="00290477"/>
    <w:rsid w:val="00290688"/>
    <w:rsid w:val="0029095C"/>
    <w:rsid w:val="002909BA"/>
    <w:rsid w:val="00290C35"/>
    <w:rsid w:val="00290D7D"/>
    <w:rsid w:val="00290F04"/>
    <w:rsid w:val="00290FDF"/>
    <w:rsid w:val="0029101B"/>
    <w:rsid w:val="00291121"/>
    <w:rsid w:val="0029138E"/>
    <w:rsid w:val="002916E7"/>
    <w:rsid w:val="00291841"/>
    <w:rsid w:val="00291EB2"/>
    <w:rsid w:val="002920F9"/>
    <w:rsid w:val="0029218F"/>
    <w:rsid w:val="002927A8"/>
    <w:rsid w:val="00292D2B"/>
    <w:rsid w:val="00292D3E"/>
    <w:rsid w:val="00292D82"/>
    <w:rsid w:val="0029306E"/>
    <w:rsid w:val="0029307A"/>
    <w:rsid w:val="002930E2"/>
    <w:rsid w:val="00293309"/>
    <w:rsid w:val="00293538"/>
    <w:rsid w:val="002935C0"/>
    <w:rsid w:val="002938EA"/>
    <w:rsid w:val="00293AEE"/>
    <w:rsid w:val="00293C77"/>
    <w:rsid w:val="00293C80"/>
    <w:rsid w:val="00293DE0"/>
    <w:rsid w:val="00293E46"/>
    <w:rsid w:val="00293F1F"/>
    <w:rsid w:val="002941BE"/>
    <w:rsid w:val="002941D7"/>
    <w:rsid w:val="0029445B"/>
    <w:rsid w:val="0029456E"/>
    <w:rsid w:val="00294640"/>
    <w:rsid w:val="00294686"/>
    <w:rsid w:val="002946A5"/>
    <w:rsid w:val="00294B20"/>
    <w:rsid w:val="00294BD3"/>
    <w:rsid w:val="00294F4F"/>
    <w:rsid w:val="00294F95"/>
    <w:rsid w:val="002951C1"/>
    <w:rsid w:val="002951D1"/>
    <w:rsid w:val="00295263"/>
    <w:rsid w:val="00295391"/>
    <w:rsid w:val="002955D5"/>
    <w:rsid w:val="002958A4"/>
    <w:rsid w:val="00295992"/>
    <w:rsid w:val="00295ABC"/>
    <w:rsid w:val="00295BA5"/>
    <w:rsid w:val="00295BF1"/>
    <w:rsid w:val="00295DF6"/>
    <w:rsid w:val="00295E1C"/>
    <w:rsid w:val="00295FB5"/>
    <w:rsid w:val="0029601F"/>
    <w:rsid w:val="0029614E"/>
    <w:rsid w:val="00296155"/>
    <w:rsid w:val="0029671B"/>
    <w:rsid w:val="0029685C"/>
    <w:rsid w:val="00296899"/>
    <w:rsid w:val="002969EA"/>
    <w:rsid w:val="00296AD9"/>
    <w:rsid w:val="00296B11"/>
    <w:rsid w:val="00297306"/>
    <w:rsid w:val="00297376"/>
    <w:rsid w:val="0029785A"/>
    <w:rsid w:val="00297A48"/>
    <w:rsid w:val="00297A77"/>
    <w:rsid w:val="00297CF2"/>
    <w:rsid w:val="00297E0C"/>
    <w:rsid w:val="00297F8D"/>
    <w:rsid w:val="002A015D"/>
    <w:rsid w:val="002A0201"/>
    <w:rsid w:val="002A0678"/>
    <w:rsid w:val="002A0733"/>
    <w:rsid w:val="002A094D"/>
    <w:rsid w:val="002A0AA2"/>
    <w:rsid w:val="002A0C81"/>
    <w:rsid w:val="002A0DA9"/>
    <w:rsid w:val="002A0E27"/>
    <w:rsid w:val="002A1082"/>
    <w:rsid w:val="002A108E"/>
    <w:rsid w:val="002A113D"/>
    <w:rsid w:val="002A1140"/>
    <w:rsid w:val="002A11AB"/>
    <w:rsid w:val="002A11CA"/>
    <w:rsid w:val="002A1230"/>
    <w:rsid w:val="002A12AF"/>
    <w:rsid w:val="002A151F"/>
    <w:rsid w:val="002A17A5"/>
    <w:rsid w:val="002A22E3"/>
    <w:rsid w:val="002A23C8"/>
    <w:rsid w:val="002A2456"/>
    <w:rsid w:val="002A2463"/>
    <w:rsid w:val="002A247E"/>
    <w:rsid w:val="002A2673"/>
    <w:rsid w:val="002A26F9"/>
    <w:rsid w:val="002A27E8"/>
    <w:rsid w:val="002A2D30"/>
    <w:rsid w:val="002A2E8B"/>
    <w:rsid w:val="002A3142"/>
    <w:rsid w:val="002A365D"/>
    <w:rsid w:val="002A38A9"/>
    <w:rsid w:val="002A3A28"/>
    <w:rsid w:val="002A3AD0"/>
    <w:rsid w:val="002A3C16"/>
    <w:rsid w:val="002A431C"/>
    <w:rsid w:val="002A4519"/>
    <w:rsid w:val="002A461D"/>
    <w:rsid w:val="002A4CC3"/>
    <w:rsid w:val="002A4DBE"/>
    <w:rsid w:val="002A4E1F"/>
    <w:rsid w:val="002A517C"/>
    <w:rsid w:val="002A5311"/>
    <w:rsid w:val="002A5362"/>
    <w:rsid w:val="002A53DF"/>
    <w:rsid w:val="002A545F"/>
    <w:rsid w:val="002A552C"/>
    <w:rsid w:val="002A5677"/>
    <w:rsid w:val="002A57A8"/>
    <w:rsid w:val="002A5C11"/>
    <w:rsid w:val="002A5E64"/>
    <w:rsid w:val="002A5FD7"/>
    <w:rsid w:val="002A609D"/>
    <w:rsid w:val="002A626A"/>
    <w:rsid w:val="002A6287"/>
    <w:rsid w:val="002A63E4"/>
    <w:rsid w:val="002A64E6"/>
    <w:rsid w:val="002A6684"/>
    <w:rsid w:val="002A66E2"/>
    <w:rsid w:val="002A6717"/>
    <w:rsid w:val="002A6770"/>
    <w:rsid w:val="002A67A3"/>
    <w:rsid w:val="002A6A88"/>
    <w:rsid w:val="002A70D2"/>
    <w:rsid w:val="002A71BF"/>
    <w:rsid w:val="002A74BB"/>
    <w:rsid w:val="002A798E"/>
    <w:rsid w:val="002A7BEB"/>
    <w:rsid w:val="002A7D36"/>
    <w:rsid w:val="002B0098"/>
    <w:rsid w:val="002B00DE"/>
    <w:rsid w:val="002B0174"/>
    <w:rsid w:val="002B024D"/>
    <w:rsid w:val="002B036B"/>
    <w:rsid w:val="002B0414"/>
    <w:rsid w:val="002B0572"/>
    <w:rsid w:val="002B06C5"/>
    <w:rsid w:val="002B0710"/>
    <w:rsid w:val="002B08C3"/>
    <w:rsid w:val="002B0B95"/>
    <w:rsid w:val="002B0BBA"/>
    <w:rsid w:val="002B0C95"/>
    <w:rsid w:val="002B0DA7"/>
    <w:rsid w:val="002B0E2A"/>
    <w:rsid w:val="002B0EDA"/>
    <w:rsid w:val="002B142F"/>
    <w:rsid w:val="002B1B1C"/>
    <w:rsid w:val="002B1DFF"/>
    <w:rsid w:val="002B1E0E"/>
    <w:rsid w:val="002B2187"/>
    <w:rsid w:val="002B2249"/>
    <w:rsid w:val="002B22DE"/>
    <w:rsid w:val="002B2338"/>
    <w:rsid w:val="002B23E7"/>
    <w:rsid w:val="002B254F"/>
    <w:rsid w:val="002B289D"/>
    <w:rsid w:val="002B2A20"/>
    <w:rsid w:val="002B2A24"/>
    <w:rsid w:val="002B2C94"/>
    <w:rsid w:val="002B2E42"/>
    <w:rsid w:val="002B2FFD"/>
    <w:rsid w:val="002B32B0"/>
    <w:rsid w:val="002B3D64"/>
    <w:rsid w:val="002B3DD4"/>
    <w:rsid w:val="002B3E1A"/>
    <w:rsid w:val="002B3EED"/>
    <w:rsid w:val="002B3FE5"/>
    <w:rsid w:val="002B4012"/>
    <w:rsid w:val="002B40AB"/>
    <w:rsid w:val="002B440C"/>
    <w:rsid w:val="002B44E8"/>
    <w:rsid w:val="002B4662"/>
    <w:rsid w:val="002B4681"/>
    <w:rsid w:val="002B46EA"/>
    <w:rsid w:val="002B4878"/>
    <w:rsid w:val="002B4A63"/>
    <w:rsid w:val="002B4C28"/>
    <w:rsid w:val="002B4D2D"/>
    <w:rsid w:val="002B4F7B"/>
    <w:rsid w:val="002B5029"/>
    <w:rsid w:val="002B522A"/>
    <w:rsid w:val="002B52AC"/>
    <w:rsid w:val="002B53DB"/>
    <w:rsid w:val="002B5A94"/>
    <w:rsid w:val="002B5B78"/>
    <w:rsid w:val="002B5B97"/>
    <w:rsid w:val="002B5BA3"/>
    <w:rsid w:val="002B5BCC"/>
    <w:rsid w:val="002B5CE5"/>
    <w:rsid w:val="002B5D02"/>
    <w:rsid w:val="002B5D3F"/>
    <w:rsid w:val="002B6128"/>
    <w:rsid w:val="002B61DD"/>
    <w:rsid w:val="002B6283"/>
    <w:rsid w:val="002B6508"/>
    <w:rsid w:val="002B66C3"/>
    <w:rsid w:val="002B67B3"/>
    <w:rsid w:val="002B6A40"/>
    <w:rsid w:val="002B6A51"/>
    <w:rsid w:val="002B6D5C"/>
    <w:rsid w:val="002B7289"/>
    <w:rsid w:val="002B7344"/>
    <w:rsid w:val="002B79BA"/>
    <w:rsid w:val="002B79ED"/>
    <w:rsid w:val="002B7A22"/>
    <w:rsid w:val="002B7C84"/>
    <w:rsid w:val="002C02AB"/>
    <w:rsid w:val="002C02B1"/>
    <w:rsid w:val="002C04D6"/>
    <w:rsid w:val="002C0635"/>
    <w:rsid w:val="002C08AA"/>
    <w:rsid w:val="002C0D9B"/>
    <w:rsid w:val="002C14CE"/>
    <w:rsid w:val="002C1571"/>
    <w:rsid w:val="002C1930"/>
    <w:rsid w:val="002C19E3"/>
    <w:rsid w:val="002C1DB7"/>
    <w:rsid w:val="002C1E51"/>
    <w:rsid w:val="002C1F39"/>
    <w:rsid w:val="002C2159"/>
    <w:rsid w:val="002C21C4"/>
    <w:rsid w:val="002C2350"/>
    <w:rsid w:val="002C2590"/>
    <w:rsid w:val="002C264F"/>
    <w:rsid w:val="002C26AE"/>
    <w:rsid w:val="002C28EE"/>
    <w:rsid w:val="002C2973"/>
    <w:rsid w:val="002C299F"/>
    <w:rsid w:val="002C2B39"/>
    <w:rsid w:val="002C3669"/>
    <w:rsid w:val="002C367C"/>
    <w:rsid w:val="002C3726"/>
    <w:rsid w:val="002C3802"/>
    <w:rsid w:val="002C3862"/>
    <w:rsid w:val="002C3A6E"/>
    <w:rsid w:val="002C3FF5"/>
    <w:rsid w:val="002C4379"/>
    <w:rsid w:val="002C451E"/>
    <w:rsid w:val="002C46B3"/>
    <w:rsid w:val="002C4B03"/>
    <w:rsid w:val="002C4BD8"/>
    <w:rsid w:val="002C4ECE"/>
    <w:rsid w:val="002C539F"/>
    <w:rsid w:val="002C5498"/>
    <w:rsid w:val="002C5904"/>
    <w:rsid w:val="002C5DA6"/>
    <w:rsid w:val="002C5DE2"/>
    <w:rsid w:val="002C5E3E"/>
    <w:rsid w:val="002C5E45"/>
    <w:rsid w:val="002C61FB"/>
    <w:rsid w:val="002C626E"/>
    <w:rsid w:val="002C631F"/>
    <w:rsid w:val="002C67DE"/>
    <w:rsid w:val="002C6F54"/>
    <w:rsid w:val="002C708B"/>
    <w:rsid w:val="002C7098"/>
    <w:rsid w:val="002C7252"/>
    <w:rsid w:val="002C7298"/>
    <w:rsid w:val="002C76CF"/>
    <w:rsid w:val="002C780B"/>
    <w:rsid w:val="002C78A3"/>
    <w:rsid w:val="002C7903"/>
    <w:rsid w:val="002C7D49"/>
    <w:rsid w:val="002C7EBA"/>
    <w:rsid w:val="002C7F63"/>
    <w:rsid w:val="002D006B"/>
    <w:rsid w:val="002D0141"/>
    <w:rsid w:val="002D0187"/>
    <w:rsid w:val="002D032C"/>
    <w:rsid w:val="002D03D7"/>
    <w:rsid w:val="002D0A09"/>
    <w:rsid w:val="002D110A"/>
    <w:rsid w:val="002D12FD"/>
    <w:rsid w:val="002D135D"/>
    <w:rsid w:val="002D1413"/>
    <w:rsid w:val="002D1443"/>
    <w:rsid w:val="002D169A"/>
    <w:rsid w:val="002D1732"/>
    <w:rsid w:val="002D1A7B"/>
    <w:rsid w:val="002D1A9E"/>
    <w:rsid w:val="002D1D24"/>
    <w:rsid w:val="002D1E91"/>
    <w:rsid w:val="002D1F6F"/>
    <w:rsid w:val="002D1FD4"/>
    <w:rsid w:val="002D2229"/>
    <w:rsid w:val="002D2256"/>
    <w:rsid w:val="002D23CD"/>
    <w:rsid w:val="002D24A0"/>
    <w:rsid w:val="002D25FA"/>
    <w:rsid w:val="002D28E7"/>
    <w:rsid w:val="002D299D"/>
    <w:rsid w:val="002D29D4"/>
    <w:rsid w:val="002D2B50"/>
    <w:rsid w:val="002D2BEE"/>
    <w:rsid w:val="002D2D83"/>
    <w:rsid w:val="002D2F95"/>
    <w:rsid w:val="002D32FA"/>
    <w:rsid w:val="002D37F3"/>
    <w:rsid w:val="002D38B6"/>
    <w:rsid w:val="002D3B9E"/>
    <w:rsid w:val="002D4520"/>
    <w:rsid w:val="002D4600"/>
    <w:rsid w:val="002D4777"/>
    <w:rsid w:val="002D4839"/>
    <w:rsid w:val="002D4DF9"/>
    <w:rsid w:val="002D4F51"/>
    <w:rsid w:val="002D4F9D"/>
    <w:rsid w:val="002D5164"/>
    <w:rsid w:val="002D5249"/>
    <w:rsid w:val="002D56D0"/>
    <w:rsid w:val="002D5982"/>
    <w:rsid w:val="002D61FE"/>
    <w:rsid w:val="002D64F3"/>
    <w:rsid w:val="002D6660"/>
    <w:rsid w:val="002D677F"/>
    <w:rsid w:val="002D6BF3"/>
    <w:rsid w:val="002D71CB"/>
    <w:rsid w:val="002D741C"/>
    <w:rsid w:val="002D7544"/>
    <w:rsid w:val="002D75C2"/>
    <w:rsid w:val="002D75E6"/>
    <w:rsid w:val="002D79D4"/>
    <w:rsid w:val="002D79D7"/>
    <w:rsid w:val="002D7BFA"/>
    <w:rsid w:val="002D7D19"/>
    <w:rsid w:val="002D7D21"/>
    <w:rsid w:val="002D7F38"/>
    <w:rsid w:val="002E0144"/>
    <w:rsid w:val="002E0454"/>
    <w:rsid w:val="002E0519"/>
    <w:rsid w:val="002E0890"/>
    <w:rsid w:val="002E0B4E"/>
    <w:rsid w:val="002E0CE6"/>
    <w:rsid w:val="002E0DBC"/>
    <w:rsid w:val="002E0EF6"/>
    <w:rsid w:val="002E101E"/>
    <w:rsid w:val="002E13D7"/>
    <w:rsid w:val="002E1400"/>
    <w:rsid w:val="002E1C1F"/>
    <w:rsid w:val="002E1DA1"/>
    <w:rsid w:val="002E1E3F"/>
    <w:rsid w:val="002E23BD"/>
    <w:rsid w:val="002E27D5"/>
    <w:rsid w:val="002E27D9"/>
    <w:rsid w:val="002E28AF"/>
    <w:rsid w:val="002E2996"/>
    <w:rsid w:val="002E299C"/>
    <w:rsid w:val="002E2A8C"/>
    <w:rsid w:val="002E2AE1"/>
    <w:rsid w:val="002E2B54"/>
    <w:rsid w:val="002E2C76"/>
    <w:rsid w:val="002E2EB6"/>
    <w:rsid w:val="002E2F75"/>
    <w:rsid w:val="002E3420"/>
    <w:rsid w:val="002E3B7E"/>
    <w:rsid w:val="002E3DDE"/>
    <w:rsid w:val="002E4391"/>
    <w:rsid w:val="002E4635"/>
    <w:rsid w:val="002E486C"/>
    <w:rsid w:val="002E49C4"/>
    <w:rsid w:val="002E4C39"/>
    <w:rsid w:val="002E4D35"/>
    <w:rsid w:val="002E4DC7"/>
    <w:rsid w:val="002E4E69"/>
    <w:rsid w:val="002E4FF4"/>
    <w:rsid w:val="002E5054"/>
    <w:rsid w:val="002E533A"/>
    <w:rsid w:val="002E55AE"/>
    <w:rsid w:val="002E575D"/>
    <w:rsid w:val="002E57AE"/>
    <w:rsid w:val="002E59AC"/>
    <w:rsid w:val="002E5B40"/>
    <w:rsid w:val="002E5E88"/>
    <w:rsid w:val="002E60C0"/>
    <w:rsid w:val="002E61A2"/>
    <w:rsid w:val="002E63CD"/>
    <w:rsid w:val="002E6452"/>
    <w:rsid w:val="002E6612"/>
    <w:rsid w:val="002E68E0"/>
    <w:rsid w:val="002E6D81"/>
    <w:rsid w:val="002E6E11"/>
    <w:rsid w:val="002E710F"/>
    <w:rsid w:val="002E724E"/>
    <w:rsid w:val="002E7323"/>
    <w:rsid w:val="002E75DB"/>
    <w:rsid w:val="002E75E4"/>
    <w:rsid w:val="002E763E"/>
    <w:rsid w:val="002E764C"/>
    <w:rsid w:val="002E7A96"/>
    <w:rsid w:val="002E7D05"/>
    <w:rsid w:val="002E7D71"/>
    <w:rsid w:val="002E7DB7"/>
    <w:rsid w:val="002F00E3"/>
    <w:rsid w:val="002F025B"/>
    <w:rsid w:val="002F0264"/>
    <w:rsid w:val="002F057A"/>
    <w:rsid w:val="002F0793"/>
    <w:rsid w:val="002F0BA9"/>
    <w:rsid w:val="002F0E5D"/>
    <w:rsid w:val="002F0F74"/>
    <w:rsid w:val="002F103B"/>
    <w:rsid w:val="002F1193"/>
    <w:rsid w:val="002F150C"/>
    <w:rsid w:val="002F18D8"/>
    <w:rsid w:val="002F18FE"/>
    <w:rsid w:val="002F1996"/>
    <w:rsid w:val="002F1DE5"/>
    <w:rsid w:val="002F2357"/>
    <w:rsid w:val="002F23DC"/>
    <w:rsid w:val="002F248A"/>
    <w:rsid w:val="002F271C"/>
    <w:rsid w:val="002F294F"/>
    <w:rsid w:val="002F2983"/>
    <w:rsid w:val="002F2A6F"/>
    <w:rsid w:val="002F2DFD"/>
    <w:rsid w:val="002F2F67"/>
    <w:rsid w:val="002F2FCB"/>
    <w:rsid w:val="002F3143"/>
    <w:rsid w:val="002F316E"/>
    <w:rsid w:val="002F31E0"/>
    <w:rsid w:val="002F35D6"/>
    <w:rsid w:val="002F36BF"/>
    <w:rsid w:val="002F37AE"/>
    <w:rsid w:val="002F3A03"/>
    <w:rsid w:val="002F3C71"/>
    <w:rsid w:val="002F3D71"/>
    <w:rsid w:val="002F3DAA"/>
    <w:rsid w:val="002F3DEB"/>
    <w:rsid w:val="002F3FC4"/>
    <w:rsid w:val="002F4277"/>
    <w:rsid w:val="002F453B"/>
    <w:rsid w:val="002F45C4"/>
    <w:rsid w:val="002F4868"/>
    <w:rsid w:val="002F4A76"/>
    <w:rsid w:val="002F4D63"/>
    <w:rsid w:val="002F4D8A"/>
    <w:rsid w:val="002F4F3C"/>
    <w:rsid w:val="002F4F3F"/>
    <w:rsid w:val="002F4FF6"/>
    <w:rsid w:val="002F5156"/>
    <w:rsid w:val="002F522A"/>
    <w:rsid w:val="002F5406"/>
    <w:rsid w:val="002F576E"/>
    <w:rsid w:val="002F58E2"/>
    <w:rsid w:val="002F58E9"/>
    <w:rsid w:val="002F5CBC"/>
    <w:rsid w:val="002F5F48"/>
    <w:rsid w:val="002F62C0"/>
    <w:rsid w:val="002F62D2"/>
    <w:rsid w:val="002F63C9"/>
    <w:rsid w:val="002F6463"/>
    <w:rsid w:val="002F6B50"/>
    <w:rsid w:val="002F6D21"/>
    <w:rsid w:val="002F6EFB"/>
    <w:rsid w:val="002F7104"/>
    <w:rsid w:val="002F7539"/>
    <w:rsid w:val="002F7BE1"/>
    <w:rsid w:val="002F7BFE"/>
    <w:rsid w:val="002F7C0F"/>
    <w:rsid w:val="002F7ED0"/>
    <w:rsid w:val="00300510"/>
    <w:rsid w:val="00300765"/>
    <w:rsid w:val="00300766"/>
    <w:rsid w:val="00300B47"/>
    <w:rsid w:val="00300D17"/>
    <w:rsid w:val="0030113C"/>
    <w:rsid w:val="00301204"/>
    <w:rsid w:val="0030187C"/>
    <w:rsid w:val="003018B1"/>
    <w:rsid w:val="00301996"/>
    <w:rsid w:val="00301DCF"/>
    <w:rsid w:val="00301F69"/>
    <w:rsid w:val="003020CD"/>
    <w:rsid w:val="003020DE"/>
    <w:rsid w:val="00302103"/>
    <w:rsid w:val="00302227"/>
    <w:rsid w:val="00302616"/>
    <w:rsid w:val="00302710"/>
    <w:rsid w:val="0030272A"/>
    <w:rsid w:val="003027B3"/>
    <w:rsid w:val="00302826"/>
    <w:rsid w:val="00302834"/>
    <w:rsid w:val="003028B1"/>
    <w:rsid w:val="00302A9E"/>
    <w:rsid w:val="00302BBC"/>
    <w:rsid w:val="00302D9B"/>
    <w:rsid w:val="00302EA3"/>
    <w:rsid w:val="00302F31"/>
    <w:rsid w:val="00303090"/>
    <w:rsid w:val="0030314F"/>
    <w:rsid w:val="0030341F"/>
    <w:rsid w:val="00303476"/>
    <w:rsid w:val="003035DC"/>
    <w:rsid w:val="003039AE"/>
    <w:rsid w:val="00303A58"/>
    <w:rsid w:val="0030422B"/>
    <w:rsid w:val="00304388"/>
    <w:rsid w:val="003043A9"/>
    <w:rsid w:val="003043F6"/>
    <w:rsid w:val="00304991"/>
    <w:rsid w:val="00304C50"/>
    <w:rsid w:val="00304C89"/>
    <w:rsid w:val="00304D91"/>
    <w:rsid w:val="00304F40"/>
    <w:rsid w:val="003050E5"/>
    <w:rsid w:val="00305273"/>
    <w:rsid w:val="00305316"/>
    <w:rsid w:val="0030538B"/>
    <w:rsid w:val="003054C5"/>
    <w:rsid w:val="003055B2"/>
    <w:rsid w:val="00305A76"/>
    <w:rsid w:val="00305BE0"/>
    <w:rsid w:val="00305C3B"/>
    <w:rsid w:val="0030646B"/>
    <w:rsid w:val="003064C9"/>
    <w:rsid w:val="00306524"/>
    <w:rsid w:val="0030654F"/>
    <w:rsid w:val="003068AA"/>
    <w:rsid w:val="00306DA9"/>
    <w:rsid w:val="00306E2A"/>
    <w:rsid w:val="00306ECD"/>
    <w:rsid w:val="00306EDE"/>
    <w:rsid w:val="00306FA1"/>
    <w:rsid w:val="00307372"/>
    <w:rsid w:val="00307591"/>
    <w:rsid w:val="0030776C"/>
    <w:rsid w:val="00307803"/>
    <w:rsid w:val="0030795F"/>
    <w:rsid w:val="00307D54"/>
    <w:rsid w:val="00307DB2"/>
    <w:rsid w:val="003100A4"/>
    <w:rsid w:val="003100CD"/>
    <w:rsid w:val="00310107"/>
    <w:rsid w:val="00310151"/>
    <w:rsid w:val="0031028B"/>
    <w:rsid w:val="003107E8"/>
    <w:rsid w:val="003108FD"/>
    <w:rsid w:val="00310AC2"/>
    <w:rsid w:val="00310AE4"/>
    <w:rsid w:val="00310B53"/>
    <w:rsid w:val="00311614"/>
    <w:rsid w:val="00311751"/>
    <w:rsid w:val="00311B60"/>
    <w:rsid w:val="00311C81"/>
    <w:rsid w:val="00311CE2"/>
    <w:rsid w:val="00311D6E"/>
    <w:rsid w:val="00311FBB"/>
    <w:rsid w:val="003121CB"/>
    <w:rsid w:val="00312202"/>
    <w:rsid w:val="003123EE"/>
    <w:rsid w:val="00312775"/>
    <w:rsid w:val="00312A89"/>
    <w:rsid w:val="00312F68"/>
    <w:rsid w:val="0031312C"/>
    <w:rsid w:val="003131C1"/>
    <w:rsid w:val="00313281"/>
    <w:rsid w:val="00313616"/>
    <w:rsid w:val="003137D3"/>
    <w:rsid w:val="00313CD1"/>
    <w:rsid w:val="00313D65"/>
    <w:rsid w:val="00313EE9"/>
    <w:rsid w:val="003141F6"/>
    <w:rsid w:val="003143AE"/>
    <w:rsid w:val="003143BB"/>
    <w:rsid w:val="003143C2"/>
    <w:rsid w:val="003144B5"/>
    <w:rsid w:val="00314B45"/>
    <w:rsid w:val="00314D27"/>
    <w:rsid w:val="00314D51"/>
    <w:rsid w:val="00314EDF"/>
    <w:rsid w:val="00314EF0"/>
    <w:rsid w:val="00314F4D"/>
    <w:rsid w:val="00314F7E"/>
    <w:rsid w:val="00314FD1"/>
    <w:rsid w:val="003151E0"/>
    <w:rsid w:val="003154C4"/>
    <w:rsid w:val="003155FF"/>
    <w:rsid w:val="00315627"/>
    <w:rsid w:val="00315C3C"/>
    <w:rsid w:val="00315E45"/>
    <w:rsid w:val="00315EF7"/>
    <w:rsid w:val="00315F77"/>
    <w:rsid w:val="003160AE"/>
    <w:rsid w:val="00316136"/>
    <w:rsid w:val="0031619F"/>
    <w:rsid w:val="003162E9"/>
    <w:rsid w:val="0031633A"/>
    <w:rsid w:val="00316552"/>
    <w:rsid w:val="00316558"/>
    <w:rsid w:val="00316704"/>
    <w:rsid w:val="003167C0"/>
    <w:rsid w:val="003167D9"/>
    <w:rsid w:val="003167F4"/>
    <w:rsid w:val="00316B30"/>
    <w:rsid w:val="00316BED"/>
    <w:rsid w:val="00316D6B"/>
    <w:rsid w:val="00317555"/>
    <w:rsid w:val="0031757C"/>
    <w:rsid w:val="003178EC"/>
    <w:rsid w:val="00317B41"/>
    <w:rsid w:val="00317B6E"/>
    <w:rsid w:val="00317BC9"/>
    <w:rsid w:val="00317D0D"/>
    <w:rsid w:val="00317E45"/>
    <w:rsid w:val="00317FE1"/>
    <w:rsid w:val="003200E8"/>
    <w:rsid w:val="0032019F"/>
    <w:rsid w:val="003202CF"/>
    <w:rsid w:val="00320362"/>
    <w:rsid w:val="00320532"/>
    <w:rsid w:val="00320565"/>
    <w:rsid w:val="00320734"/>
    <w:rsid w:val="00320D41"/>
    <w:rsid w:val="00320D52"/>
    <w:rsid w:val="00320D90"/>
    <w:rsid w:val="00320F8F"/>
    <w:rsid w:val="00321125"/>
    <w:rsid w:val="003211F3"/>
    <w:rsid w:val="00321418"/>
    <w:rsid w:val="00321888"/>
    <w:rsid w:val="003218E3"/>
    <w:rsid w:val="00321952"/>
    <w:rsid w:val="003219CD"/>
    <w:rsid w:val="00321C1E"/>
    <w:rsid w:val="00321DC1"/>
    <w:rsid w:val="0032211F"/>
    <w:rsid w:val="00322175"/>
    <w:rsid w:val="0032243D"/>
    <w:rsid w:val="003224F2"/>
    <w:rsid w:val="00322627"/>
    <w:rsid w:val="003229A9"/>
    <w:rsid w:val="003229B9"/>
    <w:rsid w:val="00322A97"/>
    <w:rsid w:val="00322AD3"/>
    <w:rsid w:val="00322FB8"/>
    <w:rsid w:val="00323382"/>
    <w:rsid w:val="00323442"/>
    <w:rsid w:val="00323537"/>
    <w:rsid w:val="00323883"/>
    <w:rsid w:val="00323A7C"/>
    <w:rsid w:val="00323BB1"/>
    <w:rsid w:val="003242C4"/>
    <w:rsid w:val="00324375"/>
    <w:rsid w:val="00324767"/>
    <w:rsid w:val="003249D5"/>
    <w:rsid w:val="00324C24"/>
    <w:rsid w:val="00324F2E"/>
    <w:rsid w:val="00324FB8"/>
    <w:rsid w:val="0032501D"/>
    <w:rsid w:val="0032509E"/>
    <w:rsid w:val="00325254"/>
    <w:rsid w:val="0032535B"/>
    <w:rsid w:val="00325623"/>
    <w:rsid w:val="00325685"/>
    <w:rsid w:val="003256C2"/>
    <w:rsid w:val="0032570C"/>
    <w:rsid w:val="0032577E"/>
    <w:rsid w:val="003258B9"/>
    <w:rsid w:val="00325B7E"/>
    <w:rsid w:val="00325DE9"/>
    <w:rsid w:val="00325EFE"/>
    <w:rsid w:val="00326048"/>
    <w:rsid w:val="00326373"/>
    <w:rsid w:val="0032673F"/>
    <w:rsid w:val="00326740"/>
    <w:rsid w:val="00326947"/>
    <w:rsid w:val="00326C51"/>
    <w:rsid w:val="00326D5B"/>
    <w:rsid w:val="00326D83"/>
    <w:rsid w:val="00327032"/>
    <w:rsid w:val="0032716A"/>
    <w:rsid w:val="0032760B"/>
    <w:rsid w:val="0032765A"/>
    <w:rsid w:val="003276DB"/>
    <w:rsid w:val="00327943"/>
    <w:rsid w:val="003279BE"/>
    <w:rsid w:val="00327A2E"/>
    <w:rsid w:val="00327C52"/>
    <w:rsid w:val="00327DAE"/>
    <w:rsid w:val="00327DC7"/>
    <w:rsid w:val="00327FDD"/>
    <w:rsid w:val="00330020"/>
    <w:rsid w:val="003306E8"/>
    <w:rsid w:val="0033074D"/>
    <w:rsid w:val="003307E6"/>
    <w:rsid w:val="00330BA9"/>
    <w:rsid w:val="00330E6B"/>
    <w:rsid w:val="00331203"/>
    <w:rsid w:val="00331259"/>
    <w:rsid w:val="00331460"/>
    <w:rsid w:val="003314CA"/>
    <w:rsid w:val="00331868"/>
    <w:rsid w:val="003318E7"/>
    <w:rsid w:val="00331BDF"/>
    <w:rsid w:val="00331CFF"/>
    <w:rsid w:val="00332126"/>
    <w:rsid w:val="00332283"/>
    <w:rsid w:val="00332286"/>
    <w:rsid w:val="003323FD"/>
    <w:rsid w:val="00332580"/>
    <w:rsid w:val="003326E2"/>
    <w:rsid w:val="00332B9A"/>
    <w:rsid w:val="00332C97"/>
    <w:rsid w:val="00332CB8"/>
    <w:rsid w:val="00332E20"/>
    <w:rsid w:val="00332FEE"/>
    <w:rsid w:val="00333082"/>
    <w:rsid w:val="00333091"/>
    <w:rsid w:val="003333BE"/>
    <w:rsid w:val="003334F4"/>
    <w:rsid w:val="00333CD4"/>
    <w:rsid w:val="00334723"/>
    <w:rsid w:val="003347F4"/>
    <w:rsid w:val="00334B6F"/>
    <w:rsid w:val="00334C3C"/>
    <w:rsid w:val="00334D3C"/>
    <w:rsid w:val="00334DFA"/>
    <w:rsid w:val="00335522"/>
    <w:rsid w:val="00335577"/>
    <w:rsid w:val="00335650"/>
    <w:rsid w:val="00335738"/>
    <w:rsid w:val="003359E9"/>
    <w:rsid w:val="00335B1B"/>
    <w:rsid w:val="00335B1C"/>
    <w:rsid w:val="003361BF"/>
    <w:rsid w:val="00336215"/>
    <w:rsid w:val="0033631F"/>
    <w:rsid w:val="003363B0"/>
    <w:rsid w:val="003363BD"/>
    <w:rsid w:val="00336517"/>
    <w:rsid w:val="00336664"/>
    <w:rsid w:val="00336948"/>
    <w:rsid w:val="00336A89"/>
    <w:rsid w:val="00336CE4"/>
    <w:rsid w:val="003372DC"/>
    <w:rsid w:val="00337303"/>
    <w:rsid w:val="00337498"/>
    <w:rsid w:val="0033752A"/>
    <w:rsid w:val="00337596"/>
    <w:rsid w:val="003377E7"/>
    <w:rsid w:val="003378DD"/>
    <w:rsid w:val="00337A3F"/>
    <w:rsid w:val="00337A72"/>
    <w:rsid w:val="00337B11"/>
    <w:rsid w:val="00337D2B"/>
    <w:rsid w:val="00337EF3"/>
    <w:rsid w:val="00340329"/>
    <w:rsid w:val="00340374"/>
    <w:rsid w:val="003405B6"/>
    <w:rsid w:val="00340616"/>
    <w:rsid w:val="003406E5"/>
    <w:rsid w:val="00340FCE"/>
    <w:rsid w:val="00340FEE"/>
    <w:rsid w:val="003411F6"/>
    <w:rsid w:val="00341292"/>
    <w:rsid w:val="00341606"/>
    <w:rsid w:val="0034169D"/>
    <w:rsid w:val="003420A0"/>
    <w:rsid w:val="003421FF"/>
    <w:rsid w:val="0034222F"/>
    <w:rsid w:val="003423C8"/>
    <w:rsid w:val="003424B3"/>
    <w:rsid w:val="00342726"/>
    <w:rsid w:val="00342843"/>
    <w:rsid w:val="00342850"/>
    <w:rsid w:val="00342D1B"/>
    <w:rsid w:val="00342DB8"/>
    <w:rsid w:val="00342EAF"/>
    <w:rsid w:val="00342EBF"/>
    <w:rsid w:val="00342FA5"/>
    <w:rsid w:val="00343362"/>
    <w:rsid w:val="00343451"/>
    <w:rsid w:val="0034347E"/>
    <w:rsid w:val="00343496"/>
    <w:rsid w:val="00343628"/>
    <w:rsid w:val="00343AAF"/>
    <w:rsid w:val="00343D28"/>
    <w:rsid w:val="00343D5B"/>
    <w:rsid w:val="003443A5"/>
    <w:rsid w:val="00344528"/>
    <w:rsid w:val="0034463B"/>
    <w:rsid w:val="00344685"/>
    <w:rsid w:val="003446CA"/>
    <w:rsid w:val="00344806"/>
    <w:rsid w:val="003448ED"/>
    <w:rsid w:val="00344AB2"/>
    <w:rsid w:val="00344C57"/>
    <w:rsid w:val="00344F8C"/>
    <w:rsid w:val="0034515B"/>
    <w:rsid w:val="003452DE"/>
    <w:rsid w:val="00345656"/>
    <w:rsid w:val="00345913"/>
    <w:rsid w:val="00345955"/>
    <w:rsid w:val="00345B99"/>
    <w:rsid w:val="00345BF7"/>
    <w:rsid w:val="00345CDC"/>
    <w:rsid w:val="00345D58"/>
    <w:rsid w:val="00345E2E"/>
    <w:rsid w:val="00345F14"/>
    <w:rsid w:val="00345FD6"/>
    <w:rsid w:val="00346085"/>
    <w:rsid w:val="003461A2"/>
    <w:rsid w:val="003462AC"/>
    <w:rsid w:val="003467BC"/>
    <w:rsid w:val="003468C5"/>
    <w:rsid w:val="003469D3"/>
    <w:rsid w:val="00346AA8"/>
    <w:rsid w:val="00346AC9"/>
    <w:rsid w:val="00346D39"/>
    <w:rsid w:val="00346D65"/>
    <w:rsid w:val="00346E0B"/>
    <w:rsid w:val="00346E93"/>
    <w:rsid w:val="003470D7"/>
    <w:rsid w:val="0034721B"/>
    <w:rsid w:val="00347792"/>
    <w:rsid w:val="003479BB"/>
    <w:rsid w:val="00347C0B"/>
    <w:rsid w:val="00347C47"/>
    <w:rsid w:val="00347CC6"/>
    <w:rsid w:val="003507AF"/>
    <w:rsid w:val="00350B94"/>
    <w:rsid w:val="00350BC1"/>
    <w:rsid w:val="00350BED"/>
    <w:rsid w:val="00350DB8"/>
    <w:rsid w:val="00350EC3"/>
    <w:rsid w:val="00351368"/>
    <w:rsid w:val="00351736"/>
    <w:rsid w:val="00351871"/>
    <w:rsid w:val="003518E3"/>
    <w:rsid w:val="00351D85"/>
    <w:rsid w:val="00351E69"/>
    <w:rsid w:val="00352008"/>
    <w:rsid w:val="0035211C"/>
    <w:rsid w:val="003525B8"/>
    <w:rsid w:val="00352B6B"/>
    <w:rsid w:val="00352C28"/>
    <w:rsid w:val="00352DB0"/>
    <w:rsid w:val="00352FB9"/>
    <w:rsid w:val="003531B6"/>
    <w:rsid w:val="003536C4"/>
    <w:rsid w:val="00353722"/>
    <w:rsid w:val="00353AB4"/>
    <w:rsid w:val="00353BC2"/>
    <w:rsid w:val="00353C14"/>
    <w:rsid w:val="00353CF1"/>
    <w:rsid w:val="00353E32"/>
    <w:rsid w:val="00354014"/>
    <w:rsid w:val="003541BC"/>
    <w:rsid w:val="003544BD"/>
    <w:rsid w:val="003546C9"/>
    <w:rsid w:val="0035488B"/>
    <w:rsid w:val="003548B4"/>
    <w:rsid w:val="003549BA"/>
    <w:rsid w:val="00354DE0"/>
    <w:rsid w:val="00354F03"/>
    <w:rsid w:val="00355163"/>
    <w:rsid w:val="00355760"/>
    <w:rsid w:val="003557A1"/>
    <w:rsid w:val="0035580B"/>
    <w:rsid w:val="00355E2D"/>
    <w:rsid w:val="00355E92"/>
    <w:rsid w:val="00355FA6"/>
    <w:rsid w:val="00356482"/>
    <w:rsid w:val="00356632"/>
    <w:rsid w:val="00356777"/>
    <w:rsid w:val="00356897"/>
    <w:rsid w:val="003572B5"/>
    <w:rsid w:val="003575D0"/>
    <w:rsid w:val="00357683"/>
    <w:rsid w:val="003578EB"/>
    <w:rsid w:val="003579F8"/>
    <w:rsid w:val="00357A01"/>
    <w:rsid w:val="00357B48"/>
    <w:rsid w:val="00357D0C"/>
    <w:rsid w:val="00357EBC"/>
    <w:rsid w:val="003605F9"/>
    <w:rsid w:val="00360ACF"/>
    <w:rsid w:val="00360BF6"/>
    <w:rsid w:val="00360BFC"/>
    <w:rsid w:val="00360D58"/>
    <w:rsid w:val="00360F44"/>
    <w:rsid w:val="003610F6"/>
    <w:rsid w:val="00361140"/>
    <w:rsid w:val="00361335"/>
    <w:rsid w:val="003613D8"/>
    <w:rsid w:val="003617F6"/>
    <w:rsid w:val="00361E75"/>
    <w:rsid w:val="00361EB8"/>
    <w:rsid w:val="00361F65"/>
    <w:rsid w:val="00361F79"/>
    <w:rsid w:val="003622D6"/>
    <w:rsid w:val="00362619"/>
    <w:rsid w:val="00362A53"/>
    <w:rsid w:val="00362BC7"/>
    <w:rsid w:val="00362EE7"/>
    <w:rsid w:val="003630EA"/>
    <w:rsid w:val="0036329F"/>
    <w:rsid w:val="003636D0"/>
    <w:rsid w:val="00363DFD"/>
    <w:rsid w:val="00363E3C"/>
    <w:rsid w:val="00363EF2"/>
    <w:rsid w:val="00363F4C"/>
    <w:rsid w:val="00363FD2"/>
    <w:rsid w:val="003642CA"/>
    <w:rsid w:val="0036465A"/>
    <w:rsid w:val="00364A8D"/>
    <w:rsid w:val="00364C68"/>
    <w:rsid w:val="00364CE0"/>
    <w:rsid w:val="00364D1B"/>
    <w:rsid w:val="00364D53"/>
    <w:rsid w:val="00364E0A"/>
    <w:rsid w:val="0036504C"/>
    <w:rsid w:val="0036509B"/>
    <w:rsid w:val="00365425"/>
    <w:rsid w:val="003656F4"/>
    <w:rsid w:val="003657A1"/>
    <w:rsid w:val="00365A1D"/>
    <w:rsid w:val="00365A7B"/>
    <w:rsid w:val="00365E47"/>
    <w:rsid w:val="0036601D"/>
    <w:rsid w:val="00366648"/>
    <w:rsid w:val="003667C6"/>
    <w:rsid w:val="00366819"/>
    <w:rsid w:val="003668B8"/>
    <w:rsid w:val="003669C6"/>
    <w:rsid w:val="003669DA"/>
    <w:rsid w:val="00366B9E"/>
    <w:rsid w:val="00366CD7"/>
    <w:rsid w:val="00366EF9"/>
    <w:rsid w:val="00366FFB"/>
    <w:rsid w:val="00367467"/>
    <w:rsid w:val="003676A3"/>
    <w:rsid w:val="0036777D"/>
    <w:rsid w:val="003679E6"/>
    <w:rsid w:val="00367BCA"/>
    <w:rsid w:val="00367DC8"/>
    <w:rsid w:val="00367E55"/>
    <w:rsid w:val="00367EA5"/>
    <w:rsid w:val="00367FBA"/>
    <w:rsid w:val="00370098"/>
    <w:rsid w:val="003700F9"/>
    <w:rsid w:val="00370215"/>
    <w:rsid w:val="003702C8"/>
    <w:rsid w:val="00370362"/>
    <w:rsid w:val="00370607"/>
    <w:rsid w:val="003709CB"/>
    <w:rsid w:val="00370B60"/>
    <w:rsid w:val="00370CB4"/>
    <w:rsid w:val="00370FD9"/>
    <w:rsid w:val="00371197"/>
    <w:rsid w:val="003711E6"/>
    <w:rsid w:val="00371236"/>
    <w:rsid w:val="00371294"/>
    <w:rsid w:val="00371356"/>
    <w:rsid w:val="00371418"/>
    <w:rsid w:val="00371885"/>
    <w:rsid w:val="00371B20"/>
    <w:rsid w:val="00371C81"/>
    <w:rsid w:val="00371D5F"/>
    <w:rsid w:val="00371F66"/>
    <w:rsid w:val="00371F74"/>
    <w:rsid w:val="003720CE"/>
    <w:rsid w:val="00372121"/>
    <w:rsid w:val="003722B6"/>
    <w:rsid w:val="003723D6"/>
    <w:rsid w:val="0037241E"/>
    <w:rsid w:val="00372583"/>
    <w:rsid w:val="00372873"/>
    <w:rsid w:val="00373088"/>
    <w:rsid w:val="0037328C"/>
    <w:rsid w:val="00373387"/>
    <w:rsid w:val="003734BB"/>
    <w:rsid w:val="0037358A"/>
    <w:rsid w:val="00373DE6"/>
    <w:rsid w:val="00373FAB"/>
    <w:rsid w:val="00374019"/>
    <w:rsid w:val="003740CF"/>
    <w:rsid w:val="003740E1"/>
    <w:rsid w:val="00374363"/>
    <w:rsid w:val="00374587"/>
    <w:rsid w:val="003749E9"/>
    <w:rsid w:val="00374A91"/>
    <w:rsid w:val="00374E37"/>
    <w:rsid w:val="00374F95"/>
    <w:rsid w:val="0037503D"/>
    <w:rsid w:val="00375075"/>
    <w:rsid w:val="0037566D"/>
    <w:rsid w:val="003757AA"/>
    <w:rsid w:val="0037588E"/>
    <w:rsid w:val="00375915"/>
    <w:rsid w:val="00375973"/>
    <w:rsid w:val="00375E2E"/>
    <w:rsid w:val="00376192"/>
    <w:rsid w:val="0037619F"/>
    <w:rsid w:val="003761AA"/>
    <w:rsid w:val="003762FD"/>
    <w:rsid w:val="003763EE"/>
    <w:rsid w:val="0037650D"/>
    <w:rsid w:val="00376818"/>
    <w:rsid w:val="00376D78"/>
    <w:rsid w:val="00376E0C"/>
    <w:rsid w:val="00376EE4"/>
    <w:rsid w:val="00377027"/>
    <w:rsid w:val="0037708E"/>
    <w:rsid w:val="003771B2"/>
    <w:rsid w:val="00377258"/>
    <w:rsid w:val="003775F6"/>
    <w:rsid w:val="00377698"/>
    <w:rsid w:val="00377B05"/>
    <w:rsid w:val="00377DCC"/>
    <w:rsid w:val="00377E82"/>
    <w:rsid w:val="00377F91"/>
    <w:rsid w:val="0038009D"/>
    <w:rsid w:val="00380422"/>
    <w:rsid w:val="00380428"/>
    <w:rsid w:val="003805E5"/>
    <w:rsid w:val="00380790"/>
    <w:rsid w:val="00380ADA"/>
    <w:rsid w:val="003812C2"/>
    <w:rsid w:val="00381526"/>
    <w:rsid w:val="0038178C"/>
    <w:rsid w:val="00381804"/>
    <w:rsid w:val="003818BE"/>
    <w:rsid w:val="00381B79"/>
    <w:rsid w:val="00381C0F"/>
    <w:rsid w:val="00381D60"/>
    <w:rsid w:val="00381D6B"/>
    <w:rsid w:val="00381EAA"/>
    <w:rsid w:val="00382869"/>
    <w:rsid w:val="00382896"/>
    <w:rsid w:val="003829B5"/>
    <w:rsid w:val="00382C34"/>
    <w:rsid w:val="00382F30"/>
    <w:rsid w:val="003834FB"/>
    <w:rsid w:val="003837FD"/>
    <w:rsid w:val="003838A5"/>
    <w:rsid w:val="00383B34"/>
    <w:rsid w:val="00383C1A"/>
    <w:rsid w:val="00383DCB"/>
    <w:rsid w:val="00384060"/>
    <w:rsid w:val="0038406B"/>
    <w:rsid w:val="00384322"/>
    <w:rsid w:val="00384474"/>
    <w:rsid w:val="00384553"/>
    <w:rsid w:val="003845A2"/>
    <w:rsid w:val="00384600"/>
    <w:rsid w:val="0038469B"/>
    <w:rsid w:val="0038480A"/>
    <w:rsid w:val="003848B1"/>
    <w:rsid w:val="00384C09"/>
    <w:rsid w:val="00384DD5"/>
    <w:rsid w:val="003850D9"/>
    <w:rsid w:val="00385143"/>
    <w:rsid w:val="003854F9"/>
    <w:rsid w:val="0038568E"/>
    <w:rsid w:val="00385839"/>
    <w:rsid w:val="00385C2B"/>
    <w:rsid w:val="00385CDA"/>
    <w:rsid w:val="00385CFB"/>
    <w:rsid w:val="00385D99"/>
    <w:rsid w:val="003860CF"/>
    <w:rsid w:val="003860EB"/>
    <w:rsid w:val="00386186"/>
    <w:rsid w:val="003865A2"/>
    <w:rsid w:val="003865E5"/>
    <w:rsid w:val="00386614"/>
    <w:rsid w:val="0038662F"/>
    <w:rsid w:val="003868B3"/>
    <w:rsid w:val="0038694C"/>
    <w:rsid w:val="0038696C"/>
    <w:rsid w:val="00386E71"/>
    <w:rsid w:val="00386ED7"/>
    <w:rsid w:val="00387052"/>
    <w:rsid w:val="0038712D"/>
    <w:rsid w:val="00387400"/>
    <w:rsid w:val="00387453"/>
    <w:rsid w:val="0038767E"/>
    <w:rsid w:val="0038768C"/>
    <w:rsid w:val="00387826"/>
    <w:rsid w:val="003878F6"/>
    <w:rsid w:val="00387916"/>
    <w:rsid w:val="00387A5A"/>
    <w:rsid w:val="00387D10"/>
    <w:rsid w:val="00387E60"/>
    <w:rsid w:val="0039010F"/>
    <w:rsid w:val="0039041F"/>
    <w:rsid w:val="003905A0"/>
    <w:rsid w:val="00390664"/>
    <w:rsid w:val="003906E3"/>
    <w:rsid w:val="003907DE"/>
    <w:rsid w:val="00390A1B"/>
    <w:rsid w:val="00390AB6"/>
    <w:rsid w:val="0039140B"/>
    <w:rsid w:val="00391471"/>
    <w:rsid w:val="0039176C"/>
    <w:rsid w:val="003919CD"/>
    <w:rsid w:val="00391B79"/>
    <w:rsid w:val="0039245E"/>
    <w:rsid w:val="003926E7"/>
    <w:rsid w:val="00392A3D"/>
    <w:rsid w:val="00392AC0"/>
    <w:rsid w:val="00392B11"/>
    <w:rsid w:val="00392B1E"/>
    <w:rsid w:val="00392B72"/>
    <w:rsid w:val="00392CF5"/>
    <w:rsid w:val="00392E06"/>
    <w:rsid w:val="00392F1B"/>
    <w:rsid w:val="003930AA"/>
    <w:rsid w:val="00393171"/>
    <w:rsid w:val="0039350C"/>
    <w:rsid w:val="003935CA"/>
    <w:rsid w:val="003936A6"/>
    <w:rsid w:val="0039377D"/>
    <w:rsid w:val="003937DC"/>
    <w:rsid w:val="00393844"/>
    <w:rsid w:val="003938B7"/>
    <w:rsid w:val="00393B91"/>
    <w:rsid w:val="00393D11"/>
    <w:rsid w:val="00393DBE"/>
    <w:rsid w:val="00393FC8"/>
    <w:rsid w:val="003940D4"/>
    <w:rsid w:val="00394103"/>
    <w:rsid w:val="00394252"/>
    <w:rsid w:val="00394310"/>
    <w:rsid w:val="00394411"/>
    <w:rsid w:val="00394B07"/>
    <w:rsid w:val="00394B0D"/>
    <w:rsid w:val="00394CA1"/>
    <w:rsid w:val="00394D3F"/>
    <w:rsid w:val="00394F20"/>
    <w:rsid w:val="00395043"/>
    <w:rsid w:val="0039522A"/>
    <w:rsid w:val="00395269"/>
    <w:rsid w:val="003957AD"/>
    <w:rsid w:val="003957C6"/>
    <w:rsid w:val="00395872"/>
    <w:rsid w:val="00395917"/>
    <w:rsid w:val="00395B17"/>
    <w:rsid w:val="00395B81"/>
    <w:rsid w:val="00395C35"/>
    <w:rsid w:val="00395E27"/>
    <w:rsid w:val="00396271"/>
    <w:rsid w:val="0039641B"/>
    <w:rsid w:val="0039685B"/>
    <w:rsid w:val="003968BD"/>
    <w:rsid w:val="0039698F"/>
    <w:rsid w:val="00396DB8"/>
    <w:rsid w:val="00396EFE"/>
    <w:rsid w:val="00396FED"/>
    <w:rsid w:val="00396FF3"/>
    <w:rsid w:val="003970FC"/>
    <w:rsid w:val="00397203"/>
    <w:rsid w:val="00397228"/>
    <w:rsid w:val="00397589"/>
    <w:rsid w:val="00397739"/>
    <w:rsid w:val="0039792B"/>
    <w:rsid w:val="00397BAB"/>
    <w:rsid w:val="00397E03"/>
    <w:rsid w:val="00397F5E"/>
    <w:rsid w:val="003A0222"/>
    <w:rsid w:val="003A0469"/>
    <w:rsid w:val="003A047F"/>
    <w:rsid w:val="003A06FF"/>
    <w:rsid w:val="003A071E"/>
    <w:rsid w:val="003A08AF"/>
    <w:rsid w:val="003A0D4F"/>
    <w:rsid w:val="003A0EA8"/>
    <w:rsid w:val="003A0F3E"/>
    <w:rsid w:val="003A1103"/>
    <w:rsid w:val="003A1353"/>
    <w:rsid w:val="003A18B3"/>
    <w:rsid w:val="003A196E"/>
    <w:rsid w:val="003A1D08"/>
    <w:rsid w:val="003A1EFD"/>
    <w:rsid w:val="003A21CA"/>
    <w:rsid w:val="003A252B"/>
    <w:rsid w:val="003A28E3"/>
    <w:rsid w:val="003A2C08"/>
    <w:rsid w:val="003A2D32"/>
    <w:rsid w:val="003A2D38"/>
    <w:rsid w:val="003A2E99"/>
    <w:rsid w:val="003A3072"/>
    <w:rsid w:val="003A3216"/>
    <w:rsid w:val="003A351E"/>
    <w:rsid w:val="003A35AC"/>
    <w:rsid w:val="003A3AD8"/>
    <w:rsid w:val="003A3AF4"/>
    <w:rsid w:val="003A3BAD"/>
    <w:rsid w:val="003A3C61"/>
    <w:rsid w:val="003A3D73"/>
    <w:rsid w:val="003A41B2"/>
    <w:rsid w:val="003A469B"/>
    <w:rsid w:val="003A4709"/>
    <w:rsid w:val="003A4B6E"/>
    <w:rsid w:val="003A4BC7"/>
    <w:rsid w:val="003A4EB0"/>
    <w:rsid w:val="003A51E0"/>
    <w:rsid w:val="003A522A"/>
    <w:rsid w:val="003A544A"/>
    <w:rsid w:val="003A56A2"/>
    <w:rsid w:val="003A5BEE"/>
    <w:rsid w:val="003A5FC1"/>
    <w:rsid w:val="003A5FE4"/>
    <w:rsid w:val="003A60F9"/>
    <w:rsid w:val="003A6321"/>
    <w:rsid w:val="003A63FF"/>
    <w:rsid w:val="003A65E0"/>
    <w:rsid w:val="003A66C1"/>
    <w:rsid w:val="003A69A7"/>
    <w:rsid w:val="003A6CBD"/>
    <w:rsid w:val="003A6D4B"/>
    <w:rsid w:val="003A6DE4"/>
    <w:rsid w:val="003A6E59"/>
    <w:rsid w:val="003A71F6"/>
    <w:rsid w:val="003A725A"/>
    <w:rsid w:val="003A7380"/>
    <w:rsid w:val="003A73D8"/>
    <w:rsid w:val="003A74A7"/>
    <w:rsid w:val="003A7592"/>
    <w:rsid w:val="003A76DD"/>
    <w:rsid w:val="003A774A"/>
    <w:rsid w:val="003A777A"/>
    <w:rsid w:val="003A7B89"/>
    <w:rsid w:val="003B0027"/>
    <w:rsid w:val="003B006B"/>
    <w:rsid w:val="003B0798"/>
    <w:rsid w:val="003B1158"/>
    <w:rsid w:val="003B1245"/>
    <w:rsid w:val="003B1343"/>
    <w:rsid w:val="003B1383"/>
    <w:rsid w:val="003B19B7"/>
    <w:rsid w:val="003B1AEB"/>
    <w:rsid w:val="003B1E0D"/>
    <w:rsid w:val="003B2083"/>
    <w:rsid w:val="003B23BB"/>
    <w:rsid w:val="003B2520"/>
    <w:rsid w:val="003B2529"/>
    <w:rsid w:val="003B2A12"/>
    <w:rsid w:val="003B2A35"/>
    <w:rsid w:val="003B2A52"/>
    <w:rsid w:val="003B2E14"/>
    <w:rsid w:val="003B2EC1"/>
    <w:rsid w:val="003B30D0"/>
    <w:rsid w:val="003B3151"/>
    <w:rsid w:val="003B317E"/>
    <w:rsid w:val="003B31A0"/>
    <w:rsid w:val="003B3341"/>
    <w:rsid w:val="003B352B"/>
    <w:rsid w:val="003B3557"/>
    <w:rsid w:val="003B3755"/>
    <w:rsid w:val="003B37CF"/>
    <w:rsid w:val="003B3A6F"/>
    <w:rsid w:val="003B3B90"/>
    <w:rsid w:val="003B3C71"/>
    <w:rsid w:val="003B3CC8"/>
    <w:rsid w:val="003B3DB5"/>
    <w:rsid w:val="003B3E4A"/>
    <w:rsid w:val="003B3ECD"/>
    <w:rsid w:val="003B408C"/>
    <w:rsid w:val="003B45F1"/>
    <w:rsid w:val="003B463D"/>
    <w:rsid w:val="003B473A"/>
    <w:rsid w:val="003B4790"/>
    <w:rsid w:val="003B47AB"/>
    <w:rsid w:val="003B47D5"/>
    <w:rsid w:val="003B49AB"/>
    <w:rsid w:val="003B4D90"/>
    <w:rsid w:val="003B4DE0"/>
    <w:rsid w:val="003B50E2"/>
    <w:rsid w:val="003B5255"/>
    <w:rsid w:val="003B54FB"/>
    <w:rsid w:val="003B5528"/>
    <w:rsid w:val="003B5A41"/>
    <w:rsid w:val="003B5D59"/>
    <w:rsid w:val="003B5E62"/>
    <w:rsid w:val="003B5FBA"/>
    <w:rsid w:val="003B620C"/>
    <w:rsid w:val="003B63F1"/>
    <w:rsid w:val="003B650B"/>
    <w:rsid w:val="003B65CC"/>
    <w:rsid w:val="003B6643"/>
    <w:rsid w:val="003B66BA"/>
    <w:rsid w:val="003B6869"/>
    <w:rsid w:val="003B68D1"/>
    <w:rsid w:val="003B6CB0"/>
    <w:rsid w:val="003B6D29"/>
    <w:rsid w:val="003B6F7F"/>
    <w:rsid w:val="003B72D9"/>
    <w:rsid w:val="003B7507"/>
    <w:rsid w:val="003B756E"/>
    <w:rsid w:val="003B781A"/>
    <w:rsid w:val="003B7A77"/>
    <w:rsid w:val="003B7B6E"/>
    <w:rsid w:val="003B7D30"/>
    <w:rsid w:val="003B7D76"/>
    <w:rsid w:val="003B7EC6"/>
    <w:rsid w:val="003B7F45"/>
    <w:rsid w:val="003B7F49"/>
    <w:rsid w:val="003C013C"/>
    <w:rsid w:val="003C0306"/>
    <w:rsid w:val="003C057B"/>
    <w:rsid w:val="003C0600"/>
    <w:rsid w:val="003C0936"/>
    <w:rsid w:val="003C09B0"/>
    <w:rsid w:val="003C0B58"/>
    <w:rsid w:val="003C0EA3"/>
    <w:rsid w:val="003C0EDB"/>
    <w:rsid w:val="003C1112"/>
    <w:rsid w:val="003C114B"/>
    <w:rsid w:val="003C11A8"/>
    <w:rsid w:val="003C140B"/>
    <w:rsid w:val="003C1570"/>
    <w:rsid w:val="003C15B0"/>
    <w:rsid w:val="003C17C3"/>
    <w:rsid w:val="003C186E"/>
    <w:rsid w:val="003C1ADF"/>
    <w:rsid w:val="003C1CDA"/>
    <w:rsid w:val="003C259C"/>
    <w:rsid w:val="003C259F"/>
    <w:rsid w:val="003C27E2"/>
    <w:rsid w:val="003C2948"/>
    <w:rsid w:val="003C2BC9"/>
    <w:rsid w:val="003C2BF9"/>
    <w:rsid w:val="003C2CF8"/>
    <w:rsid w:val="003C2D11"/>
    <w:rsid w:val="003C2F5B"/>
    <w:rsid w:val="003C3BDA"/>
    <w:rsid w:val="003C3D04"/>
    <w:rsid w:val="003C3E91"/>
    <w:rsid w:val="003C3F9F"/>
    <w:rsid w:val="003C4126"/>
    <w:rsid w:val="003C41D8"/>
    <w:rsid w:val="003C4830"/>
    <w:rsid w:val="003C48BA"/>
    <w:rsid w:val="003C4EB6"/>
    <w:rsid w:val="003C55F4"/>
    <w:rsid w:val="003C5682"/>
    <w:rsid w:val="003C57DE"/>
    <w:rsid w:val="003C599C"/>
    <w:rsid w:val="003C5AA9"/>
    <w:rsid w:val="003C5ADA"/>
    <w:rsid w:val="003C5C98"/>
    <w:rsid w:val="003C6075"/>
    <w:rsid w:val="003C60C3"/>
    <w:rsid w:val="003C62D5"/>
    <w:rsid w:val="003C674E"/>
    <w:rsid w:val="003C6798"/>
    <w:rsid w:val="003C6A19"/>
    <w:rsid w:val="003C6C95"/>
    <w:rsid w:val="003C6CA2"/>
    <w:rsid w:val="003C765F"/>
    <w:rsid w:val="003C7921"/>
    <w:rsid w:val="003C7E43"/>
    <w:rsid w:val="003C7F8E"/>
    <w:rsid w:val="003D0078"/>
    <w:rsid w:val="003D00D6"/>
    <w:rsid w:val="003D0119"/>
    <w:rsid w:val="003D0268"/>
    <w:rsid w:val="003D03CD"/>
    <w:rsid w:val="003D06A8"/>
    <w:rsid w:val="003D06A9"/>
    <w:rsid w:val="003D08B4"/>
    <w:rsid w:val="003D0D98"/>
    <w:rsid w:val="003D0E96"/>
    <w:rsid w:val="003D101A"/>
    <w:rsid w:val="003D1146"/>
    <w:rsid w:val="003D1165"/>
    <w:rsid w:val="003D16FE"/>
    <w:rsid w:val="003D19F0"/>
    <w:rsid w:val="003D1BBF"/>
    <w:rsid w:val="003D211B"/>
    <w:rsid w:val="003D21A4"/>
    <w:rsid w:val="003D2433"/>
    <w:rsid w:val="003D259A"/>
    <w:rsid w:val="003D2662"/>
    <w:rsid w:val="003D2931"/>
    <w:rsid w:val="003D2F13"/>
    <w:rsid w:val="003D31E2"/>
    <w:rsid w:val="003D32EF"/>
    <w:rsid w:val="003D36D6"/>
    <w:rsid w:val="003D3852"/>
    <w:rsid w:val="003D3F50"/>
    <w:rsid w:val="003D3F5E"/>
    <w:rsid w:val="003D404E"/>
    <w:rsid w:val="003D41F8"/>
    <w:rsid w:val="003D4406"/>
    <w:rsid w:val="003D446D"/>
    <w:rsid w:val="003D448D"/>
    <w:rsid w:val="003D4611"/>
    <w:rsid w:val="003D4642"/>
    <w:rsid w:val="003D4733"/>
    <w:rsid w:val="003D4741"/>
    <w:rsid w:val="003D47EC"/>
    <w:rsid w:val="003D4800"/>
    <w:rsid w:val="003D4B3E"/>
    <w:rsid w:val="003D4BE0"/>
    <w:rsid w:val="003D4C6D"/>
    <w:rsid w:val="003D4CC8"/>
    <w:rsid w:val="003D4E60"/>
    <w:rsid w:val="003D4F01"/>
    <w:rsid w:val="003D4F5A"/>
    <w:rsid w:val="003D5016"/>
    <w:rsid w:val="003D5070"/>
    <w:rsid w:val="003D5078"/>
    <w:rsid w:val="003D5231"/>
    <w:rsid w:val="003D532C"/>
    <w:rsid w:val="003D538A"/>
    <w:rsid w:val="003D5515"/>
    <w:rsid w:val="003D55B4"/>
    <w:rsid w:val="003D5790"/>
    <w:rsid w:val="003D5AC2"/>
    <w:rsid w:val="003D5B6B"/>
    <w:rsid w:val="003D6056"/>
    <w:rsid w:val="003D61AC"/>
    <w:rsid w:val="003D6284"/>
    <w:rsid w:val="003D62A9"/>
    <w:rsid w:val="003D62D4"/>
    <w:rsid w:val="003D63BB"/>
    <w:rsid w:val="003D6505"/>
    <w:rsid w:val="003D6FD9"/>
    <w:rsid w:val="003D7311"/>
    <w:rsid w:val="003D7326"/>
    <w:rsid w:val="003D7594"/>
    <w:rsid w:val="003D7713"/>
    <w:rsid w:val="003D7792"/>
    <w:rsid w:val="003D787A"/>
    <w:rsid w:val="003E003E"/>
    <w:rsid w:val="003E03B2"/>
    <w:rsid w:val="003E0A31"/>
    <w:rsid w:val="003E0C5C"/>
    <w:rsid w:val="003E0EF3"/>
    <w:rsid w:val="003E1157"/>
    <w:rsid w:val="003E12EF"/>
    <w:rsid w:val="003E14EC"/>
    <w:rsid w:val="003E15EB"/>
    <w:rsid w:val="003E1B05"/>
    <w:rsid w:val="003E1C45"/>
    <w:rsid w:val="003E1C5B"/>
    <w:rsid w:val="003E1CED"/>
    <w:rsid w:val="003E1D8D"/>
    <w:rsid w:val="003E1D8E"/>
    <w:rsid w:val="003E1EFD"/>
    <w:rsid w:val="003E1F85"/>
    <w:rsid w:val="003E1F8E"/>
    <w:rsid w:val="003E2388"/>
    <w:rsid w:val="003E2704"/>
    <w:rsid w:val="003E2930"/>
    <w:rsid w:val="003E2A55"/>
    <w:rsid w:val="003E2DB6"/>
    <w:rsid w:val="003E31E2"/>
    <w:rsid w:val="003E3445"/>
    <w:rsid w:val="003E34CD"/>
    <w:rsid w:val="003E3746"/>
    <w:rsid w:val="003E3968"/>
    <w:rsid w:val="003E3BA8"/>
    <w:rsid w:val="003E3C84"/>
    <w:rsid w:val="003E3CCF"/>
    <w:rsid w:val="003E402E"/>
    <w:rsid w:val="003E418D"/>
    <w:rsid w:val="003E429A"/>
    <w:rsid w:val="003E4570"/>
    <w:rsid w:val="003E45BE"/>
    <w:rsid w:val="003E4696"/>
    <w:rsid w:val="003E46E8"/>
    <w:rsid w:val="003E48E3"/>
    <w:rsid w:val="003E48ED"/>
    <w:rsid w:val="003E4A9D"/>
    <w:rsid w:val="003E4CAC"/>
    <w:rsid w:val="003E4CB0"/>
    <w:rsid w:val="003E4E83"/>
    <w:rsid w:val="003E52A6"/>
    <w:rsid w:val="003E5703"/>
    <w:rsid w:val="003E5837"/>
    <w:rsid w:val="003E59B3"/>
    <w:rsid w:val="003E59CD"/>
    <w:rsid w:val="003E5A10"/>
    <w:rsid w:val="003E5C05"/>
    <w:rsid w:val="003E5CFB"/>
    <w:rsid w:val="003E5D16"/>
    <w:rsid w:val="003E5DF9"/>
    <w:rsid w:val="003E5E28"/>
    <w:rsid w:val="003E680B"/>
    <w:rsid w:val="003E6A15"/>
    <w:rsid w:val="003E6A19"/>
    <w:rsid w:val="003E6F68"/>
    <w:rsid w:val="003E7119"/>
    <w:rsid w:val="003E71A7"/>
    <w:rsid w:val="003E7216"/>
    <w:rsid w:val="003E73F1"/>
    <w:rsid w:val="003E749D"/>
    <w:rsid w:val="003E751C"/>
    <w:rsid w:val="003E7631"/>
    <w:rsid w:val="003E76B7"/>
    <w:rsid w:val="003E77D3"/>
    <w:rsid w:val="003E7D07"/>
    <w:rsid w:val="003E7D24"/>
    <w:rsid w:val="003E7DD8"/>
    <w:rsid w:val="003F0371"/>
    <w:rsid w:val="003F0593"/>
    <w:rsid w:val="003F0747"/>
    <w:rsid w:val="003F0B6F"/>
    <w:rsid w:val="003F0E4E"/>
    <w:rsid w:val="003F1059"/>
    <w:rsid w:val="003F105D"/>
    <w:rsid w:val="003F127A"/>
    <w:rsid w:val="003F1532"/>
    <w:rsid w:val="003F1872"/>
    <w:rsid w:val="003F1886"/>
    <w:rsid w:val="003F1DA4"/>
    <w:rsid w:val="003F246A"/>
    <w:rsid w:val="003F2A31"/>
    <w:rsid w:val="003F2DD4"/>
    <w:rsid w:val="003F3112"/>
    <w:rsid w:val="003F328C"/>
    <w:rsid w:val="003F3508"/>
    <w:rsid w:val="003F3531"/>
    <w:rsid w:val="003F3566"/>
    <w:rsid w:val="003F384B"/>
    <w:rsid w:val="003F3B7B"/>
    <w:rsid w:val="003F3CCF"/>
    <w:rsid w:val="003F41C7"/>
    <w:rsid w:val="003F4785"/>
    <w:rsid w:val="003F4A17"/>
    <w:rsid w:val="003F4A9A"/>
    <w:rsid w:val="003F4CA9"/>
    <w:rsid w:val="003F4D27"/>
    <w:rsid w:val="003F4E95"/>
    <w:rsid w:val="003F500F"/>
    <w:rsid w:val="003F5061"/>
    <w:rsid w:val="003F5392"/>
    <w:rsid w:val="003F5815"/>
    <w:rsid w:val="003F5C41"/>
    <w:rsid w:val="003F63CD"/>
    <w:rsid w:val="003F647E"/>
    <w:rsid w:val="003F64C6"/>
    <w:rsid w:val="003F6512"/>
    <w:rsid w:val="003F668F"/>
    <w:rsid w:val="003F684F"/>
    <w:rsid w:val="003F6921"/>
    <w:rsid w:val="003F69A3"/>
    <w:rsid w:val="003F69BE"/>
    <w:rsid w:val="003F6D75"/>
    <w:rsid w:val="003F6DA6"/>
    <w:rsid w:val="003F70AD"/>
    <w:rsid w:val="003F7152"/>
    <w:rsid w:val="003F73B6"/>
    <w:rsid w:val="003F7725"/>
    <w:rsid w:val="003F77F1"/>
    <w:rsid w:val="003F7B5B"/>
    <w:rsid w:val="003F7BBF"/>
    <w:rsid w:val="003F7D41"/>
    <w:rsid w:val="003F7EC8"/>
    <w:rsid w:val="004000B1"/>
    <w:rsid w:val="00400386"/>
    <w:rsid w:val="00400714"/>
    <w:rsid w:val="00400C9F"/>
    <w:rsid w:val="00400D57"/>
    <w:rsid w:val="00400FD8"/>
    <w:rsid w:val="00401717"/>
    <w:rsid w:val="00402362"/>
    <w:rsid w:val="004023F3"/>
    <w:rsid w:val="00402478"/>
    <w:rsid w:val="00402489"/>
    <w:rsid w:val="0040291A"/>
    <w:rsid w:val="00402A69"/>
    <w:rsid w:val="00402B75"/>
    <w:rsid w:val="00402D57"/>
    <w:rsid w:val="00402F36"/>
    <w:rsid w:val="00402F82"/>
    <w:rsid w:val="00403138"/>
    <w:rsid w:val="004037C6"/>
    <w:rsid w:val="00403BAC"/>
    <w:rsid w:val="00403CA4"/>
    <w:rsid w:val="00403E2A"/>
    <w:rsid w:val="00403FDD"/>
    <w:rsid w:val="00404180"/>
    <w:rsid w:val="004041C5"/>
    <w:rsid w:val="004043EA"/>
    <w:rsid w:val="00404458"/>
    <w:rsid w:val="00404466"/>
    <w:rsid w:val="0040456A"/>
    <w:rsid w:val="0040461D"/>
    <w:rsid w:val="00404823"/>
    <w:rsid w:val="00404841"/>
    <w:rsid w:val="00404B17"/>
    <w:rsid w:val="00404CCC"/>
    <w:rsid w:val="00404D8E"/>
    <w:rsid w:val="00404DF2"/>
    <w:rsid w:val="00404ECC"/>
    <w:rsid w:val="00405065"/>
    <w:rsid w:val="0040508B"/>
    <w:rsid w:val="004052C9"/>
    <w:rsid w:val="004054CB"/>
    <w:rsid w:val="004055AC"/>
    <w:rsid w:val="00405671"/>
    <w:rsid w:val="00405817"/>
    <w:rsid w:val="0040587C"/>
    <w:rsid w:val="00405995"/>
    <w:rsid w:val="00405B7F"/>
    <w:rsid w:val="00405DDC"/>
    <w:rsid w:val="004061AF"/>
    <w:rsid w:val="00406547"/>
    <w:rsid w:val="0040657D"/>
    <w:rsid w:val="0040665E"/>
    <w:rsid w:val="004066D4"/>
    <w:rsid w:val="00406A7C"/>
    <w:rsid w:val="00406C7F"/>
    <w:rsid w:val="00406D56"/>
    <w:rsid w:val="00406F18"/>
    <w:rsid w:val="00406F3F"/>
    <w:rsid w:val="00407007"/>
    <w:rsid w:val="0040716B"/>
    <w:rsid w:val="0040718E"/>
    <w:rsid w:val="0040736C"/>
    <w:rsid w:val="0040737E"/>
    <w:rsid w:val="00407511"/>
    <w:rsid w:val="00407745"/>
    <w:rsid w:val="004077D2"/>
    <w:rsid w:val="0040788D"/>
    <w:rsid w:val="00407A12"/>
    <w:rsid w:val="00407A87"/>
    <w:rsid w:val="00407AA5"/>
    <w:rsid w:val="00407C26"/>
    <w:rsid w:val="00407D31"/>
    <w:rsid w:val="00407E2C"/>
    <w:rsid w:val="0041003A"/>
    <w:rsid w:val="0041010C"/>
    <w:rsid w:val="004105EC"/>
    <w:rsid w:val="00410600"/>
    <w:rsid w:val="00410927"/>
    <w:rsid w:val="00410966"/>
    <w:rsid w:val="00410B70"/>
    <w:rsid w:val="00410CF0"/>
    <w:rsid w:val="00410D37"/>
    <w:rsid w:val="00411261"/>
    <w:rsid w:val="00411297"/>
    <w:rsid w:val="004113A8"/>
    <w:rsid w:val="0041143E"/>
    <w:rsid w:val="004114AA"/>
    <w:rsid w:val="00411521"/>
    <w:rsid w:val="004115A7"/>
    <w:rsid w:val="0041176A"/>
    <w:rsid w:val="004117E2"/>
    <w:rsid w:val="00411841"/>
    <w:rsid w:val="004119E0"/>
    <w:rsid w:val="00411B49"/>
    <w:rsid w:val="00411B93"/>
    <w:rsid w:val="00411BCE"/>
    <w:rsid w:val="00411D8A"/>
    <w:rsid w:val="0041216C"/>
    <w:rsid w:val="00412267"/>
    <w:rsid w:val="0041234A"/>
    <w:rsid w:val="0041251F"/>
    <w:rsid w:val="0041261E"/>
    <w:rsid w:val="0041291B"/>
    <w:rsid w:val="00412921"/>
    <w:rsid w:val="00412BE9"/>
    <w:rsid w:val="00412C32"/>
    <w:rsid w:val="00412FC3"/>
    <w:rsid w:val="00413140"/>
    <w:rsid w:val="00413295"/>
    <w:rsid w:val="004135E0"/>
    <w:rsid w:val="00413761"/>
    <w:rsid w:val="0041393A"/>
    <w:rsid w:val="004139A8"/>
    <w:rsid w:val="00413B08"/>
    <w:rsid w:val="00413BAE"/>
    <w:rsid w:val="00413FB4"/>
    <w:rsid w:val="0041401B"/>
    <w:rsid w:val="00414247"/>
    <w:rsid w:val="00414261"/>
    <w:rsid w:val="0041429D"/>
    <w:rsid w:val="004142A4"/>
    <w:rsid w:val="004145A6"/>
    <w:rsid w:val="0041495A"/>
    <w:rsid w:val="00414AB5"/>
    <w:rsid w:val="00414ACE"/>
    <w:rsid w:val="00414D25"/>
    <w:rsid w:val="00414ED2"/>
    <w:rsid w:val="004150D8"/>
    <w:rsid w:val="00415415"/>
    <w:rsid w:val="00415465"/>
    <w:rsid w:val="004154A8"/>
    <w:rsid w:val="0041596D"/>
    <w:rsid w:val="00415D1C"/>
    <w:rsid w:val="00415F19"/>
    <w:rsid w:val="00416098"/>
    <w:rsid w:val="004163C1"/>
    <w:rsid w:val="004164CB"/>
    <w:rsid w:val="004166CD"/>
    <w:rsid w:val="00416942"/>
    <w:rsid w:val="00416A01"/>
    <w:rsid w:val="00416C6D"/>
    <w:rsid w:val="00416DAC"/>
    <w:rsid w:val="0041706F"/>
    <w:rsid w:val="0041715F"/>
    <w:rsid w:val="0041750F"/>
    <w:rsid w:val="00417541"/>
    <w:rsid w:val="00417553"/>
    <w:rsid w:val="004175BD"/>
    <w:rsid w:val="00417737"/>
    <w:rsid w:val="00417935"/>
    <w:rsid w:val="00417AA8"/>
    <w:rsid w:val="00417C92"/>
    <w:rsid w:val="00417F1F"/>
    <w:rsid w:val="00417F66"/>
    <w:rsid w:val="004200F1"/>
    <w:rsid w:val="004201B4"/>
    <w:rsid w:val="0042034B"/>
    <w:rsid w:val="004203CF"/>
    <w:rsid w:val="004204CD"/>
    <w:rsid w:val="0042061F"/>
    <w:rsid w:val="004207B6"/>
    <w:rsid w:val="00420992"/>
    <w:rsid w:val="004209CC"/>
    <w:rsid w:val="00420A32"/>
    <w:rsid w:val="00420B48"/>
    <w:rsid w:val="00420CCF"/>
    <w:rsid w:val="00420D73"/>
    <w:rsid w:val="00420DB7"/>
    <w:rsid w:val="00420F25"/>
    <w:rsid w:val="004210F6"/>
    <w:rsid w:val="004213D6"/>
    <w:rsid w:val="0042194E"/>
    <w:rsid w:val="00421A7A"/>
    <w:rsid w:val="00421C22"/>
    <w:rsid w:val="00421D65"/>
    <w:rsid w:val="004222C8"/>
    <w:rsid w:val="004223A1"/>
    <w:rsid w:val="004224AB"/>
    <w:rsid w:val="0042266B"/>
    <w:rsid w:val="00422AF0"/>
    <w:rsid w:val="00422DDA"/>
    <w:rsid w:val="0042323F"/>
    <w:rsid w:val="004232EA"/>
    <w:rsid w:val="004233BE"/>
    <w:rsid w:val="00423456"/>
    <w:rsid w:val="004235AC"/>
    <w:rsid w:val="00423B89"/>
    <w:rsid w:val="00423B8F"/>
    <w:rsid w:val="00423BD8"/>
    <w:rsid w:val="0042409E"/>
    <w:rsid w:val="0042416B"/>
    <w:rsid w:val="00424227"/>
    <w:rsid w:val="004244C6"/>
    <w:rsid w:val="00424522"/>
    <w:rsid w:val="0042456A"/>
    <w:rsid w:val="0042458D"/>
    <w:rsid w:val="004247BF"/>
    <w:rsid w:val="004247F4"/>
    <w:rsid w:val="00424A65"/>
    <w:rsid w:val="00424B4E"/>
    <w:rsid w:val="00424D3F"/>
    <w:rsid w:val="00425057"/>
    <w:rsid w:val="00425200"/>
    <w:rsid w:val="00425244"/>
    <w:rsid w:val="004253D8"/>
    <w:rsid w:val="00425535"/>
    <w:rsid w:val="004255DA"/>
    <w:rsid w:val="00425819"/>
    <w:rsid w:val="004259A0"/>
    <w:rsid w:val="00425F30"/>
    <w:rsid w:val="00426257"/>
    <w:rsid w:val="004263AB"/>
    <w:rsid w:val="00426516"/>
    <w:rsid w:val="004267E9"/>
    <w:rsid w:val="00426AA5"/>
    <w:rsid w:val="00426E9C"/>
    <w:rsid w:val="00426F85"/>
    <w:rsid w:val="004270DC"/>
    <w:rsid w:val="004270ED"/>
    <w:rsid w:val="0042727E"/>
    <w:rsid w:val="004274E7"/>
    <w:rsid w:val="0042767F"/>
    <w:rsid w:val="004276F9"/>
    <w:rsid w:val="00427D15"/>
    <w:rsid w:val="00427D22"/>
    <w:rsid w:val="00427DBB"/>
    <w:rsid w:val="00427E6E"/>
    <w:rsid w:val="00430048"/>
    <w:rsid w:val="004302EC"/>
    <w:rsid w:val="004308AB"/>
    <w:rsid w:val="0043095A"/>
    <w:rsid w:val="004309F6"/>
    <w:rsid w:val="00430A9E"/>
    <w:rsid w:val="00430B1D"/>
    <w:rsid w:val="00430CD9"/>
    <w:rsid w:val="00430ED5"/>
    <w:rsid w:val="00430EDA"/>
    <w:rsid w:val="00430FD2"/>
    <w:rsid w:val="004312E6"/>
    <w:rsid w:val="004314DD"/>
    <w:rsid w:val="00431541"/>
    <w:rsid w:val="00431648"/>
    <w:rsid w:val="004316E2"/>
    <w:rsid w:val="00431DD7"/>
    <w:rsid w:val="0043218F"/>
    <w:rsid w:val="0043242E"/>
    <w:rsid w:val="0043275B"/>
    <w:rsid w:val="004327A0"/>
    <w:rsid w:val="00432930"/>
    <w:rsid w:val="004329CB"/>
    <w:rsid w:val="00432D13"/>
    <w:rsid w:val="00432D1F"/>
    <w:rsid w:val="00432D60"/>
    <w:rsid w:val="00432DDE"/>
    <w:rsid w:val="00432F56"/>
    <w:rsid w:val="00432F63"/>
    <w:rsid w:val="004330AC"/>
    <w:rsid w:val="004331FE"/>
    <w:rsid w:val="00433423"/>
    <w:rsid w:val="0043390A"/>
    <w:rsid w:val="00433915"/>
    <w:rsid w:val="00433BB0"/>
    <w:rsid w:val="00433BB8"/>
    <w:rsid w:val="00433ED0"/>
    <w:rsid w:val="004341BB"/>
    <w:rsid w:val="0043433F"/>
    <w:rsid w:val="00434493"/>
    <w:rsid w:val="004344A8"/>
    <w:rsid w:val="00434547"/>
    <w:rsid w:val="00434AC7"/>
    <w:rsid w:val="00434B57"/>
    <w:rsid w:val="00434C84"/>
    <w:rsid w:val="00435106"/>
    <w:rsid w:val="0043517E"/>
    <w:rsid w:val="004355A6"/>
    <w:rsid w:val="004358CD"/>
    <w:rsid w:val="00435967"/>
    <w:rsid w:val="00435B17"/>
    <w:rsid w:val="00435E4D"/>
    <w:rsid w:val="00435FA7"/>
    <w:rsid w:val="0043629F"/>
    <w:rsid w:val="00436345"/>
    <w:rsid w:val="00436638"/>
    <w:rsid w:val="00436668"/>
    <w:rsid w:val="004366F0"/>
    <w:rsid w:val="00436902"/>
    <w:rsid w:val="00436C19"/>
    <w:rsid w:val="00436CF8"/>
    <w:rsid w:val="00436F28"/>
    <w:rsid w:val="004372A5"/>
    <w:rsid w:val="00437802"/>
    <w:rsid w:val="0043798E"/>
    <w:rsid w:val="004379C9"/>
    <w:rsid w:val="004379DE"/>
    <w:rsid w:val="00437D4A"/>
    <w:rsid w:val="00437D60"/>
    <w:rsid w:val="00437D6B"/>
    <w:rsid w:val="00437E0B"/>
    <w:rsid w:val="00437F31"/>
    <w:rsid w:val="00437F4D"/>
    <w:rsid w:val="0044035E"/>
    <w:rsid w:val="0044051B"/>
    <w:rsid w:val="00440589"/>
    <w:rsid w:val="00440771"/>
    <w:rsid w:val="0044086A"/>
    <w:rsid w:val="004409B4"/>
    <w:rsid w:val="00440A14"/>
    <w:rsid w:val="00440C07"/>
    <w:rsid w:val="00440CC3"/>
    <w:rsid w:val="00440F27"/>
    <w:rsid w:val="0044136A"/>
    <w:rsid w:val="0044137B"/>
    <w:rsid w:val="004413DD"/>
    <w:rsid w:val="0044164E"/>
    <w:rsid w:val="00441995"/>
    <w:rsid w:val="00441C7C"/>
    <w:rsid w:val="00441CD3"/>
    <w:rsid w:val="00441E62"/>
    <w:rsid w:val="00441EE3"/>
    <w:rsid w:val="004425ED"/>
    <w:rsid w:val="0044277B"/>
    <w:rsid w:val="004427A1"/>
    <w:rsid w:val="004427C0"/>
    <w:rsid w:val="00442FDA"/>
    <w:rsid w:val="0044300A"/>
    <w:rsid w:val="00443080"/>
    <w:rsid w:val="00443151"/>
    <w:rsid w:val="0044340F"/>
    <w:rsid w:val="004436FC"/>
    <w:rsid w:val="00443799"/>
    <w:rsid w:val="00443864"/>
    <w:rsid w:val="00443A07"/>
    <w:rsid w:val="00443C31"/>
    <w:rsid w:val="00443E9E"/>
    <w:rsid w:val="00444051"/>
    <w:rsid w:val="004441D7"/>
    <w:rsid w:val="0044425A"/>
    <w:rsid w:val="00444266"/>
    <w:rsid w:val="004443B6"/>
    <w:rsid w:val="004443E3"/>
    <w:rsid w:val="00444419"/>
    <w:rsid w:val="00444729"/>
    <w:rsid w:val="00444BBA"/>
    <w:rsid w:val="00444CC7"/>
    <w:rsid w:val="00444E78"/>
    <w:rsid w:val="00444F0F"/>
    <w:rsid w:val="00444F71"/>
    <w:rsid w:val="0044515A"/>
    <w:rsid w:val="004451AC"/>
    <w:rsid w:val="004451DE"/>
    <w:rsid w:val="00445422"/>
    <w:rsid w:val="0044559D"/>
    <w:rsid w:val="00445FAE"/>
    <w:rsid w:val="00446177"/>
    <w:rsid w:val="00446505"/>
    <w:rsid w:val="00446547"/>
    <w:rsid w:val="004466D4"/>
    <w:rsid w:val="00446A79"/>
    <w:rsid w:val="00446C25"/>
    <w:rsid w:val="00446F16"/>
    <w:rsid w:val="00446F2B"/>
    <w:rsid w:val="00446FD9"/>
    <w:rsid w:val="0044706C"/>
    <w:rsid w:val="00447737"/>
    <w:rsid w:val="004479C0"/>
    <w:rsid w:val="00447C42"/>
    <w:rsid w:val="004500F6"/>
    <w:rsid w:val="00450226"/>
    <w:rsid w:val="004502DA"/>
    <w:rsid w:val="00450458"/>
    <w:rsid w:val="00450494"/>
    <w:rsid w:val="004505D6"/>
    <w:rsid w:val="00450666"/>
    <w:rsid w:val="004508D8"/>
    <w:rsid w:val="00450D04"/>
    <w:rsid w:val="00450D26"/>
    <w:rsid w:val="00450E86"/>
    <w:rsid w:val="0045123F"/>
    <w:rsid w:val="00451917"/>
    <w:rsid w:val="00451A6C"/>
    <w:rsid w:val="00451ACD"/>
    <w:rsid w:val="00451D70"/>
    <w:rsid w:val="00451D95"/>
    <w:rsid w:val="00451F38"/>
    <w:rsid w:val="00451FF2"/>
    <w:rsid w:val="0045263D"/>
    <w:rsid w:val="00452687"/>
    <w:rsid w:val="00452723"/>
    <w:rsid w:val="004528CC"/>
    <w:rsid w:val="0045293B"/>
    <w:rsid w:val="00452CB4"/>
    <w:rsid w:val="00452DAD"/>
    <w:rsid w:val="0045308A"/>
    <w:rsid w:val="004537A3"/>
    <w:rsid w:val="004538D8"/>
    <w:rsid w:val="00453A81"/>
    <w:rsid w:val="00453B15"/>
    <w:rsid w:val="00453C97"/>
    <w:rsid w:val="00453CEC"/>
    <w:rsid w:val="00453D58"/>
    <w:rsid w:val="00453E0D"/>
    <w:rsid w:val="00453EC9"/>
    <w:rsid w:val="00453FB3"/>
    <w:rsid w:val="0045405E"/>
    <w:rsid w:val="00454104"/>
    <w:rsid w:val="0045411B"/>
    <w:rsid w:val="004542FF"/>
    <w:rsid w:val="00454891"/>
    <w:rsid w:val="00454968"/>
    <w:rsid w:val="00454A41"/>
    <w:rsid w:val="00454A7D"/>
    <w:rsid w:val="00454C3D"/>
    <w:rsid w:val="00454CF3"/>
    <w:rsid w:val="00454D41"/>
    <w:rsid w:val="00454D65"/>
    <w:rsid w:val="00454E84"/>
    <w:rsid w:val="004553B2"/>
    <w:rsid w:val="004554A3"/>
    <w:rsid w:val="004555EE"/>
    <w:rsid w:val="00455648"/>
    <w:rsid w:val="0045595F"/>
    <w:rsid w:val="00455AD5"/>
    <w:rsid w:val="00455B54"/>
    <w:rsid w:val="00455DE1"/>
    <w:rsid w:val="00455F4B"/>
    <w:rsid w:val="0045605A"/>
    <w:rsid w:val="004565AF"/>
    <w:rsid w:val="00456611"/>
    <w:rsid w:val="00456C2A"/>
    <w:rsid w:val="00456F6D"/>
    <w:rsid w:val="0045700C"/>
    <w:rsid w:val="00457097"/>
    <w:rsid w:val="00457135"/>
    <w:rsid w:val="004571FA"/>
    <w:rsid w:val="004571FD"/>
    <w:rsid w:val="00457448"/>
    <w:rsid w:val="00457473"/>
    <w:rsid w:val="00457F24"/>
    <w:rsid w:val="00457F30"/>
    <w:rsid w:val="004601C0"/>
    <w:rsid w:val="00460200"/>
    <w:rsid w:val="004603F0"/>
    <w:rsid w:val="00460433"/>
    <w:rsid w:val="00460874"/>
    <w:rsid w:val="004608CD"/>
    <w:rsid w:val="00460A1E"/>
    <w:rsid w:val="00460E6D"/>
    <w:rsid w:val="00461050"/>
    <w:rsid w:val="00461373"/>
    <w:rsid w:val="00461471"/>
    <w:rsid w:val="00461A34"/>
    <w:rsid w:val="00461B6E"/>
    <w:rsid w:val="00461BA9"/>
    <w:rsid w:val="00462373"/>
    <w:rsid w:val="0046247B"/>
    <w:rsid w:val="00462494"/>
    <w:rsid w:val="00462A2B"/>
    <w:rsid w:val="00462C49"/>
    <w:rsid w:val="00462E3F"/>
    <w:rsid w:val="00463499"/>
    <w:rsid w:val="00463687"/>
    <w:rsid w:val="004639E7"/>
    <w:rsid w:val="00463B63"/>
    <w:rsid w:val="00463B90"/>
    <w:rsid w:val="00463BDD"/>
    <w:rsid w:val="00463D84"/>
    <w:rsid w:val="00464772"/>
    <w:rsid w:val="00464B21"/>
    <w:rsid w:val="00464BC8"/>
    <w:rsid w:val="00464EEB"/>
    <w:rsid w:val="00464F67"/>
    <w:rsid w:val="00465134"/>
    <w:rsid w:val="004651F4"/>
    <w:rsid w:val="004653F6"/>
    <w:rsid w:val="004655C6"/>
    <w:rsid w:val="0046570C"/>
    <w:rsid w:val="00465AF5"/>
    <w:rsid w:val="00465B32"/>
    <w:rsid w:val="00466165"/>
    <w:rsid w:val="004661D5"/>
    <w:rsid w:val="004663EF"/>
    <w:rsid w:val="00466743"/>
    <w:rsid w:val="00466916"/>
    <w:rsid w:val="0046693B"/>
    <w:rsid w:val="00466B33"/>
    <w:rsid w:val="00466C14"/>
    <w:rsid w:val="00466C76"/>
    <w:rsid w:val="00466E6D"/>
    <w:rsid w:val="00466E83"/>
    <w:rsid w:val="00466ED8"/>
    <w:rsid w:val="00466EDF"/>
    <w:rsid w:val="00466F43"/>
    <w:rsid w:val="00466FE7"/>
    <w:rsid w:val="0046701D"/>
    <w:rsid w:val="0046730D"/>
    <w:rsid w:val="0046738B"/>
    <w:rsid w:val="00467546"/>
    <w:rsid w:val="004677F9"/>
    <w:rsid w:val="00467CBD"/>
    <w:rsid w:val="00467CF4"/>
    <w:rsid w:val="00467FA2"/>
    <w:rsid w:val="004700D9"/>
    <w:rsid w:val="004701A3"/>
    <w:rsid w:val="00470284"/>
    <w:rsid w:val="0047034C"/>
    <w:rsid w:val="004703BA"/>
    <w:rsid w:val="004707E1"/>
    <w:rsid w:val="00470CBB"/>
    <w:rsid w:val="00470D86"/>
    <w:rsid w:val="00471114"/>
    <w:rsid w:val="00471127"/>
    <w:rsid w:val="00471298"/>
    <w:rsid w:val="00471302"/>
    <w:rsid w:val="00471464"/>
    <w:rsid w:val="00471519"/>
    <w:rsid w:val="00471626"/>
    <w:rsid w:val="004717E2"/>
    <w:rsid w:val="00471AB0"/>
    <w:rsid w:val="0047257B"/>
    <w:rsid w:val="0047267B"/>
    <w:rsid w:val="004727A8"/>
    <w:rsid w:val="00472AE7"/>
    <w:rsid w:val="00472AFD"/>
    <w:rsid w:val="00472B3D"/>
    <w:rsid w:val="00472C9D"/>
    <w:rsid w:val="00473066"/>
    <w:rsid w:val="00473302"/>
    <w:rsid w:val="004735B5"/>
    <w:rsid w:val="00473774"/>
    <w:rsid w:val="004737B7"/>
    <w:rsid w:val="004737B9"/>
    <w:rsid w:val="00473800"/>
    <w:rsid w:val="00473C5B"/>
    <w:rsid w:val="004740F2"/>
    <w:rsid w:val="00474116"/>
    <w:rsid w:val="004744CA"/>
    <w:rsid w:val="0047473A"/>
    <w:rsid w:val="00474B26"/>
    <w:rsid w:val="00474CCD"/>
    <w:rsid w:val="004750FF"/>
    <w:rsid w:val="00475133"/>
    <w:rsid w:val="004753B1"/>
    <w:rsid w:val="004754A8"/>
    <w:rsid w:val="004755C8"/>
    <w:rsid w:val="00475692"/>
    <w:rsid w:val="004757E6"/>
    <w:rsid w:val="00475823"/>
    <w:rsid w:val="00475CE1"/>
    <w:rsid w:val="00475D20"/>
    <w:rsid w:val="004764E2"/>
    <w:rsid w:val="004765D0"/>
    <w:rsid w:val="00476705"/>
    <w:rsid w:val="004769F7"/>
    <w:rsid w:val="00476A3A"/>
    <w:rsid w:val="00476A8B"/>
    <w:rsid w:val="00476D06"/>
    <w:rsid w:val="00476EB8"/>
    <w:rsid w:val="00476F15"/>
    <w:rsid w:val="00476FB9"/>
    <w:rsid w:val="00477266"/>
    <w:rsid w:val="0047730C"/>
    <w:rsid w:val="0047749F"/>
    <w:rsid w:val="004774E1"/>
    <w:rsid w:val="00477A91"/>
    <w:rsid w:val="00477EBF"/>
    <w:rsid w:val="00480572"/>
    <w:rsid w:val="00480B05"/>
    <w:rsid w:val="00480B07"/>
    <w:rsid w:val="00480BF4"/>
    <w:rsid w:val="00480C11"/>
    <w:rsid w:val="00480F7E"/>
    <w:rsid w:val="00481036"/>
    <w:rsid w:val="004812A4"/>
    <w:rsid w:val="004812CE"/>
    <w:rsid w:val="004813AC"/>
    <w:rsid w:val="004813DD"/>
    <w:rsid w:val="004813FF"/>
    <w:rsid w:val="004814B3"/>
    <w:rsid w:val="00481648"/>
    <w:rsid w:val="004816DF"/>
    <w:rsid w:val="004819A2"/>
    <w:rsid w:val="00481ABD"/>
    <w:rsid w:val="00481E8A"/>
    <w:rsid w:val="00482202"/>
    <w:rsid w:val="00482325"/>
    <w:rsid w:val="004824D3"/>
    <w:rsid w:val="00482D2C"/>
    <w:rsid w:val="00482DDF"/>
    <w:rsid w:val="00483483"/>
    <w:rsid w:val="00483575"/>
    <w:rsid w:val="004837AB"/>
    <w:rsid w:val="00483BC0"/>
    <w:rsid w:val="00483C7D"/>
    <w:rsid w:val="00483C96"/>
    <w:rsid w:val="00483DBC"/>
    <w:rsid w:val="00483EA8"/>
    <w:rsid w:val="00483EE5"/>
    <w:rsid w:val="00483FB5"/>
    <w:rsid w:val="0048427B"/>
    <w:rsid w:val="0048433A"/>
    <w:rsid w:val="0048438E"/>
    <w:rsid w:val="00484413"/>
    <w:rsid w:val="0048453B"/>
    <w:rsid w:val="00484922"/>
    <w:rsid w:val="004849D0"/>
    <w:rsid w:val="00484BB0"/>
    <w:rsid w:val="00484CF5"/>
    <w:rsid w:val="00484F3A"/>
    <w:rsid w:val="00484F44"/>
    <w:rsid w:val="00484F84"/>
    <w:rsid w:val="004852CD"/>
    <w:rsid w:val="00485359"/>
    <w:rsid w:val="00485408"/>
    <w:rsid w:val="00485840"/>
    <w:rsid w:val="0048586F"/>
    <w:rsid w:val="00485B1F"/>
    <w:rsid w:val="00485C1B"/>
    <w:rsid w:val="00485D9F"/>
    <w:rsid w:val="00485FF8"/>
    <w:rsid w:val="0048629D"/>
    <w:rsid w:val="00486546"/>
    <w:rsid w:val="004865D8"/>
    <w:rsid w:val="00486993"/>
    <w:rsid w:val="00486A4F"/>
    <w:rsid w:val="00486A55"/>
    <w:rsid w:val="00486D28"/>
    <w:rsid w:val="00486F1B"/>
    <w:rsid w:val="00487178"/>
    <w:rsid w:val="004872BF"/>
    <w:rsid w:val="00487351"/>
    <w:rsid w:val="004873C0"/>
    <w:rsid w:val="00487628"/>
    <w:rsid w:val="00487690"/>
    <w:rsid w:val="004876C6"/>
    <w:rsid w:val="00487B51"/>
    <w:rsid w:val="00487F00"/>
    <w:rsid w:val="0049037B"/>
    <w:rsid w:val="00490785"/>
    <w:rsid w:val="004908FF"/>
    <w:rsid w:val="00490A68"/>
    <w:rsid w:val="00490B78"/>
    <w:rsid w:val="00490D20"/>
    <w:rsid w:val="00490DEC"/>
    <w:rsid w:val="00490F80"/>
    <w:rsid w:val="0049125E"/>
    <w:rsid w:val="0049151C"/>
    <w:rsid w:val="00491589"/>
    <w:rsid w:val="0049171B"/>
    <w:rsid w:val="004918D9"/>
    <w:rsid w:val="00491935"/>
    <w:rsid w:val="00491A79"/>
    <w:rsid w:val="00491A8D"/>
    <w:rsid w:val="00491BED"/>
    <w:rsid w:val="00491C46"/>
    <w:rsid w:val="00491F5A"/>
    <w:rsid w:val="004922BC"/>
    <w:rsid w:val="004925AF"/>
    <w:rsid w:val="004926DF"/>
    <w:rsid w:val="0049271E"/>
    <w:rsid w:val="004927A5"/>
    <w:rsid w:val="00492C5E"/>
    <w:rsid w:val="00492D60"/>
    <w:rsid w:val="00492D8E"/>
    <w:rsid w:val="00492DBE"/>
    <w:rsid w:val="00493071"/>
    <w:rsid w:val="004933B8"/>
    <w:rsid w:val="004936A6"/>
    <w:rsid w:val="004937A9"/>
    <w:rsid w:val="004937F3"/>
    <w:rsid w:val="00493821"/>
    <w:rsid w:val="00493D6A"/>
    <w:rsid w:val="00494104"/>
    <w:rsid w:val="0049416D"/>
    <w:rsid w:val="00494AB5"/>
    <w:rsid w:val="00494B7A"/>
    <w:rsid w:val="00494C98"/>
    <w:rsid w:val="00495068"/>
    <w:rsid w:val="004954B1"/>
    <w:rsid w:val="00495610"/>
    <w:rsid w:val="00495732"/>
    <w:rsid w:val="004957AF"/>
    <w:rsid w:val="00495B18"/>
    <w:rsid w:val="00495CBA"/>
    <w:rsid w:val="00495CD1"/>
    <w:rsid w:val="00495CF1"/>
    <w:rsid w:val="004960CD"/>
    <w:rsid w:val="004961C6"/>
    <w:rsid w:val="0049630C"/>
    <w:rsid w:val="00496702"/>
    <w:rsid w:val="00496762"/>
    <w:rsid w:val="004968A7"/>
    <w:rsid w:val="004969E7"/>
    <w:rsid w:val="00496A03"/>
    <w:rsid w:val="00497241"/>
    <w:rsid w:val="004974BD"/>
    <w:rsid w:val="0049757D"/>
    <w:rsid w:val="00497806"/>
    <w:rsid w:val="00497A00"/>
    <w:rsid w:val="00497A2C"/>
    <w:rsid w:val="00497BDF"/>
    <w:rsid w:val="00497EFB"/>
    <w:rsid w:val="004A0155"/>
    <w:rsid w:val="004A0798"/>
    <w:rsid w:val="004A07CB"/>
    <w:rsid w:val="004A0967"/>
    <w:rsid w:val="004A0D03"/>
    <w:rsid w:val="004A0F7C"/>
    <w:rsid w:val="004A108E"/>
    <w:rsid w:val="004A1113"/>
    <w:rsid w:val="004A11FA"/>
    <w:rsid w:val="004A1296"/>
    <w:rsid w:val="004A148C"/>
    <w:rsid w:val="004A18EC"/>
    <w:rsid w:val="004A21E7"/>
    <w:rsid w:val="004A2233"/>
    <w:rsid w:val="004A2316"/>
    <w:rsid w:val="004A2388"/>
    <w:rsid w:val="004A271D"/>
    <w:rsid w:val="004A2915"/>
    <w:rsid w:val="004A2B58"/>
    <w:rsid w:val="004A2D55"/>
    <w:rsid w:val="004A2DA8"/>
    <w:rsid w:val="004A2EDF"/>
    <w:rsid w:val="004A307F"/>
    <w:rsid w:val="004A313B"/>
    <w:rsid w:val="004A317B"/>
    <w:rsid w:val="004A3299"/>
    <w:rsid w:val="004A35A4"/>
    <w:rsid w:val="004A35D4"/>
    <w:rsid w:val="004A3811"/>
    <w:rsid w:val="004A3A8D"/>
    <w:rsid w:val="004A3F11"/>
    <w:rsid w:val="004A4252"/>
    <w:rsid w:val="004A46E0"/>
    <w:rsid w:val="004A47A7"/>
    <w:rsid w:val="004A48DB"/>
    <w:rsid w:val="004A4A78"/>
    <w:rsid w:val="004A4DA4"/>
    <w:rsid w:val="004A4F96"/>
    <w:rsid w:val="004A4FD8"/>
    <w:rsid w:val="004A50B0"/>
    <w:rsid w:val="004A5157"/>
    <w:rsid w:val="004A51B5"/>
    <w:rsid w:val="004A55B8"/>
    <w:rsid w:val="004A5D96"/>
    <w:rsid w:val="004A5FFF"/>
    <w:rsid w:val="004A6201"/>
    <w:rsid w:val="004A63F0"/>
    <w:rsid w:val="004A6409"/>
    <w:rsid w:val="004A64AF"/>
    <w:rsid w:val="004A6757"/>
    <w:rsid w:val="004A68C2"/>
    <w:rsid w:val="004A6EBF"/>
    <w:rsid w:val="004A6F15"/>
    <w:rsid w:val="004A6F71"/>
    <w:rsid w:val="004A731B"/>
    <w:rsid w:val="004A756A"/>
    <w:rsid w:val="004A75BD"/>
    <w:rsid w:val="004A77F3"/>
    <w:rsid w:val="004A787C"/>
    <w:rsid w:val="004A78BC"/>
    <w:rsid w:val="004A790C"/>
    <w:rsid w:val="004A79ED"/>
    <w:rsid w:val="004A7FA3"/>
    <w:rsid w:val="004B0399"/>
    <w:rsid w:val="004B05BE"/>
    <w:rsid w:val="004B05E3"/>
    <w:rsid w:val="004B06D7"/>
    <w:rsid w:val="004B0B78"/>
    <w:rsid w:val="004B0D6D"/>
    <w:rsid w:val="004B1495"/>
    <w:rsid w:val="004B14D6"/>
    <w:rsid w:val="004B15DE"/>
    <w:rsid w:val="004B1654"/>
    <w:rsid w:val="004B17B1"/>
    <w:rsid w:val="004B1895"/>
    <w:rsid w:val="004B1BED"/>
    <w:rsid w:val="004B1C7D"/>
    <w:rsid w:val="004B1D1E"/>
    <w:rsid w:val="004B1E51"/>
    <w:rsid w:val="004B1F79"/>
    <w:rsid w:val="004B2196"/>
    <w:rsid w:val="004B22DE"/>
    <w:rsid w:val="004B22F2"/>
    <w:rsid w:val="004B246D"/>
    <w:rsid w:val="004B253A"/>
    <w:rsid w:val="004B25A9"/>
    <w:rsid w:val="004B2646"/>
    <w:rsid w:val="004B279B"/>
    <w:rsid w:val="004B2879"/>
    <w:rsid w:val="004B2881"/>
    <w:rsid w:val="004B2885"/>
    <w:rsid w:val="004B2CB1"/>
    <w:rsid w:val="004B2E35"/>
    <w:rsid w:val="004B315E"/>
    <w:rsid w:val="004B31EC"/>
    <w:rsid w:val="004B32C3"/>
    <w:rsid w:val="004B3437"/>
    <w:rsid w:val="004B3521"/>
    <w:rsid w:val="004B3558"/>
    <w:rsid w:val="004B35A9"/>
    <w:rsid w:val="004B3666"/>
    <w:rsid w:val="004B36A5"/>
    <w:rsid w:val="004B3858"/>
    <w:rsid w:val="004B394D"/>
    <w:rsid w:val="004B3B55"/>
    <w:rsid w:val="004B3C4E"/>
    <w:rsid w:val="004B3D1A"/>
    <w:rsid w:val="004B3FB2"/>
    <w:rsid w:val="004B40A5"/>
    <w:rsid w:val="004B41B8"/>
    <w:rsid w:val="004B4452"/>
    <w:rsid w:val="004B459C"/>
    <w:rsid w:val="004B462C"/>
    <w:rsid w:val="004B4693"/>
    <w:rsid w:val="004B4C0A"/>
    <w:rsid w:val="004B4C2C"/>
    <w:rsid w:val="004B4D62"/>
    <w:rsid w:val="004B4E39"/>
    <w:rsid w:val="004B4F5E"/>
    <w:rsid w:val="004B5093"/>
    <w:rsid w:val="004B50E9"/>
    <w:rsid w:val="004B554B"/>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65E"/>
    <w:rsid w:val="004B6812"/>
    <w:rsid w:val="004B696C"/>
    <w:rsid w:val="004B71F1"/>
    <w:rsid w:val="004B72B0"/>
    <w:rsid w:val="004B77FA"/>
    <w:rsid w:val="004B79D5"/>
    <w:rsid w:val="004B7B2F"/>
    <w:rsid w:val="004C00F7"/>
    <w:rsid w:val="004C02C3"/>
    <w:rsid w:val="004C0520"/>
    <w:rsid w:val="004C0591"/>
    <w:rsid w:val="004C0846"/>
    <w:rsid w:val="004C089D"/>
    <w:rsid w:val="004C093E"/>
    <w:rsid w:val="004C0C42"/>
    <w:rsid w:val="004C1146"/>
    <w:rsid w:val="004C1669"/>
    <w:rsid w:val="004C219F"/>
    <w:rsid w:val="004C220F"/>
    <w:rsid w:val="004C225F"/>
    <w:rsid w:val="004C2734"/>
    <w:rsid w:val="004C299A"/>
    <w:rsid w:val="004C2CC6"/>
    <w:rsid w:val="004C2D12"/>
    <w:rsid w:val="004C2F1E"/>
    <w:rsid w:val="004C31C7"/>
    <w:rsid w:val="004C32D8"/>
    <w:rsid w:val="004C34BB"/>
    <w:rsid w:val="004C35CC"/>
    <w:rsid w:val="004C3848"/>
    <w:rsid w:val="004C38F1"/>
    <w:rsid w:val="004C392C"/>
    <w:rsid w:val="004C3CCE"/>
    <w:rsid w:val="004C3CD6"/>
    <w:rsid w:val="004C4019"/>
    <w:rsid w:val="004C41FA"/>
    <w:rsid w:val="004C431F"/>
    <w:rsid w:val="004C4417"/>
    <w:rsid w:val="004C448B"/>
    <w:rsid w:val="004C45D6"/>
    <w:rsid w:val="004C48A7"/>
    <w:rsid w:val="004C4930"/>
    <w:rsid w:val="004C4A19"/>
    <w:rsid w:val="004C4A69"/>
    <w:rsid w:val="004C5071"/>
    <w:rsid w:val="004C527D"/>
    <w:rsid w:val="004C530E"/>
    <w:rsid w:val="004C572A"/>
    <w:rsid w:val="004C5863"/>
    <w:rsid w:val="004C5935"/>
    <w:rsid w:val="004C5C3E"/>
    <w:rsid w:val="004C5D82"/>
    <w:rsid w:val="004C5DC5"/>
    <w:rsid w:val="004C5F8A"/>
    <w:rsid w:val="004C6121"/>
    <w:rsid w:val="004C6410"/>
    <w:rsid w:val="004C6A68"/>
    <w:rsid w:val="004C6C55"/>
    <w:rsid w:val="004C7822"/>
    <w:rsid w:val="004C7BA8"/>
    <w:rsid w:val="004D01FA"/>
    <w:rsid w:val="004D0362"/>
    <w:rsid w:val="004D03FA"/>
    <w:rsid w:val="004D0417"/>
    <w:rsid w:val="004D04A0"/>
    <w:rsid w:val="004D0C2E"/>
    <w:rsid w:val="004D0CF0"/>
    <w:rsid w:val="004D1165"/>
    <w:rsid w:val="004D11B4"/>
    <w:rsid w:val="004D15D4"/>
    <w:rsid w:val="004D187F"/>
    <w:rsid w:val="004D1996"/>
    <w:rsid w:val="004D1C94"/>
    <w:rsid w:val="004D2535"/>
    <w:rsid w:val="004D26C2"/>
    <w:rsid w:val="004D2903"/>
    <w:rsid w:val="004D2BFC"/>
    <w:rsid w:val="004D2C36"/>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501E"/>
    <w:rsid w:val="004D514B"/>
    <w:rsid w:val="004D533D"/>
    <w:rsid w:val="004D570D"/>
    <w:rsid w:val="004D5885"/>
    <w:rsid w:val="004D5B5B"/>
    <w:rsid w:val="004D5CDF"/>
    <w:rsid w:val="004D5EDA"/>
    <w:rsid w:val="004D6425"/>
    <w:rsid w:val="004D65C9"/>
    <w:rsid w:val="004D6939"/>
    <w:rsid w:val="004D6CB4"/>
    <w:rsid w:val="004D6CFA"/>
    <w:rsid w:val="004D6E8D"/>
    <w:rsid w:val="004D6FF9"/>
    <w:rsid w:val="004D757D"/>
    <w:rsid w:val="004D78D0"/>
    <w:rsid w:val="004D79A9"/>
    <w:rsid w:val="004D7A14"/>
    <w:rsid w:val="004D7A49"/>
    <w:rsid w:val="004D7BA6"/>
    <w:rsid w:val="004D7DC0"/>
    <w:rsid w:val="004D7DCA"/>
    <w:rsid w:val="004D7DEB"/>
    <w:rsid w:val="004D7EBD"/>
    <w:rsid w:val="004D7F47"/>
    <w:rsid w:val="004D7F6F"/>
    <w:rsid w:val="004E01BA"/>
    <w:rsid w:val="004E036E"/>
    <w:rsid w:val="004E0386"/>
    <w:rsid w:val="004E0399"/>
    <w:rsid w:val="004E0C42"/>
    <w:rsid w:val="004E0D59"/>
    <w:rsid w:val="004E0EDB"/>
    <w:rsid w:val="004E15EA"/>
    <w:rsid w:val="004E1BA1"/>
    <w:rsid w:val="004E23D8"/>
    <w:rsid w:val="004E2564"/>
    <w:rsid w:val="004E2875"/>
    <w:rsid w:val="004E28F2"/>
    <w:rsid w:val="004E28FD"/>
    <w:rsid w:val="004E2912"/>
    <w:rsid w:val="004E29B2"/>
    <w:rsid w:val="004E2B53"/>
    <w:rsid w:val="004E2BEB"/>
    <w:rsid w:val="004E2E92"/>
    <w:rsid w:val="004E2FA6"/>
    <w:rsid w:val="004E303B"/>
    <w:rsid w:val="004E303E"/>
    <w:rsid w:val="004E309A"/>
    <w:rsid w:val="004E318D"/>
    <w:rsid w:val="004E3302"/>
    <w:rsid w:val="004E36DB"/>
    <w:rsid w:val="004E3AB3"/>
    <w:rsid w:val="004E3C2C"/>
    <w:rsid w:val="004E3D2F"/>
    <w:rsid w:val="004E415E"/>
    <w:rsid w:val="004E43F7"/>
    <w:rsid w:val="004E496F"/>
    <w:rsid w:val="004E4D49"/>
    <w:rsid w:val="004E4E97"/>
    <w:rsid w:val="004E4FD0"/>
    <w:rsid w:val="004E4FE3"/>
    <w:rsid w:val="004E501D"/>
    <w:rsid w:val="004E5141"/>
    <w:rsid w:val="004E5266"/>
    <w:rsid w:val="004E53A4"/>
    <w:rsid w:val="004E5410"/>
    <w:rsid w:val="004E551C"/>
    <w:rsid w:val="004E5615"/>
    <w:rsid w:val="004E5710"/>
    <w:rsid w:val="004E5E04"/>
    <w:rsid w:val="004E600C"/>
    <w:rsid w:val="004E61B0"/>
    <w:rsid w:val="004E62D5"/>
    <w:rsid w:val="004E6938"/>
    <w:rsid w:val="004E693C"/>
    <w:rsid w:val="004E6CB6"/>
    <w:rsid w:val="004E6E07"/>
    <w:rsid w:val="004E6EFB"/>
    <w:rsid w:val="004E70AC"/>
    <w:rsid w:val="004E739D"/>
    <w:rsid w:val="004E7515"/>
    <w:rsid w:val="004E76CA"/>
    <w:rsid w:val="004E7889"/>
    <w:rsid w:val="004E7BB0"/>
    <w:rsid w:val="004E7DD7"/>
    <w:rsid w:val="004E7E06"/>
    <w:rsid w:val="004E7E7C"/>
    <w:rsid w:val="004F00C1"/>
    <w:rsid w:val="004F0480"/>
    <w:rsid w:val="004F0A3A"/>
    <w:rsid w:val="004F0B1D"/>
    <w:rsid w:val="004F10E5"/>
    <w:rsid w:val="004F13A2"/>
    <w:rsid w:val="004F153B"/>
    <w:rsid w:val="004F161F"/>
    <w:rsid w:val="004F1853"/>
    <w:rsid w:val="004F1BAD"/>
    <w:rsid w:val="004F2353"/>
    <w:rsid w:val="004F2398"/>
    <w:rsid w:val="004F244A"/>
    <w:rsid w:val="004F24C5"/>
    <w:rsid w:val="004F2580"/>
    <w:rsid w:val="004F2602"/>
    <w:rsid w:val="004F2680"/>
    <w:rsid w:val="004F270A"/>
    <w:rsid w:val="004F2E65"/>
    <w:rsid w:val="004F312D"/>
    <w:rsid w:val="004F31FC"/>
    <w:rsid w:val="004F3346"/>
    <w:rsid w:val="004F3367"/>
    <w:rsid w:val="004F3527"/>
    <w:rsid w:val="004F3755"/>
    <w:rsid w:val="004F37A0"/>
    <w:rsid w:val="004F3BB7"/>
    <w:rsid w:val="004F3CD7"/>
    <w:rsid w:val="004F3CEE"/>
    <w:rsid w:val="004F3ED2"/>
    <w:rsid w:val="004F3FB1"/>
    <w:rsid w:val="004F4049"/>
    <w:rsid w:val="004F4053"/>
    <w:rsid w:val="004F40F2"/>
    <w:rsid w:val="004F43EA"/>
    <w:rsid w:val="004F4478"/>
    <w:rsid w:val="004F44BD"/>
    <w:rsid w:val="004F454B"/>
    <w:rsid w:val="004F4804"/>
    <w:rsid w:val="004F4805"/>
    <w:rsid w:val="004F4B84"/>
    <w:rsid w:val="004F4FB1"/>
    <w:rsid w:val="004F50B7"/>
    <w:rsid w:val="004F5114"/>
    <w:rsid w:val="004F54A5"/>
    <w:rsid w:val="004F560F"/>
    <w:rsid w:val="004F57D6"/>
    <w:rsid w:val="004F5AFB"/>
    <w:rsid w:val="004F5CFC"/>
    <w:rsid w:val="004F5DEB"/>
    <w:rsid w:val="004F603B"/>
    <w:rsid w:val="004F6313"/>
    <w:rsid w:val="004F6531"/>
    <w:rsid w:val="004F6634"/>
    <w:rsid w:val="004F67AD"/>
    <w:rsid w:val="004F67BE"/>
    <w:rsid w:val="004F6A01"/>
    <w:rsid w:val="004F6A2E"/>
    <w:rsid w:val="004F6B82"/>
    <w:rsid w:val="004F6DFD"/>
    <w:rsid w:val="004F6E0F"/>
    <w:rsid w:val="004F776E"/>
    <w:rsid w:val="004F7784"/>
    <w:rsid w:val="004F7CDC"/>
    <w:rsid w:val="004F7CFA"/>
    <w:rsid w:val="0050016A"/>
    <w:rsid w:val="0050035B"/>
    <w:rsid w:val="00500614"/>
    <w:rsid w:val="00500676"/>
    <w:rsid w:val="005009AA"/>
    <w:rsid w:val="005009BA"/>
    <w:rsid w:val="00500DC4"/>
    <w:rsid w:val="00500ED0"/>
    <w:rsid w:val="00500F90"/>
    <w:rsid w:val="00501142"/>
    <w:rsid w:val="005012C6"/>
    <w:rsid w:val="0050152A"/>
    <w:rsid w:val="00501559"/>
    <w:rsid w:val="00501711"/>
    <w:rsid w:val="0050172D"/>
    <w:rsid w:val="0050219A"/>
    <w:rsid w:val="005021EB"/>
    <w:rsid w:val="00502383"/>
    <w:rsid w:val="005023B7"/>
    <w:rsid w:val="0050241D"/>
    <w:rsid w:val="005024DE"/>
    <w:rsid w:val="005025E6"/>
    <w:rsid w:val="005026A4"/>
    <w:rsid w:val="00502B97"/>
    <w:rsid w:val="00503017"/>
    <w:rsid w:val="005034D3"/>
    <w:rsid w:val="00503526"/>
    <w:rsid w:val="00503751"/>
    <w:rsid w:val="0050376F"/>
    <w:rsid w:val="005038DB"/>
    <w:rsid w:val="0050394C"/>
    <w:rsid w:val="0050399B"/>
    <w:rsid w:val="00503A45"/>
    <w:rsid w:val="00503C8B"/>
    <w:rsid w:val="0050404C"/>
    <w:rsid w:val="0050409B"/>
    <w:rsid w:val="005041EE"/>
    <w:rsid w:val="005042C7"/>
    <w:rsid w:val="005044AE"/>
    <w:rsid w:val="005047C3"/>
    <w:rsid w:val="005048EC"/>
    <w:rsid w:val="00504900"/>
    <w:rsid w:val="00504976"/>
    <w:rsid w:val="00504A2E"/>
    <w:rsid w:val="00504B81"/>
    <w:rsid w:val="00504C61"/>
    <w:rsid w:val="00504F90"/>
    <w:rsid w:val="00505363"/>
    <w:rsid w:val="005055C7"/>
    <w:rsid w:val="00505621"/>
    <w:rsid w:val="005057F8"/>
    <w:rsid w:val="005058A3"/>
    <w:rsid w:val="00506157"/>
    <w:rsid w:val="005063B4"/>
    <w:rsid w:val="00506472"/>
    <w:rsid w:val="005067B9"/>
    <w:rsid w:val="00506B0B"/>
    <w:rsid w:val="00506D1D"/>
    <w:rsid w:val="00506E65"/>
    <w:rsid w:val="005076AB"/>
    <w:rsid w:val="00507C8D"/>
    <w:rsid w:val="00507E91"/>
    <w:rsid w:val="005100FF"/>
    <w:rsid w:val="0051025E"/>
    <w:rsid w:val="00510298"/>
    <w:rsid w:val="00510321"/>
    <w:rsid w:val="005103E4"/>
    <w:rsid w:val="00510760"/>
    <w:rsid w:val="00510809"/>
    <w:rsid w:val="005108EC"/>
    <w:rsid w:val="00510904"/>
    <w:rsid w:val="00510C70"/>
    <w:rsid w:val="00510CD0"/>
    <w:rsid w:val="00511092"/>
    <w:rsid w:val="00511223"/>
    <w:rsid w:val="00511905"/>
    <w:rsid w:val="005119E1"/>
    <w:rsid w:val="00511A4A"/>
    <w:rsid w:val="00511B1A"/>
    <w:rsid w:val="00511D2B"/>
    <w:rsid w:val="005120B9"/>
    <w:rsid w:val="005120CC"/>
    <w:rsid w:val="00512187"/>
    <w:rsid w:val="0051222B"/>
    <w:rsid w:val="005122C8"/>
    <w:rsid w:val="00512358"/>
    <w:rsid w:val="0051252A"/>
    <w:rsid w:val="00512882"/>
    <w:rsid w:val="005129D6"/>
    <w:rsid w:val="00512DE7"/>
    <w:rsid w:val="00512FBE"/>
    <w:rsid w:val="00513276"/>
    <w:rsid w:val="00513497"/>
    <w:rsid w:val="00513819"/>
    <w:rsid w:val="00513A27"/>
    <w:rsid w:val="005142B8"/>
    <w:rsid w:val="005142BB"/>
    <w:rsid w:val="0051440D"/>
    <w:rsid w:val="00514646"/>
    <w:rsid w:val="00514772"/>
    <w:rsid w:val="005148E1"/>
    <w:rsid w:val="005149A9"/>
    <w:rsid w:val="00514D55"/>
    <w:rsid w:val="00514E97"/>
    <w:rsid w:val="00515044"/>
    <w:rsid w:val="0051530E"/>
    <w:rsid w:val="0051534B"/>
    <w:rsid w:val="00515489"/>
    <w:rsid w:val="005155A0"/>
    <w:rsid w:val="005155FB"/>
    <w:rsid w:val="0051564E"/>
    <w:rsid w:val="0051571A"/>
    <w:rsid w:val="005157B3"/>
    <w:rsid w:val="005158FF"/>
    <w:rsid w:val="00515BCB"/>
    <w:rsid w:val="00515C05"/>
    <w:rsid w:val="00515CF1"/>
    <w:rsid w:val="00515D42"/>
    <w:rsid w:val="00515D47"/>
    <w:rsid w:val="00515DCA"/>
    <w:rsid w:val="00515F5B"/>
    <w:rsid w:val="00516041"/>
    <w:rsid w:val="005161B5"/>
    <w:rsid w:val="0051634B"/>
    <w:rsid w:val="00516797"/>
    <w:rsid w:val="00516A0A"/>
    <w:rsid w:val="00516BAA"/>
    <w:rsid w:val="00516D7A"/>
    <w:rsid w:val="00516E27"/>
    <w:rsid w:val="00516FA8"/>
    <w:rsid w:val="00517314"/>
    <w:rsid w:val="005173E6"/>
    <w:rsid w:val="00517586"/>
    <w:rsid w:val="0051779F"/>
    <w:rsid w:val="00517BFB"/>
    <w:rsid w:val="00520774"/>
    <w:rsid w:val="00520792"/>
    <w:rsid w:val="005209A7"/>
    <w:rsid w:val="00520A5B"/>
    <w:rsid w:val="00520A9A"/>
    <w:rsid w:val="00520CB9"/>
    <w:rsid w:val="00520F77"/>
    <w:rsid w:val="00520FA4"/>
    <w:rsid w:val="005210F9"/>
    <w:rsid w:val="005211CA"/>
    <w:rsid w:val="005211ED"/>
    <w:rsid w:val="00521864"/>
    <w:rsid w:val="0052198E"/>
    <w:rsid w:val="00521A9D"/>
    <w:rsid w:val="00521C41"/>
    <w:rsid w:val="005222B3"/>
    <w:rsid w:val="005222D2"/>
    <w:rsid w:val="0052230D"/>
    <w:rsid w:val="0052245D"/>
    <w:rsid w:val="005228A0"/>
    <w:rsid w:val="00522955"/>
    <w:rsid w:val="00522A24"/>
    <w:rsid w:val="005234E8"/>
    <w:rsid w:val="0052364F"/>
    <w:rsid w:val="00523681"/>
    <w:rsid w:val="00523DD5"/>
    <w:rsid w:val="00524158"/>
    <w:rsid w:val="005242B7"/>
    <w:rsid w:val="00524323"/>
    <w:rsid w:val="0052435D"/>
    <w:rsid w:val="00524B4F"/>
    <w:rsid w:val="00524B64"/>
    <w:rsid w:val="00524BF0"/>
    <w:rsid w:val="00524C82"/>
    <w:rsid w:val="00524F02"/>
    <w:rsid w:val="005251A8"/>
    <w:rsid w:val="00525433"/>
    <w:rsid w:val="00525506"/>
    <w:rsid w:val="0052577C"/>
    <w:rsid w:val="00525969"/>
    <w:rsid w:val="005259E5"/>
    <w:rsid w:val="00525BC8"/>
    <w:rsid w:val="00525C49"/>
    <w:rsid w:val="00525DC7"/>
    <w:rsid w:val="00525DF9"/>
    <w:rsid w:val="00525EF8"/>
    <w:rsid w:val="00526059"/>
    <w:rsid w:val="00526085"/>
    <w:rsid w:val="005260AC"/>
    <w:rsid w:val="005260B3"/>
    <w:rsid w:val="00526106"/>
    <w:rsid w:val="00526345"/>
    <w:rsid w:val="005263A0"/>
    <w:rsid w:val="00526428"/>
    <w:rsid w:val="0052658A"/>
    <w:rsid w:val="00526621"/>
    <w:rsid w:val="0052665A"/>
    <w:rsid w:val="005267DB"/>
    <w:rsid w:val="0052683E"/>
    <w:rsid w:val="00526D92"/>
    <w:rsid w:val="00526E75"/>
    <w:rsid w:val="00526F6F"/>
    <w:rsid w:val="00527054"/>
    <w:rsid w:val="0052714B"/>
    <w:rsid w:val="00527187"/>
    <w:rsid w:val="00527284"/>
    <w:rsid w:val="00527442"/>
    <w:rsid w:val="0052758B"/>
    <w:rsid w:val="005275A1"/>
    <w:rsid w:val="005277DA"/>
    <w:rsid w:val="00527812"/>
    <w:rsid w:val="005278C3"/>
    <w:rsid w:val="005279F5"/>
    <w:rsid w:val="00527A6B"/>
    <w:rsid w:val="00527E48"/>
    <w:rsid w:val="00530278"/>
    <w:rsid w:val="00530472"/>
    <w:rsid w:val="005304C5"/>
    <w:rsid w:val="00530595"/>
    <w:rsid w:val="005305F6"/>
    <w:rsid w:val="005306AB"/>
    <w:rsid w:val="005307DE"/>
    <w:rsid w:val="00530839"/>
    <w:rsid w:val="005309B2"/>
    <w:rsid w:val="00530A8C"/>
    <w:rsid w:val="00530ABF"/>
    <w:rsid w:val="0053113A"/>
    <w:rsid w:val="005313E0"/>
    <w:rsid w:val="00531702"/>
    <w:rsid w:val="00531B74"/>
    <w:rsid w:val="00531C86"/>
    <w:rsid w:val="00531EEC"/>
    <w:rsid w:val="0053217A"/>
    <w:rsid w:val="005321AE"/>
    <w:rsid w:val="00532263"/>
    <w:rsid w:val="0053234B"/>
    <w:rsid w:val="005324D3"/>
    <w:rsid w:val="005328B4"/>
    <w:rsid w:val="00532C93"/>
    <w:rsid w:val="00532DCD"/>
    <w:rsid w:val="00532F15"/>
    <w:rsid w:val="00533036"/>
    <w:rsid w:val="005332EF"/>
    <w:rsid w:val="00533321"/>
    <w:rsid w:val="00533676"/>
    <w:rsid w:val="00533713"/>
    <w:rsid w:val="00533895"/>
    <w:rsid w:val="00533ADF"/>
    <w:rsid w:val="00533B20"/>
    <w:rsid w:val="00533B2B"/>
    <w:rsid w:val="00533B38"/>
    <w:rsid w:val="00533B65"/>
    <w:rsid w:val="00533BFB"/>
    <w:rsid w:val="00533CB3"/>
    <w:rsid w:val="00533DF6"/>
    <w:rsid w:val="00533FD6"/>
    <w:rsid w:val="005343B9"/>
    <w:rsid w:val="005347E1"/>
    <w:rsid w:val="005349D8"/>
    <w:rsid w:val="00534CE0"/>
    <w:rsid w:val="00534D7B"/>
    <w:rsid w:val="00534F10"/>
    <w:rsid w:val="00535256"/>
    <w:rsid w:val="005352F4"/>
    <w:rsid w:val="005353F2"/>
    <w:rsid w:val="005355AC"/>
    <w:rsid w:val="005357DB"/>
    <w:rsid w:val="0053641F"/>
    <w:rsid w:val="00536632"/>
    <w:rsid w:val="005367D0"/>
    <w:rsid w:val="00536C6F"/>
    <w:rsid w:val="00536DF1"/>
    <w:rsid w:val="0053713B"/>
    <w:rsid w:val="0053738D"/>
    <w:rsid w:val="00537738"/>
    <w:rsid w:val="005378E5"/>
    <w:rsid w:val="005378F2"/>
    <w:rsid w:val="00537BD3"/>
    <w:rsid w:val="00537DA8"/>
    <w:rsid w:val="00537F09"/>
    <w:rsid w:val="00537F44"/>
    <w:rsid w:val="0054004F"/>
    <w:rsid w:val="0054008A"/>
    <w:rsid w:val="005401E0"/>
    <w:rsid w:val="00540334"/>
    <w:rsid w:val="005404B4"/>
    <w:rsid w:val="005404E0"/>
    <w:rsid w:val="00540609"/>
    <w:rsid w:val="00540794"/>
    <w:rsid w:val="00540829"/>
    <w:rsid w:val="005408E4"/>
    <w:rsid w:val="00540ABC"/>
    <w:rsid w:val="00540F8A"/>
    <w:rsid w:val="00540FE7"/>
    <w:rsid w:val="005410DF"/>
    <w:rsid w:val="00541741"/>
    <w:rsid w:val="00541864"/>
    <w:rsid w:val="00541A83"/>
    <w:rsid w:val="00541C24"/>
    <w:rsid w:val="00541C91"/>
    <w:rsid w:val="005423BF"/>
    <w:rsid w:val="005425E7"/>
    <w:rsid w:val="00542710"/>
    <w:rsid w:val="00542B5C"/>
    <w:rsid w:val="00542D42"/>
    <w:rsid w:val="00542EB0"/>
    <w:rsid w:val="00543063"/>
    <w:rsid w:val="005431CB"/>
    <w:rsid w:val="00543308"/>
    <w:rsid w:val="00543390"/>
    <w:rsid w:val="00543432"/>
    <w:rsid w:val="005434E2"/>
    <w:rsid w:val="005436BC"/>
    <w:rsid w:val="0054378D"/>
    <w:rsid w:val="0054389D"/>
    <w:rsid w:val="00543BE0"/>
    <w:rsid w:val="00544036"/>
    <w:rsid w:val="0054406C"/>
    <w:rsid w:val="00544131"/>
    <w:rsid w:val="00544169"/>
    <w:rsid w:val="00544549"/>
    <w:rsid w:val="00544785"/>
    <w:rsid w:val="005449B1"/>
    <w:rsid w:val="00544E3B"/>
    <w:rsid w:val="00544F61"/>
    <w:rsid w:val="0054515B"/>
    <w:rsid w:val="0054525A"/>
    <w:rsid w:val="00545287"/>
    <w:rsid w:val="00545416"/>
    <w:rsid w:val="0054542A"/>
    <w:rsid w:val="00545568"/>
    <w:rsid w:val="00545760"/>
    <w:rsid w:val="005458E6"/>
    <w:rsid w:val="00545B81"/>
    <w:rsid w:val="00545C15"/>
    <w:rsid w:val="00545CA2"/>
    <w:rsid w:val="00545CEE"/>
    <w:rsid w:val="0054609F"/>
    <w:rsid w:val="0054660A"/>
    <w:rsid w:val="0054687B"/>
    <w:rsid w:val="00546B4B"/>
    <w:rsid w:val="00546E46"/>
    <w:rsid w:val="0054721B"/>
    <w:rsid w:val="00547280"/>
    <w:rsid w:val="005473FB"/>
    <w:rsid w:val="00547592"/>
    <w:rsid w:val="005475DA"/>
    <w:rsid w:val="005477D1"/>
    <w:rsid w:val="00547A36"/>
    <w:rsid w:val="00547C9B"/>
    <w:rsid w:val="00547D58"/>
    <w:rsid w:val="00547F97"/>
    <w:rsid w:val="00547FB3"/>
    <w:rsid w:val="00547FE1"/>
    <w:rsid w:val="005502F7"/>
    <w:rsid w:val="005503C3"/>
    <w:rsid w:val="005504B4"/>
    <w:rsid w:val="005506F5"/>
    <w:rsid w:val="0055072B"/>
    <w:rsid w:val="00550807"/>
    <w:rsid w:val="00550A77"/>
    <w:rsid w:val="005514B0"/>
    <w:rsid w:val="005514ED"/>
    <w:rsid w:val="005515EA"/>
    <w:rsid w:val="00551865"/>
    <w:rsid w:val="005519E0"/>
    <w:rsid w:val="00551B94"/>
    <w:rsid w:val="00551C93"/>
    <w:rsid w:val="00551D0A"/>
    <w:rsid w:val="00551E13"/>
    <w:rsid w:val="00551E14"/>
    <w:rsid w:val="005520DC"/>
    <w:rsid w:val="00552282"/>
    <w:rsid w:val="0055232D"/>
    <w:rsid w:val="00552554"/>
    <w:rsid w:val="005528CD"/>
    <w:rsid w:val="00552D63"/>
    <w:rsid w:val="00552F67"/>
    <w:rsid w:val="005530D8"/>
    <w:rsid w:val="0055328C"/>
    <w:rsid w:val="005537B2"/>
    <w:rsid w:val="0055396D"/>
    <w:rsid w:val="00553A22"/>
    <w:rsid w:val="00553C1F"/>
    <w:rsid w:val="00553DEE"/>
    <w:rsid w:val="00554211"/>
    <w:rsid w:val="00554379"/>
    <w:rsid w:val="00554383"/>
    <w:rsid w:val="0055483A"/>
    <w:rsid w:val="00554C64"/>
    <w:rsid w:val="00554E4B"/>
    <w:rsid w:val="0055572D"/>
    <w:rsid w:val="005557EB"/>
    <w:rsid w:val="005558F8"/>
    <w:rsid w:val="005560B1"/>
    <w:rsid w:val="005561F4"/>
    <w:rsid w:val="00556326"/>
    <w:rsid w:val="005563DF"/>
    <w:rsid w:val="00556783"/>
    <w:rsid w:val="0055692C"/>
    <w:rsid w:val="00556B3C"/>
    <w:rsid w:val="00556B5F"/>
    <w:rsid w:val="00556B82"/>
    <w:rsid w:val="00556C5B"/>
    <w:rsid w:val="00556DE5"/>
    <w:rsid w:val="00556E0E"/>
    <w:rsid w:val="00557358"/>
    <w:rsid w:val="005573FD"/>
    <w:rsid w:val="0055747D"/>
    <w:rsid w:val="005575D9"/>
    <w:rsid w:val="0055760D"/>
    <w:rsid w:val="005577AD"/>
    <w:rsid w:val="005578DB"/>
    <w:rsid w:val="00557A45"/>
    <w:rsid w:val="00557B5C"/>
    <w:rsid w:val="00557BF2"/>
    <w:rsid w:val="00557F1D"/>
    <w:rsid w:val="00557F43"/>
    <w:rsid w:val="00557FF6"/>
    <w:rsid w:val="00560145"/>
    <w:rsid w:val="00560C52"/>
    <w:rsid w:val="00560D87"/>
    <w:rsid w:val="00560E4D"/>
    <w:rsid w:val="00560EFC"/>
    <w:rsid w:val="00561020"/>
    <w:rsid w:val="00561271"/>
    <w:rsid w:val="0056145B"/>
    <w:rsid w:val="00561611"/>
    <w:rsid w:val="00561629"/>
    <w:rsid w:val="005618D2"/>
    <w:rsid w:val="00561CC4"/>
    <w:rsid w:val="00561CCE"/>
    <w:rsid w:val="00561D14"/>
    <w:rsid w:val="00562277"/>
    <w:rsid w:val="005623FB"/>
    <w:rsid w:val="00562426"/>
    <w:rsid w:val="00562794"/>
    <w:rsid w:val="00562C24"/>
    <w:rsid w:val="00562C7A"/>
    <w:rsid w:val="00562CAE"/>
    <w:rsid w:val="00562CDA"/>
    <w:rsid w:val="00562F78"/>
    <w:rsid w:val="00563422"/>
    <w:rsid w:val="005634BB"/>
    <w:rsid w:val="0056353E"/>
    <w:rsid w:val="00563720"/>
    <w:rsid w:val="0056389A"/>
    <w:rsid w:val="00563BD0"/>
    <w:rsid w:val="00563E99"/>
    <w:rsid w:val="00563F11"/>
    <w:rsid w:val="00563F6B"/>
    <w:rsid w:val="005643EB"/>
    <w:rsid w:val="0056449A"/>
    <w:rsid w:val="00564661"/>
    <w:rsid w:val="00564A4F"/>
    <w:rsid w:val="00564A6A"/>
    <w:rsid w:val="00564AA6"/>
    <w:rsid w:val="00564B60"/>
    <w:rsid w:val="00564BDA"/>
    <w:rsid w:val="00564C65"/>
    <w:rsid w:val="00564D26"/>
    <w:rsid w:val="00564D27"/>
    <w:rsid w:val="00564D34"/>
    <w:rsid w:val="005656D4"/>
    <w:rsid w:val="00565704"/>
    <w:rsid w:val="00565B7B"/>
    <w:rsid w:val="00565B8B"/>
    <w:rsid w:val="00565C6C"/>
    <w:rsid w:val="00565D00"/>
    <w:rsid w:val="005660EC"/>
    <w:rsid w:val="00566155"/>
    <w:rsid w:val="0056622B"/>
    <w:rsid w:val="00566936"/>
    <w:rsid w:val="00566B9B"/>
    <w:rsid w:val="00566BFC"/>
    <w:rsid w:val="00566FF2"/>
    <w:rsid w:val="0056701B"/>
    <w:rsid w:val="00567104"/>
    <w:rsid w:val="00567181"/>
    <w:rsid w:val="00567291"/>
    <w:rsid w:val="005672BB"/>
    <w:rsid w:val="0056766F"/>
    <w:rsid w:val="00567808"/>
    <w:rsid w:val="00567960"/>
    <w:rsid w:val="00567B52"/>
    <w:rsid w:val="00567B57"/>
    <w:rsid w:val="00567B92"/>
    <w:rsid w:val="00567EA8"/>
    <w:rsid w:val="00570042"/>
    <w:rsid w:val="00570101"/>
    <w:rsid w:val="00570300"/>
    <w:rsid w:val="00570483"/>
    <w:rsid w:val="005706F3"/>
    <w:rsid w:val="00570792"/>
    <w:rsid w:val="0057092A"/>
    <w:rsid w:val="00570B89"/>
    <w:rsid w:val="00570F98"/>
    <w:rsid w:val="00571274"/>
    <w:rsid w:val="005715BE"/>
    <w:rsid w:val="00571718"/>
    <w:rsid w:val="00571772"/>
    <w:rsid w:val="005717C4"/>
    <w:rsid w:val="00571B6B"/>
    <w:rsid w:val="00571C37"/>
    <w:rsid w:val="00571C5E"/>
    <w:rsid w:val="0057213C"/>
    <w:rsid w:val="00572222"/>
    <w:rsid w:val="00572229"/>
    <w:rsid w:val="00572375"/>
    <w:rsid w:val="005725BB"/>
    <w:rsid w:val="00572937"/>
    <w:rsid w:val="00572A9E"/>
    <w:rsid w:val="00572FC3"/>
    <w:rsid w:val="00573050"/>
    <w:rsid w:val="005731EF"/>
    <w:rsid w:val="005735F6"/>
    <w:rsid w:val="0057378B"/>
    <w:rsid w:val="00573934"/>
    <w:rsid w:val="00573ACE"/>
    <w:rsid w:val="00573B1B"/>
    <w:rsid w:val="00573FE4"/>
    <w:rsid w:val="005740D6"/>
    <w:rsid w:val="00574117"/>
    <w:rsid w:val="00574139"/>
    <w:rsid w:val="00574436"/>
    <w:rsid w:val="005744ED"/>
    <w:rsid w:val="005748C8"/>
    <w:rsid w:val="00574A5F"/>
    <w:rsid w:val="00574AA8"/>
    <w:rsid w:val="00574B76"/>
    <w:rsid w:val="00574BAD"/>
    <w:rsid w:val="00574C76"/>
    <w:rsid w:val="00574D85"/>
    <w:rsid w:val="00574E08"/>
    <w:rsid w:val="005754B7"/>
    <w:rsid w:val="005755D7"/>
    <w:rsid w:val="005756E6"/>
    <w:rsid w:val="005757C6"/>
    <w:rsid w:val="00575964"/>
    <w:rsid w:val="00575991"/>
    <w:rsid w:val="00575AAD"/>
    <w:rsid w:val="00575D3D"/>
    <w:rsid w:val="00575E88"/>
    <w:rsid w:val="00576291"/>
    <w:rsid w:val="00576561"/>
    <w:rsid w:val="00576612"/>
    <w:rsid w:val="005767C0"/>
    <w:rsid w:val="005767F1"/>
    <w:rsid w:val="00576CAD"/>
    <w:rsid w:val="00576E0A"/>
    <w:rsid w:val="005775CA"/>
    <w:rsid w:val="0057765E"/>
    <w:rsid w:val="00577797"/>
    <w:rsid w:val="00577915"/>
    <w:rsid w:val="00577A0E"/>
    <w:rsid w:val="00577AE1"/>
    <w:rsid w:val="00577B76"/>
    <w:rsid w:val="00577EAD"/>
    <w:rsid w:val="00580109"/>
    <w:rsid w:val="0058018E"/>
    <w:rsid w:val="0058033E"/>
    <w:rsid w:val="005803DD"/>
    <w:rsid w:val="00580780"/>
    <w:rsid w:val="00580931"/>
    <w:rsid w:val="00580949"/>
    <w:rsid w:val="00580BBA"/>
    <w:rsid w:val="00580BF0"/>
    <w:rsid w:val="00580CBE"/>
    <w:rsid w:val="00580CCF"/>
    <w:rsid w:val="00580F29"/>
    <w:rsid w:val="005810D7"/>
    <w:rsid w:val="005812B6"/>
    <w:rsid w:val="0058154C"/>
    <w:rsid w:val="005818AD"/>
    <w:rsid w:val="00581BC5"/>
    <w:rsid w:val="00581C60"/>
    <w:rsid w:val="00581DB8"/>
    <w:rsid w:val="005820EE"/>
    <w:rsid w:val="005824D6"/>
    <w:rsid w:val="005825ED"/>
    <w:rsid w:val="005826F6"/>
    <w:rsid w:val="00582774"/>
    <w:rsid w:val="005827BC"/>
    <w:rsid w:val="00582C7C"/>
    <w:rsid w:val="00582C98"/>
    <w:rsid w:val="00582D9C"/>
    <w:rsid w:val="005832C7"/>
    <w:rsid w:val="005834E9"/>
    <w:rsid w:val="0058359B"/>
    <w:rsid w:val="00583848"/>
    <w:rsid w:val="0058393E"/>
    <w:rsid w:val="00584204"/>
    <w:rsid w:val="005843B3"/>
    <w:rsid w:val="00584428"/>
    <w:rsid w:val="005847F8"/>
    <w:rsid w:val="005848E1"/>
    <w:rsid w:val="0058495F"/>
    <w:rsid w:val="00584A73"/>
    <w:rsid w:val="00584AC8"/>
    <w:rsid w:val="00584CB6"/>
    <w:rsid w:val="00584E85"/>
    <w:rsid w:val="0058507C"/>
    <w:rsid w:val="005851B2"/>
    <w:rsid w:val="005851C9"/>
    <w:rsid w:val="00585230"/>
    <w:rsid w:val="00585339"/>
    <w:rsid w:val="0058534D"/>
    <w:rsid w:val="0058589E"/>
    <w:rsid w:val="005858F3"/>
    <w:rsid w:val="005859DD"/>
    <w:rsid w:val="00585A98"/>
    <w:rsid w:val="00585ADD"/>
    <w:rsid w:val="005861B9"/>
    <w:rsid w:val="00586222"/>
    <w:rsid w:val="005862BA"/>
    <w:rsid w:val="00586565"/>
    <w:rsid w:val="00586572"/>
    <w:rsid w:val="005865C1"/>
    <w:rsid w:val="00586655"/>
    <w:rsid w:val="00586722"/>
    <w:rsid w:val="00586ACF"/>
    <w:rsid w:val="00586B98"/>
    <w:rsid w:val="00586D12"/>
    <w:rsid w:val="00586D37"/>
    <w:rsid w:val="0058728A"/>
    <w:rsid w:val="00587A5E"/>
    <w:rsid w:val="00587CEE"/>
    <w:rsid w:val="00587D36"/>
    <w:rsid w:val="005900D9"/>
    <w:rsid w:val="0059021B"/>
    <w:rsid w:val="0059027D"/>
    <w:rsid w:val="00590382"/>
    <w:rsid w:val="0059051A"/>
    <w:rsid w:val="00590602"/>
    <w:rsid w:val="00590943"/>
    <w:rsid w:val="00590DB4"/>
    <w:rsid w:val="005911A5"/>
    <w:rsid w:val="00591287"/>
    <w:rsid w:val="00591303"/>
    <w:rsid w:val="00591363"/>
    <w:rsid w:val="00591556"/>
    <w:rsid w:val="00591561"/>
    <w:rsid w:val="00591A4B"/>
    <w:rsid w:val="00591C53"/>
    <w:rsid w:val="00591D65"/>
    <w:rsid w:val="00591E89"/>
    <w:rsid w:val="00592066"/>
    <w:rsid w:val="00592306"/>
    <w:rsid w:val="00592660"/>
    <w:rsid w:val="005928C6"/>
    <w:rsid w:val="005929B4"/>
    <w:rsid w:val="00592A25"/>
    <w:rsid w:val="00592C83"/>
    <w:rsid w:val="00593273"/>
    <w:rsid w:val="0059342D"/>
    <w:rsid w:val="005937A0"/>
    <w:rsid w:val="005938AC"/>
    <w:rsid w:val="00593917"/>
    <w:rsid w:val="00594485"/>
    <w:rsid w:val="00594638"/>
    <w:rsid w:val="005947B5"/>
    <w:rsid w:val="00594AEF"/>
    <w:rsid w:val="00594F44"/>
    <w:rsid w:val="00595252"/>
    <w:rsid w:val="0059532E"/>
    <w:rsid w:val="00595E9A"/>
    <w:rsid w:val="00595F4E"/>
    <w:rsid w:val="00596051"/>
    <w:rsid w:val="00596122"/>
    <w:rsid w:val="005962EA"/>
    <w:rsid w:val="00596551"/>
    <w:rsid w:val="005966E1"/>
    <w:rsid w:val="005967C0"/>
    <w:rsid w:val="005969D6"/>
    <w:rsid w:val="00596A6B"/>
    <w:rsid w:val="00596E3B"/>
    <w:rsid w:val="00596E9F"/>
    <w:rsid w:val="00597024"/>
    <w:rsid w:val="005970EE"/>
    <w:rsid w:val="005973A9"/>
    <w:rsid w:val="0059754A"/>
    <w:rsid w:val="00597914"/>
    <w:rsid w:val="00597AA4"/>
    <w:rsid w:val="00597E16"/>
    <w:rsid w:val="00597FD4"/>
    <w:rsid w:val="005A00E6"/>
    <w:rsid w:val="005A02C9"/>
    <w:rsid w:val="005A05C8"/>
    <w:rsid w:val="005A07D8"/>
    <w:rsid w:val="005A090D"/>
    <w:rsid w:val="005A0976"/>
    <w:rsid w:val="005A0D14"/>
    <w:rsid w:val="005A0D18"/>
    <w:rsid w:val="005A0D70"/>
    <w:rsid w:val="005A0DFC"/>
    <w:rsid w:val="005A0E5F"/>
    <w:rsid w:val="005A0F82"/>
    <w:rsid w:val="005A102C"/>
    <w:rsid w:val="005A1083"/>
    <w:rsid w:val="005A129F"/>
    <w:rsid w:val="005A15D8"/>
    <w:rsid w:val="005A17B9"/>
    <w:rsid w:val="005A184F"/>
    <w:rsid w:val="005A1ADC"/>
    <w:rsid w:val="005A1BA9"/>
    <w:rsid w:val="005A1C4E"/>
    <w:rsid w:val="005A1DF9"/>
    <w:rsid w:val="005A1E19"/>
    <w:rsid w:val="005A220B"/>
    <w:rsid w:val="005A22C2"/>
    <w:rsid w:val="005A256D"/>
    <w:rsid w:val="005A25FD"/>
    <w:rsid w:val="005A2604"/>
    <w:rsid w:val="005A293C"/>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F13"/>
    <w:rsid w:val="005A412A"/>
    <w:rsid w:val="005A4420"/>
    <w:rsid w:val="005A449E"/>
    <w:rsid w:val="005A4E91"/>
    <w:rsid w:val="005A4EE3"/>
    <w:rsid w:val="005A4F2E"/>
    <w:rsid w:val="005A52AC"/>
    <w:rsid w:val="005A534E"/>
    <w:rsid w:val="005A5390"/>
    <w:rsid w:val="005A5522"/>
    <w:rsid w:val="005A55E1"/>
    <w:rsid w:val="005A586C"/>
    <w:rsid w:val="005A58C1"/>
    <w:rsid w:val="005A5B92"/>
    <w:rsid w:val="005A5BC7"/>
    <w:rsid w:val="005A5E8A"/>
    <w:rsid w:val="005A5F6E"/>
    <w:rsid w:val="005A64B7"/>
    <w:rsid w:val="005A6584"/>
    <w:rsid w:val="005A67CF"/>
    <w:rsid w:val="005A6BC6"/>
    <w:rsid w:val="005A6CEF"/>
    <w:rsid w:val="005A6D17"/>
    <w:rsid w:val="005A7076"/>
    <w:rsid w:val="005A74FF"/>
    <w:rsid w:val="005A7610"/>
    <w:rsid w:val="005A7632"/>
    <w:rsid w:val="005A7676"/>
    <w:rsid w:val="005A7AD2"/>
    <w:rsid w:val="005A7AE7"/>
    <w:rsid w:val="005A7BD0"/>
    <w:rsid w:val="005A7F97"/>
    <w:rsid w:val="005B053A"/>
    <w:rsid w:val="005B0A3D"/>
    <w:rsid w:val="005B0D38"/>
    <w:rsid w:val="005B1243"/>
    <w:rsid w:val="005B139A"/>
    <w:rsid w:val="005B143E"/>
    <w:rsid w:val="005B14F4"/>
    <w:rsid w:val="005B16A0"/>
    <w:rsid w:val="005B16E4"/>
    <w:rsid w:val="005B1847"/>
    <w:rsid w:val="005B1B31"/>
    <w:rsid w:val="005B1BCA"/>
    <w:rsid w:val="005B1C50"/>
    <w:rsid w:val="005B1CC2"/>
    <w:rsid w:val="005B1CF8"/>
    <w:rsid w:val="005B1E93"/>
    <w:rsid w:val="005B2016"/>
    <w:rsid w:val="005B20FD"/>
    <w:rsid w:val="005B22A1"/>
    <w:rsid w:val="005B2301"/>
    <w:rsid w:val="005B25D0"/>
    <w:rsid w:val="005B26D9"/>
    <w:rsid w:val="005B290F"/>
    <w:rsid w:val="005B29FB"/>
    <w:rsid w:val="005B29FF"/>
    <w:rsid w:val="005B2C87"/>
    <w:rsid w:val="005B2D5F"/>
    <w:rsid w:val="005B2DE5"/>
    <w:rsid w:val="005B3391"/>
    <w:rsid w:val="005B361A"/>
    <w:rsid w:val="005B3702"/>
    <w:rsid w:val="005B37C0"/>
    <w:rsid w:val="005B3BEC"/>
    <w:rsid w:val="005B426F"/>
    <w:rsid w:val="005B43D1"/>
    <w:rsid w:val="005B470E"/>
    <w:rsid w:val="005B485D"/>
    <w:rsid w:val="005B4998"/>
    <w:rsid w:val="005B5132"/>
    <w:rsid w:val="005B5148"/>
    <w:rsid w:val="005B56E8"/>
    <w:rsid w:val="005B58FA"/>
    <w:rsid w:val="005B5989"/>
    <w:rsid w:val="005B5EC3"/>
    <w:rsid w:val="005B63DA"/>
    <w:rsid w:val="005B63F6"/>
    <w:rsid w:val="005B6B87"/>
    <w:rsid w:val="005B6C49"/>
    <w:rsid w:val="005B6D6C"/>
    <w:rsid w:val="005B6E74"/>
    <w:rsid w:val="005B700E"/>
    <w:rsid w:val="005B71EA"/>
    <w:rsid w:val="005B7560"/>
    <w:rsid w:val="005B769C"/>
    <w:rsid w:val="005B77C6"/>
    <w:rsid w:val="005B7A67"/>
    <w:rsid w:val="005B7D20"/>
    <w:rsid w:val="005B7EB7"/>
    <w:rsid w:val="005B7FA7"/>
    <w:rsid w:val="005C0094"/>
    <w:rsid w:val="005C00BF"/>
    <w:rsid w:val="005C0115"/>
    <w:rsid w:val="005C0171"/>
    <w:rsid w:val="005C0395"/>
    <w:rsid w:val="005C0458"/>
    <w:rsid w:val="005C048E"/>
    <w:rsid w:val="005C080D"/>
    <w:rsid w:val="005C0A11"/>
    <w:rsid w:val="005C0B12"/>
    <w:rsid w:val="005C0B7F"/>
    <w:rsid w:val="005C0CF4"/>
    <w:rsid w:val="005C0D28"/>
    <w:rsid w:val="005C0EE0"/>
    <w:rsid w:val="005C0F6D"/>
    <w:rsid w:val="005C1397"/>
    <w:rsid w:val="005C1428"/>
    <w:rsid w:val="005C1449"/>
    <w:rsid w:val="005C15C9"/>
    <w:rsid w:val="005C15D4"/>
    <w:rsid w:val="005C1610"/>
    <w:rsid w:val="005C1718"/>
    <w:rsid w:val="005C1799"/>
    <w:rsid w:val="005C17E6"/>
    <w:rsid w:val="005C19C4"/>
    <w:rsid w:val="005C1A52"/>
    <w:rsid w:val="005C1B91"/>
    <w:rsid w:val="005C1D51"/>
    <w:rsid w:val="005C2024"/>
    <w:rsid w:val="005C22AF"/>
    <w:rsid w:val="005C23C7"/>
    <w:rsid w:val="005C2445"/>
    <w:rsid w:val="005C25DE"/>
    <w:rsid w:val="005C2713"/>
    <w:rsid w:val="005C29FB"/>
    <w:rsid w:val="005C2C7B"/>
    <w:rsid w:val="005C2DD2"/>
    <w:rsid w:val="005C2E5C"/>
    <w:rsid w:val="005C30C8"/>
    <w:rsid w:val="005C347C"/>
    <w:rsid w:val="005C3949"/>
    <w:rsid w:val="005C396A"/>
    <w:rsid w:val="005C3C5E"/>
    <w:rsid w:val="005C3DF4"/>
    <w:rsid w:val="005C3F34"/>
    <w:rsid w:val="005C3F3F"/>
    <w:rsid w:val="005C410F"/>
    <w:rsid w:val="005C4327"/>
    <w:rsid w:val="005C4369"/>
    <w:rsid w:val="005C4765"/>
    <w:rsid w:val="005C4957"/>
    <w:rsid w:val="005C4A9F"/>
    <w:rsid w:val="005C4AAA"/>
    <w:rsid w:val="005C4BBF"/>
    <w:rsid w:val="005C4D7A"/>
    <w:rsid w:val="005C4FA6"/>
    <w:rsid w:val="005C56B6"/>
    <w:rsid w:val="005C56F4"/>
    <w:rsid w:val="005C5785"/>
    <w:rsid w:val="005C582F"/>
    <w:rsid w:val="005C5920"/>
    <w:rsid w:val="005C5970"/>
    <w:rsid w:val="005C5A52"/>
    <w:rsid w:val="005C5B05"/>
    <w:rsid w:val="005C5CA5"/>
    <w:rsid w:val="005C5D25"/>
    <w:rsid w:val="005C5D2E"/>
    <w:rsid w:val="005C5E51"/>
    <w:rsid w:val="005C668A"/>
    <w:rsid w:val="005C67AC"/>
    <w:rsid w:val="005C6B41"/>
    <w:rsid w:val="005C6E52"/>
    <w:rsid w:val="005C6ECC"/>
    <w:rsid w:val="005C6EE5"/>
    <w:rsid w:val="005C75C7"/>
    <w:rsid w:val="005C782A"/>
    <w:rsid w:val="005C794E"/>
    <w:rsid w:val="005C7AA9"/>
    <w:rsid w:val="005C7B16"/>
    <w:rsid w:val="005C7D95"/>
    <w:rsid w:val="005C7E94"/>
    <w:rsid w:val="005D00A1"/>
    <w:rsid w:val="005D02DB"/>
    <w:rsid w:val="005D0523"/>
    <w:rsid w:val="005D072D"/>
    <w:rsid w:val="005D09AF"/>
    <w:rsid w:val="005D0CCC"/>
    <w:rsid w:val="005D0D1A"/>
    <w:rsid w:val="005D101A"/>
    <w:rsid w:val="005D10AB"/>
    <w:rsid w:val="005D113F"/>
    <w:rsid w:val="005D12EE"/>
    <w:rsid w:val="005D137D"/>
    <w:rsid w:val="005D1457"/>
    <w:rsid w:val="005D1550"/>
    <w:rsid w:val="005D1651"/>
    <w:rsid w:val="005D1B3F"/>
    <w:rsid w:val="005D1D9C"/>
    <w:rsid w:val="005D23DB"/>
    <w:rsid w:val="005D23ED"/>
    <w:rsid w:val="005D2635"/>
    <w:rsid w:val="005D2E16"/>
    <w:rsid w:val="005D2E4B"/>
    <w:rsid w:val="005D2E72"/>
    <w:rsid w:val="005D3287"/>
    <w:rsid w:val="005D3A9A"/>
    <w:rsid w:val="005D3B07"/>
    <w:rsid w:val="005D3B9A"/>
    <w:rsid w:val="005D3DEE"/>
    <w:rsid w:val="005D3E52"/>
    <w:rsid w:val="005D4385"/>
    <w:rsid w:val="005D4488"/>
    <w:rsid w:val="005D44FF"/>
    <w:rsid w:val="005D459A"/>
    <w:rsid w:val="005D4600"/>
    <w:rsid w:val="005D4674"/>
    <w:rsid w:val="005D4B4A"/>
    <w:rsid w:val="005D4C85"/>
    <w:rsid w:val="005D510C"/>
    <w:rsid w:val="005D53D0"/>
    <w:rsid w:val="005D54FB"/>
    <w:rsid w:val="005D56A2"/>
    <w:rsid w:val="005D56F5"/>
    <w:rsid w:val="005D5723"/>
    <w:rsid w:val="005D5943"/>
    <w:rsid w:val="005D5BE3"/>
    <w:rsid w:val="005D5C28"/>
    <w:rsid w:val="005D5D3D"/>
    <w:rsid w:val="005D60D9"/>
    <w:rsid w:val="005D6131"/>
    <w:rsid w:val="005D61BC"/>
    <w:rsid w:val="005D6610"/>
    <w:rsid w:val="005D67BA"/>
    <w:rsid w:val="005D6AE8"/>
    <w:rsid w:val="005D6EA0"/>
    <w:rsid w:val="005D6F35"/>
    <w:rsid w:val="005D7051"/>
    <w:rsid w:val="005D7059"/>
    <w:rsid w:val="005D7211"/>
    <w:rsid w:val="005D7534"/>
    <w:rsid w:val="005D7599"/>
    <w:rsid w:val="005D7A53"/>
    <w:rsid w:val="005D7C1F"/>
    <w:rsid w:val="005D7C6F"/>
    <w:rsid w:val="005D7CF7"/>
    <w:rsid w:val="005D7F64"/>
    <w:rsid w:val="005E0025"/>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65C"/>
    <w:rsid w:val="005E2776"/>
    <w:rsid w:val="005E284F"/>
    <w:rsid w:val="005E312B"/>
    <w:rsid w:val="005E3205"/>
    <w:rsid w:val="005E34A9"/>
    <w:rsid w:val="005E353F"/>
    <w:rsid w:val="005E3817"/>
    <w:rsid w:val="005E3975"/>
    <w:rsid w:val="005E39CE"/>
    <w:rsid w:val="005E3AAB"/>
    <w:rsid w:val="005E3AD7"/>
    <w:rsid w:val="005E3FF7"/>
    <w:rsid w:val="005E40F6"/>
    <w:rsid w:val="005E4958"/>
    <w:rsid w:val="005E4A21"/>
    <w:rsid w:val="005E4BC9"/>
    <w:rsid w:val="005E4CC6"/>
    <w:rsid w:val="005E52A2"/>
    <w:rsid w:val="005E54F8"/>
    <w:rsid w:val="005E5616"/>
    <w:rsid w:val="005E5854"/>
    <w:rsid w:val="005E59A4"/>
    <w:rsid w:val="005E5B02"/>
    <w:rsid w:val="005E5C83"/>
    <w:rsid w:val="005E5F7E"/>
    <w:rsid w:val="005E61AB"/>
    <w:rsid w:val="005E62EC"/>
    <w:rsid w:val="005E634B"/>
    <w:rsid w:val="005E69D1"/>
    <w:rsid w:val="005E6C82"/>
    <w:rsid w:val="005E6E48"/>
    <w:rsid w:val="005E6F4C"/>
    <w:rsid w:val="005E7213"/>
    <w:rsid w:val="005E7274"/>
    <w:rsid w:val="005E7356"/>
    <w:rsid w:val="005E765A"/>
    <w:rsid w:val="005E7822"/>
    <w:rsid w:val="005E78AF"/>
    <w:rsid w:val="005E78DE"/>
    <w:rsid w:val="005E7A38"/>
    <w:rsid w:val="005E7EEF"/>
    <w:rsid w:val="005F0159"/>
    <w:rsid w:val="005F019C"/>
    <w:rsid w:val="005F0255"/>
    <w:rsid w:val="005F0260"/>
    <w:rsid w:val="005F0441"/>
    <w:rsid w:val="005F057C"/>
    <w:rsid w:val="005F0628"/>
    <w:rsid w:val="005F08CA"/>
    <w:rsid w:val="005F09EC"/>
    <w:rsid w:val="005F0EE3"/>
    <w:rsid w:val="005F0EF8"/>
    <w:rsid w:val="005F116B"/>
    <w:rsid w:val="005F14BA"/>
    <w:rsid w:val="005F155B"/>
    <w:rsid w:val="005F196D"/>
    <w:rsid w:val="005F198F"/>
    <w:rsid w:val="005F19DA"/>
    <w:rsid w:val="005F1C21"/>
    <w:rsid w:val="005F1C6C"/>
    <w:rsid w:val="005F21ED"/>
    <w:rsid w:val="005F25D4"/>
    <w:rsid w:val="005F2600"/>
    <w:rsid w:val="005F3348"/>
    <w:rsid w:val="005F3836"/>
    <w:rsid w:val="005F387B"/>
    <w:rsid w:val="005F394F"/>
    <w:rsid w:val="005F39D8"/>
    <w:rsid w:val="005F3A7B"/>
    <w:rsid w:val="005F3E86"/>
    <w:rsid w:val="005F3E90"/>
    <w:rsid w:val="005F3F19"/>
    <w:rsid w:val="005F4630"/>
    <w:rsid w:val="005F46DE"/>
    <w:rsid w:val="005F4766"/>
    <w:rsid w:val="005F4D37"/>
    <w:rsid w:val="005F4F62"/>
    <w:rsid w:val="005F5131"/>
    <w:rsid w:val="005F54B0"/>
    <w:rsid w:val="005F54F4"/>
    <w:rsid w:val="005F55D6"/>
    <w:rsid w:val="005F5762"/>
    <w:rsid w:val="005F58A8"/>
    <w:rsid w:val="005F5DC0"/>
    <w:rsid w:val="005F6050"/>
    <w:rsid w:val="005F606E"/>
    <w:rsid w:val="005F612E"/>
    <w:rsid w:val="005F622E"/>
    <w:rsid w:val="005F62A6"/>
    <w:rsid w:val="005F6321"/>
    <w:rsid w:val="005F65C9"/>
    <w:rsid w:val="005F66B1"/>
    <w:rsid w:val="005F699C"/>
    <w:rsid w:val="005F7154"/>
    <w:rsid w:val="005F7288"/>
    <w:rsid w:val="005F7831"/>
    <w:rsid w:val="005F7E27"/>
    <w:rsid w:val="005F7E47"/>
    <w:rsid w:val="005F7E57"/>
    <w:rsid w:val="00600066"/>
    <w:rsid w:val="0060029F"/>
    <w:rsid w:val="00600465"/>
    <w:rsid w:val="006008F2"/>
    <w:rsid w:val="00600BC6"/>
    <w:rsid w:val="00600C82"/>
    <w:rsid w:val="00600EB2"/>
    <w:rsid w:val="0060102F"/>
    <w:rsid w:val="00601132"/>
    <w:rsid w:val="0060117C"/>
    <w:rsid w:val="006011CE"/>
    <w:rsid w:val="006015E8"/>
    <w:rsid w:val="00601601"/>
    <w:rsid w:val="006016A5"/>
    <w:rsid w:val="00601748"/>
    <w:rsid w:val="00601A24"/>
    <w:rsid w:val="00601B17"/>
    <w:rsid w:val="00601B3C"/>
    <w:rsid w:val="00601DD9"/>
    <w:rsid w:val="00601F74"/>
    <w:rsid w:val="00602293"/>
    <w:rsid w:val="00602327"/>
    <w:rsid w:val="00602662"/>
    <w:rsid w:val="006026C4"/>
    <w:rsid w:val="00602824"/>
    <w:rsid w:val="0060297B"/>
    <w:rsid w:val="00602E4D"/>
    <w:rsid w:val="00602EFF"/>
    <w:rsid w:val="0060328B"/>
    <w:rsid w:val="00603303"/>
    <w:rsid w:val="00603536"/>
    <w:rsid w:val="0060353B"/>
    <w:rsid w:val="006038AA"/>
    <w:rsid w:val="00603A78"/>
    <w:rsid w:val="00603AC6"/>
    <w:rsid w:val="00603EE9"/>
    <w:rsid w:val="00603F56"/>
    <w:rsid w:val="00604228"/>
    <w:rsid w:val="00604259"/>
    <w:rsid w:val="00604280"/>
    <w:rsid w:val="006042BA"/>
    <w:rsid w:val="006042D7"/>
    <w:rsid w:val="006043AD"/>
    <w:rsid w:val="00604475"/>
    <w:rsid w:val="00604938"/>
    <w:rsid w:val="00604941"/>
    <w:rsid w:val="00604BFB"/>
    <w:rsid w:val="00604DD7"/>
    <w:rsid w:val="00604FC3"/>
    <w:rsid w:val="006054E3"/>
    <w:rsid w:val="006055CC"/>
    <w:rsid w:val="006056A9"/>
    <w:rsid w:val="00606083"/>
    <w:rsid w:val="006061A6"/>
    <w:rsid w:val="0060633A"/>
    <w:rsid w:val="00606379"/>
    <w:rsid w:val="006063F8"/>
    <w:rsid w:val="00606604"/>
    <w:rsid w:val="00606B06"/>
    <w:rsid w:val="00606C92"/>
    <w:rsid w:val="00606CED"/>
    <w:rsid w:val="00606D59"/>
    <w:rsid w:val="00606DF7"/>
    <w:rsid w:val="00606EA1"/>
    <w:rsid w:val="006070D8"/>
    <w:rsid w:val="00607131"/>
    <w:rsid w:val="006072F5"/>
    <w:rsid w:val="006072F7"/>
    <w:rsid w:val="0060734A"/>
    <w:rsid w:val="00607617"/>
    <w:rsid w:val="006076AA"/>
    <w:rsid w:val="00607C32"/>
    <w:rsid w:val="00607E34"/>
    <w:rsid w:val="00610079"/>
    <w:rsid w:val="006100C6"/>
    <w:rsid w:val="00610934"/>
    <w:rsid w:val="00610AB3"/>
    <w:rsid w:val="006110C1"/>
    <w:rsid w:val="0061118D"/>
    <w:rsid w:val="006114A1"/>
    <w:rsid w:val="00611502"/>
    <w:rsid w:val="00611803"/>
    <w:rsid w:val="0061180A"/>
    <w:rsid w:val="0061195B"/>
    <w:rsid w:val="00611B31"/>
    <w:rsid w:val="00611BB7"/>
    <w:rsid w:val="00611CB4"/>
    <w:rsid w:val="00612001"/>
    <w:rsid w:val="006120B5"/>
    <w:rsid w:val="006123B7"/>
    <w:rsid w:val="00612809"/>
    <w:rsid w:val="00612AFB"/>
    <w:rsid w:val="00612D19"/>
    <w:rsid w:val="006134EC"/>
    <w:rsid w:val="006137BE"/>
    <w:rsid w:val="006137C4"/>
    <w:rsid w:val="0061396A"/>
    <w:rsid w:val="00613AEA"/>
    <w:rsid w:val="00613C40"/>
    <w:rsid w:val="00613C91"/>
    <w:rsid w:val="00613CDD"/>
    <w:rsid w:val="00613D5B"/>
    <w:rsid w:val="0061409F"/>
    <w:rsid w:val="00614317"/>
    <w:rsid w:val="00614336"/>
    <w:rsid w:val="006144CC"/>
    <w:rsid w:val="006144F1"/>
    <w:rsid w:val="00614536"/>
    <w:rsid w:val="00614822"/>
    <w:rsid w:val="00614956"/>
    <w:rsid w:val="00614AB6"/>
    <w:rsid w:val="00614C92"/>
    <w:rsid w:val="00614E2F"/>
    <w:rsid w:val="00614E64"/>
    <w:rsid w:val="00614EBB"/>
    <w:rsid w:val="00614FA9"/>
    <w:rsid w:val="0061529D"/>
    <w:rsid w:val="00615325"/>
    <w:rsid w:val="00615752"/>
    <w:rsid w:val="006157F1"/>
    <w:rsid w:val="00615D74"/>
    <w:rsid w:val="00615E49"/>
    <w:rsid w:val="00615ECD"/>
    <w:rsid w:val="0061625E"/>
    <w:rsid w:val="006164C2"/>
    <w:rsid w:val="006164FC"/>
    <w:rsid w:val="006169BE"/>
    <w:rsid w:val="00616CC3"/>
    <w:rsid w:val="006170AB"/>
    <w:rsid w:val="00617228"/>
    <w:rsid w:val="006176BB"/>
    <w:rsid w:val="006178EE"/>
    <w:rsid w:val="0061793A"/>
    <w:rsid w:val="00617A7E"/>
    <w:rsid w:val="0062003E"/>
    <w:rsid w:val="006200E2"/>
    <w:rsid w:val="00620190"/>
    <w:rsid w:val="0062023C"/>
    <w:rsid w:val="006202C6"/>
    <w:rsid w:val="0062031D"/>
    <w:rsid w:val="00620359"/>
    <w:rsid w:val="00620538"/>
    <w:rsid w:val="00620682"/>
    <w:rsid w:val="006208A4"/>
    <w:rsid w:val="006208BD"/>
    <w:rsid w:val="006209A5"/>
    <w:rsid w:val="00620A6D"/>
    <w:rsid w:val="00620AD1"/>
    <w:rsid w:val="00620AF7"/>
    <w:rsid w:val="00620B44"/>
    <w:rsid w:val="00620D1A"/>
    <w:rsid w:val="00621075"/>
    <w:rsid w:val="00621336"/>
    <w:rsid w:val="00621473"/>
    <w:rsid w:val="00621474"/>
    <w:rsid w:val="0062152E"/>
    <w:rsid w:val="006217AF"/>
    <w:rsid w:val="00621EDF"/>
    <w:rsid w:val="006220AB"/>
    <w:rsid w:val="00622369"/>
    <w:rsid w:val="006223B7"/>
    <w:rsid w:val="006224C0"/>
    <w:rsid w:val="00622504"/>
    <w:rsid w:val="00622686"/>
    <w:rsid w:val="00622BC9"/>
    <w:rsid w:val="00622E2F"/>
    <w:rsid w:val="00622EE0"/>
    <w:rsid w:val="0062303E"/>
    <w:rsid w:val="006230A2"/>
    <w:rsid w:val="006230A7"/>
    <w:rsid w:val="006233A1"/>
    <w:rsid w:val="0062345E"/>
    <w:rsid w:val="0062355C"/>
    <w:rsid w:val="00623704"/>
    <w:rsid w:val="006237E9"/>
    <w:rsid w:val="00623AF9"/>
    <w:rsid w:val="00623D48"/>
    <w:rsid w:val="00623FB2"/>
    <w:rsid w:val="006240FE"/>
    <w:rsid w:val="0062420A"/>
    <w:rsid w:val="00624485"/>
    <w:rsid w:val="006244CB"/>
    <w:rsid w:val="006245A9"/>
    <w:rsid w:val="0062470D"/>
    <w:rsid w:val="0062475D"/>
    <w:rsid w:val="00624781"/>
    <w:rsid w:val="006248F0"/>
    <w:rsid w:val="006249E6"/>
    <w:rsid w:val="00624B88"/>
    <w:rsid w:val="00624C37"/>
    <w:rsid w:val="006250AB"/>
    <w:rsid w:val="006250BE"/>
    <w:rsid w:val="00625501"/>
    <w:rsid w:val="006256D7"/>
    <w:rsid w:val="00625892"/>
    <w:rsid w:val="00625A08"/>
    <w:rsid w:val="00625C76"/>
    <w:rsid w:val="00625F81"/>
    <w:rsid w:val="0062621D"/>
    <w:rsid w:val="00626698"/>
    <w:rsid w:val="0062682B"/>
    <w:rsid w:val="0062717A"/>
    <w:rsid w:val="00627275"/>
    <w:rsid w:val="006277B0"/>
    <w:rsid w:val="00627946"/>
    <w:rsid w:val="00627DA0"/>
    <w:rsid w:val="00627EB5"/>
    <w:rsid w:val="00627FE1"/>
    <w:rsid w:val="0063015E"/>
    <w:rsid w:val="006301C0"/>
    <w:rsid w:val="00630200"/>
    <w:rsid w:val="0063020D"/>
    <w:rsid w:val="006302E7"/>
    <w:rsid w:val="00630524"/>
    <w:rsid w:val="0063069A"/>
    <w:rsid w:val="006309B3"/>
    <w:rsid w:val="00630F5A"/>
    <w:rsid w:val="00631264"/>
    <w:rsid w:val="00631326"/>
    <w:rsid w:val="0063151B"/>
    <w:rsid w:val="00631589"/>
    <w:rsid w:val="00631951"/>
    <w:rsid w:val="00631BE0"/>
    <w:rsid w:val="00631E0B"/>
    <w:rsid w:val="00632086"/>
    <w:rsid w:val="006325AD"/>
    <w:rsid w:val="00632724"/>
    <w:rsid w:val="00632972"/>
    <w:rsid w:val="00632A7B"/>
    <w:rsid w:val="00632CE8"/>
    <w:rsid w:val="00632DF5"/>
    <w:rsid w:val="00633285"/>
    <w:rsid w:val="006333E4"/>
    <w:rsid w:val="00633706"/>
    <w:rsid w:val="0063373E"/>
    <w:rsid w:val="0063381A"/>
    <w:rsid w:val="00633C2A"/>
    <w:rsid w:val="006340ED"/>
    <w:rsid w:val="006345A1"/>
    <w:rsid w:val="006345D4"/>
    <w:rsid w:val="0063468E"/>
    <w:rsid w:val="00634B63"/>
    <w:rsid w:val="00634C2E"/>
    <w:rsid w:val="00634CDE"/>
    <w:rsid w:val="00634E3E"/>
    <w:rsid w:val="00634EDB"/>
    <w:rsid w:val="00634F36"/>
    <w:rsid w:val="0063518F"/>
    <w:rsid w:val="00635291"/>
    <w:rsid w:val="00635394"/>
    <w:rsid w:val="006354B6"/>
    <w:rsid w:val="00635598"/>
    <w:rsid w:val="00635CA0"/>
    <w:rsid w:val="00635FB7"/>
    <w:rsid w:val="0063601C"/>
    <w:rsid w:val="0063613A"/>
    <w:rsid w:val="0063620E"/>
    <w:rsid w:val="0063625F"/>
    <w:rsid w:val="006365EB"/>
    <w:rsid w:val="006367D9"/>
    <w:rsid w:val="006367F8"/>
    <w:rsid w:val="00636896"/>
    <w:rsid w:val="00636BFC"/>
    <w:rsid w:val="00636EF6"/>
    <w:rsid w:val="006370C6"/>
    <w:rsid w:val="00637144"/>
    <w:rsid w:val="0063716A"/>
    <w:rsid w:val="006372EA"/>
    <w:rsid w:val="00637355"/>
    <w:rsid w:val="0063785E"/>
    <w:rsid w:val="00637980"/>
    <w:rsid w:val="00637A18"/>
    <w:rsid w:val="00637A76"/>
    <w:rsid w:val="00637BAD"/>
    <w:rsid w:val="00637EA9"/>
    <w:rsid w:val="00637EE4"/>
    <w:rsid w:val="00640145"/>
    <w:rsid w:val="00640443"/>
    <w:rsid w:val="006405A8"/>
    <w:rsid w:val="00640812"/>
    <w:rsid w:val="006409F4"/>
    <w:rsid w:val="00640CBA"/>
    <w:rsid w:val="006411EC"/>
    <w:rsid w:val="0064182A"/>
    <w:rsid w:val="006418F3"/>
    <w:rsid w:val="00641927"/>
    <w:rsid w:val="006419DB"/>
    <w:rsid w:val="00641C3E"/>
    <w:rsid w:val="0064204C"/>
    <w:rsid w:val="00642444"/>
    <w:rsid w:val="006426CE"/>
    <w:rsid w:val="006426FA"/>
    <w:rsid w:val="006428E1"/>
    <w:rsid w:val="00642B91"/>
    <w:rsid w:val="00642DC5"/>
    <w:rsid w:val="00642F43"/>
    <w:rsid w:val="006431B7"/>
    <w:rsid w:val="006432B2"/>
    <w:rsid w:val="006432CA"/>
    <w:rsid w:val="00643319"/>
    <w:rsid w:val="006433E2"/>
    <w:rsid w:val="006439AB"/>
    <w:rsid w:val="00643B09"/>
    <w:rsid w:val="00643BF4"/>
    <w:rsid w:val="00644708"/>
    <w:rsid w:val="00644794"/>
    <w:rsid w:val="006447C6"/>
    <w:rsid w:val="00644827"/>
    <w:rsid w:val="006448B6"/>
    <w:rsid w:val="00644D68"/>
    <w:rsid w:val="00644F4E"/>
    <w:rsid w:val="006450FF"/>
    <w:rsid w:val="006454C3"/>
    <w:rsid w:val="00645582"/>
    <w:rsid w:val="006459C5"/>
    <w:rsid w:val="00645CB2"/>
    <w:rsid w:val="00645DFA"/>
    <w:rsid w:val="00646098"/>
    <w:rsid w:val="00646122"/>
    <w:rsid w:val="00646779"/>
    <w:rsid w:val="00646840"/>
    <w:rsid w:val="00646949"/>
    <w:rsid w:val="0064698C"/>
    <w:rsid w:val="00646BC1"/>
    <w:rsid w:val="00646E0A"/>
    <w:rsid w:val="00646F31"/>
    <w:rsid w:val="00646FDF"/>
    <w:rsid w:val="0064711C"/>
    <w:rsid w:val="00647C1B"/>
    <w:rsid w:val="00647D18"/>
    <w:rsid w:val="00647D35"/>
    <w:rsid w:val="00647E75"/>
    <w:rsid w:val="00647EC4"/>
    <w:rsid w:val="006501DF"/>
    <w:rsid w:val="006507D2"/>
    <w:rsid w:val="0065094F"/>
    <w:rsid w:val="00650DBC"/>
    <w:rsid w:val="00650EEF"/>
    <w:rsid w:val="00650FDE"/>
    <w:rsid w:val="00651176"/>
    <w:rsid w:val="0065150C"/>
    <w:rsid w:val="00651599"/>
    <w:rsid w:val="00651680"/>
    <w:rsid w:val="0065177A"/>
    <w:rsid w:val="00651AD2"/>
    <w:rsid w:val="00651B35"/>
    <w:rsid w:val="00651C36"/>
    <w:rsid w:val="00651CAB"/>
    <w:rsid w:val="00651D6A"/>
    <w:rsid w:val="00651F1F"/>
    <w:rsid w:val="006521CC"/>
    <w:rsid w:val="0065256F"/>
    <w:rsid w:val="00652942"/>
    <w:rsid w:val="00652979"/>
    <w:rsid w:val="00652CD2"/>
    <w:rsid w:val="00652F65"/>
    <w:rsid w:val="00653251"/>
    <w:rsid w:val="006532D4"/>
    <w:rsid w:val="00653431"/>
    <w:rsid w:val="00653528"/>
    <w:rsid w:val="0065366C"/>
    <w:rsid w:val="00653702"/>
    <w:rsid w:val="00653ADD"/>
    <w:rsid w:val="00653B2D"/>
    <w:rsid w:val="00653C62"/>
    <w:rsid w:val="0065403E"/>
    <w:rsid w:val="006544B3"/>
    <w:rsid w:val="0065461F"/>
    <w:rsid w:val="00654883"/>
    <w:rsid w:val="00654900"/>
    <w:rsid w:val="00654AAE"/>
    <w:rsid w:val="00654BCF"/>
    <w:rsid w:val="006552BF"/>
    <w:rsid w:val="00655439"/>
    <w:rsid w:val="0065561C"/>
    <w:rsid w:val="006556F2"/>
    <w:rsid w:val="006557D8"/>
    <w:rsid w:val="006558D4"/>
    <w:rsid w:val="00655BA9"/>
    <w:rsid w:val="00655C05"/>
    <w:rsid w:val="00655E7D"/>
    <w:rsid w:val="0065621F"/>
    <w:rsid w:val="006566EE"/>
    <w:rsid w:val="006568AB"/>
    <w:rsid w:val="006568F7"/>
    <w:rsid w:val="00656E35"/>
    <w:rsid w:val="00656F56"/>
    <w:rsid w:val="00656F79"/>
    <w:rsid w:val="00656FA5"/>
    <w:rsid w:val="0065712D"/>
    <w:rsid w:val="006573AB"/>
    <w:rsid w:val="006573D8"/>
    <w:rsid w:val="0065743F"/>
    <w:rsid w:val="00657642"/>
    <w:rsid w:val="0065764B"/>
    <w:rsid w:val="006576CF"/>
    <w:rsid w:val="00657BCF"/>
    <w:rsid w:val="00657F29"/>
    <w:rsid w:val="00657FA2"/>
    <w:rsid w:val="0066009E"/>
    <w:rsid w:val="006606C2"/>
    <w:rsid w:val="00660822"/>
    <w:rsid w:val="00660889"/>
    <w:rsid w:val="00660CEB"/>
    <w:rsid w:val="00660E42"/>
    <w:rsid w:val="00660F30"/>
    <w:rsid w:val="006610B3"/>
    <w:rsid w:val="006610F6"/>
    <w:rsid w:val="0066180D"/>
    <w:rsid w:val="00661ADD"/>
    <w:rsid w:val="00661E68"/>
    <w:rsid w:val="0066255F"/>
    <w:rsid w:val="006625FD"/>
    <w:rsid w:val="00662668"/>
    <w:rsid w:val="00662E84"/>
    <w:rsid w:val="00663153"/>
    <w:rsid w:val="006631B2"/>
    <w:rsid w:val="00663330"/>
    <w:rsid w:val="00663418"/>
    <w:rsid w:val="00663622"/>
    <w:rsid w:val="00663830"/>
    <w:rsid w:val="00663875"/>
    <w:rsid w:val="00663DDF"/>
    <w:rsid w:val="006640D1"/>
    <w:rsid w:val="006641FC"/>
    <w:rsid w:val="00664258"/>
    <w:rsid w:val="0066427B"/>
    <w:rsid w:val="006643D3"/>
    <w:rsid w:val="006643E3"/>
    <w:rsid w:val="00664CB9"/>
    <w:rsid w:val="00664E2A"/>
    <w:rsid w:val="00665007"/>
    <w:rsid w:val="006652A0"/>
    <w:rsid w:val="00665644"/>
    <w:rsid w:val="006658B7"/>
    <w:rsid w:val="0066592F"/>
    <w:rsid w:val="00665A2E"/>
    <w:rsid w:val="00665C78"/>
    <w:rsid w:val="00665D93"/>
    <w:rsid w:val="00666093"/>
    <w:rsid w:val="00666109"/>
    <w:rsid w:val="006661B2"/>
    <w:rsid w:val="00666237"/>
    <w:rsid w:val="00666249"/>
    <w:rsid w:val="00666437"/>
    <w:rsid w:val="0066644E"/>
    <w:rsid w:val="006667D0"/>
    <w:rsid w:val="00666919"/>
    <w:rsid w:val="00666920"/>
    <w:rsid w:val="00666CE7"/>
    <w:rsid w:val="00666E5F"/>
    <w:rsid w:val="00666ED4"/>
    <w:rsid w:val="00666EFC"/>
    <w:rsid w:val="006676B6"/>
    <w:rsid w:val="006678D3"/>
    <w:rsid w:val="00667A6C"/>
    <w:rsid w:val="0067028D"/>
    <w:rsid w:val="00670632"/>
    <w:rsid w:val="00670712"/>
    <w:rsid w:val="006707AC"/>
    <w:rsid w:val="006709B8"/>
    <w:rsid w:val="00670A66"/>
    <w:rsid w:val="00670A91"/>
    <w:rsid w:val="00670FFA"/>
    <w:rsid w:val="00671113"/>
    <w:rsid w:val="0067147A"/>
    <w:rsid w:val="006716A2"/>
    <w:rsid w:val="006716B5"/>
    <w:rsid w:val="00671BA1"/>
    <w:rsid w:val="00671BE0"/>
    <w:rsid w:val="00672457"/>
    <w:rsid w:val="006726BA"/>
    <w:rsid w:val="006729DE"/>
    <w:rsid w:val="00672B31"/>
    <w:rsid w:val="00672CF5"/>
    <w:rsid w:val="00672F61"/>
    <w:rsid w:val="0067312F"/>
    <w:rsid w:val="006731E3"/>
    <w:rsid w:val="006732B6"/>
    <w:rsid w:val="00673696"/>
    <w:rsid w:val="006738B2"/>
    <w:rsid w:val="00673AB0"/>
    <w:rsid w:val="00673C59"/>
    <w:rsid w:val="006740B2"/>
    <w:rsid w:val="0067419D"/>
    <w:rsid w:val="00674267"/>
    <w:rsid w:val="006743B2"/>
    <w:rsid w:val="006744AF"/>
    <w:rsid w:val="00674637"/>
    <w:rsid w:val="006748A3"/>
    <w:rsid w:val="006748D0"/>
    <w:rsid w:val="0067496A"/>
    <w:rsid w:val="006749B2"/>
    <w:rsid w:val="00674ABB"/>
    <w:rsid w:val="00674D18"/>
    <w:rsid w:val="006754CF"/>
    <w:rsid w:val="006757BE"/>
    <w:rsid w:val="00675C5D"/>
    <w:rsid w:val="00675D09"/>
    <w:rsid w:val="00675DDE"/>
    <w:rsid w:val="00675F5A"/>
    <w:rsid w:val="00675F85"/>
    <w:rsid w:val="006760EB"/>
    <w:rsid w:val="006761CD"/>
    <w:rsid w:val="006762D7"/>
    <w:rsid w:val="006764AB"/>
    <w:rsid w:val="00676776"/>
    <w:rsid w:val="00676FC2"/>
    <w:rsid w:val="0067738B"/>
    <w:rsid w:val="006773AD"/>
    <w:rsid w:val="006773CC"/>
    <w:rsid w:val="00677631"/>
    <w:rsid w:val="006778D3"/>
    <w:rsid w:val="006778F1"/>
    <w:rsid w:val="00677945"/>
    <w:rsid w:val="00677CE0"/>
    <w:rsid w:val="00680192"/>
    <w:rsid w:val="00680341"/>
    <w:rsid w:val="0068059A"/>
    <w:rsid w:val="0068061E"/>
    <w:rsid w:val="00680782"/>
    <w:rsid w:val="00680C1C"/>
    <w:rsid w:val="00680CB4"/>
    <w:rsid w:val="00680DB4"/>
    <w:rsid w:val="00680F44"/>
    <w:rsid w:val="00680FC3"/>
    <w:rsid w:val="00680FCF"/>
    <w:rsid w:val="006811FE"/>
    <w:rsid w:val="0068125D"/>
    <w:rsid w:val="006812F8"/>
    <w:rsid w:val="0068143A"/>
    <w:rsid w:val="006815AB"/>
    <w:rsid w:val="00681A46"/>
    <w:rsid w:val="00681BD3"/>
    <w:rsid w:val="00681E28"/>
    <w:rsid w:val="0068203D"/>
    <w:rsid w:val="00682260"/>
    <w:rsid w:val="00682387"/>
    <w:rsid w:val="00682800"/>
    <w:rsid w:val="0068285C"/>
    <w:rsid w:val="00682ABB"/>
    <w:rsid w:val="00682D80"/>
    <w:rsid w:val="00683070"/>
    <w:rsid w:val="0068315C"/>
    <w:rsid w:val="006831A8"/>
    <w:rsid w:val="00683413"/>
    <w:rsid w:val="006837C5"/>
    <w:rsid w:val="00683885"/>
    <w:rsid w:val="00683B51"/>
    <w:rsid w:val="00683C73"/>
    <w:rsid w:val="00683F48"/>
    <w:rsid w:val="006841B9"/>
    <w:rsid w:val="006842F6"/>
    <w:rsid w:val="0068463C"/>
    <w:rsid w:val="0068468A"/>
    <w:rsid w:val="006846B2"/>
    <w:rsid w:val="00684A15"/>
    <w:rsid w:val="00684AD6"/>
    <w:rsid w:val="00684B37"/>
    <w:rsid w:val="00684C60"/>
    <w:rsid w:val="00684D5D"/>
    <w:rsid w:val="00684D9C"/>
    <w:rsid w:val="00684E5E"/>
    <w:rsid w:val="00684E7E"/>
    <w:rsid w:val="00685118"/>
    <w:rsid w:val="0068519B"/>
    <w:rsid w:val="0068519F"/>
    <w:rsid w:val="00685306"/>
    <w:rsid w:val="006853D0"/>
    <w:rsid w:val="00685500"/>
    <w:rsid w:val="0068581E"/>
    <w:rsid w:val="00685906"/>
    <w:rsid w:val="0068598B"/>
    <w:rsid w:val="00685A86"/>
    <w:rsid w:val="00685AFE"/>
    <w:rsid w:val="00685D1C"/>
    <w:rsid w:val="00685D68"/>
    <w:rsid w:val="00685D91"/>
    <w:rsid w:val="00685F82"/>
    <w:rsid w:val="0068614D"/>
    <w:rsid w:val="00686715"/>
    <w:rsid w:val="00686836"/>
    <w:rsid w:val="00686854"/>
    <w:rsid w:val="00686EB1"/>
    <w:rsid w:val="00687364"/>
    <w:rsid w:val="006875F1"/>
    <w:rsid w:val="00687681"/>
    <w:rsid w:val="0068776D"/>
    <w:rsid w:val="006878AC"/>
    <w:rsid w:val="006879D6"/>
    <w:rsid w:val="00687A92"/>
    <w:rsid w:val="00687A9C"/>
    <w:rsid w:val="0069014B"/>
    <w:rsid w:val="006901D5"/>
    <w:rsid w:val="006902E5"/>
    <w:rsid w:val="00690524"/>
    <w:rsid w:val="00690632"/>
    <w:rsid w:val="00690B60"/>
    <w:rsid w:val="00690BA1"/>
    <w:rsid w:val="00690C35"/>
    <w:rsid w:val="00690DBB"/>
    <w:rsid w:val="00690EA1"/>
    <w:rsid w:val="006911DA"/>
    <w:rsid w:val="00691B80"/>
    <w:rsid w:val="00691ED1"/>
    <w:rsid w:val="00691F18"/>
    <w:rsid w:val="00691F45"/>
    <w:rsid w:val="0069207D"/>
    <w:rsid w:val="0069251E"/>
    <w:rsid w:val="006927FA"/>
    <w:rsid w:val="00692BFA"/>
    <w:rsid w:val="00692C86"/>
    <w:rsid w:val="00692FB2"/>
    <w:rsid w:val="00692FB5"/>
    <w:rsid w:val="00693014"/>
    <w:rsid w:val="00693154"/>
    <w:rsid w:val="006933EC"/>
    <w:rsid w:val="006933F7"/>
    <w:rsid w:val="00693412"/>
    <w:rsid w:val="006934E0"/>
    <w:rsid w:val="006938FD"/>
    <w:rsid w:val="0069394C"/>
    <w:rsid w:val="00693BBC"/>
    <w:rsid w:val="00693DE5"/>
    <w:rsid w:val="00693E05"/>
    <w:rsid w:val="006940DC"/>
    <w:rsid w:val="00694C3E"/>
    <w:rsid w:val="00694D47"/>
    <w:rsid w:val="0069503A"/>
    <w:rsid w:val="006951FA"/>
    <w:rsid w:val="0069522C"/>
    <w:rsid w:val="00695417"/>
    <w:rsid w:val="0069568E"/>
    <w:rsid w:val="0069595F"/>
    <w:rsid w:val="00695A59"/>
    <w:rsid w:val="00695A8B"/>
    <w:rsid w:val="00695AF2"/>
    <w:rsid w:val="00695DB1"/>
    <w:rsid w:val="0069602D"/>
    <w:rsid w:val="006960EF"/>
    <w:rsid w:val="0069637A"/>
    <w:rsid w:val="00696651"/>
    <w:rsid w:val="00696814"/>
    <w:rsid w:val="00696823"/>
    <w:rsid w:val="0069689D"/>
    <w:rsid w:val="006968EB"/>
    <w:rsid w:val="00696901"/>
    <w:rsid w:val="0069690F"/>
    <w:rsid w:val="00696910"/>
    <w:rsid w:val="006970D4"/>
    <w:rsid w:val="006974DF"/>
    <w:rsid w:val="00697555"/>
    <w:rsid w:val="00697A7C"/>
    <w:rsid w:val="00697E9B"/>
    <w:rsid w:val="00697F7D"/>
    <w:rsid w:val="006A0786"/>
    <w:rsid w:val="006A07D6"/>
    <w:rsid w:val="006A08AA"/>
    <w:rsid w:val="006A091B"/>
    <w:rsid w:val="006A0C38"/>
    <w:rsid w:val="006A0CA6"/>
    <w:rsid w:val="006A0CE7"/>
    <w:rsid w:val="006A0E8E"/>
    <w:rsid w:val="006A0F06"/>
    <w:rsid w:val="006A0F4C"/>
    <w:rsid w:val="006A116C"/>
    <w:rsid w:val="006A16C2"/>
    <w:rsid w:val="006A17D2"/>
    <w:rsid w:val="006A19DB"/>
    <w:rsid w:val="006A1A96"/>
    <w:rsid w:val="006A1A9B"/>
    <w:rsid w:val="006A1C77"/>
    <w:rsid w:val="006A1E84"/>
    <w:rsid w:val="006A225B"/>
    <w:rsid w:val="006A22AF"/>
    <w:rsid w:val="006A2643"/>
    <w:rsid w:val="006A277F"/>
    <w:rsid w:val="006A2904"/>
    <w:rsid w:val="006A2BE5"/>
    <w:rsid w:val="006A2DDF"/>
    <w:rsid w:val="006A2E67"/>
    <w:rsid w:val="006A2F9F"/>
    <w:rsid w:val="006A31B6"/>
    <w:rsid w:val="006A31F2"/>
    <w:rsid w:val="006A3260"/>
    <w:rsid w:val="006A3408"/>
    <w:rsid w:val="006A35C2"/>
    <w:rsid w:val="006A3B10"/>
    <w:rsid w:val="006A3DAD"/>
    <w:rsid w:val="006A4097"/>
    <w:rsid w:val="006A46AC"/>
    <w:rsid w:val="006A471B"/>
    <w:rsid w:val="006A48CA"/>
    <w:rsid w:val="006A4950"/>
    <w:rsid w:val="006A49AE"/>
    <w:rsid w:val="006A4CD2"/>
    <w:rsid w:val="006A4E7D"/>
    <w:rsid w:val="006A5159"/>
    <w:rsid w:val="006A51B8"/>
    <w:rsid w:val="006A533B"/>
    <w:rsid w:val="006A5682"/>
    <w:rsid w:val="006A5836"/>
    <w:rsid w:val="006A5889"/>
    <w:rsid w:val="006A5975"/>
    <w:rsid w:val="006A5B89"/>
    <w:rsid w:val="006A5BED"/>
    <w:rsid w:val="006A5C7E"/>
    <w:rsid w:val="006A5E1F"/>
    <w:rsid w:val="006A64D9"/>
    <w:rsid w:val="006A671F"/>
    <w:rsid w:val="006A67A4"/>
    <w:rsid w:val="006A6A09"/>
    <w:rsid w:val="006A6A50"/>
    <w:rsid w:val="006A6D24"/>
    <w:rsid w:val="006A7175"/>
    <w:rsid w:val="006A7220"/>
    <w:rsid w:val="006A7761"/>
    <w:rsid w:val="006A7842"/>
    <w:rsid w:val="006A79FA"/>
    <w:rsid w:val="006B0345"/>
    <w:rsid w:val="006B0A11"/>
    <w:rsid w:val="006B0E24"/>
    <w:rsid w:val="006B12BF"/>
    <w:rsid w:val="006B1335"/>
    <w:rsid w:val="006B1487"/>
    <w:rsid w:val="006B1685"/>
    <w:rsid w:val="006B1AC3"/>
    <w:rsid w:val="006B1CF4"/>
    <w:rsid w:val="006B1DCF"/>
    <w:rsid w:val="006B1FCD"/>
    <w:rsid w:val="006B1FFE"/>
    <w:rsid w:val="006B2129"/>
    <w:rsid w:val="006B2170"/>
    <w:rsid w:val="006B23EB"/>
    <w:rsid w:val="006B2D9A"/>
    <w:rsid w:val="006B2DEF"/>
    <w:rsid w:val="006B2E6A"/>
    <w:rsid w:val="006B351E"/>
    <w:rsid w:val="006B35DB"/>
    <w:rsid w:val="006B36E1"/>
    <w:rsid w:val="006B3A29"/>
    <w:rsid w:val="006B3A5E"/>
    <w:rsid w:val="006B3B72"/>
    <w:rsid w:val="006B3E1D"/>
    <w:rsid w:val="006B3E8E"/>
    <w:rsid w:val="006B4466"/>
    <w:rsid w:val="006B4998"/>
    <w:rsid w:val="006B49B6"/>
    <w:rsid w:val="006B4A0B"/>
    <w:rsid w:val="006B4BD8"/>
    <w:rsid w:val="006B4BE9"/>
    <w:rsid w:val="006B4BFA"/>
    <w:rsid w:val="006B4E47"/>
    <w:rsid w:val="006B5188"/>
    <w:rsid w:val="006B5337"/>
    <w:rsid w:val="006B5B15"/>
    <w:rsid w:val="006B5F85"/>
    <w:rsid w:val="006B609B"/>
    <w:rsid w:val="006B633F"/>
    <w:rsid w:val="006B656E"/>
    <w:rsid w:val="006B686B"/>
    <w:rsid w:val="006B6CA2"/>
    <w:rsid w:val="006B6CC9"/>
    <w:rsid w:val="006B6CCB"/>
    <w:rsid w:val="006B6D83"/>
    <w:rsid w:val="006B6F53"/>
    <w:rsid w:val="006B7188"/>
    <w:rsid w:val="006B7AB4"/>
    <w:rsid w:val="006B7BF9"/>
    <w:rsid w:val="006B7C05"/>
    <w:rsid w:val="006B7D71"/>
    <w:rsid w:val="006B7F61"/>
    <w:rsid w:val="006C012B"/>
    <w:rsid w:val="006C0274"/>
    <w:rsid w:val="006C0301"/>
    <w:rsid w:val="006C040D"/>
    <w:rsid w:val="006C051E"/>
    <w:rsid w:val="006C0644"/>
    <w:rsid w:val="006C07F0"/>
    <w:rsid w:val="006C0AF8"/>
    <w:rsid w:val="006C0E04"/>
    <w:rsid w:val="006C0E33"/>
    <w:rsid w:val="006C0E91"/>
    <w:rsid w:val="006C0F61"/>
    <w:rsid w:val="006C118F"/>
    <w:rsid w:val="006C14EF"/>
    <w:rsid w:val="006C1580"/>
    <w:rsid w:val="006C173D"/>
    <w:rsid w:val="006C18A4"/>
    <w:rsid w:val="006C1B5F"/>
    <w:rsid w:val="006C1CEA"/>
    <w:rsid w:val="006C1E14"/>
    <w:rsid w:val="006C1F11"/>
    <w:rsid w:val="006C1FA6"/>
    <w:rsid w:val="006C20AC"/>
    <w:rsid w:val="006C20EB"/>
    <w:rsid w:val="006C21CF"/>
    <w:rsid w:val="006C2629"/>
    <w:rsid w:val="006C2638"/>
    <w:rsid w:val="006C274C"/>
    <w:rsid w:val="006C28F1"/>
    <w:rsid w:val="006C2CB2"/>
    <w:rsid w:val="006C2D7B"/>
    <w:rsid w:val="006C2E2C"/>
    <w:rsid w:val="006C2F17"/>
    <w:rsid w:val="006C2FA5"/>
    <w:rsid w:val="006C327D"/>
    <w:rsid w:val="006C34A8"/>
    <w:rsid w:val="006C34FC"/>
    <w:rsid w:val="006C361B"/>
    <w:rsid w:val="006C36D4"/>
    <w:rsid w:val="006C3898"/>
    <w:rsid w:val="006C38AA"/>
    <w:rsid w:val="006C3B94"/>
    <w:rsid w:val="006C3BC6"/>
    <w:rsid w:val="006C3F0A"/>
    <w:rsid w:val="006C3F61"/>
    <w:rsid w:val="006C3FC0"/>
    <w:rsid w:val="006C3FC5"/>
    <w:rsid w:val="006C40A6"/>
    <w:rsid w:val="006C40B6"/>
    <w:rsid w:val="006C4292"/>
    <w:rsid w:val="006C44AE"/>
    <w:rsid w:val="006C4A4D"/>
    <w:rsid w:val="006C4B7F"/>
    <w:rsid w:val="006C4E5B"/>
    <w:rsid w:val="006C504A"/>
    <w:rsid w:val="006C5282"/>
    <w:rsid w:val="006C5381"/>
    <w:rsid w:val="006C55A4"/>
    <w:rsid w:val="006C55FE"/>
    <w:rsid w:val="006C56A3"/>
    <w:rsid w:val="006C5706"/>
    <w:rsid w:val="006C5883"/>
    <w:rsid w:val="006C58AC"/>
    <w:rsid w:val="006C5A0B"/>
    <w:rsid w:val="006C5AAF"/>
    <w:rsid w:val="006C6208"/>
    <w:rsid w:val="006C64D1"/>
    <w:rsid w:val="006C669B"/>
    <w:rsid w:val="006C68B9"/>
    <w:rsid w:val="006C6C86"/>
    <w:rsid w:val="006C6D85"/>
    <w:rsid w:val="006C6E0B"/>
    <w:rsid w:val="006C6F6E"/>
    <w:rsid w:val="006C6FEF"/>
    <w:rsid w:val="006C7026"/>
    <w:rsid w:val="006C7114"/>
    <w:rsid w:val="006C7315"/>
    <w:rsid w:val="006C75E5"/>
    <w:rsid w:val="006C770E"/>
    <w:rsid w:val="006C7722"/>
    <w:rsid w:val="006C7933"/>
    <w:rsid w:val="006C7970"/>
    <w:rsid w:val="006C7E09"/>
    <w:rsid w:val="006C7EDE"/>
    <w:rsid w:val="006D02B1"/>
    <w:rsid w:val="006D0313"/>
    <w:rsid w:val="006D0462"/>
    <w:rsid w:val="006D0481"/>
    <w:rsid w:val="006D05C9"/>
    <w:rsid w:val="006D079D"/>
    <w:rsid w:val="006D07B0"/>
    <w:rsid w:val="006D0B34"/>
    <w:rsid w:val="006D0C04"/>
    <w:rsid w:val="006D113A"/>
    <w:rsid w:val="006D1240"/>
    <w:rsid w:val="006D1669"/>
    <w:rsid w:val="006D19A4"/>
    <w:rsid w:val="006D1B8A"/>
    <w:rsid w:val="006D1C2E"/>
    <w:rsid w:val="006D1DFA"/>
    <w:rsid w:val="006D1E3E"/>
    <w:rsid w:val="006D1E78"/>
    <w:rsid w:val="006D230D"/>
    <w:rsid w:val="006D23E6"/>
    <w:rsid w:val="006D25AE"/>
    <w:rsid w:val="006D25E8"/>
    <w:rsid w:val="006D2916"/>
    <w:rsid w:val="006D29DB"/>
    <w:rsid w:val="006D2A87"/>
    <w:rsid w:val="006D2AF5"/>
    <w:rsid w:val="006D2B17"/>
    <w:rsid w:val="006D2BA0"/>
    <w:rsid w:val="006D2C25"/>
    <w:rsid w:val="006D2C4E"/>
    <w:rsid w:val="006D2E5E"/>
    <w:rsid w:val="006D2EF1"/>
    <w:rsid w:val="006D2F13"/>
    <w:rsid w:val="006D3021"/>
    <w:rsid w:val="006D3362"/>
    <w:rsid w:val="006D3861"/>
    <w:rsid w:val="006D3A7E"/>
    <w:rsid w:val="006D3B2E"/>
    <w:rsid w:val="006D3D59"/>
    <w:rsid w:val="006D3D7B"/>
    <w:rsid w:val="006D3DE4"/>
    <w:rsid w:val="006D3FB0"/>
    <w:rsid w:val="006D49BD"/>
    <w:rsid w:val="006D4A6C"/>
    <w:rsid w:val="006D4A78"/>
    <w:rsid w:val="006D4AB3"/>
    <w:rsid w:val="006D4C15"/>
    <w:rsid w:val="006D4CA7"/>
    <w:rsid w:val="006D4E84"/>
    <w:rsid w:val="006D51F0"/>
    <w:rsid w:val="006D526D"/>
    <w:rsid w:val="006D5292"/>
    <w:rsid w:val="006D54A4"/>
    <w:rsid w:val="006D54A5"/>
    <w:rsid w:val="006D5568"/>
    <w:rsid w:val="006D56A6"/>
    <w:rsid w:val="006D56D2"/>
    <w:rsid w:val="006D5702"/>
    <w:rsid w:val="006D57AC"/>
    <w:rsid w:val="006D584B"/>
    <w:rsid w:val="006D5A33"/>
    <w:rsid w:val="006D5D0A"/>
    <w:rsid w:val="006D5F05"/>
    <w:rsid w:val="006D60F5"/>
    <w:rsid w:val="006D6136"/>
    <w:rsid w:val="006D6200"/>
    <w:rsid w:val="006D6289"/>
    <w:rsid w:val="006D6374"/>
    <w:rsid w:val="006D6536"/>
    <w:rsid w:val="006D67BB"/>
    <w:rsid w:val="006D695E"/>
    <w:rsid w:val="006D6D61"/>
    <w:rsid w:val="006D715A"/>
    <w:rsid w:val="006D71D1"/>
    <w:rsid w:val="006D7AA7"/>
    <w:rsid w:val="006D7B53"/>
    <w:rsid w:val="006D7B59"/>
    <w:rsid w:val="006D7EED"/>
    <w:rsid w:val="006E0141"/>
    <w:rsid w:val="006E022E"/>
    <w:rsid w:val="006E03AC"/>
    <w:rsid w:val="006E07D1"/>
    <w:rsid w:val="006E088C"/>
    <w:rsid w:val="006E08DB"/>
    <w:rsid w:val="006E0908"/>
    <w:rsid w:val="006E0A89"/>
    <w:rsid w:val="006E0AA9"/>
    <w:rsid w:val="006E0ED0"/>
    <w:rsid w:val="006E10A1"/>
    <w:rsid w:val="006E10B4"/>
    <w:rsid w:val="006E113B"/>
    <w:rsid w:val="006E1159"/>
    <w:rsid w:val="006E1176"/>
    <w:rsid w:val="006E1252"/>
    <w:rsid w:val="006E1589"/>
    <w:rsid w:val="006E161C"/>
    <w:rsid w:val="006E1740"/>
    <w:rsid w:val="006E18C1"/>
    <w:rsid w:val="006E1987"/>
    <w:rsid w:val="006E1D14"/>
    <w:rsid w:val="006E1F49"/>
    <w:rsid w:val="006E203F"/>
    <w:rsid w:val="006E2222"/>
    <w:rsid w:val="006E2586"/>
    <w:rsid w:val="006E2597"/>
    <w:rsid w:val="006E2862"/>
    <w:rsid w:val="006E2999"/>
    <w:rsid w:val="006E2A18"/>
    <w:rsid w:val="006E2B1A"/>
    <w:rsid w:val="006E2B3F"/>
    <w:rsid w:val="006E2C42"/>
    <w:rsid w:val="006E2CB6"/>
    <w:rsid w:val="006E2D10"/>
    <w:rsid w:val="006E362D"/>
    <w:rsid w:val="006E407C"/>
    <w:rsid w:val="006E41FF"/>
    <w:rsid w:val="006E43A2"/>
    <w:rsid w:val="006E463F"/>
    <w:rsid w:val="006E473B"/>
    <w:rsid w:val="006E485D"/>
    <w:rsid w:val="006E4921"/>
    <w:rsid w:val="006E4AE7"/>
    <w:rsid w:val="006E4C1C"/>
    <w:rsid w:val="006E4C36"/>
    <w:rsid w:val="006E4D16"/>
    <w:rsid w:val="006E4E79"/>
    <w:rsid w:val="006E4FBB"/>
    <w:rsid w:val="006E5037"/>
    <w:rsid w:val="006E52FA"/>
    <w:rsid w:val="006E57C9"/>
    <w:rsid w:val="006E5843"/>
    <w:rsid w:val="006E596B"/>
    <w:rsid w:val="006E5A1E"/>
    <w:rsid w:val="006E5A68"/>
    <w:rsid w:val="006E5AAD"/>
    <w:rsid w:val="006E5AF3"/>
    <w:rsid w:val="006E5B9F"/>
    <w:rsid w:val="006E5E29"/>
    <w:rsid w:val="006E625C"/>
    <w:rsid w:val="006E62A8"/>
    <w:rsid w:val="006E6435"/>
    <w:rsid w:val="006E647D"/>
    <w:rsid w:val="006E64C4"/>
    <w:rsid w:val="006E6561"/>
    <w:rsid w:val="006E6769"/>
    <w:rsid w:val="006E6941"/>
    <w:rsid w:val="006E6C74"/>
    <w:rsid w:val="006E6F2B"/>
    <w:rsid w:val="006E6FA0"/>
    <w:rsid w:val="006E70B1"/>
    <w:rsid w:val="006E77A2"/>
    <w:rsid w:val="006E780B"/>
    <w:rsid w:val="006E7862"/>
    <w:rsid w:val="006E7905"/>
    <w:rsid w:val="006E7A9D"/>
    <w:rsid w:val="006E7E62"/>
    <w:rsid w:val="006E7FF5"/>
    <w:rsid w:val="006F0599"/>
    <w:rsid w:val="006F085A"/>
    <w:rsid w:val="006F0C85"/>
    <w:rsid w:val="006F10B7"/>
    <w:rsid w:val="006F10BE"/>
    <w:rsid w:val="006F142C"/>
    <w:rsid w:val="006F1577"/>
    <w:rsid w:val="006F17F2"/>
    <w:rsid w:val="006F1936"/>
    <w:rsid w:val="006F1D05"/>
    <w:rsid w:val="006F1DF0"/>
    <w:rsid w:val="006F1F51"/>
    <w:rsid w:val="006F1FBA"/>
    <w:rsid w:val="006F2043"/>
    <w:rsid w:val="006F2088"/>
    <w:rsid w:val="006F2237"/>
    <w:rsid w:val="006F2470"/>
    <w:rsid w:val="006F2735"/>
    <w:rsid w:val="006F2760"/>
    <w:rsid w:val="006F2B5E"/>
    <w:rsid w:val="006F2E3A"/>
    <w:rsid w:val="006F2FF7"/>
    <w:rsid w:val="006F302C"/>
    <w:rsid w:val="006F3156"/>
    <w:rsid w:val="006F329D"/>
    <w:rsid w:val="006F33BC"/>
    <w:rsid w:val="006F3673"/>
    <w:rsid w:val="006F3887"/>
    <w:rsid w:val="006F3945"/>
    <w:rsid w:val="006F3A85"/>
    <w:rsid w:val="006F3DE8"/>
    <w:rsid w:val="006F3E99"/>
    <w:rsid w:val="006F3FA3"/>
    <w:rsid w:val="006F4121"/>
    <w:rsid w:val="006F4264"/>
    <w:rsid w:val="006F439B"/>
    <w:rsid w:val="006F45D9"/>
    <w:rsid w:val="006F4629"/>
    <w:rsid w:val="006F499E"/>
    <w:rsid w:val="006F4A71"/>
    <w:rsid w:val="006F4DB9"/>
    <w:rsid w:val="006F4F77"/>
    <w:rsid w:val="006F5605"/>
    <w:rsid w:val="006F5783"/>
    <w:rsid w:val="006F5793"/>
    <w:rsid w:val="006F58BA"/>
    <w:rsid w:val="006F5BD4"/>
    <w:rsid w:val="006F5D7A"/>
    <w:rsid w:val="006F5D8E"/>
    <w:rsid w:val="006F5DA1"/>
    <w:rsid w:val="006F5DCC"/>
    <w:rsid w:val="006F5E26"/>
    <w:rsid w:val="006F5E38"/>
    <w:rsid w:val="006F5F60"/>
    <w:rsid w:val="006F60BB"/>
    <w:rsid w:val="006F6739"/>
    <w:rsid w:val="006F6F4B"/>
    <w:rsid w:val="006F7049"/>
    <w:rsid w:val="006F7116"/>
    <w:rsid w:val="006F729F"/>
    <w:rsid w:val="006F734B"/>
    <w:rsid w:val="006F7351"/>
    <w:rsid w:val="006F75AE"/>
    <w:rsid w:val="006F7696"/>
    <w:rsid w:val="006F7BAE"/>
    <w:rsid w:val="006F7FE9"/>
    <w:rsid w:val="006F7FF8"/>
    <w:rsid w:val="0070007D"/>
    <w:rsid w:val="007000FA"/>
    <w:rsid w:val="007001D0"/>
    <w:rsid w:val="00700234"/>
    <w:rsid w:val="00700510"/>
    <w:rsid w:val="00700C22"/>
    <w:rsid w:val="00701046"/>
    <w:rsid w:val="00701443"/>
    <w:rsid w:val="007018D6"/>
    <w:rsid w:val="00701CA9"/>
    <w:rsid w:val="007020C9"/>
    <w:rsid w:val="00702540"/>
    <w:rsid w:val="00702AF0"/>
    <w:rsid w:val="00702F40"/>
    <w:rsid w:val="00702F53"/>
    <w:rsid w:val="007030B1"/>
    <w:rsid w:val="007031CE"/>
    <w:rsid w:val="00703272"/>
    <w:rsid w:val="007032CF"/>
    <w:rsid w:val="00703365"/>
    <w:rsid w:val="0070338B"/>
    <w:rsid w:val="007033F5"/>
    <w:rsid w:val="007033F8"/>
    <w:rsid w:val="007033FB"/>
    <w:rsid w:val="0070343E"/>
    <w:rsid w:val="00703B12"/>
    <w:rsid w:val="00703BA6"/>
    <w:rsid w:val="00703D03"/>
    <w:rsid w:val="00703DC1"/>
    <w:rsid w:val="00703F50"/>
    <w:rsid w:val="00703FE9"/>
    <w:rsid w:val="007042DC"/>
    <w:rsid w:val="007045BB"/>
    <w:rsid w:val="007048A9"/>
    <w:rsid w:val="007048FC"/>
    <w:rsid w:val="00704E32"/>
    <w:rsid w:val="00704F40"/>
    <w:rsid w:val="0070530C"/>
    <w:rsid w:val="007054D8"/>
    <w:rsid w:val="0070554B"/>
    <w:rsid w:val="007055C9"/>
    <w:rsid w:val="00705774"/>
    <w:rsid w:val="007057B0"/>
    <w:rsid w:val="00705AF1"/>
    <w:rsid w:val="00705B2E"/>
    <w:rsid w:val="00705FCE"/>
    <w:rsid w:val="0070612D"/>
    <w:rsid w:val="00706470"/>
    <w:rsid w:val="007066B8"/>
    <w:rsid w:val="007068DB"/>
    <w:rsid w:val="007070C4"/>
    <w:rsid w:val="0070710C"/>
    <w:rsid w:val="007071B4"/>
    <w:rsid w:val="007076F3"/>
    <w:rsid w:val="0070782E"/>
    <w:rsid w:val="007078D3"/>
    <w:rsid w:val="00707C30"/>
    <w:rsid w:val="00707C7A"/>
    <w:rsid w:val="00707EF5"/>
    <w:rsid w:val="00710125"/>
    <w:rsid w:val="00710270"/>
    <w:rsid w:val="00710427"/>
    <w:rsid w:val="00710720"/>
    <w:rsid w:val="007107AD"/>
    <w:rsid w:val="00710DE8"/>
    <w:rsid w:val="00710EF0"/>
    <w:rsid w:val="00711A5D"/>
    <w:rsid w:val="00711CA0"/>
    <w:rsid w:val="00711D2E"/>
    <w:rsid w:val="00711E58"/>
    <w:rsid w:val="00712089"/>
    <w:rsid w:val="0071225C"/>
    <w:rsid w:val="007124EC"/>
    <w:rsid w:val="00712531"/>
    <w:rsid w:val="007127C4"/>
    <w:rsid w:val="0071286A"/>
    <w:rsid w:val="00712F06"/>
    <w:rsid w:val="00712F2A"/>
    <w:rsid w:val="00713071"/>
    <w:rsid w:val="007136D7"/>
    <w:rsid w:val="00713AAF"/>
    <w:rsid w:val="00713E08"/>
    <w:rsid w:val="0071403B"/>
    <w:rsid w:val="007142E7"/>
    <w:rsid w:val="00714523"/>
    <w:rsid w:val="0071469B"/>
    <w:rsid w:val="00714702"/>
    <w:rsid w:val="007148CC"/>
    <w:rsid w:val="00714D53"/>
    <w:rsid w:val="00714DF9"/>
    <w:rsid w:val="00714E26"/>
    <w:rsid w:val="00714E2F"/>
    <w:rsid w:val="0071516E"/>
    <w:rsid w:val="007151CE"/>
    <w:rsid w:val="0071540B"/>
    <w:rsid w:val="007154C3"/>
    <w:rsid w:val="007158CC"/>
    <w:rsid w:val="00715FAB"/>
    <w:rsid w:val="00715FB5"/>
    <w:rsid w:val="0071600E"/>
    <w:rsid w:val="00716036"/>
    <w:rsid w:val="007165D2"/>
    <w:rsid w:val="00716766"/>
    <w:rsid w:val="0071680F"/>
    <w:rsid w:val="00716858"/>
    <w:rsid w:val="00716BCD"/>
    <w:rsid w:val="00716C78"/>
    <w:rsid w:val="00716D5B"/>
    <w:rsid w:val="00717211"/>
    <w:rsid w:val="00717335"/>
    <w:rsid w:val="00717534"/>
    <w:rsid w:val="00717963"/>
    <w:rsid w:val="007179F8"/>
    <w:rsid w:val="00717BD1"/>
    <w:rsid w:val="00717F72"/>
    <w:rsid w:val="0072011D"/>
    <w:rsid w:val="00720277"/>
    <w:rsid w:val="00720595"/>
    <w:rsid w:val="0072067B"/>
    <w:rsid w:val="007206CE"/>
    <w:rsid w:val="007207B1"/>
    <w:rsid w:val="00720849"/>
    <w:rsid w:val="00720B26"/>
    <w:rsid w:val="00720D0A"/>
    <w:rsid w:val="00720D37"/>
    <w:rsid w:val="00721053"/>
    <w:rsid w:val="007212EC"/>
    <w:rsid w:val="00721321"/>
    <w:rsid w:val="00721403"/>
    <w:rsid w:val="007218C7"/>
    <w:rsid w:val="0072202A"/>
    <w:rsid w:val="0072259A"/>
    <w:rsid w:val="00722AAB"/>
    <w:rsid w:val="00722C25"/>
    <w:rsid w:val="00722ED6"/>
    <w:rsid w:val="00722FB8"/>
    <w:rsid w:val="00722FE6"/>
    <w:rsid w:val="007230B7"/>
    <w:rsid w:val="0072330A"/>
    <w:rsid w:val="00723782"/>
    <w:rsid w:val="00723A35"/>
    <w:rsid w:val="00723A46"/>
    <w:rsid w:val="00723B48"/>
    <w:rsid w:val="00723E57"/>
    <w:rsid w:val="00723E69"/>
    <w:rsid w:val="00723EA8"/>
    <w:rsid w:val="007244CA"/>
    <w:rsid w:val="00724501"/>
    <w:rsid w:val="007247EF"/>
    <w:rsid w:val="007247FC"/>
    <w:rsid w:val="00724818"/>
    <w:rsid w:val="00724A2A"/>
    <w:rsid w:val="00724B50"/>
    <w:rsid w:val="00724DE4"/>
    <w:rsid w:val="00724E5E"/>
    <w:rsid w:val="00725713"/>
    <w:rsid w:val="00725738"/>
    <w:rsid w:val="00725B85"/>
    <w:rsid w:val="00725E33"/>
    <w:rsid w:val="00725F21"/>
    <w:rsid w:val="00726158"/>
    <w:rsid w:val="00726345"/>
    <w:rsid w:val="00726472"/>
    <w:rsid w:val="00726492"/>
    <w:rsid w:val="007265F4"/>
    <w:rsid w:val="00726608"/>
    <w:rsid w:val="00726635"/>
    <w:rsid w:val="00726753"/>
    <w:rsid w:val="00726770"/>
    <w:rsid w:val="00726851"/>
    <w:rsid w:val="00726AD1"/>
    <w:rsid w:val="00726F99"/>
    <w:rsid w:val="0072737A"/>
    <w:rsid w:val="007274E0"/>
    <w:rsid w:val="007275A4"/>
    <w:rsid w:val="007279A0"/>
    <w:rsid w:val="00727B82"/>
    <w:rsid w:val="007301F4"/>
    <w:rsid w:val="007304F1"/>
    <w:rsid w:val="007305A1"/>
    <w:rsid w:val="00730BEA"/>
    <w:rsid w:val="00730FA7"/>
    <w:rsid w:val="0073146B"/>
    <w:rsid w:val="0073177D"/>
    <w:rsid w:val="00731A24"/>
    <w:rsid w:val="00731A99"/>
    <w:rsid w:val="00731AAA"/>
    <w:rsid w:val="00731C50"/>
    <w:rsid w:val="00731D08"/>
    <w:rsid w:val="00731F3C"/>
    <w:rsid w:val="00732247"/>
    <w:rsid w:val="00732520"/>
    <w:rsid w:val="00732693"/>
    <w:rsid w:val="007328A6"/>
    <w:rsid w:val="00732B27"/>
    <w:rsid w:val="00732BCA"/>
    <w:rsid w:val="00732BED"/>
    <w:rsid w:val="00733114"/>
    <w:rsid w:val="00733137"/>
    <w:rsid w:val="007331D4"/>
    <w:rsid w:val="007331ED"/>
    <w:rsid w:val="0073353C"/>
    <w:rsid w:val="007335E2"/>
    <w:rsid w:val="007335FC"/>
    <w:rsid w:val="00733620"/>
    <w:rsid w:val="00733A9F"/>
    <w:rsid w:val="00733AE3"/>
    <w:rsid w:val="00733B3D"/>
    <w:rsid w:val="00733BD3"/>
    <w:rsid w:val="00733C5D"/>
    <w:rsid w:val="00733DD9"/>
    <w:rsid w:val="00733F1A"/>
    <w:rsid w:val="0073401D"/>
    <w:rsid w:val="007343C6"/>
    <w:rsid w:val="007344FC"/>
    <w:rsid w:val="0073470A"/>
    <w:rsid w:val="00734A13"/>
    <w:rsid w:val="00734F15"/>
    <w:rsid w:val="00734F24"/>
    <w:rsid w:val="007350E0"/>
    <w:rsid w:val="0073516E"/>
    <w:rsid w:val="007352EB"/>
    <w:rsid w:val="0073554A"/>
    <w:rsid w:val="00735591"/>
    <w:rsid w:val="00735975"/>
    <w:rsid w:val="00735A96"/>
    <w:rsid w:val="00736014"/>
    <w:rsid w:val="00736037"/>
    <w:rsid w:val="007362CC"/>
    <w:rsid w:val="00736522"/>
    <w:rsid w:val="0073689A"/>
    <w:rsid w:val="007370D6"/>
    <w:rsid w:val="00737361"/>
    <w:rsid w:val="007373A2"/>
    <w:rsid w:val="007377D6"/>
    <w:rsid w:val="007379A5"/>
    <w:rsid w:val="00737C26"/>
    <w:rsid w:val="00737E8B"/>
    <w:rsid w:val="0074004E"/>
    <w:rsid w:val="00740060"/>
    <w:rsid w:val="00740108"/>
    <w:rsid w:val="00740243"/>
    <w:rsid w:val="0074035D"/>
    <w:rsid w:val="007403E8"/>
    <w:rsid w:val="007404AA"/>
    <w:rsid w:val="007407A3"/>
    <w:rsid w:val="00740ACD"/>
    <w:rsid w:val="00740F0D"/>
    <w:rsid w:val="00741076"/>
    <w:rsid w:val="00741121"/>
    <w:rsid w:val="00741208"/>
    <w:rsid w:val="00741575"/>
    <w:rsid w:val="0074193F"/>
    <w:rsid w:val="007419B2"/>
    <w:rsid w:val="00741F3D"/>
    <w:rsid w:val="00742272"/>
    <w:rsid w:val="007423AE"/>
    <w:rsid w:val="007425BB"/>
    <w:rsid w:val="0074281A"/>
    <w:rsid w:val="00742A90"/>
    <w:rsid w:val="00742DD6"/>
    <w:rsid w:val="00743112"/>
    <w:rsid w:val="0074342C"/>
    <w:rsid w:val="00743454"/>
    <w:rsid w:val="00743DBD"/>
    <w:rsid w:val="00743E16"/>
    <w:rsid w:val="00743E63"/>
    <w:rsid w:val="00743EFD"/>
    <w:rsid w:val="00744022"/>
    <w:rsid w:val="0074492B"/>
    <w:rsid w:val="00744953"/>
    <w:rsid w:val="0074497A"/>
    <w:rsid w:val="00744C25"/>
    <w:rsid w:val="00744C96"/>
    <w:rsid w:val="00744CDD"/>
    <w:rsid w:val="00744DC6"/>
    <w:rsid w:val="00744F8D"/>
    <w:rsid w:val="00745480"/>
    <w:rsid w:val="007454F5"/>
    <w:rsid w:val="00745619"/>
    <w:rsid w:val="0074566D"/>
    <w:rsid w:val="0074573C"/>
    <w:rsid w:val="00745762"/>
    <w:rsid w:val="007459EA"/>
    <w:rsid w:val="00745BCB"/>
    <w:rsid w:val="00745E95"/>
    <w:rsid w:val="00745F86"/>
    <w:rsid w:val="007461FC"/>
    <w:rsid w:val="007463A8"/>
    <w:rsid w:val="00746404"/>
    <w:rsid w:val="00746467"/>
    <w:rsid w:val="007468BE"/>
    <w:rsid w:val="007468F5"/>
    <w:rsid w:val="0074694C"/>
    <w:rsid w:val="007472FB"/>
    <w:rsid w:val="007500DF"/>
    <w:rsid w:val="007500E3"/>
    <w:rsid w:val="00750123"/>
    <w:rsid w:val="00750527"/>
    <w:rsid w:val="00750642"/>
    <w:rsid w:val="007507C2"/>
    <w:rsid w:val="00750D31"/>
    <w:rsid w:val="00750FD0"/>
    <w:rsid w:val="00751193"/>
    <w:rsid w:val="00751279"/>
    <w:rsid w:val="0075133D"/>
    <w:rsid w:val="007513A5"/>
    <w:rsid w:val="007513C3"/>
    <w:rsid w:val="00751486"/>
    <w:rsid w:val="00751532"/>
    <w:rsid w:val="007517DA"/>
    <w:rsid w:val="007518A5"/>
    <w:rsid w:val="00751A0B"/>
    <w:rsid w:val="00751AA0"/>
    <w:rsid w:val="00751AD8"/>
    <w:rsid w:val="00751D10"/>
    <w:rsid w:val="00752259"/>
    <w:rsid w:val="00752292"/>
    <w:rsid w:val="00752332"/>
    <w:rsid w:val="0075269C"/>
    <w:rsid w:val="00752713"/>
    <w:rsid w:val="0075282D"/>
    <w:rsid w:val="00752DB0"/>
    <w:rsid w:val="007530A9"/>
    <w:rsid w:val="00753346"/>
    <w:rsid w:val="00753394"/>
    <w:rsid w:val="0075375D"/>
    <w:rsid w:val="007539A6"/>
    <w:rsid w:val="00753A67"/>
    <w:rsid w:val="00753B7A"/>
    <w:rsid w:val="00753FB1"/>
    <w:rsid w:val="00754350"/>
    <w:rsid w:val="007544F4"/>
    <w:rsid w:val="007545BD"/>
    <w:rsid w:val="007545F4"/>
    <w:rsid w:val="00754A7F"/>
    <w:rsid w:val="00754BD9"/>
    <w:rsid w:val="00754BE1"/>
    <w:rsid w:val="00754E6A"/>
    <w:rsid w:val="00754E73"/>
    <w:rsid w:val="0075504F"/>
    <w:rsid w:val="007550ED"/>
    <w:rsid w:val="007551BB"/>
    <w:rsid w:val="00755354"/>
    <w:rsid w:val="007553E2"/>
    <w:rsid w:val="0075553C"/>
    <w:rsid w:val="00755831"/>
    <w:rsid w:val="00755832"/>
    <w:rsid w:val="00755AFA"/>
    <w:rsid w:val="00755B9D"/>
    <w:rsid w:val="00755E20"/>
    <w:rsid w:val="00755F49"/>
    <w:rsid w:val="0075600A"/>
    <w:rsid w:val="00756021"/>
    <w:rsid w:val="00756064"/>
    <w:rsid w:val="007560B5"/>
    <w:rsid w:val="007561FC"/>
    <w:rsid w:val="007563A6"/>
    <w:rsid w:val="0075640F"/>
    <w:rsid w:val="00756651"/>
    <w:rsid w:val="007567AA"/>
    <w:rsid w:val="00756B49"/>
    <w:rsid w:val="00756B5F"/>
    <w:rsid w:val="00756C1D"/>
    <w:rsid w:val="00757063"/>
    <w:rsid w:val="007571A3"/>
    <w:rsid w:val="00757550"/>
    <w:rsid w:val="007577D7"/>
    <w:rsid w:val="00757872"/>
    <w:rsid w:val="00757A9C"/>
    <w:rsid w:val="00757E2A"/>
    <w:rsid w:val="00757F4A"/>
    <w:rsid w:val="0076017A"/>
    <w:rsid w:val="007602C0"/>
    <w:rsid w:val="00760578"/>
    <w:rsid w:val="00760681"/>
    <w:rsid w:val="007608A9"/>
    <w:rsid w:val="00760988"/>
    <w:rsid w:val="00760E74"/>
    <w:rsid w:val="0076140A"/>
    <w:rsid w:val="007617A7"/>
    <w:rsid w:val="007619CF"/>
    <w:rsid w:val="00761AF1"/>
    <w:rsid w:val="00761DA1"/>
    <w:rsid w:val="00762172"/>
    <w:rsid w:val="00762507"/>
    <w:rsid w:val="0076298A"/>
    <w:rsid w:val="00762A40"/>
    <w:rsid w:val="00762AF0"/>
    <w:rsid w:val="00762C06"/>
    <w:rsid w:val="00762FC7"/>
    <w:rsid w:val="00763169"/>
    <w:rsid w:val="0076318F"/>
    <w:rsid w:val="00763204"/>
    <w:rsid w:val="00763636"/>
    <w:rsid w:val="00763B12"/>
    <w:rsid w:val="00763C4B"/>
    <w:rsid w:val="00763C5B"/>
    <w:rsid w:val="00763D17"/>
    <w:rsid w:val="00763E78"/>
    <w:rsid w:val="007641D3"/>
    <w:rsid w:val="0076467F"/>
    <w:rsid w:val="0076469F"/>
    <w:rsid w:val="0076479B"/>
    <w:rsid w:val="00764952"/>
    <w:rsid w:val="00764D4F"/>
    <w:rsid w:val="00764EC4"/>
    <w:rsid w:val="00764FF5"/>
    <w:rsid w:val="007654FA"/>
    <w:rsid w:val="00765501"/>
    <w:rsid w:val="007657DE"/>
    <w:rsid w:val="00765C2C"/>
    <w:rsid w:val="00765CAE"/>
    <w:rsid w:val="00765D85"/>
    <w:rsid w:val="00765E03"/>
    <w:rsid w:val="00765E85"/>
    <w:rsid w:val="00765F02"/>
    <w:rsid w:val="00766217"/>
    <w:rsid w:val="007662F8"/>
    <w:rsid w:val="00766632"/>
    <w:rsid w:val="007667E2"/>
    <w:rsid w:val="0076680D"/>
    <w:rsid w:val="007669E0"/>
    <w:rsid w:val="00766D89"/>
    <w:rsid w:val="00766E9D"/>
    <w:rsid w:val="00766FA8"/>
    <w:rsid w:val="007672E0"/>
    <w:rsid w:val="00767915"/>
    <w:rsid w:val="00767923"/>
    <w:rsid w:val="00767BFE"/>
    <w:rsid w:val="00767CC9"/>
    <w:rsid w:val="00767E82"/>
    <w:rsid w:val="00767F82"/>
    <w:rsid w:val="00767FBB"/>
    <w:rsid w:val="00770065"/>
    <w:rsid w:val="007701F5"/>
    <w:rsid w:val="007703BA"/>
    <w:rsid w:val="00770578"/>
    <w:rsid w:val="007705FE"/>
    <w:rsid w:val="0077062A"/>
    <w:rsid w:val="007707EC"/>
    <w:rsid w:val="00770AE7"/>
    <w:rsid w:val="00770CCB"/>
    <w:rsid w:val="00770F01"/>
    <w:rsid w:val="00771062"/>
    <w:rsid w:val="007710DC"/>
    <w:rsid w:val="007717D4"/>
    <w:rsid w:val="00771AD6"/>
    <w:rsid w:val="00771D7E"/>
    <w:rsid w:val="0077205A"/>
    <w:rsid w:val="0077216A"/>
    <w:rsid w:val="00772250"/>
    <w:rsid w:val="007722B4"/>
    <w:rsid w:val="00772450"/>
    <w:rsid w:val="00772562"/>
    <w:rsid w:val="00772918"/>
    <w:rsid w:val="00772B45"/>
    <w:rsid w:val="00772B8D"/>
    <w:rsid w:val="00772D3F"/>
    <w:rsid w:val="00772E79"/>
    <w:rsid w:val="00772FB1"/>
    <w:rsid w:val="00772FDE"/>
    <w:rsid w:val="00773222"/>
    <w:rsid w:val="007735FD"/>
    <w:rsid w:val="0077379C"/>
    <w:rsid w:val="007738C5"/>
    <w:rsid w:val="00773B10"/>
    <w:rsid w:val="00773F1C"/>
    <w:rsid w:val="00773F79"/>
    <w:rsid w:val="00774210"/>
    <w:rsid w:val="00774465"/>
    <w:rsid w:val="00774476"/>
    <w:rsid w:val="00774614"/>
    <w:rsid w:val="0077469D"/>
    <w:rsid w:val="00774756"/>
    <w:rsid w:val="007747E3"/>
    <w:rsid w:val="00774A1A"/>
    <w:rsid w:val="00774EDB"/>
    <w:rsid w:val="0077508C"/>
    <w:rsid w:val="007751BF"/>
    <w:rsid w:val="007752F2"/>
    <w:rsid w:val="00775379"/>
    <w:rsid w:val="00775438"/>
    <w:rsid w:val="00775732"/>
    <w:rsid w:val="00775760"/>
    <w:rsid w:val="00775A23"/>
    <w:rsid w:val="00775BCC"/>
    <w:rsid w:val="00775EBA"/>
    <w:rsid w:val="00775EE3"/>
    <w:rsid w:val="00776699"/>
    <w:rsid w:val="00776910"/>
    <w:rsid w:val="00776BF8"/>
    <w:rsid w:val="00776C1C"/>
    <w:rsid w:val="00776C27"/>
    <w:rsid w:val="00776C33"/>
    <w:rsid w:val="00776EBD"/>
    <w:rsid w:val="00776EE7"/>
    <w:rsid w:val="007773B9"/>
    <w:rsid w:val="007773FF"/>
    <w:rsid w:val="0077747D"/>
    <w:rsid w:val="00777722"/>
    <w:rsid w:val="00777830"/>
    <w:rsid w:val="00777A4F"/>
    <w:rsid w:val="00777ABE"/>
    <w:rsid w:val="00777ADA"/>
    <w:rsid w:val="00777B43"/>
    <w:rsid w:val="00777F6B"/>
    <w:rsid w:val="00780360"/>
    <w:rsid w:val="007803B6"/>
    <w:rsid w:val="00780509"/>
    <w:rsid w:val="007806E5"/>
    <w:rsid w:val="0078079E"/>
    <w:rsid w:val="00780886"/>
    <w:rsid w:val="007809DE"/>
    <w:rsid w:val="00780D51"/>
    <w:rsid w:val="0078103A"/>
    <w:rsid w:val="0078104F"/>
    <w:rsid w:val="007810BD"/>
    <w:rsid w:val="007810EA"/>
    <w:rsid w:val="00781139"/>
    <w:rsid w:val="007812EC"/>
    <w:rsid w:val="007815B6"/>
    <w:rsid w:val="00781679"/>
    <w:rsid w:val="00781810"/>
    <w:rsid w:val="00781B90"/>
    <w:rsid w:val="00781C06"/>
    <w:rsid w:val="00781C6F"/>
    <w:rsid w:val="00781CA7"/>
    <w:rsid w:val="00782182"/>
    <w:rsid w:val="0078219D"/>
    <w:rsid w:val="007824EA"/>
    <w:rsid w:val="0078250C"/>
    <w:rsid w:val="007827DE"/>
    <w:rsid w:val="00782BBF"/>
    <w:rsid w:val="00782C90"/>
    <w:rsid w:val="00782E7E"/>
    <w:rsid w:val="00782FDD"/>
    <w:rsid w:val="0078313E"/>
    <w:rsid w:val="007831DA"/>
    <w:rsid w:val="007833BA"/>
    <w:rsid w:val="00783499"/>
    <w:rsid w:val="00783B78"/>
    <w:rsid w:val="00783E30"/>
    <w:rsid w:val="007842E2"/>
    <w:rsid w:val="00784795"/>
    <w:rsid w:val="00784A0D"/>
    <w:rsid w:val="00784D9D"/>
    <w:rsid w:val="00784DBA"/>
    <w:rsid w:val="00784F4B"/>
    <w:rsid w:val="00785098"/>
    <w:rsid w:val="007851DF"/>
    <w:rsid w:val="007859C6"/>
    <w:rsid w:val="007859DF"/>
    <w:rsid w:val="00785C6E"/>
    <w:rsid w:val="00785D0E"/>
    <w:rsid w:val="00785F34"/>
    <w:rsid w:val="00786567"/>
    <w:rsid w:val="007865FE"/>
    <w:rsid w:val="00786969"/>
    <w:rsid w:val="00786986"/>
    <w:rsid w:val="007869C7"/>
    <w:rsid w:val="00786B12"/>
    <w:rsid w:val="00786B52"/>
    <w:rsid w:val="00786C74"/>
    <w:rsid w:val="00786DF5"/>
    <w:rsid w:val="00786FEB"/>
    <w:rsid w:val="00786FF6"/>
    <w:rsid w:val="007870EF"/>
    <w:rsid w:val="00787116"/>
    <w:rsid w:val="007873B9"/>
    <w:rsid w:val="00787675"/>
    <w:rsid w:val="0078781B"/>
    <w:rsid w:val="00787A96"/>
    <w:rsid w:val="007901D1"/>
    <w:rsid w:val="00790592"/>
    <w:rsid w:val="007909AE"/>
    <w:rsid w:val="00791375"/>
    <w:rsid w:val="00791390"/>
    <w:rsid w:val="007915C4"/>
    <w:rsid w:val="007917E9"/>
    <w:rsid w:val="00791835"/>
    <w:rsid w:val="00791A4B"/>
    <w:rsid w:val="00791BD3"/>
    <w:rsid w:val="00791BD9"/>
    <w:rsid w:val="00791C8D"/>
    <w:rsid w:val="00791FFD"/>
    <w:rsid w:val="007921BE"/>
    <w:rsid w:val="00792284"/>
    <w:rsid w:val="0079237F"/>
    <w:rsid w:val="00792722"/>
    <w:rsid w:val="0079284B"/>
    <w:rsid w:val="00792AC3"/>
    <w:rsid w:val="0079327A"/>
    <w:rsid w:val="007933BE"/>
    <w:rsid w:val="007933D0"/>
    <w:rsid w:val="0079342A"/>
    <w:rsid w:val="007936FA"/>
    <w:rsid w:val="007937B9"/>
    <w:rsid w:val="0079398F"/>
    <w:rsid w:val="00793999"/>
    <w:rsid w:val="00793C46"/>
    <w:rsid w:val="00793D29"/>
    <w:rsid w:val="0079402A"/>
    <w:rsid w:val="00794276"/>
    <w:rsid w:val="0079434F"/>
    <w:rsid w:val="00794389"/>
    <w:rsid w:val="0079447C"/>
    <w:rsid w:val="0079467D"/>
    <w:rsid w:val="00794DBF"/>
    <w:rsid w:val="00795071"/>
    <w:rsid w:val="007950D9"/>
    <w:rsid w:val="007951C6"/>
    <w:rsid w:val="00795268"/>
    <w:rsid w:val="0079528F"/>
    <w:rsid w:val="00795295"/>
    <w:rsid w:val="007952EF"/>
    <w:rsid w:val="007955E3"/>
    <w:rsid w:val="00795967"/>
    <w:rsid w:val="00795B35"/>
    <w:rsid w:val="00795BB3"/>
    <w:rsid w:val="00795D3D"/>
    <w:rsid w:val="00795E73"/>
    <w:rsid w:val="00795F97"/>
    <w:rsid w:val="007962EE"/>
    <w:rsid w:val="00796337"/>
    <w:rsid w:val="00796378"/>
    <w:rsid w:val="00796411"/>
    <w:rsid w:val="0079656E"/>
    <w:rsid w:val="007965CB"/>
    <w:rsid w:val="00796773"/>
    <w:rsid w:val="00796BAB"/>
    <w:rsid w:val="00796C61"/>
    <w:rsid w:val="00796C97"/>
    <w:rsid w:val="00796F0C"/>
    <w:rsid w:val="00797029"/>
    <w:rsid w:val="007971ED"/>
    <w:rsid w:val="00797328"/>
    <w:rsid w:val="0079762C"/>
    <w:rsid w:val="00797847"/>
    <w:rsid w:val="00797FD2"/>
    <w:rsid w:val="007A001D"/>
    <w:rsid w:val="007A0143"/>
    <w:rsid w:val="007A0240"/>
    <w:rsid w:val="007A038D"/>
    <w:rsid w:val="007A03DB"/>
    <w:rsid w:val="007A04BB"/>
    <w:rsid w:val="007A0A6F"/>
    <w:rsid w:val="007A0B4C"/>
    <w:rsid w:val="007A0C4F"/>
    <w:rsid w:val="007A0C6C"/>
    <w:rsid w:val="007A0D1B"/>
    <w:rsid w:val="007A13EC"/>
    <w:rsid w:val="007A1475"/>
    <w:rsid w:val="007A155F"/>
    <w:rsid w:val="007A15F4"/>
    <w:rsid w:val="007A184C"/>
    <w:rsid w:val="007A191E"/>
    <w:rsid w:val="007A2077"/>
    <w:rsid w:val="007A239A"/>
    <w:rsid w:val="007A2452"/>
    <w:rsid w:val="007A25DA"/>
    <w:rsid w:val="007A2BDE"/>
    <w:rsid w:val="007A32FF"/>
    <w:rsid w:val="007A36F9"/>
    <w:rsid w:val="007A3832"/>
    <w:rsid w:val="007A39D1"/>
    <w:rsid w:val="007A3B7C"/>
    <w:rsid w:val="007A3C0E"/>
    <w:rsid w:val="007A3E12"/>
    <w:rsid w:val="007A42A3"/>
    <w:rsid w:val="007A4766"/>
    <w:rsid w:val="007A47E3"/>
    <w:rsid w:val="007A487C"/>
    <w:rsid w:val="007A4ABE"/>
    <w:rsid w:val="007A4FB0"/>
    <w:rsid w:val="007A512D"/>
    <w:rsid w:val="007A5340"/>
    <w:rsid w:val="007A5609"/>
    <w:rsid w:val="007A5A1A"/>
    <w:rsid w:val="007A5B2A"/>
    <w:rsid w:val="007A5B9E"/>
    <w:rsid w:val="007A5C40"/>
    <w:rsid w:val="007A5CBE"/>
    <w:rsid w:val="007A5F3F"/>
    <w:rsid w:val="007A646A"/>
    <w:rsid w:val="007A6625"/>
    <w:rsid w:val="007A67BE"/>
    <w:rsid w:val="007A6AF5"/>
    <w:rsid w:val="007A6DFC"/>
    <w:rsid w:val="007A70F6"/>
    <w:rsid w:val="007A72BD"/>
    <w:rsid w:val="007A72FD"/>
    <w:rsid w:val="007A7410"/>
    <w:rsid w:val="007A741F"/>
    <w:rsid w:val="007A7B43"/>
    <w:rsid w:val="007A7C08"/>
    <w:rsid w:val="007B00A7"/>
    <w:rsid w:val="007B0195"/>
    <w:rsid w:val="007B039D"/>
    <w:rsid w:val="007B044A"/>
    <w:rsid w:val="007B05FD"/>
    <w:rsid w:val="007B06C1"/>
    <w:rsid w:val="007B0799"/>
    <w:rsid w:val="007B0839"/>
    <w:rsid w:val="007B0BA9"/>
    <w:rsid w:val="007B0CD1"/>
    <w:rsid w:val="007B0D5B"/>
    <w:rsid w:val="007B0DA0"/>
    <w:rsid w:val="007B0EB3"/>
    <w:rsid w:val="007B0EF7"/>
    <w:rsid w:val="007B0F6E"/>
    <w:rsid w:val="007B109B"/>
    <w:rsid w:val="007B156A"/>
    <w:rsid w:val="007B160C"/>
    <w:rsid w:val="007B177A"/>
    <w:rsid w:val="007B1932"/>
    <w:rsid w:val="007B1A58"/>
    <w:rsid w:val="007B1B04"/>
    <w:rsid w:val="007B1CBC"/>
    <w:rsid w:val="007B1D12"/>
    <w:rsid w:val="007B206C"/>
    <w:rsid w:val="007B20EE"/>
    <w:rsid w:val="007B2299"/>
    <w:rsid w:val="007B24B1"/>
    <w:rsid w:val="007B25EA"/>
    <w:rsid w:val="007B283D"/>
    <w:rsid w:val="007B289A"/>
    <w:rsid w:val="007B2D0E"/>
    <w:rsid w:val="007B3180"/>
    <w:rsid w:val="007B3496"/>
    <w:rsid w:val="007B3513"/>
    <w:rsid w:val="007B373E"/>
    <w:rsid w:val="007B3844"/>
    <w:rsid w:val="007B398F"/>
    <w:rsid w:val="007B3B63"/>
    <w:rsid w:val="007B3CD6"/>
    <w:rsid w:val="007B4072"/>
    <w:rsid w:val="007B424C"/>
    <w:rsid w:val="007B4469"/>
    <w:rsid w:val="007B446C"/>
    <w:rsid w:val="007B4513"/>
    <w:rsid w:val="007B454A"/>
    <w:rsid w:val="007B4567"/>
    <w:rsid w:val="007B46E8"/>
    <w:rsid w:val="007B46F2"/>
    <w:rsid w:val="007B472D"/>
    <w:rsid w:val="007B47FC"/>
    <w:rsid w:val="007B48DC"/>
    <w:rsid w:val="007B4988"/>
    <w:rsid w:val="007B4A5A"/>
    <w:rsid w:val="007B4AA7"/>
    <w:rsid w:val="007B4AA9"/>
    <w:rsid w:val="007B4BA7"/>
    <w:rsid w:val="007B5288"/>
    <w:rsid w:val="007B545D"/>
    <w:rsid w:val="007B5587"/>
    <w:rsid w:val="007B563D"/>
    <w:rsid w:val="007B5B36"/>
    <w:rsid w:val="007B6116"/>
    <w:rsid w:val="007B619B"/>
    <w:rsid w:val="007B6280"/>
    <w:rsid w:val="007B63DF"/>
    <w:rsid w:val="007B64AD"/>
    <w:rsid w:val="007B656F"/>
    <w:rsid w:val="007B66FD"/>
    <w:rsid w:val="007B6701"/>
    <w:rsid w:val="007B6CE6"/>
    <w:rsid w:val="007B70A8"/>
    <w:rsid w:val="007B724C"/>
    <w:rsid w:val="007B72F8"/>
    <w:rsid w:val="007B7353"/>
    <w:rsid w:val="007B73A9"/>
    <w:rsid w:val="007B77D0"/>
    <w:rsid w:val="007B77EA"/>
    <w:rsid w:val="007B7B26"/>
    <w:rsid w:val="007B7CAF"/>
    <w:rsid w:val="007B7DB9"/>
    <w:rsid w:val="007B7FC8"/>
    <w:rsid w:val="007C0113"/>
    <w:rsid w:val="007C0643"/>
    <w:rsid w:val="007C06D0"/>
    <w:rsid w:val="007C07DB"/>
    <w:rsid w:val="007C08DE"/>
    <w:rsid w:val="007C0958"/>
    <w:rsid w:val="007C0BC7"/>
    <w:rsid w:val="007C0C20"/>
    <w:rsid w:val="007C1113"/>
    <w:rsid w:val="007C12A8"/>
    <w:rsid w:val="007C12AB"/>
    <w:rsid w:val="007C12CE"/>
    <w:rsid w:val="007C1427"/>
    <w:rsid w:val="007C14CB"/>
    <w:rsid w:val="007C1616"/>
    <w:rsid w:val="007C1D33"/>
    <w:rsid w:val="007C1FAC"/>
    <w:rsid w:val="007C2084"/>
    <w:rsid w:val="007C21AE"/>
    <w:rsid w:val="007C24CE"/>
    <w:rsid w:val="007C253E"/>
    <w:rsid w:val="007C2780"/>
    <w:rsid w:val="007C27D1"/>
    <w:rsid w:val="007C2BB6"/>
    <w:rsid w:val="007C2CD9"/>
    <w:rsid w:val="007C2F54"/>
    <w:rsid w:val="007C2FBA"/>
    <w:rsid w:val="007C3087"/>
    <w:rsid w:val="007C312B"/>
    <w:rsid w:val="007C3209"/>
    <w:rsid w:val="007C32BC"/>
    <w:rsid w:val="007C3412"/>
    <w:rsid w:val="007C36E0"/>
    <w:rsid w:val="007C399E"/>
    <w:rsid w:val="007C3D95"/>
    <w:rsid w:val="007C3F9A"/>
    <w:rsid w:val="007C4099"/>
    <w:rsid w:val="007C426B"/>
    <w:rsid w:val="007C42B4"/>
    <w:rsid w:val="007C4314"/>
    <w:rsid w:val="007C4711"/>
    <w:rsid w:val="007C486E"/>
    <w:rsid w:val="007C4896"/>
    <w:rsid w:val="007C48CA"/>
    <w:rsid w:val="007C4BB1"/>
    <w:rsid w:val="007C4BBC"/>
    <w:rsid w:val="007C4D71"/>
    <w:rsid w:val="007C4DBB"/>
    <w:rsid w:val="007C4EDF"/>
    <w:rsid w:val="007C506F"/>
    <w:rsid w:val="007C5155"/>
    <w:rsid w:val="007C525F"/>
    <w:rsid w:val="007C543E"/>
    <w:rsid w:val="007C587A"/>
    <w:rsid w:val="007C59CA"/>
    <w:rsid w:val="007C5C29"/>
    <w:rsid w:val="007C5CA0"/>
    <w:rsid w:val="007C5CC4"/>
    <w:rsid w:val="007C5D7B"/>
    <w:rsid w:val="007C5DEF"/>
    <w:rsid w:val="007C604F"/>
    <w:rsid w:val="007C61EA"/>
    <w:rsid w:val="007C621F"/>
    <w:rsid w:val="007C62C5"/>
    <w:rsid w:val="007C63DA"/>
    <w:rsid w:val="007C6660"/>
    <w:rsid w:val="007C68A8"/>
    <w:rsid w:val="007C68AD"/>
    <w:rsid w:val="007C68FC"/>
    <w:rsid w:val="007C6C1E"/>
    <w:rsid w:val="007C6C5D"/>
    <w:rsid w:val="007C6CD0"/>
    <w:rsid w:val="007C6E26"/>
    <w:rsid w:val="007C6F7D"/>
    <w:rsid w:val="007C7177"/>
    <w:rsid w:val="007C7215"/>
    <w:rsid w:val="007C73CC"/>
    <w:rsid w:val="007C7692"/>
    <w:rsid w:val="007C782B"/>
    <w:rsid w:val="007C795C"/>
    <w:rsid w:val="007C7AF8"/>
    <w:rsid w:val="007C7C00"/>
    <w:rsid w:val="007D0330"/>
    <w:rsid w:val="007D0451"/>
    <w:rsid w:val="007D04F1"/>
    <w:rsid w:val="007D0555"/>
    <w:rsid w:val="007D0598"/>
    <w:rsid w:val="007D06D1"/>
    <w:rsid w:val="007D07EB"/>
    <w:rsid w:val="007D0A86"/>
    <w:rsid w:val="007D0B46"/>
    <w:rsid w:val="007D0B82"/>
    <w:rsid w:val="007D12E0"/>
    <w:rsid w:val="007D13CC"/>
    <w:rsid w:val="007D1614"/>
    <w:rsid w:val="007D1622"/>
    <w:rsid w:val="007D1958"/>
    <w:rsid w:val="007D19A2"/>
    <w:rsid w:val="007D1BAD"/>
    <w:rsid w:val="007D1C9E"/>
    <w:rsid w:val="007D1D8B"/>
    <w:rsid w:val="007D1DA1"/>
    <w:rsid w:val="007D1F32"/>
    <w:rsid w:val="007D2064"/>
    <w:rsid w:val="007D27A0"/>
    <w:rsid w:val="007D2812"/>
    <w:rsid w:val="007D2ACF"/>
    <w:rsid w:val="007D2E28"/>
    <w:rsid w:val="007D2E3B"/>
    <w:rsid w:val="007D32E4"/>
    <w:rsid w:val="007D349F"/>
    <w:rsid w:val="007D3839"/>
    <w:rsid w:val="007D3CE9"/>
    <w:rsid w:val="007D3DF9"/>
    <w:rsid w:val="007D3EA4"/>
    <w:rsid w:val="007D3EC3"/>
    <w:rsid w:val="007D40FE"/>
    <w:rsid w:val="007D4171"/>
    <w:rsid w:val="007D4172"/>
    <w:rsid w:val="007D4187"/>
    <w:rsid w:val="007D42E9"/>
    <w:rsid w:val="007D45E8"/>
    <w:rsid w:val="007D48F7"/>
    <w:rsid w:val="007D4948"/>
    <w:rsid w:val="007D4D3A"/>
    <w:rsid w:val="007D4EDF"/>
    <w:rsid w:val="007D502D"/>
    <w:rsid w:val="007D515B"/>
    <w:rsid w:val="007D55C3"/>
    <w:rsid w:val="007D5683"/>
    <w:rsid w:val="007D5724"/>
    <w:rsid w:val="007D5961"/>
    <w:rsid w:val="007D5AF2"/>
    <w:rsid w:val="007D5C1C"/>
    <w:rsid w:val="007D6069"/>
    <w:rsid w:val="007D6146"/>
    <w:rsid w:val="007D61C8"/>
    <w:rsid w:val="007D62AD"/>
    <w:rsid w:val="007D658B"/>
    <w:rsid w:val="007D667C"/>
    <w:rsid w:val="007D6735"/>
    <w:rsid w:val="007D6786"/>
    <w:rsid w:val="007D68BD"/>
    <w:rsid w:val="007D6930"/>
    <w:rsid w:val="007D6965"/>
    <w:rsid w:val="007D7043"/>
    <w:rsid w:val="007D7856"/>
    <w:rsid w:val="007D7D6A"/>
    <w:rsid w:val="007D7DE5"/>
    <w:rsid w:val="007D7E10"/>
    <w:rsid w:val="007E01F0"/>
    <w:rsid w:val="007E0572"/>
    <w:rsid w:val="007E0860"/>
    <w:rsid w:val="007E0895"/>
    <w:rsid w:val="007E0A61"/>
    <w:rsid w:val="007E0BC2"/>
    <w:rsid w:val="007E0E98"/>
    <w:rsid w:val="007E0F52"/>
    <w:rsid w:val="007E109B"/>
    <w:rsid w:val="007E12BA"/>
    <w:rsid w:val="007E13F4"/>
    <w:rsid w:val="007E15B6"/>
    <w:rsid w:val="007E1C42"/>
    <w:rsid w:val="007E1C5A"/>
    <w:rsid w:val="007E1C6D"/>
    <w:rsid w:val="007E1ED8"/>
    <w:rsid w:val="007E1F8B"/>
    <w:rsid w:val="007E2015"/>
    <w:rsid w:val="007E22B7"/>
    <w:rsid w:val="007E2359"/>
    <w:rsid w:val="007E23B1"/>
    <w:rsid w:val="007E25DD"/>
    <w:rsid w:val="007E29D0"/>
    <w:rsid w:val="007E32D1"/>
    <w:rsid w:val="007E352E"/>
    <w:rsid w:val="007E37C1"/>
    <w:rsid w:val="007E37EB"/>
    <w:rsid w:val="007E3923"/>
    <w:rsid w:val="007E3A57"/>
    <w:rsid w:val="007E3FD5"/>
    <w:rsid w:val="007E4541"/>
    <w:rsid w:val="007E4939"/>
    <w:rsid w:val="007E4976"/>
    <w:rsid w:val="007E4991"/>
    <w:rsid w:val="007E4A9E"/>
    <w:rsid w:val="007E4BD0"/>
    <w:rsid w:val="007E4E15"/>
    <w:rsid w:val="007E4E33"/>
    <w:rsid w:val="007E4E3C"/>
    <w:rsid w:val="007E4F60"/>
    <w:rsid w:val="007E5030"/>
    <w:rsid w:val="007E50DA"/>
    <w:rsid w:val="007E531F"/>
    <w:rsid w:val="007E5451"/>
    <w:rsid w:val="007E5608"/>
    <w:rsid w:val="007E5693"/>
    <w:rsid w:val="007E5AF0"/>
    <w:rsid w:val="007E5D5D"/>
    <w:rsid w:val="007E5D86"/>
    <w:rsid w:val="007E5DB1"/>
    <w:rsid w:val="007E64E4"/>
    <w:rsid w:val="007E6525"/>
    <w:rsid w:val="007E65A1"/>
    <w:rsid w:val="007E69F4"/>
    <w:rsid w:val="007E6BF1"/>
    <w:rsid w:val="007E6E99"/>
    <w:rsid w:val="007E6EFD"/>
    <w:rsid w:val="007E7026"/>
    <w:rsid w:val="007E71C1"/>
    <w:rsid w:val="007E7367"/>
    <w:rsid w:val="007E795B"/>
    <w:rsid w:val="007E79A7"/>
    <w:rsid w:val="007E79D8"/>
    <w:rsid w:val="007E7D20"/>
    <w:rsid w:val="007E7E42"/>
    <w:rsid w:val="007E7F25"/>
    <w:rsid w:val="007F0351"/>
    <w:rsid w:val="007F03B9"/>
    <w:rsid w:val="007F03D9"/>
    <w:rsid w:val="007F04A8"/>
    <w:rsid w:val="007F078D"/>
    <w:rsid w:val="007F0D1D"/>
    <w:rsid w:val="007F0E3B"/>
    <w:rsid w:val="007F0ECB"/>
    <w:rsid w:val="007F1025"/>
    <w:rsid w:val="007F1339"/>
    <w:rsid w:val="007F152C"/>
    <w:rsid w:val="007F1632"/>
    <w:rsid w:val="007F191E"/>
    <w:rsid w:val="007F1D56"/>
    <w:rsid w:val="007F2132"/>
    <w:rsid w:val="007F21FC"/>
    <w:rsid w:val="007F2524"/>
    <w:rsid w:val="007F26F0"/>
    <w:rsid w:val="007F29D6"/>
    <w:rsid w:val="007F29FE"/>
    <w:rsid w:val="007F2B5D"/>
    <w:rsid w:val="007F2F58"/>
    <w:rsid w:val="007F2F6E"/>
    <w:rsid w:val="007F31D6"/>
    <w:rsid w:val="007F329D"/>
    <w:rsid w:val="007F3365"/>
    <w:rsid w:val="007F33BD"/>
    <w:rsid w:val="007F38EF"/>
    <w:rsid w:val="007F3B09"/>
    <w:rsid w:val="007F3B64"/>
    <w:rsid w:val="007F3B93"/>
    <w:rsid w:val="007F3CF5"/>
    <w:rsid w:val="007F3CF6"/>
    <w:rsid w:val="007F418E"/>
    <w:rsid w:val="007F41B7"/>
    <w:rsid w:val="007F4BA1"/>
    <w:rsid w:val="007F4E21"/>
    <w:rsid w:val="007F4F5C"/>
    <w:rsid w:val="007F545A"/>
    <w:rsid w:val="007F550C"/>
    <w:rsid w:val="007F5555"/>
    <w:rsid w:val="007F5643"/>
    <w:rsid w:val="007F56BF"/>
    <w:rsid w:val="007F572B"/>
    <w:rsid w:val="007F595F"/>
    <w:rsid w:val="007F5C47"/>
    <w:rsid w:val="007F62AF"/>
    <w:rsid w:val="007F6337"/>
    <w:rsid w:val="007F6528"/>
    <w:rsid w:val="007F6569"/>
    <w:rsid w:val="007F65D3"/>
    <w:rsid w:val="007F6A93"/>
    <w:rsid w:val="007F6AC3"/>
    <w:rsid w:val="007F6B47"/>
    <w:rsid w:val="007F6BEC"/>
    <w:rsid w:val="007F6F34"/>
    <w:rsid w:val="007F717C"/>
    <w:rsid w:val="007F723B"/>
    <w:rsid w:val="007F72C9"/>
    <w:rsid w:val="007F73E6"/>
    <w:rsid w:val="007F7475"/>
    <w:rsid w:val="007F75EC"/>
    <w:rsid w:val="007F785C"/>
    <w:rsid w:val="007F7E1A"/>
    <w:rsid w:val="007F7E68"/>
    <w:rsid w:val="007F7E8C"/>
    <w:rsid w:val="008000F9"/>
    <w:rsid w:val="00800213"/>
    <w:rsid w:val="0080029F"/>
    <w:rsid w:val="00800775"/>
    <w:rsid w:val="00800A14"/>
    <w:rsid w:val="00800C28"/>
    <w:rsid w:val="00800C81"/>
    <w:rsid w:val="00800DD3"/>
    <w:rsid w:val="00800ED2"/>
    <w:rsid w:val="00800F75"/>
    <w:rsid w:val="00801337"/>
    <w:rsid w:val="00801340"/>
    <w:rsid w:val="008016D1"/>
    <w:rsid w:val="008018B6"/>
    <w:rsid w:val="00801B82"/>
    <w:rsid w:val="00801F8D"/>
    <w:rsid w:val="00802102"/>
    <w:rsid w:val="00802139"/>
    <w:rsid w:val="0080213C"/>
    <w:rsid w:val="00802238"/>
    <w:rsid w:val="008023D4"/>
    <w:rsid w:val="0080249B"/>
    <w:rsid w:val="00802A84"/>
    <w:rsid w:val="00802AE3"/>
    <w:rsid w:val="00802C0E"/>
    <w:rsid w:val="008031CE"/>
    <w:rsid w:val="0080329C"/>
    <w:rsid w:val="00803589"/>
    <w:rsid w:val="0080369C"/>
    <w:rsid w:val="0080378A"/>
    <w:rsid w:val="00803B7C"/>
    <w:rsid w:val="0080404D"/>
    <w:rsid w:val="00804368"/>
    <w:rsid w:val="008045F1"/>
    <w:rsid w:val="00804754"/>
    <w:rsid w:val="00804885"/>
    <w:rsid w:val="00804CBA"/>
    <w:rsid w:val="00805163"/>
    <w:rsid w:val="00805263"/>
    <w:rsid w:val="008054A7"/>
    <w:rsid w:val="00805589"/>
    <w:rsid w:val="008056FB"/>
    <w:rsid w:val="008057CE"/>
    <w:rsid w:val="0080585C"/>
    <w:rsid w:val="008058C4"/>
    <w:rsid w:val="008058FB"/>
    <w:rsid w:val="0080592D"/>
    <w:rsid w:val="008059F6"/>
    <w:rsid w:val="00805B27"/>
    <w:rsid w:val="00805BCE"/>
    <w:rsid w:val="00805DE1"/>
    <w:rsid w:val="00806008"/>
    <w:rsid w:val="00806230"/>
    <w:rsid w:val="008065D2"/>
    <w:rsid w:val="00806635"/>
    <w:rsid w:val="00806730"/>
    <w:rsid w:val="008067B2"/>
    <w:rsid w:val="008068B0"/>
    <w:rsid w:val="008068F2"/>
    <w:rsid w:val="00806A4C"/>
    <w:rsid w:val="00806B03"/>
    <w:rsid w:val="00806C0A"/>
    <w:rsid w:val="00806C1E"/>
    <w:rsid w:val="00806D5D"/>
    <w:rsid w:val="00807282"/>
    <w:rsid w:val="008072A6"/>
    <w:rsid w:val="008072F1"/>
    <w:rsid w:val="008073D0"/>
    <w:rsid w:val="008073D2"/>
    <w:rsid w:val="008075B6"/>
    <w:rsid w:val="008076E9"/>
    <w:rsid w:val="008078AA"/>
    <w:rsid w:val="00807A48"/>
    <w:rsid w:val="00807C0D"/>
    <w:rsid w:val="00807D5E"/>
    <w:rsid w:val="00807E69"/>
    <w:rsid w:val="00807F51"/>
    <w:rsid w:val="0081000F"/>
    <w:rsid w:val="00810A4D"/>
    <w:rsid w:val="00810E79"/>
    <w:rsid w:val="00810E9D"/>
    <w:rsid w:val="00810E9E"/>
    <w:rsid w:val="0081103C"/>
    <w:rsid w:val="008111F8"/>
    <w:rsid w:val="0081142E"/>
    <w:rsid w:val="00811658"/>
    <w:rsid w:val="008116B9"/>
    <w:rsid w:val="008116D5"/>
    <w:rsid w:val="00811826"/>
    <w:rsid w:val="008119F6"/>
    <w:rsid w:val="00811BEB"/>
    <w:rsid w:val="00812271"/>
    <w:rsid w:val="00812327"/>
    <w:rsid w:val="00812451"/>
    <w:rsid w:val="008124AB"/>
    <w:rsid w:val="008124ED"/>
    <w:rsid w:val="008126B7"/>
    <w:rsid w:val="008127E9"/>
    <w:rsid w:val="00812860"/>
    <w:rsid w:val="00812891"/>
    <w:rsid w:val="00812A66"/>
    <w:rsid w:val="00812BDE"/>
    <w:rsid w:val="00812C48"/>
    <w:rsid w:val="00812CF3"/>
    <w:rsid w:val="00812DF7"/>
    <w:rsid w:val="0081316C"/>
    <w:rsid w:val="00813331"/>
    <w:rsid w:val="00813584"/>
    <w:rsid w:val="00813773"/>
    <w:rsid w:val="00813931"/>
    <w:rsid w:val="008139EC"/>
    <w:rsid w:val="00813C72"/>
    <w:rsid w:val="00813CA7"/>
    <w:rsid w:val="00813EE0"/>
    <w:rsid w:val="00813F0E"/>
    <w:rsid w:val="00813F59"/>
    <w:rsid w:val="00814040"/>
    <w:rsid w:val="00814219"/>
    <w:rsid w:val="00814323"/>
    <w:rsid w:val="00814452"/>
    <w:rsid w:val="008145D5"/>
    <w:rsid w:val="008148A3"/>
    <w:rsid w:val="00814A36"/>
    <w:rsid w:val="00814B27"/>
    <w:rsid w:val="00814FBA"/>
    <w:rsid w:val="008150B2"/>
    <w:rsid w:val="008151DD"/>
    <w:rsid w:val="00815278"/>
    <w:rsid w:val="008153BB"/>
    <w:rsid w:val="0081545D"/>
    <w:rsid w:val="00815637"/>
    <w:rsid w:val="00815659"/>
    <w:rsid w:val="00815C2E"/>
    <w:rsid w:val="00815F69"/>
    <w:rsid w:val="00815FBB"/>
    <w:rsid w:val="00815FF4"/>
    <w:rsid w:val="008160D5"/>
    <w:rsid w:val="0081663A"/>
    <w:rsid w:val="008166D6"/>
    <w:rsid w:val="00816733"/>
    <w:rsid w:val="00816A52"/>
    <w:rsid w:val="00816B06"/>
    <w:rsid w:val="00816B0B"/>
    <w:rsid w:val="00816B99"/>
    <w:rsid w:val="00816DF3"/>
    <w:rsid w:val="00816EB6"/>
    <w:rsid w:val="00816FF2"/>
    <w:rsid w:val="00817055"/>
    <w:rsid w:val="008170D0"/>
    <w:rsid w:val="0081716C"/>
    <w:rsid w:val="0081728D"/>
    <w:rsid w:val="00817805"/>
    <w:rsid w:val="00817BD5"/>
    <w:rsid w:val="00817CC9"/>
    <w:rsid w:val="00817E1F"/>
    <w:rsid w:val="00817EBD"/>
    <w:rsid w:val="00817F22"/>
    <w:rsid w:val="008201A3"/>
    <w:rsid w:val="0082022C"/>
    <w:rsid w:val="0082062E"/>
    <w:rsid w:val="008209FD"/>
    <w:rsid w:val="00820AEB"/>
    <w:rsid w:val="00820D60"/>
    <w:rsid w:val="00820F7B"/>
    <w:rsid w:val="00820F7D"/>
    <w:rsid w:val="00821105"/>
    <w:rsid w:val="008212CD"/>
    <w:rsid w:val="008216DD"/>
    <w:rsid w:val="008218E3"/>
    <w:rsid w:val="00821A7E"/>
    <w:rsid w:val="00821CB4"/>
    <w:rsid w:val="00821ED1"/>
    <w:rsid w:val="00821EEC"/>
    <w:rsid w:val="008220B5"/>
    <w:rsid w:val="008221B2"/>
    <w:rsid w:val="008223ED"/>
    <w:rsid w:val="008225A2"/>
    <w:rsid w:val="0082260C"/>
    <w:rsid w:val="008226E4"/>
    <w:rsid w:val="008227E1"/>
    <w:rsid w:val="008228CC"/>
    <w:rsid w:val="00822926"/>
    <w:rsid w:val="00822A0D"/>
    <w:rsid w:val="00822ACD"/>
    <w:rsid w:val="00823351"/>
    <w:rsid w:val="00823408"/>
    <w:rsid w:val="00823434"/>
    <w:rsid w:val="0082379E"/>
    <w:rsid w:val="008237D4"/>
    <w:rsid w:val="00823882"/>
    <w:rsid w:val="008238D6"/>
    <w:rsid w:val="008239C2"/>
    <w:rsid w:val="00823B49"/>
    <w:rsid w:val="00823B63"/>
    <w:rsid w:val="00823BC1"/>
    <w:rsid w:val="00823BFB"/>
    <w:rsid w:val="00823F93"/>
    <w:rsid w:val="00824167"/>
    <w:rsid w:val="0082436F"/>
    <w:rsid w:val="00824755"/>
    <w:rsid w:val="008247C7"/>
    <w:rsid w:val="00824B40"/>
    <w:rsid w:val="00824E70"/>
    <w:rsid w:val="00825072"/>
    <w:rsid w:val="0082528D"/>
    <w:rsid w:val="008253DE"/>
    <w:rsid w:val="0082562C"/>
    <w:rsid w:val="0082562E"/>
    <w:rsid w:val="0082593E"/>
    <w:rsid w:val="00825CBA"/>
    <w:rsid w:val="00825DEB"/>
    <w:rsid w:val="00826142"/>
    <w:rsid w:val="00826212"/>
    <w:rsid w:val="008267FA"/>
    <w:rsid w:val="00826B8E"/>
    <w:rsid w:val="00826E24"/>
    <w:rsid w:val="00826E84"/>
    <w:rsid w:val="00827128"/>
    <w:rsid w:val="0082736F"/>
    <w:rsid w:val="008273E2"/>
    <w:rsid w:val="008276F1"/>
    <w:rsid w:val="00827731"/>
    <w:rsid w:val="00827837"/>
    <w:rsid w:val="00827B7B"/>
    <w:rsid w:val="00827BA3"/>
    <w:rsid w:val="00827D20"/>
    <w:rsid w:val="00827EF9"/>
    <w:rsid w:val="00830038"/>
    <w:rsid w:val="00830111"/>
    <w:rsid w:val="00830471"/>
    <w:rsid w:val="0083048A"/>
    <w:rsid w:val="008304E3"/>
    <w:rsid w:val="008305A1"/>
    <w:rsid w:val="00830959"/>
    <w:rsid w:val="00830A5C"/>
    <w:rsid w:val="00830C52"/>
    <w:rsid w:val="00830CDA"/>
    <w:rsid w:val="00830FC9"/>
    <w:rsid w:val="008311FD"/>
    <w:rsid w:val="0083121F"/>
    <w:rsid w:val="008312BC"/>
    <w:rsid w:val="008312CF"/>
    <w:rsid w:val="00831506"/>
    <w:rsid w:val="008316BE"/>
    <w:rsid w:val="008316CF"/>
    <w:rsid w:val="00831716"/>
    <w:rsid w:val="0083199B"/>
    <w:rsid w:val="00831B5E"/>
    <w:rsid w:val="00831B97"/>
    <w:rsid w:val="00831C1E"/>
    <w:rsid w:val="00831E5D"/>
    <w:rsid w:val="00832165"/>
    <w:rsid w:val="00832177"/>
    <w:rsid w:val="00832446"/>
    <w:rsid w:val="00832E0B"/>
    <w:rsid w:val="00832F2B"/>
    <w:rsid w:val="0083301F"/>
    <w:rsid w:val="00833296"/>
    <w:rsid w:val="0083332A"/>
    <w:rsid w:val="008335BA"/>
    <w:rsid w:val="0083363B"/>
    <w:rsid w:val="008336F4"/>
    <w:rsid w:val="008337FE"/>
    <w:rsid w:val="0083382D"/>
    <w:rsid w:val="00833D8C"/>
    <w:rsid w:val="00833E58"/>
    <w:rsid w:val="00833F23"/>
    <w:rsid w:val="008342CA"/>
    <w:rsid w:val="008343D6"/>
    <w:rsid w:val="0083440D"/>
    <w:rsid w:val="00834701"/>
    <w:rsid w:val="00834974"/>
    <w:rsid w:val="008354E4"/>
    <w:rsid w:val="008356EF"/>
    <w:rsid w:val="00835A4A"/>
    <w:rsid w:val="00835F0D"/>
    <w:rsid w:val="00835F64"/>
    <w:rsid w:val="0083649A"/>
    <w:rsid w:val="008369D9"/>
    <w:rsid w:val="00836BD3"/>
    <w:rsid w:val="00836DF5"/>
    <w:rsid w:val="008376D2"/>
    <w:rsid w:val="00837762"/>
    <w:rsid w:val="00837891"/>
    <w:rsid w:val="008378DC"/>
    <w:rsid w:val="00837D85"/>
    <w:rsid w:val="00840063"/>
    <w:rsid w:val="0084020C"/>
    <w:rsid w:val="008402F2"/>
    <w:rsid w:val="0084035E"/>
    <w:rsid w:val="0084091E"/>
    <w:rsid w:val="00840B0D"/>
    <w:rsid w:val="008411EA"/>
    <w:rsid w:val="008412E9"/>
    <w:rsid w:val="008415D9"/>
    <w:rsid w:val="008416ED"/>
    <w:rsid w:val="00841718"/>
    <w:rsid w:val="00841888"/>
    <w:rsid w:val="00841CF7"/>
    <w:rsid w:val="00841E02"/>
    <w:rsid w:val="00841E88"/>
    <w:rsid w:val="0084217F"/>
    <w:rsid w:val="00842312"/>
    <w:rsid w:val="00842AB8"/>
    <w:rsid w:val="00842C47"/>
    <w:rsid w:val="00842CC2"/>
    <w:rsid w:val="00843475"/>
    <w:rsid w:val="00843A37"/>
    <w:rsid w:val="00843CEB"/>
    <w:rsid w:val="00843DF4"/>
    <w:rsid w:val="00843ECC"/>
    <w:rsid w:val="00843ED3"/>
    <w:rsid w:val="00843F39"/>
    <w:rsid w:val="00844029"/>
    <w:rsid w:val="00844044"/>
    <w:rsid w:val="0084406D"/>
    <w:rsid w:val="008440CF"/>
    <w:rsid w:val="008442CF"/>
    <w:rsid w:val="0084437E"/>
    <w:rsid w:val="0084458D"/>
    <w:rsid w:val="008446E0"/>
    <w:rsid w:val="008446F1"/>
    <w:rsid w:val="00844A46"/>
    <w:rsid w:val="00844AF1"/>
    <w:rsid w:val="00844F71"/>
    <w:rsid w:val="0084500E"/>
    <w:rsid w:val="008451E1"/>
    <w:rsid w:val="008457BB"/>
    <w:rsid w:val="00845801"/>
    <w:rsid w:val="00845D6C"/>
    <w:rsid w:val="00845E5A"/>
    <w:rsid w:val="00845FE1"/>
    <w:rsid w:val="008464C5"/>
    <w:rsid w:val="00846E97"/>
    <w:rsid w:val="0084707E"/>
    <w:rsid w:val="008470DB"/>
    <w:rsid w:val="00847229"/>
    <w:rsid w:val="00847535"/>
    <w:rsid w:val="008475C8"/>
    <w:rsid w:val="008476F6"/>
    <w:rsid w:val="008477FB"/>
    <w:rsid w:val="008478A5"/>
    <w:rsid w:val="008479E7"/>
    <w:rsid w:val="00847B45"/>
    <w:rsid w:val="00847EFB"/>
    <w:rsid w:val="008500FF"/>
    <w:rsid w:val="008501DC"/>
    <w:rsid w:val="008503F1"/>
    <w:rsid w:val="008505D1"/>
    <w:rsid w:val="008505F6"/>
    <w:rsid w:val="00850985"/>
    <w:rsid w:val="00850D44"/>
    <w:rsid w:val="00850E8E"/>
    <w:rsid w:val="008510B3"/>
    <w:rsid w:val="00851297"/>
    <w:rsid w:val="00851437"/>
    <w:rsid w:val="0085144C"/>
    <w:rsid w:val="00851A38"/>
    <w:rsid w:val="00851D2C"/>
    <w:rsid w:val="00851E26"/>
    <w:rsid w:val="00852022"/>
    <w:rsid w:val="008522DF"/>
    <w:rsid w:val="008525CA"/>
    <w:rsid w:val="00852717"/>
    <w:rsid w:val="0085272E"/>
    <w:rsid w:val="0085300D"/>
    <w:rsid w:val="0085301F"/>
    <w:rsid w:val="00853512"/>
    <w:rsid w:val="0085366D"/>
    <w:rsid w:val="008537D9"/>
    <w:rsid w:val="00853958"/>
    <w:rsid w:val="00853965"/>
    <w:rsid w:val="00853B47"/>
    <w:rsid w:val="00853D36"/>
    <w:rsid w:val="00854052"/>
    <w:rsid w:val="008546AE"/>
    <w:rsid w:val="00854ABB"/>
    <w:rsid w:val="00855194"/>
    <w:rsid w:val="008553B2"/>
    <w:rsid w:val="008553FB"/>
    <w:rsid w:val="0085540B"/>
    <w:rsid w:val="00855632"/>
    <w:rsid w:val="00855720"/>
    <w:rsid w:val="00855742"/>
    <w:rsid w:val="008557CF"/>
    <w:rsid w:val="008558A3"/>
    <w:rsid w:val="00855BC5"/>
    <w:rsid w:val="00855BEE"/>
    <w:rsid w:val="00855ED9"/>
    <w:rsid w:val="00855EEA"/>
    <w:rsid w:val="00855F65"/>
    <w:rsid w:val="008560A6"/>
    <w:rsid w:val="0085633E"/>
    <w:rsid w:val="00856410"/>
    <w:rsid w:val="0085656F"/>
    <w:rsid w:val="008565B3"/>
    <w:rsid w:val="008565E2"/>
    <w:rsid w:val="00856720"/>
    <w:rsid w:val="0085683E"/>
    <w:rsid w:val="008568A9"/>
    <w:rsid w:val="00856B6D"/>
    <w:rsid w:val="00856BF5"/>
    <w:rsid w:val="00856E84"/>
    <w:rsid w:val="00856E8B"/>
    <w:rsid w:val="00857068"/>
    <w:rsid w:val="0085713C"/>
    <w:rsid w:val="0085751E"/>
    <w:rsid w:val="0085785E"/>
    <w:rsid w:val="00857A9D"/>
    <w:rsid w:val="008601A5"/>
    <w:rsid w:val="00860289"/>
    <w:rsid w:val="008606D9"/>
    <w:rsid w:val="0086079A"/>
    <w:rsid w:val="008607FE"/>
    <w:rsid w:val="00860B33"/>
    <w:rsid w:val="00860C70"/>
    <w:rsid w:val="00860DE4"/>
    <w:rsid w:val="00860FE1"/>
    <w:rsid w:val="0086109D"/>
    <w:rsid w:val="0086123E"/>
    <w:rsid w:val="00861254"/>
    <w:rsid w:val="008613DA"/>
    <w:rsid w:val="00861601"/>
    <w:rsid w:val="008617CA"/>
    <w:rsid w:val="008618F3"/>
    <w:rsid w:val="00861995"/>
    <w:rsid w:val="00861A2A"/>
    <w:rsid w:val="00861C4C"/>
    <w:rsid w:val="00861ED8"/>
    <w:rsid w:val="00861F85"/>
    <w:rsid w:val="0086218B"/>
    <w:rsid w:val="008622AC"/>
    <w:rsid w:val="00862414"/>
    <w:rsid w:val="00862802"/>
    <w:rsid w:val="0086288B"/>
    <w:rsid w:val="00862B51"/>
    <w:rsid w:val="00862EE1"/>
    <w:rsid w:val="00863052"/>
    <w:rsid w:val="00863265"/>
    <w:rsid w:val="00863602"/>
    <w:rsid w:val="00863A0B"/>
    <w:rsid w:val="00863CBD"/>
    <w:rsid w:val="0086431D"/>
    <w:rsid w:val="00864511"/>
    <w:rsid w:val="008646B5"/>
    <w:rsid w:val="008648DB"/>
    <w:rsid w:val="00864967"/>
    <w:rsid w:val="00864A17"/>
    <w:rsid w:val="00864AAF"/>
    <w:rsid w:val="00864B31"/>
    <w:rsid w:val="00864B42"/>
    <w:rsid w:val="00865168"/>
    <w:rsid w:val="00865849"/>
    <w:rsid w:val="00865874"/>
    <w:rsid w:val="00865BC9"/>
    <w:rsid w:val="00865CFD"/>
    <w:rsid w:val="008660AB"/>
    <w:rsid w:val="00866133"/>
    <w:rsid w:val="00866735"/>
    <w:rsid w:val="00866937"/>
    <w:rsid w:val="008669FC"/>
    <w:rsid w:val="00866A6E"/>
    <w:rsid w:val="00866BD5"/>
    <w:rsid w:val="00866EA3"/>
    <w:rsid w:val="00866EF0"/>
    <w:rsid w:val="008676AD"/>
    <w:rsid w:val="008678D9"/>
    <w:rsid w:val="00867BF6"/>
    <w:rsid w:val="0087058B"/>
    <w:rsid w:val="0087058F"/>
    <w:rsid w:val="008705B1"/>
    <w:rsid w:val="008705FB"/>
    <w:rsid w:val="0087072D"/>
    <w:rsid w:val="00870925"/>
    <w:rsid w:val="00870EC9"/>
    <w:rsid w:val="00870F4A"/>
    <w:rsid w:val="0087117B"/>
    <w:rsid w:val="008712A5"/>
    <w:rsid w:val="00871460"/>
    <w:rsid w:val="008714FA"/>
    <w:rsid w:val="0087159D"/>
    <w:rsid w:val="008718E9"/>
    <w:rsid w:val="008718EF"/>
    <w:rsid w:val="00871912"/>
    <w:rsid w:val="00871922"/>
    <w:rsid w:val="00871A42"/>
    <w:rsid w:val="00871B6F"/>
    <w:rsid w:val="00871CB4"/>
    <w:rsid w:val="00871D25"/>
    <w:rsid w:val="00871D6D"/>
    <w:rsid w:val="00871E76"/>
    <w:rsid w:val="00872083"/>
    <w:rsid w:val="00872086"/>
    <w:rsid w:val="008722C0"/>
    <w:rsid w:val="00872907"/>
    <w:rsid w:val="00872983"/>
    <w:rsid w:val="008729C9"/>
    <w:rsid w:val="00872AAA"/>
    <w:rsid w:val="00872B93"/>
    <w:rsid w:val="00872BC4"/>
    <w:rsid w:val="00872BF6"/>
    <w:rsid w:val="00872DA0"/>
    <w:rsid w:val="00872E04"/>
    <w:rsid w:val="00872F1D"/>
    <w:rsid w:val="0087316F"/>
    <w:rsid w:val="008731D1"/>
    <w:rsid w:val="008733A7"/>
    <w:rsid w:val="008736BD"/>
    <w:rsid w:val="00873729"/>
    <w:rsid w:val="0087377B"/>
    <w:rsid w:val="008737BC"/>
    <w:rsid w:val="0087382A"/>
    <w:rsid w:val="00873F7B"/>
    <w:rsid w:val="0087436E"/>
    <w:rsid w:val="00874402"/>
    <w:rsid w:val="008744B2"/>
    <w:rsid w:val="00874BA5"/>
    <w:rsid w:val="00874E81"/>
    <w:rsid w:val="00874EDC"/>
    <w:rsid w:val="00874F19"/>
    <w:rsid w:val="00875557"/>
    <w:rsid w:val="0087571D"/>
    <w:rsid w:val="00875778"/>
    <w:rsid w:val="0087581D"/>
    <w:rsid w:val="00875856"/>
    <w:rsid w:val="008759D2"/>
    <w:rsid w:val="00875AAA"/>
    <w:rsid w:val="00875C54"/>
    <w:rsid w:val="00875C63"/>
    <w:rsid w:val="00875F22"/>
    <w:rsid w:val="00875F2B"/>
    <w:rsid w:val="00875F88"/>
    <w:rsid w:val="00876029"/>
    <w:rsid w:val="008763AC"/>
    <w:rsid w:val="0087656D"/>
    <w:rsid w:val="00876871"/>
    <w:rsid w:val="00876B78"/>
    <w:rsid w:val="00876C40"/>
    <w:rsid w:val="00877159"/>
    <w:rsid w:val="008772A3"/>
    <w:rsid w:val="008773D7"/>
    <w:rsid w:val="0087746D"/>
    <w:rsid w:val="00877795"/>
    <w:rsid w:val="00877952"/>
    <w:rsid w:val="00877A10"/>
    <w:rsid w:val="00877DCE"/>
    <w:rsid w:val="00877E03"/>
    <w:rsid w:val="00877FAA"/>
    <w:rsid w:val="0088008D"/>
    <w:rsid w:val="008800E6"/>
    <w:rsid w:val="008801E8"/>
    <w:rsid w:val="00880283"/>
    <w:rsid w:val="00880575"/>
    <w:rsid w:val="00880697"/>
    <w:rsid w:val="00880BF2"/>
    <w:rsid w:val="00880FA1"/>
    <w:rsid w:val="00880FE5"/>
    <w:rsid w:val="0088106A"/>
    <w:rsid w:val="00881093"/>
    <w:rsid w:val="0088118E"/>
    <w:rsid w:val="0088128E"/>
    <w:rsid w:val="008814FD"/>
    <w:rsid w:val="008817D1"/>
    <w:rsid w:val="008819FB"/>
    <w:rsid w:val="00881B0C"/>
    <w:rsid w:val="00881B13"/>
    <w:rsid w:val="00881D45"/>
    <w:rsid w:val="00881F36"/>
    <w:rsid w:val="00881FB7"/>
    <w:rsid w:val="00882275"/>
    <w:rsid w:val="00882373"/>
    <w:rsid w:val="008825B8"/>
    <w:rsid w:val="008825C8"/>
    <w:rsid w:val="008825E5"/>
    <w:rsid w:val="008828BB"/>
    <w:rsid w:val="00882A31"/>
    <w:rsid w:val="00882D92"/>
    <w:rsid w:val="00883088"/>
    <w:rsid w:val="008830C2"/>
    <w:rsid w:val="00883123"/>
    <w:rsid w:val="008831DD"/>
    <w:rsid w:val="008831E2"/>
    <w:rsid w:val="0088327D"/>
    <w:rsid w:val="00883380"/>
    <w:rsid w:val="0088338D"/>
    <w:rsid w:val="008834B0"/>
    <w:rsid w:val="00883710"/>
    <w:rsid w:val="00883CB0"/>
    <w:rsid w:val="00883D13"/>
    <w:rsid w:val="00884367"/>
    <w:rsid w:val="0088458D"/>
    <w:rsid w:val="008845CC"/>
    <w:rsid w:val="00884A83"/>
    <w:rsid w:val="00884C31"/>
    <w:rsid w:val="00885169"/>
    <w:rsid w:val="00885211"/>
    <w:rsid w:val="0088521A"/>
    <w:rsid w:val="008853F4"/>
    <w:rsid w:val="008855E5"/>
    <w:rsid w:val="00885677"/>
    <w:rsid w:val="008856B3"/>
    <w:rsid w:val="008856E6"/>
    <w:rsid w:val="00885B31"/>
    <w:rsid w:val="00885B51"/>
    <w:rsid w:val="00886162"/>
    <w:rsid w:val="008862ED"/>
    <w:rsid w:val="008865B0"/>
    <w:rsid w:val="0088661A"/>
    <w:rsid w:val="00886752"/>
    <w:rsid w:val="0088675D"/>
    <w:rsid w:val="008867D3"/>
    <w:rsid w:val="008869F4"/>
    <w:rsid w:val="00886A07"/>
    <w:rsid w:val="00886B5C"/>
    <w:rsid w:val="00886EE1"/>
    <w:rsid w:val="008870AC"/>
    <w:rsid w:val="008870C1"/>
    <w:rsid w:val="00887138"/>
    <w:rsid w:val="008871A1"/>
    <w:rsid w:val="00887599"/>
    <w:rsid w:val="00887661"/>
    <w:rsid w:val="00887706"/>
    <w:rsid w:val="00887774"/>
    <w:rsid w:val="00887D82"/>
    <w:rsid w:val="00887E8D"/>
    <w:rsid w:val="00887EF3"/>
    <w:rsid w:val="008905A7"/>
    <w:rsid w:val="00890809"/>
    <w:rsid w:val="00890C18"/>
    <w:rsid w:val="00890E0F"/>
    <w:rsid w:val="00890EB7"/>
    <w:rsid w:val="00890F62"/>
    <w:rsid w:val="00890FBF"/>
    <w:rsid w:val="00890FE4"/>
    <w:rsid w:val="00891389"/>
    <w:rsid w:val="008915CB"/>
    <w:rsid w:val="008916E3"/>
    <w:rsid w:val="00891785"/>
    <w:rsid w:val="00891DBB"/>
    <w:rsid w:val="00891E1B"/>
    <w:rsid w:val="00891ECA"/>
    <w:rsid w:val="0089212F"/>
    <w:rsid w:val="008922B1"/>
    <w:rsid w:val="008924A3"/>
    <w:rsid w:val="0089253F"/>
    <w:rsid w:val="00892593"/>
    <w:rsid w:val="00892935"/>
    <w:rsid w:val="00892A4C"/>
    <w:rsid w:val="00892F24"/>
    <w:rsid w:val="008931AB"/>
    <w:rsid w:val="00893203"/>
    <w:rsid w:val="00893240"/>
    <w:rsid w:val="008932DC"/>
    <w:rsid w:val="0089338A"/>
    <w:rsid w:val="00893418"/>
    <w:rsid w:val="00893468"/>
    <w:rsid w:val="0089346F"/>
    <w:rsid w:val="00893659"/>
    <w:rsid w:val="00893737"/>
    <w:rsid w:val="00893986"/>
    <w:rsid w:val="00894252"/>
    <w:rsid w:val="008942D7"/>
    <w:rsid w:val="0089445E"/>
    <w:rsid w:val="00894670"/>
    <w:rsid w:val="00894779"/>
    <w:rsid w:val="008949E6"/>
    <w:rsid w:val="00894CC5"/>
    <w:rsid w:val="00894FE5"/>
    <w:rsid w:val="0089503E"/>
    <w:rsid w:val="008951A6"/>
    <w:rsid w:val="008951FE"/>
    <w:rsid w:val="008954CF"/>
    <w:rsid w:val="0089553B"/>
    <w:rsid w:val="00895B06"/>
    <w:rsid w:val="00895B4C"/>
    <w:rsid w:val="00895B94"/>
    <w:rsid w:val="00895D59"/>
    <w:rsid w:val="00896369"/>
    <w:rsid w:val="00896776"/>
    <w:rsid w:val="00896860"/>
    <w:rsid w:val="008969AC"/>
    <w:rsid w:val="008969D6"/>
    <w:rsid w:val="00896A0C"/>
    <w:rsid w:val="00896A39"/>
    <w:rsid w:val="00896A6D"/>
    <w:rsid w:val="00896BF0"/>
    <w:rsid w:val="00896C74"/>
    <w:rsid w:val="00897322"/>
    <w:rsid w:val="00897331"/>
    <w:rsid w:val="00897685"/>
    <w:rsid w:val="00897750"/>
    <w:rsid w:val="00897772"/>
    <w:rsid w:val="00897D15"/>
    <w:rsid w:val="008A014D"/>
    <w:rsid w:val="008A0193"/>
    <w:rsid w:val="008A0343"/>
    <w:rsid w:val="008A0906"/>
    <w:rsid w:val="008A0BFA"/>
    <w:rsid w:val="008A0FB4"/>
    <w:rsid w:val="008A10C9"/>
    <w:rsid w:val="008A124A"/>
    <w:rsid w:val="008A1451"/>
    <w:rsid w:val="008A18D7"/>
    <w:rsid w:val="008A190B"/>
    <w:rsid w:val="008A19EF"/>
    <w:rsid w:val="008A1A3F"/>
    <w:rsid w:val="008A1B00"/>
    <w:rsid w:val="008A1C2B"/>
    <w:rsid w:val="008A1E3D"/>
    <w:rsid w:val="008A1E89"/>
    <w:rsid w:val="008A21BB"/>
    <w:rsid w:val="008A224B"/>
    <w:rsid w:val="008A2295"/>
    <w:rsid w:val="008A233D"/>
    <w:rsid w:val="008A26BB"/>
    <w:rsid w:val="008A27D7"/>
    <w:rsid w:val="008A28C0"/>
    <w:rsid w:val="008A2E39"/>
    <w:rsid w:val="008A2F25"/>
    <w:rsid w:val="008A2F72"/>
    <w:rsid w:val="008A317F"/>
    <w:rsid w:val="008A31CF"/>
    <w:rsid w:val="008A3217"/>
    <w:rsid w:val="008A352D"/>
    <w:rsid w:val="008A3688"/>
    <w:rsid w:val="008A38E3"/>
    <w:rsid w:val="008A397A"/>
    <w:rsid w:val="008A3EAB"/>
    <w:rsid w:val="008A3F7C"/>
    <w:rsid w:val="008A412B"/>
    <w:rsid w:val="008A4208"/>
    <w:rsid w:val="008A42F7"/>
    <w:rsid w:val="008A474A"/>
    <w:rsid w:val="008A4A9F"/>
    <w:rsid w:val="008A4B2F"/>
    <w:rsid w:val="008A54AE"/>
    <w:rsid w:val="008A5791"/>
    <w:rsid w:val="008A5ABF"/>
    <w:rsid w:val="008A5E34"/>
    <w:rsid w:val="008A5FE8"/>
    <w:rsid w:val="008A637D"/>
    <w:rsid w:val="008A648B"/>
    <w:rsid w:val="008A64B1"/>
    <w:rsid w:val="008A659D"/>
    <w:rsid w:val="008A6979"/>
    <w:rsid w:val="008A6A56"/>
    <w:rsid w:val="008A6B99"/>
    <w:rsid w:val="008A6C3E"/>
    <w:rsid w:val="008A6C6C"/>
    <w:rsid w:val="008A6D97"/>
    <w:rsid w:val="008A70DE"/>
    <w:rsid w:val="008A7164"/>
    <w:rsid w:val="008A7272"/>
    <w:rsid w:val="008A72A1"/>
    <w:rsid w:val="008A750C"/>
    <w:rsid w:val="008A76AA"/>
    <w:rsid w:val="008A77B9"/>
    <w:rsid w:val="008A7CDE"/>
    <w:rsid w:val="008A7DBB"/>
    <w:rsid w:val="008B01CC"/>
    <w:rsid w:val="008B02C9"/>
    <w:rsid w:val="008B0426"/>
    <w:rsid w:val="008B066E"/>
    <w:rsid w:val="008B07CA"/>
    <w:rsid w:val="008B08D5"/>
    <w:rsid w:val="008B0998"/>
    <w:rsid w:val="008B0A26"/>
    <w:rsid w:val="008B0A56"/>
    <w:rsid w:val="008B0D63"/>
    <w:rsid w:val="008B0D7C"/>
    <w:rsid w:val="008B1311"/>
    <w:rsid w:val="008B1363"/>
    <w:rsid w:val="008B15FE"/>
    <w:rsid w:val="008B1656"/>
    <w:rsid w:val="008B1C8A"/>
    <w:rsid w:val="008B1DFE"/>
    <w:rsid w:val="008B1F10"/>
    <w:rsid w:val="008B200B"/>
    <w:rsid w:val="008B29DF"/>
    <w:rsid w:val="008B2AD3"/>
    <w:rsid w:val="008B2BB2"/>
    <w:rsid w:val="008B2CF5"/>
    <w:rsid w:val="008B2E4B"/>
    <w:rsid w:val="008B2E6C"/>
    <w:rsid w:val="008B2EC2"/>
    <w:rsid w:val="008B2FFA"/>
    <w:rsid w:val="008B318D"/>
    <w:rsid w:val="008B327D"/>
    <w:rsid w:val="008B3291"/>
    <w:rsid w:val="008B3488"/>
    <w:rsid w:val="008B3758"/>
    <w:rsid w:val="008B378F"/>
    <w:rsid w:val="008B3A3C"/>
    <w:rsid w:val="008B3E0E"/>
    <w:rsid w:val="008B3FE2"/>
    <w:rsid w:val="008B3FFC"/>
    <w:rsid w:val="008B40B5"/>
    <w:rsid w:val="008B41E4"/>
    <w:rsid w:val="008B4264"/>
    <w:rsid w:val="008B4299"/>
    <w:rsid w:val="008B4414"/>
    <w:rsid w:val="008B44D5"/>
    <w:rsid w:val="008B45D9"/>
    <w:rsid w:val="008B463B"/>
    <w:rsid w:val="008B4934"/>
    <w:rsid w:val="008B4CAC"/>
    <w:rsid w:val="008B4FE0"/>
    <w:rsid w:val="008B5256"/>
    <w:rsid w:val="008B5763"/>
    <w:rsid w:val="008B5912"/>
    <w:rsid w:val="008B59AF"/>
    <w:rsid w:val="008B5A8F"/>
    <w:rsid w:val="008B5CEC"/>
    <w:rsid w:val="008B5F21"/>
    <w:rsid w:val="008B62F5"/>
    <w:rsid w:val="008B6A1D"/>
    <w:rsid w:val="008B6A9C"/>
    <w:rsid w:val="008B6B11"/>
    <w:rsid w:val="008B6B17"/>
    <w:rsid w:val="008B6DEB"/>
    <w:rsid w:val="008B6E38"/>
    <w:rsid w:val="008B6E96"/>
    <w:rsid w:val="008B702D"/>
    <w:rsid w:val="008B709B"/>
    <w:rsid w:val="008B70F9"/>
    <w:rsid w:val="008B7298"/>
    <w:rsid w:val="008B756B"/>
    <w:rsid w:val="008B7736"/>
    <w:rsid w:val="008B7837"/>
    <w:rsid w:val="008B7884"/>
    <w:rsid w:val="008B7A75"/>
    <w:rsid w:val="008C01E7"/>
    <w:rsid w:val="008C02CD"/>
    <w:rsid w:val="008C049E"/>
    <w:rsid w:val="008C06BA"/>
    <w:rsid w:val="008C06E2"/>
    <w:rsid w:val="008C0C12"/>
    <w:rsid w:val="008C0E88"/>
    <w:rsid w:val="008C0EF9"/>
    <w:rsid w:val="008C0FF7"/>
    <w:rsid w:val="008C132A"/>
    <w:rsid w:val="008C1334"/>
    <w:rsid w:val="008C160C"/>
    <w:rsid w:val="008C1845"/>
    <w:rsid w:val="008C184B"/>
    <w:rsid w:val="008C1943"/>
    <w:rsid w:val="008C1947"/>
    <w:rsid w:val="008C19CB"/>
    <w:rsid w:val="008C1AC2"/>
    <w:rsid w:val="008C1B4A"/>
    <w:rsid w:val="008C1D03"/>
    <w:rsid w:val="008C1F18"/>
    <w:rsid w:val="008C1F5C"/>
    <w:rsid w:val="008C1FE5"/>
    <w:rsid w:val="008C202B"/>
    <w:rsid w:val="008C2302"/>
    <w:rsid w:val="008C2321"/>
    <w:rsid w:val="008C24E7"/>
    <w:rsid w:val="008C2C5D"/>
    <w:rsid w:val="008C2D2B"/>
    <w:rsid w:val="008C2EAC"/>
    <w:rsid w:val="008C2F55"/>
    <w:rsid w:val="008C3093"/>
    <w:rsid w:val="008C319A"/>
    <w:rsid w:val="008C33A6"/>
    <w:rsid w:val="008C3658"/>
    <w:rsid w:val="008C37F3"/>
    <w:rsid w:val="008C3A27"/>
    <w:rsid w:val="008C3A4C"/>
    <w:rsid w:val="008C3B66"/>
    <w:rsid w:val="008C405E"/>
    <w:rsid w:val="008C40B8"/>
    <w:rsid w:val="008C4308"/>
    <w:rsid w:val="008C461C"/>
    <w:rsid w:val="008C472F"/>
    <w:rsid w:val="008C4AFC"/>
    <w:rsid w:val="008C4CC5"/>
    <w:rsid w:val="008C50B9"/>
    <w:rsid w:val="008C56E3"/>
    <w:rsid w:val="008C5978"/>
    <w:rsid w:val="008C5B4E"/>
    <w:rsid w:val="008C60C3"/>
    <w:rsid w:val="008C60DA"/>
    <w:rsid w:val="008C619C"/>
    <w:rsid w:val="008C626D"/>
    <w:rsid w:val="008C6513"/>
    <w:rsid w:val="008C6D1B"/>
    <w:rsid w:val="008C6DB2"/>
    <w:rsid w:val="008C6F60"/>
    <w:rsid w:val="008C7259"/>
    <w:rsid w:val="008C72E9"/>
    <w:rsid w:val="008C72F5"/>
    <w:rsid w:val="008C7528"/>
    <w:rsid w:val="008C7841"/>
    <w:rsid w:val="008C787F"/>
    <w:rsid w:val="008C78AD"/>
    <w:rsid w:val="008C7CF8"/>
    <w:rsid w:val="008C7D18"/>
    <w:rsid w:val="008C7DCB"/>
    <w:rsid w:val="008D04EF"/>
    <w:rsid w:val="008D070C"/>
    <w:rsid w:val="008D0965"/>
    <w:rsid w:val="008D0979"/>
    <w:rsid w:val="008D09E9"/>
    <w:rsid w:val="008D0A24"/>
    <w:rsid w:val="008D0B71"/>
    <w:rsid w:val="008D0CEE"/>
    <w:rsid w:val="008D0F0C"/>
    <w:rsid w:val="008D128F"/>
    <w:rsid w:val="008D14AA"/>
    <w:rsid w:val="008D22AE"/>
    <w:rsid w:val="008D24B6"/>
    <w:rsid w:val="008D2523"/>
    <w:rsid w:val="008D28CE"/>
    <w:rsid w:val="008D2937"/>
    <w:rsid w:val="008D293C"/>
    <w:rsid w:val="008D2C08"/>
    <w:rsid w:val="008D2E11"/>
    <w:rsid w:val="008D2E5B"/>
    <w:rsid w:val="008D2FDB"/>
    <w:rsid w:val="008D31D4"/>
    <w:rsid w:val="008D31E6"/>
    <w:rsid w:val="008D3273"/>
    <w:rsid w:val="008D3355"/>
    <w:rsid w:val="008D3578"/>
    <w:rsid w:val="008D3717"/>
    <w:rsid w:val="008D372B"/>
    <w:rsid w:val="008D3758"/>
    <w:rsid w:val="008D3B75"/>
    <w:rsid w:val="008D3C46"/>
    <w:rsid w:val="008D3E7B"/>
    <w:rsid w:val="008D3FC6"/>
    <w:rsid w:val="008D40CE"/>
    <w:rsid w:val="008D4241"/>
    <w:rsid w:val="008D42C2"/>
    <w:rsid w:val="008D4539"/>
    <w:rsid w:val="008D4647"/>
    <w:rsid w:val="008D46A7"/>
    <w:rsid w:val="008D472F"/>
    <w:rsid w:val="008D4901"/>
    <w:rsid w:val="008D49E5"/>
    <w:rsid w:val="008D5102"/>
    <w:rsid w:val="008D585C"/>
    <w:rsid w:val="008D59FB"/>
    <w:rsid w:val="008D5B0A"/>
    <w:rsid w:val="008D5C0D"/>
    <w:rsid w:val="008D5C29"/>
    <w:rsid w:val="008D5CC7"/>
    <w:rsid w:val="008D5F61"/>
    <w:rsid w:val="008D5FCD"/>
    <w:rsid w:val="008D64AD"/>
    <w:rsid w:val="008D65FD"/>
    <w:rsid w:val="008D6867"/>
    <w:rsid w:val="008D696B"/>
    <w:rsid w:val="008D6ACA"/>
    <w:rsid w:val="008D6B06"/>
    <w:rsid w:val="008D6DA0"/>
    <w:rsid w:val="008D7370"/>
    <w:rsid w:val="008D74D7"/>
    <w:rsid w:val="008D77FF"/>
    <w:rsid w:val="008D7A05"/>
    <w:rsid w:val="008D7BF5"/>
    <w:rsid w:val="008D7D05"/>
    <w:rsid w:val="008E01F3"/>
    <w:rsid w:val="008E026C"/>
    <w:rsid w:val="008E034F"/>
    <w:rsid w:val="008E0389"/>
    <w:rsid w:val="008E0453"/>
    <w:rsid w:val="008E04CB"/>
    <w:rsid w:val="008E0797"/>
    <w:rsid w:val="008E10C8"/>
    <w:rsid w:val="008E12A7"/>
    <w:rsid w:val="008E1387"/>
    <w:rsid w:val="008E140F"/>
    <w:rsid w:val="008E14AA"/>
    <w:rsid w:val="008E15B7"/>
    <w:rsid w:val="008E15C4"/>
    <w:rsid w:val="008E1726"/>
    <w:rsid w:val="008E18C5"/>
    <w:rsid w:val="008E1AFF"/>
    <w:rsid w:val="008E1B3E"/>
    <w:rsid w:val="008E1BEB"/>
    <w:rsid w:val="008E2172"/>
    <w:rsid w:val="008E26A1"/>
    <w:rsid w:val="008E28E8"/>
    <w:rsid w:val="008E2A74"/>
    <w:rsid w:val="008E2ABD"/>
    <w:rsid w:val="008E2C05"/>
    <w:rsid w:val="008E2C9F"/>
    <w:rsid w:val="008E2D5F"/>
    <w:rsid w:val="008E2E1B"/>
    <w:rsid w:val="008E2F12"/>
    <w:rsid w:val="008E3087"/>
    <w:rsid w:val="008E309A"/>
    <w:rsid w:val="008E30B2"/>
    <w:rsid w:val="008E317A"/>
    <w:rsid w:val="008E31B0"/>
    <w:rsid w:val="008E32A4"/>
    <w:rsid w:val="008E32D9"/>
    <w:rsid w:val="008E3418"/>
    <w:rsid w:val="008E3655"/>
    <w:rsid w:val="008E3858"/>
    <w:rsid w:val="008E39B1"/>
    <w:rsid w:val="008E3CA9"/>
    <w:rsid w:val="008E3CC7"/>
    <w:rsid w:val="008E3CD9"/>
    <w:rsid w:val="008E3CE1"/>
    <w:rsid w:val="008E3D74"/>
    <w:rsid w:val="008E4055"/>
    <w:rsid w:val="008E428D"/>
    <w:rsid w:val="008E48D7"/>
    <w:rsid w:val="008E49F7"/>
    <w:rsid w:val="008E4AE4"/>
    <w:rsid w:val="008E4F31"/>
    <w:rsid w:val="008E530E"/>
    <w:rsid w:val="008E539B"/>
    <w:rsid w:val="008E5565"/>
    <w:rsid w:val="008E5681"/>
    <w:rsid w:val="008E56A1"/>
    <w:rsid w:val="008E5B9B"/>
    <w:rsid w:val="008E5BFB"/>
    <w:rsid w:val="008E5CC1"/>
    <w:rsid w:val="008E5D75"/>
    <w:rsid w:val="008E5E4B"/>
    <w:rsid w:val="008E5ED1"/>
    <w:rsid w:val="008E5F9C"/>
    <w:rsid w:val="008E6156"/>
    <w:rsid w:val="008E6400"/>
    <w:rsid w:val="008E6553"/>
    <w:rsid w:val="008E66EE"/>
    <w:rsid w:val="008E677B"/>
    <w:rsid w:val="008E6926"/>
    <w:rsid w:val="008E6A15"/>
    <w:rsid w:val="008E6F9F"/>
    <w:rsid w:val="008E7305"/>
    <w:rsid w:val="008E73F4"/>
    <w:rsid w:val="008E79B4"/>
    <w:rsid w:val="008E7C8C"/>
    <w:rsid w:val="008E7D33"/>
    <w:rsid w:val="008E7FFD"/>
    <w:rsid w:val="008F0017"/>
    <w:rsid w:val="008F011E"/>
    <w:rsid w:val="008F0193"/>
    <w:rsid w:val="008F0215"/>
    <w:rsid w:val="008F026C"/>
    <w:rsid w:val="008F0499"/>
    <w:rsid w:val="008F0577"/>
    <w:rsid w:val="008F0822"/>
    <w:rsid w:val="008F0D82"/>
    <w:rsid w:val="008F0EB4"/>
    <w:rsid w:val="008F139D"/>
    <w:rsid w:val="008F1439"/>
    <w:rsid w:val="008F1472"/>
    <w:rsid w:val="008F1564"/>
    <w:rsid w:val="008F1637"/>
    <w:rsid w:val="008F1646"/>
    <w:rsid w:val="008F189D"/>
    <w:rsid w:val="008F1C79"/>
    <w:rsid w:val="008F1D1C"/>
    <w:rsid w:val="008F1E78"/>
    <w:rsid w:val="008F1ECF"/>
    <w:rsid w:val="008F1FFC"/>
    <w:rsid w:val="008F2846"/>
    <w:rsid w:val="008F299A"/>
    <w:rsid w:val="008F2FA2"/>
    <w:rsid w:val="008F307F"/>
    <w:rsid w:val="008F3149"/>
    <w:rsid w:val="008F31BD"/>
    <w:rsid w:val="008F3488"/>
    <w:rsid w:val="008F3BD6"/>
    <w:rsid w:val="008F3C5C"/>
    <w:rsid w:val="008F4187"/>
    <w:rsid w:val="008F4382"/>
    <w:rsid w:val="008F439F"/>
    <w:rsid w:val="008F4441"/>
    <w:rsid w:val="008F4763"/>
    <w:rsid w:val="008F4A7E"/>
    <w:rsid w:val="008F4B97"/>
    <w:rsid w:val="008F5097"/>
    <w:rsid w:val="008F522C"/>
    <w:rsid w:val="008F5589"/>
    <w:rsid w:val="008F57B4"/>
    <w:rsid w:val="008F5950"/>
    <w:rsid w:val="008F5B16"/>
    <w:rsid w:val="008F5BBB"/>
    <w:rsid w:val="008F5CDA"/>
    <w:rsid w:val="008F5F18"/>
    <w:rsid w:val="008F604F"/>
    <w:rsid w:val="008F62D5"/>
    <w:rsid w:val="008F6444"/>
    <w:rsid w:val="008F64C7"/>
    <w:rsid w:val="008F66A3"/>
    <w:rsid w:val="008F674B"/>
    <w:rsid w:val="008F67E9"/>
    <w:rsid w:val="008F6DA2"/>
    <w:rsid w:val="008F6FD5"/>
    <w:rsid w:val="008F7171"/>
    <w:rsid w:val="008F7259"/>
    <w:rsid w:val="008F72BE"/>
    <w:rsid w:val="008F74D7"/>
    <w:rsid w:val="008F7542"/>
    <w:rsid w:val="008F7916"/>
    <w:rsid w:val="008F7D92"/>
    <w:rsid w:val="008F7F0F"/>
    <w:rsid w:val="009001FB"/>
    <w:rsid w:val="009002CF"/>
    <w:rsid w:val="009003DD"/>
    <w:rsid w:val="00900634"/>
    <w:rsid w:val="009006B3"/>
    <w:rsid w:val="00900C39"/>
    <w:rsid w:val="00900CC1"/>
    <w:rsid w:val="00900D92"/>
    <w:rsid w:val="0090119E"/>
    <w:rsid w:val="00901511"/>
    <w:rsid w:val="00901513"/>
    <w:rsid w:val="00901694"/>
    <w:rsid w:val="009018FC"/>
    <w:rsid w:val="0090202F"/>
    <w:rsid w:val="0090238F"/>
    <w:rsid w:val="0090240E"/>
    <w:rsid w:val="00902419"/>
    <w:rsid w:val="00902458"/>
    <w:rsid w:val="00902529"/>
    <w:rsid w:val="009026DC"/>
    <w:rsid w:val="00902A15"/>
    <w:rsid w:val="00902A36"/>
    <w:rsid w:val="00902B94"/>
    <w:rsid w:val="00902D4A"/>
    <w:rsid w:val="00902D7D"/>
    <w:rsid w:val="00902F98"/>
    <w:rsid w:val="00902FF0"/>
    <w:rsid w:val="00903120"/>
    <w:rsid w:val="00903561"/>
    <w:rsid w:val="00903576"/>
    <w:rsid w:val="0090391A"/>
    <w:rsid w:val="0090394D"/>
    <w:rsid w:val="00903A7C"/>
    <w:rsid w:val="00903CF1"/>
    <w:rsid w:val="00903D98"/>
    <w:rsid w:val="00903E0E"/>
    <w:rsid w:val="00903FA5"/>
    <w:rsid w:val="00903FD8"/>
    <w:rsid w:val="00904523"/>
    <w:rsid w:val="0090479D"/>
    <w:rsid w:val="009047FB"/>
    <w:rsid w:val="0090492B"/>
    <w:rsid w:val="009049F8"/>
    <w:rsid w:val="00904ADB"/>
    <w:rsid w:val="00904B9E"/>
    <w:rsid w:val="00904DEE"/>
    <w:rsid w:val="00904E81"/>
    <w:rsid w:val="00904ED5"/>
    <w:rsid w:val="0090519C"/>
    <w:rsid w:val="0090557B"/>
    <w:rsid w:val="009059C5"/>
    <w:rsid w:val="00905AF9"/>
    <w:rsid w:val="00905D90"/>
    <w:rsid w:val="00905E7A"/>
    <w:rsid w:val="00905E83"/>
    <w:rsid w:val="0090605F"/>
    <w:rsid w:val="00906091"/>
    <w:rsid w:val="0090619E"/>
    <w:rsid w:val="009062AC"/>
    <w:rsid w:val="009065F5"/>
    <w:rsid w:val="00906F1F"/>
    <w:rsid w:val="00906FC1"/>
    <w:rsid w:val="0090701D"/>
    <w:rsid w:val="009070FC"/>
    <w:rsid w:val="0090748D"/>
    <w:rsid w:val="0090787D"/>
    <w:rsid w:val="00907F82"/>
    <w:rsid w:val="0091007E"/>
    <w:rsid w:val="009102D9"/>
    <w:rsid w:val="009105AA"/>
    <w:rsid w:val="009105DD"/>
    <w:rsid w:val="009105FB"/>
    <w:rsid w:val="00910608"/>
    <w:rsid w:val="00910652"/>
    <w:rsid w:val="009107F1"/>
    <w:rsid w:val="009109EA"/>
    <w:rsid w:val="00910A33"/>
    <w:rsid w:val="00910BA2"/>
    <w:rsid w:val="00910BFC"/>
    <w:rsid w:val="00910CA0"/>
    <w:rsid w:val="00910E99"/>
    <w:rsid w:val="00911136"/>
    <w:rsid w:val="009111BD"/>
    <w:rsid w:val="009112E8"/>
    <w:rsid w:val="009113BE"/>
    <w:rsid w:val="0091148C"/>
    <w:rsid w:val="00911538"/>
    <w:rsid w:val="0091153E"/>
    <w:rsid w:val="00911C2C"/>
    <w:rsid w:val="00911CDD"/>
    <w:rsid w:val="00911DE0"/>
    <w:rsid w:val="00911EDC"/>
    <w:rsid w:val="00911F14"/>
    <w:rsid w:val="00912776"/>
    <w:rsid w:val="0091298A"/>
    <w:rsid w:val="00912AB1"/>
    <w:rsid w:val="00912B3E"/>
    <w:rsid w:val="00912B92"/>
    <w:rsid w:val="00912BA7"/>
    <w:rsid w:val="009131CD"/>
    <w:rsid w:val="009132F8"/>
    <w:rsid w:val="009134FD"/>
    <w:rsid w:val="009134FF"/>
    <w:rsid w:val="009135A9"/>
    <w:rsid w:val="009139CD"/>
    <w:rsid w:val="00913BB3"/>
    <w:rsid w:val="00913BBB"/>
    <w:rsid w:val="0091410D"/>
    <w:rsid w:val="0091448B"/>
    <w:rsid w:val="009148C9"/>
    <w:rsid w:val="00914AAF"/>
    <w:rsid w:val="00915173"/>
    <w:rsid w:val="009152D6"/>
    <w:rsid w:val="0091533C"/>
    <w:rsid w:val="00915357"/>
    <w:rsid w:val="009153D5"/>
    <w:rsid w:val="00915403"/>
    <w:rsid w:val="0091541F"/>
    <w:rsid w:val="009156D5"/>
    <w:rsid w:val="00915948"/>
    <w:rsid w:val="009159AF"/>
    <w:rsid w:val="009159EA"/>
    <w:rsid w:val="00915A26"/>
    <w:rsid w:val="00915B09"/>
    <w:rsid w:val="00915C85"/>
    <w:rsid w:val="00915D83"/>
    <w:rsid w:val="00915E72"/>
    <w:rsid w:val="009160E9"/>
    <w:rsid w:val="00916218"/>
    <w:rsid w:val="009163B4"/>
    <w:rsid w:val="009163C9"/>
    <w:rsid w:val="009163F2"/>
    <w:rsid w:val="0091666E"/>
    <w:rsid w:val="00916795"/>
    <w:rsid w:val="00916ACB"/>
    <w:rsid w:val="00916EBA"/>
    <w:rsid w:val="009170FD"/>
    <w:rsid w:val="009171C1"/>
    <w:rsid w:val="009173DC"/>
    <w:rsid w:val="00917524"/>
    <w:rsid w:val="009175AB"/>
    <w:rsid w:val="0091792F"/>
    <w:rsid w:val="0091799D"/>
    <w:rsid w:val="00917A00"/>
    <w:rsid w:val="00917A4F"/>
    <w:rsid w:val="00917EA7"/>
    <w:rsid w:val="0092038C"/>
    <w:rsid w:val="009204B7"/>
    <w:rsid w:val="0092065F"/>
    <w:rsid w:val="00920715"/>
    <w:rsid w:val="009208ED"/>
    <w:rsid w:val="0092096F"/>
    <w:rsid w:val="00920B00"/>
    <w:rsid w:val="00920BC8"/>
    <w:rsid w:val="00920C04"/>
    <w:rsid w:val="00921009"/>
    <w:rsid w:val="0092140F"/>
    <w:rsid w:val="00921571"/>
    <w:rsid w:val="009215E8"/>
    <w:rsid w:val="00921701"/>
    <w:rsid w:val="00921792"/>
    <w:rsid w:val="00921A88"/>
    <w:rsid w:val="00921A95"/>
    <w:rsid w:val="00921E95"/>
    <w:rsid w:val="00922020"/>
    <w:rsid w:val="00922049"/>
    <w:rsid w:val="0092207E"/>
    <w:rsid w:val="009220E9"/>
    <w:rsid w:val="0092231A"/>
    <w:rsid w:val="00922770"/>
    <w:rsid w:val="00922821"/>
    <w:rsid w:val="00922825"/>
    <w:rsid w:val="009228C8"/>
    <w:rsid w:val="00922950"/>
    <w:rsid w:val="009229EC"/>
    <w:rsid w:val="00922B0B"/>
    <w:rsid w:val="00922B76"/>
    <w:rsid w:val="00922E11"/>
    <w:rsid w:val="00922E3A"/>
    <w:rsid w:val="00922E8F"/>
    <w:rsid w:val="00922FF0"/>
    <w:rsid w:val="00923164"/>
    <w:rsid w:val="009232E9"/>
    <w:rsid w:val="009238DC"/>
    <w:rsid w:val="00923B1C"/>
    <w:rsid w:val="00923D66"/>
    <w:rsid w:val="00924348"/>
    <w:rsid w:val="0092440F"/>
    <w:rsid w:val="00924453"/>
    <w:rsid w:val="00924B20"/>
    <w:rsid w:val="00924BF6"/>
    <w:rsid w:val="00924E5A"/>
    <w:rsid w:val="00925226"/>
    <w:rsid w:val="009256C0"/>
    <w:rsid w:val="0092578A"/>
    <w:rsid w:val="009257B3"/>
    <w:rsid w:val="00925802"/>
    <w:rsid w:val="009259BA"/>
    <w:rsid w:val="00925D63"/>
    <w:rsid w:val="0092649D"/>
    <w:rsid w:val="0092650E"/>
    <w:rsid w:val="009268CA"/>
    <w:rsid w:val="00926923"/>
    <w:rsid w:val="00926D8C"/>
    <w:rsid w:val="00926E1C"/>
    <w:rsid w:val="0092743E"/>
    <w:rsid w:val="009275FB"/>
    <w:rsid w:val="0092763A"/>
    <w:rsid w:val="009276C3"/>
    <w:rsid w:val="009276E5"/>
    <w:rsid w:val="009278E1"/>
    <w:rsid w:val="00927CFB"/>
    <w:rsid w:val="00927D2F"/>
    <w:rsid w:val="009302C2"/>
    <w:rsid w:val="00930414"/>
    <w:rsid w:val="00930572"/>
    <w:rsid w:val="0093061D"/>
    <w:rsid w:val="00930703"/>
    <w:rsid w:val="0093077A"/>
    <w:rsid w:val="009308DD"/>
    <w:rsid w:val="00930B9A"/>
    <w:rsid w:val="00930C59"/>
    <w:rsid w:val="00930E96"/>
    <w:rsid w:val="00931106"/>
    <w:rsid w:val="00931160"/>
    <w:rsid w:val="00931284"/>
    <w:rsid w:val="0093135C"/>
    <w:rsid w:val="0093146D"/>
    <w:rsid w:val="00931587"/>
    <w:rsid w:val="009315C7"/>
    <w:rsid w:val="00931923"/>
    <w:rsid w:val="00931A1D"/>
    <w:rsid w:val="00931B65"/>
    <w:rsid w:val="00931F0F"/>
    <w:rsid w:val="00932077"/>
    <w:rsid w:val="00932098"/>
    <w:rsid w:val="009322D5"/>
    <w:rsid w:val="00932356"/>
    <w:rsid w:val="009323A3"/>
    <w:rsid w:val="00932489"/>
    <w:rsid w:val="009325D2"/>
    <w:rsid w:val="00932633"/>
    <w:rsid w:val="00932B1A"/>
    <w:rsid w:val="00932F33"/>
    <w:rsid w:val="00932FEF"/>
    <w:rsid w:val="00933197"/>
    <w:rsid w:val="009332FB"/>
    <w:rsid w:val="0093337E"/>
    <w:rsid w:val="0093377A"/>
    <w:rsid w:val="00933A5F"/>
    <w:rsid w:val="00933AD4"/>
    <w:rsid w:val="00933C98"/>
    <w:rsid w:val="00933E12"/>
    <w:rsid w:val="00933E63"/>
    <w:rsid w:val="00933F04"/>
    <w:rsid w:val="00933F34"/>
    <w:rsid w:val="0093434C"/>
    <w:rsid w:val="00934529"/>
    <w:rsid w:val="0093482C"/>
    <w:rsid w:val="0093492D"/>
    <w:rsid w:val="0093494A"/>
    <w:rsid w:val="00934FF8"/>
    <w:rsid w:val="00935110"/>
    <w:rsid w:val="00935156"/>
    <w:rsid w:val="00935211"/>
    <w:rsid w:val="009353D5"/>
    <w:rsid w:val="009354CF"/>
    <w:rsid w:val="00935761"/>
    <w:rsid w:val="009359C3"/>
    <w:rsid w:val="00935A3B"/>
    <w:rsid w:val="00935CF3"/>
    <w:rsid w:val="009360F9"/>
    <w:rsid w:val="00936140"/>
    <w:rsid w:val="009361F0"/>
    <w:rsid w:val="00936228"/>
    <w:rsid w:val="00936808"/>
    <w:rsid w:val="009368C8"/>
    <w:rsid w:val="009368F6"/>
    <w:rsid w:val="00936B96"/>
    <w:rsid w:val="00936D2A"/>
    <w:rsid w:val="00937153"/>
    <w:rsid w:val="009373DE"/>
    <w:rsid w:val="0093740E"/>
    <w:rsid w:val="00937457"/>
    <w:rsid w:val="009375CB"/>
    <w:rsid w:val="009378AA"/>
    <w:rsid w:val="0093798B"/>
    <w:rsid w:val="009379D1"/>
    <w:rsid w:val="00937EE0"/>
    <w:rsid w:val="00940160"/>
    <w:rsid w:val="009401F5"/>
    <w:rsid w:val="009403AC"/>
    <w:rsid w:val="00940615"/>
    <w:rsid w:val="009408C7"/>
    <w:rsid w:val="00940B16"/>
    <w:rsid w:val="00940C67"/>
    <w:rsid w:val="0094110B"/>
    <w:rsid w:val="009413B0"/>
    <w:rsid w:val="00941636"/>
    <w:rsid w:val="009416B7"/>
    <w:rsid w:val="00941B34"/>
    <w:rsid w:val="00941D64"/>
    <w:rsid w:val="00941D9F"/>
    <w:rsid w:val="0094212F"/>
    <w:rsid w:val="00942131"/>
    <w:rsid w:val="00942308"/>
    <w:rsid w:val="0094247A"/>
    <w:rsid w:val="00942855"/>
    <w:rsid w:val="00942930"/>
    <w:rsid w:val="00942A5D"/>
    <w:rsid w:val="00942BED"/>
    <w:rsid w:val="00942C56"/>
    <w:rsid w:val="00942D06"/>
    <w:rsid w:val="00942D80"/>
    <w:rsid w:val="00942FB3"/>
    <w:rsid w:val="00942FF3"/>
    <w:rsid w:val="00943089"/>
    <w:rsid w:val="0094360D"/>
    <w:rsid w:val="0094362A"/>
    <w:rsid w:val="0094365D"/>
    <w:rsid w:val="00943798"/>
    <w:rsid w:val="00943859"/>
    <w:rsid w:val="00943A3F"/>
    <w:rsid w:val="00943A8C"/>
    <w:rsid w:val="00943BAA"/>
    <w:rsid w:val="00943E31"/>
    <w:rsid w:val="00943E56"/>
    <w:rsid w:val="00944152"/>
    <w:rsid w:val="009441CD"/>
    <w:rsid w:val="00944277"/>
    <w:rsid w:val="009443B1"/>
    <w:rsid w:val="009443F0"/>
    <w:rsid w:val="00944438"/>
    <w:rsid w:val="009446C1"/>
    <w:rsid w:val="0094471B"/>
    <w:rsid w:val="0094524D"/>
    <w:rsid w:val="0094527E"/>
    <w:rsid w:val="009456AF"/>
    <w:rsid w:val="00945974"/>
    <w:rsid w:val="009459EF"/>
    <w:rsid w:val="00945AFD"/>
    <w:rsid w:val="00945B85"/>
    <w:rsid w:val="00945BA1"/>
    <w:rsid w:val="00945C12"/>
    <w:rsid w:val="00945DBC"/>
    <w:rsid w:val="00946252"/>
    <w:rsid w:val="0094665D"/>
    <w:rsid w:val="00946908"/>
    <w:rsid w:val="00946BCD"/>
    <w:rsid w:val="00946D4F"/>
    <w:rsid w:val="00947024"/>
    <w:rsid w:val="0094725C"/>
    <w:rsid w:val="009476A3"/>
    <w:rsid w:val="00947883"/>
    <w:rsid w:val="00947ACA"/>
    <w:rsid w:val="00947C2D"/>
    <w:rsid w:val="00947D8F"/>
    <w:rsid w:val="00950111"/>
    <w:rsid w:val="009506F4"/>
    <w:rsid w:val="0095075F"/>
    <w:rsid w:val="00950825"/>
    <w:rsid w:val="00950961"/>
    <w:rsid w:val="00950BEE"/>
    <w:rsid w:val="00950DE3"/>
    <w:rsid w:val="00950E6A"/>
    <w:rsid w:val="00950E79"/>
    <w:rsid w:val="00950F1E"/>
    <w:rsid w:val="00951249"/>
    <w:rsid w:val="009514BD"/>
    <w:rsid w:val="00951926"/>
    <w:rsid w:val="009519FC"/>
    <w:rsid w:val="00951B32"/>
    <w:rsid w:val="00951B8A"/>
    <w:rsid w:val="00951E47"/>
    <w:rsid w:val="009523C4"/>
    <w:rsid w:val="00952641"/>
    <w:rsid w:val="00952663"/>
    <w:rsid w:val="00952830"/>
    <w:rsid w:val="00952AA3"/>
    <w:rsid w:val="00952BAA"/>
    <w:rsid w:val="00952CBE"/>
    <w:rsid w:val="00952E27"/>
    <w:rsid w:val="009533DD"/>
    <w:rsid w:val="0095347C"/>
    <w:rsid w:val="00953948"/>
    <w:rsid w:val="00953963"/>
    <w:rsid w:val="00953B5A"/>
    <w:rsid w:val="00953B5B"/>
    <w:rsid w:val="00953CA9"/>
    <w:rsid w:val="00953D37"/>
    <w:rsid w:val="0095419F"/>
    <w:rsid w:val="00954201"/>
    <w:rsid w:val="00954401"/>
    <w:rsid w:val="00954761"/>
    <w:rsid w:val="00954DC3"/>
    <w:rsid w:val="00955152"/>
    <w:rsid w:val="00955201"/>
    <w:rsid w:val="009552AF"/>
    <w:rsid w:val="009552B5"/>
    <w:rsid w:val="009552F1"/>
    <w:rsid w:val="00955443"/>
    <w:rsid w:val="0095550A"/>
    <w:rsid w:val="0095559D"/>
    <w:rsid w:val="009555DA"/>
    <w:rsid w:val="00955605"/>
    <w:rsid w:val="00955789"/>
    <w:rsid w:val="00955800"/>
    <w:rsid w:val="009558C1"/>
    <w:rsid w:val="00955AD0"/>
    <w:rsid w:val="00955B8D"/>
    <w:rsid w:val="00955C17"/>
    <w:rsid w:val="00955DBE"/>
    <w:rsid w:val="00955DDB"/>
    <w:rsid w:val="00955E18"/>
    <w:rsid w:val="00955F28"/>
    <w:rsid w:val="00956123"/>
    <w:rsid w:val="009561D2"/>
    <w:rsid w:val="009564D5"/>
    <w:rsid w:val="00956565"/>
    <w:rsid w:val="009567F2"/>
    <w:rsid w:val="00956BDD"/>
    <w:rsid w:val="00956FF5"/>
    <w:rsid w:val="0095709A"/>
    <w:rsid w:val="0095717A"/>
    <w:rsid w:val="009571FA"/>
    <w:rsid w:val="009572E6"/>
    <w:rsid w:val="0095749C"/>
    <w:rsid w:val="0095773A"/>
    <w:rsid w:val="00957740"/>
    <w:rsid w:val="00957899"/>
    <w:rsid w:val="009578B2"/>
    <w:rsid w:val="00957951"/>
    <w:rsid w:val="009579C5"/>
    <w:rsid w:val="00957B18"/>
    <w:rsid w:val="00957B3D"/>
    <w:rsid w:val="00957B61"/>
    <w:rsid w:val="00957C8A"/>
    <w:rsid w:val="00957CA3"/>
    <w:rsid w:val="00957E6E"/>
    <w:rsid w:val="00957FA2"/>
    <w:rsid w:val="009600EA"/>
    <w:rsid w:val="0096012F"/>
    <w:rsid w:val="009604B8"/>
    <w:rsid w:val="0096064C"/>
    <w:rsid w:val="0096077D"/>
    <w:rsid w:val="00960CDE"/>
    <w:rsid w:val="00960FFE"/>
    <w:rsid w:val="009611C7"/>
    <w:rsid w:val="009611EA"/>
    <w:rsid w:val="0096135A"/>
    <w:rsid w:val="009614A5"/>
    <w:rsid w:val="0096154F"/>
    <w:rsid w:val="00961926"/>
    <w:rsid w:val="0096199D"/>
    <w:rsid w:val="00961D57"/>
    <w:rsid w:val="00961F7F"/>
    <w:rsid w:val="00962066"/>
    <w:rsid w:val="0096218C"/>
    <w:rsid w:val="009621B8"/>
    <w:rsid w:val="009626BD"/>
    <w:rsid w:val="00962A8B"/>
    <w:rsid w:val="00962AC3"/>
    <w:rsid w:val="00962C29"/>
    <w:rsid w:val="00962D32"/>
    <w:rsid w:val="00962E29"/>
    <w:rsid w:val="00962E69"/>
    <w:rsid w:val="009633FB"/>
    <w:rsid w:val="00963413"/>
    <w:rsid w:val="00963C87"/>
    <w:rsid w:val="00963D22"/>
    <w:rsid w:val="00963E2A"/>
    <w:rsid w:val="00963F61"/>
    <w:rsid w:val="00963FCB"/>
    <w:rsid w:val="009643CB"/>
    <w:rsid w:val="00964440"/>
    <w:rsid w:val="009646A2"/>
    <w:rsid w:val="009646F9"/>
    <w:rsid w:val="009647CD"/>
    <w:rsid w:val="009649B4"/>
    <w:rsid w:val="009650D2"/>
    <w:rsid w:val="00965119"/>
    <w:rsid w:val="00965280"/>
    <w:rsid w:val="00965703"/>
    <w:rsid w:val="0096573F"/>
    <w:rsid w:val="009657A9"/>
    <w:rsid w:val="00965B93"/>
    <w:rsid w:val="00965BF5"/>
    <w:rsid w:val="00965CBD"/>
    <w:rsid w:val="00965E21"/>
    <w:rsid w:val="00965E3B"/>
    <w:rsid w:val="00965EAB"/>
    <w:rsid w:val="009666D6"/>
    <w:rsid w:val="00966763"/>
    <w:rsid w:val="00966F4A"/>
    <w:rsid w:val="00966F84"/>
    <w:rsid w:val="0096707C"/>
    <w:rsid w:val="00967098"/>
    <w:rsid w:val="0096716E"/>
    <w:rsid w:val="009671FA"/>
    <w:rsid w:val="0096763D"/>
    <w:rsid w:val="00967658"/>
    <w:rsid w:val="00967691"/>
    <w:rsid w:val="00967766"/>
    <w:rsid w:val="00967AAF"/>
    <w:rsid w:val="00967B22"/>
    <w:rsid w:val="00967BBB"/>
    <w:rsid w:val="00967BFB"/>
    <w:rsid w:val="00967CB4"/>
    <w:rsid w:val="00967F30"/>
    <w:rsid w:val="009700F9"/>
    <w:rsid w:val="00970321"/>
    <w:rsid w:val="009708CA"/>
    <w:rsid w:val="00970906"/>
    <w:rsid w:val="00970924"/>
    <w:rsid w:val="00970A84"/>
    <w:rsid w:val="00970B11"/>
    <w:rsid w:val="00970C23"/>
    <w:rsid w:val="00970D71"/>
    <w:rsid w:val="00970FC8"/>
    <w:rsid w:val="00971112"/>
    <w:rsid w:val="009711FD"/>
    <w:rsid w:val="00971398"/>
    <w:rsid w:val="0097152F"/>
    <w:rsid w:val="009715BB"/>
    <w:rsid w:val="00971682"/>
    <w:rsid w:val="009717EE"/>
    <w:rsid w:val="00971850"/>
    <w:rsid w:val="00971B93"/>
    <w:rsid w:val="00971D4B"/>
    <w:rsid w:val="00971E7D"/>
    <w:rsid w:val="009722EE"/>
    <w:rsid w:val="0097260B"/>
    <w:rsid w:val="009728BF"/>
    <w:rsid w:val="00972977"/>
    <w:rsid w:val="00972B1B"/>
    <w:rsid w:val="00972BC8"/>
    <w:rsid w:val="00972E9A"/>
    <w:rsid w:val="00973011"/>
    <w:rsid w:val="00973092"/>
    <w:rsid w:val="00973172"/>
    <w:rsid w:val="00973220"/>
    <w:rsid w:val="00973264"/>
    <w:rsid w:val="00973388"/>
    <w:rsid w:val="009734C8"/>
    <w:rsid w:val="0097350D"/>
    <w:rsid w:val="009736B8"/>
    <w:rsid w:val="009736EB"/>
    <w:rsid w:val="00973892"/>
    <w:rsid w:val="00973986"/>
    <w:rsid w:val="00973D93"/>
    <w:rsid w:val="00974082"/>
    <w:rsid w:val="009746AF"/>
    <w:rsid w:val="009746E8"/>
    <w:rsid w:val="00974736"/>
    <w:rsid w:val="009748E9"/>
    <w:rsid w:val="00974B98"/>
    <w:rsid w:val="00974BB5"/>
    <w:rsid w:val="00974D97"/>
    <w:rsid w:val="00974FD0"/>
    <w:rsid w:val="00975042"/>
    <w:rsid w:val="00975630"/>
    <w:rsid w:val="00975665"/>
    <w:rsid w:val="00976056"/>
    <w:rsid w:val="00976208"/>
    <w:rsid w:val="009766F8"/>
    <w:rsid w:val="00976B67"/>
    <w:rsid w:val="00976C51"/>
    <w:rsid w:val="00976DCE"/>
    <w:rsid w:val="00976E51"/>
    <w:rsid w:val="00976EBF"/>
    <w:rsid w:val="00976FAD"/>
    <w:rsid w:val="00977052"/>
    <w:rsid w:val="00977236"/>
    <w:rsid w:val="009772EB"/>
    <w:rsid w:val="009772F1"/>
    <w:rsid w:val="00977371"/>
    <w:rsid w:val="0097748D"/>
    <w:rsid w:val="009778AF"/>
    <w:rsid w:val="009778FD"/>
    <w:rsid w:val="00977C5E"/>
    <w:rsid w:val="00977C74"/>
    <w:rsid w:val="009802DC"/>
    <w:rsid w:val="00980331"/>
    <w:rsid w:val="00980544"/>
    <w:rsid w:val="009806D2"/>
    <w:rsid w:val="009806EA"/>
    <w:rsid w:val="00980892"/>
    <w:rsid w:val="009809D2"/>
    <w:rsid w:val="009811DA"/>
    <w:rsid w:val="0098120B"/>
    <w:rsid w:val="0098122A"/>
    <w:rsid w:val="0098140E"/>
    <w:rsid w:val="009816FF"/>
    <w:rsid w:val="009818BA"/>
    <w:rsid w:val="00981A09"/>
    <w:rsid w:val="00981A31"/>
    <w:rsid w:val="00981CE1"/>
    <w:rsid w:val="00981F6D"/>
    <w:rsid w:val="009822D0"/>
    <w:rsid w:val="009822F6"/>
    <w:rsid w:val="009823A4"/>
    <w:rsid w:val="00982613"/>
    <w:rsid w:val="00982820"/>
    <w:rsid w:val="00982D69"/>
    <w:rsid w:val="00982F18"/>
    <w:rsid w:val="00982FE3"/>
    <w:rsid w:val="009830BF"/>
    <w:rsid w:val="00983141"/>
    <w:rsid w:val="0098348B"/>
    <w:rsid w:val="0098351E"/>
    <w:rsid w:val="0098359D"/>
    <w:rsid w:val="00983768"/>
    <w:rsid w:val="00983BDB"/>
    <w:rsid w:val="00983EED"/>
    <w:rsid w:val="00984050"/>
    <w:rsid w:val="009843CC"/>
    <w:rsid w:val="0098449D"/>
    <w:rsid w:val="009845AA"/>
    <w:rsid w:val="00984625"/>
    <w:rsid w:val="0098462A"/>
    <w:rsid w:val="0098466F"/>
    <w:rsid w:val="00984DB0"/>
    <w:rsid w:val="00984F68"/>
    <w:rsid w:val="00985239"/>
    <w:rsid w:val="00985B04"/>
    <w:rsid w:val="00985BAD"/>
    <w:rsid w:val="00985DF0"/>
    <w:rsid w:val="00985E3F"/>
    <w:rsid w:val="0098611D"/>
    <w:rsid w:val="00986472"/>
    <w:rsid w:val="00986AEC"/>
    <w:rsid w:val="00986FB8"/>
    <w:rsid w:val="0098720F"/>
    <w:rsid w:val="0098766D"/>
    <w:rsid w:val="009877A5"/>
    <w:rsid w:val="009879AF"/>
    <w:rsid w:val="00987A9F"/>
    <w:rsid w:val="00987B3F"/>
    <w:rsid w:val="00987ED4"/>
    <w:rsid w:val="0099015F"/>
    <w:rsid w:val="0099024A"/>
    <w:rsid w:val="009905D5"/>
    <w:rsid w:val="009906B6"/>
    <w:rsid w:val="009907C9"/>
    <w:rsid w:val="00990C28"/>
    <w:rsid w:val="00990F35"/>
    <w:rsid w:val="00990F4C"/>
    <w:rsid w:val="009910CF"/>
    <w:rsid w:val="00991185"/>
    <w:rsid w:val="00991580"/>
    <w:rsid w:val="0099187F"/>
    <w:rsid w:val="00991DDD"/>
    <w:rsid w:val="00991EAE"/>
    <w:rsid w:val="00991ED5"/>
    <w:rsid w:val="0099204D"/>
    <w:rsid w:val="009924AD"/>
    <w:rsid w:val="009926F1"/>
    <w:rsid w:val="00992826"/>
    <w:rsid w:val="00992912"/>
    <w:rsid w:val="00992AFD"/>
    <w:rsid w:val="00992B98"/>
    <w:rsid w:val="00992F36"/>
    <w:rsid w:val="00993164"/>
    <w:rsid w:val="009935B5"/>
    <w:rsid w:val="0099368D"/>
    <w:rsid w:val="0099373A"/>
    <w:rsid w:val="00993970"/>
    <w:rsid w:val="00993B71"/>
    <w:rsid w:val="00993CED"/>
    <w:rsid w:val="00993D71"/>
    <w:rsid w:val="00993F87"/>
    <w:rsid w:val="00994147"/>
    <w:rsid w:val="009942FE"/>
    <w:rsid w:val="009946F1"/>
    <w:rsid w:val="00994BAA"/>
    <w:rsid w:val="00994EDB"/>
    <w:rsid w:val="00994F56"/>
    <w:rsid w:val="00994F67"/>
    <w:rsid w:val="00994FBB"/>
    <w:rsid w:val="00995161"/>
    <w:rsid w:val="009951CA"/>
    <w:rsid w:val="009952D9"/>
    <w:rsid w:val="00995963"/>
    <w:rsid w:val="00995B7A"/>
    <w:rsid w:val="00995D0A"/>
    <w:rsid w:val="00995D94"/>
    <w:rsid w:val="00995E9F"/>
    <w:rsid w:val="00995EDE"/>
    <w:rsid w:val="00995F69"/>
    <w:rsid w:val="00995FA4"/>
    <w:rsid w:val="0099646D"/>
    <w:rsid w:val="009964AE"/>
    <w:rsid w:val="00996527"/>
    <w:rsid w:val="00996796"/>
    <w:rsid w:val="009967F2"/>
    <w:rsid w:val="009969C5"/>
    <w:rsid w:val="00996A03"/>
    <w:rsid w:val="00996ACB"/>
    <w:rsid w:val="00996C91"/>
    <w:rsid w:val="00997139"/>
    <w:rsid w:val="00997144"/>
    <w:rsid w:val="00997216"/>
    <w:rsid w:val="009976E3"/>
    <w:rsid w:val="00997D1A"/>
    <w:rsid w:val="00997DC7"/>
    <w:rsid w:val="00997F36"/>
    <w:rsid w:val="009A02F8"/>
    <w:rsid w:val="009A0386"/>
    <w:rsid w:val="009A0495"/>
    <w:rsid w:val="009A04CE"/>
    <w:rsid w:val="009A0765"/>
    <w:rsid w:val="009A090C"/>
    <w:rsid w:val="009A0A53"/>
    <w:rsid w:val="009A0B82"/>
    <w:rsid w:val="009A0B8B"/>
    <w:rsid w:val="009A0F1C"/>
    <w:rsid w:val="009A104E"/>
    <w:rsid w:val="009A11B1"/>
    <w:rsid w:val="009A13C0"/>
    <w:rsid w:val="009A155A"/>
    <w:rsid w:val="009A15A5"/>
    <w:rsid w:val="009A16A0"/>
    <w:rsid w:val="009A16BC"/>
    <w:rsid w:val="009A1913"/>
    <w:rsid w:val="009A1989"/>
    <w:rsid w:val="009A1B66"/>
    <w:rsid w:val="009A1FEA"/>
    <w:rsid w:val="009A24C6"/>
    <w:rsid w:val="009A27C2"/>
    <w:rsid w:val="009A2A1E"/>
    <w:rsid w:val="009A2FE2"/>
    <w:rsid w:val="009A3014"/>
    <w:rsid w:val="009A3FE3"/>
    <w:rsid w:val="009A40E0"/>
    <w:rsid w:val="009A416A"/>
    <w:rsid w:val="009A4597"/>
    <w:rsid w:val="009A45B1"/>
    <w:rsid w:val="009A463F"/>
    <w:rsid w:val="009A47F2"/>
    <w:rsid w:val="009A4874"/>
    <w:rsid w:val="009A4C21"/>
    <w:rsid w:val="009A4C7E"/>
    <w:rsid w:val="009A4DDC"/>
    <w:rsid w:val="009A4ED0"/>
    <w:rsid w:val="009A4ED5"/>
    <w:rsid w:val="009A4ED6"/>
    <w:rsid w:val="009A50B4"/>
    <w:rsid w:val="009A512F"/>
    <w:rsid w:val="009A5427"/>
    <w:rsid w:val="009A552F"/>
    <w:rsid w:val="009A55C4"/>
    <w:rsid w:val="009A56EC"/>
    <w:rsid w:val="009A59FA"/>
    <w:rsid w:val="009A5D9C"/>
    <w:rsid w:val="009A5E2C"/>
    <w:rsid w:val="009A5F4A"/>
    <w:rsid w:val="009A660E"/>
    <w:rsid w:val="009A677B"/>
    <w:rsid w:val="009A67EA"/>
    <w:rsid w:val="009A6AF2"/>
    <w:rsid w:val="009A6EF8"/>
    <w:rsid w:val="009A7188"/>
    <w:rsid w:val="009A7349"/>
    <w:rsid w:val="009A7A34"/>
    <w:rsid w:val="009A7B0D"/>
    <w:rsid w:val="009A7B25"/>
    <w:rsid w:val="009A7B61"/>
    <w:rsid w:val="009A7BCA"/>
    <w:rsid w:val="009A7D85"/>
    <w:rsid w:val="009A7E64"/>
    <w:rsid w:val="009A7E70"/>
    <w:rsid w:val="009A7F65"/>
    <w:rsid w:val="009B02FB"/>
    <w:rsid w:val="009B0382"/>
    <w:rsid w:val="009B052D"/>
    <w:rsid w:val="009B08F1"/>
    <w:rsid w:val="009B09AC"/>
    <w:rsid w:val="009B0ADD"/>
    <w:rsid w:val="009B0BE0"/>
    <w:rsid w:val="009B1197"/>
    <w:rsid w:val="009B1345"/>
    <w:rsid w:val="009B14C9"/>
    <w:rsid w:val="009B1A06"/>
    <w:rsid w:val="009B1CC5"/>
    <w:rsid w:val="009B1E68"/>
    <w:rsid w:val="009B23B2"/>
    <w:rsid w:val="009B24E6"/>
    <w:rsid w:val="009B2B34"/>
    <w:rsid w:val="009B2BFF"/>
    <w:rsid w:val="009B2E46"/>
    <w:rsid w:val="009B3098"/>
    <w:rsid w:val="009B3243"/>
    <w:rsid w:val="009B32B1"/>
    <w:rsid w:val="009B3404"/>
    <w:rsid w:val="009B342A"/>
    <w:rsid w:val="009B36D3"/>
    <w:rsid w:val="009B3729"/>
    <w:rsid w:val="009B3750"/>
    <w:rsid w:val="009B3980"/>
    <w:rsid w:val="009B3FDC"/>
    <w:rsid w:val="009B3FF7"/>
    <w:rsid w:val="009B41A8"/>
    <w:rsid w:val="009B4282"/>
    <w:rsid w:val="009B44BC"/>
    <w:rsid w:val="009B4575"/>
    <w:rsid w:val="009B4791"/>
    <w:rsid w:val="009B4AC7"/>
    <w:rsid w:val="009B4C67"/>
    <w:rsid w:val="009B4E27"/>
    <w:rsid w:val="009B4F49"/>
    <w:rsid w:val="009B4FF1"/>
    <w:rsid w:val="009B53CD"/>
    <w:rsid w:val="009B53D9"/>
    <w:rsid w:val="009B5571"/>
    <w:rsid w:val="009B55BD"/>
    <w:rsid w:val="009B562B"/>
    <w:rsid w:val="009B5635"/>
    <w:rsid w:val="009B5642"/>
    <w:rsid w:val="009B56B5"/>
    <w:rsid w:val="009B584C"/>
    <w:rsid w:val="009B588E"/>
    <w:rsid w:val="009B5B5C"/>
    <w:rsid w:val="009B5DF6"/>
    <w:rsid w:val="009B5E77"/>
    <w:rsid w:val="009B5F70"/>
    <w:rsid w:val="009B6106"/>
    <w:rsid w:val="009B6295"/>
    <w:rsid w:val="009B63BA"/>
    <w:rsid w:val="009B645E"/>
    <w:rsid w:val="009B661B"/>
    <w:rsid w:val="009B6663"/>
    <w:rsid w:val="009B67DE"/>
    <w:rsid w:val="009B697C"/>
    <w:rsid w:val="009B6D09"/>
    <w:rsid w:val="009B6E84"/>
    <w:rsid w:val="009B6FDB"/>
    <w:rsid w:val="009B704B"/>
    <w:rsid w:val="009B704E"/>
    <w:rsid w:val="009B722E"/>
    <w:rsid w:val="009B7241"/>
    <w:rsid w:val="009B7256"/>
    <w:rsid w:val="009B7329"/>
    <w:rsid w:val="009B75B4"/>
    <w:rsid w:val="009B7809"/>
    <w:rsid w:val="009B789F"/>
    <w:rsid w:val="009B78A3"/>
    <w:rsid w:val="009B799A"/>
    <w:rsid w:val="009B7A50"/>
    <w:rsid w:val="009B7B36"/>
    <w:rsid w:val="009B7C13"/>
    <w:rsid w:val="009B7E0E"/>
    <w:rsid w:val="009B7F21"/>
    <w:rsid w:val="009B7F62"/>
    <w:rsid w:val="009C00B1"/>
    <w:rsid w:val="009C0199"/>
    <w:rsid w:val="009C046D"/>
    <w:rsid w:val="009C0B3E"/>
    <w:rsid w:val="009C0CDD"/>
    <w:rsid w:val="009C1137"/>
    <w:rsid w:val="009C11B6"/>
    <w:rsid w:val="009C12E3"/>
    <w:rsid w:val="009C13BD"/>
    <w:rsid w:val="009C149E"/>
    <w:rsid w:val="009C15BD"/>
    <w:rsid w:val="009C1721"/>
    <w:rsid w:val="009C177E"/>
    <w:rsid w:val="009C1806"/>
    <w:rsid w:val="009C19C9"/>
    <w:rsid w:val="009C1BE8"/>
    <w:rsid w:val="009C1C1F"/>
    <w:rsid w:val="009C1F67"/>
    <w:rsid w:val="009C2207"/>
    <w:rsid w:val="009C2AA1"/>
    <w:rsid w:val="009C2B1D"/>
    <w:rsid w:val="009C3087"/>
    <w:rsid w:val="009C30BE"/>
    <w:rsid w:val="009C32A7"/>
    <w:rsid w:val="009C32FC"/>
    <w:rsid w:val="009C352E"/>
    <w:rsid w:val="009C35F0"/>
    <w:rsid w:val="009C3820"/>
    <w:rsid w:val="009C3B3D"/>
    <w:rsid w:val="009C4166"/>
    <w:rsid w:val="009C419B"/>
    <w:rsid w:val="009C45BD"/>
    <w:rsid w:val="009C4AD6"/>
    <w:rsid w:val="009C4AEF"/>
    <w:rsid w:val="009C4B44"/>
    <w:rsid w:val="009C5322"/>
    <w:rsid w:val="009C552E"/>
    <w:rsid w:val="009C56DB"/>
    <w:rsid w:val="009C57AA"/>
    <w:rsid w:val="009C5841"/>
    <w:rsid w:val="009C5844"/>
    <w:rsid w:val="009C5962"/>
    <w:rsid w:val="009C5A44"/>
    <w:rsid w:val="009C5A54"/>
    <w:rsid w:val="009C5A6C"/>
    <w:rsid w:val="009C5AED"/>
    <w:rsid w:val="009C6108"/>
    <w:rsid w:val="009C641B"/>
    <w:rsid w:val="009C660F"/>
    <w:rsid w:val="009C67DD"/>
    <w:rsid w:val="009C6C23"/>
    <w:rsid w:val="009C6CFD"/>
    <w:rsid w:val="009C7281"/>
    <w:rsid w:val="009C78AF"/>
    <w:rsid w:val="009C7A0C"/>
    <w:rsid w:val="009C7C30"/>
    <w:rsid w:val="009C7D0E"/>
    <w:rsid w:val="009C7E13"/>
    <w:rsid w:val="009C7F84"/>
    <w:rsid w:val="009D01DA"/>
    <w:rsid w:val="009D026E"/>
    <w:rsid w:val="009D034D"/>
    <w:rsid w:val="009D0381"/>
    <w:rsid w:val="009D03D6"/>
    <w:rsid w:val="009D09A5"/>
    <w:rsid w:val="009D0A34"/>
    <w:rsid w:val="009D0A7B"/>
    <w:rsid w:val="009D0DF3"/>
    <w:rsid w:val="009D11C3"/>
    <w:rsid w:val="009D133E"/>
    <w:rsid w:val="009D14D1"/>
    <w:rsid w:val="009D156C"/>
    <w:rsid w:val="009D1650"/>
    <w:rsid w:val="009D1AEC"/>
    <w:rsid w:val="009D1B78"/>
    <w:rsid w:val="009D1C4D"/>
    <w:rsid w:val="009D1DEC"/>
    <w:rsid w:val="009D1E1C"/>
    <w:rsid w:val="009D2ADF"/>
    <w:rsid w:val="009D2F9F"/>
    <w:rsid w:val="009D308B"/>
    <w:rsid w:val="009D3448"/>
    <w:rsid w:val="009D3868"/>
    <w:rsid w:val="009D3F69"/>
    <w:rsid w:val="009D3FA8"/>
    <w:rsid w:val="009D40AE"/>
    <w:rsid w:val="009D4153"/>
    <w:rsid w:val="009D43B4"/>
    <w:rsid w:val="009D4479"/>
    <w:rsid w:val="009D44D9"/>
    <w:rsid w:val="009D456B"/>
    <w:rsid w:val="009D456F"/>
    <w:rsid w:val="009D4860"/>
    <w:rsid w:val="009D4887"/>
    <w:rsid w:val="009D5276"/>
    <w:rsid w:val="009D53A4"/>
    <w:rsid w:val="009D575D"/>
    <w:rsid w:val="009D578C"/>
    <w:rsid w:val="009D5AA2"/>
    <w:rsid w:val="009D5C10"/>
    <w:rsid w:val="009D5C1B"/>
    <w:rsid w:val="009D5D43"/>
    <w:rsid w:val="009D5E02"/>
    <w:rsid w:val="009D6585"/>
    <w:rsid w:val="009D66EE"/>
    <w:rsid w:val="009D687C"/>
    <w:rsid w:val="009D6BAB"/>
    <w:rsid w:val="009D6C04"/>
    <w:rsid w:val="009D6DBD"/>
    <w:rsid w:val="009D71F5"/>
    <w:rsid w:val="009D7274"/>
    <w:rsid w:val="009D72AC"/>
    <w:rsid w:val="009D735F"/>
    <w:rsid w:val="009D7934"/>
    <w:rsid w:val="009D7A92"/>
    <w:rsid w:val="009D7D8C"/>
    <w:rsid w:val="009E00E5"/>
    <w:rsid w:val="009E0129"/>
    <w:rsid w:val="009E02B9"/>
    <w:rsid w:val="009E03BD"/>
    <w:rsid w:val="009E03DE"/>
    <w:rsid w:val="009E04CE"/>
    <w:rsid w:val="009E051D"/>
    <w:rsid w:val="009E081A"/>
    <w:rsid w:val="009E0945"/>
    <w:rsid w:val="009E09D6"/>
    <w:rsid w:val="009E0C9C"/>
    <w:rsid w:val="009E0CAE"/>
    <w:rsid w:val="009E0DFE"/>
    <w:rsid w:val="009E1004"/>
    <w:rsid w:val="009E1254"/>
    <w:rsid w:val="009E12B6"/>
    <w:rsid w:val="009E1441"/>
    <w:rsid w:val="009E152B"/>
    <w:rsid w:val="009E1945"/>
    <w:rsid w:val="009E1B3C"/>
    <w:rsid w:val="009E1D73"/>
    <w:rsid w:val="009E1F3D"/>
    <w:rsid w:val="009E1F43"/>
    <w:rsid w:val="009E204C"/>
    <w:rsid w:val="009E2689"/>
    <w:rsid w:val="009E26DC"/>
    <w:rsid w:val="009E28B5"/>
    <w:rsid w:val="009E28BA"/>
    <w:rsid w:val="009E2919"/>
    <w:rsid w:val="009E2AE6"/>
    <w:rsid w:val="009E2AFD"/>
    <w:rsid w:val="009E2B75"/>
    <w:rsid w:val="009E31D8"/>
    <w:rsid w:val="009E32CD"/>
    <w:rsid w:val="009E3325"/>
    <w:rsid w:val="009E3471"/>
    <w:rsid w:val="009E3662"/>
    <w:rsid w:val="009E3749"/>
    <w:rsid w:val="009E3B7E"/>
    <w:rsid w:val="009E3BAA"/>
    <w:rsid w:val="009E40BC"/>
    <w:rsid w:val="009E4619"/>
    <w:rsid w:val="009E4B6A"/>
    <w:rsid w:val="009E4BFC"/>
    <w:rsid w:val="009E4C55"/>
    <w:rsid w:val="009E4E86"/>
    <w:rsid w:val="009E517D"/>
    <w:rsid w:val="009E544B"/>
    <w:rsid w:val="009E54EF"/>
    <w:rsid w:val="009E54F7"/>
    <w:rsid w:val="009E5718"/>
    <w:rsid w:val="009E5817"/>
    <w:rsid w:val="009E58A7"/>
    <w:rsid w:val="009E5CAD"/>
    <w:rsid w:val="009E5D11"/>
    <w:rsid w:val="009E5D26"/>
    <w:rsid w:val="009E5E76"/>
    <w:rsid w:val="009E6239"/>
    <w:rsid w:val="009E64DB"/>
    <w:rsid w:val="009E665F"/>
    <w:rsid w:val="009E6ABE"/>
    <w:rsid w:val="009E6ACA"/>
    <w:rsid w:val="009E6DD5"/>
    <w:rsid w:val="009E6FBE"/>
    <w:rsid w:val="009E7454"/>
    <w:rsid w:val="009E7470"/>
    <w:rsid w:val="009E75B4"/>
    <w:rsid w:val="009E79CD"/>
    <w:rsid w:val="009E7ADE"/>
    <w:rsid w:val="009E7B72"/>
    <w:rsid w:val="009E7DEF"/>
    <w:rsid w:val="009E7ED6"/>
    <w:rsid w:val="009E7FD9"/>
    <w:rsid w:val="009F0000"/>
    <w:rsid w:val="009F0246"/>
    <w:rsid w:val="009F02D5"/>
    <w:rsid w:val="009F057E"/>
    <w:rsid w:val="009F05BA"/>
    <w:rsid w:val="009F06F3"/>
    <w:rsid w:val="009F0AF3"/>
    <w:rsid w:val="009F0B50"/>
    <w:rsid w:val="009F0CAA"/>
    <w:rsid w:val="009F0CCD"/>
    <w:rsid w:val="009F0D0D"/>
    <w:rsid w:val="009F1F04"/>
    <w:rsid w:val="009F1F36"/>
    <w:rsid w:val="009F1F4C"/>
    <w:rsid w:val="009F1F51"/>
    <w:rsid w:val="009F2141"/>
    <w:rsid w:val="009F24EE"/>
    <w:rsid w:val="009F26CA"/>
    <w:rsid w:val="009F2788"/>
    <w:rsid w:val="009F27A0"/>
    <w:rsid w:val="009F29C3"/>
    <w:rsid w:val="009F2AF3"/>
    <w:rsid w:val="009F2B8C"/>
    <w:rsid w:val="009F2BC1"/>
    <w:rsid w:val="009F2DA1"/>
    <w:rsid w:val="009F2FF1"/>
    <w:rsid w:val="009F308A"/>
    <w:rsid w:val="009F3238"/>
    <w:rsid w:val="009F3331"/>
    <w:rsid w:val="009F36E5"/>
    <w:rsid w:val="009F386B"/>
    <w:rsid w:val="009F38C0"/>
    <w:rsid w:val="009F3B84"/>
    <w:rsid w:val="009F3C43"/>
    <w:rsid w:val="009F3E11"/>
    <w:rsid w:val="009F3ED8"/>
    <w:rsid w:val="009F41C6"/>
    <w:rsid w:val="009F421F"/>
    <w:rsid w:val="009F43C4"/>
    <w:rsid w:val="009F44FA"/>
    <w:rsid w:val="009F46D2"/>
    <w:rsid w:val="009F4A23"/>
    <w:rsid w:val="009F4C98"/>
    <w:rsid w:val="009F4F97"/>
    <w:rsid w:val="009F51E3"/>
    <w:rsid w:val="009F52D3"/>
    <w:rsid w:val="009F5617"/>
    <w:rsid w:val="009F5883"/>
    <w:rsid w:val="009F5AEB"/>
    <w:rsid w:val="009F5E57"/>
    <w:rsid w:val="009F5FFF"/>
    <w:rsid w:val="009F6158"/>
    <w:rsid w:val="009F64A1"/>
    <w:rsid w:val="009F6B18"/>
    <w:rsid w:val="009F6D40"/>
    <w:rsid w:val="009F6E80"/>
    <w:rsid w:val="009F70CB"/>
    <w:rsid w:val="009F7194"/>
    <w:rsid w:val="009F7337"/>
    <w:rsid w:val="009F7366"/>
    <w:rsid w:val="009F776F"/>
    <w:rsid w:val="009F7B4F"/>
    <w:rsid w:val="009F7C7E"/>
    <w:rsid w:val="009F7D9A"/>
    <w:rsid w:val="00A0028E"/>
    <w:rsid w:val="00A002B7"/>
    <w:rsid w:val="00A0034D"/>
    <w:rsid w:val="00A00406"/>
    <w:rsid w:val="00A00699"/>
    <w:rsid w:val="00A007B6"/>
    <w:rsid w:val="00A00CB4"/>
    <w:rsid w:val="00A00D3B"/>
    <w:rsid w:val="00A00D94"/>
    <w:rsid w:val="00A00FD0"/>
    <w:rsid w:val="00A010BE"/>
    <w:rsid w:val="00A012F2"/>
    <w:rsid w:val="00A0148D"/>
    <w:rsid w:val="00A01621"/>
    <w:rsid w:val="00A02296"/>
    <w:rsid w:val="00A024ED"/>
    <w:rsid w:val="00A027B0"/>
    <w:rsid w:val="00A0286A"/>
    <w:rsid w:val="00A02CC8"/>
    <w:rsid w:val="00A02FF5"/>
    <w:rsid w:val="00A03086"/>
    <w:rsid w:val="00A0319A"/>
    <w:rsid w:val="00A03394"/>
    <w:rsid w:val="00A03742"/>
    <w:rsid w:val="00A03782"/>
    <w:rsid w:val="00A03991"/>
    <w:rsid w:val="00A03D37"/>
    <w:rsid w:val="00A03DA9"/>
    <w:rsid w:val="00A03F13"/>
    <w:rsid w:val="00A04115"/>
    <w:rsid w:val="00A045EA"/>
    <w:rsid w:val="00A046E4"/>
    <w:rsid w:val="00A04865"/>
    <w:rsid w:val="00A048E0"/>
    <w:rsid w:val="00A04A43"/>
    <w:rsid w:val="00A04AA5"/>
    <w:rsid w:val="00A04BAA"/>
    <w:rsid w:val="00A04CCC"/>
    <w:rsid w:val="00A04F80"/>
    <w:rsid w:val="00A051AD"/>
    <w:rsid w:val="00A053E6"/>
    <w:rsid w:val="00A05591"/>
    <w:rsid w:val="00A0564B"/>
    <w:rsid w:val="00A0573C"/>
    <w:rsid w:val="00A05AE1"/>
    <w:rsid w:val="00A060BA"/>
    <w:rsid w:val="00A06214"/>
    <w:rsid w:val="00A06A22"/>
    <w:rsid w:val="00A06A37"/>
    <w:rsid w:val="00A06BEF"/>
    <w:rsid w:val="00A06EC6"/>
    <w:rsid w:val="00A07101"/>
    <w:rsid w:val="00A0713A"/>
    <w:rsid w:val="00A072A1"/>
    <w:rsid w:val="00A07650"/>
    <w:rsid w:val="00A07713"/>
    <w:rsid w:val="00A07BEE"/>
    <w:rsid w:val="00A10150"/>
    <w:rsid w:val="00A102CB"/>
    <w:rsid w:val="00A1056C"/>
    <w:rsid w:val="00A10718"/>
    <w:rsid w:val="00A108F1"/>
    <w:rsid w:val="00A109BF"/>
    <w:rsid w:val="00A10C71"/>
    <w:rsid w:val="00A10E4E"/>
    <w:rsid w:val="00A1127C"/>
    <w:rsid w:val="00A114E0"/>
    <w:rsid w:val="00A1184F"/>
    <w:rsid w:val="00A11AE5"/>
    <w:rsid w:val="00A11C29"/>
    <w:rsid w:val="00A11D08"/>
    <w:rsid w:val="00A11E59"/>
    <w:rsid w:val="00A11E7C"/>
    <w:rsid w:val="00A11F32"/>
    <w:rsid w:val="00A12040"/>
    <w:rsid w:val="00A122FA"/>
    <w:rsid w:val="00A12346"/>
    <w:rsid w:val="00A1239D"/>
    <w:rsid w:val="00A12496"/>
    <w:rsid w:val="00A124AC"/>
    <w:rsid w:val="00A125B7"/>
    <w:rsid w:val="00A12660"/>
    <w:rsid w:val="00A12820"/>
    <w:rsid w:val="00A1288C"/>
    <w:rsid w:val="00A12ACE"/>
    <w:rsid w:val="00A12BA6"/>
    <w:rsid w:val="00A130DC"/>
    <w:rsid w:val="00A1342A"/>
    <w:rsid w:val="00A135AE"/>
    <w:rsid w:val="00A136F6"/>
    <w:rsid w:val="00A13D3A"/>
    <w:rsid w:val="00A14071"/>
    <w:rsid w:val="00A14099"/>
    <w:rsid w:val="00A1427B"/>
    <w:rsid w:val="00A14410"/>
    <w:rsid w:val="00A14869"/>
    <w:rsid w:val="00A14880"/>
    <w:rsid w:val="00A148C0"/>
    <w:rsid w:val="00A148DD"/>
    <w:rsid w:val="00A149D9"/>
    <w:rsid w:val="00A14B50"/>
    <w:rsid w:val="00A14C19"/>
    <w:rsid w:val="00A1586B"/>
    <w:rsid w:val="00A15AF3"/>
    <w:rsid w:val="00A15C2B"/>
    <w:rsid w:val="00A15ED0"/>
    <w:rsid w:val="00A15EF0"/>
    <w:rsid w:val="00A163AF"/>
    <w:rsid w:val="00A1660D"/>
    <w:rsid w:val="00A16797"/>
    <w:rsid w:val="00A16929"/>
    <w:rsid w:val="00A16A25"/>
    <w:rsid w:val="00A16ABB"/>
    <w:rsid w:val="00A16F65"/>
    <w:rsid w:val="00A16FCA"/>
    <w:rsid w:val="00A17061"/>
    <w:rsid w:val="00A170A3"/>
    <w:rsid w:val="00A1718D"/>
    <w:rsid w:val="00A174B5"/>
    <w:rsid w:val="00A17556"/>
    <w:rsid w:val="00A175B1"/>
    <w:rsid w:val="00A176A7"/>
    <w:rsid w:val="00A176AA"/>
    <w:rsid w:val="00A1795D"/>
    <w:rsid w:val="00A17BCE"/>
    <w:rsid w:val="00A17BDE"/>
    <w:rsid w:val="00A20222"/>
    <w:rsid w:val="00A20312"/>
    <w:rsid w:val="00A20749"/>
    <w:rsid w:val="00A207CB"/>
    <w:rsid w:val="00A208A2"/>
    <w:rsid w:val="00A20A99"/>
    <w:rsid w:val="00A20AB7"/>
    <w:rsid w:val="00A20AF5"/>
    <w:rsid w:val="00A20F37"/>
    <w:rsid w:val="00A211B2"/>
    <w:rsid w:val="00A211BA"/>
    <w:rsid w:val="00A21224"/>
    <w:rsid w:val="00A2131A"/>
    <w:rsid w:val="00A213D3"/>
    <w:rsid w:val="00A214D8"/>
    <w:rsid w:val="00A21C4E"/>
    <w:rsid w:val="00A21D11"/>
    <w:rsid w:val="00A21DDA"/>
    <w:rsid w:val="00A21E40"/>
    <w:rsid w:val="00A21EE7"/>
    <w:rsid w:val="00A2205D"/>
    <w:rsid w:val="00A2234F"/>
    <w:rsid w:val="00A2237C"/>
    <w:rsid w:val="00A22583"/>
    <w:rsid w:val="00A2270D"/>
    <w:rsid w:val="00A227D8"/>
    <w:rsid w:val="00A2283A"/>
    <w:rsid w:val="00A22A83"/>
    <w:rsid w:val="00A22BBA"/>
    <w:rsid w:val="00A22EC6"/>
    <w:rsid w:val="00A230E7"/>
    <w:rsid w:val="00A2366A"/>
    <w:rsid w:val="00A237D5"/>
    <w:rsid w:val="00A23AD1"/>
    <w:rsid w:val="00A23C3F"/>
    <w:rsid w:val="00A23D3A"/>
    <w:rsid w:val="00A23DEA"/>
    <w:rsid w:val="00A23EB3"/>
    <w:rsid w:val="00A23FDE"/>
    <w:rsid w:val="00A24257"/>
    <w:rsid w:val="00A24328"/>
    <w:rsid w:val="00A243CF"/>
    <w:rsid w:val="00A24475"/>
    <w:rsid w:val="00A24BB4"/>
    <w:rsid w:val="00A24CB3"/>
    <w:rsid w:val="00A24D75"/>
    <w:rsid w:val="00A24EA9"/>
    <w:rsid w:val="00A24F00"/>
    <w:rsid w:val="00A2549E"/>
    <w:rsid w:val="00A25680"/>
    <w:rsid w:val="00A256CF"/>
    <w:rsid w:val="00A25995"/>
    <w:rsid w:val="00A25D26"/>
    <w:rsid w:val="00A262BD"/>
    <w:rsid w:val="00A2648C"/>
    <w:rsid w:val="00A264A2"/>
    <w:rsid w:val="00A26536"/>
    <w:rsid w:val="00A267B4"/>
    <w:rsid w:val="00A2681B"/>
    <w:rsid w:val="00A268A1"/>
    <w:rsid w:val="00A269C0"/>
    <w:rsid w:val="00A26F6F"/>
    <w:rsid w:val="00A26F7D"/>
    <w:rsid w:val="00A27155"/>
    <w:rsid w:val="00A271BD"/>
    <w:rsid w:val="00A272C8"/>
    <w:rsid w:val="00A27328"/>
    <w:rsid w:val="00A274B1"/>
    <w:rsid w:val="00A2761F"/>
    <w:rsid w:val="00A27838"/>
    <w:rsid w:val="00A27A34"/>
    <w:rsid w:val="00A27F87"/>
    <w:rsid w:val="00A27FDB"/>
    <w:rsid w:val="00A303F0"/>
    <w:rsid w:val="00A30742"/>
    <w:rsid w:val="00A3086D"/>
    <w:rsid w:val="00A3087F"/>
    <w:rsid w:val="00A3095E"/>
    <w:rsid w:val="00A30CF1"/>
    <w:rsid w:val="00A30EA6"/>
    <w:rsid w:val="00A30FEB"/>
    <w:rsid w:val="00A3114F"/>
    <w:rsid w:val="00A315E9"/>
    <w:rsid w:val="00A31668"/>
    <w:rsid w:val="00A316C4"/>
    <w:rsid w:val="00A3171D"/>
    <w:rsid w:val="00A31C9E"/>
    <w:rsid w:val="00A32179"/>
    <w:rsid w:val="00A321D6"/>
    <w:rsid w:val="00A324E9"/>
    <w:rsid w:val="00A3252E"/>
    <w:rsid w:val="00A326C5"/>
    <w:rsid w:val="00A32AA1"/>
    <w:rsid w:val="00A32C98"/>
    <w:rsid w:val="00A32E66"/>
    <w:rsid w:val="00A32F4F"/>
    <w:rsid w:val="00A330F4"/>
    <w:rsid w:val="00A33277"/>
    <w:rsid w:val="00A3330E"/>
    <w:rsid w:val="00A33326"/>
    <w:rsid w:val="00A33605"/>
    <w:rsid w:val="00A33609"/>
    <w:rsid w:val="00A3360D"/>
    <w:rsid w:val="00A33732"/>
    <w:rsid w:val="00A338AD"/>
    <w:rsid w:val="00A3393D"/>
    <w:rsid w:val="00A33AE5"/>
    <w:rsid w:val="00A33C5D"/>
    <w:rsid w:val="00A33D30"/>
    <w:rsid w:val="00A33D96"/>
    <w:rsid w:val="00A340D7"/>
    <w:rsid w:val="00A343C6"/>
    <w:rsid w:val="00A34441"/>
    <w:rsid w:val="00A34650"/>
    <w:rsid w:val="00A3475C"/>
    <w:rsid w:val="00A34DB8"/>
    <w:rsid w:val="00A34FB5"/>
    <w:rsid w:val="00A35722"/>
    <w:rsid w:val="00A35BF8"/>
    <w:rsid w:val="00A35C47"/>
    <w:rsid w:val="00A36003"/>
    <w:rsid w:val="00A3639D"/>
    <w:rsid w:val="00A364B8"/>
    <w:rsid w:val="00A36533"/>
    <w:rsid w:val="00A367CC"/>
    <w:rsid w:val="00A3689F"/>
    <w:rsid w:val="00A36AE6"/>
    <w:rsid w:val="00A36AEC"/>
    <w:rsid w:val="00A36D3C"/>
    <w:rsid w:val="00A36D4E"/>
    <w:rsid w:val="00A36F3E"/>
    <w:rsid w:val="00A37066"/>
    <w:rsid w:val="00A37072"/>
    <w:rsid w:val="00A370A0"/>
    <w:rsid w:val="00A37372"/>
    <w:rsid w:val="00A37996"/>
    <w:rsid w:val="00A379FF"/>
    <w:rsid w:val="00A37E36"/>
    <w:rsid w:val="00A37E7C"/>
    <w:rsid w:val="00A37F47"/>
    <w:rsid w:val="00A4059F"/>
    <w:rsid w:val="00A4069C"/>
    <w:rsid w:val="00A40745"/>
    <w:rsid w:val="00A40971"/>
    <w:rsid w:val="00A40B33"/>
    <w:rsid w:val="00A40F3D"/>
    <w:rsid w:val="00A40FFA"/>
    <w:rsid w:val="00A4114E"/>
    <w:rsid w:val="00A41160"/>
    <w:rsid w:val="00A413F6"/>
    <w:rsid w:val="00A4141F"/>
    <w:rsid w:val="00A414F3"/>
    <w:rsid w:val="00A416A9"/>
    <w:rsid w:val="00A41A49"/>
    <w:rsid w:val="00A41B4C"/>
    <w:rsid w:val="00A41C0D"/>
    <w:rsid w:val="00A41DB7"/>
    <w:rsid w:val="00A41E21"/>
    <w:rsid w:val="00A41F20"/>
    <w:rsid w:val="00A41F3A"/>
    <w:rsid w:val="00A41F93"/>
    <w:rsid w:val="00A4229F"/>
    <w:rsid w:val="00A422D3"/>
    <w:rsid w:val="00A423F3"/>
    <w:rsid w:val="00A4243E"/>
    <w:rsid w:val="00A4245B"/>
    <w:rsid w:val="00A427C5"/>
    <w:rsid w:val="00A4293C"/>
    <w:rsid w:val="00A42AF6"/>
    <w:rsid w:val="00A42BFB"/>
    <w:rsid w:val="00A42E39"/>
    <w:rsid w:val="00A42F71"/>
    <w:rsid w:val="00A43772"/>
    <w:rsid w:val="00A4378F"/>
    <w:rsid w:val="00A437DE"/>
    <w:rsid w:val="00A43939"/>
    <w:rsid w:val="00A43A8E"/>
    <w:rsid w:val="00A43B87"/>
    <w:rsid w:val="00A43C38"/>
    <w:rsid w:val="00A43DF6"/>
    <w:rsid w:val="00A43E01"/>
    <w:rsid w:val="00A43F0F"/>
    <w:rsid w:val="00A4411F"/>
    <w:rsid w:val="00A44583"/>
    <w:rsid w:val="00A445E2"/>
    <w:rsid w:val="00A448FB"/>
    <w:rsid w:val="00A4492D"/>
    <w:rsid w:val="00A449DD"/>
    <w:rsid w:val="00A44AEF"/>
    <w:rsid w:val="00A44C31"/>
    <w:rsid w:val="00A44C42"/>
    <w:rsid w:val="00A450CB"/>
    <w:rsid w:val="00A45415"/>
    <w:rsid w:val="00A45C1B"/>
    <w:rsid w:val="00A45F9F"/>
    <w:rsid w:val="00A45FCB"/>
    <w:rsid w:val="00A460C0"/>
    <w:rsid w:val="00A46158"/>
    <w:rsid w:val="00A461E1"/>
    <w:rsid w:val="00A46300"/>
    <w:rsid w:val="00A463B1"/>
    <w:rsid w:val="00A463CC"/>
    <w:rsid w:val="00A46535"/>
    <w:rsid w:val="00A46588"/>
    <w:rsid w:val="00A466BA"/>
    <w:rsid w:val="00A466EA"/>
    <w:rsid w:val="00A46B12"/>
    <w:rsid w:val="00A47030"/>
    <w:rsid w:val="00A4710F"/>
    <w:rsid w:val="00A47288"/>
    <w:rsid w:val="00A47555"/>
    <w:rsid w:val="00A47670"/>
    <w:rsid w:val="00A47A05"/>
    <w:rsid w:val="00A47A2E"/>
    <w:rsid w:val="00A47A67"/>
    <w:rsid w:val="00A47B54"/>
    <w:rsid w:val="00A47B5D"/>
    <w:rsid w:val="00A47BA8"/>
    <w:rsid w:val="00A47C18"/>
    <w:rsid w:val="00A47CC9"/>
    <w:rsid w:val="00A47D9D"/>
    <w:rsid w:val="00A47E67"/>
    <w:rsid w:val="00A50223"/>
    <w:rsid w:val="00A50349"/>
    <w:rsid w:val="00A503C8"/>
    <w:rsid w:val="00A505A0"/>
    <w:rsid w:val="00A50715"/>
    <w:rsid w:val="00A5096D"/>
    <w:rsid w:val="00A50D6D"/>
    <w:rsid w:val="00A50F83"/>
    <w:rsid w:val="00A51363"/>
    <w:rsid w:val="00A51615"/>
    <w:rsid w:val="00A519E4"/>
    <w:rsid w:val="00A51D9F"/>
    <w:rsid w:val="00A51DB9"/>
    <w:rsid w:val="00A5238B"/>
    <w:rsid w:val="00A523D5"/>
    <w:rsid w:val="00A52437"/>
    <w:rsid w:val="00A524C5"/>
    <w:rsid w:val="00A526EB"/>
    <w:rsid w:val="00A527AF"/>
    <w:rsid w:val="00A529B6"/>
    <w:rsid w:val="00A52ABD"/>
    <w:rsid w:val="00A52AD5"/>
    <w:rsid w:val="00A52C0A"/>
    <w:rsid w:val="00A52D75"/>
    <w:rsid w:val="00A53048"/>
    <w:rsid w:val="00A531BA"/>
    <w:rsid w:val="00A5333D"/>
    <w:rsid w:val="00A534D6"/>
    <w:rsid w:val="00A537A1"/>
    <w:rsid w:val="00A537BE"/>
    <w:rsid w:val="00A537D8"/>
    <w:rsid w:val="00A53BB6"/>
    <w:rsid w:val="00A53F34"/>
    <w:rsid w:val="00A542A6"/>
    <w:rsid w:val="00A542AB"/>
    <w:rsid w:val="00A545DE"/>
    <w:rsid w:val="00A546E5"/>
    <w:rsid w:val="00A5470E"/>
    <w:rsid w:val="00A54867"/>
    <w:rsid w:val="00A54988"/>
    <w:rsid w:val="00A54DFF"/>
    <w:rsid w:val="00A5569E"/>
    <w:rsid w:val="00A556FF"/>
    <w:rsid w:val="00A55760"/>
    <w:rsid w:val="00A5577B"/>
    <w:rsid w:val="00A5581B"/>
    <w:rsid w:val="00A559F9"/>
    <w:rsid w:val="00A55A20"/>
    <w:rsid w:val="00A55B1A"/>
    <w:rsid w:val="00A55B50"/>
    <w:rsid w:val="00A55D19"/>
    <w:rsid w:val="00A55E2C"/>
    <w:rsid w:val="00A55EB6"/>
    <w:rsid w:val="00A562D2"/>
    <w:rsid w:val="00A5631D"/>
    <w:rsid w:val="00A563D0"/>
    <w:rsid w:val="00A564BB"/>
    <w:rsid w:val="00A56560"/>
    <w:rsid w:val="00A56663"/>
    <w:rsid w:val="00A56728"/>
    <w:rsid w:val="00A56862"/>
    <w:rsid w:val="00A569A0"/>
    <w:rsid w:val="00A56A07"/>
    <w:rsid w:val="00A56B71"/>
    <w:rsid w:val="00A56CE6"/>
    <w:rsid w:val="00A56D0F"/>
    <w:rsid w:val="00A57028"/>
    <w:rsid w:val="00A57185"/>
    <w:rsid w:val="00A57515"/>
    <w:rsid w:val="00A57521"/>
    <w:rsid w:val="00A5757C"/>
    <w:rsid w:val="00A5771C"/>
    <w:rsid w:val="00A5773B"/>
    <w:rsid w:val="00A57798"/>
    <w:rsid w:val="00A57903"/>
    <w:rsid w:val="00A5791E"/>
    <w:rsid w:val="00A57932"/>
    <w:rsid w:val="00A57A18"/>
    <w:rsid w:val="00A57B5B"/>
    <w:rsid w:val="00A57D2F"/>
    <w:rsid w:val="00A57E00"/>
    <w:rsid w:val="00A57EEF"/>
    <w:rsid w:val="00A606B8"/>
    <w:rsid w:val="00A608E7"/>
    <w:rsid w:val="00A60C50"/>
    <w:rsid w:val="00A60E53"/>
    <w:rsid w:val="00A60EA4"/>
    <w:rsid w:val="00A61113"/>
    <w:rsid w:val="00A6138F"/>
    <w:rsid w:val="00A61850"/>
    <w:rsid w:val="00A618FA"/>
    <w:rsid w:val="00A61AFB"/>
    <w:rsid w:val="00A6201E"/>
    <w:rsid w:val="00A6226E"/>
    <w:rsid w:val="00A623B0"/>
    <w:rsid w:val="00A62441"/>
    <w:rsid w:val="00A62D15"/>
    <w:rsid w:val="00A62D18"/>
    <w:rsid w:val="00A62DA9"/>
    <w:rsid w:val="00A62F07"/>
    <w:rsid w:val="00A6337E"/>
    <w:rsid w:val="00A633D9"/>
    <w:rsid w:val="00A636C8"/>
    <w:rsid w:val="00A637C9"/>
    <w:rsid w:val="00A637F3"/>
    <w:rsid w:val="00A63978"/>
    <w:rsid w:val="00A639B6"/>
    <w:rsid w:val="00A63D56"/>
    <w:rsid w:val="00A63F40"/>
    <w:rsid w:val="00A63F51"/>
    <w:rsid w:val="00A641C3"/>
    <w:rsid w:val="00A64505"/>
    <w:rsid w:val="00A64524"/>
    <w:rsid w:val="00A64632"/>
    <w:rsid w:val="00A646DE"/>
    <w:rsid w:val="00A64806"/>
    <w:rsid w:val="00A6485E"/>
    <w:rsid w:val="00A6490F"/>
    <w:rsid w:val="00A64C2A"/>
    <w:rsid w:val="00A64E59"/>
    <w:rsid w:val="00A6523F"/>
    <w:rsid w:val="00A652EF"/>
    <w:rsid w:val="00A65364"/>
    <w:rsid w:val="00A653A7"/>
    <w:rsid w:val="00A653DF"/>
    <w:rsid w:val="00A65A3C"/>
    <w:rsid w:val="00A65BA5"/>
    <w:rsid w:val="00A65D0A"/>
    <w:rsid w:val="00A65E2C"/>
    <w:rsid w:val="00A65ECF"/>
    <w:rsid w:val="00A661E7"/>
    <w:rsid w:val="00A66351"/>
    <w:rsid w:val="00A664D4"/>
    <w:rsid w:val="00A66672"/>
    <w:rsid w:val="00A66940"/>
    <w:rsid w:val="00A669CC"/>
    <w:rsid w:val="00A66E53"/>
    <w:rsid w:val="00A672CF"/>
    <w:rsid w:val="00A672E2"/>
    <w:rsid w:val="00A673A1"/>
    <w:rsid w:val="00A67B56"/>
    <w:rsid w:val="00A67B68"/>
    <w:rsid w:val="00A67CFA"/>
    <w:rsid w:val="00A67E24"/>
    <w:rsid w:val="00A67ECA"/>
    <w:rsid w:val="00A67FB5"/>
    <w:rsid w:val="00A70444"/>
    <w:rsid w:val="00A7045D"/>
    <w:rsid w:val="00A70883"/>
    <w:rsid w:val="00A70C35"/>
    <w:rsid w:val="00A70C6D"/>
    <w:rsid w:val="00A70CEA"/>
    <w:rsid w:val="00A70EC2"/>
    <w:rsid w:val="00A70F40"/>
    <w:rsid w:val="00A70FB9"/>
    <w:rsid w:val="00A71025"/>
    <w:rsid w:val="00A71427"/>
    <w:rsid w:val="00A715C2"/>
    <w:rsid w:val="00A71C7A"/>
    <w:rsid w:val="00A71CEA"/>
    <w:rsid w:val="00A71F56"/>
    <w:rsid w:val="00A72059"/>
    <w:rsid w:val="00A7245D"/>
    <w:rsid w:val="00A72523"/>
    <w:rsid w:val="00A72CBC"/>
    <w:rsid w:val="00A730AE"/>
    <w:rsid w:val="00A730D0"/>
    <w:rsid w:val="00A73293"/>
    <w:rsid w:val="00A737F6"/>
    <w:rsid w:val="00A73C93"/>
    <w:rsid w:val="00A73CA5"/>
    <w:rsid w:val="00A73D07"/>
    <w:rsid w:val="00A73D32"/>
    <w:rsid w:val="00A73FA2"/>
    <w:rsid w:val="00A741C0"/>
    <w:rsid w:val="00A741D4"/>
    <w:rsid w:val="00A74301"/>
    <w:rsid w:val="00A7431F"/>
    <w:rsid w:val="00A74418"/>
    <w:rsid w:val="00A7481D"/>
    <w:rsid w:val="00A74861"/>
    <w:rsid w:val="00A749D3"/>
    <w:rsid w:val="00A749F5"/>
    <w:rsid w:val="00A74B19"/>
    <w:rsid w:val="00A74BD3"/>
    <w:rsid w:val="00A74BD6"/>
    <w:rsid w:val="00A74CF0"/>
    <w:rsid w:val="00A74D27"/>
    <w:rsid w:val="00A75568"/>
    <w:rsid w:val="00A756E3"/>
    <w:rsid w:val="00A75773"/>
    <w:rsid w:val="00A75D05"/>
    <w:rsid w:val="00A75F08"/>
    <w:rsid w:val="00A761DC"/>
    <w:rsid w:val="00A766D5"/>
    <w:rsid w:val="00A768CD"/>
    <w:rsid w:val="00A769A4"/>
    <w:rsid w:val="00A76AD8"/>
    <w:rsid w:val="00A76AEF"/>
    <w:rsid w:val="00A76CA8"/>
    <w:rsid w:val="00A76CC3"/>
    <w:rsid w:val="00A7716C"/>
    <w:rsid w:val="00A7721F"/>
    <w:rsid w:val="00A77365"/>
    <w:rsid w:val="00A7757B"/>
    <w:rsid w:val="00A7765D"/>
    <w:rsid w:val="00A77661"/>
    <w:rsid w:val="00A776C5"/>
    <w:rsid w:val="00A77741"/>
    <w:rsid w:val="00A77888"/>
    <w:rsid w:val="00A7794C"/>
    <w:rsid w:val="00A77A3D"/>
    <w:rsid w:val="00A77CE9"/>
    <w:rsid w:val="00A77F2F"/>
    <w:rsid w:val="00A8009F"/>
    <w:rsid w:val="00A8012C"/>
    <w:rsid w:val="00A802C5"/>
    <w:rsid w:val="00A80DBF"/>
    <w:rsid w:val="00A80F12"/>
    <w:rsid w:val="00A81307"/>
    <w:rsid w:val="00A817F7"/>
    <w:rsid w:val="00A81A4D"/>
    <w:rsid w:val="00A81A76"/>
    <w:rsid w:val="00A81CB8"/>
    <w:rsid w:val="00A81D23"/>
    <w:rsid w:val="00A81D81"/>
    <w:rsid w:val="00A81DF2"/>
    <w:rsid w:val="00A81F26"/>
    <w:rsid w:val="00A81F56"/>
    <w:rsid w:val="00A82203"/>
    <w:rsid w:val="00A82404"/>
    <w:rsid w:val="00A82607"/>
    <w:rsid w:val="00A82D4F"/>
    <w:rsid w:val="00A82D69"/>
    <w:rsid w:val="00A82E5C"/>
    <w:rsid w:val="00A82FF4"/>
    <w:rsid w:val="00A83138"/>
    <w:rsid w:val="00A83150"/>
    <w:rsid w:val="00A8319D"/>
    <w:rsid w:val="00A83208"/>
    <w:rsid w:val="00A83AEF"/>
    <w:rsid w:val="00A840E6"/>
    <w:rsid w:val="00A841B6"/>
    <w:rsid w:val="00A8446E"/>
    <w:rsid w:val="00A846F7"/>
    <w:rsid w:val="00A848CF"/>
    <w:rsid w:val="00A849D8"/>
    <w:rsid w:val="00A84A22"/>
    <w:rsid w:val="00A84CE2"/>
    <w:rsid w:val="00A84E5E"/>
    <w:rsid w:val="00A84F2C"/>
    <w:rsid w:val="00A85090"/>
    <w:rsid w:val="00A858E6"/>
    <w:rsid w:val="00A85D4B"/>
    <w:rsid w:val="00A86103"/>
    <w:rsid w:val="00A8631B"/>
    <w:rsid w:val="00A863C7"/>
    <w:rsid w:val="00A868A2"/>
    <w:rsid w:val="00A86A17"/>
    <w:rsid w:val="00A86AD8"/>
    <w:rsid w:val="00A86C3D"/>
    <w:rsid w:val="00A86D62"/>
    <w:rsid w:val="00A86EC9"/>
    <w:rsid w:val="00A86F4A"/>
    <w:rsid w:val="00A86F60"/>
    <w:rsid w:val="00A870C3"/>
    <w:rsid w:val="00A873A6"/>
    <w:rsid w:val="00A874B2"/>
    <w:rsid w:val="00A87615"/>
    <w:rsid w:val="00A878A9"/>
    <w:rsid w:val="00A87DC7"/>
    <w:rsid w:val="00A900F0"/>
    <w:rsid w:val="00A9020C"/>
    <w:rsid w:val="00A90641"/>
    <w:rsid w:val="00A908D2"/>
    <w:rsid w:val="00A90B67"/>
    <w:rsid w:val="00A91773"/>
    <w:rsid w:val="00A91B06"/>
    <w:rsid w:val="00A91C3F"/>
    <w:rsid w:val="00A91C4B"/>
    <w:rsid w:val="00A91D36"/>
    <w:rsid w:val="00A91E83"/>
    <w:rsid w:val="00A91E95"/>
    <w:rsid w:val="00A92147"/>
    <w:rsid w:val="00A924C4"/>
    <w:rsid w:val="00A92522"/>
    <w:rsid w:val="00A926CF"/>
    <w:rsid w:val="00A92A4F"/>
    <w:rsid w:val="00A92D01"/>
    <w:rsid w:val="00A92D69"/>
    <w:rsid w:val="00A92E2E"/>
    <w:rsid w:val="00A92F56"/>
    <w:rsid w:val="00A93105"/>
    <w:rsid w:val="00A9386F"/>
    <w:rsid w:val="00A93951"/>
    <w:rsid w:val="00A93AA4"/>
    <w:rsid w:val="00A93C37"/>
    <w:rsid w:val="00A93E3C"/>
    <w:rsid w:val="00A94347"/>
    <w:rsid w:val="00A94357"/>
    <w:rsid w:val="00A94596"/>
    <w:rsid w:val="00A945C8"/>
    <w:rsid w:val="00A947AB"/>
    <w:rsid w:val="00A9498E"/>
    <w:rsid w:val="00A94F5B"/>
    <w:rsid w:val="00A94FC2"/>
    <w:rsid w:val="00A95057"/>
    <w:rsid w:val="00A951AD"/>
    <w:rsid w:val="00A951F0"/>
    <w:rsid w:val="00A95313"/>
    <w:rsid w:val="00A95317"/>
    <w:rsid w:val="00A9533E"/>
    <w:rsid w:val="00A953F6"/>
    <w:rsid w:val="00A95517"/>
    <w:rsid w:val="00A95823"/>
    <w:rsid w:val="00A95856"/>
    <w:rsid w:val="00A95BE2"/>
    <w:rsid w:val="00A95F7E"/>
    <w:rsid w:val="00A95F8D"/>
    <w:rsid w:val="00A96003"/>
    <w:rsid w:val="00A9685D"/>
    <w:rsid w:val="00A969D0"/>
    <w:rsid w:val="00A96DD8"/>
    <w:rsid w:val="00A96E87"/>
    <w:rsid w:val="00A96F09"/>
    <w:rsid w:val="00A97600"/>
    <w:rsid w:val="00A97631"/>
    <w:rsid w:val="00A976D3"/>
    <w:rsid w:val="00A9797C"/>
    <w:rsid w:val="00A97D99"/>
    <w:rsid w:val="00A97FAA"/>
    <w:rsid w:val="00AA00E9"/>
    <w:rsid w:val="00AA0329"/>
    <w:rsid w:val="00AA0694"/>
    <w:rsid w:val="00AA0CDC"/>
    <w:rsid w:val="00AA10BA"/>
    <w:rsid w:val="00AA10E7"/>
    <w:rsid w:val="00AA1328"/>
    <w:rsid w:val="00AA13AA"/>
    <w:rsid w:val="00AA13E8"/>
    <w:rsid w:val="00AA177B"/>
    <w:rsid w:val="00AA1878"/>
    <w:rsid w:val="00AA1C11"/>
    <w:rsid w:val="00AA1C82"/>
    <w:rsid w:val="00AA1CA1"/>
    <w:rsid w:val="00AA1DC8"/>
    <w:rsid w:val="00AA1E81"/>
    <w:rsid w:val="00AA2760"/>
    <w:rsid w:val="00AA2918"/>
    <w:rsid w:val="00AA294E"/>
    <w:rsid w:val="00AA2951"/>
    <w:rsid w:val="00AA29F7"/>
    <w:rsid w:val="00AA2CF6"/>
    <w:rsid w:val="00AA2D8A"/>
    <w:rsid w:val="00AA2E3C"/>
    <w:rsid w:val="00AA3196"/>
    <w:rsid w:val="00AA32C0"/>
    <w:rsid w:val="00AA35D1"/>
    <w:rsid w:val="00AA367A"/>
    <w:rsid w:val="00AA4309"/>
    <w:rsid w:val="00AA43D9"/>
    <w:rsid w:val="00AA4863"/>
    <w:rsid w:val="00AA48B0"/>
    <w:rsid w:val="00AA4D95"/>
    <w:rsid w:val="00AA4DA2"/>
    <w:rsid w:val="00AA4E86"/>
    <w:rsid w:val="00AA4F4D"/>
    <w:rsid w:val="00AA5114"/>
    <w:rsid w:val="00AA53A0"/>
    <w:rsid w:val="00AA554C"/>
    <w:rsid w:val="00AA569F"/>
    <w:rsid w:val="00AA578D"/>
    <w:rsid w:val="00AA5BC9"/>
    <w:rsid w:val="00AA5E5E"/>
    <w:rsid w:val="00AA5F25"/>
    <w:rsid w:val="00AA5FDE"/>
    <w:rsid w:val="00AA6091"/>
    <w:rsid w:val="00AA6105"/>
    <w:rsid w:val="00AA621B"/>
    <w:rsid w:val="00AA645C"/>
    <w:rsid w:val="00AA6573"/>
    <w:rsid w:val="00AA657F"/>
    <w:rsid w:val="00AA6746"/>
    <w:rsid w:val="00AA69D8"/>
    <w:rsid w:val="00AA6A1D"/>
    <w:rsid w:val="00AA6A7D"/>
    <w:rsid w:val="00AA6B0F"/>
    <w:rsid w:val="00AA6B1B"/>
    <w:rsid w:val="00AA6B43"/>
    <w:rsid w:val="00AA6C09"/>
    <w:rsid w:val="00AA6D5F"/>
    <w:rsid w:val="00AA6E01"/>
    <w:rsid w:val="00AA6E06"/>
    <w:rsid w:val="00AA6FD8"/>
    <w:rsid w:val="00AA7008"/>
    <w:rsid w:val="00AA7079"/>
    <w:rsid w:val="00AA729C"/>
    <w:rsid w:val="00AA742E"/>
    <w:rsid w:val="00AA74CC"/>
    <w:rsid w:val="00AA763F"/>
    <w:rsid w:val="00AA789C"/>
    <w:rsid w:val="00AA7C35"/>
    <w:rsid w:val="00AA7E46"/>
    <w:rsid w:val="00AA7F10"/>
    <w:rsid w:val="00AB0041"/>
    <w:rsid w:val="00AB00DE"/>
    <w:rsid w:val="00AB0253"/>
    <w:rsid w:val="00AB091C"/>
    <w:rsid w:val="00AB0A98"/>
    <w:rsid w:val="00AB0FAA"/>
    <w:rsid w:val="00AB10D3"/>
    <w:rsid w:val="00AB1290"/>
    <w:rsid w:val="00AB1373"/>
    <w:rsid w:val="00AB1655"/>
    <w:rsid w:val="00AB1B27"/>
    <w:rsid w:val="00AB1B98"/>
    <w:rsid w:val="00AB1C30"/>
    <w:rsid w:val="00AB1D74"/>
    <w:rsid w:val="00AB1FF4"/>
    <w:rsid w:val="00AB2252"/>
    <w:rsid w:val="00AB2423"/>
    <w:rsid w:val="00AB2442"/>
    <w:rsid w:val="00AB24B0"/>
    <w:rsid w:val="00AB252A"/>
    <w:rsid w:val="00AB2554"/>
    <w:rsid w:val="00AB25D8"/>
    <w:rsid w:val="00AB2815"/>
    <w:rsid w:val="00AB2870"/>
    <w:rsid w:val="00AB2A2E"/>
    <w:rsid w:val="00AB2A35"/>
    <w:rsid w:val="00AB2AF2"/>
    <w:rsid w:val="00AB2CCB"/>
    <w:rsid w:val="00AB2F4F"/>
    <w:rsid w:val="00AB3150"/>
    <w:rsid w:val="00AB32C5"/>
    <w:rsid w:val="00AB336C"/>
    <w:rsid w:val="00AB344A"/>
    <w:rsid w:val="00AB3457"/>
    <w:rsid w:val="00AB3640"/>
    <w:rsid w:val="00AB373B"/>
    <w:rsid w:val="00AB3741"/>
    <w:rsid w:val="00AB3A87"/>
    <w:rsid w:val="00AB3B19"/>
    <w:rsid w:val="00AB3B84"/>
    <w:rsid w:val="00AB3CBE"/>
    <w:rsid w:val="00AB3CD2"/>
    <w:rsid w:val="00AB3FE8"/>
    <w:rsid w:val="00AB434A"/>
    <w:rsid w:val="00AB44A9"/>
    <w:rsid w:val="00AB4A30"/>
    <w:rsid w:val="00AB4FB6"/>
    <w:rsid w:val="00AB50ED"/>
    <w:rsid w:val="00AB515B"/>
    <w:rsid w:val="00AB537E"/>
    <w:rsid w:val="00AB54A4"/>
    <w:rsid w:val="00AB553C"/>
    <w:rsid w:val="00AB5585"/>
    <w:rsid w:val="00AB57A0"/>
    <w:rsid w:val="00AB5817"/>
    <w:rsid w:val="00AB5885"/>
    <w:rsid w:val="00AB59FA"/>
    <w:rsid w:val="00AB5CFE"/>
    <w:rsid w:val="00AB5D4C"/>
    <w:rsid w:val="00AB5EE2"/>
    <w:rsid w:val="00AB5F85"/>
    <w:rsid w:val="00AB6128"/>
    <w:rsid w:val="00AB6203"/>
    <w:rsid w:val="00AB633F"/>
    <w:rsid w:val="00AB6346"/>
    <w:rsid w:val="00AB6471"/>
    <w:rsid w:val="00AB6925"/>
    <w:rsid w:val="00AB6969"/>
    <w:rsid w:val="00AB6D05"/>
    <w:rsid w:val="00AB6E6A"/>
    <w:rsid w:val="00AB6ED7"/>
    <w:rsid w:val="00AB70D9"/>
    <w:rsid w:val="00AB71A5"/>
    <w:rsid w:val="00AB7526"/>
    <w:rsid w:val="00AB7635"/>
    <w:rsid w:val="00AB79CC"/>
    <w:rsid w:val="00AB79DF"/>
    <w:rsid w:val="00AB7C62"/>
    <w:rsid w:val="00AC0006"/>
    <w:rsid w:val="00AC0456"/>
    <w:rsid w:val="00AC0489"/>
    <w:rsid w:val="00AC08C6"/>
    <w:rsid w:val="00AC0922"/>
    <w:rsid w:val="00AC0A08"/>
    <w:rsid w:val="00AC0A54"/>
    <w:rsid w:val="00AC0C79"/>
    <w:rsid w:val="00AC0D91"/>
    <w:rsid w:val="00AC114D"/>
    <w:rsid w:val="00AC11C6"/>
    <w:rsid w:val="00AC11FF"/>
    <w:rsid w:val="00AC127A"/>
    <w:rsid w:val="00AC13BF"/>
    <w:rsid w:val="00AC1489"/>
    <w:rsid w:val="00AC1A84"/>
    <w:rsid w:val="00AC1C5D"/>
    <w:rsid w:val="00AC1CE7"/>
    <w:rsid w:val="00AC1DA8"/>
    <w:rsid w:val="00AC1DFE"/>
    <w:rsid w:val="00AC1E23"/>
    <w:rsid w:val="00AC1EB2"/>
    <w:rsid w:val="00AC2437"/>
    <w:rsid w:val="00AC244C"/>
    <w:rsid w:val="00AC2561"/>
    <w:rsid w:val="00AC2935"/>
    <w:rsid w:val="00AC2C2D"/>
    <w:rsid w:val="00AC2E61"/>
    <w:rsid w:val="00AC3478"/>
    <w:rsid w:val="00AC3484"/>
    <w:rsid w:val="00AC35FC"/>
    <w:rsid w:val="00AC36FB"/>
    <w:rsid w:val="00AC3735"/>
    <w:rsid w:val="00AC377D"/>
    <w:rsid w:val="00AC398E"/>
    <w:rsid w:val="00AC3B49"/>
    <w:rsid w:val="00AC3BBC"/>
    <w:rsid w:val="00AC3BD1"/>
    <w:rsid w:val="00AC3D31"/>
    <w:rsid w:val="00AC3D56"/>
    <w:rsid w:val="00AC3DAC"/>
    <w:rsid w:val="00AC3DFF"/>
    <w:rsid w:val="00AC4129"/>
    <w:rsid w:val="00AC4217"/>
    <w:rsid w:val="00AC4426"/>
    <w:rsid w:val="00AC4707"/>
    <w:rsid w:val="00AC487F"/>
    <w:rsid w:val="00AC4A2B"/>
    <w:rsid w:val="00AC4AFE"/>
    <w:rsid w:val="00AC4C4B"/>
    <w:rsid w:val="00AC4CA0"/>
    <w:rsid w:val="00AC4D22"/>
    <w:rsid w:val="00AC4E37"/>
    <w:rsid w:val="00AC4EFE"/>
    <w:rsid w:val="00AC4FE6"/>
    <w:rsid w:val="00AC51C5"/>
    <w:rsid w:val="00AC53BB"/>
    <w:rsid w:val="00AC57FD"/>
    <w:rsid w:val="00AC5D93"/>
    <w:rsid w:val="00AC5E26"/>
    <w:rsid w:val="00AC5FE0"/>
    <w:rsid w:val="00AC6150"/>
    <w:rsid w:val="00AC6BDE"/>
    <w:rsid w:val="00AC6E1D"/>
    <w:rsid w:val="00AC7005"/>
    <w:rsid w:val="00AC7249"/>
    <w:rsid w:val="00AC743E"/>
    <w:rsid w:val="00AC75EC"/>
    <w:rsid w:val="00AC790B"/>
    <w:rsid w:val="00AC7D1B"/>
    <w:rsid w:val="00AC7D89"/>
    <w:rsid w:val="00AC7DCF"/>
    <w:rsid w:val="00AD006D"/>
    <w:rsid w:val="00AD047C"/>
    <w:rsid w:val="00AD04FD"/>
    <w:rsid w:val="00AD05EE"/>
    <w:rsid w:val="00AD06D2"/>
    <w:rsid w:val="00AD06FC"/>
    <w:rsid w:val="00AD07B7"/>
    <w:rsid w:val="00AD09DD"/>
    <w:rsid w:val="00AD0A5A"/>
    <w:rsid w:val="00AD0BE3"/>
    <w:rsid w:val="00AD0CB3"/>
    <w:rsid w:val="00AD0CB9"/>
    <w:rsid w:val="00AD0CCC"/>
    <w:rsid w:val="00AD0EAC"/>
    <w:rsid w:val="00AD0FA6"/>
    <w:rsid w:val="00AD0FE3"/>
    <w:rsid w:val="00AD117C"/>
    <w:rsid w:val="00AD11D2"/>
    <w:rsid w:val="00AD11E3"/>
    <w:rsid w:val="00AD1219"/>
    <w:rsid w:val="00AD135C"/>
    <w:rsid w:val="00AD1658"/>
    <w:rsid w:val="00AD172B"/>
    <w:rsid w:val="00AD1830"/>
    <w:rsid w:val="00AD1835"/>
    <w:rsid w:val="00AD1876"/>
    <w:rsid w:val="00AD18CA"/>
    <w:rsid w:val="00AD1923"/>
    <w:rsid w:val="00AD19EE"/>
    <w:rsid w:val="00AD1E35"/>
    <w:rsid w:val="00AD1F01"/>
    <w:rsid w:val="00AD1F2A"/>
    <w:rsid w:val="00AD23F5"/>
    <w:rsid w:val="00AD2731"/>
    <w:rsid w:val="00AD27EE"/>
    <w:rsid w:val="00AD2831"/>
    <w:rsid w:val="00AD2993"/>
    <w:rsid w:val="00AD29AC"/>
    <w:rsid w:val="00AD2B28"/>
    <w:rsid w:val="00AD2BA2"/>
    <w:rsid w:val="00AD2F34"/>
    <w:rsid w:val="00AD33F6"/>
    <w:rsid w:val="00AD3EAF"/>
    <w:rsid w:val="00AD3F85"/>
    <w:rsid w:val="00AD402C"/>
    <w:rsid w:val="00AD4074"/>
    <w:rsid w:val="00AD4309"/>
    <w:rsid w:val="00AD4526"/>
    <w:rsid w:val="00AD4577"/>
    <w:rsid w:val="00AD4616"/>
    <w:rsid w:val="00AD48E0"/>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3FB"/>
    <w:rsid w:val="00AD6425"/>
    <w:rsid w:val="00AD6694"/>
    <w:rsid w:val="00AD67E0"/>
    <w:rsid w:val="00AD6958"/>
    <w:rsid w:val="00AD69C0"/>
    <w:rsid w:val="00AD6B87"/>
    <w:rsid w:val="00AD6BDB"/>
    <w:rsid w:val="00AD6C33"/>
    <w:rsid w:val="00AD7246"/>
    <w:rsid w:val="00AD726C"/>
    <w:rsid w:val="00AD7271"/>
    <w:rsid w:val="00AD7AD5"/>
    <w:rsid w:val="00AD7CA3"/>
    <w:rsid w:val="00AD7E74"/>
    <w:rsid w:val="00AE0004"/>
    <w:rsid w:val="00AE01D9"/>
    <w:rsid w:val="00AE0743"/>
    <w:rsid w:val="00AE0797"/>
    <w:rsid w:val="00AE093F"/>
    <w:rsid w:val="00AE0DD4"/>
    <w:rsid w:val="00AE14B3"/>
    <w:rsid w:val="00AE157A"/>
    <w:rsid w:val="00AE1759"/>
    <w:rsid w:val="00AE1CA4"/>
    <w:rsid w:val="00AE1DEC"/>
    <w:rsid w:val="00AE1E78"/>
    <w:rsid w:val="00AE1E8C"/>
    <w:rsid w:val="00AE1EC7"/>
    <w:rsid w:val="00AE20F4"/>
    <w:rsid w:val="00AE21AF"/>
    <w:rsid w:val="00AE2507"/>
    <w:rsid w:val="00AE287E"/>
    <w:rsid w:val="00AE2DB1"/>
    <w:rsid w:val="00AE2EAF"/>
    <w:rsid w:val="00AE3003"/>
    <w:rsid w:val="00AE337E"/>
    <w:rsid w:val="00AE3458"/>
    <w:rsid w:val="00AE353C"/>
    <w:rsid w:val="00AE361F"/>
    <w:rsid w:val="00AE38A1"/>
    <w:rsid w:val="00AE38B6"/>
    <w:rsid w:val="00AE39FC"/>
    <w:rsid w:val="00AE3B5A"/>
    <w:rsid w:val="00AE3F04"/>
    <w:rsid w:val="00AE42B0"/>
    <w:rsid w:val="00AE4434"/>
    <w:rsid w:val="00AE463D"/>
    <w:rsid w:val="00AE4A2D"/>
    <w:rsid w:val="00AE4B99"/>
    <w:rsid w:val="00AE5069"/>
    <w:rsid w:val="00AE522A"/>
    <w:rsid w:val="00AE531C"/>
    <w:rsid w:val="00AE560A"/>
    <w:rsid w:val="00AE5712"/>
    <w:rsid w:val="00AE57BE"/>
    <w:rsid w:val="00AE5C8B"/>
    <w:rsid w:val="00AE5DB4"/>
    <w:rsid w:val="00AE60A0"/>
    <w:rsid w:val="00AE617E"/>
    <w:rsid w:val="00AE6506"/>
    <w:rsid w:val="00AE65B8"/>
    <w:rsid w:val="00AE66A6"/>
    <w:rsid w:val="00AE6B53"/>
    <w:rsid w:val="00AE6D52"/>
    <w:rsid w:val="00AE700D"/>
    <w:rsid w:val="00AE72EC"/>
    <w:rsid w:val="00AE74D5"/>
    <w:rsid w:val="00AE76BC"/>
    <w:rsid w:val="00AE7A17"/>
    <w:rsid w:val="00AF0077"/>
    <w:rsid w:val="00AF044A"/>
    <w:rsid w:val="00AF07C9"/>
    <w:rsid w:val="00AF0E9C"/>
    <w:rsid w:val="00AF0EE2"/>
    <w:rsid w:val="00AF147E"/>
    <w:rsid w:val="00AF150D"/>
    <w:rsid w:val="00AF15EB"/>
    <w:rsid w:val="00AF16D8"/>
    <w:rsid w:val="00AF1B74"/>
    <w:rsid w:val="00AF1D2E"/>
    <w:rsid w:val="00AF1E1D"/>
    <w:rsid w:val="00AF1E39"/>
    <w:rsid w:val="00AF214F"/>
    <w:rsid w:val="00AF24EC"/>
    <w:rsid w:val="00AF2549"/>
    <w:rsid w:val="00AF260D"/>
    <w:rsid w:val="00AF282C"/>
    <w:rsid w:val="00AF2967"/>
    <w:rsid w:val="00AF2EF4"/>
    <w:rsid w:val="00AF3107"/>
    <w:rsid w:val="00AF3133"/>
    <w:rsid w:val="00AF325B"/>
    <w:rsid w:val="00AF32BD"/>
    <w:rsid w:val="00AF331B"/>
    <w:rsid w:val="00AF34A7"/>
    <w:rsid w:val="00AF34F7"/>
    <w:rsid w:val="00AF3632"/>
    <w:rsid w:val="00AF3697"/>
    <w:rsid w:val="00AF3ABC"/>
    <w:rsid w:val="00AF41B7"/>
    <w:rsid w:val="00AF4518"/>
    <w:rsid w:val="00AF47E2"/>
    <w:rsid w:val="00AF4881"/>
    <w:rsid w:val="00AF4949"/>
    <w:rsid w:val="00AF4C60"/>
    <w:rsid w:val="00AF4C85"/>
    <w:rsid w:val="00AF4ED0"/>
    <w:rsid w:val="00AF5141"/>
    <w:rsid w:val="00AF54CC"/>
    <w:rsid w:val="00AF5B26"/>
    <w:rsid w:val="00AF5B9A"/>
    <w:rsid w:val="00AF5DF3"/>
    <w:rsid w:val="00AF5FED"/>
    <w:rsid w:val="00AF6070"/>
    <w:rsid w:val="00AF60F5"/>
    <w:rsid w:val="00AF62F0"/>
    <w:rsid w:val="00AF6B68"/>
    <w:rsid w:val="00AF6DEF"/>
    <w:rsid w:val="00AF6F61"/>
    <w:rsid w:val="00AF7028"/>
    <w:rsid w:val="00AF70C4"/>
    <w:rsid w:val="00AF7433"/>
    <w:rsid w:val="00AF74B2"/>
    <w:rsid w:val="00AF7B7E"/>
    <w:rsid w:val="00AF7BBF"/>
    <w:rsid w:val="00AF7D44"/>
    <w:rsid w:val="00B000D5"/>
    <w:rsid w:val="00B00330"/>
    <w:rsid w:val="00B006C6"/>
    <w:rsid w:val="00B006F9"/>
    <w:rsid w:val="00B009BD"/>
    <w:rsid w:val="00B00BCC"/>
    <w:rsid w:val="00B00CA1"/>
    <w:rsid w:val="00B00D5F"/>
    <w:rsid w:val="00B00E57"/>
    <w:rsid w:val="00B00F13"/>
    <w:rsid w:val="00B00F51"/>
    <w:rsid w:val="00B010F8"/>
    <w:rsid w:val="00B01279"/>
    <w:rsid w:val="00B012C7"/>
    <w:rsid w:val="00B012FB"/>
    <w:rsid w:val="00B017FD"/>
    <w:rsid w:val="00B01CD9"/>
    <w:rsid w:val="00B01E63"/>
    <w:rsid w:val="00B02038"/>
    <w:rsid w:val="00B02208"/>
    <w:rsid w:val="00B02329"/>
    <w:rsid w:val="00B0296E"/>
    <w:rsid w:val="00B0298E"/>
    <w:rsid w:val="00B029BC"/>
    <w:rsid w:val="00B029F0"/>
    <w:rsid w:val="00B02ABE"/>
    <w:rsid w:val="00B02AE3"/>
    <w:rsid w:val="00B02CD9"/>
    <w:rsid w:val="00B02D7F"/>
    <w:rsid w:val="00B02DC2"/>
    <w:rsid w:val="00B02E17"/>
    <w:rsid w:val="00B03432"/>
    <w:rsid w:val="00B034E2"/>
    <w:rsid w:val="00B03981"/>
    <w:rsid w:val="00B045DF"/>
    <w:rsid w:val="00B04866"/>
    <w:rsid w:val="00B04873"/>
    <w:rsid w:val="00B04ACC"/>
    <w:rsid w:val="00B04AE1"/>
    <w:rsid w:val="00B04B50"/>
    <w:rsid w:val="00B04C25"/>
    <w:rsid w:val="00B050B3"/>
    <w:rsid w:val="00B05386"/>
    <w:rsid w:val="00B05722"/>
    <w:rsid w:val="00B059AE"/>
    <w:rsid w:val="00B05BB7"/>
    <w:rsid w:val="00B05CB4"/>
    <w:rsid w:val="00B05F01"/>
    <w:rsid w:val="00B060CF"/>
    <w:rsid w:val="00B062B2"/>
    <w:rsid w:val="00B0630C"/>
    <w:rsid w:val="00B0658D"/>
    <w:rsid w:val="00B069A6"/>
    <w:rsid w:val="00B069A8"/>
    <w:rsid w:val="00B06CD7"/>
    <w:rsid w:val="00B06CE9"/>
    <w:rsid w:val="00B06D39"/>
    <w:rsid w:val="00B06F37"/>
    <w:rsid w:val="00B07450"/>
    <w:rsid w:val="00B074B2"/>
    <w:rsid w:val="00B07AFF"/>
    <w:rsid w:val="00B07B25"/>
    <w:rsid w:val="00B07B74"/>
    <w:rsid w:val="00B10736"/>
    <w:rsid w:val="00B10DB6"/>
    <w:rsid w:val="00B110E9"/>
    <w:rsid w:val="00B1165E"/>
    <w:rsid w:val="00B1192B"/>
    <w:rsid w:val="00B11992"/>
    <w:rsid w:val="00B11997"/>
    <w:rsid w:val="00B11BCC"/>
    <w:rsid w:val="00B11C3A"/>
    <w:rsid w:val="00B11EE3"/>
    <w:rsid w:val="00B120E0"/>
    <w:rsid w:val="00B1214E"/>
    <w:rsid w:val="00B1216E"/>
    <w:rsid w:val="00B123B6"/>
    <w:rsid w:val="00B1271D"/>
    <w:rsid w:val="00B127B7"/>
    <w:rsid w:val="00B12829"/>
    <w:rsid w:val="00B12967"/>
    <w:rsid w:val="00B129D7"/>
    <w:rsid w:val="00B12A3B"/>
    <w:rsid w:val="00B12BB0"/>
    <w:rsid w:val="00B1300E"/>
    <w:rsid w:val="00B13040"/>
    <w:rsid w:val="00B1308C"/>
    <w:rsid w:val="00B13230"/>
    <w:rsid w:val="00B13408"/>
    <w:rsid w:val="00B1378D"/>
    <w:rsid w:val="00B13868"/>
    <w:rsid w:val="00B1388E"/>
    <w:rsid w:val="00B13B58"/>
    <w:rsid w:val="00B13BD2"/>
    <w:rsid w:val="00B13D7C"/>
    <w:rsid w:val="00B13FB0"/>
    <w:rsid w:val="00B14269"/>
    <w:rsid w:val="00B1428A"/>
    <w:rsid w:val="00B14347"/>
    <w:rsid w:val="00B14451"/>
    <w:rsid w:val="00B144B6"/>
    <w:rsid w:val="00B1497A"/>
    <w:rsid w:val="00B14B6F"/>
    <w:rsid w:val="00B14CD1"/>
    <w:rsid w:val="00B14EEC"/>
    <w:rsid w:val="00B15240"/>
    <w:rsid w:val="00B15B17"/>
    <w:rsid w:val="00B15B3D"/>
    <w:rsid w:val="00B15D33"/>
    <w:rsid w:val="00B15E39"/>
    <w:rsid w:val="00B160E8"/>
    <w:rsid w:val="00B161E1"/>
    <w:rsid w:val="00B16228"/>
    <w:rsid w:val="00B164F0"/>
    <w:rsid w:val="00B169A1"/>
    <w:rsid w:val="00B16A24"/>
    <w:rsid w:val="00B16C9A"/>
    <w:rsid w:val="00B16D3E"/>
    <w:rsid w:val="00B16D55"/>
    <w:rsid w:val="00B17017"/>
    <w:rsid w:val="00B172C4"/>
    <w:rsid w:val="00B177E3"/>
    <w:rsid w:val="00B17B2C"/>
    <w:rsid w:val="00B17D3E"/>
    <w:rsid w:val="00B17E5E"/>
    <w:rsid w:val="00B17EBB"/>
    <w:rsid w:val="00B17ED7"/>
    <w:rsid w:val="00B201ED"/>
    <w:rsid w:val="00B203C8"/>
    <w:rsid w:val="00B20729"/>
    <w:rsid w:val="00B20C13"/>
    <w:rsid w:val="00B20F54"/>
    <w:rsid w:val="00B20F88"/>
    <w:rsid w:val="00B21ACA"/>
    <w:rsid w:val="00B21D43"/>
    <w:rsid w:val="00B220AA"/>
    <w:rsid w:val="00B222DD"/>
    <w:rsid w:val="00B2234F"/>
    <w:rsid w:val="00B2243E"/>
    <w:rsid w:val="00B22462"/>
    <w:rsid w:val="00B22652"/>
    <w:rsid w:val="00B22C5B"/>
    <w:rsid w:val="00B22D54"/>
    <w:rsid w:val="00B230DD"/>
    <w:rsid w:val="00B23411"/>
    <w:rsid w:val="00B23506"/>
    <w:rsid w:val="00B235D0"/>
    <w:rsid w:val="00B236F4"/>
    <w:rsid w:val="00B23962"/>
    <w:rsid w:val="00B23985"/>
    <w:rsid w:val="00B23DF1"/>
    <w:rsid w:val="00B23F86"/>
    <w:rsid w:val="00B240CC"/>
    <w:rsid w:val="00B24334"/>
    <w:rsid w:val="00B249BA"/>
    <w:rsid w:val="00B24AFA"/>
    <w:rsid w:val="00B24B9F"/>
    <w:rsid w:val="00B250DD"/>
    <w:rsid w:val="00B254BF"/>
    <w:rsid w:val="00B254F5"/>
    <w:rsid w:val="00B256AE"/>
    <w:rsid w:val="00B25C3E"/>
    <w:rsid w:val="00B25C4A"/>
    <w:rsid w:val="00B26198"/>
    <w:rsid w:val="00B2634A"/>
    <w:rsid w:val="00B2637D"/>
    <w:rsid w:val="00B263A6"/>
    <w:rsid w:val="00B26516"/>
    <w:rsid w:val="00B26A06"/>
    <w:rsid w:val="00B26A2F"/>
    <w:rsid w:val="00B26B79"/>
    <w:rsid w:val="00B26EC3"/>
    <w:rsid w:val="00B27068"/>
    <w:rsid w:val="00B27181"/>
    <w:rsid w:val="00B2760D"/>
    <w:rsid w:val="00B27821"/>
    <w:rsid w:val="00B27AFA"/>
    <w:rsid w:val="00B27D45"/>
    <w:rsid w:val="00B27DA8"/>
    <w:rsid w:val="00B27E50"/>
    <w:rsid w:val="00B27FB8"/>
    <w:rsid w:val="00B300E3"/>
    <w:rsid w:val="00B302F8"/>
    <w:rsid w:val="00B3054F"/>
    <w:rsid w:val="00B307B3"/>
    <w:rsid w:val="00B307FC"/>
    <w:rsid w:val="00B30922"/>
    <w:rsid w:val="00B30998"/>
    <w:rsid w:val="00B30CA9"/>
    <w:rsid w:val="00B30E3E"/>
    <w:rsid w:val="00B30EF8"/>
    <w:rsid w:val="00B30F6B"/>
    <w:rsid w:val="00B30F98"/>
    <w:rsid w:val="00B311EB"/>
    <w:rsid w:val="00B3136D"/>
    <w:rsid w:val="00B31414"/>
    <w:rsid w:val="00B317D2"/>
    <w:rsid w:val="00B3184B"/>
    <w:rsid w:val="00B31B9F"/>
    <w:rsid w:val="00B31E23"/>
    <w:rsid w:val="00B31ED4"/>
    <w:rsid w:val="00B3212E"/>
    <w:rsid w:val="00B32225"/>
    <w:rsid w:val="00B326CE"/>
    <w:rsid w:val="00B326F8"/>
    <w:rsid w:val="00B32918"/>
    <w:rsid w:val="00B32A6B"/>
    <w:rsid w:val="00B32ABD"/>
    <w:rsid w:val="00B32D00"/>
    <w:rsid w:val="00B32DAD"/>
    <w:rsid w:val="00B32ED7"/>
    <w:rsid w:val="00B33143"/>
    <w:rsid w:val="00B3322B"/>
    <w:rsid w:val="00B333ED"/>
    <w:rsid w:val="00B3398C"/>
    <w:rsid w:val="00B33A37"/>
    <w:rsid w:val="00B33BC7"/>
    <w:rsid w:val="00B33BC9"/>
    <w:rsid w:val="00B33C38"/>
    <w:rsid w:val="00B33D0B"/>
    <w:rsid w:val="00B33FD6"/>
    <w:rsid w:val="00B33FEC"/>
    <w:rsid w:val="00B34152"/>
    <w:rsid w:val="00B34437"/>
    <w:rsid w:val="00B3465F"/>
    <w:rsid w:val="00B346B5"/>
    <w:rsid w:val="00B347A2"/>
    <w:rsid w:val="00B34812"/>
    <w:rsid w:val="00B349D8"/>
    <w:rsid w:val="00B34B0E"/>
    <w:rsid w:val="00B34BEC"/>
    <w:rsid w:val="00B34D31"/>
    <w:rsid w:val="00B34E4C"/>
    <w:rsid w:val="00B34E8C"/>
    <w:rsid w:val="00B3518F"/>
    <w:rsid w:val="00B35741"/>
    <w:rsid w:val="00B35867"/>
    <w:rsid w:val="00B35898"/>
    <w:rsid w:val="00B35A73"/>
    <w:rsid w:val="00B35A85"/>
    <w:rsid w:val="00B35D26"/>
    <w:rsid w:val="00B35D59"/>
    <w:rsid w:val="00B36094"/>
    <w:rsid w:val="00B36321"/>
    <w:rsid w:val="00B36447"/>
    <w:rsid w:val="00B36768"/>
    <w:rsid w:val="00B36D19"/>
    <w:rsid w:val="00B36EA9"/>
    <w:rsid w:val="00B370CE"/>
    <w:rsid w:val="00B37172"/>
    <w:rsid w:val="00B372DF"/>
    <w:rsid w:val="00B374AA"/>
    <w:rsid w:val="00B374BA"/>
    <w:rsid w:val="00B37587"/>
    <w:rsid w:val="00B3765A"/>
    <w:rsid w:val="00B37674"/>
    <w:rsid w:val="00B3784C"/>
    <w:rsid w:val="00B37C91"/>
    <w:rsid w:val="00B37E91"/>
    <w:rsid w:val="00B37F90"/>
    <w:rsid w:val="00B37FF6"/>
    <w:rsid w:val="00B4061E"/>
    <w:rsid w:val="00B406A6"/>
    <w:rsid w:val="00B40706"/>
    <w:rsid w:val="00B40874"/>
    <w:rsid w:val="00B408B9"/>
    <w:rsid w:val="00B40A9F"/>
    <w:rsid w:val="00B40AF2"/>
    <w:rsid w:val="00B411C7"/>
    <w:rsid w:val="00B41272"/>
    <w:rsid w:val="00B41570"/>
    <w:rsid w:val="00B41691"/>
    <w:rsid w:val="00B419EA"/>
    <w:rsid w:val="00B41C3D"/>
    <w:rsid w:val="00B41D96"/>
    <w:rsid w:val="00B41F10"/>
    <w:rsid w:val="00B41FA1"/>
    <w:rsid w:val="00B422AD"/>
    <w:rsid w:val="00B423C4"/>
    <w:rsid w:val="00B4247B"/>
    <w:rsid w:val="00B42562"/>
    <w:rsid w:val="00B4264B"/>
    <w:rsid w:val="00B426C3"/>
    <w:rsid w:val="00B4281F"/>
    <w:rsid w:val="00B42C2D"/>
    <w:rsid w:val="00B42CFE"/>
    <w:rsid w:val="00B42D0A"/>
    <w:rsid w:val="00B43238"/>
    <w:rsid w:val="00B43617"/>
    <w:rsid w:val="00B43978"/>
    <w:rsid w:val="00B43AAB"/>
    <w:rsid w:val="00B43B5A"/>
    <w:rsid w:val="00B44437"/>
    <w:rsid w:val="00B4459D"/>
    <w:rsid w:val="00B445F0"/>
    <w:rsid w:val="00B44675"/>
    <w:rsid w:val="00B447BF"/>
    <w:rsid w:val="00B448DE"/>
    <w:rsid w:val="00B44A9C"/>
    <w:rsid w:val="00B44B2C"/>
    <w:rsid w:val="00B44C43"/>
    <w:rsid w:val="00B44D24"/>
    <w:rsid w:val="00B44F75"/>
    <w:rsid w:val="00B44F7E"/>
    <w:rsid w:val="00B4504F"/>
    <w:rsid w:val="00B453D8"/>
    <w:rsid w:val="00B45A98"/>
    <w:rsid w:val="00B45F57"/>
    <w:rsid w:val="00B465AB"/>
    <w:rsid w:val="00B465AD"/>
    <w:rsid w:val="00B4680C"/>
    <w:rsid w:val="00B46951"/>
    <w:rsid w:val="00B46993"/>
    <w:rsid w:val="00B46B3D"/>
    <w:rsid w:val="00B46BBB"/>
    <w:rsid w:val="00B46ED6"/>
    <w:rsid w:val="00B46F5F"/>
    <w:rsid w:val="00B47343"/>
    <w:rsid w:val="00B4772C"/>
    <w:rsid w:val="00B47881"/>
    <w:rsid w:val="00B478C6"/>
    <w:rsid w:val="00B47A7A"/>
    <w:rsid w:val="00B47B8E"/>
    <w:rsid w:val="00B502B2"/>
    <w:rsid w:val="00B5030F"/>
    <w:rsid w:val="00B503AF"/>
    <w:rsid w:val="00B50B47"/>
    <w:rsid w:val="00B50BB0"/>
    <w:rsid w:val="00B50F88"/>
    <w:rsid w:val="00B50FE1"/>
    <w:rsid w:val="00B5111D"/>
    <w:rsid w:val="00B511FD"/>
    <w:rsid w:val="00B51426"/>
    <w:rsid w:val="00B51609"/>
    <w:rsid w:val="00B517C2"/>
    <w:rsid w:val="00B517CD"/>
    <w:rsid w:val="00B51906"/>
    <w:rsid w:val="00B51B5A"/>
    <w:rsid w:val="00B51D34"/>
    <w:rsid w:val="00B51DB3"/>
    <w:rsid w:val="00B51E01"/>
    <w:rsid w:val="00B52158"/>
    <w:rsid w:val="00B52939"/>
    <w:rsid w:val="00B52A7C"/>
    <w:rsid w:val="00B52DC0"/>
    <w:rsid w:val="00B52E22"/>
    <w:rsid w:val="00B52E7F"/>
    <w:rsid w:val="00B52F22"/>
    <w:rsid w:val="00B532FA"/>
    <w:rsid w:val="00B53315"/>
    <w:rsid w:val="00B536BF"/>
    <w:rsid w:val="00B53955"/>
    <w:rsid w:val="00B53971"/>
    <w:rsid w:val="00B53C85"/>
    <w:rsid w:val="00B53D64"/>
    <w:rsid w:val="00B53EF4"/>
    <w:rsid w:val="00B546D7"/>
    <w:rsid w:val="00B54835"/>
    <w:rsid w:val="00B5487B"/>
    <w:rsid w:val="00B54A64"/>
    <w:rsid w:val="00B54E8B"/>
    <w:rsid w:val="00B54F21"/>
    <w:rsid w:val="00B54FB4"/>
    <w:rsid w:val="00B55022"/>
    <w:rsid w:val="00B5508A"/>
    <w:rsid w:val="00B55212"/>
    <w:rsid w:val="00B55728"/>
    <w:rsid w:val="00B557B1"/>
    <w:rsid w:val="00B55875"/>
    <w:rsid w:val="00B559A3"/>
    <w:rsid w:val="00B55A4E"/>
    <w:rsid w:val="00B55B5C"/>
    <w:rsid w:val="00B56171"/>
    <w:rsid w:val="00B56175"/>
    <w:rsid w:val="00B561D2"/>
    <w:rsid w:val="00B56313"/>
    <w:rsid w:val="00B56471"/>
    <w:rsid w:val="00B56601"/>
    <w:rsid w:val="00B567CD"/>
    <w:rsid w:val="00B56ADF"/>
    <w:rsid w:val="00B56B51"/>
    <w:rsid w:val="00B57523"/>
    <w:rsid w:val="00B57557"/>
    <w:rsid w:val="00B5774A"/>
    <w:rsid w:val="00B57F30"/>
    <w:rsid w:val="00B57F33"/>
    <w:rsid w:val="00B60121"/>
    <w:rsid w:val="00B60291"/>
    <w:rsid w:val="00B603F4"/>
    <w:rsid w:val="00B6058C"/>
    <w:rsid w:val="00B607D5"/>
    <w:rsid w:val="00B60874"/>
    <w:rsid w:val="00B608DD"/>
    <w:rsid w:val="00B60945"/>
    <w:rsid w:val="00B60AE8"/>
    <w:rsid w:val="00B60C32"/>
    <w:rsid w:val="00B60FF3"/>
    <w:rsid w:val="00B61066"/>
    <w:rsid w:val="00B61525"/>
    <w:rsid w:val="00B6191F"/>
    <w:rsid w:val="00B6193D"/>
    <w:rsid w:val="00B61B96"/>
    <w:rsid w:val="00B61BF8"/>
    <w:rsid w:val="00B61DB7"/>
    <w:rsid w:val="00B62053"/>
    <w:rsid w:val="00B620EB"/>
    <w:rsid w:val="00B620F8"/>
    <w:rsid w:val="00B6230C"/>
    <w:rsid w:val="00B62652"/>
    <w:rsid w:val="00B62785"/>
    <w:rsid w:val="00B62799"/>
    <w:rsid w:val="00B62FDD"/>
    <w:rsid w:val="00B6308E"/>
    <w:rsid w:val="00B63224"/>
    <w:rsid w:val="00B634F7"/>
    <w:rsid w:val="00B63567"/>
    <w:rsid w:val="00B636B3"/>
    <w:rsid w:val="00B63B50"/>
    <w:rsid w:val="00B63B54"/>
    <w:rsid w:val="00B63D36"/>
    <w:rsid w:val="00B642B5"/>
    <w:rsid w:val="00B64718"/>
    <w:rsid w:val="00B6475D"/>
    <w:rsid w:val="00B64A2B"/>
    <w:rsid w:val="00B64EEF"/>
    <w:rsid w:val="00B64FD8"/>
    <w:rsid w:val="00B6501C"/>
    <w:rsid w:val="00B65044"/>
    <w:rsid w:val="00B6558F"/>
    <w:rsid w:val="00B65603"/>
    <w:rsid w:val="00B65772"/>
    <w:rsid w:val="00B6579E"/>
    <w:rsid w:val="00B6596B"/>
    <w:rsid w:val="00B65B6A"/>
    <w:rsid w:val="00B65E69"/>
    <w:rsid w:val="00B65EC7"/>
    <w:rsid w:val="00B65F5B"/>
    <w:rsid w:val="00B65FDA"/>
    <w:rsid w:val="00B66122"/>
    <w:rsid w:val="00B66525"/>
    <w:rsid w:val="00B6672D"/>
    <w:rsid w:val="00B668BE"/>
    <w:rsid w:val="00B66DC0"/>
    <w:rsid w:val="00B6777A"/>
    <w:rsid w:val="00B67AD3"/>
    <w:rsid w:val="00B67CC7"/>
    <w:rsid w:val="00B67FDD"/>
    <w:rsid w:val="00B70394"/>
    <w:rsid w:val="00B705C4"/>
    <w:rsid w:val="00B70648"/>
    <w:rsid w:val="00B70756"/>
    <w:rsid w:val="00B70A7C"/>
    <w:rsid w:val="00B70CED"/>
    <w:rsid w:val="00B70D3B"/>
    <w:rsid w:val="00B70D94"/>
    <w:rsid w:val="00B70DEA"/>
    <w:rsid w:val="00B70E97"/>
    <w:rsid w:val="00B70F9C"/>
    <w:rsid w:val="00B71033"/>
    <w:rsid w:val="00B7115C"/>
    <w:rsid w:val="00B7115F"/>
    <w:rsid w:val="00B712DC"/>
    <w:rsid w:val="00B714D1"/>
    <w:rsid w:val="00B7158D"/>
    <w:rsid w:val="00B716E6"/>
    <w:rsid w:val="00B717E3"/>
    <w:rsid w:val="00B71808"/>
    <w:rsid w:val="00B71A21"/>
    <w:rsid w:val="00B71D3F"/>
    <w:rsid w:val="00B723F2"/>
    <w:rsid w:val="00B7295C"/>
    <w:rsid w:val="00B72C6D"/>
    <w:rsid w:val="00B72D3B"/>
    <w:rsid w:val="00B72F27"/>
    <w:rsid w:val="00B73492"/>
    <w:rsid w:val="00B73549"/>
    <w:rsid w:val="00B738EF"/>
    <w:rsid w:val="00B73964"/>
    <w:rsid w:val="00B73983"/>
    <w:rsid w:val="00B73C28"/>
    <w:rsid w:val="00B73DBD"/>
    <w:rsid w:val="00B74140"/>
    <w:rsid w:val="00B741C1"/>
    <w:rsid w:val="00B74362"/>
    <w:rsid w:val="00B74453"/>
    <w:rsid w:val="00B74499"/>
    <w:rsid w:val="00B74866"/>
    <w:rsid w:val="00B7489F"/>
    <w:rsid w:val="00B74A2D"/>
    <w:rsid w:val="00B74CBF"/>
    <w:rsid w:val="00B74E3C"/>
    <w:rsid w:val="00B74EC3"/>
    <w:rsid w:val="00B7548E"/>
    <w:rsid w:val="00B754BF"/>
    <w:rsid w:val="00B75632"/>
    <w:rsid w:val="00B756F9"/>
    <w:rsid w:val="00B757CF"/>
    <w:rsid w:val="00B75D3B"/>
    <w:rsid w:val="00B75F15"/>
    <w:rsid w:val="00B760B1"/>
    <w:rsid w:val="00B76207"/>
    <w:rsid w:val="00B7668A"/>
    <w:rsid w:val="00B766BE"/>
    <w:rsid w:val="00B76710"/>
    <w:rsid w:val="00B769E7"/>
    <w:rsid w:val="00B76A23"/>
    <w:rsid w:val="00B76B38"/>
    <w:rsid w:val="00B76DA4"/>
    <w:rsid w:val="00B76F1D"/>
    <w:rsid w:val="00B773EB"/>
    <w:rsid w:val="00B7763C"/>
    <w:rsid w:val="00B77669"/>
    <w:rsid w:val="00B7766B"/>
    <w:rsid w:val="00B77763"/>
    <w:rsid w:val="00B77908"/>
    <w:rsid w:val="00B7794C"/>
    <w:rsid w:val="00B7797C"/>
    <w:rsid w:val="00B77C24"/>
    <w:rsid w:val="00B80246"/>
    <w:rsid w:val="00B8059C"/>
    <w:rsid w:val="00B8061E"/>
    <w:rsid w:val="00B80764"/>
    <w:rsid w:val="00B807B3"/>
    <w:rsid w:val="00B80845"/>
    <w:rsid w:val="00B80A92"/>
    <w:rsid w:val="00B80CEE"/>
    <w:rsid w:val="00B81000"/>
    <w:rsid w:val="00B8100D"/>
    <w:rsid w:val="00B812D4"/>
    <w:rsid w:val="00B812F4"/>
    <w:rsid w:val="00B81403"/>
    <w:rsid w:val="00B8143E"/>
    <w:rsid w:val="00B81BC6"/>
    <w:rsid w:val="00B81DEE"/>
    <w:rsid w:val="00B81E6A"/>
    <w:rsid w:val="00B82338"/>
    <w:rsid w:val="00B82472"/>
    <w:rsid w:val="00B82498"/>
    <w:rsid w:val="00B8271E"/>
    <w:rsid w:val="00B82A8E"/>
    <w:rsid w:val="00B82B41"/>
    <w:rsid w:val="00B82F90"/>
    <w:rsid w:val="00B830EC"/>
    <w:rsid w:val="00B831E1"/>
    <w:rsid w:val="00B83393"/>
    <w:rsid w:val="00B8377C"/>
    <w:rsid w:val="00B839B1"/>
    <w:rsid w:val="00B839E5"/>
    <w:rsid w:val="00B83CEE"/>
    <w:rsid w:val="00B83F79"/>
    <w:rsid w:val="00B84005"/>
    <w:rsid w:val="00B8420E"/>
    <w:rsid w:val="00B84383"/>
    <w:rsid w:val="00B8448C"/>
    <w:rsid w:val="00B8476D"/>
    <w:rsid w:val="00B8484E"/>
    <w:rsid w:val="00B84870"/>
    <w:rsid w:val="00B848F0"/>
    <w:rsid w:val="00B84AAB"/>
    <w:rsid w:val="00B84BA6"/>
    <w:rsid w:val="00B84C0E"/>
    <w:rsid w:val="00B84D2F"/>
    <w:rsid w:val="00B84EC3"/>
    <w:rsid w:val="00B851E9"/>
    <w:rsid w:val="00B85250"/>
    <w:rsid w:val="00B85289"/>
    <w:rsid w:val="00B85759"/>
    <w:rsid w:val="00B85B73"/>
    <w:rsid w:val="00B861FA"/>
    <w:rsid w:val="00B863F9"/>
    <w:rsid w:val="00B86441"/>
    <w:rsid w:val="00B8653C"/>
    <w:rsid w:val="00B865F7"/>
    <w:rsid w:val="00B866B2"/>
    <w:rsid w:val="00B866EA"/>
    <w:rsid w:val="00B86F34"/>
    <w:rsid w:val="00B870CC"/>
    <w:rsid w:val="00B87422"/>
    <w:rsid w:val="00B874A4"/>
    <w:rsid w:val="00B87C55"/>
    <w:rsid w:val="00B87CCD"/>
    <w:rsid w:val="00B90071"/>
    <w:rsid w:val="00B900FD"/>
    <w:rsid w:val="00B90870"/>
    <w:rsid w:val="00B908BA"/>
    <w:rsid w:val="00B908E8"/>
    <w:rsid w:val="00B909E7"/>
    <w:rsid w:val="00B90B89"/>
    <w:rsid w:val="00B90C4C"/>
    <w:rsid w:val="00B90DBB"/>
    <w:rsid w:val="00B90EC2"/>
    <w:rsid w:val="00B90ED7"/>
    <w:rsid w:val="00B9132A"/>
    <w:rsid w:val="00B91463"/>
    <w:rsid w:val="00B915F5"/>
    <w:rsid w:val="00B9179C"/>
    <w:rsid w:val="00B918D3"/>
    <w:rsid w:val="00B91BE2"/>
    <w:rsid w:val="00B91BFF"/>
    <w:rsid w:val="00B91C0C"/>
    <w:rsid w:val="00B91DFA"/>
    <w:rsid w:val="00B92311"/>
    <w:rsid w:val="00B923C8"/>
    <w:rsid w:val="00B9255C"/>
    <w:rsid w:val="00B92626"/>
    <w:rsid w:val="00B92716"/>
    <w:rsid w:val="00B92750"/>
    <w:rsid w:val="00B92922"/>
    <w:rsid w:val="00B92B56"/>
    <w:rsid w:val="00B92D25"/>
    <w:rsid w:val="00B92D95"/>
    <w:rsid w:val="00B92E87"/>
    <w:rsid w:val="00B92F22"/>
    <w:rsid w:val="00B931E1"/>
    <w:rsid w:val="00B93311"/>
    <w:rsid w:val="00B935C2"/>
    <w:rsid w:val="00B935E6"/>
    <w:rsid w:val="00B9360C"/>
    <w:rsid w:val="00B9374E"/>
    <w:rsid w:val="00B937BC"/>
    <w:rsid w:val="00B9382C"/>
    <w:rsid w:val="00B938CB"/>
    <w:rsid w:val="00B93932"/>
    <w:rsid w:val="00B9394F"/>
    <w:rsid w:val="00B93B46"/>
    <w:rsid w:val="00B93B98"/>
    <w:rsid w:val="00B93DC8"/>
    <w:rsid w:val="00B93DDB"/>
    <w:rsid w:val="00B93E86"/>
    <w:rsid w:val="00B940CB"/>
    <w:rsid w:val="00B940E4"/>
    <w:rsid w:val="00B94274"/>
    <w:rsid w:val="00B948D0"/>
    <w:rsid w:val="00B948EE"/>
    <w:rsid w:val="00B94CE8"/>
    <w:rsid w:val="00B94DD6"/>
    <w:rsid w:val="00B94FD5"/>
    <w:rsid w:val="00B95227"/>
    <w:rsid w:val="00B95410"/>
    <w:rsid w:val="00B9564B"/>
    <w:rsid w:val="00B95811"/>
    <w:rsid w:val="00B95B2E"/>
    <w:rsid w:val="00B95CCF"/>
    <w:rsid w:val="00B95D6A"/>
    <w:rsid w:val="00B95DB8"/>
    <w:rsid w:val="00B95EC7"/>
    <w:rsid w:val="00B95F8D"/>
    <w:rsid w:val="00B9628B"/>
    <w:rsid w:val="00B964F7"/>
    <w:rsid w:val="00B96513"/>
    <w:rsid w:val="00B96654"/>
    <w:rsid w:val="00B967B5"/>
    <w:rsid w:val="00B96842"/>
    <w:rsid w:val="00B96891"/>
    <w:rsid w:val="00B97062"/>
    <w:rsid w:val="00B97123"/>
    <w:rsid w:val="00B97191"/>
    <w:rsid w:val="00B972A3"/>
    <w:rsid w:val="00B9759F"/>
    <w:rsid w:val="00B97B5C"/>
    <w:rsid w:val="00B97C93"/>
    <w:rsid w:val="00BA01F8"/>
    <w:rsid w:val="00BA038F"/>
    <w:rsid w:val="00BA04D1"/>
    <w:rsid w:val="00BA04D3"/>
    <w:rsid w:val="00BA057F"/>
    <w:rsid w:val="00BA0756"/>
    <w:rsid w:val="00BA079E"/>
    <w:rsid w:val="00BA0872"/>
    <w:rsid w:val="00BA0A10"/>
    <w:rsid w:val="00BA0D78"/>
    <w:rsid w:val="00BA0DC5"/>
    <w:rsid w:val="00BA0F52"/>
    <w:rsid w:val="00BA13AD"/>
    <w:rsid w:val="00BA141E"/>
    <w:rsid w:val="00BA15A9"/>
    <w:rsid w:val="00BA15D4"/>
    <w:rsid w:val="00BA190F"/>
    <w:rsid w:val="00BA191C"/>
    <w:rsid w:val="00BA1944"/>
    <w:rsid w:val="00BA1A07"/>
    <w:rsid w:val="00BA1E33"/>
    <w:rsid w:val="00BA1F21"/>
    <w:rsid w:val="00BA230E"/>
    <w:rsid w:val="00BA24FD"/>
    <w:rsid w:val="00BA2730"/>
    <w:rsid w:val="00BA27DF"/>
    <w:rsid w:val="00BA2B0C"/>
    <w:rsid w:val="00BA2E39"/>
    <w:rsid w:val="00BA31A2"/>
    <w:rsid w:val="00BA31C3"/>
    <w:rsid w:val="00BA328B"/>
    <w:rsid w:val="00BA3474"/>
    <w:rsid w:val="00BA3AD9"/>
    <w:rsid w:val="00BA3C1B"/>
    <w:rsid w:val="00BA4560"/>
    <w:rsid w:val="00BA46C3"/>
    <w:rsid w:val="00BA4811"/>
    <w:rsid w:val="00BA4893"/>
    <w:rsid w:val="00BA49BD"/>
    <w:rsid w:val="00BA4BB8"/>
    <w:rsid w:val="00BA4E9B"/>
    <w:rsid w:val="00BA50FF"/>
    <w:rsid w:val="00BA51F6"/>
    <w:rsid w:val="00BA5342"/>
    <w:rsid w:val="00BA53FC"/>
    <w:rsid w:val="00BA59B0"/>
    <w:rsid w:val="00BA5A5B"/>
    <w:rsid w:val="00BA5B20"/>
    <w:rsid w:val="00BA5B5B"/>
    <w:rsid w:val="00BA5CCB"/>
    <w:rsid w:val="00BA5DE0"/>
    <w:rsid w:val="00BA5DE1"/>
    <w:rsid w:val="00BA5E99"/>
    <w:rsid w:val="00BA5EC2"/>
    <w:rsid w:val="00BA5EC6"/>
    <w:rsid w:val="00BA6010"/>
    <w:rsid w:val="00BA64A6"/>
    <w:rsid w:val="00BA64D1"/>
    <w:rsid w:val="00BA658F"/>
    <w:rsid w:val="00BA68A1"/>
    <w:rsid w:val="00BA69EE"/>
    <w:rsid w:val="00BA6F3A"/>
    <w:rsid w:val="00BA7210"/>
    <w:rsid w:val="00BA722B"/>
    <w:rsid w:val="00BA72B2"/>
    <w:rsid w:val="00BA7390"/>
    <w:rsid w:val="00BA7414"/>
    <w:rsid w:val="00BA7DE6"/>
    <w:rsid w:val="00BA7DE8"/>
    <w:rsid w:val="00BA7DFB"/>
    <w:rsid w:val="00BA7E12"/>
    <w:rsid w:val="00BB0152"/>
    <w:rsid w:val="00BB024C"/>
    <w:rsid w:val="00BB0506"/>
    <w:rsid w:val="00BB09D8"/>
    <w:rsid w:val="00BB0F2C"/>
    <w:rsid w:val="00BB1156"/>
    <w:rsid w:val="00BB1157"/>
    <w:rsid w:val="00BB1291"/>
    <w:rsid w:val="00BB18B7"/>
    <w:rsid w:val="00BB1A44"/>
    <w:rsid w:val="00BB1BA4"/>
    <w:rsid w:val="00BB1FBB"/>
    <w:rsid w:val="00BB20F7"/>
    <w:rsid w:val="00BB239E"/>
    <w:rsid w:val="00BB2693"/>
    <w:rsid w:val="00BB2765"/>
    <w:rsid w:val="00BB2914"/>
    <w:rsid w:val="00BB29AA"/>
    <w:rsid w:val="00BB2B0C"/>
    <w:rsid w:val="00BB2E73"/>
    <w:rsid w:val="00BB2FEB"/>
    <w:rsid w:val="00BB307D"/>
    <w:rsid w:val="00BB30B0"/>
    <w:rsid w:val="00BB30E2"/>
    <w:rsid w:val="00BB3116"/>
    <w:rsid w:val="00BB3400"/>
    <w:rsid w:val="00BB3732"/>
    <w:rsid w:val="00BB378A"/>
    <w:rsid w:val="00BB387D"/>
    <w:rsid w:val="00BB3A63"/>
    <w:rsid w:val="00BB3B30"/>
    <w:rsid w:val="00BB3BA9"/>
    <w:rsid w:val="00BB406B"/>
    <w:rsid w:val="00BB4322"/>
    <w:rsid w:val="00BB4611"/>
    <w:rsid w:val="00BB465F"/>
    <w:rsid w:val="00BB46B5"/>
    <w:rsid w:val="00BB4747"/>
    <w:rsid w:val="00BB4C00"/>
    <w:rsid w:val="00BB4CB3"/>
    <w:rsid w:val="00BB4F88"/>
    <w:rsid w:val="00BB4F89"/>
    <w:rsid w:val="00BB5186"/>
    <w:rsid w:val="00BB526B"/>
    <w:rsid w:val="00BB5368"/>
    <w:rsid w:val="00BB5764"/>
    <w:rsid w:val="00BB581F"/>
    <w:rsid w:val="00BB599D"/>
    <w:rsid w:val="00BB5F2A"/>
    <w:rsid w:val="00BB605F"/>
    <w:rsid w:val="00BB628F"/>
    <w:rsid w:val="00BB6509"/>
    <w:rsid w:val="00BB65F0"/>
    <w:rsid w:val="00BB66FC"/>
    <w:rsid w:val="00BB6767"/>
    <w:rsid w:val="00BB67FE"/>
    <w:rsid w:val="00BB69A2"/>
    <w:rsid w:val="00BB6A9F"/>
    <w:rsid w:val="00BB6B04"/>
    <w:rsid w:val="00BB6BE4"/>
    <w:rsid w:val="00BB6E02"/>
    <w:rsid w:val="00BB6F95"/>
    <w:rsid w:val="00BB751C"/>
    <w:rsid w:val="00BB759A"/>
    <w:rsid w:val="00BB764D"/>
    <w:rsid w:val="00BB777D"/>
    <w:rsid w:val="00BB77C6"/>
    <w:rsid w:val="00BB7879"/>
    <w:rsid w:val="00BB7EDD"/>
    <w:rsid w:val="00BB7EFD"/>
    <w:rsid w:val="00BC00A1"/>
    <w:rsid w:val="00BC01C9"/>
    <w:rsid w:val="00BC0422"/>
    <w:rsid w:val="00BC052F"/>
    <w:rsid w:val="00BC05E9"/>
    <w:rsid w:val="00BC0721"/>
    <w:rsid w:val="00BC09F3"/>
    <w:rsid w:val="00BC0A6C"/>
    <w:rsid w:val="00BC0B11"/>
    <w:rsid w:val="00BC0C32"/>
    <w:rsid w:val="00BC0DD8"/>
    <w:rsid w:val="00BC0F23"/>
    <w:rsid w:val="00BC131B"/>
    <w:rsid w:val="00BC141B"/>
    <w:rsid w:val="00BC1642"/>
    <w:rsid w:val="00BC1842"/>
    <w:rsid w:val="00BC18F2"/>
    <w:rsid w:val="00BC1C31"/>
    <w:rsid w:val="00BC1C4E"/>
    <w:rsid w:val="00BC1EB8"/>
    <w:rsid w:val="00BC20AB"/>
    <w:rsid w:val="00BC232E"/>
    <w:rsid w:val="00BC245E"/>
    <w:rsid w:val="00BC2A90"/>
    <w:rsid w:val="00BC2B38"/>
    <w:rsid w:val="00BC2B93"/>
    <w:rsid w:val="00BC2B98"/>
    <w:rsid w:val="00BC2ED2"/>
    <w:rsid w:val="00BC302A"/>
    <w:rsid w:val="00BC3557"/>
    <w:rsid w:val="00BC3903"/>
    <w:rsid w:val="00BC3BB2"/>
    <w:rsid w:val="00BC40B8"/>
    <w:rsid w:val="00BC4130"/>
    <w:rsid w:val="00BC4136"/>
    <w:rsid w:val="00BC447E"/>
    <w:rsid w:val="00BC4586"/>
    <w:rsid w:val="00BC45D6"/>
    <w:rsid w:val="00BC48FD"/>
    <w:rsid w:val="00BC4F1A"/>
    <w:rsid w:val="00BC5164"/>
    <w:rsid w:val="00BC526E"/>
    <w:rsid w:val="00BC537B"/>
    <w:rsid w:val="00BC5652"/>
    <w:rsid w:val="00BC56AF"/>
    <w:rsid w:val="00BC5753"/>
    <w:rsid w:val="00BC57A5"/>
    <w:rsid w:val="00BC58B5"/>
    <w:rsid w:val="00BC58C1"/>
    <w:rsid w:val="00BC5967"/>
    <w:rsid w:val="00BC598F"/>
    <w:rsid w:val="00BC6046"/>
    <w:rsid w:val="00BC6084"/>
    <w:rsid w:val="00BC61A8"/>
    <w:rsid w:val="00BC6296"/>
    <w:rsid w:val="00BC629D"/>
    <w:rsid w:val="00BC62FF"/>
    <w:rsid w:val="00BC64E4"/>
    <w:rsid w:val="00BC656D"/>
    <w:rsid w:val="00BC66C9"/>
    <w:rsid w:val="00BC68EB"/>
    <w:rsid w:val="00BC6954"/>
    <w:rsid w:val="00BC69A5"/>
    <w:rsid w:val="00BC6AE2"/>
    <w:rsid w:val="00BC6D9B"/>
    <w:rsid w:val="00BC6F4F"/>
    <w:rsid w:val="00BC70F4"/>
    <w:rsid w:val="00BC7492"/>
    <w:rsid w:val="00BC755E"/>
    <w:rsid w:val="00BC75FF"/>
    <w:rsid w:val="00BC7634"/>
    <w:rsid w:val="00BC767F"/>
    <w:rsid w:val="00BC79F0"/>
    <w:rsid w:val="00BC7C02"/>
    <w:rsid w:val="00BC7FF0"/>
    <w:rsid w:val="00BD00DA"/>
    <w:rsid w:val="00BD0278"/>
    <w:rsid w:val="00BD035E"/>
    <w:rsid w:val="00BD0A1E"/>
    <w:rsid w:val="00BD0DC1"/>
    <w:rsid w:val="00BD0EEE"/>
    <w:rsid w:val="00BD0FC8"/>
    <w:rsid w:val="00BD11A7"/>
    <w:rsid w:val="00BD1522"/>
    <w:rsid w:val="00BD1537"/>
    <w:rsid w:val="00BD1720"/>
    <w:rsid w:val="00BD18F4"/>
    <w:rsid w:val="00BD1901"/>
    <w:rsid w:val="00BD191E"/>
    <w:rsid w:val="00BD1991"/>
    <w:rsid w:val="00BD19FB"/>
    <w:rsid w:val="00BD22A6"/>
    <w:rsid w:val="00BD245F"/>
    <w:rsid w:val="00BD25F8"/>
    <w:rsid w:val="00BD27E0"/>
    <w:rsid w:val="00BD28B1"/>
    <w:rsid w:val="00BD2912"/>
    <w:rsid w:val="00BD29CB"/>
    <w:rsid w:val="00BD2B37"/>
    <w:rsid w:val="00BD2E89"/>
    <w:rsid w:val="00BD302C"/>
    <w:rsid w:val="00BD3179"/>
    <w:rsid w:val="00BD3287"/>
    <w:rsid w:val="00BD3379"/>
    <w:rsid w:val="00BD3778"/>
    <w:rsid w:val="00BD3E6E"/>
    <w:rsid w:val="00BD4116"/>
    <w:rsid w:val="00BD4722"/>
    <w:rsid w:val="00BD47CE"/>
    <w:rsid w:val="00BD4F7D"/>
    <w:rsid w:val="00BD54E0"/>
    <w:rsid w:val="00BD55CC"/>
    <w:rsid w:val="00BD56DC"/>
    <w:rsid w:val="00BD56F8"/>
    <w:rsid w:val="00BD5969"/>
    <w:rsid w:val="00BD5B7D"/>
    <w:rsid w:val="00BD5EF5"/>
    <w:rsid w:val="00BD5F06"/>
    <w:rsid w:val="00BD61F0"/>
    <w:rsid w:val="00BD65FE"/>
    <w:rsid w:val="00BD6631"/>
    <w:rsid w:val="00BD68E6"/>
    <w:rsid w:val="00BD692E"/>
    <w:rsid w:val="00BD6A75"/>
    <w:rsid w:val="00BD6AA4"/>
    <w:rsid w:val="00BD6B1E"/>
    <w:rsid w:val="00BD6E38"/>
    <w:rsid w:val="00BD717D"/>
    <w:rsid w:val="00BD7470"/>
    <w:rsid w:val="00BD74D9"/>
    <w:rsid w:val="00BD7502"/>
    <w:rsid w:val="00BD7C1F"/>
    <w:rsid w:val="00BE0419"/>
    <w:rsid w:val="00BE0942"/>
    <w:rsid w:val="00BE0B1F"/>
    <w:rsid w:val="00BE0F1D"/>
    <w:rsid w:val="00BE124A"/>
    <w:rsid w:val="00BE13BA"/>
    <w:rsid w:val="00BE155F"/>
    <w:rsid w:val="00BE1722"/>
    <w:rsid w:val="00BE1820"/>
    <w:rsid w:val="00BE197B"/>
    <w:rsid w:val="00BE1A39"/>
    <w:rsid w:val="00BE1C7D"/>
    <w:rsid w:val="00BE1E5B"/>
    <w:rsid w:val="00BE1F34"/>
    <w:rsid w:val="00BE1F46"/>
    <w:rsid w:val="00BE20F3"/>
    <w:rsid w:val="00BE2533"/>
    <w:rsid w:val="00BE26AE"/>
    <w:rsid w:val="00BE26D9"/>
    <w:rsid w:val="00BE2703"/>
    <w:rsid w:val="00BE2805"/>
    <w:rsid w:val="00BE2BB7"/>
    <w:rsid w:val="00BE2DB0"/>
    <w:rsid w:val="00BE2EE0"/>
    <w:rsid w:val="00BE2FD7"/>
    <w:rsid w:val="00BE31C8"/>
    <w:rsid w:val="00BE3219"/>
    <w:rsid w:val="00BE329B"/>
    <w:rsid w:val="00BE33FC"/>
    <w:rsid w:val="00BE3515"/>
    <w:rsid w:val="00BE35BB"/>
    <w:rsid w:val="00BE373F"/>
    <w:rsid w:val="00BE383B"/>
    <w:rsid w:val="00BE39B6"/>
    <w:rsid w:val="00BE3A31"/>
    <w:rsid w:val="00BE3C44"/>
    <w:rsid w:val="00BE41CA"/>
    <w:rsid w:val="00BE4208"/>
    <w:rsid w:val="00BE4338"/>
    <w:rsid w:val="00BE4376"/>
    <w:rsid w:val="00BE43C8"/>
    <w:rsid w:val="00BE458A"/>
    <w:rsid w:val="00BE4621"/>
    <w:rsid w:val="00BE46D0"/>
    <w:rsid w:val="00BE4A0B"/>
    <w:rsid w:val="00BE4ACF"/>
    <w:rsid w:val="00BE4B8F"/>
    <w:rsid w:val="00BE4E1F"/>
    <w:rsid w:val="00BE4E80"/>
    <w:rsid w:val="00BE4FC8"/>
    <w:rsid w:val="00BE50B6"/>
    <w:rsid w:val="00BE518A"/>
    <w:rsid w:val="00BE5246"/>
    <w:rsid w:val="00BE546A"/>
    <w:rsid w:val="00BE55E2"/>
    <w:rsid w:val="00BE5601"/>
    <w:rsid w:val="00BE582B"/>
    <w:rsid w:val="00BE59C1"/>
    <w:rsid w:val="00BE5A19"/>
    <w:rsid w:val="00BE5B19"/>
    <w:rsid w:val="00BE5CCE"/>
    <w:rsid w:val="00BE5E20"/>
    <w:rsid w:val="00BE5EE2"/>
    <w:rsid w:val="00BE5F17"/>
    <w:rsid w:val="00BE6050"/>
    <w:rsid w:val="00BE62C6"/>
    <w:rsid w:val="00BE63FD"/>
    <w:rsid w:val="00BE645E"/>
    <w:rsid w:val="00BE6587"/>
    <w:rsid w:val="00BE6600"/>
    <w:rsid w:val="00BE6648"/>
    <w:rsid w:val="00BE6669"/>
    <w:rsid w:val="00BE6690"/>
    <w:rsid w:val="00BE6698"/>
    <w:rsid w:val="00BE66BC"/>
    <w:rsid w:val="00BE6762"/>
    <w:rsid w:val="00BE6948"/>
    <w:rsid w:val="00BE6B67"/>
    <w:rsid w:val="00BE6B7A"/>
    <w:rsid w:val="00BE6E7D"/>
    <w:rsid w:val="00BE6F0D"/>
    <w:rsid w:val="00BE7068"/>
    <w:rsid w:val="00BE70C2"/>
    <w:rsid w:val="00BE7145"/>
    <w:rsid w:val="00BE71E1"/>
    <w:rsid w:val="00BE71FA"/>
    <w:rsid w:val="00BE72CF"/>
    <w:rsid w:val="00BE759C"/>
    <w:rsid w:val="00BE7797"/>
    <w:rsid w:val="00BE7919"/>
    <w:rsid w:val="00BE7A70"/>
    <w:rsid w:val="00BE7B9B"/>
    <w:rsid w:val="00BE7D16"/>
    <w:rsid w:val="00BE7DE2"/>
    <w:rsid w:val="00BF003C"/>
    <w:rsid w:val="00BF0041"/>
    <w:rsid w:val="00BF00AD"/>
    <w:rsid w:val="00BF03FE"/>
    <w:rsid w:val="00BF0960"/>
    <w:rsid w:val="00BF0EDC"/>
    <w:rsid w:val="00BF0EE1"/>
    <w:rsid w:val="00BF1114"/>
    <w:rsid w:val="00BF1265"/>
    <w:rsid w:val="00BF13D6"/>
    <w:rsid w:val="00BF15B3"/>
    <w:rsid w:val="00BF1748"/>
    <w:rsid w:val="00BF1B0E"/>
    <w:rsid w:val="00BF1CAE"/>
    <w:rsid w:val="00BF1E04"/>
    <w:rsid w:val="00BF1F2A"/>
    <w:rsid w:val="00BF2204"/>
    <w:rsid w:val="00BF25E3"/>
    <w:rsid w:val="00BF2699"/>
    <w:rsid w:val="00BF2800"/>
    <w:rsid w:val="00BF29D1"/>
    <w:rsid w:val="00BF2B65"/>
    <w:rsid w:val="00BF2BB7"/>
    <w:rsid w:val="00BF2D40"/>
    <w:rsid w:val="00BF2DAA"/>
    <w:rsid w:val="00BF2E88"/>
    <w:rsid w:val="00BF2EEC"/>
    <w:rsid w:val="00BF2F02"/>
    <w:rsid w:val="00BF304A"/>
    <w:rsid w:val="00BF306D"/>
    <w:rsid w:val="00BF358E"/>
    <w:rsid w:val="00BF366F"/>
    <w:rsid w:val="00BF36BD"/>
    <w:rsid w:val="00BF383E"/>
    <w:rsid w:val="00BF3855"/>
    <w:rsid w:val="00BF3A71"/>
    <w:rsid w:val="00BF3B54"/>
    <w:rsid w:val="00BF40F1"/>
    <w:rsid w:val="00BF4153"/>
    <w:rsid w:val="00BF456F"/>
    <w:rsid w:val="00BF4722"/>
    <w:rsid w:val="00BF48C9"/>
    <w:rsid w:val="00BF4BFA"/>
    <w:rsid w:val="00BF4D16"/>
    <w:rsid w:val="00BF4D84"/>
    <w:rsid w:val="00BF4D8C"/>
    <w:rsid w:val="00BF4DA5"/>
    <w:rsid w:val="00BF5433"/>
    <w:rsid w:val="00BF5509"/>
    <w:rsid w:val="00BF561D"/>
    <w:rsid w:val="00BF590D"/>
    <w:rsid w:val="00BF597F"/>
    <w:rsid w:val="00BF5A12"/>
    <w:rsid w:val="00BF5E8E"/>
    <w:rsid w:val="00BF5FD0"/>
    <w:rsid w:val="00BF62D0"/>
    <w:rsid w:val="00BF62D1"/>
    <w:rsid w:val="00BF63C2"/>
    <w:rsid w:val="00BF6622"/>
    <w:rsid w:val="00BF69D5"/>
    <w:rsid w:val="00BF6BF8"/>
    <w:rsid w:val="00BF6CD9"/>
    <w:rsid w:val="00BF6E7D"/>
    <w:rsid w:val="00BF6EDF"/>
    <w:rsid w:val="00BF720D"/>
    <w:rsid w:val="00BF7649"/>
    <w:rsid w:val="00BF77F2"/>
    <w:rsid w:val="00BF7DF5"/>
    <w:rsid w:val="00BF7FDD"/>
    <w:rsid w:val="00C00205"/>
    <w:rsid w:val="00C00281"/>
    <w:rsid w:val="00C00391"/>
    <w:rsid w:val="00C00534"/>
    <w:rsid w:val="00C00662"/>
    <w:rsid w:val="00C00831"/>
    <w:rsid w:val="00C00871"/>
    <w:rsid w:val="00C00958"/>
    <w:rsid w:val="00C00D3F"/>
    <w:rsid w:val="00C00F8C"/>
    <w:rsid w:val="00C00FA0"/>
    <w:rsid w:val="00C00FC0"/>
    <w:rsid w:val="00C01007"/>
    <w:rsid w:val="00C013B9"/>
    <w:rsid w:val="00C01A01"/>
    <w:rsid w:val="00C01C6A"/>
    <w:rsid w:val="00C01CB6"/>
    <w:rsid w:val="00C02A93"/>
    <w:rsid w:val="00C02C11"/>
    <w:rsid w:val="00C02ECE"/>
    <w:rsid w:val="00C02F2D"/>
    <w:rsid w:val="00C031CD"/>
    <w:rsid w:val="00C033BD"/>
    <w:rsid w:val="00C03482"/>
    <w:rsid w:val="00C0374C"/>
    <w:rsid w:val="00C037DC"/>
    <w:rsid w:val="00C03850"/>
    <w:rsid w:val="00C03A20"/>
    <w:rsid w:val="00C03AB4"/>
    <w:rsid w:val="00C03BBA"/>
    <w:rsid w:val="00C03E15"/>
    <w:rsid w:val="00C03F62"/>
    <w:rsid w:val="00C0425F"/>
    <w:rsid w:val="00C04287"/>
    <w:rsid w:val="00C0438F"/>
    <w:rsid w:val="00C04586"/>
    <w:rsid w:val="00C046B9"/>
    <w:rsid w:val="00C049AA"/>
    <w:rsid w:val="00C04B64"/>
    <w:rsid w:val="00C04C8E"/>
    <w:rsid w:val="00C04EB8"/>
    <w:rsid w:val="00C04F22"/>
    <w:rsid w:val="00C04FDE"/>
    <w:rsid w:val="00C050CF"/>
    <w:rsid w:val="00C0529F"/>
    <w:rsid w:val="00C05A4F"/>
    <w:rsid w:val="00C06078"/>
    <w:rsid w:val="00C0613C"/>
    <w:rsid w:val="00C06147"/>
    <w:rsid w:val="00C0630A"/>
    <w:rsid w:val="00C063E4"/>
    <w:rsid w:val="00C0658F"/>
    <w:rsid w:val="00C068F1"/>
    <w:rsid w:val="00C06982"/>
    <w:rsid w:val="00C06E09"/>
    <w:rsid w:val="00C06E11"/>
    <w:rsid w:val="00C06E9E"/>
    <w:rsid w:val="00C07194"/>
    <w:rsid w:val="00C07273"/>
    <w:rsid w:val="00C0739E"/>
    <w:rsid w:val="00C07577"/>
    <w:rsid w:val="00C07637"/>
    <w:rsid w:val="00C0769B"/>
    <w:rsid w:val="00C07717"/>
    <w:rsid w:val="00C07752"/>
    <w:rsid w:val="00C079DB"/>
    <w:rsid w:val="00C07D30"/>
    <w:rsid w:val="00C10030"/>
    <w:rsid w:val="00C100ED"/>
    <w:rsid w:val="00C10167"/>
    <w:rsid w:val="00C1076B"/>
    <w:rsid w:val="00C10C1B"/>
    <w:rsid w:val="00C10CDB"/>
    <w:rsid w:val="00C10D07"/>
    <w:rsid w:val="00C10D62"/>
    <w:rsid w:val="00C11090"/>
    <w:rsid w:val="00C11190"/>
    <w:rsid w:val="00C111AE"/>
    <w:rsid w:val="00C1124A"/>
    <w:rsid w:val="00C11385"/>
    <w:rsid w:val="00C11486"/>
    <w:rsid w:val="00C115EF"/>
    <w:rsid w:val="00C1166E"/>
    <w:rsid w:val="00C11784"/>
    <w:rsid w:val="00C118B1"/>
    <w:rsid w:val="00C118ED"/>
    <w:rsid w:val="00C11916"/>
    <w:rsid w:val="00C11EEF"/>
    <w:rsid w:val="00C12083"/>
    <w:rsid w:val="00C12694"/>
    <w:rsid w:val="00C126C0"/>
    <w:rsid w:val="00C126ED"/>
    <w:rsid w:val="00C12730"/>
    <w:rsid w:val="00C1277C"/>
    <w:rsid w:val="00C12802"/>
    <w:rsid w:val="00C1284B"/>
    <w:rsid w:val="00C12884"/>
    <w:rsid w:val="00C12AC0"/>
    <w:rsid w:val="00C12AC3"/>
    <w:rsid w:val="00C12B27"/>
    <w:rsid w:val="00C12B75"/>
    <w:rsid w:val="00C12CAA"/>
    <w:rsid w:val="00C12EC7"/>
    <w:rsid w:val="00C12EE8"/>
    <w:rsid w:val="00C130B2"/>
    <w:rsid w:val="00C132F7"/>
    <w:rsid w:val="00C134B0"/>
    <w:rsid w:val="00C134C4"/>
    <w:rsid w:val="00C137AA"/>
    <w:rsid w:val="00C13A4D"/>
    <w:rsid w:val="00C13B3D"/>
    <w:rsid w:val="00C13DA3"/>
    <w:rsid w:val="00C13DB2"/>
    <w:rsid w:val="00C14168"/>
    <w:rsid w:val="00C141AD"/>
    <w:rsid w:val="00C141C7"/>
    <w:rsid w:val="00C1433F"/>
    <w:rsid w:val="00C1449F"/>
    <w:rsid w:val="00C144D7"/>
    <w:rsid w:val="00C14560"/>
    <w:rsid w:val="00C14574"/>
    <w:rsid w:val="00C146AD"/>
    <w:rsid w:val="00C1485F"/>
    <w:rsid w:val="00C1491B"/>
    <w:rsid w:val="00C14BA2"/>
    <w:rsid w:val="00C14C82"/>
    <w:rsid w:val="00C14DA8"/>
    <w:rsid w:val="00C14E86"/>
    <w:rsid w:val="00C14FE6"/>
    <w:rsid w:val="00C151EE"/>
    <w:rsid w:val="00C152A4"/>
    <w:rsid w:val="00C152D8"/>
    <w:rsid w:val="00C153BE"/>
    <w:rsid w:val="00C1588E"/>
    <w:rsid w:val="00C15AC6"/>
    <w:rsid w:val="00C15B24"/>
    <w:rsid w:val="00C15B63"/>
    <w:rsid w:val="00C15C3B"/>
    <w:rsid w:val="00C15E3B"/>
    <w:rsid w:val="00C15E64"/>
    <w:rsid w:val="00C15E6B"/>
    <w:rsid w:val="00C15F6A"/>
    <w:rsid w:val="00C15F9A"/>
    <w:rsid w:val="00C15FB6"/>
    <w:rsid w:val="00C15FE6"/>
    <w:rsid w:val="00C16301"/>
    <w:rsid w:val="00C16A43"/>
    <w:rsid w:val="00C16D17"/>
    <w:rsid w:val="00C1701A"/>
    <w:rsid w:val="00C171C7"/>
    <w:rsid w:val="00C171F8"/>
    <w:rsid w:val="00C173E5"/>
    <w:rsid w:val="00C17425"/>
    <w:rsid w:val="00C176D9"/>
    <w:rsid w:val="00C177EB"/>
    <w:rsid w:val="00C17882"/>
    <w:rsid w:val="00C17E25"/>
    <w:rsid w:val="00C2013B"/>
    <w:rsid w:val="00C2022D"/>
    <w:rsid w:val="00C202CD"/>
    <w:rsid w:val="00C203C3"/>
    <w:rsid w:val="00C20525"/>
    <w:rsid w:val="00C207CE"/>
    <w:rsid w:val="00C20957"/>
    <w:rsid w:val="00C20C83"/>
    <w:rsid w:val="00C20CC0"/>
    <w:rsid w:val="00C20E7E"/>
    <w:rsid w:val="00C20E9C"/>
    <w:rsid w:val="00C21265"/>
    <w:rsid w:val="00C21321"/>
    <w:rsid w:val="00C213DB"/>
    <w:rsid w:val="00C2155B"/>
    <w:rsid w:val="00C215F1"/>
    <w:rsid w:val="00C216DA"/>
    <w:rsid w:val="00C21A98"/>
    <w:rsid w:val="00C22324"/>
    <w:rsid w:val="00C223FF"/>
    <w:rsid w:val="00C22524"/>
    <w:rsid w:val="00C22791"/>
    <w:rsid w:val="00C22792"/>
    <w:rsid w:val="00C22942"/>
    <w:rsid w:val="00C22C80"/>
    <w:rsid w:val="00C22D82"/>
    <w:rsid w:val="00C22DDD"/>
    <w:rsid w:val="00C22F07"/>
    <w:rsid w:val="00C230C4"/>
    <w:rsid w:val="00C2330A"/>
    <w:rsid w:val="00C2335B"/>
    <w:rsid w:val="00C2336F"/>
    <w:rsid w:val="00C235A1"/>
    <w:rsid w:val="00C2370C"/>
    <w:rsid w:val="00C2376F"/>
    <w:rsid w:val="00C23989"/>
    <w:rsid w:val="00C23BED"/>
    <w:rsid w:val="00C23C18"/>
    <w:rsid w:val="00C23F02"/>
    <w:rsid w:val="00C245CC"/>
    <w:rsid w:val="00C246AF"/>
    <w:rsid w:val="00C246BA"/>
    <w:rsid w:val="00C24A1C"/>
    <w:rsid w:val="00C24B5A"/>
    <w:rsid w:val="00C253D9"/>
    <w:rsid w:val="00C25490"/>
    <w:rsid w:val="00C25616"/>
    <w:rsid w:val="00C25C9E"/>
    <w:rsid w:val="00C25E94"/>
    <w:rsid w:val="00C25FB5"/>
    <w:rsid w:val="00C2612B"/>
    <w:rsid w:val="00C262C9"/>
    <w:rsid w:val="00C263EA"/>
    <w:rsid w:val="00C26402"/>
    <w:rsid w:val="00C26493"/>
    <w:rsid w:val="00C266FD"/>
    <w:rsid w:val="00C26CFB"/>
    <w:rsid w:val="00C26D3C"/>
    <w:rsid w:val="00C26F15"/>
    <w:rsid w:val="00C26FB6"/>
    <w:rsid w:val="00C27174"/>
    <w:rsid w:val="00C2776D"/>
    <w:rsid w:val="00C277FC"/>
    <w:rsid w:val="00C27C2D"/>
    <w:rsid w:val="00C27E46"/>
    <w:rsid w:val="00C27F2F"/>
    <w:rsid w:val="00C30572"/>
    <w:rsid w:val="00C308CA"/>
    <w:rsid w:val="00C30AF4"/>
    <w:rsid w:val="00C30FE9"/>
    <w:rsid w:val="00C31491"/>
    <w:rsid w:val="00C318A1"/>
    <w:rsid w:val="00C3194D"/>
    <w:rsid w:val="00C31BA1"/>
    <w:rsid w:val="00C31DC2"/>
    <w:rsid w:val="00C31E78"/>
    <w:rsid w:val="00C31EA1"/>
    <w:rsid w:val="00C31F81"/>
    <w:rsid w:val="00C32139"/>
    <w:rsid w:val="00C3250A"/>
    <w:rsid w:val="00C3275B"/>
    <w:rsid w:val="00C32847"/>
    <w:rsid w:val="00C32861"/>
    <w:rsid w:val="00C32ABD"/>
    <w:rsid w:val="00C32D84"/>
    <w:rsid w:val="00C3311E"/>
    <w:rsid w:val="00C3369B"/>
    <w:rsid w:val="00C336B3"/>
    <w:rsid w:val="00C33717"/>
    <w:rsid w:val="00C3394D"/>
    <w:rsid w:val="00C33A0D"/>
    <w:rsid w:val="00C33AE6"/>
    <w:rsid w:val="00C33ED9"/>
    <w:rsid w:val="00C33F4A"/>
    <w:rsid w:val="00C340AA"/>
    <w:rsid w:val="00C340D7"/>
    <w:rsid w:val="00C3435A"/>
    <w:rsid w:val="00C3457A"/>
    <w:rsid w:val="00C34A9E"/>
    <w:rsid w:val="00C34ADB"/>
    <w:rsid w:val="00C34AF1"/>
    <w:rsid w:val="00C34E29"/>
    <w:rsid w:val="00C34E52"/>
    <w:rsid w:val="00C3504D"/>
    <w:rsid w:val="00C3536D"/>
    <w:rsid w:val="00C3549E"/>
    <w:rsid w:val="00C354DE"/>
    <w:rsid w:val="00C356D5"/>
    <w:rsid w:val="00C356F2"/>
    <w:rsid w:val="00C3595D"/>
    <w:rsid w:val="00C359FA"/>
    <w:rsid w:val="00C35AC5"/>
    <w:rsid w:val="00C35BC4"/>
    <w:rsid w:val="00C35BD9"/>
    <w:rsid w:val="00C35D79"/>
    <w:rsid w:val="00C3615F"/>
    <w:rsid w:val="00C361BA"/>
    <w:rsid w:val="00C36259"/>
    <w:rsid w:val="00C36863"/>
    <w:rsid w:val="00C36A8C"/>
    <w:rsid w:val="00C36AA6"/>
    <w:rsid w:val="00C36EBA"/>
    <w:rsid w:val="00C372F9"/>
    <w:rsid w:val="00C3741B"/>
    <w:rsid w:val="00C3753A"/>
    <w:rsid w:val="00C377C8"/>
    <w:rsid w:val="00C377EF"/>
    <w:rsid w:val="00C37CE6"/>
    <w:rsid w:val="00C37F69"/>
    <w:rsid w:val="00C40081"/>
    <w:rsid w:val="00C403A4"/>
    <w:rsid w:val="00C406D9"/>
    <w:rsid w:val="00C40960"/>
    <w:rsid w:val="00C409F2"/>
    <w:rsid w:val="00C40AE4"/>
    <w:rsid w:val="00C40C2C"/>
    <w:rsid w:val="00C40DA1"/>
    <w:rsid w:val="00C40DA2"/>
    <w:rsid w:val="00C4108F"/>
    <w:rsid w:val="00C4121C"/>
    <w:rsid w:val="00C412A4"/>
    <w:rsid w:val="00C4132C"/>
    <w:rsid w:val="00C41331"/>
    <w:rsid w:val="00C413B9"/>
    <w:rsid w:val="00C41475"/>
    <w:rsid w:val="00C41724"/>
    <w:rsid w:val="00C4176D"/>
    <w:rsid w:val="00C41812"/>
    <w:rsid w:val="00C418FF"/>
    <w:rsid w:val="00C41C23"/>
    <w:rsid w:val="00C41DBB"/>
    <w:rsid w:val="00C41DC7"/>
    <w:rsid w:val="00C4201E"/>
    <w:rsid w:val="00C4213A"/>
    <w:rsid w:val="00C42217"/>
    <w:rsid w:val="00C424E5"/>
    <w:rsid w:val="00C42560"/>
    <w:rsid w:val="00C42BB7"/>
    <w:rsid w:val="00C430DE"/>
    <w:rsid w:val="00C4314B"/>
    <w:rsid w:val="00C43532"/>
    <w:rsid w:val="00C43687"/>
    <w:rsid w:val="00C43845"/>
    <w:rsid w:val="00C43877"/>
    <w:rsid w:val="00C43BFD"/>
    <w:rsid w:val="00C440CB"/>
    <w:rsid w:val="00C4421E"/>
    <w:rsid w:val="00C445C8"/>
    <w:rsid w:val="00C446F2"/>
    <w:rsid w:val="00C44708"/>
    <w:rsid w:val="00C44832"/>
    <w:rsid w:val="00C44C6D"/>
    <w:rsid w:val="00C45384"/>
    <w:rsid w:val="00C4547E"/>
    <w:rsid w:val="00C45720"/>
    <w:rsid w:val="00C45762"/>
    <w:rsid w:val="00C457F0"/>
    <w:rsid w:val="00C45B4C"/>
    <w:rsid w:val="00C45C18"/>
    <w:rsid w:val="00C46220"/>
    <w:rsid w:val="00C46419"/>
    <w:rsid w:val="00C46470"/>
    <w:rsid w:val="00C46545"/>
    <w:rsid w:val="00C465CD"/>
    <w:rsid w:val="00C46846"/>
    <w:rsid w:val="00C46889"/>
    <w:rsid w:val="00C46CE1"/>
    <w:rsid w:val="00C46DE0"/>
    <w:rsid w:val="00C46F1A"/>
    <w:rsid w:val="00C47492"/>
    <w:rsid w:val="00C47721"/>
    <w:rsid w:val="00C47877"/>
    <w:rsid w:val="00C4790B"/>
    <w:rsid w:val="00C47CB1"/>
    <w:rsid w:val="00C47D2B"/>
    <w:rsid w:val="00C47DB4"/>
    <w:rsid w:val="00C47ED9"/>
    <w:rsid w:val="00C50060"/>
    <w:rsid w:val="00C50087"/>
    <w:rsid w:val="00C50151"/>
    <w:rsid w:val="00C50393"/>
    <w:rsid w:val="00C508AC"/>
    <w:rsid w:val="00C50BFB"/>
    <w:rsid w:val="00C513B8"/>
    <w:rsid w:val="00C516DA"/>
    <w:rsid w:val="00C516F1"/>
    <w:rsid w:val="00C51A27"/>
    <w:rsid w:val="00C51D63"/>
    <w:rsid w:val="00C51DD9"/>
    <w:rsid w:val="00C51E64"/>
    <w:rsid w:val="00C51F00"/>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120"/>
    <w:rsid w:val="00C5462F"/>
    <w:rsid w:val="00C54A5D"/>
    <w:rsid w:val="00C54A8A"/>
    <w:rsid w:val="00C54DE0"/>
    <w:rsid w:val="00C54F20"/>
    <w:rsid w:val="00C54F5D"/>
    <w:rsid w:val="00C554D2"/>
    <w:rsid w:val="00C555A4"/>
    <w:rsid w:val="00C555DD"/>
    <w:rsid w:val="00C5592D"/>
    <w:rsid w:val="00C55946"/>
    <w:rsid w:val="00C55CFC"/>
    <w:rsid w:val="00C55FFB"/>
    <w:rsid w:val="00C5613C"/>
    <w:rsid w:val="00C56493"/>
    <w:rsid w:val="00C5675B"/>
    <w:rsid w:val="00C5697F"/>
    <w:rsid w:val="00C56A55"/>
    <w:rsid w:val="00C56DD9"/>
    <w:rsid w:val="00C56E38"/>
    <w:rsid w:val="00C56F21"/>
    <w:rsid w:val="00C57283"/>
    <w:rsid w:val="00C57593"/>
    <w:rsid w:val="00C576EE"/>
    <w:rsid w:val="00C577BC"/>
    <w:rsid w:val="00C57A00"/>
    <w:rsid w:val="00C57B34"/>
    <w:rsid w:val="00C57B5C"/>
    <w:rsid w:val="00C57B91"/>
    <w:rsid w:val="00C57DDE"/>
    <w:rsid w:val="00C57E31"/>
    <w:rsid w:val="00C57E50"/>
    <w:rsid w:val="00C57F02"/>
    <w:rsid w:val="00C6007A"/>
    <w:rsid w:val="00C603BB"/>
    <w:rsid w:val="00C605EF"/>
    <w:rsid w:val="00C605F8"/>
    <w:rsid w:val="00C60EA8"/>
    <w:rsid w:val="00C6120A"/>
    <w:rsid w:val="00C61438"/>
    <w:rsid w:val="00C615D7"/>
    <w:rsid w:val="00C61741"/>
    <w:rsid w:val="00C617D4"/>
    <w:rsid w:val="00C61C0D"/>
    <w:rsid w:val="00C61C48"/>
    <w:rsid w:val="00C61DDE"/>
    <w:rsid w:val="00C61E11"/>
    <w:rsid w:val="00C61FA1"/>
    <w:rsid w:val="00C61FE2"/>
    <w:rsid w:val="00C62104"/>
    <w:rsid w:val="00C626C9"/>
    <w:rsid w:val="00C62835"/>
    <w:rsid w:val="00C62997"/>
    <w:rsid w:val="00C62AB3"/>
    <w:rsid w:val="00C62B48"/>
    <w:rsid w:val="00C62BE2"/>
    <w:rsid w:val="00C63008"/>
    <w:rsid w:val="00C63138"/>
    <w:rsid w:val="00C631E8"/>
    <w:rsid w:val="00C632F7"/>
    <w:rsid w:val="00C63481"/>
    <w:rsid w:val="00C635B7"/>
    <w:rsid w:val="00C63713"/>
    <w:rsid w:val="00C6380F"/>
    <w:rsid w:val="00C63A2E"/>
    <w:rsid w:val="00C640BF"/>
    <w:rsid w:val="00C64449"/>
    <w:rsid w:val="00C64542"/>
    <w:rsid w:val="00C64B6D"/>
    <w:rsid w:val="00C64D77"/>
    <w:rsid w:val="00C65065"/>
    <w:rsid w:val="00C65837"/>
    <w:rsid w:val="00C6587B"/>
    <w:rsid w:val="00C65931"/>
    <w:rsid w:val="00C65CCA"/>
    <w:rsid w:val="00C65FFC"/>
    <w:rsid w:val="00C661E8"/>
    <w:rsid w:val="00C661F3"/>
    <w:rsid w:val="00C6622A"/>
    <w:rsid w:val="00C66494"/>
    <w:rsid w:val="00C66877"/>
    <w:rsid w:val="00C66AA0"/>
    <w:rsid w:val="00C66E54"/>
    <w:rsid w:val="00C672E2"/>
    <w:rsid w:val="00C67324"/>
    <w:rsid w:val="00C67476"/>
    <w:rsid w:val="00C674DC"/>
    <w:rsid w:val="00C67508"/>
    <w:rsid w:val="00C67718"/>
    <w:rsid w:val="00C67852"/>
    <w:rsid w:val="00C67D51"/>
    <w:rsid w:val="00C67DDD"/>
    <w:rsid w:val="00C67F46"/>
    <w:rsid w:val="00C703C4"/>
    <w:rsid w:val="00C7051E"/>
    <w:rsid w:val="00C70769"/>
    <w:rsid w:val="00C708BD"/>
    <w:rsid w:val="00C70CC3"/>
    <w:rsid w:val="00C715EB"/>
    <w:rsid w:val="00C7172A"/>
    <w:rsid w:val="00C71990"/>
    <w:rsid w:val="00C719C1"/>
    <w:rsid w:val="00C71B10"/>
    <w:rsid w:val="00C71C1F"/>
    <w:rsid w:val="00C71C90"/>
    <w:rsid w:val="00C71CA6"/>
    <w:rsid w:val="00C71DC4"/>
    <w:rsid w:val="00C71DE9"/>
    <w:rsid w:val="00C72173"/>
    <w:rsid w:val="00C7227B"/>
    <w:rsid w:val="00C72411"/>
    <w:rsid w:val="00C7246F"/>
    <w:rsid w:val="00C727D4"/>
    <w:rsid w:val="00C727FD"/>
    <w:rsid w:val="00C72840"/>
    <w:rsid w:val="00C72C89"/>
    <w:rsid w:val="00C72C99"/>
    <w:rsid w:val="00C72CD1"/>
    <w:rsid w:val="00C72FD3"/>
    <w:rsid w:val="00C731E0"/>
    <w:rsid w:val="00C73743"/>
    <w:rsid w:val="00C73CD2"/>
    <w:rsid w:val="00C73D6A"/>
    <w:rsid w:val="00C7462E"/>
    <w:rsid w:val="00C7468C"/>
    <w:rsid w:val="00C746E4"/>
    <w:rsid w:val="00C748D9"/>
    <w:rsid w:val="00C74C72"/>
    <w:rsid w:val="00C74DF6"/>
    <w:rsid w:val="00C7504D"/>
    <w:rsid w:val="00C75183"/>
    <w:rsid w:val="00C752BD"/>
    <w:rsid w:val="00C7545E"/>
    <w:rsid w:val="00C756FE"/>
    <w:rsid w:val="00C7576F"/>
    <w:rsid w:val="00C7598F"/>
    <w:rsid w:val="00C75C9E"/>
    <w:rsid w:val="00C75F3A"/>
    <w:rsid w:val="00C75FD4"/>
    <w:rsid w:val="00C76150"/>
    <w:rsid w:val="00C76259"/>
    <w:rsid w:val="00C76587"/>
    <w:rsid w:val="00C766B3"/>
    <w:rsid w:val="00C7671C"/>
    <w:rsid w:val="00C7699B"/>
    <w:rsid w:val="00C76A53"/>
    <w:rsid w:val="00C76BF6"/>
    <w:rsid w:val="00C76F5D"/>
    <w:rsid w:val="00C7700B"/>
    <w:rsid w:val="00C77029"/>
    <w:rsid w:val="00C7728C"/>
    <w:rsid w:val="00C772B1"/>
    <w:rsid w:val="00C772F7"/>
    <w:rsid w:val="00C77320"/>
    <w:rsid w:val="00C773C2"/>
    <w:rsid w:val="00C7756A"/>
    <w:rsid w:val="00C776A2"/>
    <w:rsid w:val="00C77709"/>
    <w:rsid w:val="00C77867"/>
    <w:rsid w:val="00C778CC"/>
    <w:rsid w:val="00C7799B"/>
    <w:rsid w:val="00C77A39"/>
    <w:rsid w:val="00C77AAF"/>
    <w:rsid w:val="00C77DB8"/>
    <w:rsid w:val="00C77FF2"/>
    <w:rsid w:val="00C8014D"/>
    <w:rsid w:val="00C801DD"/>
    <w:rsid w:val="00C80450"/>
    <w:rsid w:val="00C804FE"/>
    <w:rsid w:val="00C8051F"/>
    <w:rsid w:val="00C80AE6"/>
    <w:rsid w:val="00C80BC4"/>
    <w:rsid w:val="00C80E25"/>
    <w:rsid w:val="00C80F4E"/>
    <w:rsid w:val="00C811B4"/>
    <w:rsid w:val="00C8127D"/>
    <w:rsid w:val="00C8133F"/>
    <w:rsid w:val="00C815B4"/>
    <w:rsid w:val="00C8172E"/>
    <w:rsid w:val="00C81B44"/>
    <w:rsid w:val="00C81B9A"/>
    <w:rsid w:val="00C81B9B"/>
    <w:rsid w:val="00C81C9E"/>
    <w:rsid w:val="00C81DE3"/>
    <w:rsid w:val="00C81F33"/>
    <w:rsid w:val="00C820BF"/>
    <w:rsid w:val="00C82126"/>
    <w:rsid w:val="00C8215D"/>
    <w:rsid w:val="00C8248C"/>
    <w:rsid w:val="00C826C5"/>
    <w:rsid w:val="00C8284F"/>
    <w:rsid w:val="00C82904"/>
    <w:rsid w:val="00C829FA"/>
    <w:rsid w:val="00C82A7B"/>
    <w:rsid w:val="00C82BDA"/>
    <w:rsid w:val="00C82D99"/>
    <w:rsid w:val="00C82EF6"/>
    <w:rsid w:val="00C82F66"/>
    <w:rsid w:val="00C8329B"/>
    <w:rsid w:val="00C83380"/>
    <w:rsid w:val="00C83782"/>
    <w:rsid w:val="00C838C4"/>
    <w:rsid w:val="00C83C32"/>
    <w:rsid w:val="00C84228"/>
    <w:rsid w:val="00C84738"/>
    <w:rsid w:val="00C847EA"/>
    <w:rsid w:val="00C84A66"/>
    <w:rsid w:val="00C84C0B"/>
    <w:rsid w:val="00C84EC3"/>
    <w:rsid w:val="00C8518E"/>
    <w:rsid w:val="00C8520E"/>
    <w:rsid w:val="00C854AC"/>
    <w:rsid w:val="00C855C8"/>
    <w:rsid w:val="00C85811"/>
    <w:rsid w:val="00C85876"/>
    <w:rsid w:val="00C85931"/>
    <w:rsid w:val="00C859FF"/>
    <w:rsid w:val="00C85C8A"/>
    <w:rsid w:val="00C85FAA"/>
    <w:rsid w:val="00C85FF3"/>
    <w:rsid w:val="00C86117"/>
    <w:rsid w:val="00C862A1"/>
    <w:rsid w:val="00C86317"/>
    <w:rsid w:val="00C8633F"/>
    <w:rsid w:val="00C86342"/>
    <w:rsid w:val="00C8635A"/>
    <w:rsid w:val="00C86385"/>
    <w:rsid w:val="00C86591"/>
    <w:rsid w:val="00C867C7"/>
    <w:rsid w:val="00C8690A"/>
    <w:rsid w:val="00C86C7E"/>
    <w:rsid w:val="00C86C82"/>
    <w:rsid w:val="00C86C97"/>
    <w:rsid w:val="00C86E20"/>
    <w:rsid w:val="00C8720E"/>
    <w:rsid w:val="00C87265"/>
    <w:rsid w:val="00C874CF"/>
    <w:rsid w:val="00C875C3"/>
    <w:rsid w:val="00C879CB"/>
    <w:rsid w:val="00C87A91"/>
    <w:rsid w:val="00C87A93"/>
    <w:rsid w:val="00C87B9F"/>
    <w:rsid w:val="00C87E0B"/>
    <w:rsid w:val="00C87E49"/>
    <w:rsid w:val="00C87ED7"/>
    <w:rsid w:val="00C87F75"/>
    <w:rsid w:val="00C87F8D"/>
    <w:rsid w:val="00C900EA"/>
    <w:rsid w:val="00C903E6"/>
    <w:rsid w:val="00C90442"/>
    <w:rsid w:val="00C9048B"/>
    <w:rsid w:val="00C90840"/>
    <w:rsid w:val="00C90A70"/>
    <w:rsid w:val="00C90A7E"/>
    <w:rsid w:val="00C90B48"/>
    <w:rsid w:val="00C90DB2"/>
    <w:rsid w:val="00C90DDE"/>
    <w:rsid w:val="00C90ED7"/>
    <w:rsid w:val="00C910AA"/>
    <w:rsid w:val="00C9111D"/>
    <w:rsid w:val="00C91144"/>
    <w:rsid w:val="00C912F0"/>
    <w:rsid w:val="00C915BA"/>
    <w:rsid w:val="00C9194B"/>
    <w:rsid w:val="00C919BD"/>
    <w:rsid w:val="00C91CC8"/>
    <w:rsid w:val="00C91CF7"/>
    <w:rsid w:val="00C921DD"/>
    <w:rsid w:val="00C921F7"/>
    <w:rsid w:val="00C92530"/>
    <w:rsid w:val="00C92C2E"/>
    <w:rsid w:val="00C92CF0"/>
    <w:rsid w:val="00C92FAD"/>
    <w:rsid w:val="00C92FE6"/>
    <w:rsid w:val="00C93099"/>
    <w:rsid w:val="00C930BB"/>
    <w:rsid w:val="00C93190"/>
    <w:rsid w:val="00C93311"/>
    <w:rsid w:val="00C93513"/>
    <w:rsid w:val="00C935D0"/>
    <w:rsid w:val="00C937CD"/>
    <w:rsid w:val="00C9380A"/>
    <w:rsid w:val="00C9385C"/>
    <w:rsid w:val="00C938FB"/>
    <w:rsid w:val="00C939D9"/>
    <w:rsid w:val="00C93ACF"/>
    <w:rsid w:val="00C93B24"/>
    <w:rsid w:val="00C93B79"/>
    <w:rsid w:val="00C93BC8"/>
    <w:rsid w:val="00C93C53"/>
    <w:rsid w:val="00C93EA5"/>
    <w:rsid w:val="00C9456D"/>
    <w:rsid w:val="00C94575"/>
    <w:rsid w:val="00C94768"/>
    <w:rsid w:val="00C9478B"/>
    <w:rsid w:val="00C947D4"/>
    <w:rsid w:val="00C94A5D"/>
    <w:rsid w:val="00C94BBA"/>
    <w:rsid w:val="00C94E71"/>
    <w:rsid w:val="00C94EDF"/>
    <w:rsid w:val="00C95111"/>
    <w:rsid w:val="00C95167"/>
    <w:rsid w:val="00C951C2"/>
    <w:rsid w:val="00C95574"/>
    <w:rsid w:val="00C9564E"/>
    <w:rsid w:val="00C95975"/>
    <w:rsid w:val="00C95F4D"/>
    <w:rsid w:val="00C95FC2"/>
    <w:rsid w:val="00C9600A"/>
    <w:rsid w:val="00C961CC"/>
    <w:rsid w:val="00C96486"/>
    <w:rsid w:val="00C964E2"/>
    <w:rsid w:val="00C96DA9"/>
    <w:rsid w:val="00C97217"/>
    <w:rsid w:val="00C97405"/>
    <w:rsid w:val="00C97514"/>
    <w:rsid w:val="00C97A25"/>
    <w:rsid w:val="00C97BDB"/>
    <w:rsid w:val="00C97CC1"/>
    <w:rsid w:val="00C97E48"/>
    <w:rsid w:val="00CA0040"/>
    <w:rsid w:val="00CA0324"/>
    <w:rsid w:val="00CA0463"/>
    <w:rsid w:val="00CA04B3"/>
    <w:rsid w:val="00CA05DD"/>
    <w:rsid w:val="00CA05FA"/>
    <w:rsid w:val="00CA0628"/>
    <w:rsid w:val="00CA08B3"/>
    <w:rsid w:val="00CA0B5E"/>
    <w:rsid w:val="00CA0B92"/>
    <w:rsid w:val="00CA0C4D"/>
    <w:rsid w:val="00CA0D73"/>
    <w:rsid w:val="00CA0E82"/>
    <w:rsid w:val="00CA109F"/>
    <w:rsid w:val="00CA1255"/>
    <w:rsid w:val="00CA13D5"/>
    <w:rsid w:val="00CA14A9"/>
    <w:rsid w:val="00CA1609"/>
    <w:rsid w:val="00CA169E"/>
    <w:rsid w:val="00CA1C4B"/>
    <w:rsid w:val="00CA1DA0"/>
    <w:rsid w:val="00CA21E7"/>
    <w:rsid w:val="00CA2361"/>
    <w:rsid w:val="00CA23BF"/>
    <w:rsid w:val="00CA2408"/>
    <w:rsid w:val="00CA2697"/>
    <w:rsid w:val="00CA275B"/>
    <w:rsid w:val="00CA28D6"/>
    <w:rsid w:val="00CA2B37"/>
    <w:rsid w:val="00CA2B79"/>
    <w:rsid w:val="00CA2B86"/>
    <w:rsid w:val="00CA3364"/>
    <w:rsid w:val="00CA35C0"/>
    <w:rsid w:val="00CA35E5"/>
    <w:rsid w:val="00CA3748"/>
    <w:rsid w:val="00CA375E"/>
    <w:rsid w:val="00CA3B57"/>
    <w:rsid w:val="00CA40BC"/>
    <w:rsid w:val="00CA4123"/>
    <w:rsid w:val="00CA41CE"/>
    <w:rsid w:val="00CA475B"/>
    <w:rsid w:val="00CA490C"/>
    <w:rsid w:val="00CA4952"/>
    <w:rsid w:val="00CA4D08"/>
    <w:rsid w:val="00CA5099"/>
    <w:rsid w:val="00CA50AD"/>
    <w:rsid w:val="00CA50D8"/>
    <w:rsid w:val="00CA513B"/>
    <w:rsid w:val="00CA5449"/>
    <w:rsid w:val="00CA5451"/>
    <w:rsid w:val="00CA54D9"/>
    <w:rsid w:val="00CA55E6"/>
    <w:rsid w:val="00CA567A"/>
    <w:rsid w:val="00CA58AF"/>
    <w:rsid w:val="00CA58B0"/>
    <w:rsid w:val="00CA5A00"/>
    <w:rsid w:val="00CA5AF7"/>
    <w:rsid w:val="00CA5AFE"/>
    <w:rsid w:val="00CA5C6C"/>
    <w:rsid w:val="00CA5F30"/>
    <w:rsid w:val="00CA5FD2"/>
    <w:rsid w:val="00CA6046"/>
    <w:rsid w:val="00CA64F9"/>
    <w:rsid w:val="00CA6521"/>
    <w:rsid w:val="00CA66F8"/>
    <w:rsid w:val="00CA6701"/>
    <w:rsid w:val="00CA6A7A"/>
    <w:rsid w:val="00CA6AE3"/>
    <w:rsid w:val="00CA6BA1"/>
    <w:rsid w:val="00CA6CE3"/>
    <w:rsid w:val="00CA6DDA"/>
    <w:rsid w:val="00CA6E38"/>
    <w:rsid w:val="00CA6EDB"/>
    <w:rsid w:val="00CA71FE"/>
    <w:rsid w:val="00CA7287"/>
    <w:rsid w:val="00CA72B1"/>
    <w:rsid w:val="00CA73BC"/>
    <w:rsid w:val="00CA757C"/>
    <w:rsid w:val="00CA75A7"/>
    <w:rsid w:val="00CA77AD"/>
    <w:rsid w:val="00CA780A"/>
    <w:rsid w:val="00CA794E"/>
    <w:rsid w:val="00CA7C38"/>
    <w:rsid w:val="00CA7E58"/>
    <w:rsid w:val="00CB00C6"/>
    <w:rsid w:val="00CB015A"/>
    <w:rsid w:val="00CB01F9"/>
    <w:rsid w:val="00CB075F"/>
    <w:rsid w:val="00CB08CC"/>
    <w:rsid w:val="00CB0A33"/>
    <w:rsid w:val="00CB0AB6"/>
    <w:rsid w:val="00CB0FFB"/>
    <w:rsid w:val="00CB1037"/>
    <w:rsid w:val="00CB116E"/>
    <w:rsid w:val="00CB11C9"/>
    <w:rsid w:val="00CB1363"/>
    <w:rsid w:val="00CB196E"/>
    <w:rsid w:val="00CB1ADF"/>
    <w:rsid w:val="00CB2442"/>
    <w:rsid w:val="00CB29CB"/>
    <w:rsid w:val="00CB2B1F"/>
    <w:rsid w:val="00CB2B35"/>
    <w:rsid w:val="00CB2B3E"/>
    <w:rsid w:val="00CB2B65"/>
    <w:rsid w:val="00CB2E33"/>
    <w:rsid w:val="00CB2E47"/>
    <w:rsid w:val="00CB2EFA"/>
    <w:rsid w:val="00CB3028"/>
    <w:rsid w:val="00CB3265"/>
    <w:rsid w:val="00CB360E"/>
    <w:rsid w:val="00CB364D"/>
    <w:rsid w:val="00CB37C7"/>
    <w:rsid w:val="00CB393F"/>
    <w:rsid w:val="00CB3A56"/>
    <w:rsid w:val="00CB3B9D"/>
    <w:rsid w:val="00CB3CAD"/>
    <w:rsid w:val="00CB427A"/>
    <w:rsid w:val="00CB45A4"/>
    <w:rsid w:val="00CB462B"/>
    <w:rsid w:val="00CB4711"/>
    <w:rsid w:val="00CB48AA"/>
    <w:rsid w:val="00CB4A38"/>
    <w:rsid w:val="00CB4BE1"/>
    <w:rsid w:val="00CB4CE2"/>
    <w:rsid w:val="00CB4E29"/>
    <w:rsid w:val="00CB4EBF"/>
    <w:rsid w:val="00CB4EF8"/>
    <w:rsid w:val="00CB4F24"/>
    <w:rsid w:val="00CB4F35"/>
    <w:rsid w:val="00CB4FEE"/>
    <w:rsid w:val="00CB5120"/>
    <w:rsid w:val="00CB54D4"/>
    <w:rsid w:val="00CB58E6"/>
    <w:rsid w:val="00CB58EF"/>
    <w:rsid w:val="00CB5926"/>
    <w:rsid w:val="00CB5A05"/>
    <w:rsid w:val="00CB5F05"/>
    <w:rsid w:val="00CB60DB"/>
    <w:rsid w:val="00CB6503"/>
    <w:rsid w:val="00CB6797"/>
    <w:rsid w:val="00CB6C67"/>
    <w:rsid w:val="00CB6CA3"/>
    <w:rsid w:val="00CB6E18"/>
    <w:rsid w:val="00CB6E7B"/>
    <w:rsid w:val="00CB6FA5"/>
    <w:rsid w:val="00CB70F3"/>
    <w:rsid w:val="00CB7225"/>
    <w:rsid w:val="00CB7227"/>
    <w:rsid w:val="00CB7261"/>
    <w:rsid w:val="00CB7426"/>
    <w:rsid w:val="00CB751D"/>
    <w:rsid w:val="00CB753A"/>
    <w:rsid w:val="00CB7669"/>
    <w:rsid w:val="00CB7927"/>
    <w:rsid w:val="00CB7B1F"/>
    <w:rsid w:val="00CB7C54"/>
    <w:rsid w:val="00CB7D74"/>
    <w:rsid w:val="00CB7FDE"/>
    <w:rsid w:val="00CC0163"/>
    <w:rsid w:val="00CC062E"/>
    <w:rsid w:val="00CC06E5"/>
    <w:rsid w:val="00CC08C4"/>
    <w:rsid w:val="00CC090E"/>
    <w:rsid w:val="00CC0A3D"/>
    <w:rsid w:val="00CC0C8D"/>
    <w:rsid w:val="00CC0DFB"/>
    <w:rsid w:val="00CC0E11"/>
    <w:rsid w:val="00CC0F13"/>
    <w:rsid w:val="00CC0FE0"/>
    <w:rsid w:val="00CC1020"/>
    <w:rsid w:val="00CC10AB"/>
    <w:rsid w:val="00CC10FC"/>
    <w:rsid w:val="00CC1373"/>
    <w:rsid w:val="00CC1478"/>
    <w:rsid w:val="00CC154A"/>
    <w:rsid w:val="00CC1625"/>
    <w:rsid w:val="00CC177C"/>
    <w:rsid w:val="00CC17BE"/>
    <w:rsid w:val="00CC191C"/>
    <w:rsid w:val="00CC1A87"/>
    <w:rsid w:val="00CC1C8F"/>
    <w:rsid w:val="00CC1CE0"/>
    <w:rsid w:val="00CC1F58"/>
    <w:rsid w:val="00CC2214"/>
    <w:rsid w:val="00CC2249"/>
    <w:rsid w:val="00CC2255"/>
    <w:rsid w:val="00CC2999"/>
    <w:rsid w:val="00CC29D6"/>
    <w:rsid w:val="00CC2EDD"/>
    <w:rsid w:val="00CC2F90"/>
    <w:rsid w:val="00CC3264"/>
    <w:rsid w:val="00CC35B4"/>
    <w:rsid w:val="00CC3677"/>
    <w:rsid w:val="00CC3CF6"/>
    <w:rsid w:val="00CC3E92"/>
    <w:rsid w:val="00CC3F85"/>
    <w:rsid w:val="00CC3FA9"/>
    <w:rsid w:val="00CC4048"/>
    <w:rsid w:val="00CC4082"/>
    <w:rsid w:val="00CC42A4"/>
    <w:rsid w:val="00CC4628"/>
    <w:rsid w:val="00CC4B0B"/>
    <w:rsid w:val="00CC4E22"/>
    <w:rsid w:val="00CC5206"/>
    <w:rsid w:val="00CC5293"/>
    <w:rsid w:val="00CC551B"/>
    <w:rsid w:val="00CC571B"/>
    <w:rsid w:val="00CC5744"/>
    <w:rsid w:val="00CC58A1"/>
    <w:rsid w:val="00CC5AAF"/>
    <w:rsid w:val="00CC5B7F"/>
    <w:rsid w:val="00CC5B81"/>
    <w:rsid w:val="00CC5E88"/>
    <w:rsid w:val="00CC5EB1"/>
    <w:rsid w:val="00CC6541"/>
    <w:rsid w:val="00CC6981"/>
    <w:rsid w:val="00CC6B7B"/>
    <w:rsid w:val="00CC6CC7"/>
    <w:rsid w:val="00CC6DA9"/>
    <w:rsid w:val="00CC6EC4"/>
    <w:rsid w:val="00CC6F85"/>
    <w:rsid w:val="00CC7050"/>
    <w:rsid w:val="00CC7078"/>
    <w:rsid w:val="00CC70CB"/>
    <w:rsid w:val="00CC750B"/>
    <w:rsid w:val="00CC7642"/>
    <w:rsid w:val="00CC78DC"/>
    <w:rsid w:val="00CC78F8"/>
    <w:rsid w:val="00CC79B5"/>
    <w:rsid w:val="00CC7A27"/>
    <w:rsid w:val="00CC7C8D"/>
    <w:rsid w:val="00CC7CC8"/>
    <w:rsid w:val="00CC7F73"/>
    <w:rsid w:val="00CC7FDB"/>
    <w:rsid w:val="00CD002A"/>
    <w:rsid w:val="00CD02F4"/>
    <w:rsid w:val="00CD03BE"/>
    <w:rsid w:val="00CD0418"/>
    <w:rsid w:val="00CD0750"/>
    <w:rsid w:val="00CD0850"/>
    <w:rsid w:val="00CD08E4"/>
    <w:rsid w:val="00CD08EF"/>
    <w:rsid w:val="00CD09E1"/>
    <w:rsid w:val="00CD09F8"/>
    <w:rsid w:val="00CD0B26"/>
    <w:rsid w:val="00CD0B6E"/>
    <w:rsid w:val="00CD0BAE"/>
    <w:rsid w:val="00CD0CBF"/>
    <w:rsid w:val="00CD0CEC"/>
    <w:rsid w:val="00CD0F0C"/>
    <w:rsid w:val="00CD126F"/>
    <w:rsid w:val="00CD1875"/>
    <w:rsid w:val="00CD1A91"/>
    <w:rsid w:val="00CD1B17"/>
    <w:rsid w:val="00CD2052"/>
    <w:rsid w:val="00CD20B5"/>
    <w:rsid w:val="00CD2251"/>
    <w:rsid w:val="00CD2313"/>
    <w:rsid w:val="00CD2357"/>
    <w:rsid w:val="00CD23CF"/>
    <w:rsid w:val="00CD2700"/>
    <w:rsid w:val="00CD2A2F"/>
    <w:rsid w:val="00CD2AF6"/>
    <w:rsid w:val="00CD316C"/>
    <w:rsid w:val="00CD36B3"/>
    <w:rsid w:val="00CD3C3C"/>
    <w:rsid w:val="00CD3C9C"/>
    <w:rsid w:val="00CD3CD3"/>
    <w:rsid w:val="00CD3EC5"/>
    <w:rsid w:val="00CD3F6B"/>
    <w:rsid w:val="00CD44A2"/>
    <w:rsid w:val="00CD4500"/>
    <w:rsid w:val="00CD469D"/>
    <w:rsid w:val="00CD4ABA"/>
    <w:rsid w:val="00CD4B8F"/>
    <w:rsid w:val="00CD4CC6"/>
    <w:rsid w:val="00CD4D93"/>
    <w:rsid w:val="00CD4E2D"/>
    <w:rsid w:val="00CD5284"/>
    <w:rsid w:val="00CD52D2"/>
    <w:rsid w:val="00CD5419"/>
    <w:rsid w:val="00CD5450"/>
    <w:rsid w:val="00CD5481"/>
    <w:rsid w:val="00CD5512"/>
    <w:rsid w:val="00CD55A9"/>
    <w:rsid w:val="00CD59AD"/>
    <w:rsid w:val="00CD6158"/>
    <w:rsid w:val="00CD616F"/>
    <w:rsid w:val="00CD630E"/>
    <w:rsid w:val="00CD65F5"/>
    <w:rsid w:val="00CD65FB"/>
    <w:rsid w:val="00CD661A"/>
    <w:rsid w:val="00CD67E5"/>
    <w:rsid w:val="00CD6A43"/>
    <w:rsid w:val="00CD6A87"/>
    <w:rsid w:val="00CD6CF8"/>
    <w:rsid w:val="00CD6FCB"/>
    <w:rsid w:val="00CD71A7"/>
    <w:rsid w:val="00CD72C6"/>
    <w:rsid w:val="00CD7520"/>
    <w:rsid w:val="00CD75F3"/>
    <w:rsid w:val="00CD765F"/>
    <w:rsid w:val="00CD7847"/>
    <w:rsid w:val="00CD7853"/>
    <w:rsid w:val="00CD79CC"/>
    <w:rsid w:val="00CD7D8E"/>
    <w:rsid w:val="00CD7DFA"/>
    <w:rsid w:val="00CE012B"/>
    <w:rsid w:val="00CE01E7"/>
    <w:rsid w:val="00CE041D"/>
    <w:rsid w:val="00CE0587"/>
    <w:rsid w:val="00CE072C"/>
    <w:rsid w:val="00CE0A1E"/>
    <w:rsid w:val="00CE1009"/>
    <w:rsid w:val="00CE119D"/>
    <w:rsid w:val="00CE133C"/>
    <w:rsid w:val="00CE13BE"/>
    <w:rsid w:val="00CE1456"/>
    <w:rsid w:val="00CE186B"/>
    <w:rsid w:val="00CE19B9"/>
    <w:rsid w:val="00CE1FF2"/>
    <w:rsid w:val="00CE2065"/>
    <w:rsid w:val="00CE20C2"/>
    <w:rsid w:val="00CE20C6"/>
    <w:rsid w:val="00CE22A3"/>
    <w:rsid w:val="00CE2552"/>
    <w:rsid w:val="00CE27DF"/>
    <w:rsid w:val="00CE2A6A"/>
    <w:rsid w:val="00CE2C6B"/>
    <w:rsid w:val="00CE2F61"/>
    <w:rsid w:val="00CE30E5"/>
    <w:rsid w:val="00CE3270"/>
    <w:rsid w:val="00CE337A"/>
    <w:rsid w:val="00CE33CC"/>
    <w:rsid w:val="00CE343D"/>
    <w:rsid w:val="00CE3532"/>
    <w:rsid w:val="00CE3828"/>
    <w:rsid w:val="00CE3C92"/>
    <w:rsid w:val="00CE3DD6"/>
    <w:rsid w:val="00CE43BE"/>
    <w:rsid w:val="00CE4651"/>
    <w:rsid w:val="00CE4713"/>
    <w:rsid w:val="00CE479A"/>
    <w:rsid w:val="00CE4B38"/>
    <w:rsid w:val="00CE4C3A"/>
    <w:rsid w:val="00CE4D13"/>
    <w:rsid w:val="00CE4E7A"/>
    <w:rsid w:val="00CE559B"/>
    <w:rsid w:val="00CE5611"/>
    <w:rsid w:val="00CE5665"/>
    <w:rsid w:val="00CE5AAE"/>
    <w:rsid w:val="00CE5B02"/>
    <w:rsid w:val="00CE5D1F"/>
    <w:rsid w:val="00CE5EEB"/>
    <w:rsid w:val="00CE5F2E"/>
    <w:rsid w:val="00CE6433"/>
    <w:rsid w:val="00CE65DC"/>
    <w:rsid w:val="00CE670F"/>
    <w:rsid w:val="00CE6742"/>
    <w:rsid w:val="00CE6D64"/>
    <w:rsid w:val="00CE733B"/>
    <w:rsid w:val="00CE7608"/>
    <w:rsid w:val="00CE76E7"/>
    <w:rsid w:val="00CE7A72"/>
    <w:rsid w:val="00CE7DD1"/>
    <w:rsid w:val="00CE7F05"/>
    <w:rsid w:val="00CF01D0"/>
    <w:rsid w:val="00CF01F3"/>
    <w:rsid w:val="00CF0A65"/>
    <w:rsid w:val="00CF0B4F"/>
    <w:rsid w:val="00CF0C9A"/>
    <w:rsid w:val="00CF0CC3"/>
    <w:rsid w:val="00CF11B6"/>
    <w:rsid w:val="00CF1392"/>
    <w:rsid w:val="00CF1513"/>
    <w:rsid w:val="00CF1543"/>
    <w:rsid w:val="00CF15AB"/>
    <w:rsid w:val="00CF1622"/>
    <w:rsid w:val="00CF1A43"/>
    <w:rsid w:val="00CF1C21"/>
    <w:rsid w:val="00CF1C36"/>
    <w:rsid w:val="00CF1CAE"/>
    <w:rsid w:val="00CF2358"/>
    <w:rsid w:val="00CF28CE"/>
    <w:rsid w:val="00CF2B14"/>
    <w:rsid w:val="00CF2B68"/>
    <w:rsid w:val="00CF2BDD"/>
    <w:rsid w:val="00CF2BFB"/>
    <w:rsid w:val="00CF2C33"/>
    <w:rsid w:val="00CF2D2E"/>
    <w:rsid w:val="00CF2DCB"/>
    <w:rsid w:val="00CF2EAD"/>
    <w:rsid w:val="00CF2FA3"/>
    <w:rsid w:val="00CF30A9"/>
    <w:rsid w:val="00CF3108"/>
    <w:rsid w:val="00CF31A2"/>
    <w:rsid w:val="00CF31A3"/>
    <w:rsid w:val="00CF3219"/>
    <w:rsid w:val="00CF3600"/>
    <w:rsid w:val="00CF39BB"/>
    <w:rsid w:val="00CF3D18"/>
    <w:rsid w:val="00CF3E1A"/>
    <w:rsid w:val="00CF3F71"/>
    <w:rsid w:val="00CF40A4"/>
    <w:rsid w:val="00CF427C"/>
    <w:rsid w:val="00CF42BD"/>
    <w:rsid w:val="00CF42F9"/>
    <w:rsid w:val="00CF444F"/>
    <w:rsid w:val="00CF4604"/>
    <w:rsid w:val="00CF46EC"/>
    <w:rsid w:val="00CF46F3"/>
    <w:rsid w:val="00CF479C"/>
    <w:rsid w:val="00CF482C"/>
    <w:rsid w:val="00CF4975"/>
    <w:rsid w:val="00CF49EE"/>
    <w:rsid w:val="00CF4F2F"/>
    <w:rsid w:val="00CF5469"/>
    <w:rsid w:val="00CF5752"/>
    <w:rsid w:val="00CF589C"/>
    <w:rsid w:val="00CF58EA"/>
    <w:rsid w:val="00CF595E"/>
    <w:rsid w:val="00CF6221"/>
    <w:rsid w:val="00CF64FE"/>
    <w:rsid w:val="00CF65C5"/>
    <w:rsid w:val="00CF6603"/>
    <w:rsid w:val="00CF6789"/>
    <w:rsid w:val="00CF6899"/>
    <w:rsid w:val="00CF6979"/>
    <w:rsid w:val="00CF6AF1"/>
    <w:rsid w:val="00CF6C80"/>
    <w:rsid w:val="00CF6E42"/>
    <w:rsid w:val="00CF70B7"/>
    <w:rsid w:val="00CF7551"/>
    <w:rsid w:val="00CF777F"/>
    <w:rsid w:val="00CF7A03"/>
    <w:rsid w:val="00CF7F46"/>
    <w:rsid w:val="00CF7F67"/>
    <w:rsid w:val="00D0038F"/>
    <w:rsid w:val="00D006B3"/>
    <w:rsid w:val="00D00763"/>
    <w:rsid w:val="00D00CE8"/>
    <w:rsid w:val="00D00F62"/>
    <w:rsid w:val="00D010BD"/>
    <w:rsid w:val="00D01126"/>
    <w:rsid w:val="00D0119F"/>
    <w:rsid w:val="00D01464"/>
    <w:rsid w:val="00D016D0"/>
    <w:rsid w:val="00D01990"/>
    <w:rsid w:val="00D01A6B"/>
    <w:rsid w:val="00D01B08"/>
    <w:rsid w:val="00D01D76"/>
    <w:rsid w:val="00D01DE6"/>
    <w:rsid w:val="00D021FA"/>
    <w:rsid w:val="00D02355"/>
    <w:rsid w:val="00D02404"/>
    <w:rsid w:val="00D02591"/>
    <w:rsid w:val="00D0273F"/>
    <w:rsid w:val="00D028D3"/>
    <w:rsid w:val="00D02B01"/>
    <w:rsid w:val="00D02B65"/>
    <w:rsid w:val="00D02B9F"/>
    <w:rsid w:val="00D02CBC"/>
    <w:rsid w:val="00D02D7D"/>
    <w:rsid w:val="00D02E5B"/>
    <w:rsid w:val="00D0310C"/>
    <w:rsid w:val="00D0341E"/>
    <w:rsid w:val="00D03805"/>
    <w:rsid w:val="00D03842"/>
    <w:rsid w:val="00D0394D"/>
    <w:rsid w:val="00D0395D"/>
    <w:rsid w:val="00D039FA"/>
    <w:rsid w:val="00D03D2E"/>
    <w:rsid w:val="00D03F8E"/>
    <w:rsid w:val="00D04031"/>
    <w:rsid w:val="00D04087"/>
    <w:rsid w:val="00D0421C"/>
    <w:rsid w:val="00D04462"/>
    <w:rsid w:val="00D045B5"/>
    <w:rsid w:val="00D04838"/>
    <w:rsid w:val="00D048B9"/>
    <w:rsid w:val="00D04B95"/>
    <w:rsid w:val="00D04C84"/>
    <w:rsid w:val="00D04D96"/>
    <w:rsid w:val="00D04FEB"/>
    <w:rsid w:val="00D05061"/>
    <w:rsid w:val="00D05068"/>
    <w:rsid w:val="00D051B1"/>
    <w:rsid w:val="00D052EB"/>
    <w:rsid w:val="00D05339"/>
    <w:rsid w:val="00D05539"/>
    <w:rsid w:val="00D0581F"/>
    <w:rsid w:val="00D05BB7"/>
    <w:rsid w:val="00D05C8F"/>
    <w:rsid w:val="00D05DF7"/>
    <w:rsid w:val="00D05E85"/>
    <w:rsid w:val="00D06286"/>
    <w:rsid w:val="00D063B4"/>
    <w:rsid w:val="00D06536"/>
    <w:rsid w:val="00D06597"/>
    <w:rsid w:val="00D06A34"/>
    <w:rsid w:val="00D06BAA"/>
    <w:rsid w:val="00D06F86"/>
    <w:rsid w:val="00D0704B"/>
    <w:rsid w:val="00D072EB"/>
    <w:rsid w:val="00D0788C"/>
    <w:rsid w:val="00D0792F"/>
    <w:rsid w:val="00D07B63"/>
    <w:rsid w:val="00D07D3E"/>
    <w:rsid w:val="00D07D77"/>
    <w:rsid w:val="00D07F87"/>
    <w:rsid w:val="00D07FD7"/>
    <w:rsid w:val="00D1022F"/>
    <w:rsid w:val="00D102E0"/>
    <w:rsid w:val="00D10552"/>
    <w:rsid w:val="00D105B3"/>
    <w:rsid w:val="00D10660"/>
    <w:rsid w:val="00D1092F"/>
    <w:rsid w:val="00D10932"/>
    <w:rsid w:val="00D10CE0"/>
    <w:rsid w:val="00D1104A"/>
    <w:rsid w:val="00D11065"/>
    <w:rsid w:val="00D11085"/>
    <w:rsid w:val="00D11702"/>
    <w:rsid w:val="00D11E5B"/>
    <w:rsid w:val="00D121A1"/>
    <w:rsid w:val="00D12309"/>
    <w:rsid w:val="00D1237D"/>
    <w:rsid w:val="00D12575"/>
    <w:rsid w:val="00D127A2"/>
    <w:rsid w:val="00D129E3"/>
    <w:rsid w:val="00D129F0"/>
    <w:rsid w:val="00D12C59"/>
    <w:rsid w:val="00D12D8C"/>
    <w:rsid w:val="00D12E10"/>
    <w:rsid w:val="00D12E5B"/>
    <w:rsid w:val="00D12EE4"/>
    <w:rsid w:val="00D1317F"/>
    <w:rsid w:val="00D132B3"/>
    <w:rsid w:val="00D13445"/>
    <w:rsid w:val="00D13551"/>
    <w:rsid w:val="00D13652"/>
    <w:rsid w:val="00D137C8"/>
    <w:rsid w:val="00D13824"/>
    <w:rsid w:val="00D1384E"/>
    <w:rsid w:val="00D13AEE"/>
    <w:rsid w:val="00D13CAD"/>
    <w:rsid w:val="00D13D02"/>
    <w:rsid w:val="00D13F45"/>
    <w:rsid w:val="00D14460"/>
    <w:rsid w:val="00D145C2"/>
    <w:rsid w:val="00D14652"/>
    <w:rsid w:val="00D1465B"/>
    <w:rsid w:val="00D146BC"/>
    <w:rsid w:val="00D14837"/>
    <w:rsid w:val="00D14C14"/>
    <w:rsid w:val="00D14C8A"/>
    <w:rsid w:val="00D14CCB"/>
    <w:rsid w:val="00D14E3F"/>
    <w:rsid w:val="00D14F15"/>
    <w:rsid w:val="00D152A9"/>
    <w:rsid w:val="00D152CE"/>
    <w:rsid w:val="00D153E9"/>
    <w:rsid w:val="00D15409"/>
    <w:rsid w:val="00D1563E"/>
    <w:rsid w:val="00D158D5"/>
    <w:rsid w:val="00D15BBE"/>
    <w:rsid w:val="00D15C04"/>
    <w:rsid w:val="00D15EF7"/>
    <w:rsid w:val="00D15F3B"/>
    <w:rsid w:val="00D1612C"/>
    <w:rsid w:val="00D16138"/>
    <w:rsid w:val="00D161C5"/>
    <w:rsid w:val="00D16254"/>
    <w:rsid w:val="00D16379"/>
    <w:rsid w:val="00D163E3"/>
    <w:rsid w:val="00D16B9E"/>
    <w:rsid w:val="00D16D36"/>
    <w:rsid w:val="00D16F2D"/>
    <w:rsid w:val="00D1704F"/>
    <w:rsid w:val="00D1743D"/>
    <w:rsid w:val="00D175AF"/>
    <w:rsid w:val="00D175C5"/>
    <w:rsid w:val="00D17881"/>
    <w:rsid w:val="00D17954"/>
    <w:rsid w:val="00D17B16"/>
    <w:rsid w:val="00D17B8F"/>
    <w:rsid w:val="00D17CDF"/>
    <w:rsid w:val="00D17E8C"/>
    <w:rsid w:val="00D20064"/>
    <w:rsid w:val="00D200AC"/>
    <w:rsid w:val="00D20250"/>
    <w:rsid w:val="00D203A1"/>
    <w:rsid w:val="00D20569"/>
    <w:rsid w:val="00D20A28"/>
    <w:rsid w:val="00D20B1F"/>
    <w:rsid w:val="00D20B34"/>
    <w:rsid w:val="00D20E32"/>
    <w:rsid w:val="00D21003"/>
    <w:rsid w:val="00D21204"/>
    <w:rsid w:val="00D2129C"/>
    <w:rsid w:val="00D2154C"/>
    <w:rsid w:val="00D216AA"/>
    <w:rsid w:val="00D2187F"/>
    <w:rsid w:val="00D21894"/>
    <w:rsid w:val="00D21956"/>
    <w:rsid w:val="00D21DF6"/>
    <w:rsid w:val="00D21EC9"/>
    <w:rsid w:val="00D22476"/>
    <w:rsid w:val="00D22685"/>
    <w:rsid w:val="00D229C7"/>
    <w:rsid w:val="00D229E5"/>
    <w:rsid w:val="00D229F2"/>
    <w:rsid w:val="00D22AE9"/>
    <w:rsid w:val="00D22B8C"/>
    <w:rsid w:val="00D22BB0"/>
    <w:rsid w:val="00D22C49"/>
    <w:rsid w:val="00D230AB"/>
    <w:rsid w:val="00D230E5"/>
    <w:rsid w:val="00D2320A"/>
    <w:rsid w:val="00D23219"/>
    <w:rsid w:val="00D23261"/>
    <w:rsid w:val="00D233FF"/>
    <w:rsid w:val="00D23605"/>
    <w:rsid w:val="00D236DE"/>
    <w:rsid w:val="00D23AE3"/>
    <w:rsid w:val="00D23E34"/>
    <w:rsid w:val="00D23EA4"/>
    <w:rsid w:val="00D23F10"/>
    <w:rsid w:val="00D23F4E"/>
    <w:rsid w:val="00D24186"/>
    <w:rsid w:val="00D243A9"/>
    <w:rsid w:val="00D24533"/>
    <w:rsid w:val="00D246EF"/>
    <w:rsid w:val="00D24B31"/>
    <w:rsid w:val="00D24C9A"/>
    <w:rsid w:val="00D251BD"/>
    <w:rsid w:val="00D25346"/>
    <w:rsid w:val="00D2539F"/>
    <w:rsid w:val="00D25424"/>
    <w:rsid w:val="00D255AF"/>
    <w:rsid w:val="00D2576C"/>
    <w:rsid w:val="00D257C5"/>
    <w:rsid w:val="00D25E87"/>
    <w:rsid w:val="00D26122"/>
    <w:rsid w:val="00D2613C"/>
    <w:rsid w:val="00D26749"/>
    <w:rsid w:val="00D271C1"/>
    <w:rsid w:val="00D2723A"/>
    <w:rsid w:val="00D27675"/>
    <w:rsid w:val="00D27768"/>
    <w:rsid w:val="00D279A9"/>
    <w:rsid w:val="00D27A57"/>
    <w:rsid w:val="00D27BB1"/>
    <w:rsid w:val="00D30223"/>
    <w:rsid w:val="00D302F1"/>
    <w:rsid w:val="00D30408"/>
    <w:rsid w:val="00D304B7"/>
    <w:rsid w:val="00D3050E"/>
    <w:rsid w:val="00D305F5"/>
    <w:rsid w:val="00D3066B"/>
    <w:rsid w:val="00D3085C"/>
    <w:rsid w:val="00D30A9C"/>
    <w:rsid w:val="00D30E36"/>
    <w:rsid w:val="00D31458"/>
    <w:rsid w:val="00D316F5"/>
    <w:rsid w:val="00D319C6"/>
    <w:rsid w:val="00D31C3C"/>
    <w:rsid w:val="00D31DC3"/>
    <w:rsid w:val="00D31E91"/>
    <w:rsid w:val="00D31F6A"/>
    <w:rsid w:val="00D320B6"/>
    <w:rsid w:val="00D3211D"/>
    <w:rsid w:val="00D3234A"/>
    <w:rsid w:val="00D32917"/>
    <w:rsid w:val="00D329F4"/>
    <w:rsid w:val="00D32D72"/>
    <w:rsid w:val="00D32E39"/>
    <w:rsid w:val="00D3312B"/>
    <w:rsid w:val="00D33217"/>
    <w:rsid w:val="00D33467"/>
    <w:rsid w:val="00D33D11"/>
    <w:rsid w:val="00D33F7B"/>
    <w:rsid w:val="00D34092"/>
    <w:rsid w:val="00D34277"/>
    <w:rsid w:val="00D342E7"/>
    <w:rsid w:val="00D347D7"/>
    <w:rsid w:val="00D34819"/>
    <w:rsid w:val="00D3482A"/>
    <w:rsid w:val="00D348A0"/>
    <w:rsid w:val="00D34953"/>
    <w:rsid w:val="00D349D1"/>
    <w:rsid w:val="00D34AD4"/>
    <w:rsid w:val="00D34CB2"/>
    <w:rsid w:val="00D34D5B"/>
    <w:rsid w:val="00D34D5F"/>
    <w:rsid w:val="00D34D9F"/>
    <w:rsid w:val="00D35269"/>
    <w:rsid w:val="00D3531E"/>
    <w:rsid w:val="00D35346"/>
    <w:rsid w:val="00D3562D"/>
    <w:rsid w:val="00D35858"/>
    <w:rsid w:val="00D35910"/>
    <w:rsid w:val="00D35A9C"/>
    <w:rsid w:val="00D35C5D"/>
    <w:rsid w:val="00D35C9A"/>
    <w:rsid w:val="00D35CFC"/>
    <w:rsid w:val="00D35D56"/>
    <w:rsid w:val="00D35F5C"/>
    <w:rsid w:val="00D36002"/>
    <w:rsid w:val="00D36126"/>
    <w:rsid w:val="00D36175"/>
    <w:rsid w:val="00D3631D"/>
    <w:rsid w:val="00D36837"/>
    <w:rsid w:val="00D368CA"/>
    <w:rsid w:val="00D368CB"/>
    <w:rsid w:val="00D3691F"/>
    <w:rsid w:val="00D36932"/>
    <w:rsid w:val="00D36A1A"/>
    <w:rsid w:val="00D36F62"/>
    <w:rsid w:val="00D36FF3"/>
    <w:rsid w:val="00D37262"/>
    <w:rsid w:val="00D37400"/>
    <w:rsid w:val="00D37566"/>
    <w:rsid w:val="00D37588"/>
    <w:rsid w:val="00D37854"/>
    <w:rsid w:val="00D37855"/>
    <w:rsid w:val="00D37889"/>
    <w:rsid w:val="00D37970"/>
    <w:rsid w:val="00D37D40"/>
    <w:rsid w:val="00D40462"/>
    <w:rsid w:val="00D409A0"/>
    <w:rsid w:val="00D40A4C"/>
    <w:rsid w:val="00D41074"/>
    <w:rsid w:val="00D416B9"/>
    <w:rsid w:val="00D41884"/>
    <w:rsid w:val="00D41AC5"/>
    <w:rsid w:val="00D41C55"/>
    <w:rsid w:val="00D41DDC"/>
    <w:rsid w:val="00D41F09"/>
    <w:rsid w:val="00D41FCA"/>
    <w:rsid w:val="00D423FD"/>
    <w:rsid w:val="00D424A4"/>
    <w:rsid w:val="00D424DB"/>
    <w:rsid w:val="00D425BA"/>
    <w:rsid w:val="00D425FA"/>
    <w:rsid w:val="00D425FC"/>
    <w:rsid w:val="00D4276C"/>
    <w:rsid w:val="00D429E9"/>
    <w:rsid w:val="00D42AF4"/>
    <w:rsid w:val="00D42B96"/>
    <w:rsid w:val="00D42D15"/>
    <w:rsid w:val="00D42EA4"/>
    <w:rsid w:val="00D43013"/>
    <w:rsid w:val="00D4344E"/>
    <w:rsid w:val="00D43585"/>
    <w:rsid w:val="00D438E1"/>
    <w:rsid w:val="00D43E40"/>
    <w:rsid w:val="00D43EED"/>
    <w:rsid w:val="00D4417F"/>
    <w:rsid w:val="00D4422D"/>
    <w:rsid w:val="00D442D9"/>
    <w:rsid w:val="00D44321"/>
    <w:rsid w:val="00D4433E"/>
    <w:rsid w:val="00D443B6"/>
    <w:rsid w:val="00D44672"/>
    <w:rsid w:val="00D44797"/>
    <w:rsid w:val="00D44B36"/>
    <w:rsid w:val="00D44C69"/>
    <w:rsid w:val="00D44E4D"/>
    <w:rsid w:val="00D45039"/>
    <w:rsid w:val="00D45043"/>
    <w:rsid w:val="00D45106"/>
    <w:rsid w:val="00D452E5"/>
    <w:rsid w:val="00D45647"/>
    <w:rsid w:val="00D45655"/>
    <w:rsid w:val="00D45A34"/>
    <w:rsid w:val="00D45CD2"/>
    <w:rsid w:val="00D463CE"/>
    <w:rsid w:val="00D46402"/>
    <w:rsid w:val="00D46779"/>
    <w:rsid w:val="00D46A97"/>
    <w:rsid w:val="00D46BE2"/>
    <w:rsid w:val="00D46C8D"/>
    <w:rsid w:val="00D46CF0"/>
    <w:rsid w:val="00D46FE8"/>
    <w:rsid w:val="00D47397"/>
    <w:rsid w:val="00D473DE"/>
    <w:rsid w:val="00D475C3"/>
    <w:rsid w:val="00D47649"/>
    <w:rsid w:val="00D47666"/>
    <w:rsid w:val="00D477C1"/>
    <w:rsid w:val="00D47E3B"/>
    <w:rsid w:val="00D47F60"/>
    <w:rsid w:val="00D50116"/>
    <w:rsid w:val="00D50176"/>
    <w:rsid w:val="00D501B8"/>
    <w:rsid w:val="00D50256"/>
    <w:rsid w:val="00D503BF"/>
    <w:rsid w:val="00D505A7"/>
    <w:rsid w:val="00D505B5"/>
    <w:rsid w:val="00D5061A"/>
    <w:rsid w:val="00D507BF"/>
    <w:rsid w:val="00D50A19"/>
    <w:rsid w:val="00D50A8F"/>
    <w:rsid w:val="00D50B08"/>
    <w:rsid w:val="00D50B98"/>
    <w:rsid w:val="00D50C03"/>
    <w:rsid w:val="00D50D1C"/>
    <w:rsid w:val="00D50D57"/>
    <w:rsid w:val="00D51112"/>
    <w:rsid w:val="00D5147E"/>
    <w:rsid w:val="00D5173E"/>
    <w:rsid w:val="00D519FE"/>
    <w:rsid w:val="00D51CF0"/>
    <w:rsid w:val="00D51DC8"/>
    <w:rsid w:val="00D51E29"/>
    <w:rsid w:val="00D52030"/>
    <w:rsid w:val="00D52145"/>
    <w:rsid w:val="00D5230B"/>
    <w:rsid w:val="00D52481"/>
    <w:rsid w:val="00D524C7"/>
    <w:rsid w:val="00D52556"/>
    <w:rsid w:val="00D52591"/>
    <w:rsid w:val="00D52856"/>
    <w:rsid w:val="00D528E7"/>
    <w:rsid w:val="00D52B2B"/>
    <w:rsid w:val="00D52BF6"/>
    <w:rsid w:val="00D52C53"/>
    <w:rsid w:val="00D52D11"/>
    <w:rsid w:val="00D52D4E"/>
    <w:rsid w:val="00D52D68"/>
    <w:rsid w:val="00D52FF6"/>
    <w:rsid w:val="00D53026"/>
    <w:rsid w:val="00D53281"/>
    <w:rsid w:val="00D53472"/>
    <w:rsid w:val="00D53553"/>
    <w:rsid w:val="00D539ED"/>
    <w:rsid w:val="00D5407D"/>
    <w:rsid w:val="00D5452C"/>
    <w:rsid w:val="00D546FA"/>
    <w:rsid w:val="00D54781"/>
    <w:rsid w:val="00D5480F"/>
    <w:rsid w:val="00D54AA7"/>
    <w:rsid w:val="00D54C1E"/>
    <w:rsid w:val="00D552CF"/>
    <w:rsid w:val="00D55372"/>
    <w:rsid w:val="00D554DC"/>
    <w:rsid w:val="00D55759"/>
    <w:rsid w:val="00D557D3"/>
    <w:rsid w:val="00D55844"/>
    <w:rsid w:val="00D55A51"/>
    <w:rsid w:val="00D55B9C"/>
    <w:rsid w:val="00D55CA3"/>
    <w:rsid w:val="00D55CE5"/>
    <w:rsid w:val="00D55E02"/>
    <w:rsid w:val="00D55F4B"/>
    <w:rsid w:val="00D565C2"/>
    <w:rsid w:val="00D565D1"/>
    <w:rsid w:val="00D56A66"/>
    <w:rsid w:val="00D56B08"/>
    <w:rsid w:val="00D56EA8"/>
    <w:rsid w:val="00D57060"/>
    <w:rsid w:val="00D5717C"/>
    <w:rsid w:val="00D571C6"/>
    <w:rsid w:val="00D57824"/>
    <w:rsid w:val="00D57970"/>
    <w:rsid w:val="00D57C76"/>
    <w:rsid w:val="00D6001D"/>
    <w:rsid w:val="00D6002F"/>
    <w:rsid w:val="00D600F4"/>
    <w:rsid w:val="00D60482"/>
    <w:rsid w:val="00D60734"/>
    <w:rsid w:val="00D60A41"/>
    <w:rsid w:val="00D60D3B"/>
    <w:rsid w:val="00D60E9E"/>
    <w:rsid w:val="00D61278"/>
    <w:rsid w:val="00D6159F"/>
    <w:rsid w:val="00D61810"/>
    <w:rsid w:val="00D619CB"/>
    <w:rsid w:val="00D61A33"/>
    <w:rsid w:val="00D61CF8"/>
    <w:rsid w:val="00D62216"/>
    <w:rsid w:val="00D622AC"/>
    <w:rsid w:val="00D625E9"/>
    <w:rsid w:val="00D6264C"/>
    <w:rsid w:val="00D626AC"/>
    <w:rsid w:val="00D626E3"/>
    <w:rsid w:val="00D627FB"/>
    <w:rsid w:val="00D62A38"/>
    <w:rsid w:val="00D62ADC"/>
    <w:rsid w:val="00D62F05"/>
    <w:rsid w:val="00D636EB"/>
    <w:rsid w:val="00D637A9"/>
    <w:rsid w:val="00D63840"/>
    <w:rsid w:val="00D638E0"/>
    <w:rsid w:val="00D63975"/>
    <w:rsid w:val="00D63DEC"/>
    <w:rsid w:val="00D63F49"/>
    <w:rsid w:val="00D63F5C"/>
    <w:rsid w:val="00D640EE"/>
    <w:rsid w:val="00D64133"/>
    <w:rsid w:val="00D64141"/>
    <w:rsid w:val="00D642D5"/>
    <w:rsid w:val="00D643E3"/>
    <w:rsid w:val="00D645A5"/>
    <w:rsid w:val="00D64720"/>
    <w:rsid w:val="00D6485B"/>
    <w:rsid w:val="00D64B01"/>
    <w:rsid w:val="00D64C0F"/>
    <w:rsid w:val="00D64C86"/>
    <w:rsid w:val="00D64D95"/>
    <w:rsid w:val="00D65029"/>
    <w:rsid w:val="00D6528D"/>
    <w:rsid w:val="00D6558A"/>
    <w:rsid w:val="00D65672"/>
    <w:rsid w:val="00D65712"/>
    <w:rsid w:val="00D65968"/>
    <w:rsid w:val="00D65DD7"/>
    <w:rsid w:val="00D65EAD"/>
    <w:rsid w:val="00D65EE5"/>
    <w:rsid w:val="00D66185"/>
    <w:rsid w:val="00D6666D"/>
    <w:rsid w:val="00D6669E"/>
    <w:rsid w:val="00D6670C"/>
    <w:rsid w:val="00D66739"/>
    <w:rsid w:val="00D66910"/>
    <w:rsid w:val="00D6698E"/>
    <w:rsid w:val="00D66AAE"/>
    <w:rsid w:val="00D66AE1"/>
    <w:rsid w:val="00D66BB6"/>
    <w:rsid w:val="00D66DAD"/>
    <w:rsid w:val="00D66EB1"/>
    <w:rsid w:val="00D66F50"/>
    <w:rsid w:val="00D6705C"/>
    <w:rsid w:val="00D670A2"/>
    <w:rsid w:val="00D670B4"/>
    <w:rsid w:val="00D673AE"/>
    <w:rsid w:val="00D677D6"/>
    <w:rsid w:val="00D67827"/>
    <w:rsid w:val="00D67994"/>
    <w:rsid w:val="00D67BD4"/>
    <w:rsid w:val="00D67C0C"/>
    <w:rsid w:val="00D67E5A"/>
    <w:rsid w:val="00D703EC"/>
    <w:rsid w:val="00D70746"/>
    <w:rsid w:val="00D70A34"/>
    <w:rsid w:val="00D70AF0"/>
    <w:rsid w:val="00D70C8E"/>
    <w:rsid w:val="00D70D48"/>
    <w:rsid w:val="00D70F2B"/>
    <w:rsid w:val="00D70F71"/>
    <w:rsid w:val="00D71127"/>
    <w:rsid w:val="00D7116E"/>
    <w:rsid w:val="00D71171"/>
    <w:rsid w:val="00D7124D"/>
    <w:rsid w:val="00D712F7"/>
    <w:rsid w:val="00D7147A"/>
    <w:rsid w:val="00D7160F"/>
    <w:rsid w:val="00D71693"/>
    <w:rsid w:val="00D719E0"/>
    <w:rsid w:val="00D719E9"/>
    <w:rsid w:val="00D72288"/>
    <w:rsid w:val="00D7236D"/>
    <w:rsid w:val="00D72469"/>
    <w:rsid w:val="00D72788"/>
    <w:rsid w:val="00D7297D"/>
    <w:rsid w:val="00D72C82"/>
    <w:rsid w:val="00D72E4C"/>
    <w:rsid w:val="00D72F09"/>
    <w:rsid w:val="00D72F84"/>
    <w:rsid w:val="00D730D9"/>
    <w:rsid w:val="00D73405"/>
    <w:rsid w:val="00D73620"/>
    <w:rsid w:val="00D7367B"/>
    <w:rsid w:val="00D73812"/>
    <w:rsid w:val="00D73E37"/>
    <w:rsid w:val="00D74377"/>
    <w:rsid w:val="00D7450C"/>
    <w:rsid w:val="00D747EE"/>
    <w:rsid w:val="00D749D6"/>
    <w:rsid w:val="00D74AB6"/>
    <w:rsid w:val="00D74B01"/>
    <w:rsid w:val="00D74C55"/>
    <w:rsid w:val="00D74DA5"/>
    <w:rsid w:val="00D7550B"/>
    <w:rsid w:val="00D755CA"/>
    <w:rsid w:val="00D75C05"/>
    <w:rsid w:val="00D75C6A"/>
    <w:rsid w:val="00D75FE8"/>
    <w:rsid w:val="00D760C8"/>
    <w:rsid w:val="00D76289"/>
    <w:rsid w:val="00D7636F"/>
    <w:rsid w:val="00D765C1"/>
    <w:rsid w:val="00D768E6"/>
    <w:rsid w:val="00D773BC"/>
    <w:rsid w:val="00D774D8"/>
    <w:rsid w:val="00D776DD"/>
    <w:rsid w:val="00D77A05"/>
    <w:rsid w:val="00D77AF5"/>
    <w:rsid w:val="00D77BED"/>
    <w:rsid w:val="00D77C7E"/>
    <w:rsid w:val="00D77EC0"/>
    <w:rsid w:val="00D77F33"/>
    <w:rsid w:val="00D800D6"/>
    <w:rsid w:val="00D8012D"/>
    <w:rsid w:val="00D8024B"/>
    <w:rsid w:val="00D8025B"/>
    <w:rsid w:val="00D80A59"/>
    <w:rsid w:val="00D80A86"/>
    <w:rsid w:val="00D80F47"/>
    <w:rsid w:val="00D812D5"/>
    <w:rsid w:val="00D81416"/>
    <w:rsid w:val="00D81430"/>
    <w:rsid w:val="00D814C9"/>
    <w:rsid w:val="00D81583"/>
    <w:rsid w:val="00D816C4"/>
    <w:rsid w:val="00D81842"/>
    <w:rsid w:val="00D81ADD"/>
    <w:rsid w:val="00D81C48"/>
    <w:rsid w:val="00D81D0C"/>
    <w:rsid w:val="00D81DDA"/>
    <w:rsid w:val="00D81F41"/>
    <w:rsid w:val="00D81F9F"/>
    <w:rsid w:val="00D82050"/>
    <w:rsid w:val="00D821A1"/>
    <w:rsid w:val="00D82292"/>
    <w:rsid w:val="00D827A1"/>
    <w:rsid w:val="00D82876"/>
    <w:rsid w:val="00D82988"/>
    <w:rsid w:val="00D82B5D"/>
    <w:rsid w:val="00D82E32"/>
    <w:rsid w:val="00D82E34"/>
    <w:rsid w:val="00D82F21"/>
    <w:rsid w:val="00D835C7"/>
    <w:rsid w:val="00D8388C"/>
    <w:rsid w:val="00D83A95"/>
    <w:rsid w:val="00D83CD3"/>
    <w:rsid w:val="00D83D49"/>
    <w:rsid w:val="00D83D4A"/>
    <w:rsid w:val="00D83E31"/>
    <w:rsid w:val="00D83ED8"/>
    <w:rsid w:val="00D84069"/>
    <w:rsid w:val="00D8469C"/>
    <w:rsid w:val="00D84778"/>
    <w:rsid w:val="00D84795"/>
    <w:rsid w:val="00D84ABC"/>
    <w:rsid w:val="00D84B98"/>
    <w:rsid w:val="00D84C9D"/>
    <w:rsid w:val="00D84F0F"/>
    <w:rsid w:val="00D84FE9"/>
    <w:rsid w:val="00D851E7"/>
    <w:rsid w:val="00D85528"/>
    <w:rsid w:val="00D857EC"/>
    <w:rsid w:val="00D85A55"/>
    <w:rsid w:val="00D85D99"/>
    <w:rsid w:val="00D85EAC"/>
    <w:rsid w:val="00D85F1C"/>
    <w:rsid w:val="00D86312"/>
    <w:rsid w:val="00D86390"/>
    <w:rsid w:val="00D864E0"/>
    <w:rsid w:val="00D86749"/>
    <w:rsid w:val="00D86A10"/>
    <w:rsid w:val="00D86B0F"/>
    <w:rsid w:val="00D86BA8"/>
    <w:rsid w:val="00D86BD1"/>
    <w:rsid w:val="00D86C71"/>
    <w:rsid w:val="00D86E30"/>
    <w:rsid w:val="00D8709E"/>
    <w:rsid w:val="00D87432"/>
    <w:rsid w:val="00D875A7"/>
    <w:rsid w:val="00D875D9"/>
    <w:rsid w:val="00D87C84"/>
    <w:rsid w:val="00D87DFC"/>
    <w:rsid w:val="00D87F12"/>
    <w:rsid w:val="00D90187"/>
    <w:rsid w:val="00D901F4"/>
    <w:rsid w:val="00D9051A"/>
    <w:rsid w:val="00D905AB"/>
    <w:rsid w:val="00D90837"/>
    <w:rsid w:val="00D9098C"/>
    <w:rsid w:val="00D913E7"/>
    <w:rsid w:val="00D914EA"/>
    <w:rsid w:val="00D91649"/>
    <w:rsid w:val="00D9180A"/>
    <w:rsid w:val="00D918B7"/>
    <w:rsid w:val="00D918DB"/>
    <w:rsid w:val="00D91E69"/>
    <w:rsid w:val="00D92035"/>
    <w:rsid w:val="00D920A4"/>
    <w:rsid w:val="00D921E8"/>
    <w:rsid w:val="00D92335"/>
    <w:rsid w:val="00D923D4"/>
    <w:rsid w:val="00D923DF"/>
    <w:rsid w:val="00D92787"/>
    <w:rsid w:val="00D9278F"/>
    <w:rsid w:val="00D927E7"/>
    <w:rsid w:val="00D928DD"/>
    <w:rsid w:val="00D92A3A"/>
    <w:rsid w:val="00D92A79"/>
    <w:rsid w:val="00D92E75"/>
    <w:rsid w:val="00D93143"/>
    <w:rsid w:val="00D937A2"/>
    <w:rsid w:val="00D93D0B"/>
    <w:rsid w:val="00D94292"/>
    <w:rsid w:val="00D94303"/>
    <w:rsid w:val="00D94320"/>
    <w:rsid w:val="00D94513"/>
    <w:rsid w:val="00D9472F"/>
    <w:rsid w:val="00D94771"/>
    <w:rsid w:val="00D9488C"/>
    <w:rsid w:val="00D94931"/>
    <w:rsid w:val="00D94B56"/>
    <w:rsid w:val="00D94CE0"/>
    <w:rsid w:val="00D94D94"/>
    <w:rsid w:val="00D94F88"/>
    <w:rsid w:val="00D95096"/>
    <w:rsid w:val="00D950F8"/>
    <w:rsid w:val="00D95357"/>
    <w:rsid w:val="00D953A7"/>
    <w:rsid w:val="00D955E0"/>
    <w:rsid w:val="00D959E7"/>
    <w:rsid w:val="00D95DFB"/>
    <w:rsid w:val="00D95EAB"/>
    <w:rsid w:val="00D96375"/>
    <w:rsid w:val="00D9669F"/>
    <w:rsid w:val="00D966DD"/>
    <w:rsid w:val="00D968D6"/>
    <w:rsid w:val="00D96B52"/>
    <w:rsid w:val="00D96BBA"/>
    <w:rsid w:val="00D96BC7"/>
    <w:rsid w:val="00D96D15"/>
    <w:rsid w:val="00D96DFF"/>
    <w:rsid w:val="00D9704B"/>
    <w:rsid w:val="00D97423"/>
    <w:rsid w:val="00D97487"/>
    <w:rsid w:val="00D9764A"/>
    <w:rsid w:val="00D976C2"/>
    <w:rsid w:val="00D97748"/>
    <w:rsid w:val="00D978BD"/>
    <w:rsid w:val="00D97ED5"/>
    <w:rsid w:val="00DA0022"/>
    <w:rsid w:val="00DA03C4"/>
    <w:rsid w:val="00DA061C"/>
    <w:rsid w:val="00DA07C7"/>
    <w:rsid w:val="00DA082D"/>
    <w:rsid w:val="00DA0E4B"/>
    <w:rsid w:val="00DA1087"/>
    <w:rsid w:val="00DA14C0"/>
    <w:rsid w:val="00DA15C6"/>
    <w:rsid w:val="00DA1692"/>
    <w:rsid w:val="00DA17AA"/>
    <w:rsid w:val="00DA1813"/>
    <w:rsid w:val="00DA19B8"/>
    <w:rsid w:val="00DA1A77"/>
    <w:rsid w:val="00DA1B1E"/>
    <w:rsid w:val="00DA1C82"/>
    <w:rsid w:val="00DA1E1A"/>
    <w:rsid w:val="00DA1EB0"/>
    <w:rsid w:val="00DA1FA5"/>
    <w:rsid w:val="00DA1FE4"/>
    <w:rsid w:val="00DA228E"/>
    <w:rsid w:val="00DA2402"/>
    <w:rsid w:val="00DA2BB3"/>
    <w:rsid w:val="00DA2DAD"/>
    <w:rsid w:val="00DA3083"/>
    <w:rsid w:val="00DA338D"/>
    <w:rsid w:val="00DA3437"/>
    <w:rsid w:val="00DA35F2"/>
    <w:rsid w:val="00DA383B"/>
    <w:rsid w:val="00DA3946"/>
    <w:rsid w:val="00DA39EB"/>
    <w:rsid w:val="00DA3B23"/>
    <w:rsid w:val="00DA3C27"/>
    <w:rsid w:val="00DA3D38"/>
    <w:rsid w:val="00DA3D9F"/>
    <w:rsid w:val="00DA3DEB"/>
    <w:rsid w:val="00DA3E60"/>
    <w:rsid w:val="00DA40E4"/>
    <w:rsid w:val="00DA4198"/>
    <w:rsid w:val="00DA4505"/>
    <w:rsid w:val="00DA46D9"/>
    <w:rsid w:val="00DA46EE"/>
    <w:rsid w:val="00DA471D"/>
    <w:rsid w:val="00DA4A82"/>
    <w:rsid w:val="00DA4A87"/>
    <w:rsid w:val="00DA4C33"/>
    <w:rsid w:val="00DA4DD7"/>
    <w:rsid w:val="00DA52E3"/>
    <w:rsid w:val="00DA548B"/>
    <w:rsid w:val="00DA553E"/>
    <w:rsid w:val="00DA56D2"/>
    <w:rsid w:val="00DA5D9D"/>
    <w:rsid w:val="00DA624F"/>
    <w:rsid w:val="00DA6312"/>
    <w:rsid w:val="00DA64D3"/>
    <w:rsid w:val="00DA6513"/>
    <w:rsid w:val="00DA6DBF"/>
    <w:rsid w:val="00DA6E94"/>
    <w:rsid w:val="00DA6F43"/>
    <w:rsid w:val="00DA6F9E"/>
    <w:rsid w:val="00DA7025"/>
    <w:rsid w:val="00DA728E"/>
    <w:rsid w:val="00DA737F"/>
    <w:rsid w:val="00DA739C"/>
    <w:rsid w:val="00DA74FA"/>
    <w:rsid w:val="00DA772A"/>
    <w:rsid w:val="00DA7771"/>
    <w:rsid w:val="00DA783A"/>
    <w:rsid w:val="00DA7CBD"/>
    <w:rsid w:val="00DA7FBE"/>
    <w:rsid w:val="00DB02D2"/>
    <w:rsid w:val="00DB0459"/>
    <w:rsid w:val="00DB0894"/>
    <w:rsid w:val="00DB08E6"/>
    <w:rsid w:val="00DB0A1B"/>
    <w:rsid w:val="00DB0A4B"/>
    <w:rsid w:val="00DB0BEC"/>
    <w:rsid w:val="00DB0C49"/>
    <w:rsid w:val="00DB0D74"/>
    <w:rsid w:val="00DB102A"/>
    <w:rsid w:val="00DB14D4"/>
    <w:rsid w:val="00DB162A"/>
    <w:rsid w:val="00DB16AE"/>
    <w:rsid w:val="00DB1924"/>
    <w:rsid w:val="00DB1B80"/>
    <w:rsid w:val="00DB1BD1"/>
    <w:rsid w:val="00DB1F50"/>
    <w:rsid w:val="00DB2073"/>
    <w:rsid w:val="00DB223B"/>
    <w:rsid w:val="00DB23A9"/>
    <w:rsid w:val="00DB240B"/>
    <w:rsid w:val="00DB24B8"/>
    <w:rsid w:val="00DB27B6"/>
    <w:rsid w:val="00DB2AEA"/>
    <w:rsid w:val="00DB2BB7"/>
    <w:rsid w:val="00DB2FB8"/>
    <w:rsid w:val="00DB3240"/>
    <w:rsid w:val="00DB357B"/>
    <w:rsid w:val="00DB39DA"/>
    <w:rsid w:val="00DB3ACE"/>
    <w:rsid w:val="00DB3F92"/>
    <w:rsid w:val="00DB4344"/>
    <w:rsid w:val="00DB4395"/>
    <w:rsid w:val="00DB44F9"/>
    <w:rsid w:val="00DB4530"/>
    <w:rsid w:val="00DB47D6"/>
    <w:rsid w:val="00DB4AC0"/>
    <w:rsid w:val="00DB4B61"/>
    <w:rsid w:val="00DB4D1C"/>
    <w:rsid w:val="00DB4DAC"/>
    <w:rsid w:val="00DB4F7B"/>
    <w:rsid w:val="00DB4F7E"/>
    <w:rsid w:val="00DB50CD"/>
    <w:rsid w:val="00DB514D"/>
    <w:rsid w:val="00DB58EF"/>
    <w:rsid w:val="00DB5A1B"/>
    <w:rsid w:val="00DB5B48"/>
    <w:rsid w:val="00DB5BBF"/>
    <w:rsid w:val="00DB5D88"/>
    <w:rsid w:val="00DB62ED"/>
    <w:rsid w:val="00DB64B8"/>
    <w:rsid w:val="00DB6A5F"/>
    <w:rsid w:val="00DB6CE0"/>
    <w:rsid w:val="00DB6E9A"/>
    <w:rsid w:val="00DB6F02"/>
    <w:rsid w:val="00DB706D"/>
    <w:rsid w:val="00DB71C3"/>
    <w:rsid w:val="00DB75FB"/>
    <w:rsid w:val="00DB7649"/>
    <w:rsid w:val="00DB7663"/>
    <w:rsid w:val="00DB7AA7"/>
    <w:rsid w:val="00DB7B3C"/>
    <w:rsid w:val="00DB7BCF"/>
    <w:rsid w:val="00DC0030"/>
    <w:rsid w:val="00DC00F6"/>
    <w:rsid w:val="00DC010D"/>
    <w:rsid w:val="00DC01A3"/>
    <w:rsid w:val="00DC02D3"/>
    <w:rsid w:val="00DC06D2"/>
    <w:rsid w:val="00DC06DF"/>
    <w:rsid w:val="00DC0855"/>
    <w:rsid w:val="00DC08F3"/>
    <w:rsid w:val="00DC09DA"/>
    <w:rsid w:val="00DC0E5F"/>
    <w:rsid w:val="00DC0F64"/>
    <w:rsid w:val="00DC116C"/>
    <w:rsid w:val="00DC11EB"/>
    <w:rsid w:val="00DC12B9"/>
    <w:rsid w:val="00DC152B"/>
    <w:rsid w:val="00DC1551"/>
    <w:rsid w:val="00DC157D"/>
    <w:rsid w:val="00DC1926"/>
    <w:rsid w:val="00DC1983"/>
    <w:rsid w:val="00DC1D16"/>
    <w:rsid w:val="00DC1D21"/>
    <w:rsid w:val="00DC1D9B"/>
    <w:rsid w:val="00DC23D6"/>
    <w:rsid w:val="00DC2490"/>
    <w:rsid w:val="00DC259A"/>
    <w:rsid w:val="00DC25A4"/>
    <w:rsid w:val="00DC25F1"/>
    <w:rsid w:val="00DC2604"/>
    <w:rsid w:val="00DC2705"/>
    <w:rsid w:val="00DC27C4"/>
    <w:rsid w:val="00DC2B4A"/>
    <w:rsid w:val="00DC2BEE"/>
    <w:rsid w:val="00DC2D0E"/>
    <w:rsid w:val="00DC2D0F"/>
    <w:rsid w:val="00DC3051"/>
    <w:rsid w:val="00DC3078"/>
    <w:rsid w:val="00DC30AC"/>
    <w:rsid w:val="00DC310E"/>
    <w:rsid w:val="00DC3114"/>
    <w:rsid w:val="00DC316D"/>
    <w:rsid w:val="00DC31C1"/>
    <w:rsid w:val="00DC323A"/>
    <w:rsid w:val="00DC3436"/>
    <w:rsid w:val="00DC3510"/>
    <w:rsid w:val="00DC36B1"/>
    <w:rsid w:val="00DC38D4"/>
    <w:rsid w:val="00DC3B5A"/>
    <w:rsid w:val="00DC3DAD"/>
    <w:rsid w:val="00DC400B"/>
    <w:rsid w:val="00DC401A"/>
    <w:rsid w:val="00DC4039"/>
    <w:rsid w:val="00DC404C"/>
    <w:rsid w:val="00DC40B2"/>
    <w:rsid w:val="00DC40B6"/>
    <w:rsid w:val="00DC4107"/>
    <w:rsid w:val="00DC42BB"/>
    <w:rsid w:val="00DC43B9"/>
    <w:rsid w:val="00DC4435"/>
    <w:rsid w:val="00DC4693"/>
    <w:rsid w:val="00DC489E"/>
    <w:rsid w:val="00DC4988"/>
    <w:rsid w:val="00DC4B73"/>
    <w:rsid w:val="00DC4C53"/>
    <w:rsid w:val="00DC4E4C"/>
    <w:rsid w:val="00DC4EE0"/>
    <w:rsid w:val="00DC5418"/>
    <w:rsid w:val="00DC541A"/>
    <w:rsid w:val="00DC549C"/>
    <w:rsid w:val="00DC56A2"/>
    <w:rsid w:val="00DC58B4"/>
    <w:rsid w:val="00DC5B7E"/>
    <w:rsid w:val="00DC5BEE"/>
    <w:rsid w:val="00DC5D48"/>
    <w:rsid w:val="00DC5FA0"/>
    <w:rsid w:val="00DC63A2"/>
    <w:rsid w:val="00DC68C3"/>
    <w:rsid w:val="00DC6AEA"/>
    <w:rsid w:val="00DC6B4B"/>
    <w:rsid w:val="00DC6BB7"/>
    <w:rsid w:val="00DC71BF"/>
    <w:rsid w:val="00DC7291"/>
    <w:rsid w:val="00DC72C3"/>
    <w:rsid w:val="00DC735C"/>
    <w:rsid w:val="00DC74C1"/>
    <w:rsid w:val="00DC760A"/>
    <w:rsid w:val="00DC771D"/>
    <w:rsid w:val="00DC77D2"/>
    <w:rsid w:val="00DC79F4"/>
    <w:rsid w:val="00DC7AE3"/>
    <w:rsid w:val="00DC7B02"/>
    <w:rsid w:val="00DC7C39"/>
    <w:rsid w:val="00DC7EF2"/>
    <w:rsid w:val="00DD00A5"/>
    <w:rsid w:val="00DD032E"/>
    <w:rsid w:val="00DD04FB"/>
    <w:rsid w:val="00DD0865"/>
    <w:rsid w:val="00DD0BEC"/>
    <w:rsid w:val="00DD0C84"/>
    <w:rsid w:val="00DD0E69"/>
    <w:rsid w:val="00DD0FB8"/>
    <w:rsid w:val="00DD120F"/>
    <w:rsid w:val="00DD15B8"/>
    <w:rsid w:val="00DD1788"/>
    <w:rsid w:val="00DD1807"/>
    <w:rsid w:val="00DD1847"/>
    <w:rsid w:val="00DD1A0C"/>
    <w:rsid w:val="00DD1CB9"/>
    <w:rsid w:val="00DD200B"/>
    <w:rsid w:val="00DD273C"/>
    <w:rsid w:val="00DD2A15"/>
    <w:rsid w:val="00DD2AB2"/>
    <w:rsid w:val="00DD2D8D"/>
    <w:rsid w:val="00DD2FF9"/>
    <w:rsid w:val="00DD32B1"/>
    <w:rsid w:val="00DD34F7"/>
    <w:rsid w:val="00DD37A0"/>
    <w:rsid w:val="00DD381C"/>
    <w:rsid w:val="00DD4073"/>
    <w:rsid w:val="00DD40DC"/>
    <w:rsid w:val="00DD446A"/>
    <w:rsid w:val="00DD44A7"/>
    <w:rsid w:val="00DD4698"/>
    <w:rsid w:val="00DD4EF0"/>
    <w:rsid w:val="00DD505E"/>
    <w:rsid w:val="00DD51B5"/>
    <w:rsid w:val="00DD5334"/>
    <w:rsid w:val="00DD5775"/>
    <w:rsid w:val="00DD57BD"/>
    <w:rsid w:val="00DD5886"/>
    <w:rsid w:val="00DD596F"/>
    <w:rsid w:val="00DD5A06"/>
    <w:rsid w:val="00DD5B3E"/>
    <w:rsid w:val="00DD5E07"/>
    <w:rsid w:val="00DD6034"/>
    <w:rsid w:val="00DD60DE"/>
    <w:rsid w:val="00DD6253"/>
    <w:rsid w:val="00DD639A"/>
    <w:rsid w:val="00DD6412"/>
    <w:rsid w:val="00DD648B"/>
    <w:rsid w:val="00DD651D"/>
    <w:rsid w:val="00DD6544"/>
    <w:rsid w:val="00DD6686"/>
    <w:rsid w:val="00DD66AA"/>
    <w:rsid w:val="00DD6953"/>
    <w:rsid w:val="00DD6A17"/>
    <w:rsid w:val="00DD6A80"/>
    <w:rsid w:val="00DD6B51"/>
    <w:rsid w:val="00DD6B71"/>
    <w:rsid w:val="00DD6D96"/>
    <w:rsid w:val="00DD708F"/>
    <w:rsid w:val="00DD730C"/>
    <w:rsid w:val="00DD7479"/>
    <w:rsid w:val="00DD78EE"/>
    <w:rsid w:val="00DD79FB"/>
    <w:rsid w:val="00DD7C8A"/>
    <w:rsid w:val="00DD7CD1"/>
    <w:rsid w:val="00DD7DD1"/>
    <w:rsid w:val="00DE0F6B"/>
    <w:rsid w:val="00DE0FEA"/>
    <w:rsid w:val="00DE1083"/>
    <w:rsid w:val="00DE1153"/>
    <w:rsid w:val="00DE11AB"/>
    <w:rsid w:val="00DE1240"/>
    <w:rsid w:val="00DE13BD"/>
    <w:rsid w:val="00DE1703"/>
    <w:rsid w:val="00DE199F"/>
    <w:rsid w:val="00DE1B80"/>
    <w:rsid w:val="00DE1D86"/>
    <w:rsid w:val="00DE1F26"/>
    <w:rsid w:val="00DE206F"/>
    <w:rsid w:val="00DE21AF"/>
    <w:rsid w:val="00DE2310"/>
    <w:rsid w:val="00DE232C"/>
    <w:rsid w:val="00DE237A"/>
    <w:rsid w:val="00DE25D7"/>
    <w:rsid w:val="00DE25DB"/>
    <w:rsid w:val="00DE2733"/>
    <w:rsid w:val="00DE2869"/>
    <w:rsid w:val="00DE2CE8"/>
    <w:rsid w:val="00DE2D10"/>
    <w:rsid w:val="00DE2DC6"/>
    <w:rsid w:val="00DE2EB2"/>
    <w:rsid w:val="00DE2ECD"/>
    <w:rsid w:val="00DE2F5A"/>
    <w:rsid w:val="00DE2F65"/>
    <w:rsid w:val="00DE3111"/>
    <w:rsid w:val="00DE3118"/>
    <w:rsid w:val="00DE32C5"/>
    <w:rsid w:val="00DE32F8"/>
    <w:rsid w:val="00DE3407"/>
    <w:rsid w:val="00DE3444"/>
    <w:rsid w:val="00DE3556"/>
    <w:rsid w:val="00DE3A99"/>
    <w:rsid w:val="00DE3CF2"/>
    <w:rsid w:val="00DE3F7E"/>
    <w:rsid w:val="00DE42E1"/>
    <w:rsid w:val="00DE4853"/>
    <w:rsid w:val="00DE4875"/>
    <w:rsid w:val="00DE49B7"/>
    <w:rsid w:val="00DE4A5A"/>
    <w:rsid w:val="00DE4BB5"/>
    <w:rsid w:val="00DE50C9"/>
    <w:rsid w:val="00DE529D"/>
    <w:rsid w:val="00DE55EA"/>
    <w:rsid w:val="00DE5636"/>
    <w:rsid w:val="00DE574D"/>
    <w:rsid w:val="00DE59BB"/>
    <w:rsid w:val="00DE5A61"/>
    <w:rsid w:val="00DE5D79"/>
    <w:rsid w:val="00DE6173"/>
    <w:rsid w:val="00DE651F"/>
    <w:rsid w:val="00DE6610"/>
    <w:rsid w:val="00DE679D"/>
    <w:rsid w:val="00DE6943"/>
    <w:rsid w:val="00DE6D9E"/>
    <w:rsid w:val="00DE6EAA"/>
    <w:rsid w:val="00DE6F6F"/>
    <w:rsid w:val="00DE70BA"/>
    <w:rsid w:val="00DE7153"/>
    <w:rsid w:val="00DE74BB"/>
    <w:rsid w:val="00DE782F"/>
    <w:rsid w:val="00DE7AE1"/>
    <w:rsid w:val="00DE7CAB"/>
    <w:rsid w:val="00DE7CCB"/>
    <w:rsid w:val="00DE7D21"/>
    <w:rsid w:val="00DE7D54"/>
    <w:rsid w:val="00DE7DBB"/>
    <w:rsid w:val="00DE7F84"/>
    <w:rsid w:val="00DE7FCD"/>
    <w:rsid w:val="00DF00C3"/>
    <w:rsid w:val="00DF03E6"/>
    <w:rsid w:val="00DF0520"/>
    <w:rsid w:val="00DF0547"/>
    <w:rsid w:val="00DF05FC"/>
    <w:rsid w:val="00DF061E"/>
    <w:rsid w:val="00DF07A9"/>
    <w:rsid w:val="00DF0819"/>
    <w:rsid w:val="00DF08F5"/>
    <w:rsid w:val="00DF0C6B"/>
    <w:rsid w:val="00DF0DE1"/>
    <w:rsid w:val="00DF167F"/>
    <w:rsid w:val="00DF1762"/>
    <w:rsid w:val="00DF1890"/>
    <w:rsid w:val="00DF18B0"/>
    <w:rsid w:val="00DF1A7A"/>
    <w:rsid w:val="00DF1DCA"/>
    <w:rsid w:val="00DF23E7"/>
    <w:rsid w:val="00DF246D"/>
    <w:rsid w:val="00DF27A6"/>
    <w:rsid w:val="00DF2AD5"/>
    <w:rsid w:val="00DF2BF2"/>
    <w:rsid w:val="00DF2CC1"/>
    <w:rsid w:val="00DF30F2"/>
    <w:rsid w:val="00DF335B"/>
    <w:rsid w:val="00DF36F3"/>
    <w:rsid w:val="00DF37C7"/>
    <w:rsid w:val="00DF38BA"/>
    <w:rsid w:val="00DF392D"/>
    <w:rsid w:val="00DF3959"/>
    <w:rsid w:val="00DF3CAE"/>
    <w:rsid w:val="00DF42B1"/>
    <w:rsid w:val="00DF45A9"/>
    <w:rsid w:val="00DF46C0"/>
    <w:rsid w:val="00DF46E6"/>
    <w:rsid w:val="00DF4880"/>
    <w:rsid w:val="00DF4B57"/>
    <w:rsid w:val="00DF4CB8"/>
    <w:rsid w:val="00DF4ECE"/>
    <w:rsid w:val="00DF4FAE"/>
    <w:rsid w:val="00DF52AE"/>
    <w:rsid w:val="00DF532C"/>
    <w:rsid w:val="00DF533F"/>
    <w:rsid w:val="00DF553A"/>
    <w:rsid w:val="00DF565A"/>
    <w:rsid w:val="00DF57B0"/>
    <w:rsid w:val="00DF58E5"/>
    <w:rsid w:val="00DF5AE0"/>
    <w:rsid w:val="00DF5DC9"/>
    <w:rsid w:val="00DF5DFA"/>
    <w:rsid w:val="00DF6071"/>
    <w:rsid w:val="00DF61A9"/>
    <w:rsid w:val="00DF61DF"/>
    <w:rsid w:val="00DF62C5"/>
    <w:rsid w:val="00DF648C"/>
    <w:rsid w:val="00DF6498"/>
    <w:rsid w:val="00DF6521"/>
    <w:rsid w:val="00DF6728"/>
    <w:rsid w:val="00DF6919"/>
    <w:rsid w:val="00DF6A87"/>
    <w:rsid w:val="00DF6ABF"/>
    <w:rsid w:val="00DF6C9E"/>
    <w:rsid w:val="00DF6ED6"/>
    <w:rsid w:val="00DF71E0"/>
    <w:rsid w:val="00DF7435"/>
    <w:rsid w:val="00DF74D4"/>
    <w:rsid w:val="00DF767F"/>
    <w:rsid w:val="00DF7846"/>
    <w:rsid w:val="00DF7864"/>
    <w:rsid w:val="00DF786D"/>
    <w:rsid w:val="00DF7AF4"/>
    <w:rsid w:val="00DF7BE7"/>
    <w:rsid w:val="00DF7CFF"/>
    <w:rsid w:val="00DF7D42"/>
    <w:rsid w:val="00DF7EF3"/>
    <w:rsid w:val="00E0019D"/>
    <w:rsid w:val="00E00228"/>
    <w:rsid w:val="00E00253"/>
    <w:rsid w:val="00E002F2"/>
    <w:rsid w:val="00E0034C"/>
    <w:rsid w:val="00E004CF"/>
    <w:rsid w:val="00E0056B"/>
    <w:rsid w:val="00E005A8"/>
    <w:rsid w:val="00E00B8C"/>
    <w:rsid w:val="00E00C39"/>
    <w:rsid w:val="00E01408"/>
    <w:rsid w:val="00E01422"/>
    <w:rsid w:val="00E01656"/>
    <w:rsid w:val="00E018F8"/>
    <w:rsid w:val="00E01912"/>
    <w:rsid w:val="00E01A54"/>
    <w:rsid w:val="00E01EDD"/>
    <w:rsid w:val="00E02529"/>
    <w:rsid w:val="00E025E6"/>
    <w:rsid w:val="00E0264E"/>
    <w:rsid w:val="00E02895"/>
    <w:rsid w:val="00E02999"/>
    <w:rsid w:val="00E02DD0"/>
    <w:rsid w:val="00E02E17"/>
    <w:rsid w:val="00E02E96"/>
    <w:rsid w:val="00E02EC6"/>
    <w:rsid w:val="00E03192"/>
    <w:rsid w:val="00E031F0"/>
    <w:rsid w:val="00E03212"/>
    <w:rsid w:val="00E03320"/>
    <w:rsid w:val="00E0334B"/>
    <w:rsid w:val="00E03462"/>
    <w:rsid w:val="00E0361D"/>
    <w:rsid w:val="00E038F6"/>
    <w:rsid w:val="00E03AC7"/>
    <w:rsid w:val="00E03EB5"/>
    <w:rsid w:val="00E04079"/>
    <w:rsid w:val="00E041F2"/>
    <w:rsid w:val="00E048AC"/>
    <w:rsid w:val="00E04922"/>
    <w:rsid w:val="00E049AB"/>
    <w:rsid w:val="00E04A52"/>
    <w:rsid w:val="00E04B38"/>
    <w:rsid w:val="00E04D4E"/>
    <w:rsid w:val="00E0510A"/>
    <w:rsid w:val="00E0518A"/>
    <w:rsid w:val="00E0548A"/>
    <w:rsid w:val="00E055FB"/>
    <w:rsid w:val="00E0568C"/>
    <w:rsid w:val="00E056FD"/>
    <w:rsid w:val="00E05A6D"/>
    <w:rsid w:val="00E05AFC"/>
    <w:rsid w:val="00E05D21"/>
    <w:rsid w:val="00E05E4D"/>
    <w:rsid w:val="00E06000"/>
    <w:rsid w:val="00E0607B"/>
    <w:rsid w:val="00E06178"/>
    <w:rsid w:val="00E061ED"/>
    <w:rsid w:val="00E0624E"/>
    <w:rsid w:val="00E06289"/>
    <w:rsid w:val="00E06630"/>
    <w:rsid w:val="00E0673C"/>
    <w:rsid w:val="00E068D4"/>
    <w:rsid w:val="00E069CD"/>
    <w:rsid w:val="00E06A3A"/>
    <w:rsid w:val="00E06EF9"/>
    <w:rsid w:val="00E06F6C"/>
    <w:rsid w:val="00E07037"/>
    <w:rsid w:val="00E07063"/>
    <w:rsid w:val="00E0721B"/>
    <w:rsid w:val="00E0723E"/>
    <w:rsid w:val="00E07346"/>
    <w:rsid w:val="00E0741C"/>
    <w:rsid w:val="00E0776B"/>
    <w:rsid w:val="00E079A3"/>
    <w:rsid w:val="00E07E17"/>
    <w:rsid w:val="00E1025A"/>
    <w:rsid w:val="00E1038C"/>
    <w:rsid w:val="00E10400"/>
    <w:rsid w:val="00E10474"/>
    <w:rsid w:val="00E1049E"/>
    <w:rsid w:val="00E10774"/>
    <w:rsid w:val="00E108AB"/>
    <w:rsid w:val="00E10D97"/>
    <w:rsid w:val="00E10E67"/>
    <w:rsid w:val="00E10F9F"/>
    <w:rsid w:val="00E10FC6"/>
    <w:rsid w:val="00E110AA"/>
    <w:rsid w:val="00E112EA"/>
    <w:rsid w:val="00E114AB"/>
    <w:rsid w:val="00E11571"/>
    <w:rsid w:val="00E116F7"/>
    <w:rsid w:val="00E11752"/>
    <w:rsid w:val="00E11802"/>
    <w:rsid w:val="00E11870"/>
    <w:rsid w:val="00E118B4"/>
    <w:rsid w:val="00E11A3D"/>
    <w:rsid w:val="00E11D50"/>
    <w:rsid w:val="00E11DEB"/>
    <w:rsid w:val="00E120C3"/>
    <w:rsid w:val="00E12634"/>
    <w:rsid w:val="00E12792"/>
    <w:rsid w:val="00E129FF"/>
    <w:rsid w:val="00E12CC4"/>
    <w:rsid w:val="00E12D2B"/>
    <w:rsid w:val="00E12DF3"/>
    <w:rsid w:val="00E12E93"/>
    <w:rsid w:val="00E1302B"/>
    <w:rsid w:val="00E13533"/>
    <w:rsid w:val="00E135E5"/>
    <w:rsid w:val="00E135E8"/>
    <w:rsid w:val="00E137B4"/>
    <w:rsid w:val="00E1388D"/>
    <w:rsid w:val="00E13B4B"/>
    <w:rsid w:val="00E13C4E"/>
    <w:rsid w:val="00E13D2F"/>
    <w:rsid w:val="00E13E75"/>
    <w:rsid w:val="00E13FE2"/>
    <w:rsid w:val="00E14053"/>
    <w:rsid w:val="00E14490"/>
    <w:rsid w:val="00E14744"/>
    <w:rsid w:val="00E14862"/>
    <w:rsid w:val="00E148F7"/>
    <w:rsid w:val="00E14D21"/>
    <w:rsid w:val="00E14F54"/>
    <w:rsid w:val="00E14FD5"/>
    <w:rsid w:val="00E150A2"/>
    <w:rsid w:val="00E15324"/>
    <w:rsid w:val="00E153A5"/>
    <w:rsid w:val="00E15529"/>
    <w:rsid w:val="00E15602"/>
    <w:rsid w:val="00E1574E"/>
    <w:rsid w:val="00E15A14"/>
    <w:rsid w:val="00E15D7E"/>
    <w:rsid w:val="00E15F3F"/>
    <w:rsid w:val="00E16256"/>
    <w:rsid w:val="00E165B5"/>
    <w:rsid w:val="00E165D4"/>
    <w:rsid w:val="00E16665"/>
    <w:rsid w:val="00E166A9"/>
    <w:rsid w:val="00E168CC"/>
    <w:rsid w:val="00E169F1"/>
    <w:rsid w:val="00E16A96"/>
    <w:rsid w:val="00E16C1F"/>
    <w:rsid w:val="00E16DFA"/>
    <w:rsid w:val="00E17023"/>
    <w:rsid w:val="00E1702D"/>
    <w:rsid w:val="00E170AB"/>
    <w:rsid w:val="00E17105"/>
    <w:rsid w:val="00E17199"/>
    <w:rsid w:val="00E171BC"/>
    <w:rsid w:val="00E17207"/>
    <w:rsid w:val="00E1767D"/>
    <w:rsid w:val="00E176B2"/>
    <w:rsid w:val="00E177D3"/>
    <w:rsid w:val="00E17868"/>
    <w:rsid w:val="00E17975"/>
    <w:rsid w:val="00E17A51"/>
    <w:rsid w:val="00E17A76"/>
    <w:rsid w:val="00E17C62"/>
    <w:rsid w:val="00E17E97"/>
    <w:rsid w:val="00E17F50"/>
    <w:rsid w:val="00E205FC"/>
    <w:rsid w:val="00E2077A"/>
    <w:rsid w:val="00E2088B"/>
    <w:rsid w:val="00E20971"/>
    <w:rsid w:val="00E20CCA"/>
    <w:rsid w:val="00E20D2F"/>
    <w:rsid w:val="00E20D84"/>
    <w:rsid w:val="00E2107D"/>
    <w:rsid w:val="00E21707"/>
    <w:rsid w:val="00E2196C"/>
    <w:rsid w:val="00E21B63"/>
    <w:rsid w:val="00E21E82"/>
    <w:rsid w:val="00E222A5"/>
    <w:rsid w:val="00E222CB"/>
    <w:rsid w:val="00E223EB"/>
    <w:rsid w:val="00E2295F"/>
    <w:rsid w:val="00E22B44"/>
    <w:rsid w:val="00E22CEC"/>
    <w:rsid w:val="00E22E59"/>
    <w:rsid w:val="00E23235"/>
    <w:rsid w:val="00E234BF"/>
    <w:rsid w:val="00E23644"/>
    <w:rsid w:val="00E237F3"/>
    <w:rsid w:val="00E23972"/>
    <w:rsid w:val="00E23BC3"/>
    <w:rsid w:val="00E23EAF"/>
    <w:rsid w:val="00E2406C"/>
    <w:rsid w:val="00E241DD"/>
    <w:rsid w:val="00E2422A"/>
    <w:rsid w:val="00E2449D"/>
    <w:rsid w:val="00E2493E"/>
    <w:rsid w:val="00E24C6D"/>
    <w:rsid w:val="00E24E7E"/>
    <w:rsid w:val="00E24F2B"/>
    <w:rsid w:val="00E2506F"/>
    <w:rsid w:val="00E25129"/>
    <w:rsid w:val="00E252A1"/>
    <w:rsid w:val="00E25377"/>
    <w:rsid w:val="00E2538F"/>
    <w:rsid w:val="00E2545C"/>
    <w:rsid w:val="00E25618"/>
    <w:rsid w:val="00E25742"/>
    <w:rsid w:val="00E257F5"/>
    <w:rsid w:val="00E258E3"/>
    <w:rsid w:val="00E25B0E"/>
    <w:rsid w:val="00E262BE"/>
    <w:rsid w:val="00E26324"/>
    <w:rsid w:val="00E26530"/>
    <w:rsid w:val="00E26652"/>
    <w:rsid w:val="00E26867"/>
    <w:rsid w:val="00E269D2"/>
    <w:rsid w:val="00E26A5A"/>
    <w:rsid w:val="00E2726C"/>
    <w:rsid w:val="00E272B8"/>
    <w:rsid w:val="00E272CD"/>
    <w:rsid w:val="00E27322"/>
    <w:rsid w:val="00E274F6"/>
    <w:rsid w:val="00E276F0"/>
    <w:rsid w:val="00E27784"/>
    <w:rsid w:val="00E2782A"/>
    <w:rsid w:val="00E27B9C"/>
    <w:rsid w:val="00E27F49"/>
    <w:rsid w:val="00E30084"/>
    <w:rsid w:val="00E3011B"/>
    <w:rsid w:val="00E301B3"/>
    <w:rsid w:val="00E3026C"/>
    <w:rsid w:val="00E3034A"/>
    <w:rsid w:val="00E306D5"/>
    <w:rsid w:val="00E30819"/>
    <w:rsid w:val="00E3087C"/>
    <w:rsid w:val="00E30896"/>
    <w:rsid w:val="00E30980"/>
    <w:rsid w:val="00E3099C"/>
    <w:rsid w:val="00E30ADA"/>
    <w:rsid w:val="00E30B54"/>
    <w:rsid w:val="00E30E16"/>
    <w:rsid w:val="00E30E55"/>
    <w:rsid w:val="00E30E67"/>
    <w:rsid w:val="00E30FB3"/>
    <w:rsid w:val="00E30FB7"/>
    <w:rsid w:val="00E31076"/>
    <w:rsid w:val="00E3109A"/>
    <w:rsid w:val="00E31189"/>
    <w:rsid w:val="00E31292"/>
    <w:rsid w:val="00E314FE"/>
    <w:rsid w:val="00E31614"/>
    <w:rsid w:val="00E31764"/>
    <w:rsid w:val="00E318AB"/>
    <w:rsid w:val="00E31D40"/>
    <w:rsid w:val="00E32099"/>
    <w:rsid w:val="00E3210B"/>
    <w:rsid w:val="00E32130"/>
    <w:rsid w:val="00E32170"/>
    <w:rsid w:val="00E32356"/>
    <w:rsid w:val="00E32538"/>
    <w:rsid w:val="00E3266E"/>
    <w:rsid w:val="00E32684"/>
    <w:rsid w:val="00E32807"/>
    <w:rsid w:val="00E32D67"/>
    <w:rsid w:val="00E32E82"/>
    <w:rsid w:val="00E32FD0"/>
    <w:rsid w:val="00E333CE"/>
    <w:rsid w:val="00E339F5"/>
    <w:rsid w:val="00E33B44"/>
    <w:rsid w:val="00E33BAA"/>
    <w:rsid w:val="00E33C97"/>
    <w:rsid w:val="00E340F4"/>
    <w:rsid w:val="00E349EC"/>
    <w:rsid w:val="00E34A69"/>
    <w:rsid w:val="00E34E12"/>
    <w:rsid w:val="00E35215"/>
    <w:rsid w:val="00E35228"/>
    <w:rsid w:val="00E352E8"/>
    <w:rsid w:val="00E3530B"/>
    <w:rsid w:val="00E356EF"/>
    <w:rsid w:val="00E35894"/>
    <w:rsid w:val="00E35BB5"/>
    <w:rsid w:val="00E35BDF"/>
    <w:rsid w:val="00E35D40"/>
    <w:rsid w:val="00E35DBA"/>
    <w:rsid w:val="00E35EB6"/>
    <w:rsid w:val="00E36225"/>
    <w:rsid w:val="00E36301"/>
    <w:rsid w:val="00E363C2"/>
    <w:rsid w:val="00E36446"/>
    <w:rsid w:val="00E3653D"/>
    <w:rsid w:val="00E3668E"/>
    <w:rsid w:val="00E367FD"/>
    <w:rsid w:val="00E36B93"/>
    <w:rsid w:val="00E36D37"/>
    <w:rsid w:val="00E36F25"/>
    <w:rsid w:val="00E375B4"/>
    <w:rsid w:val="00E3775D"/>
    <w:rsid w:val="00E37997"/>
    <w:rsid w:val="00E379C8"/>
    <w:rsid w:val="00E379CE"/>
    <w:rsid w:val="00E37D17"/>
    <w:rsid w:val="00E4004C"/>
    <w:rsid w:val="00E401FF"/>
    <w:rsid w:val="00E40397"/>
    <w:rsid w:val="00E4048E"/>
    <w:rsid w:val="00E40714"/>
    <w:rsid w:val="00E407AC"/>
    <w:rsid w:val="00E40B1F"/>
    <w:rsid w:val="00E40C06"/>
    <w:rsid w:val="00E41228"/>
    <w:rsid w:val="00E41463"/>
    <w:rsid w:val="00E415C3"/>
    <w:rsid w:val="00E4179E"/>
    <w:rsid w:val="00E41901"/>
    <w:rsid w:val="00E41CCD"/>
    <w:rsid w:val="00E41FF7"/>
    <w:rsid w:val="00E4201B"/>
    <w:rsid w:val="00E42020"/>
    <w:rsid w:val="00E422A1"/>
    <w:rsid w:val="00E4234A"/>
    <w:rsid w:val="00E423BE"/>
    <w:rsid w:val="00E424D5"/>
    <w:rsid w:val="00E42596"/>
    <w:rsid w:val="00E425C6"/>
    <w:rsid w:val="00E426B6"/>
    <w:rsid w:val="00E426C0"/>
    <w:rsid w:val="00E42747"/>
    <w:rsid w:val="00E427FC"/>
    <w:rsid w:val="00E42B8A"/>
    <w:rsid w:val="00E42CC6"/>
    <w:rsid w:val="00E42D3F"/>
    <w:rsid w:val="00E42DCD"/>
    <w:rsid w:val="00E42F40"/>
    <w:rsid w:val="00E42F73"/>
    <w:rsid w:val="00E42FBF"/>
    <w:rsid w:val="00E43013"/>
    <w:rsid w:val="00E4305E"/>
    <w:rsid w:val="00E43084"/>
    <w:rsid w:val="00E4347A"/>
    <w:rsid w:val="00E434BD"/>
    <w:rsid w:val="00E43677"/>
    <w:rsid w:val="00E436AA"/>
    <w:rsid w:val="00E43951"/>
    <w:rsid w:val="00E43FC8"/>
    <w:rsid w:val="00E44016"/>
    <w:rsid w:val="00E44194"/>
    <w:rsid w:val="00E443AF"/>
    <w:rsid w:val="00E4442C"/>
    <w:rsid w:val="00E444E5"/>
    <w:rsid w:val="00E44535"/>
    <w:rsid w:val="00E449F5"/>
    <w:rsid w:val="00E449F8"/>
    <w:rsid w:val="00E44D00"/>
    <w:rsid w:val="00E44DB9"/>
    <w:rsid w:val="00E44DC7"/>
    <w:rsid w:val="00E44DF7"/>
    <w:rsid w:val="00E44DFD"/>
    <w:rsid w:val="00E44E52"/>
    <w:rsid w:val="00E44EA9"/>
    <w:rsid w:val="00E4513B"/>
    <w:rsid w:val="00E453B6"/>
    <w:rsid w:val="00E457FC"/>
    <w:rsid w:val="00E45921"/>
    <w:rsid w:val="00E45A22"/>
    <w:rsid w:val="00E45E9C"/>
    <w:rsid w:val="00E462CE"/>
    <w:rsid w:val="00E46579"/>
    <w:rsid w:val="00E46616"/>
    <w:rsid w:val="00E466B1"/>
    <w:rsid w:val="00E468C5"/>
    <w:rsid w:val="00E4690B"/>
    <w:rsid w:val="00E46AA0"/>
    <w:rsid w:val="00E46C9F"/>
    <w:rsid w:val="00E46F43"/>
    <w:rsid w:val="00E47259"/>
    <w:rsid w:val="00E472C6"/>
    <w:rsid w:val="00E472E0"/>
    <w:rsid w:val="00E474B5"/>
    <w:rsid w:val="00E47614"/>
    <w:rsid w:val="00E4761C"/>
    <w:rsid w:val="00E47708"/>
    <w:rsid w:val="00E4773B"/>
    <w:rsid w:val="00E478C6"/>
    <w:rsid w:val="00E47A26"/>
    <w:rsid w:val="00E47B0B"/>
    <w:rsid w:val="00E47B7B"/>
    <w:rsid w:val="00E5009D"/>
    <w:rsid w:val="00E508D5"/>
    <w:rsid w:val="00E50945"/>
    <w:rsid w:val="00E50A8E"/>
    <w:rsid w:val="00E50BC8"/>
    <w:rsid w:val="00E50C0D"/>
    <w:rsid w:val="00E50CCF"/>
    <w:rsid w:val="00E50DD2"/>
    <w:rsid w:val="00E5107F"/>
    <w:rsid w:val="00E5127F"/>
    <w:rsid w:val="00E515AC"/>
    <w:rsid w:val="00E51698"/>
    <w:rsid w:val="00E51B30"/>
    <w:rsid w:val="00E51BFA"/>
    <w:rsid w:val="00E51CFD"/>
    <w:rsid w:val="00E51FF0"/>
    <w:rsid w:val="00E521BF"/>
    <w:rsid w:val="00E52626"/>
    <w:rsid w:val="00E52781"/>
    <w:rsid w:val="00E52B04"/>
    <w:rsid w:val="00E52E48"/>
    <w:rsid w:val="00E52F4A"/>
    <w:rsid w:val="00E531A5"/>
    <w:rsid w:val="00E533C2"/>
    <w:rsid w:val="00E533FD"/>
    <w:rsid w:val="00E5357A"/>
    <w:rsid w:val="00E5362D"/>
    <w:rsid w:val="00E53A4D"/>
    <w:rsid w:val="00E53D3A"/>
    <w:rsid w:val="00E53D6F"/>
    <w:rsid w:val="00E53E4A"/>
    <w:rsid w:val="00E54150"/>
    <w:rsid w:val="00E542AA"/>
    <w:rsid w:val="00E54311"/>
    <w:rsid w:val="00E547EF"/>
    <w:rsid w:val="00E549E1"/>
    <w:rsid w:val="00E54B0E"/>
    <w:rsid w:val="00E54B57"/>
    <w:rsid w:val="00E54DC9"/>
    <w:rsid w:val="00E54DF1"/>
    <w:rsid w:val="00E54FD4"/>
    <w:rsid w:val="00E55620"/>
    <w:rsid w:val="00E5588A"/>
    <w:rsid w:val="00E558C8"/>
    <w:rsid w:val="00E55A77"/>
    <w:rsid w:val="00E55B26"/>
    <w:rsid w:val="00E55BB8"/>
    <w:rsid w:val="00E55F90"/>
    <w:rsid w:val="00E56017"/>
    <w:rsid w:val="00E56454"/>
    <w:rsid w:val="00E56542"/>
    <w:rsid w:val="00E56832"/>
    <w:rsid w:val="00E5683E"/>
    <w:rsid w:val="00E568CC"/>
    <w:rsid w:val="00E56ACC"/>
    <w:rsid w:val="00E56B58"/>
    <w:rsid w:val="00E56D22"/>
    <w:rsid w:val="00E56DB6"/>
    <w:rsid w:val="00E56FBB"/>
    <w:rsid w:val="00E575F7"/>
    <w:rsid w:val="00E578AC"/>
    <w:rsid w:val="00E57B20"/>
    <w:rsid w:val="00E57C5F"/>
    <w:rsid w:val="00E57D7E"/>
    <w:rsid w:val="00E57FF0"/>
    <w:rsid w:val="00E6022A"/>
    <w:rsid w:val="00E602DD"/>
    <w:rsid w:val="00E603D3"/>
    <w:rsid w:val="00E60927"/>
    <w:rsid w:val="00E611A9"/>
    <w:rsid w:val="00E61211"/>
    <w:rsid w:val="00E6163B"/>
    <w:rsid w:val="00E61666"/>
    <w:rsid w:val="00E61690"/>
    <w:rsid w:val="00E616B1"/>
    <w:rsid w:val="00E616EB"/>
    <w:rsid w:val="00E6176B"/>
    <w:rsid w:val="00E61B4B"/>
    <w:rsid w:val="00E61EAD"/>
    <w:rsid w:val="00E61EB9"/>
    <w:rsid w:val="00E624DE"/>
    <w:rsid w:val="00E628E1"/>
    <w:rsid w:val="00E6293D"/>
    <w:rsid w:val="00E62B2B"/>
    <w:rsid w:val="00E62CD0"/>
    <w:rsid w:val="00E63088"/>
    <w:rsid w:val="00E630EB"/>
    <w:rsid w:val="00E63715"/>
    <w:rsid w:val="00E63A4A"/>
    <w:rsid w:val="00E63BE0"/>
    <w:rsid w:val="00E63D7E"/>
    <w:rsid w:val="00E6420A"/>
    <w:rsid w:val="00E643AB"/>
    <w:rsid w:val="00E643F4"/>
    <w:rsid w:val="00E64403"/>
    <w:rsid w:val="00E648E6"/>
    <w:rsid w:val="00E64A6A"/>
    <w:rsid w:val="00E64E01"/>
    <w:rsid w:val="00E64EBC"/>
    <w:rsid w:val="00E65101"/>
    <w:rsid w:val="00E6514D"/>
    <w:rsid w:val="00E65304"/>
    <w:rsid w:val="00E65457"/>
    <w:rsid w:val="00E659B7"/>
    <w:rsid w:val="00E65ED1"/>
    <w:rsid w:val="00E65F51"/>
    <w:rsid w:val="00E661AB"/>
    <w:rsid w:val="00E662A1"/>
    <w:rsid w:val="00E66462"/>
    <w:rsid w:val="00E66491"/>
    <w:rsid w:val="00E66549"/>
    <w:rsid w:val="00E66570"/>
    <w:rsid w:val="00E665C8"/>
    <w:rsid w:val="00E66955"/>
    <w:rsid w:val="00E66B55"/>
    <w:rsid w:val="00E66BD8"/>
    <w:rsid w:val="00E670EF"/>
    <w:rsid w:val="00E677F2"/>
    <w:rsid w:val="00E678F6"/>
    <w:rsid w:val="00E67962"/>
    <w:rsid w:val="00E67C4D"/>
    <w:rsid w:val="00E67EE5"/>
    <w:rsid w:val="00E67FC7"/>
    <w:rsid w:val="00E70141"/>
    <w:rsid w:val="00E701B7"/>
    <w:rsid w:val="00E702FB"/>
    <w:rsid w:val="00E70543"/>
    <w:rsid w:val="00E708AF"/>
    <w:rsid w:val="00E70902"/>
    <w:rsid w:val="00E70912"/>
    <w:rsid w:val="00E70CD2"/>
    <w:rsid w:val="00E70DE4"/>
    <w:rsid w:val="00E70F98"/>
    <w:rsid w:val="00E71038"/>
    <w:rsid w:val="00E71145"/>
    <w:rsid w:val="00E713ED"/>
    <w:rsid w:val="00E71B11"/>
    <w:rsid w:val="00E71BAE"/>
    <w:rsid w:val="00E71C93"/>
    <w:rsid w:val="00E71D23"/>
    <w:rsid w:val="00E71EBB"/>
    <w:rsid w:val="00E7214B"/>
    <w:rsid w:val="00E72244"/>
    <w:rsid w:val="00E72303"/>
    <w:rsid w:val="00E724E0"/>
    <w:rsid w:val="00E7250D"/>
    <w:rsid w:val="00E72647"/>
    <w:rsid w:val="00E72797"/>
    <w:rsid w:val="00E72A66"/>
    <w:rsid w:val="00E72BF2"/>
    <w:rsid w:val="00E72C37"/>
    <w:rsid w:val="00E72CCA"/>
    <w:rsid w:val="00E72D4D"/>
    <w:rsid w:val="00E72D4F"/>
    <w:rsid w:val="00E72D5E"/>
    <w:rsid w:val="00E72DE3"/>
    <w:rsid w:val="00E72F3C"/>
    <w:rsid w:val="00E72F5D"/>
    <w:rsid w:val="00E7306E"/>
    <w:rsid w:val="00E730C4"/>
    <w:rsid w:val="00E73190"/>
    <w:rsid w:val="00E73202"/>
    <w:rsid w:val="00E73232"/>
    <w:rsid w:val="00E732A8"/>
    <w:rsid w:val="00E7378A"/>
    <w:rsid w:val="00E737C0"/>
    <w:rsid w:val="00E73849"/>
    <w:rsid w:val="00E73917"/>
    <w:rsid w:val="00E7393B"/>
    <w:rsid w:val="00E73B6F"/>
    <w:rsid w:val="00E73DA6"/>
    <w:rsid w:val="00E73F2A"/>
    <w:rsid w:val="00E73FDB"/>
    <w:rsid w:val="00E74044"/>
    <w:rsid w:val="00E7412D"/>
    <w:rsid w:val="00E7468D"/>
    <w:rsid w:val="00E746CF"/>
    <w:rsid w:val="00E749E1"/>
    <w:rsid w:val="00E74C43"/>
    <w:rsid w:val="00E74D6E"/>
    <w:rsid w:val="00E74E51"/>
    <w:rsid w:val="00E74F1F"/>
    <w:rsid w:val="00E74FF9"/>
    <w:rsid w:val="00E752F7"/>
    <w:rsid w:val="00E754A9"/>
    <w:rsid w:val="00E7580B"/>
    <w:rsid w:val="00E75869"/>
    <w:rsid w:val="00E75B3D"/>
    <w:rsid w:val="00E75B7A"/>
    <w:rsid w:val="00E75C36"/>
    <w:rsid w:val="00E75C7D"/>
    <w:rsid w:val="00E75C8D"/>
    <w:rsid w:val="00E7614C"/>
    <w:rsid w:val="00E7621B"/>
    <w:rsid w:val="00E7650A"/>
    <w:rsid w:val="00E765B5"/>
    <w:rsid w:val="00E76865"/>
    <w:rsid w:val="00E768CF"/>
    <w:rsid w:val="00E76EB3"/>
    <w:rsid w:val="00E76EBB"/>
    <w:rsid w:val="00E7702D"/>
    <w:rsid w:val="00E775A9"/>
    <w:rsid w:val="00E7772A"/>
    <w:rsid w:val="00E77A1B"/>
    <w:rsid w:val="00E77C8E"/>
    <w:rsid w:val="00E80041"/>
    <w:rsid w:val="00E800BA"/>
    <w:rsid w:val="00E800D7"/>
    <w:rsid w:val="00E804B5"/>
    <w:rsid w:val="00E805CE"/>
    <w:rsid w:val="00E80767"/>
    <w:rsid w:val="00E808A9"/>
    <w:rsid w:val="00E80B8A"/>
    <w:rsid w:val="00E80C49"/>
    <w:rsid w:val="00E80D8C"/>
    <w:rsid w:val="00E80EE4"/>
    <w:rsid w:val="00E811C0"/>
    <w:rsid w:val="00E81278"/>
    <w:rsid w:val="00E813AE"/>
    <w:rsid w:val="00E814EE"/>
    <w:rsid w:val="00E818E2"/>
    <w:rsid w:val="00E81A26"/>
    <w:rsid w:val="00E81B95"/>
    <w:rsid w:val="00E81C31"/>
    <w:rsid w:val="00E81D58"/>
    <w:rsid w:val="00E81E6C"/>
    <w:rsid w:val="00E81F03"/>
    <w:rsid w:val="00E81F1B"/>
    <w:rsid w:val="00E82440"/>
    <w:rsid w:val="00E82B1F"/>
    <w:rsid w:val="00E82CBA"/>
    <w:rsid w:val="00E8302E"/>
    <w:rsid w:val="00E830AE"/>
    <w:rsid w:val="00E830D2"/>
    <w:rsid w:val="00E8319E"/>
    <w:rsid w:val="00E831CC"/>
    <w:rsid w:val="00E8322B"/>
    <w:rsid w:val="00E832BF"/>
    <w:rsid w:val="00E83446"/>
    <w:rsid w:val="00E83510"/>
    <w:rsid w:val="00E83775"/>
    <w:rsid w:val="00E839D0"/>
    <w:rsid w:val="00E83B99"/>
    <w:rsid w:val="00E83EBF"/>
    <w:rsid w:val="00E83EC9"/>
    <w:rsid w:val="00E8405C"/>
    <w:rsid w:val="00E840A9"/>
    <w:rsid w:val="00E84140"/>
    <w:rsid w:val="00E84238"/>
    <w:rsid w:val="00E84263"/>
    <w:rsid w:val="00E8442A"/>
    <w:rsid w:val="00E845E5"/>
    <w:rsid w:val="00E84758"/>
    <w:rsid w:val="00E849C6"/>
    <w:rsid w:val="00E84DF7"/>
    <w:rsid w:val="00E84F65"/>
    <w:rsid w:val="00E850DB"/>
    <w:rsid w:val="00E850F4"/>
    <w:rsid w:val="00E8518E"/>
    <w:rsid w:val="00E853E4"/>
    <w:rsid w:val="00E8548F"/>
    <w:rsid w:val="00E85764"/>
    <w:rsid w:val="00E85799"/>
    <w:rsid w:val="00E85AF3"/>
    <w:rsid w:val="00E85BE3"/>
    <w:rsid w:val="00E85DDA"/>
    <w:rsid w:val="00E85F0B"/>
    <w:rsid w:val="00E86188"/>
    <w:rsid w:val="00E863B6"/>
    <w:rsid w:val="00E863D2"/>
    <w:rsid w:val="00E864D4"/>
    <w:rsid w:val="00E86907"/>
    <w:rsid w:val="00E86D9E"/>
    <w:rsid w:val="00E86E20"/>
    <w:rsid w:val="00E86F1D"/>
    <w:rsid w:val="00E8732B"/>
    <w:rsid w:val="00E874AF"/>
    <w:rsid w:val="00E8751F"/>
    <w:rsid w:val="00E87527"/>
    <w:rsid w:val="00E87624"/>
    <w:rsid w:val="00E876B7"/>
    <w:rsid w:val="00E876C3"/>
    <w:rsid w:val="00E878D0"/>
    <w:rsid w:val="00E87C07"/>
    <w:rsid w:val="00E87D81"/>
    <w:rsid w:val="00E87E3E"/>
    <w:rsid w:val="00E87EB2"/>
    <w:rsid w:val="00E90014"/>
    <w:rsid w:val="00E9016D"/>
    <w:rsid w:val="00E902A1"/>
    <w:rsid w:val="00E90815"/>
    <w:rsid w:val="00E90A5A"/>
    <w:rsid w:val="00E90B94"/>
    <w:rsid w:val="00E90C0E"/>
    <w:rsid w:val="00E915BC"/>
    <w:rsid w:val="00E91783"/>
    <w:rsid w:val="00E91817"/>
    <w:rsid w:val="00E91842"/>
    <w:rsid w:val="00E918E8"/>
    <w:rsid w:val="00E91BC5"/>
    <w:rsid w:val="00E91D06"/>
    <w:rsid w:val="00E91DBA"/>
    <w:rsid w:val="00E91EE8"/>
    <w:rsid w:val="00E91F12"/>
    <w:rsid w:val="00E92028"/>
    <w:rsid w:val="00E9202B"/>
    <w:rsid w:val="00E92347"/>
    <w:rsid w:val="00E92A02"/>
    <w:rsid w:val="00E92B92"/>
    <w:rsid w:val="00E92CA2"/>
    <w:rsid w:val="00E92E11"/>
    <w:rsid w:val="00E93050"/>
    <w:rsid w:val="00E9307A"/>
    <w:rsid w:val="00E93261"/>
    <w:rsid w:val="00E932D2"/>
    <w:rsid w:val="00E9368E"/>
    <w:rsid w:val="00E939AA"/>
    <w:rsid w:val="00E93D6A"/>
    <w:rsid w:val="00E93DDC"/>
    <w:rsid w:val="00E93ED0"/>
    <w:rsid w:val="00E9446A"/>
    <w:rsid w:val="00E944B2"/>
    <w:rsid w:val="00E94856"/>
    <w:rsid w:val="00E94F5D"/>
    <w:rsid w:val="00E94F84"/>
    <w:rsid w:val="00E95162"/>
    <w:rsid w:val="00E951CE"/>
    <w:rsid w:val="00E95451"/>
    <w:rsid w:val="00E954C8"/>
    <w:rsid w:val="00E955A0"/>
    <w:rsid w:val="00E95820"/>
    <w:rsid w:val="00E95A4F"/>
    <w:rsid w:val="00E95A93"/>
    <w:rsid w:val="00E95B11"/>
    <w:rsid w:val="00E95F04"/>
    <w:rsid w:val="00E96232"/>
    <w:rsid w:val="00E9637A"/>
    <w:rsid w:val="00E96539"/>
    <w:rsid w:val="00E96595"/>
    <w:rsid w:val="00E96AAF"/>
    <w:rsid w:val="00E96C6D"/>
    <w:rsid w:val="00E97009"/>
    <w:rsid w:val="00E9717E"/>
    <w:rsid w:val="00E97862"/>
    <w:rsid w:val="00E97975"/>
    <w:rsid w:val="00E97BF9"/>
    <w:rsid w:val="00E97D27"/>
    <w:rsid w:val="00E97FC4"/>
    <w:rsid w:val="00E97FDA"/>
    <w:rsid w:val="00EA049A"/>
    <w:rsid w:val="00EA071B"/>
    <w:rsid w:val="00EA0753"/>
    <w:rsid w:val="00EA0875"/>
    <w:rsid w:val="00EA09B0"/>
    <w:rsid w:val="00EA0A46"/>
    <w:rsid w:val="00EA0B5A"/>
    <w:rsid w:val="00EA0E1C"/>
    <w:rsid w:val="00EA0F8F"/>
    <w:rsid w:val="00EA1183"/>
    <w:rsid w:val="00EA196A"/>
    <w:rsid w:val="00EA1DAE"/>
    <w:rsid w:val="00EA20A1"/>
    <w:rsid w:val="00EA2251"/>
    <w:rsid w:val="00EA25A3"/>
    <w:rsid w:val="00EA25C0"/>
    <w:rsid w:val="00EA272B"/>
    <w:rsid w:val="00EA2762"/>
    <w:rsid w:val="00EA27BF"/>
    <w:rsid w:val="00EA2D6C"/>
    <w:rsid w:val="00EA2E13"/>
    <w:rsid w:val="00EA31E4"/>
    <w:rsid w:val="00EA33C3"/>
    <w:rsid w:val="00EA345E"/>
    <w:rsid w:val="00EA34B7"/>
    <w:rsid w:val="00EA36E3"/>
    <w:rsid w:val="00EA3A96"/>
    <w:rsid w:val="00EA3B85"/>
    <w:rsid w:val="00EA3D48"/>
    <w:rsid w:val="00EA3DA5"/>
    <w:rsid w:val="00EA433A"/>
    <w:rsid w:val="00EA43B8"/>
    <w:rsid w:val="00EA442C"/>
    <w:rsid w:val="00EA4635"/>
    <w:rsid w:val="00EA4723"/>
    <w:rsid w:val="00EA47C2"/>
    <w:rsid w:val="00EA4BFA"/>
    <w:rsid w:val="00EA5040"/>
    <w:rsid w:val="00EA5055"/>
    <w:rsid w:val="00EA5088"/>
    <w:rsid w:val="00EA5416"/>
    <w:rsid w:val="00EA5969"/>
    <w:rsid w:val="00EA5AAF"/>
    <w:rsid w:val="00EA5C95"/>
    <w:rsid w:val="00EA5D71"/>
    <w:rsid w:val="00EA5D87"/>
    <w:rsid w:val="00EA5FA2"/>
    <w:rsid w:val="00EA671A"/>
    <w:rsid w:val="00EA6735"/>
    <w:rsid w:val="00EA67D3"/>
    <w:rsid w:val="00EA6A36"/>
    <w:rsid w:val="00EA6A69"/>
    <w:rsid w:val="00EA6BF0"/>
    <w:rsid w:val="00EA6BFA"/>
    <w:rsid w:val="00EA6CBB"/>
    <w:rsid w:val="00EA6CFD"/>
    <w:rsid w:val="00EA6E71"/>
    <w:rsid w:val="00EA6FCA"/>
    <w:rsid w:val="00EA7314"/>
    <w:rsid w:val="00EA77C7"/>
    <w:rsid w:val="00EA795E"/>
    <w:rsid w:val="00EA79AA"/>
    <w:rsid w:val="00EA79B0"/>
    <w:rsid w:val="00EA7A24"/>
    <w:rsid w:val="00EA7B9F"/>
    <w:rsid w:val="00EA7C7C"/>
    <w:rsid w:val="00EA7E4D"/>
    <w:rsid w:val="00EA7F03"/>
    <w:rsid w:val="00EB0091"/>
    <w:rsid w:val="00EB0866"/>
    <w:rsid w:val="00EB090E"/>
    <w:rsid w:val="00EB0C23"/>
    <w:rsid w:val="00EB0CC3"/>
    <w:rsid w:val="00EB0D15"/>
    <w:rsid w:val="00EB0F55"/>
    <w:rsid w:val="00EB1075"/>
    <w:rsid w:val="00EB1165"/>
    <w:rsid w:val="00EB12D9"/>
    <w:rsid w:val="00EB13D0"/>
    <w:rsid w:val="00EB14C4"/>
    <w:rsid w:val="00EB1A5C"/>
    <w:rsid w:val="00EB1C16"/>
    <w:rsid w:val="00EB1E12"/>
    <w:rsid w:val="00EB20AA"/>
    <w:rsid w:val="00EB24CE"/>
    <w:rsid w:val="00EB2687"/>
    <w:rsid w:val="00EB29EC"/>
    <w:rsid w:val="00EB2A99"/>
    <w:rsid w:val="00EB2B9E"/>
    <w:rsid w:val="00EB34FA"/>
    <w:rsid w:val="00EB3590"/>
    <w:rsid w:val="00EB3C9D"/>
    <w:rsid w:val="00EB3D95"/>
    <w:rsid w:val="00EB419C"/>
    <w:rsid w:val="00EB4205"/>
    <w:rsid w:val="00EB44DD"/>
    <w:rsid w:val="00EB4A4E"/>
    <w:rsid w:val="00EB4C3D"/>
    <w:rsid w:val="00EB4D6D"/>
    <w:rsid w:val="00EB4E5F"/>
    <w:rsid w:val="00EB4E79"/>
    <w:rsid w:val="00EB4EDB"/>
    <w:rsid w:val="00EB506C"/>
    <w:rsid w:val="00EB50BC"/>
    <w:rsid w:val="00EB5168"/>
    <w:rsid w:val="00EB51B0"/>
    <w:rsid w:val="00EB51F1"/>
    <w:rsid w:val="00EB523F"/>
    <w:rsid w:val="00EB545F"/>
    <w:rsid w:val="00EB582D"/>
    <w:rsid w:val="00EB58D9"/>
    <w:rsid w:val="00EB5BCF"/>
    <w:rsid w:val="00EB5CF3"/>
    <w:rsid w:val="00EB5F3C"/>
    <w:rsid w:val="00EB5F42"/>
    <w:rsid w:val="00EB621A"/>
    <w:rsid w:val="00EB644A"/>
    <w:rsid w:val="00EB65DB"/>
    <w:rsid w:val="00EB685F"/>
    <w:rsid w:val="00EB6A5F"/>
    <w:rsid w:val="00EB6D0F"/>
    <w:rsid w:val="00EB6F7F"/>
    <w:rsid w:val="00EB7138"/>
    <w:rsid w:val="00EB732B"/>
    <w:rsid w:val="00EB73F0"/>
    <w:rsid w:val="00EB744F"/>
    <w:rsid w:val="00EB75F2"/>
    <w:rsid w:val="00EB77EB"/>
    <w:rsid w:val="00EB793A"/>
    <w:rsid w:val="00EB7A76"/>
    <w:rsid w:val="00EB7BA1"/>
    <w:rsid w:val="00EB7C2F"/>
    <w:rsid w:val="00EC028F"/>
    <w:rsid w:val="00EC0536"/>
    <w:rsid w:val="00EC09D6"/>
    <w:rsid w:val="00EC0B10"/>
    <w:rsid w:val="00EC0D7F"/>
    <w:rsid w:val="00EC17FE"/>
    <w:rsid w:val="00EC1862"/>
    <w:rsid w:val="00EC192B"/>
    <w:rsid w:val="00EC1DF2"/>
    <w:rsid w:val="00EC1E44"/>
    <w:rsid w:val="00EC1EAB"/>
    <w:rsid w:val="00EC1EDD"/>
    <w:rsid w:val="00EC2151"/>
    <w:rsid w:val="00EC284D"/>
    <w:rsid w:val="00EC2A06"/>
    <w:rsid w:val="00EC3087"/>
    <w:rsid w:val="00EC329D"/>
    <w:rsid w:val="00EC36CF"/>
    <w:rsid w:val="00EC38CE"/>
    <w:rsid w:val="00EC398C"/>
    <w:rsid w:val="00EC3AEA"/>
    <w:rsid w:val="00EC3BDD"/>
    <w:rsid w:val="00EC3E54"/>
    <w:rsid w:val="00EC40CA"/>
    <w:rsid w:val="00EC4116"/>
    <w:rsid w:val="00EC4383"/>
    <w:rsid w:val="00EC452D"/>
    <w:rsid w:val="00EC4594"/>
    <w:rsid w:val="00EC4AF0"/>
    <w:rsid w:val="00EC4B01"/>
    <w:rsid w:val="00EC4B87"/>
    <w:rsid w:val="00EC4BF3"/>
    <w:rsid w:val="00EC4F7A"/>
    <w:rsid w:val="00EC533D"/>
    <w:rsid w:val="00EC5712"/>
    <w:rsid w:val="00EC59F9"/>
    <w:rsid w:val="00EC5A4C"/>
    <w:rsid w:val="00EC6150"/>
    <w:rsid w:val="00EC6353"/>
    <w:rsid w:val="00EC6415"/>
    <w:rsid w:val="00EC66C2"/>
    <w:rsid w:val="00EC675A"/>
    <w:rsid w:val="00EC6845"/>
    <w:rsid w:val="00EC684E"/>
    <w:rsid w:val="00EC6A53"/>
    <w:rsid w:val="00EC6B92"/>
    <w:rsid w:val="00EC6D2A"/>
    <w:rsid w:val="00EC6E58"/>
    <w:rsid w:val="00EC6ED3"/>
    <w:rsid w:val="00EC7026"/>
    <w:rsid w:val="00EC7127"/>
    <w:rsid w:val="00EC71C1"/>
    <w:rsid w:val="00EC787B"/>
    <w:rsid w:val="00EC7B09"/>
    <w:rsid w:val="00EC7E74"/>
    <w:rsid w:val="00ED05DA"/>
    <w:rsid w:val="00ED0696"/>
    <w:rsid w:val="00ED0ABF"/>
    <w:rsid w:val="00ED0B51"/>
    <w:rsid w:val="00ED0B9C"/>
    <w:rsid w:val="00ED0BED"/>
    <w:rsid w:val="00ED0E5B"/>
    <w:rsid w:val="00ED0FD2"/>
    <w:rsid w:val="00ED100A"/>
    <w:rsid w:val="00ED11C1"/>
    <w:rsid w:val="00ED14A4"/>
    <w:rsid w:val="00ED1BD8"/>
    <w:rsid w:val="00ED1C80"/>
    <w:rsid w:val="00ED2061"/>
    <w:rsid w:val="00ED20A6"/>
    <w:rsid w:val="00ED20CF"/>
    <w:rsid w:val="00ED20F7"/>
    <w:rsid w:val="00ED2251"/>
    <w:rsid w:val="00ED2931"/>
    <w:rsid w:val="00ED2A99"/>
    <w:rsid w:val="00ED2D40"/>
    <w:rsid w:val="00ED2F32"/>
    <w:rsid w:val="00ED2F83"/>
    <w:rsid w:val="00ED3130"/>
    <w:rsid w:val="00ED3345"/>
    <w:rsid w:val="00ED33BC"/>
    <w:rsid w:val="00ED3531"/>
    <w:rsid w:val="00ED3618"/>
    <w:rsid w:val="00ED3686"/>
    <w:rsid w:val="00ED36AC"/>
    <w:rsid w:val="00ED36BB"/>
    <w:rsid w:val="00ED376B"/>
    <w:rsid w:val="00ED386A"/>
    <w:rsid w:val="00ED3A4B"/>
    <w:rsid w:val="00ED3C92"/>
    <w:rsid w:val="00ED3D63"/>
    <w:rsid w:val="00ED3E94"/>
    <w:rsid w:val="00ED402B"/>
    <w:rsid w:val="00ED4291"/>
    <w:rsid w:val="00ED442E"/>
    <w:rsid w:val="00ED4870"/>
    <w:rsid w:val="00ED4AB2"/>
    <w:rsid w:val="00ED4AEE"/>
    <w:rsid w:val="00ED4B07"/>
    <w:rsid w:val="00ED4FB2"/>
    <w:rsid w:val="00ED50D8"/>
    <w:rsid w:val="00ED5389"/>
    <w:rsid w:val="00ED5808"/>
    <w:rsid w:val="00ED5A23"/>
    <w:rsid w:val="00ED5AD0"/>
    <w:rsid w:val="00ED636D"/>
    <w:rsid w:val="00ED63CB"/>
    <w:rsid w:val="00ED6661"/>
    <w:rsid w:val="00ED6729"/>
    <w:rsid w:val="00ED681B"/>
    <w:rsid w:val="00ED69C3"/>
    <w:rsid w:val="00ED69E1"/>
    <w:rsid w:val="00ED6BDD"/>
    <w:rsid w:val="00ED6E19"/>
    <w:rsid w:val="00ED6E60"/>
    <w:rsid w:val="00ED738F"/>
    <w:rsid w:val="00ED7496"/>
    <w:rsid w:val="00ED7587"/>
    <w:rsid w:val="00ED77E1"/>
    <w:rsid w:val="00ED781F"/>
    <w:rsid w:val="00ED79D6"/>
    <w:rsid w:val="00ED7A65"/>
    <w:rsid w:val="00ED7AC3"/>
    <w:rsid w:val="00ED7C5E"/>
    <w:rsid w:val="00EE0199"/>
    <w:rsid w:val="00EE0397"/>
    <w:rsid w:val="00EE05BB"/>
    <w:rsid w:val="00EE05CD"/>
    <w:rsid w:val="00EE083B"/>
    <w:rsid w:val="00EE0973"/>
    <w:rsid w:val="00EE0CDF"/>
    <w:rsid w:val="00EE0D72"/>
    <w:rsid w:val="00EE0F7F"/>
    <w:rsid w:val="00EE12DC"/>
    <w:rsid w:val="00EE1432"/>
    <w:rsid w:val="00EE1554"/>
    <w:rsid w:val="00EE17B7"/>
    <w:rsid w:val="00EE1A36"/>
    <w:rsid w:val="00EE1A6A"/>
    <w:rsid w:val="00EE1AFF"/>
    <w:rsid w:val="00EE1B06"/>
    <w:rsid w:val="00EE1D6D"/>
    <w:rsid w:val="00EE1DAB"/>
    <w:rsid w:val="00EE1E04"/>
    <w:rsid w:val="00EE2076"/>
    <w:rsid w:val="00EE20B3"/>
    <w:rsid w:val="00EE25FA"/>
    <w:rsid w:val="00EE27F0"/>
    <w:rsid w:val="00EE2862"/>
    <w:rsid w:val="00EE2912"/>
    <w:rsid w:val="00EE2B8A"/>
    <w:rsid w:val="00EE2C85"/>
    <w:rsid w:val="00EE2CB1"/>
    <w:rsid w:val="00EE31E4"/>
    <w:rsid w:val="00EE3290"/>
    <w:rsid w:val="00EE35CC"/>
    <w:rsid w:val="00EE3601"/>
    <w:rsid w:val="00EE36C2"/>
    <w:rsid w:val="00EE3A60"/>
    <w:rsid w:val="00EE3B33"/>
    <w:rsid w:val="00EE3BB7"/>
    <w:rsid w:val="00EE3CEC"/>
    <w:rsid w:val="00EE401F"/>
    <w:rsid w:val="00EE4344"/>
    <w:rsid w:val="00EE495F"/>
    <w:rsid w:val="00EE4AC5"/>
    <w:rsid w:val="00EE4B76"/>
    <w:rsid w:val="00EE4C96"/>
    <w:rsid w:val="00EE53E0"/>
    <w:rsid w:val="00EE5AA1"/>
    <w:rsid w:val="00EE5C6C"/>
    <w:rsid w:val="00EE62CB"/>
    <w:rsid w:val="00EE63ED"/>
    <w:rsid w:val="00EE64A4"/>
    <w:rsid w:val="00EE6595"/>
    <w:rsid w:val="00EE6768"/>
    <w:rsid w:val="00EE6863"/>
    <w:rsid w:val="00EE6D0F"/>
    <w:rsid w:val="00EE6DEA"/>
    <w:rsid w:val="00EE6DF5"/>
    <w:rsid w:val="00EE6FC4"/>
    <w:rsid w:val="00EE71C0"/>
    <w:rsid w:val="00EE7438"/>
    <w:rsid w:val="00EE745B"/>
    <w:rsid w:val="00EE74AC"/>
    <w:rsid w:val="00EE767C"/>
    <w:rsid w:val="00EE7930"/>
    <w:rsid w:val="00EE79AF"/>
    <w:rsid w:val="00EE7B12"/>
    <w:rsid w:val="00EE7F34"/>
    <w:rsid w:val="00EE7F8D"/>
    <w:rsid w:val="00EF0011"/>
    <w:rsid w:val="00EF04B1"/>
    <w:rsid w:val="00EF04DB"/>
    <w:rsid w:val="00EF058B"/>
    <w:rsid w:val="00EF0C24"/>
    <w:rsid w:val="00EF1142"/>
    <w:rsid w:val="00EF1165"/>
    <w:rsid w:val="00EF14AF"/>
    <w:rsid w:val="00EF18BB"/>
    <w:rsid w:val="00EF19F8"/>
    <w:rsid w:val="00EF1BA3"/>
    <w:rsid w:val="00EF1C5D"/>
    <w:rsid w:val="00EF1DEB"/>
    <w:rsid w:val="00EF2125"/>
    <w:rsid w:val="00EF23F2"/>
    <w:rsid w:val="00EF269A"/>
    <w:rsid w:val="00EF2782"/>
    <w:rsid w:val="00EF2993"/>
    <w:rsid w:val="00EF2B7C"/>
    <w:rsid w:val="00EF2CD2"/>
    <w:rsid w:val="00EF2FC4"/>
    <w:rsid w:val="00EF31E8"/>
    <w:rsid w:val="00EF370C"/>
    <w:rsid w:val="00EF3715"/>
    <w:rsid w:val="00EF3725"/>
    <w:rsid w:val="00EF3A71"/>
    <w:rsid w:val="00EF3AB1"/>
    <w:rsid w:val="00EF3E91"/>
    <w:rsid w:val="00EF3F28"/>
    <w:rsid w:val="00EF3F42"/>
    <w:rsid w:val="00EF4095"/>
    <w:rsid w:val="00EF4279"/>
    <w:rsid w:val="00EF43A2"/>
    <w:rsid w:val="00EF4A84"/>
    <w:rsid w:val="00EF4BB3"/>
    <w:rsid w:val="00EF4BF5"/>
    <w:rsid w:val="00EF4E1B"/>
    <w:rsid w:val="00EF4EE1"/>
    <w:rsid w:val="00EF5288"/>
    <w:rsid w:val="00EF5394"/>
    <w:rsid w:val="00EF5430"/>
    <w:rsid w:val="00EF554D"/>
    <w:rsid w:val="00EF559F"/>
    <w:rsid w:val="00EF56C6"/>
    <w:rsid w:val="00EF576C"/>
    <w:rsid w:val="00EF5974"/>
    <w:rsid w:val="00EF6135"/>
    <w:rsid w:val="00EF61F2"/>
    <w:rsid w:val="00EF6207"/>
    <w:rsid w:val="00EF674B"/>
    <w:rsid w:val="00EF6B11"/>
    <w:rsid w:val="00EF6C78"/>
    <w:rsid w:val="00EF6F29"/>
    <w:rsid w:val="00EF71C6"/>
    <w:rsid w:val="00EF720E"/>
    <w:rsid w:val="00EF739D"/>
    <w:rsid w:val="00EF76E5"/>
    <w:rsid w:val="00EF7B0F"/>
    <w:rsid w:val="00EF7C96"/>
    <w:rsid w:val="00EF7DF9"/>
    <w:rsid w:val="00F00621"/>
    <w:rsid w:val="00F0076C"/>
    <w:rsid w:val="00F0091F"/>
    <w:rsid w:val="00F00B46"/>
    <w:rsid w:val="00F00C90"/>
    <w:rsid w:val="00F00D80"/>
    <w:rsid w:val="00F01277"/>
    <w:rsid w:val="00F0140B"/>
    <w:rsid w:val="00F01530"/>
    <w:rsid w:val="00F01848"/>
    <w:rsid w:val="00F01B44"/>
    <w:rsid w:val="00F02335"/>
    <w:rsid w:val="00F02431"/>
    <w:rsid w:val="00F02877"/>
    <w:rsid w:val="00F033A5"/>
    <w:rsid w:val="00F033D2"/>
    <w:rsid w:val="00F03893"/>
    <w:rsid w:val="00F03A13"/>
    <w:rsid w:val="00F03B53"/>
    <w:rsid w:val="00F03D26"/>
    <w:rsid w:val="00F03E98"/>
    <w:rsid w:val="00F03ED3"/>
    <w:rsid w:val="00F04064"/>
    <w:rsid w:val="00F0409E"/>
    <w:rsid w:val="00F0447C"/>
    <w:rsid w:val="00F044DE"/>
    <w:rsid w:val="00F046BF"/>
    <w:rsid w:val="00F04816"/>
    <w:rsid w:val="00F0498E"/>
    <w:rsid w:val="00F04A17"/>
    <w:rsid w:val="00F04B81"/>
    <w:rsid w:val="00F04CDF"/>
    <w:rsid w:val="00F04DE9"/>
    <w:rsid w:val="00F04F49"/>
    <w:rsid w:val="00F05093"/>
    <w:rsid w:val="00F052CD"/>
    <w:rsid w:val="00F0532A"/>
    <w:rsid w:val="00F0533D"/>
    <w:rsid w:val="00F05456"/>
    <w:rsid w:val="00F057BB"/>
    <w:rsid w:val="00F05B67"/>
    <w:rsid w:val="00F05BEF"/>
    <w:rsid w:val="00F05D98"/>
    <w:rsid w:val="00F05F25"/>
    <w:rsid w:val="00F0635C"/>
    <w:rsid w:val="00F06505"/>
    <w:rsid w:val="00F0660A"/>
    <w:rsid w:val="00F0675A"/>
    <w:rsid w:val="00F06864"/>
    <w:rsid w:val="00F06998"/>
    <w:rsid w:val="00F069E7"/>
    <w:rsid w:val="00F06B51"/>
    <w:rsid w:val="00F06C97"/>
    <w:rsid w:val="00F06D0D"/>
    <w:rsid w:val="00F06E5E"/>
    <w:rsid w:val="00F07041"/>
    <w:rsid w:val="00F07174"/>
    <w:rsid w:val="00F0737B"/>
    <w:rsid w:val="00F07847"/>
    <w:rsid w:val="00F07BC7"/>
    <w:rsid w:val="00F07D76"/>
    <w:rsid w:val="00F07EBD"/>
    <w:rsid w:val="00F07F68"/>
    <w:rsid w:val="00F07F78"/>
    <w:rsid w:val="00F100EF"/>
    <w:rsid w:val="00F10247"/>
    <w:rsid w:val="00F10316"/>
    <w:rsid w:val="00F10463"/>
    <w:rsid w:val="00F10540"/>
    <w:rsid w:val="00F10553"/>
    <w:rsid w:val="00F108C5"/>
    <w:rsid w:val="00F10979"/>
    <w:rsid w:val="00F10A58"/>
    <w:rsid w:val="00F10BA7"/>
    <w:rsid w:val="00F10CD2"/>
    <w:rsid w:val="00F10DA7"/>
    <w:rsid w:val="00F10DB4"/>
    <w:rsid w:val="00F10ECE"/>
    <w:rsid w:val="00F10F5D"/>
    <w:rsid w:val="00F10F81"/>
    <w:rsid w:val="00F11122"/>
    <w:rsid w:val="00F111B2"/>
    <w:rsid w:val="00F112C9"/>
    <w:rsid w:val="00F11963"/>
    <w:rsid w:val="00F11A34"/>
    <w:rsid w:val="00F11AD5"/>
    <w:rsid w:val="00F11CC3"/>
    <w:rsid w:val="00F11E57"/>
    <w:rsid w:val="00F11ED3"/>
    <w:rsid w:val="00F11FF0"/>
    <w:rsid w:val="00F120C0"/>
    <w:rsid w:val="00F121D5"/>
    <w:rsid w:val="00F12266"/>
    <w:rsid w:val="00F122EB"/>
    <w:rsid w:val="00F12403"/>
    <w:rsid w:val="00F12420"/>
    <w:rsid w:val="00F1251D"/>
    <w:rsid w:val="00F1273E"/>
    <w:rsid w:val="00F12B61"/>
    <w:rsid w:val="00F12B9C"/>
    <w:rsid w:val="00F12CB9"/>
    <w:rsid w:val="00F12CC7"/>
    <w:rsid w:val="00F12EBA"/>
    <w:rsid w:val="00F132C6"/>
    <w:rsid w:val="00F135D1"/>
    <w:rsid w:val="00F136C1"/>
    <w:rsid w:val="00F1395D"/>
    <w:rsid w:val="00F13987"/>
    <w:rsid w:val="00F13FCB"/>
    <w:rsid w:val="00F14214"/>
    <w:rsid w:val="00F14606"/>
    <w:rsid w:val="00F1467A"/>
    <w:rsid w:val="00F14997"/>
    <w:rsid w:val="00F14ACC"/>
    <w:rsid w:val="00F14BF3"/>
    <w:rsid w:val="00F14D79"/>
    <w:rsid w:val="00F14E82"/>
    <w:rsid w:val="00F14F69"/>
    <w:rsid w:val="00F152D5"/>
    <w:rsid w:val="00F15450"/>
    <w:rsid w:val="00F1562C"/>
    <w:rsid w:val="00F156EE"/>
    <w:rsid w:val="00F15AD4"/>
    <w:rsid w:val="00F15ED0"/>
    <w:rsid w:val="00F15F01"/>
    <w:rsid w:val="00F15F8B"/>
    <w:rsid w:val="00F15F9A"/>
    <w:rsid w:val="00F1638A"/>
    <w:rsid w:val="00F167AF"/>
    <w:rsid w:val="00F167D8"/>
    <w:rsid w:val="00F1680F"/>
    <w:rsid w:val="00F168D2"/>
    <w:rsid w:val="00F169C2"/>
    <w:rsid w:val="00F16BA1"/>
    <w:rsid w:val="00F16BB6"/>
    <w:rsid w:val="00F16DB1"/>
    <w:rsid w:val="00F16E21"/>
    <w:rsid w:val="00F16FE0"/>
    <w:rsid w:val="00F1704E"/>
    <w:rsid w:val="00F1707A"/>
    <w:rsid w:val="00F1712F"/>
    <w:rsid w:val="00F1716C"/>
    <w:rsid w:val="00F1728A"/>
    <w:rsid w:val="00F17579"/>
    <w:rsid w:val="00F17738"/>
    <w:rsid w:val="00F177A7"/>
    <w:rsid w:val="00F177E9"/>
    <w:rsid w:val="00F17AB3"/>
    <w:rsid w:val="00F17EDD"/>
    <w:rsid w:val="00F20202"/>
    <w:rsid w:val="00F202B4"/>
    <w:rsid w:val="00F203FB"/>
    <w:rsid w:val="00F20587"/>
    <w:rsid w:val="00F205F6"/>
    <w:rsid w:val="00F20B51"/>
    <w:rsid w:val="00F20B87"/>
    <w:rsid w:val="00F20C76"/>
    <w:rsid w:val="00F20DE5"/>
    <w:rsid w:val="00F20E10"/>
    <w:rsid w:val="00F21053"/>
    <w:rsid w:val="00F21659"/>
    <w:rsid w:val="00F219FD"/>
    <w:rsid w:val="00F21A2C"/>
    <w:rsid w:val="00F21D38"/>
    <w:rsid w:val="00F21D55"/>
    <w:rsid w:val="00F21E3D"/>
    <w:rsid w:val="00F22031"/>
    <w:rsid w:val="00F22419"/>
    <w:rsid w:val="00F22438"/>
    <w:rsid w:val="00F2283D"/>
    <w:rsid w:val="00F22EAA"/>
    <w:rsid w:val="00F22F04"/>
    <w:rsid w:val="00F23018"/>
    <w:rsid w:val="00F2309C"/>
    <w:rsid w:val="00F231AF"/>
    <w:rsid w:val="00F235A8"/>
    <w:rsid w:val="00F238E3"/>
    <w:rsid w:val="00F2390F"/>
    <w:rsid w:val="00F23B31"/>
    <w:rsid w:val="00F23B71"/>
    <w:rsid w:val="00F24603"/>
    <w:rsid w:val="00F2493B"/>
    <w:rsid w:val="00F24E0E"/>
    <w:rsid w:val="00F24F75"/>
    <w:rsid w:val="00F25061"/>
    <w:rsid w:val="00F255BB"/>
    <w:rsid w:val="00F2587B"/>
    <w:rsid w:val="00F259A9"/>
    <w:rsid w:val="00F25A69"/>
    <w:rsid w:val="00F25AE6"/>
    <w:rsid w:val="00F25CD4"/>
    <w:rsid w:val="00F25D15"/>
    <w:rsid w:val="00F262EB"/>
    <w:rsid w:val="00F26388"/>
    <w:rsid w:val="00F264DB"/>
    <w:rsid w:val="00F265ED"/>
    <w:rsid w:val="00F268BE"/>
    <w:rsid w:val="00F26AF3"/>
    <w:rsid w:val="00F26EB5"/>
    <w:rsid w:val="00F270C0"/>
    <w:rsid w:val="00F27232"/>
    <w:rsid w:val="00F274D2"/>
    <w:rsid w:val="00F27BE3"/>
    <w:rsid w:val="00F302BC"/>
    <w:rsid w:val="00F303BE"/>
    <w:rsid w:val="00F3063F"/>
    <w:rsid w:val="00F30778"/>
    <w:rsid w:val="00F307CA"/>
    <w:rsid w:val="00F30804"/>
    <w:rsid w:val="00F308A3"/>
    <w:rsid w:val="00F30BB6"/>
    <w:rsid w:val="00F31198"/>
    <w:rsid w:val="00F314EA"/>
    <w:rsid w:val="00F31530"/>
    <w:rsid w:val="00F3155D"/>
    <w:rsid w:val="00F31CCB"/>
    <w:rsid w:val="00F31CE8"/>
    <w:rsid w:val="00F31D49"/>
    <w:rsid w:val="00F32691"/>
    <w:rsid w:val="00F32911"/>
    <w:rsid w:val="00F32A53"/>
    <w:rsid w:val="00F33275"/>
    <w:rsid w:val="00F33512"/>
    <w:rsid w:val="00F335C5"/>
    <w:rsid w:val="00F3384C"/>
    <w:rsid w:val="00F33978"/>
    <w:rsid w:val="00F33B0E"/>
    <w:rsid w:val="00F33BE2"/>
    <w:rsid w:val="00F33C06"/>
    <w:rsid w:val="00F33D27"/>
    <w:rsid w:val="00F33E62"/>
    <w:rsid w:val="00F33E94"/>
    <w:rsid w:val="00F34104"/>
    <w:rsid w:val="00F341A8"/>
    <w:rsid w:val="00F34312"/>
    <w:rsid w:val="00F348CA"/>
    <w:rsid w:val="00F34924"/>
    <w:rsid w:val="00F34C13"/>
    <w:rsid w:val="00F34CEA"/>
    <w:rsid w:val="00F34D58"/>
    <w:rsid w:val="00F34F8A"/>
    <w:rsid w:val="00F35019"/>
    <w:rsid w:val="00F351C2"/>
    <w:rsid w:val="00F3528E"/>
    <w:rsid w:val="00F352F2"/>
    <w:rsid w:val="00F352F4"/>
    <w:rsid w:val="00F3559D"/>
    <w:rsid w:val="00F35735"/>
    <w:rsid w:val="00F3594D"/>
    <w:rsid w:val="00F35A98"/>
    <w:rsid w:val="00F35CBF"/>
    <w:rsid w:val="00F35F3C"/>
    <w:rsid w:val="00F36013"/>
    <w:rsid w:val="00F360C6"/>
    <w:rsid w:val="00F360C9"/>
    <w:rsid w:val="00F361E1"/>
    <w:rsid w:val="00F362A4"/>
    <w:rsid w:val="00F36387"/>
    <w:rsid w:val="00F368E3"/>
    <w:rsid w:val="00F36961"/>
    <w:rsid w:val="00F36A69"/>
    <w:rsid w:val="00F36CB5"/>
    <w:rsid w:val="00F36F44"/>
    <w:rsid w:val="00F37CBD"/>
    <w:rsid w:val="00F37DF5"/>
    <w:rsid w:val="00F37E41"/>
    <w:rsid w:val="00F37EF2"/>
    <w:rsid w:val="00F37F92"/>
    <w:rsid w:val="00F37FFB"/>
    <w:rsid w:val="00F40025"/>
    <w:rsid w:val="00F40135"/>
    <w:rsid w:val="00F403A9"/>
    <w:rsid w:val="00F403FA"/>
    <w:rsid w:val="00F4081F"/>
    <w:rsid w:val="00F40AE1"/>
    <w:rsid w:val="00F40E25"/>
    <w:rsid w:val="00F40E68"/>
    <w:rsid w:val="00F40EFC"/>
    <w:rsid w:val="00F40FFA"/>
    <w:rsid w:val="00F4125B"/>
    <w:rsid w:val="00F41287"/>
    <w:rsid w:val="00F41343"/>
    <w:rsid w:val="00F4145E"/>
    <w:rsid w:val="00F4146E"/>
    <w:rsid w:val="00F41614"/>
    <w:rsid w:val="00F41AFE"/>
    <w:rsid w:val="00F41FF8"/>
    <w:rsid w:val="00F4208C"/>
    <w:rsid w:val="00F42350"/>
    <w:rsid w:val="00F423FD"/>
    <w:rsid w:val="00F42431"/>
    <w:rsid w:val="00F42509"/>
    <w:rsid w:val="00F42863"/>
    <w:rsid w:val="00F4305C"/>
    <w:rsid w:val="00F43232"/>
    <w:rsid w:val="00F4382D"/>
    <w:rsid w:val="00F43866"/>
    <w:rsid w:val="00F4389B"/>
    <w:rsid w:val="00F43B31"/>
    <w:rsid w:val="00F43BFB"/>
    <w:rsid w:val="00F43D31"/>
    <w:rsid w:val="00F43F59"/>
    <w:rsid w:val="00F4408B"/>
    <w:rsid w:val="00F4411E"/>
    <w:rsid w:val="00F44127"/>
    <w:rsid w:val="00F443CE"/>
    <w:rsid w:val="00F444D3"/>
    <w:rsid w:val="00F445FB"/>
    <w:rsid w:val="00F446AB"/>
    <w:rsid w:val="00F446AD"/>
    <w:rsid w:val="00F447B4"/>
    <w:rsid w:val="00F447BE"/>
    <w:rsid w:val="00F449D0"/>
    <w:rsid w:val="00F44CB5"/>
    <w:rsid w:val="00F44D40"/>
    <w:rsid w:val="00F44D73"/>
    <w:rsid w:val="00F44DCB"/>
    <w:rsid w:val="00F452D0"/>
    <w:rsid w:val="00F452E4"/>
    <w:rsid w:val="00F45339"/>
    <w:rsid w:val="00F45C13"/>
    <w:rsid w:val="00F45D6B"/>
    <w:rsid w:val="00F45DE4"/>
    <w:rsid w:val="00F45E26"/>
    <w:rsid w:val="00F45F38"/>
    <w:rsid w:val="00F46042"/>
    <w:rsid w:val="00F4607A"/>
    <w:rsid w:val="00F46093"/>
    <w:rsid w:val="00F46236"/>
    <w:rsid w:val="00F4633F"/>
    <w:rsid w:val="00F46468"/>
    <w:rsid w:val="00F4647E"/>
    <w:rsid w:val="00F46487"/>
    <w:rsid w:val="00F4664F"/>
    <w:rsid w:val="00F466C8"/>
    <w:rsid w:val="00F4674E"/>
    <w:rsid w:val="00F467E0"/>
    <w:rsid w:val="00F46F2B"/>
    <w:rsid w:val="00F47180"/>
    <w:rsid w:val="00F47263"/>
    <w:rsid w:val="00F47346"/>
    <w:rsid w:val="00F477AE"/>
    <w:rsid w:val="00F47B3D"/>
    <w:rsid w:val="00F47E52"/>
    <w:rsid w:val="00F47E73"/>
    <w:rsid w:val="00F50462"/>
    <w:rsid w:val="00F5062C"/>
    <w:rsid w:val="00F50A4B"/>
    <w:rsid w:val="00F50A6C"/>
    <w:rsid w:val="00F50E0B"/>
    <w:rsid w:val="00F512BF"/>
    <w:rsid w:val="00F51788"/>
    <w:rsid w:val="00F519B2"/>
    <w:rsid w:val="00F51CBA"/>
    <w:rsid w:val="00F51D69"/>
    <w:rsid w:val="00F51DFA"/>
    <w:rsid w:val="00F51E15"/>
    <w:rsid w:val="00F52383"/>
    <w:rsid w:val="00F525DA"/>
    <w:rsid w:val="00F528FF"/>
    <w:rsid w:val="00F52A98"/>
    <w:rsid w:val="00F52B87"/>
    <w:rsid w:val="00F52BB5"/>
    <w:rsid w:val="00F53056"/>
    <w:rsid w:val="00F530BD"/>
    <w:rsid w:val="00F53512"/>
    <w:rsid w:val="00F537C4"/>
    <w:rsid w:val="00F53A2C"/>
    <w:rsid w:val="00F53B3B"/>
    <w:rsid w:val="00F53C27"/>
    <w:rsid w:val="00F53D52"/>
    <w:rsid w:val="00F5412D"/>
    <w:rsid w:val="00F5433F"/>
    <w:rsid w:val="00F54358"/>
    <w:rsid w:val="00F544AA"/>
    <w:rsid w:val="00F54814"/>
    <w:rsid w:val="00F54D38"/>
    <w:rsid w:val="00F54E1E"/>
    <w:rsid w:val="00F54EEB"/>
    <w:rsid w:val="00F5517A"/>
    <w:rsid w:val="00F553A1"/>
    <w:rsid w:val="00F55581"/>
    <w:rsid w:val="00F5566A"/>
    <w:rsid w:val="00F5576B"/>
    <w:rsid w:val="00F55892"/>
    <w:rsid w:val="00F559CE"/>
    <w:rsid w:val="00F55C21"/>
    <w:rsid w:val="00F55C6F"/>
    <w:rsid w:val="00F55E0C"/>
    <w:rsid w:val="00F55E1F"/>
    <w:rsid w:val="00F55EBF"/>
    <w:rsid w:val="00F56193"/>
    <w:rsid w:val="00F56979"/>
    <w:rsid w:val="00F56B76"/>
    <w:rsid w:val="00F56E3C"/>
    <w:rsid w:val="00F56ECE"/>
    <w:rsid w:val="00F571D4"/>
    <w:rsid w:val="00F57428"/>
    <w:rsid w:val="00F57527"/>
    <w:rsid w:val="00F575EC"/>
    <w:rsid w:val="00F5772F"/>
    <w:rsid w:val="00F57921"/>
    <w:rsid w:val="00F57A9C"/>
    <w:rsid w:val="00F57AC9"/>
    <w:rsid w:val="00F57E18"/>
    <w:rsid w:val="00F57F1D"/>
    <w:rsid w:val="00F600F9"/>
    <w:rsid w:val="00F6014C"/>
    <w:rsid w:val="00F601E2"/>
    <w:rsid w:val="00F601FF"/>
    <w:rsid w:val="00F6031B"/>
    <w:rsid w:val="00F603B7"/>
    <w:rsid w:val="00F60B60"/>
    <w:rsid w:val="00F60B70"/>
    <w:rsid w:val="00F60D32"/>
    <w:rsid w:val="00F60F34"/>
    <w:rsid w:val="00F60F9D"/>
    <w:rsid w:val="00F60FDE"/>
    <w:rsid w:val="00F61204"/>
    <w:rsid w:val="00F61298"/>
    <w:rsid w:val="00F614B2"/>
    <w:rsid w:val="00F61552"/>
    <w:rsid w:val="00F617FD"/>
    <w:rsid w:val="00F61AE7"/>
    <w:rsid w:val="00F61C69"/>
    <w:rsid w:val="00F61D6F"/>
    <w:rsid w:val="00F6254F"/>
    <w:rsid w:val="00F62593"/>
    <w:rsid w:val="00F62903"/>
    <w:rsid w:val="00F62B04"/>
    <w:rsid w:val="00F62C24"/>
    <w:rsid w:val="00F62C68"/>
    <w:rsid w:val="00F62D19"/>
    <w:rsid w:val="00F630A9"/>
    <w:rsid w:val="00F63225"/>
    <w:rsid w:val="00F6326B"/>
    <w:rsid w:val="00F63283"/>
    <w:rsid w:val="00F635A7"/>
    <w:rsid w:val="00F63786"/>
    <w:rsid w:val="00F638A8"/>
    <w:rsid w:val="00F638B3"/>
    <w:rsid w:val="00F63B50"/>
    <w:rsid w:val="00F63C80"/>
    <w:rsid w:val="00F63CFE"/>
    <w:rsid w:val="00F63E8D"/>
    <w:rsid w:val="00F63F17"/>
    <w:rsid w:val="00F63F44"/>
    <w:rsid w:val="00F64006"/>
    <w:rsid w:val="00F64363"/>
    <w:rsid w:val="00F64BD8"/>
    <w:rsid w:val="00F64CA5"/>
    <w:rsid w:val="00F6503E"/>
    <w:rsid w:val="00F65220"/>
    <w:rsid w:val="00F65527"/>
    <w:rsid w:val="00F65A63"/>
    <w:rsid w:val="00F65A82"/>
    <w:rsid w:val="00F65A83"/>
    <w:rsid w:val="00F65FE2"/>
    <w:rsid w:val="00F65FF2"/>
    <w:rsid w:val="00F6630A"/>
    <w:rsid w:val="00F66534"/>
    <w:rsid w:val="00F666E7"/>
    <w:rsid w:val="00F668A0"/>
    <w:rsid w:val="00F669ED"/>
    <w:rsid w:val="00F66B4A"/>
    <w:rsid w:val="00F66BB9"/>
    <w:rsid w:val="00F66FB7"/>
    <w:rsid w:val="00F67145"/>
    <w:rsid w:val="00F67170"/>
    <w:rsid w:val="00F67195"/>
    <w:rsid w:val="00F67610"/>
    <w:rsid w:val="00F67959"/>
    <w:rsid w:val="00F679EA"/>
    <w:rsid w:val="00F67AA2"/>
    <w:rsid w:val="00F67CE5"/>
    <w:rsid w:val="00F67D4B"/>
    <w:rsid w:val="00F67F74"/>
    <w:rsid w:val="00F67FFE"/>
    <w:rsid w:val="00F70110"/>
    <w:rsid w:val="00F7033B"/>
    <w:rsid w:val="00F70DF3"/>
    <w:rsid w:val="00F70E74"/>
    <w:rsid w:val="00F71337"/>
    <w:rsid w:val="00F7133F"/>
    <w:rsid w:val="00F716DC"/>
    <w:rsid w:val="00F7175A"/>
    <w:rsid w:val="00F71B2B"/>
    <w:rsid w:val="00F71CBF"/>
    <w:rsid w:val="00F72005"/>
    <w:rsid w:val="00F7200C"/>
    <w:rsid w:val="00F720AE"/>
    <w:rsid w:val="00F720F3"/>
    <w:rsid w:val="00F721DE"/>
    <w:rsid w:val="00F7234F"/>
    <w:rsid w:val="00F72420"/>
    <w:rsid w:val="00F724C8"/>
    <w:rsid w:val="00F72687"/>
    <w:rsid w:val="00F72953"/>
    <w:rsid w:val="00F72974"/>
    <w:rsid w:val="00F72A77"/>
    <w:rsid w:val="00F72B4C"/>
    <w:rsid w:val="00F72D0B"/>
    <w:rsid w:val="00F72D7E"/>
    <w:rsid w:val="00F72DE3"/>
    <w:rsid w:val="00F72EBF"/>
    <w:rsid w:val="00F73244"/>
    <w:rsid w:val="00F733CD"/>
    <w:rsid w:val="00F734BD"/>
    <w:rsid w:val="00F73A8A"/>
    <w:rsid w:val="00F73AE6"/>
    <w:rsid w:val="00F73B61"/>
    <w:rsid w:val="00F73F09"/>
    <w:rsid w:val="00F742CC"/>
    <w:rsid w:val="00F74552"/>
    <w:rsid w:val="00F746DB"/>
    <w:rsid w:val="00F7477B"/>
    <w:rsid w:val="00F74803"/>
    <w:rsid w:val="00F74929"/>
    <w:rsid w:val="00F7497C"/>
    <w:rsid w:val="00F7498A"/>
    <w:rsid w:val="00F74A44"/>
    <w:rsid w:val="00F7519B"/>
    <w:rsid w:val="00F75375"/>
    <w:rsid w:val="00F755E3"/>
    <w:rsid w:val="00F75767"/>
    <w:rsid w:val="00F757E8"/>
    <w:rsid w:val="00F7584E"/>
    <w:rsid w:val="00F75A99"/>
    <w:rsid w:val="00F75ABE"/>
    <w:rsid w:val="00F75B70"/>
    <w:rsid w:val="00F75D0A"/>
    <w:rsid w:val="00F75EAD"/>
    <w:rsid w:val="00F75F8D"/>
    <w:rsid w:val="00F763A4"/>
    <w:rsid w:val="00F76459"/>
    <w:rsid w:val="00F76585"/>
    <w:rsid w:val="00F765D2"/>
    <w:rsid w:val="00F767CE"/>
    <w:rsid w:val="00F76809"/>
    <w:rsid w:val="00F768AD"/>
    <w:rsid w:val="00F76CC9"/>
    <w:rsid w:val="00F76CFA"/>
    <w:rsid w:val="00F76E9E"/>
    <w:rsid w:val="00F77353"/>
    <w:rsid w:val="00F7738C"/>
    <w:rsid w:val="00F776BF"/>
    <w:rsid w:val="00F77759"/>
    <w:rsid w:val="00F7782D"/>
    <w:rsid w:val="00F77BA1"/>
    <w:rsid w:val="00F77C04"/>
    <w:rsid w:val="00F77E14"/>
    <w:rsid w:val="00F77F24"/>
    <w:rsid w:val="00F8029D"/>
    <w:rsid w:val="00F804A0"/>
    <w:rsid w:val="00F8058A"/>
    <w:rsid w:val="00F8072B"/>
    <w:rsid w:val="00F80B39"/>
    <w:rsid w:val="00F80B5A"/>
    <w:rsid w:val="00F80E62"/>
    <w:rsid w:val="00F80F03"/>
    <w:rsid w:val="00F811BD"/>
    <w:rsid w:val="00F81236"/>
    <w:rsid w:val="00F812C2"/>
    <w:rsid w:val="00F8146B"/>
    <w:rsid w:val="00F8168D"/>
    <w:rsid w:val="00F817F7"/>
    <w:rsid w:val="00F81A08"/>
    <w:rsid w:val="00F81A51"/>
    <w:rsid w:val="00F81B14"/>
    <w:rsid w:val="00F81F62"/>
    <w:rsid w:val="00F823F3"/>
    <w:rsid w:val="00F82450"/>
    <w:rsid w:val="00F824BD"/>
    <w:rsid w:val="00F82778"/>
    <w:rsid w:val="00F8295F"/>
    <w:rsid w:val="00F82A24"/>
    <w:rsid w:val="00F8312F"/>
    <w:rsid w:val="00F83342"/>
    <w:rsid w:val="00F833B7"/>
    <w:rsid w:val="00F83658"/>
    <w:rsid w:val="00F836DC"/>
    <w:rsid w:val="00F837DE"/>
    <w:rsid w:val="00F83B69"/>
    <w:rsid w:val="00F83B6D"/>
    <w:rsid w:val="00F83C98"/>
    <w:rsid w:val="00F83E11"/>
    <w:rsid w:val="00F84064"/>
    <w:rsid w:val="00F840CD"/>
    <w:rsid w:val="00F84282"/>
    <w:rsid w:val="00F846F2"/>
    <w:rsid w:val="00F8481C"/>
    <w:rsid w:val="00F84D4A"/>
    <w:rsid w:val="00F84EDD"/>
    <w:rsid w:val="00F856C0"/>
    <w:rsid w:val="00F85CC0"/>
    <w:rsid w:val="00F85DD0"/>
    <w:rsid w:val="00F85DE9"/>
    <w:rsid w:val="00F85EB3"/>
    <w:rsid w:val="00F85EB7"/>
    <w:rsid w:val="00F86059"/>
    <w:rsid w:val="00F860B0"/>
    <w:rsid w:val="00F860D6"/>
    <w:rsid w:val="00F8622A"/>
    <w:rsid w:val="00F862D0"/>
    <w:rsid w:val="00F862F1"/>
    <w:rsid w:val="00F8643C"/>
    <w:rsid w:val="00F86449"/>
    <w:rsid w:val="00F86618"/>
    <w:rsid w:val="00F8672B"/>
    <w:rsid w:val="00F86BDF"/>
    <w:rsid w:val="00F86DF0"/>
    <w:rsid w:val="00F87266"/>
    <w:rsid w:val="00F8765E"/>
    <w:rsid w:val="00F8789D"/>
    <w:rsid w:val="00F878EE"/>
    <w:rsid w:val="00F901E0"/>
    <w:rsid w:val="00F902E2"/>
    <w:rsid w:val="00F903DA"/>
    <w:rsid w:val="00F905C0"/>
    <w:rsid w:val="00F90657"/>
    <w:rsid w:val="00F90AC8"/>
    <w:rsid w:val="00F90D06"/>
    <w:rsid w:val="00F90E86"/>
    <w:rsid w:val="00F90F6E"/>
    <w:rsid w:val="00F91027"/>
    <w:rsid w:val="00F91568"/>
    <w:rsid w:val="00F915DC"/>
    <w:rsid w:val="00F9182A"/>
    <w:rsid w:val="00F91D9E"/>
    <w:rsid w:val="00F91E8F"/>
    <w:rsid w:val="00F92117"/>
    <w:rsid w:val="00F92419"/>
    <w:rsid w:val="00F929EC"/>
    <w:rsid w:val="00F92B9A"/>
    <w:rsid w:val="00F92D66"/>
    <w:rsid w:val="00F92FF8"/>
    <w:rsid w:val="00F9315F"/>
    <w:rsid w:val="00F93178"/>
    <w:rsid w:val="00F931E1"/>
    <w:rsid w:val="00F93270"/>
    <w:rsid w:val="00F93404"/>
    <w:rsid w:val="00F934CC"/>
    <w:rsid w:val="00F935A4"/>
    <w:rsid w:val="00F93656"/>
    <w:rsid w:val="00F93659"/>
    <w:rsid w:val="00F9399F"/>
    <w:rsid w:val="00F93C0B"/>
    <w:rsid w:val="00F93F3B"/>
    <w:rsid w:val="00F93FE5"/>
    <w:rsid w:val="00F94652"/>
    <w:rsid w:val="00F947AD"/>
    <w:rsid w:val="00F947D5"/>
    <w:rsid w:val="00F94C2F"/>
    <w:rsid w:val="00F94F2C"/>
    <w:rsid w:val="00F9520F"/>
    <w:rsid w:val="00F954B1"/>
    <w:rsid w:val="00F954E0"/>
    <w:rsid w:val="00F9550F"/>
    <w:rsid w:val="00F95C5C"/>
    <w:rsid w:val="00F95D0B"/>
    <w:rsid w:val="00F96122"/>
    <w:rsid w:val="00F961A3"/>
    <w:rsid w:val="00F96274"/>
    <w:rsid w:val="00F962BB"/>
    <w:rsid w:val="00F96785"/>
    <w:rsid w:val="00F96AE9"/>
    <w:rsid w:val="00F96CAC"/>
    <w:rsid w:val="00F96F66"/>
    <w:rsid w:val="00F96F80"/>
    <w:rsid w:val="00F97032"/>
    <w:rsid w:val="00F97079"/>
    <w:rsid w:val="00F971E8"/>
    <w:rsid w:val="00F97407"/>
    <w:rsid w:val="00F9748F"/>
    <w:rsid w:val="00F974FE"/>
    <w:rsid w:val="00F97657"/>
    <w:rsid w:val="00F976E7"/>
    <w:rsid w:val="00F9776C"/>
    <w:rsid w:val="00F978DB"/>
    <w:rsid w:val="00F9798F"/>
    <w:rsid w:val="00F97A55"/>
    <w:rsid w:val="00F97C85"/>
    <w:rsid w:val="00F97D2B"/>
    <w:rsid w:val="00F97D35"/>
    <w:rsid w:val="00F97D89"/>
    <w:rsid w:val="00FA0447"/>
    <w:rsid w:val="00FA05CA"/>
    <w:rsid w:val="00FA06C3"/>
    <w:rsid w:val="00FA09B7"/>
    <w:rsid w:val="00FA0A6E"/>
    <w:rsid w:val="00FA0CA6"/>
    <w:rsid w:val="00FA0E88"/>
    <w:rsid w:val="00FA12C4"/>
    <w:rsid w:val="00FA18B6"/>
    <w:rsid w:val="00FA1FDD"/>
    <w:rsid w:val="00FA2176"/>
    <w:rsid w:val="00FA290B"/>
    <w:rsid w:val="00FA2A12"/>
    <w:rsid w:val="00FA2A66"/>
    <w:rsid w:val="00FA2CE1"/>
    <w:rsid w:val="00FA307D"/>
    <w:rsid w:val="00FA33D2"/>
    <w:rsid w:val="00FA35B2"/>
    <w:rsid w:val="00FA3820"/>
    <w:rsid w:val="00FA38A8"/>
    <w:rsid w:val="00FA3A3A"/>
    <w:rsid w:val="00FA3A7A"/>
    <w:rsid w:val="00FA3EB6"/>
    <w:rsid w:val="00FA3F64"/>
    <w:rsid w:val="00FA410B"/>
    <w:rsid w:val="00FA4229"/>
    <w:rsid w:val="00FA4255"/>
    <w:rsid w:val="00FA43F7"/>
    <w:rsid w:val="00FA4460"/>
    <w:rsid w:val="00FA46F5"/>
    <w:rsid w:val="00FA49D0"/>
    <w:rsid w:val="00FA4D1F"/>
    <w:rsid w:val="00FA4ED5"/>
    <w:rsid w:val="00FA4FC2"/>
    <w:rsid w:val="00FA502F"/>
    <w:rsid w:val="00FA55B8"/>
    <w:rsid w:val="00FA55D0"/>
    <w:rsid w:val="00FA5DB4"/>
    <w:rsid w:val="00FA5E83"/>
    <w:rsid w:val="00FA625F"/>
    <w:rsid w:val="00FA63D2"/>
    <w:rsid w:val="00FA63FC"/>
    <w:rsid w:val="00FA65BF"/>
    <w:rsid w:val="00FA669F"/>
    <w:rsid w:val="00FA66E4"/>
    <w:rsid w:val="00FA66F5"/>
    <w:rsid w:val="00FA6934"/>
    <w:rsid w:val="00FA6978"/>
    <w:rsid w:val="00FA6C4D"/>
    <w:rsid w:val="00FA6D95"/>
    <w:rsid w:val="00FA6DC5"/>
    <w:rsid w:val="00FA6DEB"/>
    <w:rsid w:val="00FA7146"/>
    <w:rsid w:val="00FA71E9"/>
    <w:rsid w:val="00FA71FB"/>
    <w:rsid w:val="00FA723D"/>
    <w:rsid w:val="00FA7278"/>
    <w:rsid w:val="00FA751E"/>
    <w:rsid w:val="00FA7679"/>
    <w:rsid w:val="00FA7699"/>
    <w:rsid w:val="00FA7937"/>
    <w:rsid w:val="00FA7A0D"/>
    <w:rsid w:val="00FA7B6B"/>
    <w:rsid w:val="00FA7BDB"/>
    <w:rsid w:val="00FA7C53"/>
    <w:rsid w:val="00FA7CB2"/>
    <w:rsid w:val="00FB01B2"/>
    <w:rsid w:val="00FB01DD"/>
    <w:rsid w:val="00FB05AB"/>
    <w:rsid w:val="00FB05D5"/>
    <w:rsid w:val="00FB085F"/>
    <w:rsid w:val="00FB09DA"/>
    <w:rsid w:val="00FB0B88"/>
    <w:rsid w:val="00FB0B9C"/>
    <w:rsid w:val="00FB0D35"/>
    <w:rsid w:val="00FB0EEB"/>
    <w:rsid w:val="00FB0F16"/>
    <w:rsid w:val="00FB0FED"/>
    <w:rsid w:val="00FB109F"/>
    <w:rsid w:val="00FB1304"/>
    <w:rsid w:val="00FB1628"/>
    <w:rsid w:val="00FB16CC"/>
    <w:rsid w:val="00FB1775"/>
    <w:rsid w:val="00FB1A5E"/>
    <w:rsid w:val="00FB2247"/>
    <w:rsid w:val="00FB27E9"/>
    <w:rsid w:val="00FB28EC"/>
    <w:rsid w:val="00FB28F2"/>
    <w:rsid w:val="00FB294B"/>
    <w:rsid w:val="00FB2ADB"/>
    <w:rsid w:val="00FB2C89"/>
    <w:rsid w:val="00FB2FC4"/>
    <w:rsid w:val="00FB315B"/>
    <w:rsid w:val="00FB3312"/>
    <w:rsid w:val="00FB3343"/>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EC"/>
    <w:rsid w:val="00FB4C60"/>
    <w:rsid w:val="00FB4D8A"/>
    <w:rsid w:val="00FB4DC2"/>
    <w:rsid w:val="00FB508D"/>
    <w:rsid w:val="00FB516A"/>
    <w:rsid w:val="00FB51B4"/>
    <w:rsid w:val="00FB5355"/>
    <w:rsid w:val="00FB53DE"/>
    <w:rsid w:val="00FB551E"/>
    <w:rsid w:val="00FB55D1"/>
    <w:rsid w:val="00FB59B8"/>
    <w:rsid w:val="00FB5EB5"/>
    <w:rsid w:val="00FB5EFB"/>
    <w:rsid w:val="00FB5FED"/>
    <w:rsid w:val="00FB627C"/>
    <w:rsid w:val="00FB6362"/>
    <w:rsid w:val="00FB6409"/>
    <w:rsid w:val="00FB6545"/>
    <w:rsid w:val="00FB662A"/>
    <w:rsid w:val="00FB6746"/>
    <w:rsid w:val="00FB7040"/>
    <w:rsid w:val="00FB7228"/>
    <w:rsid w:val="00FB7535"/>
    <w:rsid w:val="00FB7A97"/>
    <w:rsid w:val="00FB7A9C"/>
    <w:rsid w:val="00FB7B34"/>
    <w:rsid w:val="00FB7C01"/>
    <w:rsid w:val="00FB7CDE"/>
    <w:rsid w:val="00FB7D1A"/>
    <w:rsid w:val="00FB7E01"/>
    <w:rsid w:val="00FC05FE"/>
    <w:rsid w:val="00FC0AEA"/>
    <w:rsid w:val="00FC0C5C"/>
    <w:rsid w:val="00FC0EE1"/>
    <w:rsid w:val="00FC0F4A"/>
    <w:rsid w:val="00FC1029"/>
    <w:rsid w:val="00FC1036"/>
    <w:rsid w:val="00FC1218"/>
    <w:rsid w:val="00FC13DB"/>
    <w:rsid w:val="00FC1505"/>
    <w:rsid w:val="00FC15D4"/>
    <w:rsid w:val="00FC188E"/>
    <w:rsid w:val="00FC192D"/>
    <w:rsid w:val="00FC19AC"/>
    <w:rsid w:val="00FC1AC8"/>
    <w:rsid w:val="00FC1ED9"/>
    <w:rsid w:val="00FC1F2F"/>
    <w:rsid w:val="00FC252D"/>
    <w:rsid w:val="00FC2588"/>
    <w:rsid w:val="00FC2740"/>
    <w:rsid w:val="00FC27C6"/>
    <w:rsid w:val="00FC283C"/>
    <w:rsid w:val="00FC2BAB"/>
    <w:rsid w:val="00FC2CAD"/>
    <w:rsid w:val="00FC2CC5"/>
    <w:rsid w:val="00FC2CD9"/>
    <w:rsid w:val="00FC2D21"/>
    <w:rsid w:val="00FC2FA3"/>
    <w:rsid w:val="00FC3119"/>
    <w:rsid w:val="00FC32B0"/>
    <w:rsid w:val="00FC3771"/>
    <w:rsid w:val="00FC3808"/>
    <w:rsid w:val="00FC3892"/>
    <w:rsid w:val="00FC3BEF"/>
    <w:rsid w:val="00FC429A"/>
    <w:rsid w:val="00FC45DC"/>
    <w:rsid w:val="00FC4910"/>
    <w:rsid w:val="00FC4BF1"/>
    <w:rsid w:val="00FC4E66"/>
    <w:rsid w:val="00FC4EF0"/>
    <w:rsid w:val="00FC5279"/>
    <w:rsid w:val="00FC53DB"/>
    <w:rsid w:val="00FC542C"/>
    <w:rsid w:val="00FC58FC"/>
    <w:rsid w:val="00FC59C0"/>
    <w:rsid w:val="00FC5B82"/>
    <w:rsid w:val="00FC5D17"/>
    <w:rsid w:val="00FC5EF4"/>
    <w:rsid w:val="00FC6006"/>
    <w:rsid w:val="00FC608C"/>
    <w:rsid w:val="00FC6282"/>
    <w:rsid w:val="00FC6381"/>
    <w:rsid w:val="00FC6388"/>
    <w:rsid w:val="00FC6470"/>
    <w:rsid w:val="00FC64DA"/>
    <w:rsid w:val="00FC66B0"/>
    <w:rsid w:val="00FC66EF"/>
    <w:rsid w:val="00FC6AEA"/>
    <w:rsid w:val="00FC6B2E"/>
    <w:rsid w:val="00FC6B71"/>
    <w:rsid w:val="00FC6C32"/>
    <w:rsid w:val="00FC6CFD"/>
    <w:rsid w:val="00FC6FA0"/>
    <w:rsid w:val="00FC724B"/>
    <w:rsid w:val="00FC7321"/>
    <w:rsid w:val="00FC7425"/>
    <w:rsid w:val="00FC746C"/>
    <w:rsid w:val="00FC74C8"/>
    <w:rsid w:val="00FC7579"/>
    <w:rsid w:val="00FC7757"/>
    <w:rsid w:val="00FC78F6"/>
    <w:rsid w:val="00FC7A2C"/>
    <w:rsid w:val="00FC7DD2"/>
    <w:rsid w:val="00FC7E05"/>
    <w:rsid w:val="00FC7F33"/>
    <w:rsid w:val="00FC7FDC"/>
    <w:rsid w:val="00FD044F"/>
    <w:rsid w:val="00FD08AA"/>
    <w:rsid w:val="00FD095B"/>
    <w:rsid w:val="00FD0AC7"/>
    <w:rsid w:val="00FD0C4D"/>
    <w:rsid w:val="00FD0E2D"/>
    <w:rsid w:val="00FD1198"/>
    <w:rsid w:val="00FD11E0"/>
    <w:rsid w:val="00FD16C5"/>
    <w:rsid w:val="00FD1701"/>
    <w:rsid w:val="00FD17F4"/>
    <w:rsid w:val="00FD1991"/>
    <w:rsid w:val="00FD1B49"/>
    <w:rsid w:val="00FD1EEF"/>
    <w:rsid w:val="00FD2129"/>
    <w:rsid w:val="00FD2137"/>
    <w:rsid w:val="00FD2186"/>
    <w:rsid w:val="00FD219D"/>
    <w:rsid w:val="00FD25D8"/>
    <w:rsid w:val="00FD2698"/>
    <w:rsid w:val="00FD27D1"/>
    <w:rsid w:val="00FD2A98"/>
    <w:rsid w:val="00FD2E01"/>
    <w:rsid w:val="00FD2E65"/>
    <w:rsid w:val="00FD2EAD"/>
    <w:rsid w:val="00FD32D6"/>
    <w:rsid w:val="00FD3358"/>
    <w:rsid w:val="00FD3399"/>
    <w:rsid w:val="00FD33E8"/>
    <w:rsid w:val="00FD3691"/>
    <w:rsid w:val="00FD36A6"/>
    <w:rsid w:val="00FD36E6"/>
    <w:rsid w:val="00FD3AF4"/>
    <w:rsid w:val="00FD3AF7"/>
    <w:rsid w:val="00FD3B2B"/>
    <w:rsid w:val="00FD3F12"/>
    <w:rsid w:val="00FD41FA"/>
    <w:rsid w:val="00FD42E7"/>
    <w:rsid w:val="00FD4801"/>
    <w:rsid w:val="00FD4870"/>
    <w:rsid w:val="00FD4A38"/>
    <w:rsid w:val="00FD4A8F"/>
    <w:rsid w:val="00FD4C15"/>
    <w:rsid w:val="00FD4E2C"/>
    <w:rsid w:val="00FD4F2B"/>
    <w:rsid w:val="00FD4FC4"/>
    <w:rsid w:val="00FD559B"/>
    <w:rsid w:val="00FD5677"/>
    <w:rsid w:val="00FD5766"/>
    <w:rsid w:val="00FD5767"/>
    <w:rsid w:val="00FD577C"/>
    <w:rsid w:val="00FD5A1A"/>
    <w:rsid w:val="00FD5E58"/>
    <w:rsid w:val="00FD5F2A"/>
    <w:rsid w:val="00FD61D0"/>
    <w:rsid w:val="00FD621D"/>
    <w:rsid w:val="00FD62BF"/>
    <w:rsid w:val="00FD6303"/>
    <w:rsid w:val="00FD65F5"/>
    <w:rsid w:val="00FD6653"/>
    <w:rsid w:val="00FD68DC"/>
    <w:rsid w:val="00FD6CEF"/>
    <w:rsid w:val="00FD6D92"/>
    <w:rsid w:val="00FD7034"/>
    <w:rsid w:val="00FD7064"/>
    <w:rsid w:val="00FD7082"/>
    <w:rsid w:val="00FD70D6"/>
    <w:rsid w:val="00FD718E"/>
    <w:rsid w:val="00FD7380"/>
    <w:rsid w:val="00FD7BD2"/>
    <w:rsid w:val="00FD7D38"/>
    <w:rsid w:val="00FD7DFB"/>
    <w:rsid w:val="00FD7FD9"/>
    <w:rsid w:val="00FE01BD"/>
    <w:rsid w:val="00FE08ED"/>
    <w:rsid w:val="00FE0A27"/>
    <w:rsid w:val="00FE0AA3"/>
    <w:rsid w:val="00FE0CFA"/>
    <w:rsid w:val="00FE0FE7"/>
    <w:rsid w:val="00FE1253"/>
    <w:rsid w:val="00FE13E6"/>
    <w:rsid w:val="00FE14A9"/>
    <w:rsid w:val="00FE16C7"/>
    <w:rsid w:val="00FE1800"/>
    <w:rsid w:val="00FE1818"/>
    <w:rsid w:val="00FE181C"/>
    <w:rsid w:val="00FE194F"/>
    <w:rsid w:val="00FE1BC4"/>
    <w:rsid w:val="00FE2208"/>
    <w:rsid w:val="00FE238E"/>
    <w:rsid w:val="00FE31DB"/>
    <w:rsid w:val="00FE32D0"/>
    <w:rsid w:val="00FE334C"/>
    <w:rsid w:val="00FE34B5"/>
    <w:rsid w:val="00FE34E5"/>
    <w:rsid w:val="00FE37AA"/>
    <w:rsid w:val="00FE3AA0"/>
    <w:rsid w:val="00FE3C03"/>
    <w:rsid w:val="00FE3DBA"/>
    <w:rsid w:val="00FE3DBF"/>
    <w:rsid w:val="00FE3F5D"/>
    <w:rsid w:val="00FE417F"/>
    <w:rsid w:val="00FE4198"/>
    <w:rsid w:val="00FE4327"/>
    <w:rsid w:val="00FE44EC"/>
    <w:rsid w:val="00FE44F2"/>
    <w:rsid w:val="00FE45CF"/>
    <w:rsid w:val="00FE47EC"/>
    <w:rsid w:val="00FE48BB"/>
    <w:rsid w:val="00FE4945"/>
    <w:rsid w:val="00FE4D0F"/>
    <w:rsid w:val="00FE4DA0"/>
    <w:rsid w:val="00FE4EBE"/>
    <w:rsid w:val="00FE4FC0"/>
    <w:rsid w:val="00FE5075"/>
    <w:rsid w:val="00FE51B5"/>
    <w:rsid w:val="00FE5463"/>
    <w:rsid w:val="00FE548E"/>
    <w:rsid w:val="00FE5523"/>
    <w:rsid w:val="00FE5689"/>
    <w:rsid w:val="00FE5724"/>
    <w:rsid w:val="00FE5771"/>
    <w:rsid w:val="00FE58FA"/>
    <w:rsid w:val="00FE5A76"/>
    <w:rsid w:val="00FE5B21"/>
    <w:rsid w:val="00FE5B3D"/>
    <w:rsid w:val="00FE5C19"/>
    <w:rsid w:val="00FE5F5A"/>
    <w:rsid w:val="00FE5FC2"/>
    <w:rsid w:val="00FE630A"/>
    <w:rsid w:val="00FE6582"/>
    <w:rsid w:val="00FE65BE"/>
    <w:rsid w:val="00FE6620"/>
    <w:rsid w:val="00FE6B8B"/>
    <w:rsid w:val="00FE6BC5"/>
    <w:rsid w:val="00FE6BFF"/>
    <w:rsid w:val="00FE6D0B"/>
    <w:rsid w:val="00FE6D69"/>
    <w:rsid w:val="00FE6E04"/>
    <w:rsid w:val="00FE6ED3"/>
    <w:rsid w:val="00FE6EEB"/>
    <w:rsid w:val="00FE6FF9"/>
    <w:rsid w:val="00FE7065"/>
    <w:rsid w:val="00FE71BB"/>
    <w:rsid w:val="00FE731D"/>
    <w:rsid w:val="00FE7786"/>
    <w:rsid w:val="00FE7814"/>
    <w:rsid w:val="00FE7903"/>
    <w:rsid w:val="00FE7B63"/>
    <w:rsid w:val="00FE7B88"/>
    <w:rsid w:val="00FE7C60"/>
    <w:rsid w:val="00FE7E5D"/>
    <w:rsid w:val="00FE7F43"/>
    <w:rsid w:val="00FF0028"/>
    <w:rsid w:val="00FF0224"/>
    <w:rsid w:val="00FF0259"/>
    <w:rsid w:val="00FF0632"/>
    <w:rsid w:val="00FF0A2F"/>
    <w:rsid w:val="00FF0B69"/>
    <w:rsid w:val="00FF160C"/>
    <w:rsid w:val="00FF1700"/>
    <w:rsid w:val="00FF19F1"/>
    <w:rsid w:val="00FF1A2D"/>
    <w:rsid w:val="00FF1B3E"/>
    <w:rsid w:val="00FF1E3C"/>
    <w:rsid w:val="00FF1E50"/>
    <w:rsid w:val="00FF1EE5"/>
    <w:rsid w:val="00FF20F4"/>
    <w:rsid w:val="00FF22B7"/>
    <w:rsid w:val="00FF27C4"/>
    <w:rsid w:val="00FF283E"/>
    <w:rsid w:val="00FF29EA"/>
    <w:rsid w:val="00FF2AF5"/>
    <w:rsid w:val="00FF2D94"/>
    <w:rsid w:val="00FF30E1"/>
    <w:rsid w:val="00FF3415"/>
    <w:rsid w:val="00FF3C06"/>
    <w:rsid w:val="00FF417D"/>
    <w:rsid w:val="00FF41DC"/>
    <w:rsid w:val="00FF4383"/>
    <w:rsid w:val="00FF44A4"/>
    <w:rsid w:val="00FF4599"/>
    <w:rsid w:val="00FF45DB"/>
    <w:rsid w:val="00FF48B3"/>
    <w:rsid w:val="00FF48D3"/>
    <w:rsid w:val="00FF494D"/>
    <w:rsid w:val="00FF4BA5"/>
    <w:rsid w:val="00FF4CDC"/>
    <w:rsid w:val="00FF4D2A"/>
    <w:rsid w:val="00FF4D35"/>
    <w:rsid w:val="00FF4DB3"/>
    <w:rsid w:val="00FF4DD5"/>
    <w:rsid w:val="00FF512D"/>
    <w:rsid w:val="00FF5240"/>
    <w:rsid w:val="00FF539F"/>
    <w:rsid w:val="00FF5575"/>
    <w:rsid w:val="00FF5607"/>
    <w:rsid w:val="00FF5961"/>
    <w:rsid w:val="00FF59AC"/>
    <w:rsid w:val="00FF5A01"/>
    <w:rsid w:val="00FF5B11"/>
    <w:rsid w:val="00FF5D0B"/>
    <w:rsid w:val="00FF5E9B"/>
    <w:rsid w:val="00FF5FA7"/>
    <w:rsid w:val="00FF620E"/>
    <w:rsid w:val="00FF69D6"/>
    <w:rsid w:val="00FF6ED6"/>
    <w:rsid w:val="00FF6F21"/>
    <w:rsid w:val="00FF6FA4"/>
    <w:rsid w:val="00FF7024"/>
    <w:rsid w:val="00FF75D1"/>
    <w:rsid w:val="00FF75D9"/>
    <w:rsid w:val="00FF75DF"/>
    <w:rsid w:val="00FF7656"/>
    <w:rsid w:val="00FF76D4"/>
    <w:rsid w:val="00FF7CD9"/>
    <w:rsid w:val="00FF7D64"/>
    <w:rsid w:val="00FF7D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0FFC5"/>
  <w15:chartTrackingRefBased/>
  <w15:docId w15:val="{9AFCC257-AC6D-4006-B8A4-BBDBFE0A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570"/>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uiPriority w:val="99"/>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0">
    <w:name w:val="@7I-@#7H-"/>
    <w:basedOn w:val="Normal"/>
    <w:next w:val="Normal"/>
    <w:rsid w:val="00A523D5"/>
    <w:pPr>
      <w:overflowPunct/>
      <w:autoSpaceDE/>
      <w:autoSpaceDN/>
      <w:adjustRightInd/>
      <w:textAlignment w:val="auto"/>
    </w:pPr>
    <w:rPr>
      <w:rFonts w:ascii="Arial" w:eastAsia="Cordia New" w:hAnsi="Arial"/>
      <w:b/>
      <w:bCs/>
      <w:snapToGrid w:val="0"/>
      <w:lang w:eastAsia="th-TH"/>
    </w:rPr>
  </w:style>
  <w:style w:type="paragraph" w:customStyle="1" w:styleId="7I-7H-10">
    <w:name w:val="@7I-@#7H-1"/>
    <w:basedOn w:val="Normal"/>
    <w:next w:val="Normal"/>
    <w:rsid w:val="00A523D5"/>
    <w:pPr>
      <w:overflowPunct/>
      <w:autoSpaceDE/>
      <w:autoSpaceDN/>
      <w:adjustRightInd/>
      <w:textAlignment w:val="auto"/>
    </w:pPr>
    <w:rPr>
      <w:rFonts w:eastAsia="Cordia New" w:hAnsi="Times New Roman" w:cs="Cordia New"/>
      <w:snapToGrid w:val="0"/>
      <w:lang w:eastAsia="th-TH"/>
    </w:rPr>
  </w:style>
  <w:style w:type="paragraph" w:styleId="NormalIndent">
    <w:name w:val="Normal Indent"/>
    <w:basedOn w:val="Normal"/>
    <w:rsid w:val="00A523D5"/>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A523D5"/>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A523D5"/>
    <w:pPr>
      <w:spacing w:after="0" w:line="240" w:lineRule="atLeast"/>
    </w:pPr>
    <w:rPr>
      <w:rFonts w:ascii="Georgia" w:eastAsia="Calibri" w:hAnsi="Georgia" w:cs="Cordia New"/>
      <w:b/>
      <w:bCs/>
      <w:color w:val="000000"/>
      <w:szCs w:val="28"/>
      <w:lang w:val="en-GB" w:bidi="ar-SA"/>
    </w:rPr>
  </w:style>
  <w:style w:type="character" w:customStyle="1" w:styleId="BodySingleChar">
    <w:name w:val="Body Single Char"/>
    <w:link w:val="BodySingle"/>
    <w:uiPriority w:val="1"/>
    <w:rsid w:val="00A523D5"/>
    <w:rPr>
      <w:rFonts w:ascii="Georgia" w:hAnsi="Georgia"/>
      <w:b/>
      <w:bCs/>
      <w:color w:val="000000"/>
      <w:sz w:val="28"/>
      <w:szCs w:val="28"/>
      <w:lang w:eastAsia="x-none" w:bidi="ar-SA"/>
    </w:rPr>
  </w:style>
  <w:style w:type="paragraph" w:customStyle="1" w:styleId="Default">
    <w:name w:val="Default"/>
    <w:rsid w:val="00A523D5"/>
    <w:pPr>
      <w:autoSpaceDE w:val="0"/>
      <w:autoSpaceDN w:val="0"/>
      <w:adjustRightInd w:val="0"/>
    </w:pPr>
    <w:rPr>
      <w:rFonts w:ascii="Cordia New" w:hAnsi="Cordia New"/>
      <w:color w:val="000000"/>
      <w:sz w:val="24"/>
      <w:szCs w:val="24"/>
      <w:lang w:val="en-US" w:eastAsia="en-US"/>
    </w:rPr>
  </w:style>
  <w:style w:type="paragraph" w:customStyle="1" w:styleId="xl63">
    <w:name w:val="xl63"/>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A523D5"/>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A523D5"/>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A523D5"/>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A523D5"/>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A523D5"/>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A523D5"/>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A523D5"/>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styleId="CommentSubject">
    <w:name w:val="annotation subject"/>
    <w:basedOn w:val="CommentText"/>
    <w:next w:val="CommentText"/>
    <w:link w:val="CommentSubjectChar"/>
    <w:uiPriority w:val="99"/>
    <w:semiHidden/>
    <w:unhideWhenUsed/>
    <w:rsid w:val="00C46DE0"/>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C46DE0"/>
    <w:rPr>
      <w:rFonts w:ascii="Times New Roman" w:eastAsia="Times New Roman" w:hAnsi="Tms Rmn" w:cs="Angsana New"/>
      <w:b/>
      <w:bCs/>
      <w:color w:val="000000"/>
      <w:szCs w:val="25"/>
    </w:rPr>
  </w:style>
  <w:style w:type="paragraph" w:customStyle="1" w:styleId="7I-7H-2">
    <w:name w:val="@7I-@#7H-2"/>
    <w:basedOn w:val="Normal"/>
    <w:next w:val="Normal"/>
    <w:rsid w:val="00FF4D2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F4D2A"/>
    <w:pPr>
      <w:overflowPunct/>
      <w:autoSpaceDE/>
      <w:autoSpaceDN/>
      <w:adjustRightInd/>
      <w:textAlignment w:val="auto"/>
    </w:pPr>
    <w:rPr>
      <w:rFonts w:eastAsia="Cordia New" w:hAnsi="Times New Roman" w:cs="Cordia New"/>
      <w:snapToGrid w:val="0"/>
      <w:lang w:eastAsia="th-TH"/>
    </w:rPr>
  </w:style>
  <w:style w:type="table" w:customStyle="1" w:styleId="PwCTableText">
    <w:name w:val="PwC Table Text"/>
    <w:basedOn w:val="TableNormal"/>
    <w:uiPriority w:val="99"/>
    <w:qFormat/>
    <w:rsid w:val="00FF4D2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AD0CB3"/>
    <w:pPr>
      <w:tabs>
        <w:tab w:val="left" w:pos="0"/>
      </w:tabs>
      <w:jc w:val="thaiDistribute"/>
    </w:pPr>
    <w:rPr>
      <w:rFonts w:ascii="Arial" w:eastAsia="Arial" w:hAnsi="Arial"/>
      <w:color w:val="0070C0"/>
      <w:sz w:val="20"/>
      <w:szCs w:val="20"/>
      <w:lang w:val="en-GB" w:eastAsia="en-GB"/>
    </w:rPr>
  </w:style>
  <w:style w:type="paragraph" w:styleId="NormalWeb">
    <w:name w:val="Normal (Web)"/>
    <w:basedOn w:val="Normal"/>
    <w:uiPriority w:val="99"/>
    <w:semiHidden/>
    <w:unhideWhenUsed/>
    <w:rsid w:val="00001C38"/>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C76150"/>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C76150"/>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501">
      <w:bodyDiv w:val="1"/>
      <w:marLeft w:val="0"/>
      <w:marRight w:val="0"/>
      <w:marTop w:val="0"/>
      <w:marBottom w:val="0"/>
      <w:divBdr>
        <w:top w:val="none" w:sz="0" w:space="0" w:color="auto"/>
        <w:left w:val="none" w:sz="0" w:space="0" w:color="auto"/>
        <w:bottom w:val="none" w:sz="0" w:space="0" w:color="auto"/>
        <w:right w:val="none" w:sz="0" w:space="0" w:color="auto"/>
      </w:divBdr>
    </w:div>
    <w:div w:id="2399294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57413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3066618">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5194688">
      <w:bodyDiv w:val="1"/>
      <w:marLeft w:val="0"/>
      <w:marRight w:val="0"/>
      <w:marTop w:val="0"/>
      <w:marBottom w:val="0"/>
      <w:divBdr>
        <w:top w:val="none" w:sz="0" w:space="0" w:color="auto"/>
        <w:left w:val="none" w:sz="0" w:space="0" w:color="auto"/>
        <w:bottom w:val="none" w:sz="0" w:space="0" w:color="auto"/>
        <w:right w:val="none" w:sz="0" w:space="0" w:color="auto"/>
      </w:divBdr>
    </w:div>
    <w:div w:id="175506528">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5610432">
      <w:bodyDiv w:val="1"/>
      <w:marLeft w:val="0"/>
      <w:marRight w:val="0"/>
      <w:marTop w:val="0"/>
      <w:marBottom w:val="0"/>
      <w:divBdr>
        <w:top w:val="none" w:sz="0" w:space="0" w:color="auto"/>
        <w:left w:val="none" w:sz="0" w:space="0" w:color="auto"/>
        <w:bottom w:val="none" w:sz="0" w:space="0" w:color="auto"/>
        <w:right w:val="none" w:sz="0" w:space="0" w:color="auto"/>
      </w:divBdr>
    </w:div>
    <w:div w:id="222110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28224374">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1197551">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8185190">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4380690">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4344888">
      <w:bodyDiv w:val="1"/>
      <w:marLeft w:val="0"/>
      <w:marRight w:val="0"/>
      <w:marTop w:val="0"/>
      <w:marBottom w:val="0"/>
      <w:divBdr>
        <w:top w:val="none" w:sz="0" w:space="0" w:color="auto"/>
        <w:left w:val="none" w:sz="0" w:space="0" w:color="auto"/>
        <w:bottom w:val="none" w:sz="0" w:space="0" w:color="auto"/>
        <w:right w:val="none" w:sz="0" w:space="0" w:color="auto"/>
      </w:divBdr>
    </w:div>
    <w:div w:id="456067749">
      <w:bodyDiv w:val="1"/>
      <w:marLeft w:val="0"/>
      <w:marRight w:val="0"/>
      <w:marTop w:val="0"/>
      <w:marBottom w:val="0"/>
      <w:divBdr>
        <w:top w:val="none" w:sz="0" w:space="0" w:color="auto"/>
        <w:left w:val="none" w:sz="0" w:space="0" w:color="auto"/>
        <w:bottom w:val="none" w:sz="0" w:space="0" w:color="auto"/>
        <w:right w:val="none" w:sz="0" w:space="0" w:color="auto"/>
      </w:divBdr>
    </w:div>
    <w:div w:id="471212654">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5926016">
      <w:bodyDiv w:val="1"/>
      <w:marLeft w:val="0"/>
      <w:marRight w:val="0"/>
      <w:marTop w:val="0"/>
      <w:marBottom w:val="0"/>
      <w:divBdr>
        <w:top w:val="none" w:sz="0" w:space="0" w:color="auto"/>
        <w:left w:val="none" w:sz="0" w:space="0" w:color="auto"/>
        <w:bottom w:val="none" w:sz="0" w:space="0" w:color="auto"/>
        <w:right w:val="none" w:sz="0" w:space="0" w:color="auto"/>
      </w:divBdr>
    </w:div>
    <w:div w:id="498734669">
      <w:bodyDiv w:val="1"/>
      <w:marLeft w:val="0"/>
      <w:marRight w:val="0"/>
      <w:marTop w:val="0"/>
      <w:marBottom w:val="0"/>
      <w:divBdr>
        <w:top w:val="none" w:sz="0" w:space="0" w:color="auto"/>
        <w:left w:val="none" w:sz="0" w:space="0" w:color="auto"/>
        <w:bottom w:val="none" w:sz="0" w:space="0" w:color="auto"/>
        <w:right w:val="none" w:sz="0" w:space="0" w:color="auto"/>
      </w:divBdr>
    </w:div>
    <w:div w:id="500511473">
      <w:bodyDiv w:val="1"/>
      <w:marLeft w:val="0"/>
      <w:marRight w:val="0"/>
      <w:marTop w:val="0"/>
      <w:marBottom w:val="0"/>
      <w:divBdr>
        <w:top w:val="none" w:sz="0" w:space="0" w:color="auto"/>
        <w:left w:val="none" w:sz="0" w:space="0" w:color="auto"/>
        <w:bottom w:val="none" w:sz="0" w:space="0" w:color="auto"/>
        <w:right w:val="none" w:sz="0" w:space="0" w:color="auto"/>
      </w:divBdr>
    </w:div>
    <w:div w:id="505484406">
      <w:bodyDiv w:val="1"/>
      <w:marLeft w:val="0"/>
      <w:marRight w:val="0"/>
      <w:marTop w:val="0"/>
      <w:marBottom w:val="0"/>
      <w:divBdr>
        <w:top w:val="none" w:sz="0" w:space="0" w:color="auto"/>
        <w:left w:val="none" w:sz="0" w:space="0" w:color="auto"/>
        <w:bottom w:val="none" w:sz="0" w:space="0" w:color="auto"/>
        <w:right w:val="none" w:sz="0" w:space="0" w:color="auto"/>
      </w:divBdr>
    </w:div>
    <w:div w:id="513499096">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41750503">
      <w:bodyDiv w:val="1"/>
      <w:marLeft w:val="0"/>
      <w:marRight w:val="0"/>
      <w:marTop w:val="0"/>
      <w:marBottom w:val="0"/>
      <w:divBdr>
        <w:top w:val="none" w:sz="0" w:space="0" w:color="auto"/>
        <w:left w:val="none" w:sz="0" w:space="0" w:color="auto"/>
        <w:bottom w:val="none" w:sz="0" w:space="0" w:color="auto"/>
        <w:right w:val="none" w:sz="0" w:space="0" w:color="auto"/>
      </w:divBdr>
    </w:div>
    <w:div w:id="55771409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6965">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6977747">
      <w:bodyDiv w:val="1"/>
      <w:marLeft w:val="0"/>
      <w:marRight w:val="0"/>
      <w:marTop w:val="0"/>
      <w:marBottom w:val="0"/>
      <w:divBdr>
        <w:top w:val="none" w:sz="0" w:space="0" w:color="auto"/>
        <w:left w:val="none" w:sz="0" w:space="0" w:color="auto"/>
        <w:bottom w:val="none" w:sz="0" w:space="0" w:color="auto"/>
        <w:right w:val="none" w:sz="0" w:space="0" w:color="auto"/>
      </w:divBdr>
    </w:div>
    <w:div w:id="754590178">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1846670">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173515">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8811935">
      <w:bodyDiv w:val="1"/>
      <w:marLeft w:val="0"/>
      <w:marRight w:val="0"/>
      <w:marTop w:val="0"/>
      <w:marBottom w:val="0"/>
      <w:divBdr>
        <w:top w:val="none" w:sz="0" w:space="0" w:color="auto"/>
        <w:left w:val="none" w:sz="0" w:space="0" w:color="auto"/>
        <w:bottom w:val="none" w:sz="0" w:space="0" w:color="auto"/>
        <w:right w:val="none" w:sz="0" w:space="0" w:color="auto"/>
      </w:divBdr>
    </w:div>
    <w:div w:id="865487226">
      <w:bodyDiv w:val="1"/>
      <w:marLeft w:val="0"/>
      <w:marRight w:val="0"/>
      <w:marTop w:val="0"/>
      <w:marBottom w:val="0"/>
      <w:divBdr>
        <w:top w:val="none" w:sz="0" w:space="0" w:color="auto"/>
        <w:left w:val="none" w:sz="0" w:space="0" w:color="auto"/>
        <w:bottom w:val="none" w:sz="0" w:space="0" w:color="auto"/>
        <w:right w:val="none" w:sz="0" w:space="0" w:color="auto"/>
      </w:divBdr>
    </w:div>
    <w:div w:id="869294474">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8852802">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7903407">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7636619">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10412929">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2477020">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011193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7097609">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206689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4999959">
      <w:bodyDiv w:val="1"/>
      <w:marLeft w:val="0"/>
      <w:marRight w:val="0"/>
      <w:marTop w:val="0"/>
      <w:marBottom w:val="0"/>
      <w:divBdr>
        <w:top w:val="none" w:sz="0" w:space="0" w:color="auto"/>
        <w:left w:val="none" w:sz="0" w:space="0" w:color="auto"/>
        <w:bottom w:val="none" w:sz="0" w:space="0" w:color="auto"/>
        <w:right w:val="none" w:sz="0" w:space="0" w:color="auto"/>
      </w:divBdr>
    </w:div>
    <w:div w:id="1471089317">
      <w:bodyDiv w:val="1"/>
      <w:marLeft w:val="0"/>
      <w:marRight w:val="0"/>
      <w:marTop w:val="0"/>
      <w:marBottom w:val="0"/>
      <w:divBdr>
        <w:top w:val="none" w:sz="0" w:space="0" w:color="auto"/>
        <w:left w:val="none" w:sz="0" w:space="0" w:color="auto"/>
        <w:bottom w:val="none" w:sz="0" w:space="0" w:color="auto"/>
        <w:right w:val="none" w:sz="0" w:space="0" w:color="auto"/>
      </w:divBdr>
    </w:div>
    <w:div w:id="1504469753">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8887165">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27711709">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0947770">
      <w:bodyDiv w:val="1"/>
      <w:marLeft w:val="0"/>
      <w:marRight w:val="0"/>
      <w:marTop w:val="0"/>
      <w:marBottom w:val="0"/>
      <w:divBdr>
        <w:top w:val="none" w:sz="0" w:space="0" w:color="auto"/>
        <w:left w:val="none" w:sz="0" w:space="0" w:color="auto"/>
        <w:bottom w:val="none" w:sz="0" w:space="0" w:color="auto"/>
        <w:right w:val="none" w:sz="0" w:space="0" w:color="auto"/>
      </w:divBdr>
      <w:divsChild>
        <w:div w:id="2139948918">
          <w:marLeft w:val="0"/>
          <w:marRight w:val="0"/>
          <w:marTop w:val="0"/>
          <w:marBottom w:val="0"/>
          <w:divBdr>
            <w:top w:val="none" w:sz="0" w:space="0" w:color="auto"/>
            <w:left w:val="none" w:sz="0" w:space="0" w:color="auto"/>
            <w:bottom w:val="none" w:sz="0" w:space="0" w:color="auto"/>
            <w:right w:val="none" w:sz="0" w:space="0" w:color="auto"/>
          </w:divBdr>
        </w:div>
      </w:divsChild>
    </w:div>
    <w:div w:id="1598102508">
      <w:bodyDiv w:val="1"/>
      <w:marLeft w:val="0"/>
      <w:marRight w:val="0"/>
      <w:marTop w:val="0"/>
      <w:marBottom w:val="0"/>
      <w:divBdr>
        <w:top w:val="none" w:sz="0" w:space="0" w:color="auto"/>
        <w:left w:val="none" w:sz="0" w:space="0" w:color="auto"/>
        <w:bottom w:val="none" w:sz="0" w:space="0" w:color="auto"/>
        <w:right w:val="none" w:sz="0" w:space="0" w:color="auto"/>
      </w:divBdr>
    </w:div>
    <w:div w:id="1612130534">
      <w:bodyDiv w:val="1"/>
      <w:marLeft w:val="0"/>
      <w:marRight w:val="0"/>
      <w:marTop w:val="0"/>
      <w:marBottom w:val="0"/>
      <w:divBdr>
        <w:top w:val="none" w:sz="0" w:space="0" w:color="auto"/>
        <w:left w:val="none" w:sz="0" w:space="0" w:color="auto"/>
        <w:bottom w:val="none" w:sz="0" w:space="0" w:color="auto"/>
        <w:right w:val="none" w:sz="0" w:space="0" w:color="auto"/>
      </w:divBdr>
    </w:div>
    <w:div w:id="1613321212">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7412969">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8264510">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379946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4707572">
      <w:bodyDiv w:val="1"/>
      <w:marLeft w:val="0"/>
      <w:marRight w:val="0"/>
      <w:marTop w:val="0"/>
      <w:marBottom w:val="0"/>
      <w:divBdr>
        <w:top w:val="none" w:sz="0" w:space="0" w:color="auto"/>
        <w:left w:val="none" w:sz="0" w:space="0" w:color="auto"/>
        <w:bottom w:val="none" w:sz="0" w:space="0" w:color="auto"/>
        <w:right w:val="none" w:sz="0" w:space="0" w:color="auto"/>
      </w:divBdr>
    </w:div>
    <w:div w:id="1800028930">
      <w:bodyDiv w:val="1"/>
      <w:marLeft w:val="0"/>
      <w:marRight w:val="0"/>
      <w:marTop w:val="0"/>
      <w:marBottom w:val="0"/>
      <w:divBdr>
        <w:top w:val="none" w:sz="0" w:space="0" w:color="auto"/>
        <w:left w:val="none" w:sz="0" w:space="0" w:color="auto"/>
        <w:bottom w:val="none" w:sz="0" w:space="0" w:color="auto"/>
        <w:right w:val="none" w:sz="0" w:space="0" w:color="auto"/>
      </w:divBdr>
    </w:div>
    <w:div w:id="1809321475">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7745677">
      <w:bodyDiv w:val="1"/>
      <w:marLeft w:val="0"/>
      <w:marRight w:val="0"/>
      <w:marTop w:val="0"/>
      <w:marBottom w:val="0"/>
      <w:divBdr>
        <w:top w:val="none" w:sz="0" w:space="0" w:color="auto"/>
        <w:left w:val="none" w:sz="0" w:space="0" w:color="auto"/>
        <w:bottom w:val="none" w:sz="0" w:space="0" w:color="auto"/>
        <w:right w:val="none" w:sz="0" w:space="0" w:color="auto"/>
      </w:divBdr>
    </w:div>
    <w:div w:id="1849171725">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4152747">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2055722">
      <w:bodyDiv w:val="1"/>
      <w:marLeft w:val="0"/>
      <w:marRight w:val="0"/>
      <w:marTop w:val="0"/>
      <w:marBottom w:val="0"/>
      <w:divBdr>
        <w:top w:val="none" w:sz="0" w:space="0" w:color="auto"/>
        <w:left w:val="none" w:sz="0" w:space="0" w:color="auto"/>
        <w:bottom w:val="none" w:sz="0" w:space="0" w:color="auto"/>
        <w:right w:val="none" w:sz="0" w:space="0" w:color="auto"/>
      </w:divBdr>
    </w:div>
    <w:div w:id="1906719449">
      <w:bodyDiv w:val="1"/>
      <w:marLeft w:val="0"/>
      <w:marRight w:val="0"/>
      <w:marTop w:val="0"/>
      <w:marBottom w:val="0"/>
      <w:divBdr>
        <w:top w:val="none" w:sz="0" w:space="0" w:color="auto"/>
        <w:left w:val="none" w:sz="0" w:space="0" w:color="auto"/>
        <w:bottom w:val="none" w:sz="0" w:space="0" w:color="auto"/>
        <w:right w:val="none" w:sz="0" w:space="0" w:color="auto"/>
      </w:divBdr>
      <w:divsChild>
        <w:div w:id="1646592717">
          <w:marLeft w:val="0"/>
          <w:marRight w:val="0"/>
          <w:marTop w:val="0"/>
          <w:marBottom w:val="0"/>
          <w:divBdr>
            <w:top w:val="none" w:sz="0" w:space="0" w:color="auto"/>
            <w:left w:val="none" w:sz="0" w:space="0" w:color="auto"/>
            <w:bottom w:val="none" w:sz="0" w:space="0" w:color="auto"/>
            <w:right w:val="none" w:sz="0" w:space="0" w:color="auto"/>
          </w:divBdr>
        </w:div>
      </w:divsChild>
    </w:div>
    <w:div w:id="1920865830">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6589074">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39941852">
      <w:bodyDiv w:val="1"/>
      <w:marLeft w:val="0"/>
      <w:marRight w:val="0"/>
      <w:marTop w:val="0"/>
      <w:marBottom w:val="0"/>
      <w:divBdr>
        <w:top w:val="none" w:sz="0" w:space="0" w:color="auto"/>
        <w:left w:val="none" w:sz="0" w:space="0" w:color="auto"/>
        <w:bottom w:val="none" w:sz="0" w:space="0" w:color="auto"/>
        <w:right w:val="none" w:sz="0" w:space="0" w:color="auto"/>
      </w:divBdr>
    </w:div>
    <w:div w:id="194006403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87003207">
      <w:bodyDiv w:val="1"/>
      <w:marLeft w:val="0"/>
      <w:marRight w:val="0"/>
      <w:marTop w:val="0"/>
      <w:marBottom w:val="0"/>
      <w:divBdr>
        <w:top w:val="none" w:sz="0" w:space="0" w:color="auto"/>
        <w:left w:val="none" w:sz="0" w:space="0" w:color="auto"/>
        <w:bottom w:val="none" w:sz="0" w:space="0" w:color="auto"/>
        <w:right w:val="none" w:sz="0" w:space="0" w:color="auto"/>
      </w:divBdr>
    </w:div>
    <w:div w:id="2009477981">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679961">
      <w:bodyDiv w:val="1"/>
      <w:marLeft w:val="0"/>
      <w:marRight w:val="0"/>
      <w:marTop w:val="0"/>
      <w:marBottom w:val="0"/>
      <w:divBdr>
        <w:top w:val="none" w:sz="0" w:space="0" w:color="auto"/>
        <w:left w:val="none" w:sz="0" w:space="0" w:color="auto"/>
        <w:bottom w:val="none" w:sz="0" w:space="0" w:color="auto"/>
        <w:right w:val="none" w:sz="0" w:space="0" w:color="auto"/>
      </w:divBdr>
    </w:div>
    <w:div w:id="2065063774">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43127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3640589">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4BB5A-49F1-444D-8A69-673F1A1C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73</Pages>
  <Words>31855</Words>
  <Characters>181574</Characters>
  <Application>Microsoft Office Word</Application>
  <DocSecurity>0</DocSecurity>
  <Lines>1513</Lines>
  <Paragraphs>426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Praphensri Puttaluck (TH)</cp:lastModifiedBy>
  <cp:revision>42</cp:revision>
  <cp:lastPrinted>2023-02-23T06:33:00Z</cp:lastPrinted>
  <dcterms:created xsi:type="dcterms:W3CDTF">2023-02-17T09:28:00Z</dcterms:created>
  <dcterms:modified xsi:type="dcterms:W3CDTF">2023-02-23T09:18:00Z</dcterms:modified>
</cp:coreProperties>
</file>