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C71465" w14:textId="77777777" w:rsidR="006A0462" w:rsidRPr="00A51CBE" w:rsidRDefault="006A0462">
      <w:pPr>
        <w:rPr>
          <w:rFonts w:ascii="Arial" w:hAnsi="Arial" w:cstheme="minorBidi"/>
          <w:sz w:val="20"/>
          <w:szCs w:val="25"/>
          <w:cs/>
          <w:lang w:bidi="th-TH"/>
        </w:rPr>
      </w:pPr>
    </w:p>
    <w:p w14:paraId="276624CF" w14:textId="77777777" w:rsidR="00352177" w:rsidRPr="00F3117E" w:rsidRDefault="00352177">
      <w:pPr>
        <w:rPr>
          <w:rFonts w:ascii="Arial" w:hAnsi="Arial" w:cs="Arial"/>
          <w:sz w:val="20"/>
          <w:szCs w:val="20"/>
        </w:rPr>
      </w:pPr>
    </w:p>
    <w:p w14:paraId="149EE2EE" w14:textId="77777777" w:rsidR="00EF6470" w:rsidRDefault="00EF6470" w:rsidP="00E7029F">
      <w:pPr>
        <w:rPr>
          <w:rFonts w:ascii="Arial" w:hAnsi="Arial" w:cs="Arial"/>
          <w:sz w:val="20"/>
          <w:szCs w:val="20"/>
        </w:rPr>
      </w:pPr>
    </w:p>
    <w:tbl>
      <w:tblPr>
        <w:tblStyle w:val="TableGrid"/>
        <w:tblpPr w:leftFromText="180" w:rightFromText="180" w:vertAnchor="page" w:horzAnchor="page" w:tblpX="2915" w:tblpY="425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00"/>
      </w:tblGrid>
      <w:tr w:rsidR="007E1BB0" w:rsidRPr="006A0462" w14:paraId="2CCFF8C3" w14:textId="77777777" w:rsidTr="003C222F">
        <w:trPr>
          <w:trHeight w:val="3237"/>
        </w:trPr>
        <w:tc>
          <w:tcPr>
            <w:tcW w:w="7200" w:type="dxa"/>
          </w:tcPr>
          <w:p w14:paraId="2E74941C" w14:textId="1BB16628" w:rsidR="00C81773" w:rsidRPr="00BD0649" w:rsidRDefault="00C81773" w:rsidP="00E62377">
            <w:pPr>
              <w:ind w:firstLine="14"/>
              <w:rPr>
                <w:rFonts w:ascii="Angsana New" w:hAnsi="Angsana New" w:cs="Angsana New"/>
                <w:sz w:val="36"/>
                <w:szCs w:val="36"/>
                <w:lang w:val="en-US"/>
              </w:rPr>
            </w:pPr>
            <w:r>
              <w:rPr>
                <w:rFonts w:ascii="Angsana New" w:hAnsi="Angsana New" w:cs="Angsana New" w:hint="cs"/>
                <w:sz w:val="44"/>
                <w:szCs w:val="44"/>
                <w:rtl/>
                <w:cs/>
              </w:rPr>
              <w:t xml:space="preserve"> </w:t>
            </w:r>
          </w:p>
          <w:p w14:paraId="4962D33C" w14:textId="5531D449" w:rsidR="00E62377" w:rsidRPr="00BD0649" w:rsidRDefault="00245D7F" w:rsidP="00E62377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firstLine="14"/>
              <w:rPr>
                <w:rFonts w:ascii="Angsana New" w:hAnsi="Angsana New" w:cs="Angsana New"/>
                <w:sz w:val="44"/>
                <w:szCs w:val="44"/>
                <w:cs/>
              </w:rPr>
            </w:pPr>
            <w:r w:rsidRPr="00245D7F">
              <w:rPr>
                <w:rFonts w:ascii="Angsana New" w:hAnsi="Angsana New" w:cs="Angsana New" w:hint="cs"/>
                <w:sz w:val="44"/>
                <w:szCs w:val="44"/>
                <w:cs/>
              </w:rPr>
              <w:t>บริษัท</w:t>
            </w:r>
            <w:r w:rsidRPr="00245D7F">
              <w:rPr>
                <w:rFonts w:ascii="Angsana New" w:hAnsi="Angsana New" w:cs="Angsana New"/>
                <w:sz w:val="44"/>
                <w:szCs w:val="44"/>
                <w:cs/>
              </w:rPr>
              <w:t xml:space="preserve"> </w:t>
            </w:r>
            <w:r w:rsidRPr="00245D7F">
              <w:rPr>
                <w:rFonts w:ascii="Angsana New" w:hAnsi="Angsana New" w:cs="Angsana New" w:hint="cs"/>
                <w:sz w:val="44"/>
                <w:szCs w:val="44"/>
                <w:cs/>
              </w:rPr>
              <w:t>จี</w:t>
            </w:r>
            <w:r w:rsidRPr="00245D7F">
              <w:rPr>
                <w:rFonts w:ascii="Angsana New" w:hAnsi="Angsana New" w:cs="Angsana New"/>
                <w:sz w:val="44"/>
                <w:szCs w:val="44"/>
                <w:cs/>
              </w:rPr>
              <w:t xml:space="preserve"> </w:t>
            </w:r>
            <w:r w:rsidRPr="00245D7F">
              <w:rPr>
                <w:rFonts w:ascii="Angsana New" w:hAnsi="Angsana New" w:cs="Angsana New" w:hint="cs"/>
                <w:sz w:val="44"/>
                <w:szCs w:val="44"/>
                <w:cs/>
              </w:rPr>
              <w:t>เจ</w:t>
            </w:r>
            <w:r w:rsidRPr="00245D7F">
              <w:rPr>
                <w:rFonts w:ascii="Angsana New" w:hAnsi="Angsana New" w:cs="Angsana New"/>
                <w:sz w:val="44"/>
                <w:szCs w:val="44"/>
                <w:cs/>
              </w:rPr>
              <w:t xml:space="preserve"> </w:t>
            </w:r>
            <w:r w:rsidRPr="00245D7F">
              <w:rPr>
                <w:rFonts w:ascii="Angsana New" w:hAnsi="Angsana New" w:cs="Angsana New" w:hint="cs"/>
                <w:sz w:val="44"/>
                <w:szCs w:val="44"/>
                <w:cs/>
              </w:rPr>
              <w:t>สตีล</w:t>
            </w:r>
            <w:r w:rsidRPr="00245D7F">
              <w:rPr>
                <w:rFonts w:ascii="Angsana New" w:hAnsi="Angsana New" w:cs="Angsana New"/>
                <w:sz w:val="44"/>
                <w:szCs w:val="44"/>
                <w:cs/>
              </w:rPr>
              <w:t xml:space="preserve"> </w:t>
            </w:r>
            <w:r w:rsidRPr="00245D7F">
              <w:rPr>
                <w:rFonts w:ascii="Angsana New" w:hAnsi="Angsana New" w:cs="Angsana New" w:hint="cs"/>
                <w:sz w:val="44"/>
                <w:szCs w:val="44"/>
                <w:cs/>
              </w:rPr>
              <w:t>จำกัด</w:t>
            </w:r>
            <w:r w:rsidRPr="00245D7F">
              <w:rPr>
                <w:rFonts w:ascii="Angsana New" w:hAnsi="Angsana New" w:cs="Angsana New"/>
                <w:sz w:val="44"/>
                <w:szCs w:val="44"/>
                <w:cs/>
              </w:rPr>
              <w:t xml:space="preserve"> (</w:t>
            </w:r>
            <w:r w:rsidRPr="00245D7F">
              <w:rPr>
                <w:rFonts w:ascii="Angsana New" w:hAnsi="Angsana New" w:cs="Angsana New" w:hint="cs"/>
                <w:sz w:val="44"/>
                <w:szCs w:val="44"/>
                <w:cs/>
              </w:rPr>
              <w:t>มหาชน</w:t>
            </w:r>
            <w:r w:rsidRPr="00245D7F">
              <w:rPr>
                <w:rFonts w:ascii="Angsana New" w:hAnsi="Angsana New" w:cs="Angsana New"/>
                <w:sz w:val="44"/>
                <w:szCs w:val="44"/>
                <w:cs/>
              </w:rPr>
              <w:t xml:space="preserve">)  </w:t>
            </w:r>
            <w:r w:rsidR="00E62377" w:rsidRPr="00BD0649">
              <w:rPr>
                <w:rFonts w:ascii="Angsana New" w:hAnsi="Angsana New" w:cs="Angsana New"/>
                <w:sz w:val="44"/>
                <w:szCs w:val="44"/>
                <w:cs/>
              </w:rPr>
              <w:t xml:space="preserve"> </w:t>
            </w:r>
            <w:r w:rsidR="00E62377" w:rsidRPr="00BD0649">
              <w:rPr>
                <w:rFonts w:ascii="Angsana New" w:hAnsi="Angsana New" w:cs="Angsana New" w:hint="cs"/>
                <w:sz w:val="44"/>
                <w:szCs w:val="44"/>
                <w:cs/>
              </w:rPr>
              <w:t xml:space="preserve"> </w:t>
            </w:r>
          </w:p>
          <w:p w14:paraId="6F4E6F33" w14:textId="77777777" w:rsidR="00E62377" w:rsidRPr="00BD0649" w:rsidRDefault="00E62377" w:rsidP="00BD0649">
            <w:pPr>
              <w:spacing w:line="240" w:lineRule="atLeast"/>
              <w:ind w:firstLine="14"/>
              <w:rPr>
                <w:b/>
                <w:bCs/>
                <w:sz w:val="32"/>
                <w:szCs w:val="32"/>
              </w:rPr>
            </w:pPr>
          </w:p>
          <w:p w14:paraId="2F0CDF87" w14:textId="77777777" w:rsidR="00E62377" w:rsidRPr="00BD0649" w:rsidRDefault="00E62377" w:rsidP="00BD0649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firstLine="14"/>
              <w:rPr>
                <w:rFonts w:ascii="Angsana New" w:hAnsi="Angsana New" w:cs="Angsana New"/>
                <w:sz w:val="32"/>
                <w:szCs w:val="32"/>
              </w:rPr>
            </w:pPr>
            <w:r w:rsidRPr="00BD0649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</w:t>
            </w:r>
          </w:p>
          <w:p w14:paraId="1BE81C61" w14:textId="604AB54E" w:rsidR="00E62377" w:rsidRPr="00BD0649" w:rsidRDefault="00E62377" w:rsidP="00BD0649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firstLine="14"/>
              <w:rPr>
                <w:rFonts w:ascii="Angsana New" w:hAnsi="Angsana New" w:cs="Angsana New"/>
                <w:sz w:val="32"/>
                <w:szCs w:val="32"/>
              </w:rPr>
            </w:pPr>
            <w:r w:rsidRPr="00BD0649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BD0649">
              <w:rPr>
                <w:rFonts w:ascii="Angsana New" w:hAnsi="Angsana New" w:cs="Angsana New" w:hint="cs"/>
                <w:sz w:val="32"/>
                <w:szCs w:val="32"/>
              </w:rPr>
              <w:t>31</w:t>
            </w:r>
            <w:r w:rsidRPr="00BD0649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ธันวาคม </w:t>
            </w:r>
            <w:r w:rsidR="00121DF5">
              <w:rPr>
                <w:rFonts w:ascii="Angsana New" w:hAnsi="Angsana New" w:cs="Angsana New" w:hint="cs"/>
                <w:sz w:val="32"/>
                <w:szCs w:val="32"/>
              </w:rPr>
              <w:t>2565</w:t>
            </w:r>
          </w:p>
          <w:p w14:paraId="32958304" w14:textId="77777777" w:rsidR="007E1BB0" w:rsidRPr="00E62377" w:rsidRDefault="00E62377" w:rsidP="00BD0649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firstLine="14"/>
              <w:rPr>
                <w:rFonts w:ascii="Angsana New" w:eastAsia="MS Mincho" w:hAnsi="Angsana New" w:cstheme="minorBidi"/>
                <w:sz w:val="32"/>
                <w:szCs w:val="32"/>
                <w:lang w:eastAsia="ja-JP"/>
              </w:rPr>
            </w:pPr>
            <w:r w:rsidRPr="00BD0649">
              <w:rPr>
                <w:rFonts w:ascii="Angsana New" w:hAnsi="Angsana New" w:cs="Angsana New" w:hint="cs"/>
                <w:sz w:val="32"/>
                <w:szCs w:val="32"/>
                <w:cs/>
              </w:rPr>
              <w:t>แล</w:t>
            </w:r>
            <w:r w:rsidRPr="00BD0649">
              <w:rPr>
                <w:rFonts w:ascii="Angsana New" w:eastAsia="MS Mincho" w:hAnsi="Angsana New" w:cs="Angsana New" w:hint="cs"/>
                <w:sz w:val="32"/>
                <w:szCs w:val="32"/>
                <w:cs/>
                <w:lang w:eastAsia="ja-JP"/>
              </w:rPr>
              <w:t>ะ</w:t>
            </w:r>
            <w:r w:rsidRPr="00BD0649">
              <w:rPr>
                <w:rFonts w:ascii="Angsana New" w:hAnsi="Angsana New" w:cs="Angsana New" w:hint="cs"/>
                <w:sz w:val="32"/>
                <w:szCs w:val="32"/>
                <w:cs/>
              </w:rPr>
              <w:t>รายงานของผู้สอบบัญชีรับอนุญาต</w:t>
            </w:r>
          </w:p>
        </w:tc>
      </w:tr>
    </w:tbl>
    <w:p w14:paraId="41870F2E" w14:textId="77777777" w:rsidR="00C81773" w:rsidRDefault="00C81773" w:rsidP="00E7029F">
      <w:pPr>
        <w:rPr>
          <w:rFonts w:ascii="Arial" w:hAnsi="Arial" w:cs="Arial"/>
          <w:sz w:val="20"/>
          <w:szCs w:val="20"/>
        </w:rPr>
        <w:sectPr w:rsidR="00C81773" w:rsidSect="006A0462">
          <w:footerReference w:type="default" r:id="rId8"/>
          <w:headerReference w:type="first" r:id="rId9"/>
          <w:pgSz w:w="11906" w:h="16838" w:code="9"/>
          <w:pgMar w:top="734" w:right="893" w:bottom="562" w:left="907" w:header="734" w:footer="562" w:gutter="0"/>
          <w:paperSrc w:first="265"/>
          <w:cols w:space="708"/>
          <w:docGrid w:linePitch="326"/>
        </w:sectPr>
      </w:pPr>
    </w:p>
    <w:p w14:paraId="522C06BB" w14:textId="77777777" w:rsidR="00C81773" w:rsidRPr="00BD0649" w:rsidRDefault="00C81773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7E0B2812" w14:textId="77777777" w:rsidR="002B122A" w:rsidRPr="00BD0649" w:rsidRDefault="002B122A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0D0D2936" w14:textId="5B253FB7" w:rsidR="00A838AE" w:rsidRDefault="00A838AE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3F0A237A" w14:textId="02FFCA8D" w:rsidR="009D512B" w:rsidRDefault="009D512B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2A0A44C9" w14:textId="77777777" w:rsidR="009D512B" w:rsidRDefault="009D512B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0C013D65" w14:textId="77777777" w:rsidR="00517E2D" w:rsidRPr="00BD0649" w:rsidRDefault="00517E2D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16FE0783" w14:textId="797EC6C9" w:rsidR="002B122A" w:rsidRPr="00245D7F" w:rsidRDefault="002B122A" w:rsidP="00245D7F">
      <w:pPr>
        <w:spacing w:line="240" w:lineRule="atLeast"/>
        <w:rPr>
          <w:rFonts w:ascii="Angsana New" w:hAnsi="Angsana New" w:cs="Angsana New"/>
          <w:b/>
          <w:bCs/>
          <w:sz w:val="26"/>
          <w:szCs w:val="26"/>
        </w:rPr>
      </w:pPr>
      <w:r w:rsidRPr="00245D7F">
        <w:rPr>
          <w:rFonts w:ascii="Angsana New" w:hAnsi="Angsana New" w:cs="Angsana New" w:hint="cs"/>
          <w:b/>
          <w:bCs/>
          <w:sz w:val="26"/>
          <w:szCs w:val="26"/>
          <w:cs/>
          <w:lang w:bidi="th-TH"/>
        </w:rPr>
        <w:t>รายงานของผู้สอบบัญชีรับอนุญาต</w:t>
      </w:r>
    </w:p>
    <w:p w14:paraId="2A72EBC2" w14:textId="77777777" w:rsidR="00473E88" w:rsidRPr="00245D7F" w:rsidRDefault="00473E88" w:rsidP="00245D7F">
      <w:pPr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26"/>
          <w:szCs w:val="26"/>
        </w:rPr>
      </w:pPr>
    </w:p>
    <w:p w14:paraId="15CB29AD" w14:textId="6297A40D" w:rsidR="000718BC" w:rsidRPr="00245D7F" w:rsidRDefault="000718BC" w:rsidP="00245D7F">
      <w:pPr>
        <w:spacing w:line="240" w:lineRule="atLeast"/>
        <w:rPr>
          <w:rFonts w:ascii="Angsana New" w:hAnsi="Angsana New" w:cs="Angsana New"/>
          <w:sz w:val="26"/>
          <w:szCs w:val="26"/>
        </w:rPr>
      </w:pPr>
      <w:r w:rsidRPr="00245D7F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เสนอ ผู้ถือหุ้นบริษัท </w:t>
      </w:r>
      <w:r w:rsidR="00245D7F" w:rsidRPr="00245D7F">
        <w:rPr>
          <w:rFonts w:ascii="Angsana New" w:hAnsi="Angsana New" w:cs="Angsana New" w:hint="cs"/>
          <w:sz w:val="26"/>
          <w:szCs w:val="26"/>
          <w:cs/>
          <w:lang w:bidi="th-TH"/>
        </w:rPr>
        <w:t>จี เจ สตีล จำกัด (มหาชน)</w:t>
      </w:r>
    </w:p>
    <w:p w14:paraId="2E0A8E2B" w14:textId="77777777" w:rsidR="000718BC" w:rsidRPr="00245D7F" w:rsidRDefault="000718BC" w:rsidP="00245D7F">
      <w:pPr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26"/>
          <w:szCs w:val="26"/>
        </w:rPr>
      </w:pPr>
    </w:p>
    <w:p w14:paraId="65FCC390" w14:textId="77777777" w:rsidR="000718BC" w:rsidRPr="00245D7F" w:rsidRDefault="000718BC" w:rsidP="00245D7F">
      <w:pPr>
        <w:spacing w:line="240" w:lineRule="atLeast"/>
        <w:rPr>
          <w:rFonts w:ascii="Angsana New" w:hAnsi="Angsana New" w:cs="Angsana New"/>
          <w:b/>
          <w:bCs/>
          <w:i/>
          <w:iCs/>
          <w:sz w:val="26"/>
          <w:szCs w:val="26"/>
        </w:rPr>
      </w:pPr>
      <w:r w:rsidRPr="00245D7F">
        <w:rPr>
          <w:rFonts w:ascii="Angsana New" w:hAnsi="Angsana New" w:cs="Angsana New" w:hint="cs"/>
          <w:b/>
          <w:bCs/>
          <w:i/>
          <w:iCs/>
          <w:sz w:val="26"/>
          <w:szCs w:val="26"/>
          <w:cs/>
          <w:lang w:bidi="th-TH"/>
        </w:rPr>
        <w:t xml:space="preserve">ความเห็น </w:t>
      </w:r>
    </w:p>
    <w:p w14:paraId="03194C0A" w14:textId="0A88F98B" w:rsidR="00245D7F" w:rsidRPr="00245D7F" w:rsidRDefault="00245D7F" w:rsidP="00245D7F">
      <w:pPr>
        <w:autoSpaceDE w:val="0"/>
        <w:autoSpaceDN w:val="0"/>
        <w:adjustRightInd w:val="0"/>
        <w:spacing w:before="120" w:line="240" w:lineRule="atLeast"/>
        <w:jc w:val="thaiDistribute"/>
        <w:rPr>
          <w:rFonts w:ascii="Angsana New" w:hAnsi="Angsana New" w:cs="Angsana New"/>
          <w:sz w:val="26"/>
          <w:szCs w:val="26"/>
        </w:rPr>
      </w:pPr>
      <w:r w:rsidRPr="00245D7F">
        <w:rPr>
          <w:rFonts w:ascii="Angsana New" w:hAnsi="Angsana New" w:cs="Angsana New" w:hint="cs"/>
          <w:sz w:val="26"/>
          <w:szCs w:val="26"/>
          <w:cs/>
          <w:lang w:bidi="th-TH"/>
        </w:rPr>
        <w:t>ข้าพเจ้าได้ตรวจสอบงบการเงินของบริษัท จี เจ สตีล จำกัด (มหาชน) (“บริษัท”) ซึ่งประกอบด้วยงบแสดงฐานะการเงิน</w:t>
      </w:r>
      <w:r w:rsidRPr="00245D7F">
        <w:rPr>
          <w:rFonts w:ascii="Angsana New" w:hAnsi="Angsana New" w:cs="Angsana New" w:hint="cs"/>
          <w:sz w:val="26"/>
          <w:szCs w:val="26"/>
        </w:rPr>
        <w:t xml:space="preserve"> </w:t>
      </w:r>
      <w:r w:rsidRPr="00245D7F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ณ วันที่ </w:t>
      </w:r>
      <w:r w:rsidRPr="00245D7F">
        <w:rPr>
          <w:rFonts w:ascii="Angsana New" w:hAnsi="Angsana New" w:cs="Angsana New" w:hint="cs"/>
          <w:sz w:val="26"/>
          <w:szCs w:val="26"/>
        </w:rPr>
        <w:t>31</w:t>
      </w:r>
      <w:r w:rsidRPr="00245D7F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ธันวาคม </w:t>
      </w:r>
      <w:r w:rsidR="00121DF5">
        <w:rPr>
          <w:rFonts w:ascii="Angsana New" w:hAnsi="Angsana New" w:cs="Angsana New" w:hint="cs"/>
          <w:sz w:val="26"/>
          <w:szCs w:val="26"/>
        </w:rPr>
        <w:t>2565</w:t>
      </w:r>
      <w:r w:rsidRPr="00245D7F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งบกำไรขาดทุนเบ็ดเสร็จ งบแสดงการเปลี่ยนแปลงส่วนของผู้ถือหุ้นและงบกระแสเงินสดสำหรับปีสิ้นสุดวันเดียวกันและหมายเหตุประกอบงบการเงิน รวมถึงสรุปนโยบายการบัญชีที่สำคัญ </w:t>
      </w:r>
    </w:p>
    <w:p w14:paraId="7C86C238" w14:textId="77777777" w:rsidR="00245D7F" w:rsidRPr="00245D7F" w:rsidRDefault="00245D7F" w:rsidP="00245D7F">
      <w:pPr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26"/>
          <w:szCs w:val="26"/>
          <w:lang w:bidi="th-TH"/>
        </w:rPr>
      </w:pPr>
    </w:p>
    <w:p w14:paraId="58D5CD17" w14:textId="1FE9CA2E" w:rsidR="00245D7F" w:rsidRPr="00245D7F" w:rsidRDefault="00245D7F" w:rsidP="00245D7F">
      <w:pPr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26"/>
          <w:szCs w:val="26"/>
        </w:rPr>
      </w:pPr>
      <w:r w:rsidRPr="00245D7F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ข้าพเจ้าเห็นว่า งบการเงินข้างต้นนี้แสดงฐานะการเงินของบริษัท ณ วันที่ </w:t>
      </w:r>
      <w:r w:rsidRPr="00245D7F">
        <w:rPr>
          <w:rFonts w:ascii="Angsana New" w:hAnsi="Angsana New" w:cs="Angsana New" w:hint="cs"/>
          <w:sz w:val="26"/>
          <w:szCs w:val="26"/>
        </w:rPr>
        <w:t>31</w:t>
      </w:r>
      <w:r w:rsidRPr="00245D7F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ธันวาคม </w:t>
      </w:r>
      <w:r w:rsidR="00121DF5">
        <w:rPr>
          <w:rFonts w:ascii="Angsana New" w:hAnsi="Angsana New" w:cs="Angsana New" w:hint="cs"/>
          <w:sz w:val="26"/>
          <w:szCs w:val="26"/>
        </w:rPr>
        <w:t>2565</w:t>
      </w:r>
      <w:r w:rsidRPr="00245D7F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และผลการดำเนินงานและกระแสเงินสดสำหรับปีสิ้นสุดวันเดียวกันโดยถูกต้องตามที่ควรในสาระสำคัญตามมาตรฐานการรายงานทางการเงิน </w:t>
      </w:r>
    </w:p>
    <w:p w14:paraId="478F2DCE" w14:textId="77777777" w:rsidR="000718BC" w:rsidRPr="00245D7F" w:rsidRDefault="000718BC" w:rsidP="00245D7F">
      <w:pPr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26"/>
          <w:szCs w:val="26"/>
        </w:rPr>
      </w:pPr>
    </w:p>
    <w:p w14:paraId="5ADD0F93" w14:textId="77777777" w:rsidR="000718BC" w:rsidRPr="00245D7F" w:rsidRDefault="000718BC" w:rsidP="00245D7F">
      <w:pPr>
        <w:spacing w:line="240" w:lineRule="atLeast"/>
        <w:rPr>
          <w:rFonts w:ascii="Angsana New" w:hAnsi="Angsana New" w:cs="Angsana New"/>
          <w:b/>
          <w:bCs/>
          <w:i/>
          <w:iCs/>
          <w:sz w:val="26"/>
          <w:szCs w:val="26"/>
          <w:lang w:bidi="th-TH"/>
        </w:rPr>
      </w:pPr>
      <w:r w:rsidRPr="00245D7F">
        <w:rPr>
          <w:rFonts w:ascii="Angsana New" w:hAnsi="Angsana New" w:cs="Angsana New" w:hint="cs"/>
          <w:b/>
          <w:bCs/>
          <w:i/>
          <w:iCs/>
          <w:sz w:val="26"/>
          <w:szCs w:val="26"/>
          <w:cs/>
          <w:lang w:bidi="th-TH"/>
        </w:rPr>
        <w:t xml:space="preserve">เกณฑ์ในการแสดงความเห็น </w:t>
      </w:r>
    </w:p>
    <w:p w14:paraId="351C784B" w14:textId="615C18F0" w:rsidR="00245D7F" w:rsidRPr="00245D7F" w:rsidRDefault="00245D7F" w:rsidP="00245D7F">
      <w:pPr>
        <w:autoSpaceDE w:val="0"/>
        <w:autoSpaceDN w:val="0"/>
        <w:adjustRightInd w:val="0"/>
        <w:spacing w:before="120" w:line="240" w:lineRule="atLeast"/>
        <w:jc w:val="thaiDistribute"/>
        <w:rPr>
          <w:rFonts w:ascii="Angsana New" w:hAnsi="Angsana New" w:cs="Angsana New"/>
          <w:sz w:val="26"/>
          <w:szCs w:val="26"/>
        </w:rPr>
      </w:pPr>
      <w:r w:rsidRPr="00245D7F">
        <w:rPr>
          <w:rFonts w:ascii="Angsana New" w:hAnsi="Angsana New" w:cs="Angsana New" w:hint="cs"/>
          <w:sz w:val="26"/>
          <w:szCs w:val="26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ข้าพเจ้ามีความเป็นอิสระจากบริษัทตาม</w:t>
      </w:r>
      <w:r w:rsidR="00121DF5" w:rsidRPr="00121DF5">
        <w:rPr>
          <w:rFonts w:ascii="Angsana New" w:hAnsi="Angsana New" w:cs="Angsana New" w:hint="cs"/>
          <w:sz w:val="26"/>
          <w:szCs w:val="26"/>
          <w:cs/>
          <w:lang w:bidi="th-TH"/>
        </w:rPr>
        <w:t>ประมวล</w:t>
      </w:r>
      <w:r w:rsidRPr="00245D7F">
        <w:rPr>
          <w:rFonts w:ascii="Angsana New" w:hAnsi="Angsana New" w:cs="Angsana New" w:hint="cs"/>
          <w:sz w:val="26"/>
          <w:szCs w:val="26"/>
          <w:cs/>
        </w:rPr>
        <w:t>จรรยาบรรณของผู้ประกอบวิชาชีพบัญชี</w:t>
      </w:r>
      <w:r w:rsidR="00121DF5" w:rsidRPr="00121DF5">
        <w:rPr>
          <w:rFonts w:ascii="Angsana New" w:hAnsi="Angsana New" w:cs="Angsana New" w:hint="cs"/>
          <w:sz w:val="26"/>
          <w:szCs w:val="26"/>
          <w:cs/>
          <w:lang w:bidi="th-TH"/>
        </w:rPr>
        <w:t>รวมถึง</w:t>
      </w:r>
      <w:r w:rsidR="00121DF5" w:rsidRPr="00121DF5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121DF5" w:rsidRPr="00121DF5">
        <w:rPr>
          <w:rFonts w:ascii="Angsana New" w:hAnsi="Angsana New" w:cs="Angsana New" w:hint="cs"/>
          <w:sz w:val="26"/>
          <w:szCs w:val="26"/>
          <w:cs/>
          <w:lang w:bidi="th-TH"/>
        </w:rPr>
        <w:t>มาตรฐานเรื่องความเป็นอิสระ</w:t>
      </w:r>
      <w:r w:rsidR="0092216D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Pr="00245D7F">
        <w:rPr>
          <w:rFonts w:ascii="Angsana New" w:hAnsi="Angsana New" w:cs="Angsana New" w:hint="cs"/>
          <w:sz w:val="26"/>
          <w:szCs w:val="26"/>
          <w:cs/>
        </w:rPr>
        <w:t>ที่กำหนดโดยสภาวิชาชีพบัญชี</w:t>
      </w:r>
      <w:r w:rsidR="00121DF5">
        <w:rPr>
          <w:rFonts w:ascii="Angsana New" w:hAnsi="Angsana New" w:cs="Angsana New"/>
          <w:sz w:val="26"/>
          <w:szCs w:val="26"/>
        </w:rPr>
        <w:t xml:space="preserve"> </w:t>
      </w:r>
      <w:r w:rsidR="00121DF5" w:rsidRPr="00121DF5">
        <w:rPr>
          <w:rFonts w:ascii="Angsana New" w:hAnsi="Angsana New" w:cs="Angsana New"/>
          <w:sz w:val="26"/>
          <w:szCs w:val="26"/>
        </w:rPr>
        <w:t>(</w:t>
      </w:r>
      <w:r w:rsidR="00121DF5" w:rsidRPr="00121DF5">
        <w:rPr>
          <w:rFonts w:ascii="Angsana New" w:hAnsi="Angsana New" w:cs="Angsana New" w:hint="cs"/>
          <w:sz w:val="26"/>
          <w:szCs w:val="26"/>
          <w:cs/>
          <w:lang w:bidi="th-TH"/>
        </w:rPr>
        <w:t>ประมวลจรรยาบรรณของผู้ประกอบวิชาชีพบัญชี</w:t>
      </w:r>
      <w:r w:rsidR="00121DF5" w:rsidRPr="00121DF5">
        <w:rPr>
          <w:rFonts w:ascii="Angsana New" w:hAnsi="Angsana New" w:cs="Angsana New"/>
          <w:sz w:val="26"/>
          <w:szCs w:val="26"/>
          <w:cs/>
          <w:lang w:bidi="th-TH"/>
        </w:rPr>
        <w:t>)</w:t>
      </w:r>
      <w:r w:rsidRPr="00245D7F">
        <w:rPr>
          <w:rFonts w:ascii="Angsana New" w:hAnsi="Angsana New" w:cs="Angsana New" w:hint="cs"/>
          <w:sz w:val="26"/>
          <w:szCs w:val="26"/>
          <w:cs/>
        </w:rPr>
        <w:t xml:space="preserve"> 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 ๆ </w:t>
      </w:r>
      <w:r w:rsidR="00121DF5" w:rsidRPr="00121DF5">
        <w:rPr>
          <w:rFonts w:ascii="Angsana New" w:hAnsi="Angsana New" w:cs="Angsana New" w:hint="cs"/>
          <w:sz w:val="26"/>
          <w:szCs w:val="26"/>
          <w:cs/>
          <w:lang w:bidi="th-TH"/>
        </w:rPr>
        <w:t>ตามประมวลจรรยาบรรณของผู้ประกอบวิชาชีพบัญชี</w:t>
      </w:r>
      <w:r w:rsidR="00121DF5" w:rsidRPr="00121DF5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245D7F">
        <w:rPr>
          <w:rFonts w:ascii="Angsana New" w:hAnsi="Angsana New" w:cs="Angsana New" w:hint="cs"/>
          <w:sz w:val="26"/>
          <w:szCs w:val="26"/>
          <w:cs/>
        </w:rPr>
        <w:t xml:space="preserve"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 </w:t>
      </w:r>
    </w:p>
    <w:p w14:paraId="3D54798C" w14:textId="300B1F1C" w:rsidR="00AA2F9C" w:rsidRDefault="00AA2F9C" w:rsidP="00AA2F9C">
      <w:pPr>
        <w:autoSpaceDE w:val="0"/>
        <w:autoSpaceDN w:val="0"/>
        <w:adjustRightInd w:val="0"/>
        <w:spacing w:before="120" w:line="240" w:lineRule="atLeast"/>
        <w:jc w:val="thaiDistribute"/>
        <w:rPr>
          <w:rFonts w:ascii="Angsana New" w:hAnsi="Angsana New" w:cs="Angsana New"/>
          <w:sz w:val="26"/>
          <w:szCs w:val="26"/>
        </w:rPr>
      </w:pPr>
    </w:p>
    <w:p w14:paraId="07239D96" w14:textId="77777777" w:rsidR="009D512B" w:rsidRPr="00C040A7" w:rsidRDefault="009D512B" w:rsidP="009D512B">
      <w:pPr>
        <w:tabs>
          <w:tab w:val="left" w:pos="720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  <w:r w:rsidRPr="00C040A7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 xml:space="preserve">เรื่องสำคัญในการตรวจสอบ </w:t>
      </w:r>
    </w:p>
    <w:p w14:paraId="35B54BA4" w14:textId="7C613025" w:rsidR="009D512B" w:rsidRPr="00245D7F" w:rsidRDefault="009D512B" w:rsidP="009D512B">
      <w:pPr>
        <w:autoSpaceDE w:val="0"/>
        <w:autoSpaceDN w:val="0"/>
        <w:adjustRightInd w:val="0"/>
        <w:spacing w:before="120" w:line="240" w:lineRule="atLeast"/>
        <w:jc w:val="thaiDistribute"/>
        <w:rPr>
          <w:rFonts w:ascii="Angsana New" w:hAnsi="Angsana New" w:cs="Angsana New"/>
          <w:sz w:val="26"/>
          <w:szCs w:val="26"/>
          <w:cs/>
        </w:rPr>
      </w:pPr>
      <w:r w:rsidRPr="009C7F8C">
        <w:rPr>
          <w:rFonts w:ascii="Angsana New" w:hAnsi="Angsana New" w:cs="Angsana New"/>
          <w:sz w:val="26"/>
          <w:szCs w:val="26"/>
          <w:cs/>
        </w:rPr>
        <w:t>เรื่องสำคัญในการตรวจสอบคือเรื่องต่าง ๆ ที่มีนัยสำคัญที่สุด 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621A0AF8" w14:textId="6E1C289C" w:rsidR="0027162B" w:rsidRDefault="0027162B" w:rsidP="00245D7F">
      <w:pPr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26"/>
          <w:szCs w:val="26"/>
        </w:rPr>
      </w:pPr>
    </w:p>
    <w:p w14:paraId="38FF65CC" w14:textId="77777777" w:rsidR="00245D7F" w:rsidRDefault="00245D7F" w:rsidP="00245D7F">
      <w:pPr>
        <w:spacing w:line="240" w:lineRule="atLeast"/>
        <w:rPr>
          <w:rFonts w:ascii="Angsana New" w:hAnsi="Angsana New" w:cs="Angsana New"/>
          <w:b/>
          <w:bCs/>
          <w:i/>
          <w:iCs/>
          <w:sz w:val="26"/>
          <w:szCs w:val="26"/>
        </w:rPr>
        <w:sectPr w:rsidR="00245D7F" w:rsidSect="00092427">
          <w:headerReference w:type="default" r:id="rId10"/>
          <w:footerReference w:type="default" r:id="rId11"/>
          <w:pgSz w:w="11906" w:h="16838" w:code="9"/>
          <w:pgMar w:top="1152" w:right="1008" w:bottom="576" w:left="1296" w:header="576" w:footer="475" w:gutter="0"/>
          <w:paperSrc w:first="1"/>
          <w:pgNumType w:start="2"/>
          <w:cols w:space="708"/>
          <w:docGrid w:linePitch="326"/>
        </w:sectPr>
      </w:pPr>
    </w:p>
    <w:tbl>
      <w:tblPr>
        <w:tblStyle w:val="TableGrid"/>
        <w:tblW w:w="9715" w:type="dxa"/>
        <w:tblLayout w:type="fixed"/>
        <w:tblLook w:val="04A0" w:firstRow="1" w:lastRow="0" w:firstColumn="1" w:lastColumn="0" w:noHBand="0" w:noVBand="1"/>
      </w:tblPr>
      <w:tblGrid>
        <w:gridCol w:w="4855"/>
        <w:gridCol w:w="4860"/>
      </w:tblGrid>
      <w:tr w:rsidR="009C7F8C" w:rsidRPr="009C7F8C" w14:paraId="29A0A4F3" w14:textId="77777777" w:rsidTr="00B66237">
        <w:tc>
          <w:tcPr>
            <w:tcW w:w="4855" w:type="dxa"/>
          </w:tcPr>
          <w:p w14:paraId="357A7949" w14:textId="77777777" w:rsidR="009C7F8C" w:rsidRPr="009C7F8C" w:rsidRDefault="009C7F8C" w:rsidP="009C7F8C">
            <w:pPr>
              <w:tabs>
                <w:tab w:val="left" w:pos="720"/>
              </w:tabs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C7F8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860" w:type="dxa"/>
          </w:tcPr>
          <w:p w14:paraId="368BBB63" w14:textId="77777777" w:rsidR="009C7F8C" w:rsidRPr="009C7F8C" w:rsidRDefault="009C7F8C" w:rsidP="009C7F8C">
            <w:pPr>
              <w:tabs>
                <w:tab w:val="left" w:pos="720"/>
              </w:tabs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C7F8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วิธีการของผู้สอบบัญชี</w:t>
            </w:r>
          </w:p>
        </w:tc>
      </w:tr>
      <w:tr w:rsidR="001479CE" w:rsidRPr="009C7F8C" w14:paraId="496F65F9" w14:textId="77777777" w:rsidTr="00B66237">
        <w:trPr>
          <w:trHeight w:val="449"/>
        </w:trPr>
        <w:tc>
          <w:tcPr>
            <w:tcW w:w="4855" w:type="dxa"/>
          </w:tcPr>
          <w:p w14:paraId="6BBE8DF9" w14:textId="77777777" w:rsidR="001479CE" w:rsidRPr="0090055F" w:rsidRDefault="001479CE" w:rsidP="001479CE">
            <w:pPr>
              <w:tabs>
                <w:tab w:val="left" w:pos="720"/>
              </w:tabs>
              <w:autoSpaceDE w:val="0"/>
              <w:autoSpaceDN w:val="0"/>
              <w:adjustRightInd w:val="0"/>
              <w:spacing w:before="120" w:line="240" w:lineRule="atLeast"/>
              <w:ind w:right="9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</w:pPr>
            <w:r w:rsidRPr="0090055F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การประเมินการด้อยค่าขอ</w:t>
            </w:r>
            <w:r w:rsidRPr="0090055F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  <w:lang w:bidi="th-TH"/>
              </w:rPr>
              <w:t>งที่ดิน อาคารและอุปกรณ์</w:t>
            </w:r>
            <w:r w:rsidRPr="0090055F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  <w:t xml:space="preserve"> </w:t>
            </w:r>
            <w:r w:rsidRPr="0090055F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  <w:lang w:bidi="th-TH"/>
              </w:rPr>
              <w:t>และเครื่องจักรที่ใช้งานไม่ได้รอการขาย</w:t>
            </w:r>
          </w:p>
          <w:p w14:paraId="08597356" w14:textId="77777777" w:rsidR="001479CE" w:rsidRPr="00461947" w:rsidRDefault="001479CE" w:rsidP="001479CE">
            <w:pPr>
              <w:tabs>
                <w:tab w:val="left" w:pos="720"/>
              </w:tabs>
              <w:autoSpaceDE w:val="0"/>
              <w:autoSpaceDN w:val="0"/>
              <w:adjustRightInd w:val="0"/>
              <w:ind w:right="97"/>
              <w:jc w:val="thaiDistribute"/>
              <w:rPr>
                <w:rFonts w:ascii="Angsana New" w:hAnsi="Angsana New" w:cs="Angsana New"/>
                <w:sz w:val="12"/>
                <w:szCs w:val="12"/>
              </w:rPr>
            </w:pPr>
            <w:r w:rsidRPr="0090055F">
              <w:rPr>
                <w:rFonts w:ascii="Angsana New" w:hAnsi="Angsana New" w:cs="Angsana New"/>
                <w:sz w:val="16"/>
                <w:szCs w:val="16"/>
              </w:rPr>
              <w:t xml:space="preserve">  </w:t>
            </w:r>
          </w:p>
          <w:p w14:paraId="6AAA50AE" w14:textId="77777777" w:rsidR="001479CE" w:rsidRPr="0090055F" w:rsidRDefault="001479CE" w:rsidP="001479CE">
            <w:pPr>
              <w:tabs>
                <w:tab w:val="left" w:pos="720"/>
              </w:tabs>
              <w:autoSpaceDE w:val="0"/>
              <w:autoSpaceDN w:val="0"/>
              <w:adjustRightInd w:val="0"/>
              <w:spacing w:line="240" w:lineRule="atLeast"/>
              <w:ind w:right="97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90055F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บริษัทมี</w:t>
            </w:r>
            <w:r w:rsidRPr="0090055F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ที่ดิน อาคารและอุปกรณ์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 </w:t>
            </w:r>
            <w:r w:rsidRPr="00461947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และเครื่องจักรที่ใช้งานไม่ได้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     </w:t>
            </w:r>
            <w:r w:rsidRPr="00461947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รอการขาย</w:t>
            </w:r>
            <w:r w:rsidRPr="0090055F">
              <w:rPr>
                <w:rFonts w:ascii="Angsana New" w:hAnsi="Angsana New" w:cs="Angsana New" w:hint="cs"/>
                <w:sz w:val="26"/>
                <w:szCs w:val="26"/>
                <w:cs/>
              </w:rPr>
              <w:t>ที่มีจำนวนเงินที่เป็นสาระสำคัญ</w:t>
            </w:r>
            <w:r w:rsidRPr="0090055F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ซึ่งแสดงในราคาทุน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  </w:t>
            </w:r>
            <w:r w:rsidRPr="0090055F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หักค่าเสื่อมราคาสะสมและค่าเผื่อผลขาดทุนจากการด้อยค่า</w:t>
            </w:r>
          </w:p>
          <w:p w14:paraId="22E60405" w14:textId="77777777" w:rsidR="001479CE" w:rsidRPr="0090055F" w:rsidRDefault="001479CE" w:rsidP="001479CE">
            <w:pPr>
              <w:tabs>
                <w:tab w:val="left" w:pos="720"/>
              </w:tabs>
              <w:autoSpaceDE w:val="0"/>
              <w:autoSpaceDN w:val="0"/>
              <w:adjustRightInd w:val="0"/>
              <w:ind w:right="97"/>
              <w:jc w:val="thaiDistribute"/>
              <w:rPr>
                <w:rFonts w:ascii="Angsana New" w:hAnsi="Angsana New" w:cs="Angsana New"/>
                <w:sz w:val="10"/>
                <w:szCs w:val="10"/>
                <w:lang w:val="en-US"/>
              </w:rPr>
            </w:pPr>
            <w:r w:rsidRPr="0090055F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</w:p>
          <w:p w14:paraId="6D35015D" w14:textId="77777777" w:rsidR="001479CE" w:rsidRPr="0090055F" w:rsidRDefault="001479CE" w:rsidP="001479CE">
            <w:pPr>
              <w:tabs>
                <w:tab w:val="left" w:pos="720"/>
              </w:tabs>
              <w:autoSpaceDE w:val="0"/>
              <w:autoSpaceDN w:val="0"/>
              <w:adjustRightInd w:val="0"/>
              <w:spacing w:line="240" w:lineRule="atLeast"/>
              <w:ind w:right="97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90055F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ผู้บริหารทดสอบการด้อยค่าสำหรับที่ดิน อาคารและอุปกรณ์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 </w:t>
            </w:r>
            <w:r w:rsidRPr="00461947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และเครื่องจักรที่ใช้งานไม่ได้รอการขาย</w:t>
            </w:r>
            <w:r w:rsidRPr="0090055F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เมื่อมีข้อบ่งชี้การด้อยค่าโดยประมาณจากมูลค่าที่คาดว่าจะได้รับคืน (จำนวนเงินที่สูงกว่าระหว่างราคาที่คาดว่าจะได้รับจากการขายสินทรัพย์สุทธิหรือมูลค่าจากการใช้) </w:t>
            </w:r>
            <w:r w:rsidRPr="0090055F">
              <w:rPr>
                <w:rFonts w:ascii="Angsana New" w:hAnsi="Angsana New" w:cs="Angsana New" w:hint="cs"/>
                <w:sz w:val="26"/>
                <w:szCs w:val="26"/>
                <w:cs/>
              </w:rPr>
              <w:t>มูลค่าที่คาดว่าจะได้รับคืน</w:t>
            </w:r>
            <w:r w:rsidRPr="0090055F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ที่</w:t>
            </w:r>
            <w:r w:rsidRPr="0090055F">
              <w:rPr>
                <w:rFonts w:ascii="Angsana New" w:hAnsi="Angsana New" w:cs="Angsana New" w:hint="cs"/>
                <w:sz w:val="26"/>
                <w:szCs w:val="26"/>
                <w:cs/>
              </w:rPr>
              <w:t>พิจารณาโดยผู้บริหาร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       </w:t>
            </w:r>
            <w:r w:rsidRPr="0090055F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มาจากมูลค่าจากการใช้ ซึ่งประมาณการคิดลดกระแสเงินสดที่ได้รับในอนาคตที่เกิดขึ้นจากการใช้สินทรัพย์นั้นและการกำหนดสมมติฐานที่เกี่ยวข้อง เช่น ประมาณการ</w:t>
            </w:r>
            <w:r w:rsidRPr="0090055F">
              <w:rPr>
                <w:rFonts w:ascii="Angsana New" w:hAnsi="Angsana New" w:cs="Angsana New" w:hint="cs"/>
                <w:sz w:val="26"/>
                <w:szCs w:val="26"/>
                <w:cs/>
              </w:rPr>
              <w:t>อัตราการเติบโตของธุรกิจ ประมาณการรายได้</w:t>
            </w:r>
            <w:r w:rsidRPr="0090055F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และ</w:t>
            </w:r>
            <w:r w:rsidRPr="0090055F">
              <w:rPr>
                <w:rFonts w:ascii="Angsana New" w:hAnsi="Angsana New" w:cs="Angsana New" w:hint="cs"/>
                <w:sz w:val="26"/>
                <w:szCs w:val="26"/>
                <w:cs/>
              </w:rPr>
              <w:t>อัต</w:t>
            </w:r>
            <w:r w:rsidRPr="0090055F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ราส่วนต่างของราคาขายกับต้นทุน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     </w:t>
            </w:r>
            <w:r w:rsidRPr="0090055F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เศษเหล็ก และ</w:t>
            </w:r>
            <w:r w:rsidRPr="0090055F">
              <w:rPr>
                <w:rFonts w:ascii="Angsana New" w:hAnsi="Angsana New" w:cs="Angsana New" w:hint="cs"/>
                <w:sz w:val="26"/>
                <w:szCs w:val="26"/>
                <w:cs/>
              </w:rPr>
              <w:t>ประมาณการงบจ่ายลงทุน</w:t>
            </w:r>
            <w:r w:rsidRPr="0090055F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90055F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ค่าใช้จ่ายในการขายและค่าใช้จ่ายในการดำเนินงาน </w:t>
            </w:r>
            <w:r w:rsidRPr="0090055F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ราคาที่คาดว่าจะได้รับจากการขายเครื่องจักรที่ใช้งานไม่ได้ตาม</w:t>
            </w:r>
            <w:r w:rsidRPr="0090055F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ราคาตลาดของเศษเหล็ก</w:t>
            </w:r>
            <w:r w:rsidRPr="0090055F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จากการคำนวนโดยผู้บริหาร</w:t>
            </w:r>
          </w:p>
          <w:p w14:paraId="25824CEA" w14:textId="77777777" w:rsidR="001479CE" w:rsidRPr="0090055F" w:rsidRDefault="001479CE" w:rsidP="001479CE">
            <w:pPr>
              <w:tabs>
                <w:tab w:val="left" w:pos="720"/>
              </w:tabs>
              <w:autoSpaceDE w:val="0"/>
              <w:autoSpaceDN w:val="0"/>
              <w:adjustRightInd w:val="0"/>
              <w:ind w:right="97"/>
              <w:jc w:val="thaiDistribute"/>
              <w:rPr>
                <w:rFonts w:ascii="Angsana New" w:hAnsi="Angsana New" w:cs="Angsana New"/>
                <w:sz w:val="10"/>
                <w:szCs w:val="10"/>
                <w:lang w:val="en-US"/>
              </w:rPr>
            </w:pPr>
          </w:p>
          <w:p w14:paraId="4BC28A25" w14:textId="12CD77DD" w:rsidR="001479CE" w:rsidRPr="009C7F8C" w:rsidRDefault="001479CE" w:rsidP="001479CE">
            <w:pPr>
              <w:tabs>
                <w:tab w:val="left" w:pos="720"/>
              </w:tabs>
              <w:autoSpaceDE w:val="0"/>
              <w:autoSpaceDN w:val="0"/>
              <w:adjustRightInd w:val="0"/>
              <w:spacing w:line="240" w:lineRule="atLeast"/>
              <w:ind w:right="97"/>
              <w:jc w:val="thaiDistribute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0055F">
              <w:rPr>
                <w:rFonts w:ascii="Angsana New" w:hAnsi="Angsana New" w:cs="Angsana New" w:hint="cs"/>
                <w:sz w:val="26"/>
                <w:szCs w:val="26"/>
                <w:cs/>
              </w:rPr>
              <w:t>การใช้ดุลยพินิจและข้อสมมติฐานต่าง ๆ ของผู้บริหารและอัตรา</w:t>
            </w:r>
            <w:r w:rsidRPr="0090055F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   </w:t>
            </w:r>
            <w:r w:rsidRPr="0090055F">
              <w:rPr>
                <w:rFonts w:ascii="Angsana New" w:hAnsi="Angsana New" w:cs="Angsana New" w:hint="cs"/>
                <w:sz w:val="26"/>
                <w:szCs w:val="26"/>
                <w:cs/>
              </w:rPr>
              <w:t>คิดลดกระแสเงินสด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และราคาตลาดของเศษเหล็ก</w:t>
            </w:r>
            <w:r w:rsidRPr="0090055F">
              <w:rPr>
                <w:rFonts w:ascii="Angsana New" w:hAnsi="Angsana New" w:cs="Angsana New" w:hint="cs"/>
                <w:sz w:val="26"/>
                <w:szCs w:val="26"/>
                <w:cs/>
              </w:rPr>
              <w:t>จะได้รับผลกระทบจากการเปลี่ยนแปลงของสภาพเศรษฐกิจและสภาวะตลาดในอนาคตได้ ดังนั้น ข้าพเจ้าจึงให้ความสำคัญเรื่องนี้ในการตรวจสอบ</w:t>
            </w:r>
          </w:p>
        </w:tc>
        <w:tc>
          <w:tcPr>
            <w:tcW w:w="4860" w:type="dxa"/>
          </w:tcPr>
          <w:p w14:paraId="07A5E820" w14:textId="77777777" w:rsidR="001479CE" w:rsidRPr="0090055F" w:rsidRDefault="001479CE" w:rsidP="001479CE">
            <w:pPr>
              <w:tabs>
                <w:tab w:val="left" w:pos="720"/>
              </w:tabs>
              <w:autoSpaceDE w:val="0"/>
              <w:autoSpaceDN w:val="0"/>
              <w:adjustRightInd w:val="0"/>
              <w:spacing w:line="240" w:lineRule="atLeast"/>
              <w:ind w:right="75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  <w:p w14:paraId="02C6BD5D" w14:textId="77777777" w:rsidR="001479CE" w:rsidRPr="0090055F" w:rsidRDefault="001479CE" w:rsidP="001479CE">
            <w:pPr>
              <w:tabs>
                <w:tab w:val="left" w:pos="720"/>
              </w:tabs>
              <w:autoSpaceDE w:val="0"/>
              <w:autoSpaceDN w:val="0"/>
              <w:adjustRightInd w:val="0"/>
              <w:spacing w:line="240" w:lineRule="atLeast"/>
              <w:ind w:right="75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  <w:p w14:paraId="1D5B52EF" w14:textId="77777777" w:rsidR="001479CE" w:rsidRPr="0090055F" w:rsidRDefault="001479CE" w:rsidP="001479CE">
            <w:pPr>
              <w:pStyle w:val="ListParagraph"/>
              <w:numPr>
                <w:ilvl w:val="0"/>
                <w:numId w:val="16"/>
              </w:num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484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before="120" w:after="240" w:line="240" w:lineRule="atLeast"/>
              <w:ind w:left="360" w:right="75"/>
              <w:contextualSpacing/>
              <w:jc w:val="thaiDistribute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90055F">
              <w:rPr>
                <w:rFonts w:ascii="Angsana New" w:hAnsi="Angsana New" w:cs="Angsana New" w:hint="cs"/>
                <w:sz w:val="26"/>
                <w:szCs w:val="26"/>
                <w:cs/>
              </w:rPr>
              <w:t>ทำความเข้าใจ</w:t>
            </w:r>
            <w:r w:rsidRPr="0090055F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กระบวนการการประมาณมูลค่าที่คาดว่าจะได้       รับคืน (จำนวนเงินที่สูงกว่าระหว่างราคาที่</w:t>
            </w:r>
            <w:r w:rsidRPr="0090055F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คาดว่า</w:t>
            </w:r>
            <w:r w:rsidRPr="0090055F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จะได้รับจากการขายสินทรัพย์สุทธิหรือมูลค่าจากการใช้) ที่ใช้ในการทดสอบการด้อยค่า</w:t>
            </w:r>
          </w:p>
          <w:p w14:paraId="53894C81" w14:textId="77777777" w:rsidR="001479CE" w:rsidRPr="0090055F" w:rsidRDefault="001479CE" w:rsidP="001479CE">
            <w:pPr>
              <w:pStyle w:val="ListParagraph"/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484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before="120" w:after="240"/>
              <w:ind w:left="360" w:right="75"/>
              <w:contextualSpacing/>
              <w:jc w:val="thaiDistribute"/>
              <w:rPr>
                <w:rFonts w:ascii="Angsana New" w:eastAsia="Calibri" w:hAnsi="Angsana New" w:cs="Angsana New"/>
                <w:sz w:val="10"/>
                <w:szCs w:val="10"/>
                <w:lang w:val="en-US"/>
              </w:rPr>
            </w:pPr>
          </w:p>
          <w:p w14:paraId="5548CBC0" w14:textId="77777777" w:rsidR="001479CE" w:rsidRPr="0090055F" w:rsidRDefault="001479CE" w:rsidP="001479CE">
            <w:pPr>
              <w:pStyle w:val="ListParagraph"/>
              <w:numPr>
                <w:ilvl w:val="0"/>
                <w:numId w:val="16"/>
              </w:num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484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before="120" w:after="240" w:line="240" w:lineRule="atLeast"/>
              <w:ind w:left="360" w:right="75"/>
              <w:contextualSpacing/>
              <w:jc w:val="thaiDistribute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90055F">
              <w:rPr>
                <w:rFonts w:ascii="Angsana New" w:hAnsi="Angsana New" w:cs="Angsana New" w:hint="cs"/>
                <w:sz w:val="26"/>
                <w:szCs w:val="26"/>
                <w:cs/>
              </w:rPr>
              <w:t>ประเมิน</w:t>
            </w:r>
            <w:r w:rsidRPr="0090055F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ความเหมาะสมของ</w:t>
            </w:r>
            <w:r w:rsidRPr="0090055F">
              <w:rPr>
                <w:rFonts w:ascii="Angsana New" w:hAnsi="Angsana New" w:cs="Angsana New" w:hint="cs"/>
                <w:sz w:val="26"/>
                <w:szCs w:val="26"/>
                <w:cs/>
              </w:rPr>
              <w:t>ข้อสมมติฐานที่สำคัญซึ่งผู้บริหารใช้ในการจัดทำประมาณการกระแสเงินสด รวมถึงอัตราคิดลดที่ใช้ในการคิดลดกระแสเงินสดที่จะได้รับในอนาคต</w:t>
            </w:r>
          </w:p>
          <w:p w14:paraId="64BD6B40" w14:textId="77777777" w:rsidR="001479CE" w:rsidRPr="0090055F" w:rsidRDefault="001479CE" w:rsidP="001479CE">
            <w:pPr>
              <w:pStyle w:val="ListParagraph"/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484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before="120" w:after="240"/>
              <w:ind w:left="360" w:right="75"/>
              <w:contextualSpacing/>
              <w:jc w:val="thaiDistribute"/>
              <w:rPr>
                <w:rFonts w:ascii="Angsana New" w:eastAsia="Calibri" w:hAnsi="Angsana New" w:cs="Angsana New"/>
                <w:sz w:val="10"/>
                <w:szCs w:val="10"/>
              </w:rPr>
            </w:pPr>
          </w:p>
          <w:p w14:paraId="51C862AC" w14:textId="77777777" w:rsidR="001479CE" w:rsidRPr="0090055F" w:rsidRDefault="001479CE" w:rsidP="001479CE">
            <w:pPr>
              <w:pStyle w:val="ListParagraph"/>
              <w:numPr>
                <w:ilvl w:val="0"/>
                <w:numId w:val="16"/>
              </w:num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484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before="120" w:after="240" w:line="240" w:lineRule="atLeast"/>
              <w:ind w:left="360" w:right="75"/>
              <w:contextualSpacing/>
              <w:jc w:val="thaiDistribute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90055F">
              <w:rPr>
                <w:rFonts w:ascii="Angsana New" w:eastAsia="Calibri" w:hAnsi="Angsana New" w:cs="Angsana New" w:hint="cs"/>
                <w:sz w:val="26"/>
                <w:szCs w:val="26"/>
                <w:cs/>
              </w:rPr>
              <w:t>เปรียบเทียบและประเมินประมาณการกระแสเงินสด</w:t>
            </w:r>
            <w:r w:rsidRPr="0090055F">
              <w:rPr>
                <w:rFonts w:ascii="Angsana New" w:eastAsia="Calibri" w:hAnsi="Angsana New" w:cs="Angsana New" w:hint="cs"/>
                <w:sz w:val="26"/>
                <w:szCs w:val="26"/>
                <w:cs/>
                <w:lang w:bidi="th-TH"/>
              </w:rPr>
              <w:t xml:space="preserve">               </w:t>
            </w:r>
            <w:r w:rsidRPr="0090055F">
              <w:rPr>
                <w:rFonts w:ascii="Angsana New" w:hAnsi="Angsana New" w:cs="Angsana New" w:hint="cs"/>
                <w:sz w:val="26"/>
                <w:szCs w:val="26"/>
                <w:cs/>
              </w:rPr>
              <w:t>ข้อสมมติฐานหลักและอัตราคิดลดกับงบประมาณและ</w:t>
            </w:r>
            <w:r w:rsidRPr="0090055F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       </w:t>
            </w:r>
            <w:r w:rsidRPr="0090055F">
              <w:rPr>
                <w:rFonts w:ascii="Angsana New" w:hAnsi="Angsana New" w:cs="Angsana New" w:hint="cs"/>
                <w:sz w:val="26"/>
                <w:szCs w:val="26"/>
                <w:cs/>
              </w:rPr>
              <w:t>แผนธุรกิจของผู้บริหาร ผลการดำเนินงานในอดีตกับ</w:t>
            </w:r>
            <w:r w:rsidRPr="0090055F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              </w:t>
            </w:r>
            <w:r w:rsidRPr="0090055F">
              <w:rPr>
                <w:rFonts w:ascii="Angsana New" w:eastAsia="Calibri" w:hAnsi="Angsana New" w:cs="Angsana New" w:hint="cs"/>
                <w:sz w:val="26"/>
                <w:szCs w:val="26"/>
                <w:cs/>
              </w:rPr>
              <w:t>ผลการดำเนินงานที่เกิดขึ้นจริงในปัจจุบัน สภาพเศรษฐกิจและอุตสาหกรรม</w:t>
            </w:r>
          </w:p>
          <w:p w14:paraId="0F7E33F5" w14:textId="77777777" w:rsidR="001479CE" w:rsidRPr="0090055F" w:rsidRDefault="001479CE" w:rsidP="001479CE">
            <w:pPr>
              <w:pStyle w:val="ListParagraph"/>
              <w:tabs>
                <w:tab w:val="left" w:pos="4484"/>
              </w:tabs>
              <w:ind w:right="75"/>
              <w:rPr>
                <w:rFonts w:ascii="Angsana New" w:eastAsia="Calibri" w:hAnsi="Angsana New" w:cs="Angsana New"/>
                <w:sz w:val="10"/>
                <w:szCs w:val="10"/>
                <w:cs/>
              </w:rPr>
            </w:pPr>
          </w:p>
          <w:p w14:paraId="779BFED0" w14:textId="77777777" w:rsidR="001479CE" w:rsidRPr="0090055F" w:rsidRDefault="001479CE" w:rsidP="001479CE">
            <w:pPr>
              <w:pStyle w:val="ListParagraph"/>
              <w:numPr>
                <w:ilvl w:val="0"/>
                <w:numId w:val="16"/>
              </w:num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484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before="120" w:after="240" w:line="240" w:lineRule="atLeast"/>
              <w:ind w:left="360" w:right="75"/>
              <w:contextualSpacing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0055F">
              <w:rPr>
                <w:rFonts w:ascii="Angsana New" w:hAnsi="Angsana New" w:cs="Angsana New" w:hint="cs"/>
                <w:sz w:val="26"/>
                <w:szCs w:val="26"/>
                <w:cs/>
              </w:rPr>
              <w:t>ทดสอบการคำนวณมูลค่าที่คาดว่าจะได้รับคืนของตามแบบจำลองทางการเงินที่</w:t>
            </w:r>
            <w:r w:rsidRPr="0090055F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ผู้บริหารใช้</w:t>
            </w:r>
            <w:r w:rsidRPr="0090055F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90055F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และราคาที่คาดว่าจะได้รับจากการขายเครื่องจักรที่ใช้งานไม่ได้จากการคำนวนโดยผู้บริหาร</w:t>
            </w:r>
            <w:r w:rsidRPr="0090055F">
              <w:rPr>
                <w:rFonts w:ascii="Angsana New" w:hAnsi="Angsana New" w:cs="Angsana New" w:hint="cs"/>
                <w:sz w:val="26"/>
                <w:szCs w:val="26"/>
                <w:cs/>
              </w:rPr>
              <w:t>และเปรียบเทียบกับมูลค่าตามบัญชีของ</w:t>
            </w:r>
            <w:r w:rsidRPr="0090055F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ที่ดิน อาคารและอุปกรณ์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</w:t>
            </w:r>
            <w:r w:rsidRPr="00461947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และเครื่องจักรที่ใช้งานไม่ได้รอการขาย</w:t>
            </w:r>
          </w:p>
          <w:p w14:paraId="368B7656" w14:textId="77777777" w:rsidR="001479CE" w:rsidRPr="0090055F" w:rsidRDefault="001479CE" w:rsidP="001479CE">
            <w:pPr>
              <w:pStyle w:val="ListParagraph"/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484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before="120" w:after="240"/>
              <w:ind w:left="360" w:right="75"/>
              <w:contextualSpacing/>
              <w:jc w:val="thaiDistribute"/>
              <w:rPr>
                <w:rFonts w:ascii="Angsana New" w:hAnsi="Angsana New" w:cs="Angsana New"/>
                <w:sz w:val="10"/>
                <w:szCs w:val="10"/>
              </w:rPr>
            </w:pPr>
          </w:p>
          <w:p w14:paraId="1EAC0CAF" w14:textId="1F4795FD" w:rsidR="001479CE" w:rsidRPr="009C7F8C" w:rsidRDefault="001479CE" w:rsidP="001479CE">
            <w:pPr>
              <w:pStyle w:val="ListParagraph"/>
              <w:numPr>
                <w:ilvl w:val="0"/>
                <w:numId w:val="16"/>
              </w:num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484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before="120" w:after="160" w:line="240" w:lineRule="atLeast"/>
              <w:ind w:left="360" w:right="75"/>
              <w:contextualSpacing/>
              <w:jc w:val="thaiDistribute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0055F">
              <w:rPr>
                <w:rFonts w:ascii="Angsana New" w:hAnsi="Angsana New" w:cs="Angsana New" w:hint="cs"/>
                <w:sz w:val="26"/>
                <w:szCs w:val="26"/>
                <w:cs/>
              </w:rPr>
              <w:t>พิจารณาความเพียงพอและเหมาะสมของการเปิดเผยข้อมูลขอ</w:t>
            </w:r>
            <w:r w:rsidRPr="0090055F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ง</w:t>
            </w:r>
            <w:r w:rsidRPr="0090055F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บริษัทในหมายเหตุประกอบงบการเงิน</w:t>
            </w:r>
          </w:p>
        </w:tc>
      </w:tr>
    </w:tbl>
    <w:p w14:paraId="51A7D779" w14:textId="77777777" w:rsidR="009C7F8C" w:rsidRPr="009C7F8C" w:rsidRDefault="009C7F8C" w:rsidP="009C7F8C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b/>
          <w:bCs/>
          <w:i/>
          <w:iCs/>
          <w:sz w:val="26"/>
          <w:szCs w:val="26"/>
        </w:rPr>
      </w:pPr>
    </w:p>
    <w:p w14:paraId="2F022AE1" w14:textId="3AE514FB" w:rsidR="009C7F8C" w:rsidRPr="009C7F8C" w:rsidRDefault="009C7F8C" w:rsidP="009C7F8C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b/>
          <w:bCs/>
          <w:i/>
          <w:iCs/>
          <w:sz w:val="26"/>
          <w:szCs w:val="26"/>
        </w:rPr>
      </w:pPr>
      <w:r w:rsidRPr="009C7F8C">
        <w:rPr>
          <w:rFonts w:ascii="Angsana New" w:hAnsi="Angsana New" w:cs="Angsana New" w:hint="cs"/>
          <w:b/>
          <w:bCs/>
          <w:i/>
          <w:iCs/>
          <w:sz w:val="26"/>
          <w:szCs w:val="26"/>
          <w:cs/>
        </w:rPr>
        <w:t xml:space="preserve">ข้อมูลอื่น </w:t>
      </w:r>
    </w:p>
    <w:p w14:paraId="0133BF20" w14:textId="42EFEF63" w:rsidR="009C7F8C" w:rsidRPr="009C7F8C" w:rsidRDefault="009C7F8C" w:rsidP="005E69CF">
      <w:pPr>
        <w:autoSpaceDE w:val="0"/>
        <w:autoSpaceDN w:val="0"/>
        <w:adjustRightInd w:val="0"/>
        <w:spacing w:before="120" w:line="240" w:lineRule="atLeast"/>
        <w:jc w:val="thaiDistribute"/>
        <w:rPr>
          <w:rFonts w:ascii="Angsana New" w:hAnsi="Angsana New" w:cs="Angsana New"/>
          <w:sz w:val="26"/>
          <w:szCs w:val="26"/>
        </w:rPr>
      </w:pPr>
      <w:r w:rsidRPr="009C7F8C">
        <w:rPr>
          <w:rFonts w:ascii="Angsana New" w:hAnsi="Angsana New" w:cs="Angsana New" w:hint="cs"/>
          <w:sz w:val="26"/>
          <w:szCs w:val="26"/>
          <w:cs/>
        </w:rPr>
        <w:t xml:space="preserve">ผู้บริหารเป็นผู้รับผิดชอบต่อข้อมูลอื่น ข้อมูลอื่นประกอบด้วย ข้อมูลซึ่งรวมอยู่ในรายงานประจำปี แต่ไม่รวมถึงงบการเงินและรายงานของผู้สอบบัญชีที่อยู่ในรายงานนั้น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 </w:t>
      </w:r>
    </w:p>
    <w:p w14:paraId="3937E9BF" w14:textId="77777777" w:rsidR="009C7F8C" w:rsidRPr="009C7F8C" w:rsidRDefault="009C7F8C" w:rsidP="009C7F8C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26"/>
          <w:szCs w:val="26"/>
        </w:rPr>
      </w:pPr>
    </w:p>
    <w:p w14:paraId="310F03EE" w14:textId="137CF0CD" w:rsidR="009C7F8C" w:rsidRPr="009C7F8C" w:rsidRDefault="009C7F8C" w:rsidP="009C7F8C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26"/>
          <w:szCs w:val="26"/>
        </w:rPr>
      </w:pPr>
      <w:r w:rsidRPr="009C7F8C">
        <w:rPr>
          <w:rFonts w:ascii="Angsana New" w:hAnsi="Angsana New" w:cs="Angsana New" w:hint="cs"/>
          <w:sz w:val="26"/>
          <w:szCs w:val="26"/>
          <w:cs/>
        </w:rPr>
        <w:t xml:space="preserve"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 </w:t>
      </w:r>
    </w:p>
    <w:p w14:paraId="2816819A" w14:textId="77777777" w:rsidR="009C7F8C" w:rsidRPr="009C7F8C" w:rsidRDefault="009C7F8C" w:rsidP="009C7F8C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26"/>
          <w:szCs w:val="26"/>
        </w:rPr>
      </w:pPr>
    </w:p>
    <w:p w14:paraId="0276B702" w14:textId="46823739" w:rsidR="009C7F8C" w:rsidRPr="009C7F8C" w:rsidRDefault="009C7F8C" w:rsidP="009C7F8C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26"/>
          <w:szCs w:val="26"/>
        </w:rPr>
      </w:pPr>
      <w:r w:rsidRPr="009C7F8C">
        <w:rPr>
          <w:rFonts w:ascii="Angsana New" w:hAnsi="Angsana New" w:cs="Angsana New" w:hint="cs"/>
          <w:sz w:val="26"/>
          <w:szCs w:val="26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การอ่านและพิจารณาว่าข้อมูลอื่นมีความขัดแย้งที่มีสาระสำคัญกับ</w:t>
      </w:r>
      <w:r w:rsidR="005E69CF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      </w:t>
      </w:r>
      <w:r w:rsidRPr="009C7F8C">
        <w:rPr>
          <w:rFonts w:ascii="Angsana New" w:hAnsi="Angsana New" w:cs="Angsana New" w:hint="cs"/>
          <w:sz w:val="26"/>
          <w:szCs w:val="26"/>
          <w:cs/>
        </w:rPr>
        <w:t xml:space="preserve">งบการเงินหรือกับความรู้ที่ได้รับจากการตรวจสอบของข้าพเจ้า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14:paraId="1F5774D6" w14:textId="77777777" w:rsidR="009C7F8C" w:rsidRPr="009C7F8C" w:rsidRDefault="009C7F8C" w:rsidP="009C7F8C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26"/>
          <w:szCs w:val="26"/>
        </w:rPr>
      </w:pPr>
    </w:p>
    <w:p w14:paraId="7929F68E" w14:textId="77777777" w:rsidR="009C7F8C" w:rsidRPr="009C7F8C" w:rsidRDefault="009C7F8C" w:rsidP="009C7F8C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26"/>
          <w:szCs w:val="26"/>
        </w:rPr>
      </w:pPr>
      <w:r w:rsidRPr="009C7F8C">
        <w:rPr>
          <w:rFonts w:ascii="Angsana New" w:hAnsi="Angsana New" w:cs="Angsana New" w:hint="cs"/>
          <w:sz w:val="26"/>
          <w:szCs w:val="26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</w:t>
      </w:r>
    </w:p>
    <w:p w14:paraId="4766D2AA" w14:textId="77777777" w:rsidR="009D512B" w:rsidRDefault="009D512B">
      <w:pPr>
        <w:rPr>
          <w:rFonts w:ascii="Angsana New" w:hAnsi="Angsana New" w:cs="Angsana New"/>
          <w:b/>
          <w:bCs/>
          <w:i/>
          <w:iCs/>
          <w:sz w:val="26"/>
          <w:szCs w:val="26"/>
          <w:cs/>
        </w:rPr>
      </w:pPr>
      <w:r>
        <w:rPr>
          <w:rFonts w:ascii="Angsana New" w:hAnsi="Angsana New" w:cs="Angsana New"/>
          <w:b/>
          <w:bCs/>
          <w:i/>
          <w:iCs/>
          <w:sz w:val="26"/>
          <w:szCs w:val="26"/>
        </w:rPr>
        <w:br w:type="page"/>
      </w:r>
    </w:p>
    <w:p w14:paraId="321B1AC1" w14:textId="4BF9C0D0" w:rsidR="009C7F8C" w:rsidRPr="009C7F8C" w:rsidRDefault="009C7F8C" w:rsidP="009C7F8C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b/>
          <w:bCs/>
          <w:i/>
          <w:iCs/>
          <w:sz w:val="26"/>
          <w:szCs w:val="26"/>
        </w:rPr>
      </w:pPr>
      <w:r w:rsidRPr="009C7F8C">
        <w:rPr>
          <w:rFonts w:ascii="Angsana New" w:hAnsi="Angsana New" w:cs="Angsana New" w:hint="cs"/>
          <w:b/>
          <w:bCs/>
          <w:i/>
          <w:iCs/>
          <w:sz w:val="26"/>
          <w:szCs w:val="26"/>
          <w:cs/>
        </w:rPr>
        <w:lastRenderedPageBreak/>
        <w:t xml:space="preserve">ความรับผิดชอบของผู้บริหารและผู้มีหน้าที่ในการกำกับดูแลต่องบการเงิน </w:t>
      </w:r>
    </w:p>
    <w:p w14:paraId="54DE2A17" w14:textId="69099885" w:rsidR="009C7F8C" w:rsidRPr="009C7F8C" w:rsidRDefault="009C7F8C" w:rsidP="005E69CF">
      <w:pPr>
        <w:autoSpaceDE w:val="0"/>
        <w:autoSpaceDN w:val="0"/>
        <w:adjustRightInd w:val="0"/>
        <w:spacing w:before="120" w:line="240" w:lineRule="atLeast"/>
        <w:jc w:val="thaiDistribute"/>
        <w:rPr>
          <w:rFonts w:ascii="Angsana New" w:hAnsi="Angsana New" w:cs="Angsana New"/>
          <w:sz w:val="26"/>
          <w:szCs w:val="26"/>
        </w:rPr>
      </w:pPr>
      <w:r w:rsidRPr="009C7F8C">
        <w:rPr>
          <w:rFonts w:ascii="Angsana New" w:hAnsi="Angsana New" w:cs="Angsana New" w:hint="cs"/>
          <w:sz w:val="26"/>
          <w:szCs w:val="26"/>
          <w:cs/>
        </w:rPr>
        <w:t xml:space="preserve"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</w:t>
      </w:r>
      <w:r w:rsidR="00B72E58">
        <w:rPr>
          <w:rFonts w:ascii="Angsana New" w:hAnsi="Angsana New" w:cs="Angsana New"/>
          <w:sz w:val="26"/>
          <w:szCs w:val="26"/>
        </w:rPr>
        <w:t xml:space="preserve">              </w:t>
      </w:r>
      <w:r w:rsidRPr="009C7F8C">
        <w:rPr>
          <w:rFonts w:ascii="Angsana New" w:hAnsi="Angsana New" w:cs="Angsana New" w:hint="cs"/>
          <w:sz w:val="26"/>
          <w:szCs w:val="26"/>
          <w:cs/>
        </w:rPr>
        <w:t xml:space="preserve">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6A01953C" w14:textId="77777777" w:rsidR="009C7F8C" w:rsidRPr="00517E2D" w:rsidRDefault="009C7F8C" w:rsidP="009C7F8C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16"/>
          <w:szCs w:val="16"/>
        </w:rPr>
      </w:pPr>
    </w:p>
    <w:p w14:paraId="59C719AE" w14:textId="19DB9DE0" w:rsidR="009C7F8C" w:rsidRPr="009C7F8C" w:rsidRDefault="009C7F8C" w:rsidP="009C7F8C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26"/>
          <w:szCs w:val="26"/>
        </w:rPr>
      </w:pPr>
      <w:r w:rsidRPr="009C7F8C">
        <w:rPr>
          <w:rFonts w:ascii="Angsana New" w:hAnsi="Angsana New" w:cs="Angsana New" w:hint="cs"/>
          <w:sz w:val="26"/>
          <w:szCs w:val="26"/>
          <w:cs/>
        </w:rPr>
        <w:t>ในการจัดทำงบการเงิน ผู้บริหารรับผิดชอบในการประเมินความสามารถของบริษัทในการดำเนินงานต่อเนื่อง เปิดเผยเรื่องที่เกี่ยวกับ</w:t>
      </w:r>
      <w:r w:rsidR="008929D2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           </w:t>
      </w:r>
      <w:r w:rsidRPr="009C7F8C">
        <w:rPr>
          <w:rFonts w:ascii="Angsana New" w:hAnsi="Angsana New" w:cs="Angsana New" w:hint="cs"/>
          <w:sz w:val="26"/>
          <w:szCs w:val="26"/>
          <w:cs/>
        </w:rPr>
        <w:t xml:space="preserve">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บริษัทหรือหยุดดำเนินงานหรือไม่สามารถดำเนินงานต่อเนื่องต่อไปได้ </w:t>
      </w:r>
    </w:p>
    <w:p w14:paraId="4630FDDB" w14:textId="77777777" w:rsidR="009C7F8C" w:rsidRPr="00517E2D" w:rsidRDefault="009C7F8C" w:rsidP="009C7F8C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16"/>
          <w:szCs w:val="16"/>
        </w:rPr>
      </w:pPr>
    </w:p>
    <w:p w14:paraId="608785A3" w14:textId="5F1C9EB9" w:rsidR="009C7F8C" w:rsidRPr="009C7F8C" w:rsidRDefault="009C7F8C" w:rsidP="009C7F8C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26"/>
          <w:szCs w:val="26"/>
        </w:rPr>
      </w:pPr>
      <w:r w:rsidRPr="009C7F8C">
        <w:rPr>
          <w:rFonts w:ascii="Angsana New" w:hAnsi="Angsana New" w:cs="Angsana New" w:hint="cs"/>
          <w:sz w:val="26"/>
          <w:szCs w:val="26"/>
          <w:cs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ผู้มีหน้าที่ในการกำกับดูแลมีหน้าที่ในการกำกับดูแลกระบวนการในการจัดทำรายงานทางการเงินของบริษัท</w:t>
      </w:r>
    </w:p>
    <w:p w14:paraId="4A1E9834" w14:textId="77777777" w:rsidR="009C7F8C" w:rsidRPr="00517E2D" w:rsidRDefault="009C7F8C" w:rsidP="009C7F8C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b/>
          <w:bCs/>
          <w:i/>
          <w:iCs/>
          <w:sz w:val="16"/>
          <w:szCs w:val="16"/>
        </w:rPr>
      </w:pPr>
    </w:p>
    <w:p w14:paraId="12C1E281" w14:textId="7B564D91" w:rsidR="009C7F8C" w:rsidRPr="009C7F8C" w:rsidRDefault="009C7F8C" w:rsidP="009C7F8C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b/>
          <w:bCs/>
          <w:i/>
          <w:iCs/>
          <w:sz w:val="26"/>
          <w:szCs w:val="26"/>
        </w:rPr>
      </w:pPr>
      <w:r w:rsidRPr="009C7F8C">
        <w:rPr>
          <w:rFonts w:ascii="Angsana New" w:hAnsi="Angsana New" w:cs="Angsana New" w:hint="cs"/>
          <w:b/>
          <w:bCs/>
          <w:i/>
          <w:iCs/>
          <w:sz w:val="26"/>
          <w:szCs w:val="26"/>
          <w:cs/>
        </w:rPr>
        <w:t xml:space="preserve">ความรับผิดชอบของผู้สอบบัญชีต่อการตรวจสอบงบการเงิน </w:t>
      </w:r>
    </w:p>
    <w:p w14:paraId="331B19A6" w14:textId="2579C4EA" w:rsidR="009C7F8C" w:rsidRPr="009C7F8C" w:rsidRDefault="009C7F8C" w:rsidP="005E69CF">
      <w:pPr>
        <w:autoSpaceDE w:val="0"/>
        <w:autoSpaceDN w:val="0"/>
        <w:adjustRightInd w:val="0"/>
        <w:spacing w:before="120" w:line="240" w:lineRule="atLeast"/>
        <w:jc w:val="thaiDistribute"/>
        <w:rPr>
          <w:rFonts w:ascii="Angsana New" w:hAnsi="Angsana New" w:cs="Angsana New"/>
          <w:sz w:val="26"/>
          <w:szCs w:val="26"/>
        </w:rPr>
      </w:pPr>
      <w:r w:rsidRPr="009C7F8C">
        <w:rPr>
          <w:rFonts w:ascii="Angsana New" w:hAnsi="Angsana New" w:cs="Angsana New" w:hint="cs"/>
          <w:sz w:val="26"/>
          <w:szCs w:val="26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 รายการที่ขัดต่อข้อเท็จจริงแต่ละรายการหรือ</w:t>
      </w:r>
      <w:r w:rsidR="00B66237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    </w:t>
      </w:r>
      <w:r w:rsidRPr="009C7F8C">
        <w:rPr>
          <w:rFonts w:ascii="Angsana New" w:hAnsi="Angsana New" w:cs="Angsana New" w:hint="cs"/>
          <w:sz w:val="26"/>
          <w:szCs w:val="26"/>
          <w:cs/>
        </w:rPr>
        <w:t xml:space="preserve">ทุกรายการรวมกันจะมีผลต่อการตัดสินใจทางเศรษฐกิจของผู้ใช้งบการเงินจากการใช้งบการเงินเหล่านี้ </w:t>
      </w:r>
    </w:p>
    <w:p w14:paraId="6BA987C7" w14:textId="77777777" w:rsidR="009C7F8C" w:rsidRPr="00517E2D" w:rsidRDefault="009C7F8C" w:rsidP="009C7F8C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16"/>
          <w:szCs w:val="16"/>
        </w:rPr>
      </w:pPr>
    </w:p>
    <w:p w14:paraId="61CAC1EC" w14:textId="75CB5EBB" w:rsidR="009C7F8C" w:rsidRPr="009C7F8C" w:rsidRDefault="009C7F8C" w:rsidP="009C7F8C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26"/>
          <w:szCs w:val="26"/>
          <w:cs/>
        </w:rPr>
      </w:pPr>
      <w:r w:rsidRPr="009C7F8C">
        <w:rPr>
          <w:rFonts w:ascii="Angsana New" w:hAnsi="Angsana New" w:cs="Angsana New" w:hint="cs"/>
          <w:sz w:val="26"/>
          <w:szCs w:val="26"/>
          <w:cs/>
        </w:rPr>
        <w:t xml:space="preserve"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 </w:t>
      </w:r>
    </w:p>
    <w:p w14:paraId="3A7E527A" w14:textId="0ED09FC0" w:rsidR="009C7F8C" w:rsidRPr="009C7F8C" w:rsidRDefault="009C7F8C" w:rsidP="00517E2D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before="80" w:line="240" w:lineRule="atLeast"/>
        <w:jc w:val="thaiDistribute"/>
        <w:rPr>
          <w:rFonts w:ascii="Angsana New" w:hAnsi="Angsana New" w:cs="Angsana New"/>
          <w:sz w:val="26"/>
          <w:szCs w:val="26"/>
        </w:rPr>
      </w:pPr>
      <w:r w:rsidRPr="009C7F8C">
        <w:rPr>
          <w:rFonts w:ascii="Angsana New" w:hAnsi="Angsana New" w:cs="Angsana New" w:hint="cs"/>
          <w:sz w:val="26"/>
          <w:szCs w:val="26"/>
          <w:cs/>
        </w:rPr>
        <w:t xml:space="preserve">ระบุและประเมินความเสี่ยงจากการแสดงข้อมูลที่ขัดต่อข้อเท็จจริงอันเป็นสาระสำคัญในงบการเงิน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 </w:t>
      </w:r>
    </w:p>
    <w:p w14:paraId="1B2EE0B3" w14:textId="1944519A" w:rsidR="009C7F8C" w:rsidRPr="009C7F8C" w:rsidRDefault="009C7F8C" w:rsidP="00517E2D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before="80" w:line="240" w:lineRule="atLeast"/>
        <w:jc w:val="thaiDistribute"/>
        <w:rPr>
          <w:rFonts w:ascii="Angsana New" w:hAnsi="Angsana New" w:cs="Angsana New"/>
          <w:sz w:val="26"/>
          <w:szCs w:val="26"/>
        </w:rPr>
      </w:pPr>
      <w:r w:rsidRPr="009C7F8C">
        <w:rPr>
          <w:rFonts w:ascii="Angsana New" w:hAnsi="Angsana New" w:cs="Angsana New" w:hint="cs"/>
          <w:sz w:val="26"/>
          <w:szCs w:val="26"/>
          <w:cs/>
        </w:rPr>
        <w:t xml:space="preserve"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แต่ไม่ใช่เพื่อวัตถุประสงค์ในการแสดงความเห็นต่อความมีประสิทธิผลของการควบคุมภายในของบริษัท </w:t>
      </w:r>
    </w:p>
    <w:p w14:paraId="706EE65A" w14:textId="77777777" w:rsidR="009C7F8C" w:rsidRPr="009C7F8C" w:rsidRDefault="009C7F8C" w:rsidP="00517E2D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before="80" w:line="240" w:lineRule="atLeast"/>
        <w:jc w:val="thaiDistribute"/>
        <w:rPr>
          <w:rFonts w:ascii="Angsana New" w:hAnsi="Angsana New" w:cs="Angsana New"/>
          <w:sz w:val="26"/>
          <w:szCs w:val="26"/>
        </w:rPr>
      </w:pPr>
      <w:r w:rsidRPr="009C7F8C">
        <w:rPr>
          <w:rFonts w:ascii="Angsana New" w:hAnsi="Angsana New" w:cs="Angsana New" w:hint="cs"/>
          <w:sz w:val="26"/>
          <w:szCs w:val="26"/>
          <w:cs/>
        </w:rPr>
        <w:t xml:space="preserve"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 </w:t>
      </w:r>
    </w:p>
    <w:p w14:paraId="6987F4CB" w14:textId="76B06983" w:rsidR="009C7F8C" w:rsidRPr="009C7F8C" w:rsidRDefault="009C7F8C" w:rsidP="00517E2D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before="80" w:line="240" w:lineRule="atLeast"/>
        <w:jc w:val="thaiDistribute"/>
        <w:rPr>
          <w:rFonts w:ascii="Angsana New" w:hAnsi="Angsana New" w:cs="Angsana New"/>
          <w:sz w:val="26"/>
          <w:szCs w:val="26"/>
        </w:rPr>
      </w:pPr>
      <w:r w:rsidRPr="009C7F8C">
        <w:rPr>
          <w:rFonts w:ascii="Angsana New" w:hAnsi="Angsana New" w:cs="Angsana New" w:hint="cs"/>
          <w:sz w:val="26"/>
          <w:szCs w:val="26"/>
          <w:cs/>
        </w:rPr>
        <w:t xml:space="preserve">สรุปเกี่ยวกับความเหมาะสมของการใช้เกณฑ์การบัญชีสำหรับการดำเนินงานต่อเนื่องของผู้บริหาร และจากหลักฐานการสอบบัญชีที่ได้รับ สรุปว่ามีความไม่แน่นอนที่มีสาระสำคัญที่เกี่ยวกับเหตุการณ์ 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เหตุการณ์หรือสถานการณ์ในอนาคตอาจเป็นเหตุให้บริษัทต้องหยุดการดำเนินงานต่อเนื่อง </w:t>
      </w:r>
    </w:p>
    <w:p w14:paraId="24FAB647" w14:textId="1CB86613" w:rsidR="009C7F8C" w:rsidRDefault="009C7F8C" w:rsidP="00517E2D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before="80" w:line="240" w:lineRule="atLeast"/>
        <w:jc w:val="thaiDistribute"/>
        <w:rPr>
          <w:rFonts w:ascii="Angsana New" w:hAnsi="Angsana New" w:cs="Angsana New"/>
          <w:sz w:val="26"/>
          <w:szCs w:val="26"/>
        </w:rPr>
      </w:pPr>
      <w:r w:rsidRPr="009C7F8C">
        <w:rPr>
          <w:rFonts w:ascii="Angsana New" w:hAnsi="Angsana New" w:cs="Angsana New" w:hint="cs"/>
          <w:sz w:val="26"/>
          <w:szCs w:val="26"/>
          <w:cs/>
        </w:rPr>
        <w:t>ประเมินการนำเสนอโครงสร้างและเนื้อหาของงบการเงินโดยรวม รวมถึงการเปิดเผยข้อมูลว่างบการเงิน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412F909E" w14:textId="77777777" w:rsidR="009C7F8C" w:rsidRPr="009C7F8C" w:rsidRDefault="009C7F8C" w:rsidP="009C7F8C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26"/>
          <w:szCs w:val="26"/>
        </w:rPr>
      </w:pPr>
      <w:r w:rsidRPr="009C7F8C">
        <w:rPr>
          <w:rFonts w:ascii="Angsana New" w:hAnsi="Angsana New" w:cs="Angsana New" w:hint="cs"/>
          <w:sz w:val="26"/>
          <w:szCs w:val="26"/>
          <w:cs/>
        </w:rPr>
        <w:lastRenderedPageBreak/>
        <w:t xml:space="preserve">ข้าพเจ้าได้สื่อสารกับผู้มีหน้าที่ในการกำกับดูแลในเรื่องต่าง ๆ 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 </w:t>
      </w:r>
    </w:p>
    <w:p w14:paraId="58CBDA88" w14:textId="77777777" w:rsidR="009C7F8C" w:rsidRPr="009C7F8C" w:rsidRDefault="009C7F8C" w:rsidP="009C7F8C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26"/>
          <w:szCs w:val="26"/>
        </w:rPr>
      </w:pPr>
    </w:p>
    <w:p w14:paraId="1F8B8B25" w14:textId="745DAA23" w:rsidR="009C7F8C" w:rsidRDefault="009C7F8C" w:rsidP="009C7F8C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26"/>
          <w:szCs w:val="26"/>
        </w:rPr>
      </w:pPr>
      <w:r w:rsidRPr="009C7F8C">
        <w:rPr>
          <w:rFonts w:ascii="Angsana New" w:hAnsi="Angsana New" w:cs="Angsana New" w:hint="cs"/>
          <w:sz w:val="26"/>
          <w:szCs w:val="26"/>
          <w:cs/>
        </w:rPr>
        <w:t xml:space="preserve"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 ตลอดจนเรี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 </w:t>
      </w:r>
    </w:p>
    <w:p w14:paraId="4854FD2C" w14:textId="77777777" w:rsidR="00517E2D" w:rsidRDefault="00517E2D" w:rsidP="009C7F8C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26"/>
          <w:szCs w:val="26"/>
        </w:rPr>
      </w:pPr>
    </w:p>
    <w:p w14:paraId="483A750D" w14:textId="718B1894" w:rsidR="00517E2D" w:rsidRPr="00C040A7" w:rsidRDefault="00517E2D" w:rsidP="00517E2D">
      <w:pPr>
        <w:tabs>
          <w:tab w:val="left" w:pos="720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C040A7">
        <w:rPr>
          <w:rFonts w:asciiTheme="majorBidi" w:hAnsiTheme="majorBidi" w:cstheme="majorBidi"/>
          <w:sz w:val="26"/>
          <w:szCs w:val="26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2B2BBE90" w14:textId="77777777" w:rsidR="00517E2D" w:rsidRPr="009C7F8C" w:rsidRDefault="00517E2D" w:rsidP="009C7F8C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26"/>
          <w:szCs w:val="26"/>
        </w:rPr>
      </w:pPr>
    </w:p>
    <w:p w14:paraId="0AFB8EF7" w14:textId="2CACD46D" w:rsidR="00BD0649" w:rsidRDefault="00BD0649" w:rsidP="00245D7F">
      <w:pPr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26"/>
          <w:szCs w:val="26"/>
          <w:lang w:bidi="th-TH"/>
        </w:rPr>
      </w:pPr>
    </w:p>
    <w:p w14:paraId="7D5E2A24" w14:textId="77777777" w:rsidR="005E69CF" w:rsidRPr="00245D7F" w:rsidRDefault="005E69CF" w:rsidP="00245D7F">
      <w:pPr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26"/>
          <w:szCs w:val="26"/>
          <w:lang w:bidi="th-TH"/>
        </w:rPr>
      </w:pPr>
    </w:p>
    <w:p w14:paraId="069DC364" w14:textId="77777777" w:rsidR="005E69CF" w:rsidRPr="00511CCF" w:rsidRDefault="005E69CF" w:rsidP="005E69CF">
      <w:pPr>
        <w:rPr>
          <w:rFonts w:ascii="Angsana New" w:hAnsi="Angsana New"/>
          <w:sz w:val="26"/>
          <w:szCs w:val="26"/>
        </w:rPr>
      </w:pPr>
      <w:r w:rsidRPr="00511CCF">
        <w:rPr>
          <w:rFonts w:ascii="Angsana New" w:hAnsi="Angsana New"/>
          <w:sz w:val="26"/>
          <w:szCs w:val="26"/>
        </w:rPr>
        <w:t>(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นางสาววิมลศรี จงอุดมสมบัติ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)                               </w:t>
      </w:r>
    </w:p>
    <w:p w14:paraId="6D5D8DEB" w14:textId="77777777" w:rsidR="005E69CF" w:rsidRPr="00511CCF" w:rsidRDefault="005E69CF" w:rsidP="005E69CF">
      <w:pPr>
        <w:rPr>
          <w:rFonts w:ascii="Angsana New" w:hAnsi="Angsana New"/>
          <w:sz w:val="26"/>
          <w:szCs w:val="26"/>
        </w:rPr>
      </w:pP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ผู้สอบบัญชีรับอนุญาต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เลขทะเบียน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/>
          <w:sz w:val="26"/>
          <w:szCs w:val="26"/>
        </w:rPr>
        <w:t>3899</w:t>
      </w:r>
    </w:p>
    <w:p w14:paraId="391A7239" w14:textId="77777777" w:rsidR="005E69CF" w:rsidRPr="00511CCF" w:rsidRDefault="005E69CF" w:rsidP="005E69CF">
      <w:pPr>
        <w:rPr>
          <w:rFonts w:ascii="Angsana New" w:hAnsi="Angsana New"/>
          <w:sz w:val="26"/>
          <w:szCs w:val="26"/>
        </w:rPr>
      </w:pP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บริษัท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เบเคอร์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ทิลลี่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ออดิท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แอนด์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แอ็ดไวเซอร์รี่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เซอร์วิสเซส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(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ประเทศไทย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)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จำกัด</w:t>
      </w:r>
    </w:p>
    <w:p w14:paraId="469CC64E" w14:textId="77777777" w:rsidR="005E69CF" w:rsidRPr="00E94BD9" w:rsidRDefault="005E69CF" w:rsidP="005E69CF">
      <w:pPr>
        <w:rPr>
          <w:rFonts w:ascii="Angsana New" w:hAnsi="Angsana New"/>
          <w:sz w:val="26"/>
          <w:szCs w:val="26"/>
        </w:rPr>
      </w:pPr>
      <w:r w:rsidRPr="00E94BD9">
        <w:rPr>
          <w:rFonts w:ascii="Angsana New" w:hAnsi="Angsana New" w:cs="Angsana New" w:hint="cs"/>
          <w:sz w:val="26"/>
          <w:szCs w:val="26"/>
          <w:cs/>
          <w:lang w:bidi="th-TH"/>
        </w:rPr>
        <w:t>กรุงเทพมหานคร</w:t>
      </w:r>
    </w:p>
    <w:p w14:paraId="077070C3" w14:textId="559A1CEF" w:rsidR="005E69CF" w:rsidRPr="006B79F6" w:rsidRDefault="005E69CF" w:rsidP="005E69CF">
      <w:pPr>
        <w:rPr>
          <w:rFonts w:ascii="Angsana New" w:hAnsi="Angsana New" w:cs="Angsana New"/>
          <w:sz w:val="26"/>
          <w:szCs w:val="26"/>
          <w:lang w:val="en-US" w:bidi="th-TH"/>
        </w:rPr>
      </w:pPr>
      <w:r w:rsidRPr="00E94BD9">
        <w:rPr>
          <w:rFonts w:ascii="Angsana New" w:hAnsi="Angsana New" w:cs="Angsana New" w:hint="cs"/>
          <w:sz w:val="26"/>
          <w:szCs w:val="26"/>
          <w:cs/>
          <w:lang w:bidi="th-TH"/>
        </w:rPr>
        <w:t>วันที่</w:t>
      </w:r>
      <w:r w:rsidRPr="00E94BD9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E94BD9">
        <w:rPr>
          <w:rFonts w:ascii="Angsana New" w:hAnsi="Angsana New" w:cs="Angsana New"/>
          <w:sz w:val="26"/>
          <w:szCs w:val="26"/>
          <w:lang w:val="en-US" w:bidi="th-TH"/>
        </w:rPr>
        <w:t>2</w:t>
      </w:r>
      <w:r w:rsidR="00F45D25" w:rsidRPr="00E94BD9">
        <w:rPr>
          <w:rFonts w:ascii="Angsana New" w:hAnsi="Angsana New" w:cs="Angsana New"/>
          <w:sz w:val="26"/>
          <w:szCs w:val="26"/>
          <w:lang w:val="en-US" w:bidi="th-TH"/>
        </w:rPr>
        <w:t>3</w:t>
      </w:r>
      <w:r w:rsidRPr="00E94BD9">
        <w:rPr>
          <w:rFonts w:ascii="Angsana New" w:hAnsi="Angsana New" w:cs="Angsana New"/>
          <w:sz w:val="26"/>
          <w:szCs w:val="26"/>
          <w:lang w:val="en-US" w:bidi="th-TH"/>
        </w:rPr>
        <w:t xml:space="preserve"> </w:t>
      </w:r>
      <w:r w:rsidRPr="00E94BD9">
        <w:rPr>
          <w:rFonts w:ascii="Angsana New" w:hAnsi="Angsana New" w:cs="Angsana New" w:hint="cs"/>
          <w:sz w:val="26"/>
          <w:szCs w:val="26"/>
          <w:cs/>
          <w:lang w:val="en-US" w:bidi="th-TH"/>
        </w:rPr>
        <w:t xml:space="preserve">กุมภาพันธ์ </w:t>
      </w:r>
      <w:r w:rsidR="00121DF5" w:rsidRPr="00E94BD9">
        <w:rPr>
          <w:rFonts w:ascii="Angsana New" w:hAnsi="Angsana New" w:cs="Angsana New"/>
          <w:sz w:val="26"/>
          <w:szCs w:val="26"/>
          <w:lang w:val="en-US" w:bidi="th-TH"/>
        </w:rPr>
        <w:t>2566</w:t>
      </w:r>
    </w:p>
    <w:p w14:paraId="011D41B2" w14:textId="38C55D6C" w:rsidR="00C81773" w:rsidRPr="00245D7F" w:rsidRDefault="00C81773" w:rsidP="005E69CF">
      <w:pPr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sectPr w:rsidR="00C81773" w:rsidRPr="00245D7F" w:rsidSect="00517E2D">
      <w:footerReference w:type="default" r:id="rId12"/>
      <w:pgSz w:w="11906" w:h="16838" w:code="9"/>
      <w:pgMar w:top="1440" w:right="1008" w:bottom="576" w:left="1296" w:header="1440" w:footer="475" w:gutter="0"/>
      <w:paperSrc w:first="261"/>
      <w:pgNumType w:start="2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39C8B3" w14:textId="77777777" w:rsidR="00686580" w:rsidRDefault="00686580" w:rsidP="006D3290">
      <w:r>
        <w:separator/>
      </w:r>
    </w:p>
  </w:endnote>
  <w:endnote w:type="continuationSeparator" w:id="0">
    <w:p w14:paraId="3CD2C09A" w14:textId="77777777" w:rsidR="00686580" w:rsidRDefault="00686580" w:rsidP="006D32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hAnsi="Angsana New" w:cs="Angsana New"/>
        <w:sz w:val="26"/>
        <w:szCs w:val="26"/>
      </w:rPr>
      <w:id w:val="-16864378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EFC3450" w14:textId="77777777" w:rsidR="009F6004" w:rsidRPr="00473E88" w:rsidRDefault="00000000" w:rsidP="00473E88">
        <w:pPr>
          <w:pStyle w:val="Footer"/>
          <w:jc w:val="right"/>
          <w:rPr>
            <w:rFonts w:ascii="Angsana New" w:hAnsi="Angsana New" w:cs="Angsana New"/>
            <w:sz w:val="26"/>
            <w:szCs w:val="26"/>
          </w:rPr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E91A06" w14:textId="77777777" w:rsidR="00473E88" w:rsidRPr="00473E88" w:rsidRDefault="00473E88" w:rsidP="00473E88">
    <w:pPr>
      <w:pStyle w:val="Footer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7502926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54B57F1" w14:textId="77777777" w:rsidR="000718BC" w:rsidRPr="00473E88" w:rsidRDefault="000718BC" w:rsidP="00473E88">
        <w:pPr>
          <w:pStyle w:val="Footer"/>
          <w:jc w:val="right"/>
        </w:pPr>
        <w:r w:rsidRPr="00473E88">
          <w:rPr>
            <w:rFonts w:ascii="Angsana New" w:hAnsi="Angsana New" w:cs="Angsana New"/>
            <w:sz w:val="26"/>
            <w:szCs w:val="26"/>
          </w:rPr>
          <w:fldChar w:fldCharType="begin"/>
        </w:r>
        <w:r w:rsidRPr="00473E88">
          <w:rPr>
            <w:rFonts w:ascii="Angsana New" w:hAnsi="Angsana New" w:cs="Angsana New"/>
            <w:sz w:val="26"/>
            <w:szCs w:val="26"/>
          </w:rPr>
          <w:instrText xml:space="preserve"> PAGE   \* MERGEFORMAT </w:instrText>
        </w:r>
        <w:r w:rsidRPr="00473E88">
          <w:rPr>
            <w:rFonts w:ascii="Angsana New" w:hAnsi="Angsana New" w:cs="Angsana New"/>
            <w:sz w:val="26"/>
            <w:szCs w:val="26"/>
          </w:rPr>
          <w:fldChar w:fldCharType="separate"/>
        </w:r>
        <w:r w:rsidR="00F320DD">
          <w:rPr>
            <w:rFonts w:ascii="Angsana New" w:hAnsi="Angsana New" w:cs="Angsana New"/>
            <w:noProof/>
            <w:sz w:val="26"/>
            <w:szCs w:val="26"/>
          </w:rPr>
          <w:t>2</w:t>
        </w:r>
        <w:r w:rsidRPr="00473E88">
          <w:rPr>
            <w:rFonts w:ascii="Angsana New" w:hAnsi="Angsana New" w:cs="Angsana New"/>
            <w:noProof/>
            <w:sz w:val="26"/>
            <w:szCs w:val="2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4DA03D" w14:textId="77777777" w:rsidR="00686580" w:rsidRDefault="00686580" w:rsidP="006D3290">
      <w:r>
        <w:separator/>
      </w:r>
    </w:p>
  </w:footnote>
  <w:footnote w:type="continuationSeparator" w:id="0">
    <w:p w14:paraId="64355325" w14:textId="77777777" w:rsidR="00686580" w:rsidRDefault="00686580" w:rsidP="006D32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440" w:type="dxa"/>
      <w:tblLook w:val="04A0" w:firstRow="1" w:lastRow="0" w:firstColumn="1" w:lastColumn="0" w:noHBand="0" w:noVBand="1"/>
    </w:tblPr>
    <w:tblGrid>
      <w:gridCol w:w="5328"/>
      <w:gridCol w:w="5112"/>
    </w:tblGrid>
    <w:tr w:rsidR="00352177" w:rsidRPr="007837B1" w14:paraId="711F1A0E" w14:textId="77777777" w:rsidTr="00D069C1">
      <w:trPr>
        <w:trHeight w:val="3688"/>
      </w:trPr>
      <w:tc>
        <w:tcPr>
          <w:tcW w:w="5328" w:type="dxa"/>
          <w:shd w:val="clear" w:color="auto" w:fill="auto"/>
        </w:tcPr>
        <w:p w14:paraId="72B8C03D" w14:textId="77777777" w:rsidR="00352177" w:rsidRPr="00F3117E" w:rsidRDefault="00352177" w:rsidP="00352177">
          <w:pPr>
            <w:spacing w:line="240" w:lineRule="atLeast"/>
            <w:rPr>
              <w:rFonts w:ascii="Arial" w:hAnsi="Arial" w:cs="Arial"/>
              <w:b/>
              <w:bCs/>
              <w:sz w:val="20"/>
              <w:szCs w:val="20"/>
            </w:rPr>
          </w:pPr>
        </w:p>
      </w:tc>
      <w:tc>
        <w:tcPr>
          <w:tcW w:w="5112" w:type="dxa"/>
          <w:shd w:val="clear" w:color="auto" w:fill="auto"/>
        </w:tcPr>
        <w:p w14:paraId="34B3CF29" w14:textId="77777777" w:rsidR="00352177" w:rsidRPr="007837B1" w:rsidRDefault="00352177" w:rsidP="00352177">
          <w:pPr>
            <w:pStyle w:val="Header"/>
            <w:spacing w:line="200" w:lineRule="exact"/>
            <w:ind w:left="1827"/>
            <w:jc w:val="both"/>
            <w:rPr>
              <w:rFonts w:ascii="Arial Narrow" w:hAnsi="Arial Narrow"/>
              <w:b/>
              <w:bCs/>
              <w:color w:val="FF0000"/>
              <w:sz w:val="28"/>
            </w:rPr>
          </w:pPr>
        </w:p>
      </w:tc>
    </w:tr>
  </w:tbl>
  <w:p w14:paraId="513773D6" w14:textId="77777777" w:rsidR="00352177" w:rsidRDefault="003521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6AD3F1" w14:textId="77777777" w:rsidR="00C81773" w:rsidRDefault="00C81773" w:rsidP="00F1576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973E62"/>
    <w:multiLevelType w:val="multilevel"/>
    <w:tmpl w:val="BA780CA2"/>
    <w:lvl w:ilvl="0">
      <w:start w:val="1"/>
      <w:numFmt w:val="decimal"/>
      <w:lvlText w:val="%1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61"/>
        </w:tabs>
        <w:ind w:left="1361" w:hanging="68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1"/>
        </w:tabs>
        <w:ind w:left="2041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02"/>
        </w:tabs>
        <w:ind w:left="3402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82"/>
        </w:tabs>
        <w:ind w:left="4082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522"/>
        </w:tabs>
        <w:ind w:left="4763" w:hanging="681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3BB3360"/>
    <w:multiLevelType w:val="multilevel"/>
    <w:tmpl w:val="88907E02"/>
    <w:lvl w:ilvl="0">
      <w:start w:val="1"/>
      <w:numFmt w:val="bullet"/>
      <w:lvlText w:val=""/>
      <w:lvlJc w:val="left"/>
      <w:pPr>
        <w:tabs>
          <w:tab w:val="num" w:pos="680"/>
        </w:tabs>
        <w:ind w:left="680" w:hanging="68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361"/>
        </w:tabs>
        <w:ind w:left="1361" w:hanging="681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041"/>
        </w:tabs>
        <w:ind w:left="2041" w:hanging="68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2722"/>
        </w:tabs>
        <w:ind w:left="2722" w:hanging="681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3402"/>
        </w:tabs>
        <w:ind w:left="3402" w:hanging="680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4082"/>
        </w:tabs>
        <w:ind w:left="4082" w:hanging="680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tabs>
          <w:tab w:val="num" w:pos="4763"/>
        </w:tabs>
        <w:ind w:left="4763" w:hanging="681"/>
      </w:pPr>
      <w:rPr>
        <w:rFonts w:ascii="Symbol" w:hAnsi="Symbol" w:hint="default"/>
      </w:rPr>
    </w:lvl>
    <w:lvl w:ilvl="7">
      <w:start w:val="1"/>
      <w:numFmt w:val="bullet"/>
      <w:lvlText w:val=""/>
      <w:lvlJc w:val="left"/>
      <w:pPr>
        <w:tabs>
          <w:tab w:val="num" w:pos="5443"/>
        </w:tabs>
        <w:ind w:left="5443" w:hanging="680"/>
      </w:pPr>
      <w:rPr>
        <w:rFonts w:ascii="Symbol" w:hAnsi="Symbol" w:hint="default"/>
      </w:rPr>
    </w:lvl>
    <w:lvl w:ilvl="8">
      <w:start w:val="1"/>
      <w:numFmt w:val="bullet"/>
      <w:lvlText w:val=""/>
      <w:lvlJc w:val="left"/>
      <w:pPr>
        <w:tabs>
          <w:tab w:val="num" w:pos="5803"/>
        </w:tabs>
        <w:ind w:left="5670" w:hanging="227"/>
      </w:pPr>
      <w:rPr>
        <w:rFonts w:ascii="Symbol" w:hAnsi="Symbol" w:hint="default"/>
      </w:rPr>
    </w:lvl>
  </w:abstractNum>
  <w:abstractNum w:abstractNumId="2" w15:restartNumberingAfterBreak="0">
    <w:nsid w:val="2241623C"/>
    <w:multiLevelType w:val="hybridMultilevel"/>
    <w:tmpl w:val="3C2A76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F27B71"/>
    <w:multiLevelType w:val="hybridMultilevel"/>
    <w:tmpl w:val="1A0CB6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CA68C9"/>
    <w:multiLevelType w:val="hybridMultilevel"/>
    <w:tmpl w:val="69F0A5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D12724"/>
    <w:multiLevelType w:val="hybridMultilevel"/>
    <w:tmpl w:val="AA806AC6"/>
    <w:lvl w:ilvl="0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2076C76"/>
    <w:multiLevelType w:val="hybridMultilevel"/>
    <w:tmpl w:val="685C283C"/>
    <w:lvl w:ilvl="0" w:tplc="C4AEED5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920"/>
        </w:tabs>
        <w:ind w:left="9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640"/>
        </w:tabs>
        <w:ind w:left="16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360"/>
        </w:tabs>
        <w:ind w:left="23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080"/>
        </w:tabs>
        <w:ind w:left="30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800"/>
        </w:tabs>
        <w:ind w:left="38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520"/>
        </w:tabs>
        <w:ind w:left="45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240"/>
        </w:tabs>
        <w:ind w:left="52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960"/>
        </w:tabs>
        <w:ind w:left="5960" w:hanging="360"/>
      </w:pPr>
      <w:rPr>
        <w:rFonts w:ascii="Wingdings" w:hAnsi="Wingdings" w:hint="default"/>
      </w:rPr>
    </w:lvl>
  </w:abstractNum>
  <w:abstractNum w:abstractNumId="7" w15:restartNumberingAfterBreak="0">
    <w:nsid w:val="3B0334B1"/>
    <w:multiLevelType w:val="hybridMultilevel"/>
    <w:tmpl w:val="69F0A5FC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C0112F"/>
    <w:multiLevelType w:val="hybridMultilevel"/>
    <w:tmpl w:val="EBA49E16"/>
    <w:lvl w:ilvl="0" w:tplc="04090003">
      <w:start w:val="1"/>
      <w:numFmt w:val="bullet"/>
      <w:lvlText w:val="o"/>
      <w:lvlJc w:val="left"/>
      <w:pPr>
        <w:tabs>
          <w:tab w:val="num" w:pos="780"/>
        </w:tabs>
        <w:ind w:left="7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47D15DF6"/>
    <w:multiLevelType w:val="multilevel"/>
    <w:tmpl w:val="E6169E40"/>
    <w:lvl w:ilvl="0">
      <w:start w:val="1"/>
      <w:numFmt w:val="bullet"/>
      <w:lvlText w:val=""/>
      <w:lvlJc w:val="left"/>
      <w:pPr>
        <w:tabs>
          <w:tab w:val="num" w:pos="680"/>
        </w:tabs>
        <w:ind w:left="680" w:hanging="680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1361"/>
        </w:tabs>
        <w:ind w:left="1361" w:hanging="681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tabs>
          <w:tab w:val="num" w:pos="2041"/>
        </w:tabs>
        <w:ind w:left="2041" w:hanging="680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tabs>
          <w:tab w:val="num" w:pos="2722"/>
        </w:tabs>
        <w:ind w:left="2722" w:hanging="681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Jc w:val="left"/>
      <w:pPr>
        <w:tabs>
          <w:tab w:val="num" w:pos="3402"/>
        </w:tabs>
        <w:ind w:left="3402" w:hanging="680"/>
      </w:pPr>
      <w:rPr>
        <w:rFonts w:ascii="Symbol" w:hAnsi="Symbol" w:hint="default"/>
        <w:color w:val="auto"/>
      </w:rPr>
    </w:lvl>
    <w:lvl w:ilvl="5">
      <w:start w:val="1"/>
      <w:numFmt w:val="bullet"/>
      <w:lvlText w:val=""/>
      <w:lvlJc w:val="left"/>
      <w:pPr>
        <w:tabs>
          <w:tab w:val="num" w:pos="4082"/>
        </w:tabs>
        <w:ind w:left="4082" w:hanging="680"/>
      </w:pPr>
      <w:rPr>
        <w:rFonts w:ascii="Symbol" w:hAnsi="Symbol" w:hint="default"/>
        <w:color w:val="auto"/>
      </w:rPr>
    </w:lvl>
    <w:lvl w:ilvl="6">
      <w:start w:val="1"/>
      <w:numFmt w:val="bullet"/>
      <w:lvlText w:val=""/>
      <w:lvlJc w:val="left"/>
      <w:pPr>
        <w:tabs>
          <w:tab w:val="num" w:pos="4763"/>
        </w:tabs>
        <w:ind w:left="4763" w:hanging="681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tabs>
          <w:tab w:val="num" w:pos="5443"/>
        </w:tabs>
        <w:ind w:left="5443" w:hanging="680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tabs>
          <w:tab w:val="num" w:pos="5803"/>
        </w:tabs>
        <w:ind w:left="5670" w:hanging="227"/>
      </w:pPr>
      <w:rPr>
        <w:rFonts w:ascii="Symbol" w:hAnsi="Symbol" w:hint="default"/>
      </w:rPr>
    </w:lvl>
  </w:abstractNum>
  <w:abstractNum w:abstractNumId="10" w15:restartNumberingAfterBreak="0">
    <w:nsid w:val="4DEE5855"/>
    <w:multiLevelType w:val="hybridMultilevel"/>
    <w:tmpl w:val="0580821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C127F8"/>
    <w:multiLevelType w:val="hybridMultilevel"/>
    <w:tmpl w:val="2DAA43F4"/>
    <w:lvl w:ilvl="0" w:tplc="04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8AF4703"/>
    <w:multiLevelType w:val="hybridMultilevel"/>
    <w:tmpl w:val="12385892"/>
    <w:lvl w:ilvl="0" w:tplc="53C4EC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034B8D"/>
    <w:multiLevelType w:val="multilevel"/>
    <w:tmpl w:val="3C5289B8"/>
    <w:lvl w:ilvl="0">
      <w:start w:val="1"/>
      <w:numFmt w:val="lowerLetter"/>
      <w:lvlText w:val="%1)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361"/>
        </w:tabs>
        <w:ind w:left="1361" w:hanging="681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68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402"/>
        </w:tabs>
        <w:ind w:left="3402" w:hanging="68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4082"/>
        </w:tabs>
        <w:ind w:left="4082" w:hanging="680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763"/>
        </w:tabs>
        <w:ind w:left="4763" w:hanging="681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5443"/>
        </w:tabs>
        <w:ind w:left="5443" w:hanging="680"/>
      </w:pPr>
      <w:rPr>
        <w:rFonts w:hint="default"/>
      </w:rPr>
    </w:lvl>
    <w:lvl w:ilvl="8">
      <w:start w:val="1"/>
      <w:numFmt w:val="lowerLetter"/>
      <w:lvlText w:val="%9)"/>
      <w:lvlJc w:val="left"/>
      <w:pPr>
        <w:tabs>
          <w:tab w:val="num" w:pos="5803"/>
        </w:tabs>
        <w:ind w:left="5670" w:hanging="227"/>
      </w:pPr>
      <w:rPr>
        <w:rFonts w:hint="default"/>
      </w:rPr>
    </w:lvl>
  </w:abstractNum>
  <w:abstractNum w:abstractNumId="14" w15:restartNumberingAfterBreak="0">
    <w:nsid w:val="7A560E72"/>
    <w:multiLevelType w:val="hybridMultilevel"/>
    <w:tmpl w:val="B9F68E94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 w16cid:durableId="118113552">
    <w:abstractNumId w:val="13"/>
  </w:num>
  <w:num w:numId="2" w16cid:durableId="1495955310">
    <w:abstractNumId w:val="9"/>
  </w:num>
  <w:num w:numId="3" w16cid:durableId="1359622064">
    <w:abstractNumId w:val="1"/>
  </w:num>
  <w:num w:numId="4" w16cid:durableId="898441598">
    <w:abstractNumId w:val="0"/>
  </w:num>
  <w:num w:numId="5" w16cid:durableId="680622835">
    <w:abstractNumId w:val="14"/>
  </w:num>
  <w:num w:numId="6" w16cid:durableId="110245518">
    <w:abstractNumId w:val="8"/>
  </w:num>
  <w:num w:numId="7" w16cid:durableId="1961494827">
    <w:abstractNumId w:val="5"/>
  </w:num>
  <w:num w:numId="8" w16cid:durableId="119610256">
    <w:abstractNumId w:val="11"/>
  </w:num>
  <w:num w:numId="9" w16cid:durableId="1218979929">
    <w:abstractNumId w:val="7"/>
  </w:num>
  <w:num w:numId="10" w16cid:durableId="845022708">
    <w:abstractNumId w:val="4"/>
  </w:num>
  <w:num w:numId="11" w16cid:durableId="1431967282">
    <w:abstractNumId w:val="6"/>
  </w:num>
  <w:num w:numId="12" w16cid:durableId="2129808642">
    <w:abstractNumId w:val="10"/>
  </w:num>
  <w:num w:numId="13" w16cid:durableId="63065294">
    <w:abstractNumId w:val="10"/>
  </w:num>
  <w:num w:numId="14" w16cid:durableId="1832136839">
    <w:abstractNumId w:val="2"/>
  </w:num>
  <w:num w:numId="15" w16cid:durableId="232663855">
    <w:abstractNumId w:val="3"/>
  </w:num>
  <w:num w:numId="16" w16cid:durableId="12308611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5CF8"/>
    <w:rsid w:val="00044327"/>
    <w:rsid w:val="00056D44"/>
    <w:rsid w:val="00057527"/>
    <w:rsid w:val="000718BC"/>
    <w:rsid w:val="00092427"/>
    <w:rsid w:val="000A3CFB"/>
    <w:rsid w:val="000A652D"/>
    <w:rsid w:val="000B12FA"/>
    <w:rsid w:val="000D0A5C"/>
    <w:rsid w:val="000F2BE2"/>
    <w:rsid w:val="000F47F1"/>
    <w:rsid w:val="00100863"/>
    <w:rsid w:val="001126E4"/>
    <w:rsid w:val="0011304C"/>
    <w:rsid w:val="0011326C"/>
    <w:rsid w:val="00115670"/>
    <w:rsid w:val="00121DF5"/>
    <w:rsid w:val="00137980"/>
    <w:rsid w:val="0014317F"/>
    <w:rsid w:val="001479CE"/>
    <w:rsid w:val="00155867"/>
    <w:rsid w:val="00163D10"/>
    <w:rsid w:val="00166B9A"/>
    <w:rsid w:val="0017701B"/>
    <w:rsid w:val="00195310"/>
    <w:rsid w:val="001A514A"/>
    <w:rsid w:val="001D3FAD"/>
    <w:rsid w:val="001E7040"/>
    <w:rsid w:val="001E77F7"/>
    <w:rsid w:val="001F4AB6"/>
    <w:rsid w:val="00215181"/>
    <w:rsid w:val="00217DC7"/>
    <w:rsid w:val="0022609C"/>
    <w:rsid w:val="0022620E"/>
    <w:rsid w:val="00236290"/>
    <w:rsid w:val="002370B8"/>
    <w:rsid w:val="00245D7F"/>
    <w:rsid w:val="0026489E"/>
    <w:rsid w:val="0027162B"/>
    <w:rsid w:val="002930CB"/>
    <w:rsid w:val="002A4738"/>
    <w:rsid w:val="002B122A"/>
    <w:rsid w:val="002B27D5"/>
    <w:rsid w:val="002B6F69"/>
    <w:rsid w:val="002D241D"/>
    <w:rsid w:val="002D3C28"/>
    <w:rsid w:val="002D611B"/>
    <w:rsid w:val="002F44CB"/>
    <w:rsid w:val="002F7E6E"/>
    <w:rsid w:val="0030512D"/>
    <w:rsid w:val="003325AA"/>
    <w:rsid w:val="00344646"/>
    <w:rsid w:val="00352177"/>
    <w:rsid w:val="0036568A"/>
    <w:rsid w:val="00372820"/>
    <w:rsid w:val="003A1B30"/>
    <w:rsid w:val="003B2F32"/>
    <w:rsid w:val="003B4476"/>
    <w:rsid w:val="003B6A36"/>
    <w:rsid w:val="003C222F"/>
    <w:rsid w:val="003C7C8D"/>
    <w:rsid w:val="003E191D"/>
    <w:rsid w:val="003E644A"/>
    <w:rsid w:val="003E7AE7"/>
    <w:rsid w:val="003F2D07"/>
    <w:rsid w:val="004111C7"/>
    <w:rsid w:val="00416B4D"/>
    <w:rsid w:val="00421302"/>
    <w:rsid w:val="00421DBE"/>
    <w:rsid w:val="00430211"/>
    <w:rsid w:val="00441454"/>
    <w:rsid w:val="00442749"/>
    <w:rsid w:val="00473E88"/>
    <w:rsid w:val="0048460F"/>
    <w:rsid w:val="004A3442"/>
    <w:rsid w:val="004A65E3"/>
    <w:rsid w:val="004C1793"/>
    <w:rsid w:val="004D022D"/>
    <w:rsid w:val="005129C6"/>
    <w:rsid w:val="00514C48"/>
    <w:rsid w:val="0051522D"/>
    <w:rsid w:val="00517891"/>
    <w:rsid w:val="00517E2D"/>
    <w:rsid w:val="00576D33"/>
    <w:rsid w:val="00582CBA"/>
    <w:rsid w:val="0059197D"/>
    <w:rsid w:val="005B0E11"/>
    <w:rsid w:val="005B3854"/>
    <w:rsid w:val="005D168D"/>
    <w:rsid w:val="005D763A"/>
    <w:rsid w:val="005E0EC5"/>
    <w:rsid w:val="005E5F14"/>
    <w:rsid w:val="005E69CF"/>
    <w:rsid w:val="00610311"/>
    <w:rsid w:val="0061435D"/>
    <w:rsid w:val="006338B4"/>
    <w:rsid w:val="006432C9"/>
    <w:rsid w:val="006552DC"/>
    <w:rsid w:val="006623DA"/>
    <w:rsid w:val="00667339"/>
    <w:rsid w:val="0067054D"/>
    <w:rsid w:val="006755AE"/>
    <w:rsid w:val="00684503"/>
    <w:rsid w:val="00686580"/>
    <w:rsid w:val="006A0410"/>
    <w:rsid w:val="006A0462"/>
    <w:rsid w:val="006B50E7"/>
    <w:rsid w:val="006B681C"/>
    <w:rsid w:val="006D3290"/>
    <w:rsid w:val="006D6E96"/>
    <w:rsid w:val="006E0067"/>
    <w:rsid w:val="006E2E4E"/>
    <w:rsid w:val="006F71BE"/>
    <w:rsid w:val="00710D73"/>
    <w:rsid w:val="00752D9D"/>
    <w:rsid w:val="0075680B"/>
    <w:rsid w:val="007645D1"/>
    <w:rsid w:val="0076674D"/>
    <w:rsid w:val="007E0C4F"/>
    <w:rsid w:val="007E1BB0"/>
    <w:rsid w:val="007E7D2B"/>
    <w:rsid w:val="00801A1C"/>
    <w:rsid w:val="00820CC7"/>
    <w:rsid w:val="008362C0"/>
    <w:rsid w:val="008428C5"/>
    <w:rsid w:val="00844F8B"/>
    <w:rsid w:val="00847C59"/>
    <w:rsid w:val="008546D0"/>
    <w:rsid w:val="00856FDB"/>
    <w:rsid w:val="00872B14"/>
    <w:rsid w:val="00874D8A"/>
    <w:rsid w:val="008771CE"/>
    <w:rsid w:val="00880BE6"/>
    <w:rsid w:val="008929D2"/>
    <w:rsid w:val="008A2CB7"/>
    <w:rsid w:val="008A2E22"/>
    <w:rsid w:val="008C35A7"/>
    <w:rsid w:val="008C3C8D"/>
    <w:rsid w:val="008D4E02"/>
    <w:rsid w:val="008D7414"/>
    <w:rsid w:val="008E3596"/>
    <w:rsid w:val="008E5EC8"/>
    <w:rsid w:val="008F1FD3"/>
    <w:rsid w:val="008F291B"/>
    <w:rsid w:val="008F3929"/>
    <w:rsid w:val="008F67AD"/>
    <w:rsid w:val="00902533"/>
    <w:rsid w:val="0092216D"/>
    <w:rsid w:val="00924270"/>
    <w:rsid w:val="00932895"/>
    <w:rsid w:val="00954601"/>
    <w:rsid w:val="00956D35"/>
    <w:rsid w:val="009576B5"/>
    <w:rsid w:val="00960C58"/>
    <w:rsid w:val="00964DAA"/>
    <w:rsid w:val="009A619D"/>
    <w:rsid w:val="009B7848"/>
    <w:rsid w:val="009C7F8C"/>
    <w:rsid w:val="009D285D"/>
    <w:rsid w:val="009D512B"/>
    <w:rsid w:val="009F5A5C"/>
    <w:rsid w:val="009F6004"/>
    <w:rsid w:val="00A009F4"/>
    <w:rsid w:val="00A05535"/>
    <w:rsid w:val="00A306F7"/>
    <w:rsid w:val="00A31612"/>
    <w:rsid w:val="00A3493B"/>
    <w:rsid w:val="00A37652"/>
    <w:rsid w:val="00A413DE"/>
    <w:rsid w:val="00A440EF"/>
    <w:rsid w:val="00A51CBE"/>
    <w:rsid w:val="00A82C83"/>
    <w:rsid w:val="00A838AE"/>
    <w:rsid w:val="00A86F5B"/>
    <w:rsid w:val="00AA2F9C"/>
    <w:rsid w:val="00AA675C"/>
    <w:rsid w:val="00AD20EC"/>
    <w:rsid w:val="00AE739C"/>
    <w:rsid w:val="00AF0429"/>
    <w:rsid w:val="00AF05C6"/>
    <w:rsid w:val="00AF5C30"/>
    <w:rsid w:val="00B2609F"/>
    <w:rsid w:val="00B44794"/>
    <w:rsid w:val="00B51007"/>
    <w:rsid w:val="00B537E2"/>
    <w:rsid w:val="00B66237"/>
    <w:rsid w:val="00B721CC"/>
    <w:rsid w:val="00B72E58"/>
    <w:rsid w:val="00BB0C70"/>
    <w:rsid w:val="00BD0649"/>
    <w:rsid w:val="00BE357A"/>
    <w:rsid w:val="00BF5CF8"/>
    <w:rsid w:val="00C17AC9"/>
    <w:rsid w:val="00C21DBD"/>
    <w:rsid w:val="00C23D4F"/>
    <w:rsid w:val="00C2497C"/>
    <w:rsid w:val="00C36748"/>
    <w:rsid w:val="00C427A0"/>
    <w:rsid w:val="00C505E7"/>
    <w:rsid w:val="00C71C20"/>
    <w:rsid w:val="00C76CDE"/>
    <w:rsid w:val="00C81773"/>
    <w:rsid w:val="00C81B8A"/>
    <w:rsid w:val="00C82909"/>
    <w:rsid w:val="00C85BCD"/>
    <w:rsid w:val="00CC216A"/>
    <w:rsid w:val="00CD090D"/>
    <w:rsid w:val="00CF0DB8"/>
    <w:rsid w:val="00D02C2D"/>
    <w:rsid w:val="00D069C1"/>
    <w:rsid w:val="00D112DF"/>
    <w:rsid w:val="00D308FD"/>
    <w:rsid w:val="00D31CB5"/>
    <w:rsid w:val="00D45321"/>
    <w:rsid w:val="00D51839"/>
    <w:rsid w:val="00D67A48"/>
    <w:rsid w:val="00DA4443"/>
    <w:rsid w:val="00E0103C"/>
    <w:rsid w:val="00E234DB"/>
    <w:rsid w:val="00E2569F"/>
    <w:rsid w:val="00E31D92"/>
    <w:rsid w:val="00E332C8"/>
    <w:rsid w:val="00E34C40"/>
    <w:rsid w:val="00E41E59"/>
    <w:rsid w:val="00E42A72"/>
    <w:rsid w:val="00E52A74"/>
    <w:rsid w:val="00E62377"/>
    <w:rsid w:val="00E7029F"/>
    <w:rsid w:val="00E8704D"/>
    <w:rsid w:val="00E872EB"/>
    <w:rsid w:val="00E94BD9"/>
    <w:rsid w:val="00EB317F"/>
    <w:rsid w:val="00EB4288"/>
    <w:rsid w:val="00EC3174"/>
    <w:rsid w:val="00EC3EB2"/>
    <w:rsid w:val="00ED13A3"/>
    <w:rsid w:val="00EE013E"/>
    <w:rsid w:val="00EF6470"/>
    <w:rsid w:val="00F043DE"/>
    <w:rsid w:val="00F1576C"/>
    <w:rsid w:val="00F23A89"/>
    <w:rsid w:val="00F3117E"/>
    <w:rsid w:val="00F31D17"/>
    <w:rsid w:val="00F320DD"/>
    <w:rsid w:val="00F330A8"/>
    <w:rsid w:val="00F45D25"/>
    <w:rsid w:val="00F468FD"/>
    <w:rsid w:val="00F51F75"/>
    <w:rsid w:val="00F660B6"/>
    <w:rsid w:val="00F706C5"/>
    <w:rsid w:val="00F80F5F"/>
    <w:rsid w:val="00F83C7A"/>
    <w:rsid w:val="00F91F68"/>
    <w:rsid w:val="00F950D9"/>
    <w:rsid w:val="00F95F80"/>
    <w:rsid w:val="00FA36D2"/>
    <w:rsid w:val="00FA3884"/>
    <w:rsid w:val="00FA4C92"/>
    <w:rsid w:val="00FE705D"/>
    <w:rsid w:val="00FF5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9E337BC"/>
  <w15:docId w15:val="{47FEC8E9-53C2-4465-A338-FCF9F5AD8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pBdr>
        <w:bottom w:val="single" w:sz="12" w:space="0" w:color="auto"/>
      </w:pBdr>
      <w:jc w:val="center"/>
      <w:outlineLvl w:val="0"/>
    </w:pPr>
    <w:rPr>
      <w:rFonts w:ascii="Arial" w:hAnsi="Arial"/>
      <w:b/>
      <w:sz w:val="22"/>
    </w:rPr>
  </w:style>
  <w:style w:type="paragraph" w:styleId="Heading2">
    <w:name w:val="heading 2"/>
    <w:basedOn w:val="Normal"/>
    <w:next w:val="Normal"/>
    <w:qFormat/>
    <w:pPr>
      <w:keepNext/>
      <w:spacing w:line="360" w:lineRule="auto"/>
      <w:jc w:val="center"/>
      <w:outlineLvl w:val="1"/>
    </w:pPr>
    <w:rPr>
      <w:rFonts w:ascii="Arial" w:hAnsi="Arial"/>
      <w:b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C81773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both"/>
    </w:pPr>
  </w:style>
  <w:style w:type="paragraph" w:styleId="BalloonText">
    <w:name w:val="Balloon Text"/>
    <w:basedOn w:val="Normal"/>
    <w:link w:val="BalloonTextChar"/>
    <w:rsid w:val="00C76C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76CDE"/>
    <w:rPr>
      <w:rFonts w:ascii="Tahoma" w:hAnsi="Tahoma" w:cs="Tahoma"/>
      <w:sz w:val="16"/>
      <w:szCs w:val="16"/>
      <w:lang w:eastAsia="en-US"/>
    </w:rPr>
  </w:style>
  <w:style w:type="character" w:styleId="Emphasis">
    <w:name w:val="Emphasis"/>
    <w:uiPriority w:val="20"/>
    <w:qFormat/>
    <w:rsid w:val="00C76CDE"/>
    <w:rPr>
      <w:i/>
      <w:iCs/>
    </w:rPr>
  </w:style>
  <w:style w:type="paragraph" w:styleId="ListParagraph">
    <w:name w:val="List Paragraph"/>
    <w:basedOn w:val="Normal"/>
    <w:uiPriority w:val="34"/>
    <w:qFormat/>
    <w:rsid w:val="001D3FAD"/>
    <w:pPr>
      <w:ind w:left="720"/>
    </w:pPr>
  </w:style>
  <w:style w:type="paragraph" w:styleId="Header">
    <w:name w:val="header"/>
    <w:basedOn w:val="Normal"/>
    <w:link w:val="HeaderChar"/>
    <w:rsid w:val="006D329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6D3290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rsid w:val="006D329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3290"/>
    <w:rPr>
      <w:sz w:val="24"/>
      <w:szCs w:val="24"/>
      <w:lang w:eastAsia="en-US"/>
    </w:rPr>
  </w:style>
  <w:style w:type="character" w:styleId="Hyperlink">
    <w:name w:val="Hyperlink"/>
    <w:basedOn w:val="DefaultParagraphFont"/>
    <w:uiPriority w:val="99"/>
    <w:unhideWhenUsed/>
    <w:rsid w:val="006D3290"/>
    <w:rPr>
      <w:color w:val="0000FF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F6004"/>
    <w:rPr>
      <w:color w:val="808080"/>
      <w:shd w:val="clear" w:color="auto" w:fill="E6E6E6"/>
    </w:rPr>
  </w:style>
  <w:style w:type="paragraph" w:customStyle="1" w:styleId="BTR-Empfnger">
    <w:name w:val="BTR-Empfänger"/>
    <w:uiPriority w:val="36"/>
    <w:rsid w:val="006755AE"/>
    <w:rPr>
      <w:rFonts w:ascii="Arial" w:eastAsia="MS Mincho" w:hAnsi="Arial"/>
      <w:sz w:val="22"/>
      <w:szCs w:val="22"/>
      <w:lang w:val="de-DE" w:eastAsia="ja-JP"/>
    </w:rPr>
  </w:style>
  <w:style w:type="paragraph" w:customStyle="1" w:styleId="RP-Empfnger">
    <w:name w:val="RP-Empfänger"/>
    <w:basedOn w:val="Normal"/>
    <w:rsid w:val="006755AE"/>
    <w:pPr>
      <w:jc w:val="both"/>
    </w:pPr>
    <w:rPr>
      <w:rFonts w:ascii="Arial" w:eastAsia="MS Mincho" w:hAnsi="Arial"/>
      <w:sz w:val="22"/>
      <w:szCs w:val="22"/>
      <w:lang w:val="de-DE" w:eastAsia="ja-JP"/>
    </w:rPr>
  </w:style>
  <w:style w:type="paragraph" w:customStyle="1" w:styleId="ReportHeading1">
    <w:name w:val="ReportHeading1"/>
    <w:basedOn w:val="Normal"/>
    <w:rsid w:val="005D168D"/>
    <w:pPr>
      <w:framePr w:w="6521" w:h="1055" w:hSpace="142" w:wrap="around" w:vAnchor="page" w:hAnchor="page" w:x="1441" w:y="4452"/>
      <w:spacing w:line="300" w:lineRule="atLeast"/>
    </w:pPr>
    <w:rPr>
      <w:rFonts w:ascii="Arial" w:hAnsi="Arial"/>
      <w:b/>
      <w:bCs/>
      <w:lang w:val="en-US" w:bidi="th-TH"/>
    </w:rPr>
  </w:style>
  <w:style w:type="table" w:styleId="TableGrid">
    <w:name w:val="Table Grid"/>
    <w:basedOn w:val="TableNormal"/>
    <w:rsid w:val="006A04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basedOn w:val="DefaultParagraphFont"/>
    <w:link w:val="Heading5"/>
    <w:semiHidden/>
    <w:rsid w:val="00C81773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en-US"/>
    </w:rPr>
  </w:style>
  <w:style w:type="paragraph" w:customStyle="1" w:styleId="a">
    <w:name w:val="¢éÍ¤ÇÒÁ"/>
    <w:basedOn w:val="Normal"/>
    <w:rsid w:val="00473E88"/>
    <w:pPr>
      <w:tabs>
        <w:tab w:val="left" w:pos="1080"/>
      </w:tabs>
    </w:pPr>
    <w:rPr>
      <w:rFonts w:cs="Book Antiqua"/>
      <w:sz w:val="30"/>
      <w:szCs w:val="30"/>
      <w:lang w:val="th-TH" w:bidi="th-TH"/>
    </w:rPr>
  </w:style>
  <w:style w:type="paragraph" w:customStyle="1" w:styleId="T">
    <w:name w:val="Å§ª×Í T"/>
    <w:basedOn w:val="Normal"/>
    <w:rsid w:val="00473E88"/>
    <w:pPr>
      <w:ind w:left="5040" w:right="540"/>
      <w:jc w:val="center"/>
    </w:pPr>
    <w:rPr>
      <w:rFonts w:cs="Book Antiqua"/>
      <w:sz w:val="30"/>
      <w:szCs w:val="30"/>
      <w:lang w:val="th-TH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438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10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75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39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19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30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40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070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65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6092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5856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5705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5979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500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4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1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6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6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2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5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4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2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J\AppData\Local\Temp\Temp1_Rest%20of%20the%20world_Assets.zip\Letterhead_A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738753-4CB9-43D3-8709-CBA09E7F14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Letterhead_A4</Template>
  <TotalTime>217</TotalTime>
  <Pages>5</Pages>
  <Words>1422</Words>
  <Characters>8112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news release</vt:lpstr>
      <vt:lpstr>news release</vt:lpstr>
    </vt:vector>
  </TitlesOfParts>
  <Company>Baker Tilly</Company>
  <LinksUpToDate>false</LinksUpToDate>
  <CharactersWithSpaces>9515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news release</dc:title>
  <dc:creator>wb</dc:creator>
  <cp:lastModifiedBy>Jakkrit Noramat</cp:lastModifiedBy>
  <cp:revision>58</cp:revision>
  <cp:lastPrinted>2023-02-07T07:18:00Z</cp:lastPrinted>
  <dcterms:created xsi:type="dcterms:W3CDTF">2020-01-06T13:12:00Z</dcterms:created>
  <dcterms:modified xsi:type="dcterms:W3CDTF">2023-02-22T01:51:00Z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ternateUri">
    <vt:lpwstr>huddle://files/documents/64982842</vt:lpwstr>
  </property>
</Properties>
</file>