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BBB92" w14:textId="77777777"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bookmarkStart w:id="0" w:name="_GoBack"/>
      <w:bookmarkEnd w:id="0"/>
    </w:p>
    <w:p w14:paraId="0857ABAE" w14:textId="77777777"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2661EB4F" w14:textId="77777777"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158CF8EA" w14:textId="77777777" w:rsidR="00FB4F8D" w:rsidRDefault="00FB4F8D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C35D9DC" w14:textId="77777777" w:rsidR="00FB4F8D" w:rsidRDefault="00FB4F8D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8F3B73F" w14:textId="77777777" w:rsidR="00F57191" w:rsidRPr="00D54FAF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8C9BC0F" w14:textId="77777777" w:rsidR="00EA5278" w:rsidRPr="00D54FAF" w:rsidRDefault="00A07977" w:rsidP="00EA5278">
      <w:pPr>
        <w:tabs>
          <w:tab w:val="left" w:pos="720"/>
        </w:tabs>
        <w:spacing w:before="240" w:after="240"/>
        <w:ind w:right="-51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hAnsiTheme="majorBidi" w:cstheme="majorBidi"/>
          <w:spacing w:val="-4"/>
          <w:cs/>
        </w:rPr>
        <w:t>เสนอ</w:t>
      </w:r>
      <w:r w:rsidRPr="00D54FAF">
        <w:rPr>
          <w:rFonts w:asciiTheme="majorBidi" w:hAnsiTheme="majorBidi" w:cstheme="majorBidi"/>
          <w:spacing w:val="-4"/>
          <w:cs/>
        </w:rPr>
        <w:tab/>
        <w:t>ผู้ถือหุ้น</w:t>
      </w:r>
      <w:r w:rsidRPr="00D54FAF">
        <w:rPr>
          <w:rFonts w:asciiTheme="majorBidi" w:hAnsiTheme="majorBidi" w:cstheme="majorBidi"/>
          <w:snapToGrid w:val="0"/>
          <w:color w:val="000000"/>
          <w:cs/>
          <w:lang w:eastAsia="th-TH"/>
        </w:rPr>
        <w:t>บริษัท คาสเซ่อร์พีค โฮลดิ้งส์ จำกัด (มหาชน)</w:t>
      </w:r>
    </w:p>
    <w:p w14:paraId="4E4072ED" w14:textId="77777777" w:rsidR="00A07977" w:rsidRPr="00D54FAF" w:rsidRDefault="00A07977" w:rsidP="00EA5278">
      <w:pPr>
        <w:tabs>
          <w:tab w:val="left" w:pos="720"/>
        </w:tabs>
        <w:spacing w:before="240" w:after="240"/>
        <w:ind w:right="-51"/>
        <w:rPr>
          <w:rFonts w:asciiTheme="majorBidi" w:eastAsia="Times New Roman" w:hAnsiTheme="majorBidi" w:cstheme="majorBidi"/>
          <w:b/>
          <w:bCs/>
          <w:cs/>
          <w:lang w:eastAsia="en-US"/>
        </w:rPr>
      </w:pPr>
      <w:r w:rsidRPr="00D54FAF">
        <w:rPr>
          <w:rFonts w:asciiTheme="majorBidi" w:eastAsia="Times New Roman" w:hAnsiTheme="majorBidi" w:cstheme="majorBidi"/>
          <w:b/>
          <w:bCs/>
          <w:cs/>
          <w:lang w:eastAsia="en-US"/>
        </w:rPr>
        <w:t>ความเห็น</w:t>
      </w:r>
    </w:p>
    <w:p w14:paraId="1985C205" w14:textId="3E61539C" w:rsidR="00181B3C" w:rsidRPr="00D54FAF" w:rsidRDefault="00F57191" w:rsidP="00A07977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ข้าพเจ้า</w:t>
      </w:r>
      <w:r w:rsidRPr="00D54FAF">
        <w:rPr>
          <w:rFonts w:asciiTheme="majorBidi" w:hAnsiTheme="majorBidi" w:cstheme="majorBidi"/>
          <w:cs/>
        </w:rPr>
        <w:t>ได้ตรวจสอบ</w:t>
      </w:r>
      <w:r w:rsidR="00ED5A82" w:rsidRPr="00D54FAF">
        <w:rPr>
          <w:rFonts w:asciiTheme="majorBidi" w:hAnsiTheme="majorBidi" w:cstheme="majorBidi"/>
          <w:cs/>
        </w:rPr>
        <w:t>งบการเงินของ</w:t>
      </w:r>
      <w:r w:rsidR="00A07977" w:rsidRPr="00D54FAF">
        <w:rPr>
          <w:rFonts w:asciiTheme="majorBidi" w:hAnsiTheme="majorBidi" w:cstheme="majorBidi"/>
          <w:snapToGrid w:val="0"/>
          <w:color w:val="000000"/>
          <w:cs/>
          <w:lang w:eastAsia="th-TH"/>
        </w:rPr>
        <w:t>บริษัท คาสเซ่อร์พีค โฮลดิ้งส์</w:t>
      </w:r>
      <w:r w:rsidR="00ED5A82" w:rsidRPr="00D54FAF">
        <w:rPr>
          <w:rFonts w:asciiTheme="majorBidi" w:hAnsiTheme="majorBidi" w:cstheme="majorBidi"/>
          <w:cs/>
        </w:rPr>
        <w:t xml:space="preserve"> จำกัด (มหาชน) และบริษัทย่อย ซึ่งประกอบด้วย งบแสดงฐานะการเงินรวม</w:t>
      </w:r>
      <w:r w:rsidR="00A07977" w:rsidRPr="00D54FAF">
        <w:rPr>
          <w:rFonts w:asciiTheme="majorBidi" w:hAnsiTheme="majorBidi" w:cstheme="majorBidi"/>
          <w:cs/>
        </w:rPr>
        <w:t>และ</w:t>
      </w:r>
      <w:r w:rsidR="00ED5A82" w:rsidRPr="00D54FAF">
        <w:rPr>
          <w:rFonts w:asciiTheme="majorBidi" w:hAnsiTheme="majorBidi" w:cstheme="majorBidi"/>
          <w:cs/>
        </w:rPr>
        <w:t xml:space="preserve">งบแสดงฐานะการเงินเฉพาะกิจการ ณ วันที่ </w:t>
      </w:r>
      <w:r w:rsidR="00ED5A82" w:rsidRPr="00D54FAF">
        <w:rPr>
          <w:rFonts w:asciiTheme="majorBidi" w:hAnsiTheme="majorBidi" w:cstheme="majorBidi"/>
        </w:rPr>
        <w:t xml:space="preserve">31 </w:t>
      </w:r>
      <w:r w:rsidR="00ED5A82" w:rsidRPr="00D54FAF">
        <w:rPr>
          <w:rFonts w:asciiTheme="majorBidi" w:hAnsiTheme="majorBidi" w:cstheme="majorBidi"/>
          <w:cs/>
        </w:rPr>
        <w:t xml:space="preserve">ธันวาคม </w:t>
      </w:r>
      <w:r w:rsidR="00005DBB">
        <w:rPr>
          <w:rFonts w:asciiTheme="majorBidi" w:hAnsiTheme="majorBidi" w:cstheme="majorBidi"/>
        </w:rPr>
        <w:t>256</w:t>
      </w:r>
      <w:r w:rsidR="00655347">
        <w:rPr>
          <w:rFonts w:asciiTheme="majorBidi" w:hAnsiTheme="majorBidi" w:cstheme="majorBidi"/>
        </w:rPr>
        <w:t>5</w:t>
      </w:r>
      <w:r w:rsidR="00A07977" w:rsidRPr="00D54FAF">
        <w:rPr>
          <w:rFonts w:asciiTheme="majorBidi" w:hAnsiTheme="majorBidi" w:cstheme="majorBidi"/>
        </w:rPr>
        <w:t xml:space="preserve"> </w:t>
      </w:r>
      <w:r w:rsidR="00ED5A82" w:rsidRPr="00D54FAF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</w:t>
      </w:r>
      <w:r w:rsidR="00FE16E8" w:rsidRPr="00D54FAF">
        <w:rPr>
          <w:rFonts w:asciiTheme="majorBidi" w:hAnsiTheme="majorBidi" w:cstheme="majorBidi"/>
          <w:cs/>
        </w:rPr>
        <w:t xml:space="preserve"> </w:t>
      </w:r>
      <w:r w:rsidR="00ED5A82" w:rsidRPr="00D54FAF">
        <w:rPr>
          <w:rFonts w:asciiTheme="majorBidi" w:hAnsiTheme="majorBidi" w:cstheme="majorBidi"/>
          <w:cs/>
        </w:rPr>
        <w:t>สำหรับปีสิ้นสุดวันเดียวกัน</w:t>
      </w:r>
      <w:r w:rsidRPr="00D54FAF">
        <w:rPr>
          <w:rFonts w:asciiTheme="majorBidi" w:hAnsiTheme="majorBidi" w:cstheme="majorBidi"/>
          <w:cs/>
        </w:rPr>
        <w:t>และหมายเหตุประกอบงบการเงินรวม</w:t>
      </w:r>
      <w:r w:rsidR="00AC7AC7" w:rsidRPr="00D54FAF">
        <w:rPr>
          <w:rFonts w:asciiTheme="majorBidi" w:hAnsiTheme="majorBidi" w:cstheme="majorBidi"/>
          <w:cs/>
        </w:rPr>
        <w:t xml:space="preserve">  </w:t>
      </w:r>
      <w:r w:rsidRPr="00D54FAF">
        <w:rPr>
          <w:rFonts w:asciiTheme="majorBidi" w:hAnsiTheme="majorBidi" w:cstheme="majorBidi"/>
          <w:cs/>
        </w:rPr>
        <w:t>รวมถึงสรุปนโยบายการบัญชีที่สำคัญ</w:t>
      </w:r>
    </w:p>
    <w:p w14:paraId="3B70FE14" w14:textId="265C4F77" w:rsidR="00ED5A82" w:rsidRPr="00D54FAF" w:rsidRDefault="00DF3E4F" w:rsidP="00A07977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hAnsiTheme="majorBidi" w:cstheme="majorBidi"/>
          <w:cs/>
        </w:rPr>
        <w:t xml:space="preserve">ข้าพเจ้าเห็นว่า </w:t>
      </w:r>
      <w:r w:rsidRPr="00D54FAF">
        <w:rPr>
          <w:rFonts w:asciiTheme="majorBidi" w:hAnsiTheme="majorBidi" w:cstheme="majorBidi"/>
          <w:spacing w:val="-4"/>
        </w:rPr>
        <w:t xml:space="preserve"> </w:t>
      </w:r>
      <w:r w:rsidRPr="00D54FAF">
        <w:rPr>
          <w:rFonts w:asciiTheme="majorBidi" w:hAnsiTheme="majorBidi" w:cstheme="majorBidi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</w:t>
      </w:r>
      <w:r w:rsidRPr="00D54FAF">
        <w:rPr>
          <w:rFonts w:asciiTheme="majorBidi" w:hAnsiTheme="majorBidi" w:cstheme="majorBidi"/>
          <w:spacing w:val="-4"/>
          <w:cs/>
        </w:rPr>
        <w:t>บริษัท คาสเซ่อร์พีค โฮลดิ้งส์ จำกัด (มหาชน) และบริษัทย่อย</w:t>
      </w:r>
      <w:r w:rsidRPr="00D54FAF">
        <w:rPr>
          <w:rFonts w:asciiTheme="majorBidi" w:hAnsiTheme="majorBidi" w:cstheme="majorBidi"/>
          <w:spacing w:val="-4"/>
        </w:rPr>
        <w:t xml:space="preserve"> </w:t>
      </w:r>
      <w:r w:rsidRPr="00D54FAF">
        <w:rPr>
          <w:rFonts w:asciiTheme="majorBidi" w:hAnsiTheme="majorBidi" w:cstheme="majorBidi"/>
          <w:cs/>
        </w:rPr>
        <w:t xml:space="preserve">และของเฉพาะบริษัท </w:t>
      </w:r>
      <w:r w:rsidRPr="00D54FAF">
        <w:rPr>
          <w:rFonts w:asciiTheme="majorBidi" w:hAnsiTheme="majorBidi" w:cstheme="majorBidi"/>
          <w:spacing w:val="-4"/>
          <w:cs/>
        </w:rPr>
        <w:t xml:space="preserve">คาสเซ่อร์พีค โฮลดิ้งส์ จำกัด (มหาชน) </w:t>
      </w:r>
      <w:r w:rsidRPr="00D54FAF">
        <w:rPr>
          <w:rFonts w:asciiTheme="majorBidi" w:hAnsiTheme="majorBidi" w:cstheme="majorBidi"/>
          <w:cs/>
        </w:rPr>
        <w:t xml:space="preserve">ตามลำดับ ณ วันที่ </w:t>
      </w:r>
      <w:r w:rsidRPr="00D54FAF">
        <w:rPr>
          <w:rFonts w:asciiTheme="majorBidi" w:hAnsiTheme="majorBidi" w:cstheme="majorBidi"/>
          <w:color w:val="000000"/>
        </w:rPr>
        <w:t>31</w:t>
      </w:r>
      <w:r w:rsidRPr="00D54FAF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005DBB">
        <w:rPr>
          <w:rFonts w:asciiTheme="majorBidi" w:hAnsiTheme="majorBidi" w:cstheme="majorBidi"/>
          <w:color w:val="000000"/>
        </w:rPr>
        <w:t>256</w:t>
      </w:r>
      <w:r w:rsidR="00655347">
        <w:rPr>
          <w:rFonts w:asciiTheme="majorBidi" w:hAnsiTheme="majorBidi" w:cstheme="majorBidi"/>
          <w:color w:val="000000"/>
        </w:rPr>
        <w:t>5</w:t>
      </w:r>
      <w:r w:rsidRPr="00D54FAF">
        <w:rPr>
          <w:rFonts w:asciiTheme="majorBidi" w:hAnsiTheme="majorBidi" w:cstheme="majorBidi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8D00AF2" w14:textId="77777777" w:rsidR="00F57191" w:rsidRPr="00D54FAF" w:rsidRDefault="00F57191" w:rsidP="00A07977">
      <w:pPr>
        <w:pStyle w:val="Default"/>
        <w:spacing w:before="240" w:after="24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  <w:r w:rsidR="00DF3E4F" w:rsidRPr="00D54FAF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6040E344" w14:textId="4F881E93" w:rsidR="004D28FE" w:rsidRDefault="00655347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655347">
        <w:rPr>
          <w:rFonts w:asciiTheme="majorBidi" w:hAnsiTheme="majorBidi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5BA390" w14:textId="77777777" w:rsidR="00FD70F8" w:rsidRPr="00D54FAF" w:rsidRDefault="00FD70F8" w:rsidP="00FD70F8">
      <w:pPr>
        <w:pStyle w:val="Default"/>
        <w:spacing w:before="240" w:after="24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เรื่องสำคัญในการตรวจสอบ</w:t>
      </w:r>
    </w:p>
    <w:p w14:paraId="3A9E8874" w14:textId="3029D97D" w:rsidR="00FD70F8" w:rsidRDefault="00FE6A4F" w:rsidP="00FD70F8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FE6A4F">
        <w:rPr>
          <w:rFonts w:asciiTheme="majorBidi" w:eastAsia="Times New Roman" w:hAnsiTheme="majorBidi" w:cs="Angsana New"/>
          <w:cs/>
          <w:lang w:eastAsia="en-US"/>
        </w:rPr>
        <w:t xml:space="preserve"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 </w:t>
      </w:r>
    </w:p>
    <w:p w14:paraId="6EE5AC5E" w14:textId="77777777" w:rsidR="00FD70F8" w:rsidRDefault="00FD70F8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14:paraId="7C12975E" w14:textId="77777777" w:rsidR="00FD70F8" w:rsidRDefault="00FD70F8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14:paraId="7045EFD9" w14:textId="77777777" w:rsidR="00D54FAF" w:rsidRPr="00D54FAF" w:rsidRDefault="00D54FAF" w:rsidP="00D54FAF">
      <w:pPr>
        <w:pStyle w:val="Default"/>
        <w:spacing w:before="240"/>
        <w:ind w:left="7201"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 w:rsidR="009A007A">
        <w:rPr>
          <w:rFonts w:asciiTheme="majorBidi" w:hAnsiTheme="majorBidi" w:cstheme="majorBidi"/>
          <w:sz w:val="28"/>
          <w:szCs w:val="28"/>
        </w:rPr>
        <w:t>*****/</w:t>
      </w:r>
      <w:r w:rsidR="00173B81">
        <w:rPr>
          <w:rFonts w:asciiTheme="majorBidi" w:hAnsiTheme="majorBidi" w:cstheme="majorBidi" w:hint="cs"/>
          <w:sz w:val="28"/>
          <w:szCs w:val="28"/>
          <w:cs/>
        </w:rPr>
        <w:t>2</w:t>
      </w:r>
    </w:p>
    <w:p w14:paraId="460F5E07" w14:textId="77777777" w:rsidR="00D54FAF" w:rsidRDefault="00D54FAF" w:rsidP="00D54FAF">
      <w:pPr>
        <w:spacing w:before="120" w:after="240" w:line="276" w:lineRule="auto"/>
        <w:ind w:right="0"/>
        <w:jc w:val="center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</w:rPr>
        <w:lastRenderedPageBreak/>
        <w:t xml:space="preserve">- 2 </w:t>
      </w:r>
      <w:r w:rsidR="00677026">
        <w:rPr>
          <w:rFonts w:asciiTheme="majorBidi" w:hAnsiTheme="majorBidi" w:cstheme="majorBidi"/>
        </w:rPr>
        <w:t>-</w:t>
      </w:r>
    </w:p>
    <w:p w14:paraId="63FB9557" w14:textId="4B2264F0" w:rsidR="00FE6A4F" w:rsidRDefault="00FE6A4F" w:rsidP="00FE6A4F">
      <w:pPr>
        <w:spacing w:before="240" w:line="240" w:lineRule="atLeast"/>
        <w:ind w:right="-11"/>
        <w:jc w:val="thaiDistribute"/>
        <w:rPr>
          <w:rFonts w:asciiTheme="majorBidi" w:eastAsia="Times New Roman" w:hAnsiTheme="majorBidi" w:cs="Angsana New"/>
          <w:lang w:eastAsia="en-US"/>
        </w:rPr>
      </w:pPr>
      <w:r w:rsidRPr="002C66B3">
        <w:rPr>
          <w:rFonts w:asciiTheme="majorBidi" w:eastAsia="Times New Roman" w:hAnsiTheme="majorBidi" w:cs="Angsana New"/>
          <w:cs/>
          <w:lang w:eastAsia="en-US"/>
        </w:rPr>
        <w:t>เรื่องสำคัญในการตรวจสอบ พร้อมวิธีการตรวจสอบมีดังต่อไปนี้</w:t>
      </w:r>
    </w:p>
    <w:p w14:paraId="01872149" w14:textId="0ECE95CF" w:rsidR="008C2966" w:rsidRPr="008C2966" w:rsidRDefault="008C2966" w:rsidP="008C2966">
      <w:pPr>
        <w:spacing w:before="120" w:after="120"/>
        <w:ind w:right="28"/>
        <w:jc w:val="thaiDistribute"/>
        <w:rPr>
          <w:rFonts w:asciiTheme="majorBidi" w:eastAsia="Times New Roman" w:hAnsiTheme="majorBidi" w:cstheme="majorBidi"/>
          <w:b/>
          <w:bCs/>
          <w:lang w:eastAsia="en-US"/>
        </w:rPr>
      </w:pPr>
      <w:r w:rsidRPr="008C2966">
        <w:rPr>
          <w:rFonts w:asciiTheme="majorBidi" w:eastAsia="Times New Roman" w:hAnsiTheme="majorBidi" w:cstheme="majorBidi"/>
          <w:b/>
          <w:bCs/>
          <w:cs/>
          <w:lang w:eastAsia="en-US"/>
        </w:rPr>
        <w:t>การรับรู้รายได้</w:t>
      </w:r>
    </w:p>
    <w:p w14:paraId="58FAC191" w14:textId="3A5C457C" w:rsidR="00FE6A4F" w:rsidRPr="00FE6A4F" w:rsidRDefault="00FE6A4F" w:rsidP="00EE2EF7">
      <w:pPr>
        <w:spacing w:before="120" w:after="120"/>
        <w:ind w:right="28"/>
        <w:jc w:val="thaiDistribute"/>
        <w:rPr>
          <w:rFonts w:asciiTheme="majorBidi" w:eastAsia="Times New Roman" w:hAnsiTheme="majorBidi" w:cstheme="majorBidi"/>
          <w:lang w:eastAsia="en-US"/>
        </w:rPr>
      </w:pPr>
      <w:r w:rsidRPr="00FE6A4F">
        <w:rPr>
          <w:rFonts w:asciiTheme="majorBidi" w:eastAsia="Times New Roman" w:hAnsiTheme="majorBidi" w:cstheme="majorBidi"/>
          <w:cs/>
          <w:lang w:eastAsia="en-US"/>
        </w:rPr>
        <w:t>บัญชีรายได้จากการขายสินค้ามีมูลค่าที่เป็นสาระสำคัญต่องบการเงินอย่างมากและมีผลกระทบโดยตรงต่อผลการดำเนินงา</w:t>
      </w:r>
      <w:r w:rsidR="00EE2EF7">
        <w:rPr>
          <w:rFonts w:asciiTheme="majorBidi" w:eastAsia="Times New Roman" w:hAnsiTheme="majorBidi" w:cstheme="majorBidi" w:hint="cs"/>
          <w:cs/>
          <w:lang w:eastAsia="en-US"/>
        </w:rPr>
        <w:t>น</w:t>
      </w:r>
      <w:r w:rsidR="00EE2EF7">
        <w:rPr>
          <w:rFonts w:asciiTheme="majorBidi" w:eastAsia="Times New Roman" w:hAnsiTheme="majorBidi" w:cstheme="majorBidi"/>
          <w:cs/>
          <w:lang w:eastAsia="en-US"/>
        </w:rPr>
        <w:br/>
      </w:r>
      <w:r w:rsidRPr="00FE6A4F">
        <w:rPr>
          <w:rFonts w:asciiTheme="majorBidi" w:eastAsia="Times New Roman" w:hAnsiTheme="majorBidi" w:cstheme="majorBidi"/>
          <w:cs/>
          <w:lang w:eastAsia="en-US"/>
        </w:rPr>
        <w:t>ข้าพเจ้าได้ตรวจสอบการรับรู้รายได้จากการขายโดยการ</w:t>
      </w:r>
    </w:p>
    <w:p w14:paraId="4A0429BF" w14:textId="533481E4" w:rsidR="00FE6A4F" w:rsidRPr="00FE6A4F" w:rsidRDefault="00FE6A4F" w:rsidP="00EE2EF7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ind w:left="567" w:right="0" w:hanging="56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FE6A4F">
        <w:rPr>
          <w:rFonts w:asciiTheme="majorBidi" w:eastAsia="Times New Roman" w:hAnsiTheme="majorBidi" w:cstheme="majorBidi"/>
          <w:szCs w:val="28"/>
          <w:cs/>
          <w:lang w:eastAsia="en-US"/>
        </w:rPr>
        <w:t>ประเมินและทดสอบระบบการควบคุมภายในของ</w:t>
      </w:r>
      <w:r w:rsidR="00EE2EF7">
        <w:rPr>
          <w:rFonts w:asciiTheme="majorBidi" w:eastAsia="Times New Roman" w:hAnsiTheme="majorBidi" w:cstheme="majorBidi" w:hint="cs"/>
          <w:szCs w:val="28"/>
          <w:cs/>
          <w:lang w:eastAsia="en-US"/>
        </w:rPr>
        <w:t>กลุ่ม</w:t>
      </w:r>
      <w:r w:rsidRPr="00FE6A4F">
        <w:rPr>
          <w:rFonts w:asciiTheme="majorBidi" w:eastAsia="Times New Roman" w:hAnsiTheme="majorBidi" w:cstheme="majorBidi"/>
          <w:szCs w:val="28"/>
          <w:cs/>
          <w:lang w:eastAsia="en-US"/>
        </w:rPr>
        <w:t>บริษัทที่เกี่ยวข้องกับวงจรรายได้</w:t>
      </w:r>
      <w:r w:rsidRPr="00FE6A4F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FE6A4F">
        <w:rPr>
          <w:rFonts w:asciiTheme="majorBidi" w:eastAsia="Times New Roman" w:hAnsiTheme="majorBidi" w:cstheme="majorBidi"/>
          <w:szCs w:val="28"/>
          <w:cs/>
          <w:lang w:eastAsia="en-US"/>
        </w:rPr>
        <w:t>โดยการสอบถามผู้รับผิดชอบ ทำความเข้าใจและเลือกสุ่มตัวอย่างมาทดสอบการปฏิบัติตามการควบคุมที่</w:t>
      </w:r>
      <w:r w:rsidR="00EE2EF7">
        <w:rPr>
          <w:rFonts w:asciiTheme="majorBidi" w:eastAsia="Times New Roman" w:hAnsiTheme="majorBidi" w:cstheme="majorBidi" w:hint="cs"/>
          <w:szCs w:val="28"/>
          <w:cs/>
          <w:lang w:eastAsia="en-US"/>
        </w:rPr>
        <w:t>กลุ่ม</w:t>
      </w:r>
      <w:r w:rsidRPr="00FE6A4F">
        <w:rPr>
          <w:rFonts w:asciiTheme="majorBidi" w:eastAsia="Times New Roman" w:hAnsiTheme="majorBidi" w:cstheme="majorBidi"/>
          <w:szCs w:val="28"/>
          <w:cs/>
          <w:lang w:eastAsia="en-US"/>
        </w:rPr>
        <w:t>บริษัทออกแบบไว้</w:t>
      </w:r>
    </w:p>
    <w:p w14:paraId="1CC25E3A" w14:textId="77777777" w:rsidR="00FE6A4F" w:rsidRPr="00FE6A4F" w:rsidRDefault="00FE6A4F" w:rsidP="00EE2EF7">
      <w:pPr>
        <w:pStyle w:val="ListParagraph"/>
        <w:numPr>
          <w:ilvl w:val="0"/>
          <w:numId w:val="6"/>
        </w:numPr>
        <w:ind w:left="567" w:right="27" w:hanging="56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FE6A4F">
        <w:rPr>
          <w:rFonts w:asciiTheme="majorBidi" w:eastAsia="Times New Roman" w:hAnsiTheme="majorBidi" w:cstheme="majorBidi"/>
          <w:szCs w:val="28"/>
          <w:cs/>
          <w:lang w:eastAsia="en-US"/>
        </w:rPr>
        <w:t>สุ่มตรวจสอบเอกสารประกอบรายการขายที่เกิดขึ้นในระหว่างปี</w:t>
      </w:r>
      <w:r w:rsidRPr="00FE6A4F">
        <w:rPr>
          <w:rFonts w:asciiTheme="majorBidi" w:eastAsia="Times New Roman" w:hAnsiTheme="majorBidi" w:cstheme="majorBidi"/>
          <w:szCs w:val="28"/>
          <w:lang w:eastAsia="en-US"/>
        </w:rPr>
        <w:t xml:space="preserve"> </w:t>
      </w:r>
      <w:r w:rsidRPr="00FE6A4F">
        <w:rPr>
          <w:rFonts w:asciiTheme="majorBidi" w:eastAsia="Times New Roman" w:hAnsiTheme="majorBidi" w:cstheme="majorBidi"/>
          <w:szCs w:val="28"/>
          <w:cs/>
          <w:lang w:eastAsia="en-US"/>
        </w:rPr>
        <w:t>ขยายขอบเขตการตรวจสอบในช่วงใกล้สิ้นรอบระยะเวลาบัญชี</w:t>
      </w:r>
      <w:r w:rsidRPr="00FE6A4F">
        <w:rPr>
          <w:rFonts w:asciiTheme="majorBidi" w:eastAsia="Times New Roman" w:hAnsiTheme="majorBidi" w:cstheme="majorBidi"/>
          <w:szCs w:val="28"/>
          <w:lang w:eastAsia="en-US"/>
        </w:rPr>
        <w:t xml:space="preserve"> </w:t>
      </w:r>
      <w:r w:rsidRPr="00FE6A4F">
        <w:rPr>
          <w:rFonts w:asciiTheme="majorBidi" w:eastAsia="Times New Roman" w:hAnsiTheme="majorBidi" w:cstheme="majorBidi"/>
          <w:szCs w:val="28"/>
          <w:cs/>
          <w:lang w:eastAsia="en-US"/>
        </w:rPr>
        <w:t>ทดสอบรายการขายที่ตอบสนองเรื่องความถูกต้องและรอบระยะเวลาในการรับรู้รายได้</w:t>
      </w:r>
    </w:p>
    <w:p w14:paraId="67A5A8BD" w14:textId="7AE41CE0" w:rsidR="00FE6A4F" w:rsidRPr="00FE6A4F" w:rsidRDefault="00FE6A4F" w:rsidP="00EE2EF7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ind w:left="567" w:right="0" w:hanging="56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FE6A4F">
        <w:rPr>
          <w:rFonts w:asciiTheme="majorBidi" w:eastAsia="Times New Roman" w:hAnsiTheme="majorBidi" w:cstheme="majorBidi"/>
          <w:szCs w:val="28"/>
          <w:cs/>
          <w:lang w:eastAsia="en-US"/>
        </w:rPr>
        <w:t>ตรวจสอบใบลดหนี้ที่</w:t>
      </w:r>
      <w:r w:rsidR="00EE2EF7">
        <w:rPr>
          <w:rFonts w:asciiTheme="majorBidi" w:eastAsia="Times New Roman" w:hAnsiTheme="majorBidi" w:cstheme="majorBidi" w:hint="cs"/>
          <w:szCs w:val="28"/>
          <w:cs/>
          <w:lang w:eastAsia="en-US"/>
        </w:rPr>
        <w:t>กลุ่ม</w:t>
      </w:r>
      <w:r w:rsidRPr="00FE6A4F">
        <w:rPr>
          <w:rFonts w:asciiTheme="majorBidi" w:eastAsia="Times New Roman" w:hAnsiTheme="majorBidi" w:cstheme="majorBidi"/>
          <w:szCs w:val="28"/>
          <w:cs/>
          <w:lang w:eastAsia="en-US"/>
        </w:rPr>
        <w:t>บริษัทออกหลังวันสิ้นรอบระยะเวลาบัญชี</w:t>
      </w:r>
    </w:p>
    <w:p w14:paraId="59475A69" w14:textId="10D3852C" w:rsidR="00FE6A4F" w:rsidRPr="00FE6A4F" w:rsidRDefault="00FE6A4F" w:rsidP="00EE2EF7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ind w:left="567" w:right="0" w:hanging="56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FE6A4F">
        <w:rPr>
          <w:rFonts w:asciiTheme="majorBidi" w:eastAsia="Times New Roman" w:hAnsiTheme="majorBidi" w:cstheme="majorBidi"/>
          <w:szCs w:val="28"/>
          <w:cs/>
          <w:lang w:eastAsia="en-US"/>
        </w:rPr>
        <w:t>วิเคราะห์เปรียบเทียบข้อมูลบัญชีรายได้</w:t>
      </w:r>
      <w:r w:rsidRPr="00FE6A4F">
        <w:rPr>
          <w:rFonts w:asciiTheme="majorBidi" w:eastAsia="Times New Roman" w:hAnsiTheme="majorBidi" w:cstheme="majorBidi"/>
          <w:szCs w:val="28"/>
          <w:lang w:eastAsia="en-US"/>
        </w:rPr>
        <w:t xml:space="preserve"> </w:t>
      </w:r>
      <w:r w:rsidRPr="00FE6A4F">
        <w:rPr>
          <w:rFonts w:asciiTheme="majorBidi" w:eastAsia="Times New Roman" w:hAnsiTheme="majorBidi" w:cstheme="majorBidi"/>
          <w:szCs w:val="28"/>
          <w:cs/>
          <w:lang w:eastAsia="en-US"/>
        </w:rPr>
        <w:t>และอัตราส่วนที่สำคัญที่เกี่ยวข้องกับการรับรู้รายได้ และเปรียบเทียบกับข้อมูลในอดีตของ</w:t>
      </w:r>
      <w:r w:rsidR="00EE2EF7">
        <w:rPr>
          <w:rFonts w:asciiTheme="majorBidi" w:eastAsia="Times New Roman" w:hAnsiTheme="majorBidi" w:cstheme="majorBidi" w:hint="cs"/>
          <w:szCs w:val="28"/>
          <w:cs/>
          <w:lang w:eastAsia="en-US"/>
        </w:rPr>
        <w:t>กลุ่ม</w:t>
      </w:r>
      <w:r w:rsidRPr="00FE6A4F">
        <w:rPr>
          <w:rFonts w:asciiTheme="majorBidi" w:eastAsia="Times New Roman" w:hAnsiTheme="majorBidi" w:cstheme="majorBidi"/>
          <w:szCs w:val="28"/>
          <w:cs/>
          <w:lang w:eastAsia="en-US"/>
        </w:rPr>
        <w:t>บริษัทเพื่อตรวจสอบความผิดปกติที่อาจเกิดขึ้นของรายการขายตลอดรอบระยะเวลาบัญชี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47EDAB22" w14:textId="77777777" w:rsidR="00E740C6" w:rsidRPr="008C2966" w:rsidRDefault="00E740C6" w:rsidP="008C2966">
      <w:pPr>
        <w:spacing w:before="120" w:after="120"/>
        <w:ind w:right="28"/>
        <w:jc w:val="thaiDistribute"/>
        <w:rPr>
          <w:rFonts w:asciiTheme="majorBidi" w:eastAsia="Times New Roman" w:hAnsiTheme="majorBidi" w:cstheme="majorBidi"/>
          <w:b/>
          <w:bCs/>
          <w:lang w:eastAsia="en-US"/>
        </w:rPr>
      </w:pPr>
      <w:r w:rsidRPr="008C2966">
        <w:rPr>
          <w:rFonts w:asciiTheme="majorBidi" w:eastAsia="Times New Roman" w:hAnsiTheme="majorBidi" w:cstheme="majorBidi"/>
          <w:b/>
          <w:bCs/>
          <w:cs/>
          <w:lang w:eastAsia="en-US"/>
        </w:rPr>
        <w:t xml:space="preserve">ข้อมูลอื่น </w:t>
      </w:r>
    </w:p>
    <w:p w14:paraId="03CB19D0" w14:textId="77777777" w:rsidR="00E740C6" w:rsidRPr="00E740C6" w:rsidRDefault="00E740C6" w:rsidP="00FE6A4F">
      <w:pPr>
        <w:spacing w:before="24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E740C6">
        <w:rPr>
          <w:rFonts w:asciiTheme="majorBidi" w:eastAsia="Times New Roman" w:hAnsiTheme="majorBidi" w:cs="Angsana New"/>
          <w:cs/>
          <w:lang w:eastAsia="en-US"/>
        </w:rPr>
        <w:t>ฝ่ายบริหารเป็นผู้รับผิดชอบต่อข้อมูลอื่น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1A9E79A" w14:textId="77777777" w:rsidR="00E740C6" w:rsidRPr="00E740C6" w:rsidRDefault="00E740C6" w:rsidP="00E740C6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E740C6">
        <w:rPr>
          <w:rFonts w:asciiTheme="majorBidi" w:eastAsia="Times New Roman" w:hAnsiTheme="majorBidi" w:cs="Angsana New"/>
          <w:cs/>
          <w:lang w:eastAsia="en-US"/>
        </w:rPr>
        <w:t>ความเห็นของข้าพเจ้าต่องบการเงินดังกล่าวไม่ครอบคลุมถึงข้อมูลอื่นและข้าพเจ้าไม่ได้ให้ความเชื่อมั่นต่อข้อมูลอื่น</w:t>
      </w:r>
    </w:p>
    <w:p w14:paraId="0E26CAC7" w14:textId="77777777" w:rsidR="00E740C6" w:rsidRPr="00E740C6" w:rsidRDefault="00E740C6" w:rsidP="00E740C6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E740C6">
        <w:rPr>
          <w:rFonts w:asciiTheme="majorBidi" w:eastAsia="Times New Roman" w:hAnsiTheme="majorBidi" w:cs="Angsana New"/>
          <w:cs/>
          <w:lang w:eastAsia="en-US"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D942EF9" w14:textId="013DE0E1" w:rsidR="00FD4CAD" w:rsidRDefault="00E740C6" w:rsidP="00E740C6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E740C6">
        <w:rPr>
          <w:rFonts w:asciiTheme="majorBidi" w:eastAsia="Times New Roman" w:hAnsiTheme="majorBidi" w:cs="Angsana New"/>
          <w:cs/>
          <w:lang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FC6D9EC" w14:textId="77777777" w:rsidR="00FE6A4F" w:rsidRPr="008C2966" w:rsidRDefault="00FE6A4F" w:rsidP="00474452">
      <w:pPr>
        <w:spacing w:before="240" w:after="240" w:line="240" w:lineRule="atLeast"/>
        <w:ind w:right="-11"/>
        <w:jc w:val="thaiDistribute"/>
        <w:rPr>
          <w:rFonts w:asciiTheme="majorBidi" w:eastAsia="Times New Roman" w:hAnsiTheme="majorBidi" w:cstheme="majorBidi"/>
          <w:b/>
          <w:bCs/>
          <w:lang w:eastAsia="en-US"/>
        </w:rPr>
      </w:pPr>
      <w:r w:rsidRPr="008C2966">
        <w:rPr>
          <w:rFonts w:asciiTheme="majorBidi" w:eastAsia="Times New Roman" w:hAnsiTheme="majorBidi" w:cstheme="majorBidi"/>
          <w:b/>
          <w:bCs/>
          <w:cs/>
          <w:lang w:eastAsia="en-US"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AA2DEB7" w14:textId="4B103D89" w:rsidR="00FE6A4F" w:rsidRDefault="00FE6A4F" w:rsidP="00FE6A4F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</w:t>
      </w:r>
      <w:r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 </w:t>
      </w: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9CAEF76" w14:textId="77777777" w:rsidR="008C2966" w:rsidRDefault="008C2966" w:rsidP="00FE6A4F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4AA0F6C3" w14:textId="77777777" w:rsidR="00FE6A4F" w:rsidRDefault="00FE6A4F" w:rsidP="00FE6A4F">
      <w:pPr>
        <w:spacing w:before="360"/>
        <w:ind w:left="7200" w:right="29" w:firstLine="720"/>
        <w:jc w:val="thaiDistribute"/>
        <w:rPr>
          <w:rFonts w:asciiTheme="majorBidi" w:eastAsia="Times New Roman" w:hAnsiTheme="majorBidi" w:cstheme="majorBidi"/>
          <w:lang w:eastAsia="en-US"/>
        </w:rPr>
      </w:pPr>
      <w:r>
        <w:rPr>
          <w:rFonts w:asciiTheme="majorBidi" w:eastAsia="Times New Roman" w:hAnsiTheme="majorBidi" w:cstheme="majorBidi"/>
          <w:lang w:eastAsia="en-US"/>
        </w:rPr>
        <w:t xml:space="preserve">              </w:t>
      </w:r>
      <w:r w:rsidRPr="00BD626B">
        <w:rPr>
          <w:rFonts w:asciiTheme="majorBidi" w:eastAsia="Times New Roman" w:hAnsiTheme="majorBidi" w:cstheme="majorBidi"/>
          <w:lang w:eastAsia="en-US"/>
        </w:rPr>
        <w:t>*****/</w:t>
      </w:r>
      <w:r>
        <w:rPr>
          <w:rFonts w:asciiTheme="majorBidi" w:eastAsia="Times New Roman" w:hAnsiTheme="majorBidi" w:cstheme="majorBidi" w:hint="cs"/>
          <w:cs/>
          <w:lang w:eastAsia="en-US"/>
        </w:rPr>
        <w:t>3</w:t>
      </w:r>
    </w:p>
    <w:p w14:paraId="6456CD5F" w14:textId="73611CAC" w:rsidR="00FE6A4F" w:rsidRDefault="00FE6A4F" w:rsidP="00FE6A4F">
      <w:pPr>
        <w:spacing w:after="200" w:line="276" w:lineRule="auto"/>
        <w:ind w:right="0"/>
        <w:jc w:val="center"/>
        <w:rPr>
          <w:rFonts w:asciiTheme="majorBidi" w:eastAsia="Times New Roman" w:hAnsiTheme="majorBidi" w:cstheme="majorBidi"/>
        </w:rPr>
      </w:pPr>
      <w:r w:rsidRPr="00BD626B">
        <w:rPr>
          <w:rFonts w:asciiTheme="majorBidi" w:eastAsia="Times New Roman" w:hAnsiTheme="majorBidi" w:cstheme="majorBidi"/>
        </w:rPr>
        <w:lastRenderedPageBreak/>
        <w:t xml:space="preserve">- </w:t>
      </w:r>
      <w:r>
        <w:rPr>
          <w:rFonts w:asciiTheme="majorBidi" w:eastAsia="Times New Roman" w:hAnsiTheme="majorBidi" w:cstheme="majorBidi"/>
        </w:rPr>
        <w:t>3</w:t>
      </w:r>
      <w:r w:rsidRPr="00BD626B">
        <w:rPr>
          <w:rFonts w:asciiTheme="majorBidi" w:eastAsia="Times New Roman" w:hAnsiTheme="majorBidi" w:cstheme="majorBidi"/>
        </w:rPr>
        <w:t xml:space="preserve"> </w:t>
      </w:r>
      <w:r>
        <w:rPr>
          <w:rFonts w:asciiTheme="majorBidi" w:eastAsia="Times New Roman" w:hAnsiTheme="majorBidi" w:cstheme="majorBidi"/>
        </w:rPr>
        <w:t>-</w:t>
      </w:r>
    </w:p>
    <w:p w14:paraId="35470439" w14:textId="77777777" w:rsidR="00FE6A4F" w:rsidRPr="00987CC0" w:rsidRDefault="00FE6A4F" w:rsidP="00FE6A4F">
      <w:pPr>
        <w:pStyle w:val="Default"/>
        <w:spacing w:before="12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987CC0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>ในการจัดทำงบการเงิน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0079CE36" w14:textId="77777777" w:rsidR="00FE6A4F" w:rsidRDefault="00FE6A4F" w:rsidP="00FE6A4F">
      <w:pPr>
        <w:pStyle w:val="Default"/>
        <w:spacing w:before="2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987CC0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            </w:t>
      </w:r>
    </w:p>
    <w:p w14:paraId="2DB4A8E2" w14:textId="77777777" w:rsidR="00FE6A4F" w:rsidRPr="00D54FAF" w:rsidRDefault="00FE6A4F" w:rsidP="00474452">
      <w:pPr>
        <w:spacing w:before="240" w:after="240" w:line="240" w:lineRule="atLeast"/>
        <w:ind w:right="-11"/>
        <w:jc w:val="thaiDistribute"/>
        <w:rPr>
          <w:rFonts w:asciiTheme="majorBidi" w:eastAsia="Times New Roman" w:hAnsiTheme="majorBidi" w:cstheme="majorBidi"/>
          <w:b/>
          <w:bCs/>
          <w:lang w:eastAsia="en-US"/>
        </w:rPr>
      </w:pPr>
      <w:r w:rsidRPr="00D54FAF">
        <w:rPr>
          <w:rFonts w:asciiTheme="majorBidi" w:eastAsia="Times New Roman" w:hAnsiTheme="majorBidi" w:cstheme="majorBidi"/>
          <w:b/>
          <w:bCs/>
          <w:cs/>
          <w:lang w:eastAsia="en-US"/>
        </w:rPr>
        <w:t>ความรับผิดชอบของผู้สอบบัญชีต่อการตรวจสอบงบการเงิน</w:t>
      </w:r>
    </w:p>
    <w:p w14:paraId="06BFAABD" w14:textId="77777777" w:rsidR="00FE6A4F" w:rsidRDefault="00FE6A4F" w:rsidP="00FE6A4F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eastAsia="Times New Roman" w:hAnsiTheme="majorBidi" w:cstheme="majorBidi"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eastAsia="Times New Roman" w:hAnsiTheme="majorBidi" w:cstheme="majorBidi"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205D6D3" w14:textId="77777777" w:rsidR="00FE6A4F" w:rsidRPr="001C08E3" w:rsidRDefault="00FE6A4F" w:rsidP="00FE6A4F">
      <w:pPr>
        <w:pStyle w:val="Default"/>
        <w:spacing w:before="12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1C08E3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350F1F0A" w14:textId="77777777" w:rsidR="00FE6A4F" w:rsidRPr="001C08E3" w:rsidRDefault="00FE6A4F" w:rsidP="00FE6A4F">
      <w:pPr>
        <w:pStyle w:val="ListParagraph"/>
        <w:numPr>
          <w:ilvl w:val="0"/>
          <w:numId w:val="3"/>
        </w:numPr>
        <w:spacing w:before="12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1C08E3">
        <w:rPr>
          <w:rFonts w:asciiTheme="majorBidi" w:eastAsia="Times New Roman" w:hAnsiTheme="majorBidi" w:cstheme="majorBidi"/>
          <w:szCs w:val="28"/>
          <w:cs/>
          <w:lang w:eastAsia="en-US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0DFC9F6" w14:textId="77777777" w:rsidR="00FE6A4F" w:rsidRDefault="00FE6A4F" w:rsidP="00FE6A4F">
      <w:pPr>
        <w:pStyle w:val="ListParagraph"/>
        <w:numPr>
          <w:ilvl w:val="0"/>
          <w:numId w:val="3"/>
        </w:numPr>
        <w:spacing w:before="24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1C08E3">
        <w:rPr>
          <w:rFonts w:asciiTheme="majorBidi" w:eastAsia="Times New Roman" w:hAnsiTheme="majorBidi" w:cstheme="majorBidi"/>
          <w:szCs w:val="28"/>
          <w:cs/>
          <w:lang w:eastAsia="en-US"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453B4F1" w14:textId="5F929CAA" w:rsidR="00FE6A4F" w:rsidRDefault="00FE6A4F" w:rsidP="00FE6A4F">
      <w:pPr>
        <w:pStyle w:val="ListParagraph"/>
        <w:numPr>
          <w:ilvl w:val="0"/>
          <w:numId w:val="3"/>
        </w:numPr>
        <w:spacing w:before="36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8700B4A" w14:textId="49E41058" w:rsidR="000853A5" w:rsidRDefault="000853A5" w:rsidP="000853A5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สรุปเกี่ยวกับความเหมาะสมของการใช้เกณฑ์การบัญชีส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>ำ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หรับการดำเนินงานต่อเนื่องของผู้บริหารและจากหลักฐานการสอบบัญชีที่ได้รับ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>โดยให้ข้อสังเกต</w:t>
      </w:r>
      <w:r>
        <w:rPr>
          <w:rFonts w:asciiTheme="majorBidi" w:eastAsia="Times New Roman" w:hAnsiTheme="majorBidi" w:cstheme="majorBidi"/>
          <w:szCs w:val="28"/>
          <w:cs/>
          <w:lang w:eastAsia="en-US"/>
        </w:rPr>
        <w:t>ถึงการเปิดเผยข้อมูลในงบการเงินที่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เกี่ยวข้อง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หรือถ้าการเปิดเผยดังกล่าวไม่เพียงพอความเห็นของข้าพเจ้าจะเปลี่ยนแปลงไป</w:t>
      </w:r>
      <w:r>
        <w:rPr>
          <w:rFonts w:asciiTheme="majorBidi" w:eastAsia="Times New Roman" w:hAnsiTheme="majorBidi" w:cstheme="majorBidi"/>
          <w:szCs w:val="28"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>
        <w:rPr>
          <w:rFonts w:asciiTheme="majorBidi" w:eastAsia="Times New Roman" w:hAnsiTheme="majorBidi" w:cstheme="majorBidi"/>
          <w:szCs w:val="28"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4D53ECC4" w14:textId="261D0576" w:rsidR="00606945" w:rsidRDefault="00606945" w:rsidP="00606945">
      <w:pPr>
        <w:pStyle w:val="ListParagraph"/>
        <w:spacing w:before="240" w:line="240" w:lineRule="atLeast"/>
        <w:ind w:left="360" w:right="-11"/>
        <w:jc w:val="right"/>
        <w:rPr>
          <w:rFonts w:asciiTheme="majorBidi" w:eastAsia="Times New Roman" w:hAnsiTheme="majorBidi" w:cstheme="majorBidi"/>
          <w:szCs w:val="28"/>
          <w:lang w:eastAsia="en-US"/>
        </w:rPr>
      </w:pPr>
      <w:r w:rsidRPr="00606945">
        <w:rPr>
          <w:rFonts w:asciiTheme="majorBidi" w:eastAsia="Times New Roman" w:hAnsiTheme="majorBidi"/>
          <w:szCs w:val="28"/>
          <w:cs/>
          <w:lang w:eastAsia="en-US"/>
        </w:rPr>
        <w:t>*****/</w:t>
      </w:r>
      <w:r>
        <w:rPr>
          <w:rFonts w:asciiTheme="majorBidi" w:eastAsia="Times New Roman" w:hAnsiTheme="majorBidi"/>
          <w:szCs w:val="28"/>
          <w:lang w:eastAsia="en-US"/>
        </w:rPr>
        <w:t>4</w:t>
      </w:r>
    </w:p>
    <w:p w14:paraId="39F1A46D" w14:textId="18731911" w:rsidR="00606945" w:rsidRPr="00606945" w:rsidRDefault="00606945" w:rsidP="00606945">
      <w:pPr>
        <w:spacing w:after="200" w:line="276" w:lineRule="auto"/>
        <w:ind w:right="0"/>
        <w:jc w:val="center"/>
        <w:rPr>
          <w:rFonts w:asciiTheme="majorBidi" w:eastAsia="Times New Roman" w:hAnsiTheme="majorBidi" w:cstheme="majorBidi"/>
        </w:rPr>
      </w:pPr>
      <w:r w:rsidRPr="00BD626B">
        <w:rPr>
          <w:rFonts w:asciiTheme="majorBidi" w:eastAsia="Times New Roman" w:hAnsiTheme="majorBidi" w:cstheme="majorBidi"/>
        </w:rPr>
        <w:lastRenderedPageBreak/>
        <w:t xml:space="preserve">- </w:t>
      </w:r>
      <w:r>
        <w:rPr>
          <w:rFonts w:asciiTheme="majorBidi" w:eastAsia="Times New Roman" w:hAnsiTheme="majorBidi" w:cstheme="majorBidi"/>
        </w:rPr>
        <w:t>4</w:t>
      </w:r>
      <w:r w:rsidRPr="00BD626B">
        <w:rPr>
          <w:rFonts w:asciiTheme="majorBidi" w:eastAsia="Times New Roman" w:hAnsiTheme="majorBidi" w:cstheme="majorBidi"/>
        </w:rPr>
        <w:t xml:space="preserve"> </w:t>
      </w:r>
      <w:r>
        <w:rPr>
          <w:rFonts w:asciiTheme="majorBidi" w:eastAsia="Times New Roman" w:hAnsiTheme="majorBidi" w:cstheme="majorBidi"/>
        </w:rPr>
        <w:t>-</w:t>
      </w:r>
    </w:p>
    <w:p w14:paraId="5D6DFC88" w14:textId="77777777" w:rsidR="000853A5" w:rsidRDefault="000853A5" w:rsidP="000853A5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ประเมินการนำเสนอโครงสร้างและเนื้อหาของงบการเงินโดยรวม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รวมถึงการเปิดเผย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>ข้อมูล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ว่างบการเงินรวมแสดงรายการและเหตุการณ์ในรูปแบบที่ทำให้มีการนำเสนอข้อมูลโดยถูกต้องตามที่ควร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>หรือไม่</w:t>
      </w:r>
    </w:p>
    <w:p w14:paraId="5C371266" w14:textId="1FAF334A" w:rsidR="00140D78" w:rsidRPr="000853A5" w:rsidRDefault="000853A5" w:rsidP="000853A5">
      <w:pPr>
        <w:pStyle w:val="ListParagraph"/>
        <w:numPr>
          <w:ilvl w:val="0"/>
          <w:numId w:val="3"/>
        </w:numPr>
        <w:spacing w:before="240" w:after="24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/>
          <w:szCs w:val="28"/>
          <w:cs/>
          <w:lang w:eastAsia="en-US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>
        <w:rPr>
          <w:rFonts w:asciiTheme="majorBidi" w:eastAsia="Times New Roman" w:hAnsi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/>
          <w:szCs w:val="28"/>
          <w:cs/>
          <w:lang w:eastAsia="en-US"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eastAsia="Times New Roman" w:hAnsi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/>
          <w:szCs w:val="28"/>
          <w:cs/>
          <w:lang w:eastAsia="en-US"/>
        </w:rPr>
        <w:t>ข้าพเจ้าเป็นผู้รับผิดชอบแต่เพียงผู้เดียวต่อความเห็นของข้าพเจ้า</w:t>
      </w:r>
    </w:p>
    <w:p w14:paraId="082B1A5F" w14:textId="77777777" w:rsidR="00E32CF7" w:rsidRPr="003A199B" w:rsidRDefault="00E32CF7" w:rsidP="00E32CF7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3A199B">
        <w:rPr>
          <w:rFonts w:asciiTheme="majorBidi" w:hAnsiTheme="majorBidi" w:cstheme="majorBidi"/>
          <w:cs/>
        </w:rPr>
        <w:t>ข้าพเจ้าได้สื่อสารกับผู้มีหน้าที่ในการกำกับดูแล</w:t>
      </w:r>
      <w:r>
        <w:rPr>
          <w:rFonts w:asciiTheme="majorBidi" w:hAnsiTheme="majorBidi" w:cstheme="majorBidi" w:hint="cs"/>
          <w:cs/>
        </w:rPr>
        <w:t>ในเรื่องต่างๆ ที่สำคัญ ซึ่งรวมถึง</w:t>
      </w:r>
      <w:r w:rsidRPr="003A199B">
        <w:rPr>
          <w:rFonts w:asciiTheme="majorBidi" w:hAnsiTheme="majorBidi" w:cstheme="majorBidi"/>
          <w:cs/>
        </w:rPr>
        <w:t>ขอบเขตและช่วงเวลาของการตรวจสอบตามที่ได้วางแผนไว้</w:t>
      </w:r>
      <w:r>
        <w:rPr>
          <w:rFonts w:asciiTheme="majorBidi" w:hAnsiTheme="majorBidi" w:cstheme="majorBidi"/>
        </w:rPr>
        <w:t xml:space="preserve"> </w:t>
      </w:r>
      <w:r w:rsidRPr="003A199B">
        <w:rPr>
          <w:rFonts w:asciiTheme="majorBidi" w:hAnsiTheme="majorBidi" w:cstheme="majorBidi"/>
          <w:cs/>
        </w:rPr>
        <w:t>ประเด็นที่มีนัยสำคัญที่พบจากการตรวจสอบรวมถึงข้อบกพร่องที่มี</w:t>
      </w:r>
      <w:r>
        <w:rPr>
          <w:rFonts w:asciiTheme="majorBidi" w:hAnsiTheme="majorBidi" w:cstheme="majorBidi"/>
          <w:cs/>
        </w:rPr>
        <w:t>นัยสำคัญในระบบการควบคุมภายใน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cs/>
        </w:rPr>
        <w:t>หาก</w:t>
      </w:r>
      <w:r w:rsidRPr="003A199B">
        <w:rPr>
          <w:rFonts w:asciiTheme="majorBidi" w:hAnsiTheme="majorBidi" w:cstheme="majorBidi"/>
          <w:cs/>
        </w:rPr>
        <w:t>ข้าพเจ้าได้พบในระหว่างการตรวจสอบของข้าพเจ้า</w:t>
      </w:r>
    </w:p>
    <w:p w14:paraId="22B5D4BB" w14:textId="77777777" w:rsidR="009B1E78" w:rsidRPr="00D54FAF" w:rsidRDefault="009B1E78" w:rsidP="00012D5C">
      <w:pPr>
        <w:spacing w:before="12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6EEBF4B" w14:textId="77777777" w:rsidR="005D25F3" w:rsidRPr="00D54FAF" w:rsidRDefault="005D25F3" w:rsidP="005D25F3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rFonts w:asciiTheme="majorBidi" w:hAnsiTheme="majorBidi" w:cstheme="majorBidi"/>
        </w:rPr>
        <w:t xml:space="preserve"> </w:t>
      </w:r>
      <w:r w:rsidRPr="00140D78">
        <w:rPr>
          <w:rFonts w:ascii="Angsana New" w:hAnsi="Angsana New" w:cs="Angsana New"/>
          <w:cs/>
        </w:rPr>
        <w:t>นางสาวนงลักษณ์ พัฒนบัณฑิต</w:t>
      </w:r>
    </w:p>
    <w:p w14:paraId="44134BCE" w14:textId="3BB0BEE2" w:rsidR="00030E06" w:rsidRDefault="00030E06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44101F1" w14:textId="4DC7358B" w:rsidR="000853A5" w:rsidRDefault="000853A5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E5DFB8C" w14:textId="467A0934" w:rsidR="00606945" w:rsidRDefault="00606945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2BFD8F2" w14:textId="77777777" w:rsidR="00606945" w:rsidRPr="00D54FAF" w:rsidRDefault="00606945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34FF44E" w14:textId="2546C88A" w:rsidR="001D4051" w:rsidRPr="00D54FAF" w:rsidRDefault="00DF3E4F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lang w:val="en-US"/>
        </w:rPr>
        <w:t>(</w:t>
      </w:r>
      <w:r w:rsidR="00140D78" w:rsidRPr="00140D78">
        <w:rPr>
          <w:rFonts w:ascii="Angsana New" w:hAnsi="Angsana New" w:cs="Angsana New"/>
          <w:sz w:val="28"/>
          <w:szCs w:val="28"/>
          <w:cs/>
          <w:lang w:val="en-US"/>
        </w:rPr>
        <w:t>นางสาวนงลักษณ์ พัฒนบัณฑิต</w:t>
      </w:r>
      <w:r w:rsidRPr="00D54FAF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1D5C1F57" w14:textId="77777777" w:rsidR="00DF3E4F" w:rsidRPr="00D54FAF" w:rsidRDefault="001D4051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 xml:space="preserve">ผู้สอบบัญชีรับอนุญาต </w:t>
      </w:r>
    </w:p>
    <w:p w14:paraId="722B1FA0" w14:textId="679BEBA1" w:rsidR="001D4051" w:rsidRPr="00D54FAF" w:rsidRDefault="003A199B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ทะเบียนเลขที่ </w:t>
      </w:r>
      <w:r w:rsidR="00140D78">
        <w:rPr>
          <w:rFonts w:ascii="Angsana New" w:hAnsi="Angsana New" w:cs="Angsana New"/>
          <w:spacing w:val="-4"/>
          <w:sz w:val="28"/>
          <w:szCs w:val="28"/>
          <w:lang w:val="en-US"/>
        </w:rPr>
        <w:t>47</w:t>
      </w:r>
      <w:r w:rsidR="00D26B7E">
        <w:rPr>
          <w:rFonts w:ascii="Angsana New" w:hAnsi="Angsana New" w:cs="Angsana New"/>
          <w:spacing w:val="-4"/>
          <w:sz w:val="28"/>
          <w:szCs w:val="28"/>
          <w:lang w:val="en-US"/>
        </w:rPr>
        <w:t>13</w:t>
      </w:r>
    </w:p>
    <w:p w14:paraId="7B6920DA" w14:textId="77777777" w:rsidR="00F57191" w:rsidRPr="00D54FAF" w:rsidRDefault="001D4051" w:rsidP="00012D5C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>บริษัท กรินทร์ ออดิท จำกัด</w:t>
      </w:r>
    </w:p>
    <w:p w14:paraId="0B1E4269" w14:textId="77777777" w:rsidR="00DF3E4F" w:rsidRPr="00D54FAF" w:rsidRDefault="00DF3E4F" w:rsidP="00DF3E4F">
      <w:pPr>
        <w:pStyle w:val="a"/>
        <w:spacing w:line="400" w:lineRule="exact"/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</w:pPr>
      <w:r w:rsidRPr="00D54FAF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>กรุงเทพมหานคร</w:t>
      </w:r>
    </w:p>
    <w:p w14:paraId="72510C1F" w14:textId="0710BF95" w:rsidR="00E0024E" w:rsidRPr="000853A5" w:rsidRDefault="001D4051" w:rsidP="000853A5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D1E89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F83BDC" w:rsidRPr="00AD1E89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22699C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3A199B" w:rsidRPr="00AD1E89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กุมภาพันธ์ </w:t>
      </w:r>
      <w:r w:rsidR="003A199B" w:rsidRPr="00AD1E89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44FEB">
        <w:rPr>
          <w:rFonts w:asciiTheme="majorBidi" w:hAnsiTheme="majorBidi" w:cstheme="majorBidi"/>
          <w:sz w:val="28"/>
          <w:szCs w:val="28"/>
          <w:lang w:val="en-US"/>
        </w:rPr>
        <w:t>6</w:t>
      </w:r>
    </w:p>
    <w:p w14:paraId="2A4B0536" w14:textId="15AEBC14" w:rsidR="00030E06" w:rsidRDefault="00030E06">
      <w:pPr>
        <w:spacing w:after="200" w:line="276" w:lineRule="auto"/>
        <w:ind w:right="0"/>
        <w:jc w:val="left"/>
        <w:rPr>
          <w:rFonts w:hAnsi="Angsana New"/>
          <w:b/>
          <w:bCs/>
          <w:cs/>
        </w:rPr>
      </w:pPr>
    </w:p>
    <w:p w14:paraId="1B13BD83" w14:textId="28925AA6"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14:paraId="11AC4988" w14:textId="77777777" w:rsidR="00744FEB" w:rsidRDefault="00744FEB" w:rsidP="00E0024E">
      <w:pPr>
        <w:ind w:left="2700" w:right="-12" w:hanging="180"/>
        <w:rPr>
          <w:rFonts w:hAnsi="Angsana New"/>
          <w:b/>
          <w:bCs/>
        </w:rPr>
      </w:pPr>
    </w:p>
    <w:p w14:paraId="5F5A1CB6" w14:textId="62644ED8"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14:paraId="3D318E62" w14:textId="1295703A" w:rsidR="000853A5" w:rsidRDefault="000853A5" w:rsidP="00E0024E">
      <w:pPr>
        <w:ind w:left="2700" w:right="-12" w:hanging="180"/>
        <w:rPr>
          <w:rFonts w:hAnsi="Angsana New"/>
          <w:b/>
          <w:bCs/>
        </w:rPr>
      </w:pPr>
    </w:p>
    <w:p w14:paraId="09FF2CC0" w14:textId="1D6486C3" w:rsidR="00606945" w:rsidRDefault="00606945" w:rsidP="00E0024E">
      <w:pPr>
        <w:ind w:left="2700" w:right="-12" w:hanging="180"/>
        <w:rPr>
          <w:rFonts w:hAnsi="Angsana New"/>
          <w:b/>
          <w:bCs/>
        </w:rPr>
      </w:pPr>
    </w:p>
    <w:p w14:paraId="3492A57B" w14:textId="78E333D3" w:rsidR="00606945" w:rsidRDefault="00606945" w:rsidP="00E0024E">
      <w:pPr>
        <w:ind w:left="2700" w:right="-12" w:hanging="180"/>
        <w:rPr>
          <w:rFonts w:hAnsi="Angsana New"/>
          <w:b/>
          <w:bCs/>
        </w:rPr>
      </w:pPr>
    </w:p>
    <w:p w14:paraId="3F48252E" w14:textId="77777777" w:rsidR="00606945" w:rsidRDefault="00606945" w:rsidP="00E0024E">
      <w:pPr>
        <w:ind w:left="2700" w:right="-12" w:hanging="180"/>
        <w:rPr>
          <w:rFonts w:hAnsi="Angsana New"/>
          <w:b/>
          <w:bCs/>
        </w:rPr>
      </w:pPr>
    </w:p>
    <w:p w14:paraId="4C3FAE96" w14:textId="280D1FCF" w:rsidR="00203742" w:rsidRDefault="00203742" w:rsidP="00470B28">
      <w:pPr>
        <w:ind w:left="2699" w:right="-11" w:hanging="431"/>
        <w:rPr>
          <w:rFonts w:hAnsi="Angsana New"/>
          <w:b/>
          <w:bCs/>
        </w:rPr>
      </w:pPr>
    </w:p>
    <w:p w14:paraId="1A8A1CF2" w14:textId="3F853419" w:rsidR="00857004" w:rsidRDefault="00857004" w:rsidP="00470B28">
      <w:pPr>
        <w:ind w:left="2699" w:right="-11" w:hanging="431"/>
        <w:rPr>
          <w:rFonts w:hAnsi="Angsana New"/>
          <w:b/>
          <w:bCs/>
        </w:rPr>
      </w:pPr>
    </w:p>
    <w:p w14:paraId="742C8828" w14:textId="6B706801" w:rsidR="00857004" w:rsidRDefault="00857004" w:rsidP="00470B28">
      <w:pPr>
        <w:ind w:left="2699" w:right="-11" w:hanging="431"/>
        <w:rPr>
          <w:rFonts w:hAnsi="Angsana New"/>
          <w:b/>
          <w:bCs/>
        </w:rPr>
      </w:pPr>
    </w:p>
    <w:p w14:paraId="5252E9C5" w14:textId="51DF0AB3" w:rsidR="00857004" w:rsidRDefault="00857004" w:rsidP="00470B28">
      <w:pPr>
        <w:ind w:left="2699" w:right="-11" w:hanging="431"/>
        <w:rPr>
          <w:rFonts w:hAnsi="Angsana New"/>
          <w:b/>
          <w:bCs/>
        </w:rPr>
      </w:pPr>
    </w:p>
    <w:p w14:paraId="74AA5096" w14:textId="77777777" w:rsidR="00857004" w:rsidRDefault="00857004" w:rsidP="00470B28">
      <w:pPr>
        <w:ind w:left="2699" w:right="-11" w:hanging="431"/>
        <w:rPr>
          <w:rFonts w:hAnsi="Angsana New"/>
          <w:b/>
          <w:bCs/>
        </w:rPr>
      </w:pPr>
    </w:p>
    <w:p w14:paraId="4906A714" w14:textId="4F2EAA14" w:rsidR="00AC7AC7" w:rsidRPr="00E0024E" w:rsidRDefault="00D67130" w:rsidP="00470B28">
      <w:pPr>
        <w:ind w:left="2699" w:right="-11" w:hanging="431"/>
        <w:rPr>
          <w:rFonts w:hAnsi="Angsana New"/>
          <w:b/>
          <w:bCs/>
          <w:cs/>
        </w:rPr>
      </w:pPr>
      <w:r w:rsidRPr="00935987">
        <w:rPr>
          <w:rFonts w:hAnsi="Angsana New"/>
          <w:b/>
          <w:bCs/>
          <w:cs/>
        </w:rPr>
        <w:t xml:space="preserve">บริษัท </w:t>
      </w:r>
      <w:r w:rsidRPr="00AC7AC7">
        <w:rPr>
          <w:rFonts w:hAnsi="Angsana New"/>
          <w:b/>
          <w:bCs/>
          <w:cs/>
        </w:rPr>
        <w:t>คาสเซ่อร์พีค โฮลดิ้งส์ จำกัด (มหาชน)</w:t>
      </w:r>
      <w:r w:rsidRPr="00E0024E">
        <w:rPr>
          <w:rFonts w:hAnsi="Angsana New"/>
          <w:b/>
          <w:bCs/>
          <w:cs/>
        </w:rPr>
        <w:t xml:space="preserve"> </w:t>
      </w:r>
      <w:r w:rsidRPr="005106D2">
        <w:rPr>
          <w:rFonts w:hAnsi="Angsana New" w:hint="cs"/>
          <w:b/>
          <w:bCs/>
          <w:cs/>
        </w:rPr>
        <w:t>และบริษัทย่อย</w:t>
      </w:r>
    </w:p>
    <w:p w14:paraId="1F44895A" w14:textId="77777777" w:rsidR="00D67130" w:rsidRPr="009E4808" w:rsidRDefault="00D67130" w:rsidP="00080EA6">
      <w:pPr>
        <w:ind w:left="2700" w:right="-12" w:hanging="432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>งบการเงิน</w:t>
      </w:r>
    </w:p>
    <w:p w14:paraId="2356086E" w14:textId="1E0505CB" w:rsidR="00D67130" w:rsidRPr="004270F5" w:rsidRDefault="00D67130" w:rsidP="00080EA6">
      <w:pPr>
        <w:ind w:left="2700" w:right="-12" w:hanging="432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 xml:space="preserve">สำหรับปีสิ้นสุดวันที่ </w:t>
      </w:r>
      <w:r w:rsidRPr="009E4808">
        <w:rPr>
          <w:rFonts w:hAnsi="Angsana New"/>
          <w:b/>
          <w:bCs/>
        </w:rPr>
        <w:t>31</w:t>
      </w:r>
      <w:r w:rsidR="003A199B">
        <w:rPr>
          <w:rFonts w:hAnsi="Angsana New"/>
          <w:b/>
          <w:bCs/>
          <w:cs/>
        </w:rPr>
        <w:t xml:space="preserve"> ธันวาคม </w:t>
      </w:r>
      <w:r w:rsidR="00005DBB">
        <w:rPr>
          <w:rFonts w:hAnsi="Angsana New"/>
          <w:b/>
          <w:bCs/>
        </w:rPr>
        <w:t>256</w:t>
      </w:r>
      <w:r w:rsidR="000853A5">
        <w:rPr>
          <w:rFonts w:hAnsi="Angsana New"/>
          <w:b/>
          <w:bCs/>
        </w:rPr>
        <w:t>5</w:t>
      </w:r>
    </w:p>
    <w:p w14:paraId="368E296C" w14:textId="77777777" w:rsidR="00D67130" w:rsidRPr="009E4808" w:rsidRDefault="00D67130" w:rsidP="00080EA6">
      <w:pPr>
        <w:ind w:left="2700" w:right="-12" w:hanging="432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>และรายงานของผู้สอบบัญชีรับอนุญาต</w:t>
      </w:r>
    </w:p>
    <w:p w14:paraId="06D7D653" w14:textId="77777777" w:rsidR="00F57191" w:rsidRDefault="00F57191" w:rsidP="00F57191"/>
    <w:p w14:paraId="2145E993" w14:textId="77777777" w:rsidR="00F57191" w:rsidRDefault="00F57191" w:rsidP="00F57191"/>
    <w:p w14:paraId="121E6174" w14:textId="77777777" w:rsidR="00F57191" w:rsidRDefault="00F57191" w:rsidP="00F57191"/>
    <w:p w14:paraId="328D69B2" w14:textId="2DA5B838" w:rsidR="00F57191" w:rsidRDefault="006F34A4" w:rsidP="00F57191">
      <w:r>
        <w:t xml:space="preserve"> </w:t>
      </w:r>
    </w:p>
    <w:sectPr w:rsidR="00F57191" w:rsidSect="00012D5C">
      <w:footerReference w:type="default" r:id="rId8"/>
      <w:pgSz w:w="11906" w:h="16838"/>
      <w:pgMar w:top="1440" w:right="1077" w:bottom="426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3AF11" w14:textId="77777777" w:rsidR="00575A5A" w:rsidRDefault="00575A5A" w:rsidP="00DF0B1A">
      <w:r>
        <w:separator/>
      </w:r>
    </w:p>
  </w:endnote>
  <w:endnote w:type="continuationSeparator" w:id="0">
    <w:p w14:paraId="641768DC" w14:textId="77777777" w:rsidR="00575A5A" w:rsidRDefault="00575A5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3E68" w14:textId="77777777" w:rsidR="00DF0B1A" w:rsidRDefault="00DF0B1A">
    <w:pPr>
      <w:pStyle w:val="Footer"/>
      <w:jc w:val="right"/>
    </w:pPr>
  </w:p>
  <w:p w14:paraId="32ACEA75" w14:textId="77777777"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75861" w14:textId="77777777" w:rsidR="00575A5A" w:rsidRDefault="00575A5A" w:rsidP="00DF0B1A">
      <w:r>
        <w:separator/>
      </w:r>
    </w:p>
  </w:footnote>
  <w:footnote w:type="continuationSeparator" w:id="0">
    <w:p w14:paraId="5C4DEB43" w14:textId="77777777" w:rsidR="00575A5A" w:rsidRDefault="00575A5A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DF2338"/>
    <w:multiLevelType w:val="hybridMultilevel"/>
    <w:tmpl w:val="C98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38F84813"/>
    <w:multiLevelType w:val="hybridMultilevel"/>
    <w:tmpl w:val="A88A3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978A3"/>
    <w:multiLevelType w:val="hybridMultilevel"/>
    <w:tmpl w:val="B20C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5DBB"/>
    <w:rsid w:val="00007EF1"/>
    <w:rsid w:val="00012D5C"/>
    <w:rsid w:val="00024198"/>
    <w:rsid w:val="00030E06"/>
    <w:rsid w:val="00033B66"/>
    <w:rsid w:val="00041EEE"/>
    <w:rsid w:val="00050970"/>
    <w:rsid w:val="000516AA"/>
    <w:rsid w:val="00080EA6"/>
    <w:rsid w:val="000853A5"/>
    <w:rsid w:val="00093A3A"/>
    <w:rsid w:val="00096A86"/>
    <w:rsid w:val="000B06D9"/>
    <w:rsid w:val="000D067A"/>
    <w:rsid w:val="000D68AD"/>
    <w:rsid w:val="000D7210"/>
    <w:rsid w:val="00102571"/>
    <w:rsid w:val="00112CF8"/>
    <w:rsid w:val="00117EFD"/>
    <w:rsid w:val="00126626"/>
    <w:rsid w:val="00130C97"/>
    <w:rsid w:val="00140B30"/>
    <w:rsid w:val="00140D78"/>
    <w:rsid w:val="00141795"/>
    <w:rsid w:val="001465DB"/>
    <w:rsid w:val="00147685"/>
    <w:rsid w:val="00160189"/>
    <w:rsid w:val="00173B81"/>
    <w:rsid w:val="00181311"/>
    <w:rsid w:val="00181B3C"/>
    <w:rsid w:val="001A02BA"/>
    <w:rsid w:val="001A292A"/>
    <w:rsid w:val="001A31A9"/>
    <w:rsid w:val="001A7076"/>
    <w:rsid w:val="001B22E6"/>
    <w:rsid w:val="001C08E3"/>
    <w:rsid w:val="001C7795"/>
    <w:rsid w:val="001D4051"/>
    <w:rsid w:val="001D566B"/>
    <w:rsid w:val="001F01BE"/>
    <w:rsid w:val="00203742"/>
    <w:rsid w:val="0021257F"/>
    <w:rsid w:val="00213F4D"/>
    <w:rsid w:val="00220A4A"/>
    <w:rsid w:val="0022699C"/>
    <w:rsid w:val="00232499"/>
    <w:rsid w:val="00245045"/>
    <w:rsid w:val="00252B23"/>
    <w:rsid w:val="002747ED"/>
    <w:rsid w:val="002918AB"/>
    <w:rsid w:val="0029212D"/>
    <w:rsid w:val="002A5A68"/>
    <w:rsid w:val="002A751E"/>
    <w:rsid w:val="002B3B54"/>
    <w:rsid w:val="002B7632"/>
    <w:rsid w:val="002C0A6A"/>
    <w:rsid w:val="002C57C5"/>
    <w:rsid w:val="002D26A5"/>
    <w:rsid w:val="002E55F6"/>
    <w:rsid w:val="002F4A16"/>
    <w:rsid w:val="00306CFD"/>
    <w:rsid w:val="00315A04"/>
    <w:rsid w:val="003175C9"/>
    <w:rsid w:val="00332531"/>
    <w:rsid w:val="003714A2"/>
    <w:rsid w:val="003930CC"/>
    <w:rsid w:val="003A199B"/>
    <w:rsid w:val="003A6148"/>
    <w:rsid w:val="003B16D3"/>
    <w:rsid w:val="003B1D23"/>
    <w:rsid w:val="003C0BA8"/>
    <w:rsid w:val="003C763A"/>
    <w:rsid w:val="003D1BAC"/>
    <w:rsid w:val="003E2E75"/>
    <w:rsid w:val="003E6DB7"/>
    <w:rsid w:val="003F3F0D"/>
    <w:rsid w:val="00427904"/>
    <w:rsid w:val="00440D60"/>
    <w:rsid w:val="004415E9"/>
    <w:rsid w:val="00441BC9"/>
    <w:rsid w:val="00443A6E"/>
    <w:rsid w:val="004657AA"/>
    <w:rsid w:val="00470B28"/>
    <w:rsid w:val="00473D50"/>
    <w:rsid w:val="00474452"/>
    <w:rsid w:val="004815ED"/>
    <w:rsid w:val="004855B7"/>
    <w:rsid w:val="004955C2"/>
    <w:rsid w:val="004B6DAF"/>
    <w:rsid w:val="004C063F"/>
    <w:rsid w:val="004C5F81"/>
    <w:rsid w:val="004D28FE"/>
    <w:rsid w:val="004D7D0B"/>
    <w:rsid w:val="004E1EB0"/>
    <w:rsid w:val="004F222A"/>
    <w:rsid w:val="004F7F3A"/>
    <w:rsid w:val="00505A54"/>
    <w:rsid w:val="00515290"/>
    <w:rsid w:val="005277DC"/>
    <w:rsid w:val="00532309"/>
    <w:rsid w:val="00537400"/>
    <w:rsid w:val="00541386"/>
    <w:rsid w:val="00544FBA"/>
    <w:rsid w:val="005531F1"/>
    <w:rsid w:val="005756C2"/>
    <w:rsid w:val="00575A5A"/>
    <w:rsid w:val="00592664"/>
    <w:rsid w:val="00594CDF"/>
    <w:rsid w:val="005969A1"/>
    <w:rsid w:val="005B662B"/>
    <w:rsid w:val="005D25F3"/>
    <w:rsid w:val="005F0E7B"/>
    <w:rsid w:val="0060666E"/>
    <w:rsid w:val="00606945"/>
    <w:rsid w:val="00630316"/>
    <w:rsid w:val="0063692A"/>
    <w:rsid w:val="00644047"/>
    <w:rsid w:val="00655347"/>
    <w:rsid w:val="00677026"/>
    <w:rsid w:val="00684299"/>
    <w:rsid w:val="006B1CA9"/>
    <w:rsid w:val="006B7EBF"/>
    <w:rsid w:val="006C2787"/>
    <w:rsid w:val="006D42DC"/>
    <w:rsid w:val="006F34A4"/>
    <w:rsid w:val="006F3750"/>
    <w:rsid w:val="00705DF6"/>
    <w:rsid w:val="00744FEB"/>
    <w:rsid w:val="007665B8"/>
    <w:rsid w:val="007855BD"/>
    <w:rsid w:val="007B2B6D"/>
    <w:rsid w:val="007B7C52"/>
    <w:rsid w:val="007C6EC2"/>
    <w:rsid w:val="007D6D79"/>
    <w:rsid w:val="007F04A0"/>
    <w:rsid w:val="008104B9"/>
    <w:rsid w:val="00844045"/>
    <w:rsid w:val="00844D42"/>
    <w:rsid w:val="00845DFA"/>
    <w:rsid w:val="00854550"/>
    <w:rsid w:val="00857004"/>
    <w:rsid w:val="008806F3"/>
    <w:rsid w:val="00882E1C"/>
    <w:rsid w:val="00891CE0"/>
    <w:rsid w:val="008C2966"/>
    <w:rsid w:val="008C4137"/>
    <w:rsid w:val="008C4CCF"/>
    <w:rsid w:val="008D4BD8"/>
    <w:rsid w:val="008E271F"/>
    <w:rsid w:val="008E50E3"/>
    <w:rsid w:val="008E6DA7"/>
    <w:rsid w:val="008E7005"/>
    <w:rsid w:val="00903833"/>
    <w:rsid w:val="00923BC4"/>
    <w:rsid w:val="0094260F"/>
    <w:rsid w:val="00947DE3"/>
    <w:rsid w:val="009708B3"/>
    <w:rsid w:val="009861AE"/>
    <w:rsid w:val="00987CC0"/>
    <w:rsid w:val="009A007A"/>
    <w:rsid w:val="009A4AD7"/>
    <w:rsid w:val="009A6482"/>
    <w:rsid w:val="009B1E78"/>
    <w:rsid w:val="009B743A"/>
    <w:rsid w:val="009C11B7"/>
    <w:rsid w:val="009C335F"/>
    <w:rsid w:val="009C450C"/>
    <w:rsid w:val="009D1881"/>
    <w:rsid w:val="009D71B1"/>
    <w:rsid w:val="009E484E"/>
    <w:rsid w:val="009E7C34"/>
    <w:rsid w:val="00A07977"/>
    <w:rsid w:val="00A3047B"/>
    <w:rsid w:val="00A306C9"/>
    <w:rsid w:val="00A44149"/>
    <w:rsid w:val="00A61E31"/>
    <w:rsid w:val="00A725DD"/>
    <w:rsid w:val="00A778D8"/>
    <w:rsid w:val="00A81B40"/>
    <w:rsid w:val="00A82844"/>
    <w:rsid w:val="00AA6B24"/>
    <w:rsid w:val="00AC3947"/>
    <w:rsid w:val="00AC3B33"/>
    <w:rsid w:val="00AC7AC7"/>
    <w:rsid w:val="00AD1E89"/>
    <w:rsid w:val="00AF2DDB"/>
    <w:rsid w:val="00B0378F"/>
    <w:rsid w:val="00B13DF1"/>
    <w:rsid w:val="00B140DF"/>
    <w:rsid w:val="00B252B9"/>
    <w:rsid w:val="00B340FC"/>
    <w:rsid w:val="00B55132"/>
    <w:rsid w:val="00B67909"/>
    <w:rsid w:val="00B70792"/>
    <w:rsid w:val="00B8017E"/>
    <w:rsid w:val="00B8291C"/>
    <w:rsid w:val="00B96F99"/>
    <w:rsid w:val="00BA3550"/>
    <w:rsid w:val="00BB37C2"/>
    <w:rsid w:val="00BD2CD5"/>
    <w:rsid w:val="00BD626B"/>
    <w:rsid w:val="00BE0CE7"/>
    <w:rsid w:val="00BF1577"/>
    <w:rsid w:val="00C065A0"/>
    <w:rsid w:val="00C11248"/>
    <w:rsid w:val="00C17721"/>
    <w:rsid w:val="00C3274B"/>
    <w:rsid w:val="00C42E83"/>
    <w:rsid w:val="00C53D2E"/>
    <w:rsid w:val="00C662BC"/>
    <w:rsid w:val="00C94554"/>
    <w:rsid w:val="00C95BB4"/>
    <w:rsid w:val="00C96E64"/>
    <w:rsid w:val="00CB0995"/>
    <w:rsid w:val="00CC5B44"/>
    <w:rsid w:val="00D03BD1"/>
    <w:rsid w:val="00D22429"/>
    <w:rsid w:val="00D23021"/>
    <w:rsid w:val="00D26B7E"/>
    <w:rsid w:val="00D27D2B"/>
    <w:rsid w:val="00D54FAF"/>
    <w:rsid w:val="00D64769"/>
    <w:rsid w:val="00D67130"/>
    <w:rsid w:val="00D677F7"/>
    <w:rsid w:val="00D70BED"/>
    <w:rsid w:val="00D72F7C"/>
    <w:rsid w:val="00D80100"/>
    <w:rsid w:val="00DA1500"/>
    <w:rsid w:val="00DA19DF"/>
    <w:rsid w:val="00DA28F7"/>
    <w:rsid w:val="00DD0830"/>
    <w:rsid w:val="00DF0B1A"/>
    <w:rsid w:val="00DF1490"/>
    <w:rsid w:val="00DF3139"/>
    <w:rsid w:val="00DF3E4F"/>
    <w:rsid w:val="00DF510B"/>
    <w:rsid w:val="00E0024E"/>
    <w:rsid w:val="00E22C31"/>
    <w:rsid w:val="00E253B9"/>
    <w:rsid w:val="00E26199"/>
    <w:rsid w:val="00E32CF7"/>
    <w:rsid w:val="00E72C29"/>
    <w:rsid w:val="00E740C6"/>
    <w:rsid w:val="00E77712"/>
    <w:rsid w:val="00E77781"/>
    <w:rsid w:val="00EA3679"/>
    <w:rsid w:val="00EA5278"/>
    <w:rsid w:val="00EA7DD2"/>
    <w:rsid w:val="00EB1429"/>
    <w:rsid w:val="00EB2AEA"/>
    <w:rsid w:val="00EC1845"/>
    <w:rsid w:val="00EC570D"/>
    <w:rsid w:val="00ED06A3"/>
    <w:rsid w:val="00ED5A82"/>
    <w:rsid w:val="00ED72D8"/>
    <w:rsid w:val="00EE2EF7"/>
    <w:rsid w:val="00EF0130"/>
    <w:rsid w:val="00EF3D6C"/>
    <w:rsid w:val="00EF6867"/>
    <w:rsid w:val="00F13C85"/>
    <w:rsid w:val="00F17A76"/>
    <w:rsid w:val="00F206DD"/>
    <w:rsid w:val="00F2146C"/>
    <w:rsid w:val="00F227B4"/>
    <w:rsid w:val="00F57191"/>
    <w:rsid w:val="00F5723C"/>
    <w:rsid w:val="00F70691"/>
    <w:rsid w:val="00F7692E"/>
    <w:rsid w:val="00F83BDC"/>
    <w:rsid w:val="00F86806"/>
    <w:rsid w:val="00F9241D"/>
    <w:rsid w:val="00FA4904"/>
    <w:rsid w:val="00FB4F8D"/>
    <w:rsid w:val="00FB7591"/>
    <w:rsid w:val="00FD4CAD"/>
    <w:rsid w:val="00FD70F8"/>
    <w:rsid w:val="00FE16E8"/>
    <w:rsid w:val="00FE25C9"/>
    <w:rsid w:val="00FE27A9"/>
    <w:rsid w:val="00FE6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E749A"/>
  <w15:docId w15:val="{BE584B71-A1FB-4A69-B3AB-9169339F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945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544FBA"/>
    <w:pPr>
      <w:ind w:left="720"/>
      <w:contextualSpacing/>
    </w:pPr>
    <w:rPr>
      <w:rFonts w:cs="Angsana New"/>
      <w:szCs w:val="35"/>
    </w:rPr>
  </w:style>
  <w:style w:type="paragraph" w:customStyle="1" w:styleId="T">
    <w:name w:val="????? T"/>
    <w:basedOn w:val="Normal"/>
    <w:rsid w:val="00DF3E4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">
    <w:name w:val="???????"/>
    <w:basedOn w:val="Normal"/>
    <w:rsid w:val="00DF3E4F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styleId="BodyText">
    <w:name w:val="Body Text"/>
    <w:basedOn w:val="Normal"/>
    <w:link w:val="BodyTextChar"/>
    <w:rsid w:val="00DF3E4F"/>
    <w:pPr>
      <w:spacing w:after="120"/>
      <w:ind w:right="0"/>
      <w:jc w:val="left"/>
    </w:pPr>
    <w:rPr>
      <w:rFonts w:ascii="Angsana New" w:eastAsia="Times New Roman" w:hAnsi="Times New Roman" w:cs="Angsana New"/>
      <w:sz w:val="32"/>
      <w:szCs w:val="37"/>
      <w:lang w:eastAsia="en-US"/>
    </w:rPr>
  </w:style>
  <w:style w:type="character" w:customStyle="1" w:styleId="BodyTextChar">
    <w:name w:val="Body Text Char"/>
    <w:basedOn w:val="DefaultParagraphFont"/>
    <w:link w:val="BodyText"/>
    <w:rsid w:val="00DF3E4F"/>
    <w:rPr>
      <w:rFonts w:ascii="Angsana New" w:eastAsia="Times New Roman" w:hAnsi="Times New Roman" w:cs="Angsana New"/>
      <w:sz w:val="32"/>
      <w:szCs w:val="3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4A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4A2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Default"/>
    <w:next w:val="Default"/>
    <w:uiPriority w:val="99"/>
    <w:rsid w:val="003714A2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CF3AC-F7A2-4411-B918-EB9CD1FEA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onnicha</cp:lastModifiedBy>
  <cp:revision>2</cp:revision>
  <cp:lastPrinted>2022-02-13T02:21:00Z</cp:lastPrinted>
  <dcterms:created xsi:type="dcterms:W3CDTF">2023-02-20T02:42:00Z</dcterms:created>
  <dcterms:modified xsi:type="dcterms:W3CDTF">2023-02-20T02:42:00Z</dcterms:modified>
</cp:coreProperties>
</file>